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B650E3" w:rsidP="00EB61FF">
                            <w:pPr>
                              <w:spacing w:line="240" w:lineRule="auto"/>
                              <w:jc w:val="right"/>
                              <w:rPr>
                                <w:b/>
                                <w:color w:val="C00000"/>
                                <w:sz w:val="72"/>
                                <w:highlight w:val="yellow"/>
                              </w:rPr>
                            </w:pPr>
                            <w:r w:rsidRPr="00B650E3">
                              <w:rPr>
                                <w:b/>
                                <w:color w:val="C00000"/>
                                <w:sz w:val="72"/>
                              </w:rPr>
                              <w:t>CHCECE011</w:t>
                            </w:r>
                            <w:r w:rsidR="00A84AE8" w:rsidRPr="00B650E3">
                              <w:rPr>
                                <w:b/>
                                <w:color w:val="C00000"/>
                                <w:sz w:val="72"/>
                              </w:rPr>
                              <w:t xml:space="preserve"> </w:t>
                            </w:r>
                          </w:p>
                          <w:p w:rsidR="00A84AE8" w:rsidRDefault="00B650E3" w:rsidP="00EB61FF">
                            <w:pPr>
                              <w:spacing w:line="240" w:lineRule="auto"/>
                              <w:jc w:val="right"/>
                              <w:rPr>
                                <w:b/>
                                <w:color w:val="C00000"/>
                                <w:sz w:val="44"/>
                              </w:rPr>
                            </w:pPr>
                            <w:r>
                              <w:rPr>
                                <w:b/>
                                <w:color w:val="C00000"/>
                                <w:sz w:val="72"/>
                              </w:rPr>
                              <w:t>Provide experiences to support children’s play and learning</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9D378D" w:rsidRDefault="00B650E3" w:rsidP="00EB61FF">
                      <w:pPr>
                        <w:spacing w:line="240" w:lineRule="auto"/>
                        <w:jc w:val="right"/>
                        <w:rPr>
                          <w:b/>
                          <w:color w:val="C00000"/>
                          <w:sz w:val="72"/>
                          <w:highlight w:val="yellow"/>
                        </w:rPr>
                      </w:pPr>
                      <w:r w:rsidRPr="00B650E3">
                        <w:rPr>
                          <w:b/>
                          <w:color w:val="C00000"/>
                          <w:sz w:val="72"/>
                        </w:rPr>
                        <w:t>CHCECE011</w:t>
                      </w:r>
                      <w:r w:rsidR="00A84AE8" w:rsidRPr="00B650E3">
                        <w:rPr>
                          <w:b/>
                          <w:color w:val="C00000"/>
                          <w:sz w:val="72"/>
                        </w:rPr>
                        <w:t xml:space="preserve"> </w:t>
                      </w:r>
                    </w:p>
                    <w:p w:rsidR="00A84AE8" w:rsidRDefault="00B650E3" w:rsidP="00EB61FF">
                      <w:pPr>
                        <w:spacing w:line="240" w:lineRule="auto"/>
                        <w:jc w:val="right"/>
                        <w:rPr>
                          <w:b/>
                          <w:color w:val="C00000"/>
                          <w:sz w:val="44"/>
                        </w:rPr>
                      </w:pPr>
                      <w:r>
                        <w:rPr>
                          <w:b/>
                          <w:color w:val="C00000"/>
                          <w:sz w:val="72"/>
                        </w:rPr>
                        <w:t>Provide experiences to support children’s play and learning</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B650E3" w:rsidP="00A62486">
      <w:r>
        <w:rPr>
          <w:noProof/>
          <w:lang w:val="en-GB"/>
        </w:rPr>
        <w:drawing>
          <wp:anchor distT="0" distB="0" distL="114300" distR="114300" simplePos="0" relativeHeight="251666431" behindDoc="1" locked="0" layoutInCell="1" allowOverlap="1">
            <wp:simplePos x="0" y="0"/>
            <wp:positionH relativeFrom="column">
              <wp:posOffset>-13335</wp:posOffset>
            </wp:positionH>
            <wp:positionV relativeFrom="paragraph">
              <wp:posOffset>3453765</wp:posOffset>
            </wp:positionV>
            <wp:extent cx="3300730" cy="3300730"/>
            <wp:effectExtent l="0" t="0" r="0" b="0"/>
            <wp:wrapTight wrapText="bothSides">
              <wp:wrapPolygon edited="0">
                <wp:start x="0" y="0"/>
                <wp:lineTo x="0" y="21442"/>
                <wp:lineTo x="21442" y="21442"/>
                <wp:lineTo x="21442" y="0"/>
                <wp:lineTo x="0" y="0"/>
              </wp:wrapPolygon>
            </wp:wrapTight>
            <wp:docPr id="7" name="Picture 7" descr="ID# 15090 - Figure Climbs Large Book Stack to To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5090 - Figure Climbs Large Book Stack to Top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0730" cy="3300730"/>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04451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044516" w:rsidRDefault="00DE4C6A">
      <w:pPr>
        <w:pStyle w:val="TOC1"/>
        <w:tabs>
          <w:tab w:val="right" w:leader="dot" w:pos="9322"/>
        </w:tabs>
        <w:rPr>
          <w:rFonts w:asciiTheme="minorHAnsi" w:eastAsiaTheme="minorEastAsia" w:hAnsiTheme="minorHAnsi" w:cstheme="minorBidi"/>
          <w:b w:val="0"/>
          <w:noProof/>
          <w:lang w:val="en-GB"/>
        </w:rPr>
      </w:pPr>
      <w:hyperlink w:anchor="_Toc484772035" w:history="1">
        <w:r w:rsidR="00044516" w:rsidRPr="004A372E">
          <w:rPr>
            <w:rStyle w:val="Hyperlink"/>
            <w:noProof/>
          </w:rPr>
          <w:t>Unit of Competency</w:t>
        </w:r>
        <w:r w:rsidR="00044516">
          <w:rPr>
            <w:noProof/>
            <w:webHidden/>
          </w:rPr>
          <w:tab/>
        </w:r>
        <w:r w:rsidR="00044516">
          <w:rPr>
            <w:noProof/>
            <w:webHidden/>
          </w:rPr>
          <w:fldChar w:fldCharType="begin"/>
        </w:r>
        <w:r w:rsidR="00044516">
          <w:rPr>
            <w:noProof/>
            <w:webHidden/>
          </w:rPr>
          <w:instrText xml:space="preserve"> PAGEREF _Toc484772035 \h </w:instrText>
        </w:r>
        <w:r w:rsidR="00044516">
          <w:rPr>
            <w:noProof/>
            <w:webHidden/>
          </w:rPr>
        </w:r>
        <w:r w:rsidR="00044516">
          <w:rPr>
            <w:noProof/>
            <w:webHidden/>
          </w:rPr>
          <w:fldChar w:fldCharType="separate"/>
        </w:r>
        <w:r w:rsidR="00044516">
          <w:rPr>
            <w:noProof/>
            <w:webHidden/>
          </w:rPr>
          <w:t>4</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36" w:history="1">
        <w:r w:rsidR="00044516" w:rsidRPr="004A372E">
          <w:rPr>
            <w:rStyle w:val="Hyperlink"/>
            <w:noProof/>
          </w:rPr>
          <w:t>Application</w:t>
        </w:r>
        <w:r w:rsidR="00044516">
          <w:rPr>
            <w:noProof/>
            <w:webHidden/>
          </w:rPr>
          <w:tab/>
        </w:r>
        <w:r w:rsidR="00044516">
          <w:rPr>
            <w:noProof/>
            <w:webHidden/>
          </w:rPr>
          <w:fldChar w:fldCharType="begin"/>
        </w:r>
        <w:r w:rsidR="00044516">
          <w:rPr>
            <w:noProof/>
            <w:webHidden/>
          </w:rPr>
          <w:instrText xml:space="preserve"> PAGEREF _Toc484772036 \h </w:instrText>
        </w:r>
        <w:r w:rsidR="00044516">
          <w:rPr>
            <w:noProof/>
            <w:webHidden/>
          </w:rPr>
        </w:r>
        <w:r w:rsidR="00044516">
          <w:rPr>
            <w:noProof/>
            <w:webHidden/>
          </w:rPr>
          <w:fldChar w:fldCharType="separate"/>
        </w:r>
        <w:r w:rsidR="00044516">
          <w:rPr>
            <w:noProof/>
            <w:webHidden/>
          </w:rPr>
          <w:t>4</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37" w:history="1">
        <w:r w:rsidR="00044516" w:rsidRPr="004A372E">
          <w:rPr>
            <w:rStyle w:val="Hyperlink"/>
            <w:noProof/>
          </w:rPr>
          <w:t>Performance Criteria</w:t>
        </w:r>
        <w:r w:rsidR="00044516">
          <w:rPr>
            <w:noProof/>
            <w:webHidden/>
          </w:rPr>
          <w:tab/>
        </w:r>
        <w:r w:rsidR="00044516">
          <w:rPr>
            <w:noProof/>
            <w:webHidden/>
          </w:rPr>
          <w:fldChar w:fldCharType="begin"/>
        </w:r>
        <w:r w:rsidR="00044516">
          <w:rPr>
            <w:noProof/>
            <w:webHidden/>
          </w:rPr>
          <w:instrText xml:space="preserve"> PAGEREF _Toc484772037 \h </w:instrText>
        </w:r>
        <w:r w:rsidR="00044516">
          <w:rPr>
            <w:noProof/>
            <w:webHidden/>
          </w:rPr>
        </w:r>
        <w:r w:rsidR="00044516">
          <w:rPr>
            <w:noProof/>
            <w:webHidden/>
          </w:rPr>
          <w:fldChar w:fldCharType="separate"/>
        </w:r>
        <w:r w:rsidR="00044516">
          <w:rPr>
            <w:noProof/>
            <w:webHidden/>
          </w:rPr>
          <w:t>5</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38" w:history="1">
        <w:r w:rsidR="00044516" w:rsidRPr="004A372E">
          <w:rPr>
            <w:rStyle w:val="Hyperlink"/>
            <w:noProof/>
          </w:rPr>
          <w:t>Foundation Skills</w:t>
        </w:r>
        <w:r w:rsidR="00044516">
          <w:rPr>
            <w:noProof/>
            <w:webHidden/>
          </w:rPr>
          <w:tab/>
        </w:r>
        <w:r w:rsidR="00044516">
          <w:rPr>
            <w:noProof/>
            <w:webHidden/>
          </w:rPr>
          <w:fldChar w:fldCharType="begin"/>
        </w:r>
        <w:r w:rsidR="00044516">
          <w:rPr>
            <w:noProof/>
            <w:webHidden/>
          </w:rPr>
          <w:instrText xml:space="preserve"> PAGEREF _Toc484772038 \h </w:instrText>
        </w:r>
        <w:r w:rsidR="00044516">
          <w:rPr>
            <w:noProof/>
            <w:webHidden/>
          </w:rPr>
        </w:r>
        <w:r w:rsidR="00044516">
          <w:rPr>
            <w:noProof/>
            <w:webHidden/>
          </w:rPr>
          <w:fldChar w:fldCharType="separate"/>
        </w:r>
        <w:r w:rsidR="00044516">
          <w:rPr>
            <w:noProof/>
            <w:webHidden/>
          </w:rPr>
          <w:t>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39" w:history="1">
        <w:r w:rsidR="00044516" w:rsidRPr="004A372E">
          <w:rPr>
            <w:rStyle w:val="Hyperlink"/>
            <w:noProof/>
          </w:rPr>
          <w:t>Assessment Requirements</w:t>
        </w:r>
        <w:r w:rsidR="00044516">
          <w:rPr>
            <w:noProof/>
            <w:webHidden/>
          </w:rPr>
          <w:tab/>
        </w:r>
        <w:r w:rsidR="00044516">
          <w:rPr>
            <w:noProof/>
            <w:webHidden/>
          </w:rPr>
          <w:fldChar w:fldCharType="begin"/>
        </w:r>
        <w:r w:rsidR="00044516">
          <w:rPr>
            <w:noProof/>
            <w:webHidden/>
          </w:rPr>
          <w:instrText xml:space="preserve"> PAGEREF _Toc484772039 \h </w:instrText>
        </w:r>
        <w:r w:rsidR="00044516">
          <w:rPr>
            <w:noProof/>
            <w:webHidden/>
          </w:rPr>
        </w:r>
        <w:r w:rsidR="00044516">
          <w:rPr>
            <w:noProof/>
            <w:webHidden/>
          </w:rPr>
          <w:fldChar w:fldCharType="separate"/>
        </w:r>
        <w:r w:rsidR="00044516">
          <w:rPr>
            <w:noProof/>
            <w:webHidden/>
          </w:rPr>
          <w:t>7</w:t>
        </w:r>
        <w:r w:rsidR="00044516">
          <w:rPr>
            <w:noProof/>
            <w:webHidden/>
          </w:rPr>
          <w:fldChar w:fldCharType="end"/>
        </w:r>
      </w:hyperlink>
    </w:p>
    <w:p w:rsidR="00044516" w:rsidRDefault="00DE4C6A">
      <w:pPr>
        <w:pStyle w:val="TOC1"/>
        <w:tabs>
          <w:tab w:val="right" w:leader="dot" w:pos="9322"/>
        </w:tabs>
        <w:rPr>
          <w:rFonts w:asciiTheme="minorHAnsi" w:eastAsiaTheme="minorEastAsia" w:hAnsiTheme="minorHAnsi" w:cstheme="minorBidi"/>
          <w:b w:val="0"/>
          <w:noProof/>
          <w:lang w:val="en-GB"/>
        </w:rPr>
      </w:pPr>
      <w:hyperlink w:anchor="_Toc484772040" w:history="1">
        <w:r w:rsidR="00044516" w:rsidRPr="004A372E">
          <w:rPr>
            <w:rStyle w:val="Hyperlink"/>
            <w:noProof/>
          </w:rPr>
          <w:t>1. Create an environment for play</w:t>
        </w:r>
        <w:r w:rsidR="00044516">
          <w:rPr>
            <w:noProof/>
            <w:webHidden/>
          </w:rPr>
          <w:tab/>
        </w:r>
        <w:r w:rsidR="00044516">
          <w:rPr>
            <w:noProof/>
            <w:webHidden/>
          </w:rPr>
          <w:fldChar w:fldCharType="begin"/>
        </w:r>
        <w:r w:rsidR="00044516">
          <w:rPr>
            <w:noProof/>
            <w:webHidden/>
          </w:rPr>
          <w:instrText xml:space="preserve"> PAGEREF _Toc484772040 \h </w:instrText>
        </w:r>
        <w:r w:rsidR="00044516">
          <w:rPr>
            <w:noProof/>
            <w:webHidden/>
          </w:rPr>
        </w:r>
        <w:r w:rsidR="00044516">
          <w:rPr>
            <w:noProof/>
            <w:webHidden/>
          </w:rPr>
          <w:fldChar w:fldCharType="separate"/>
        </w:r>
        <w:r w:rsidR="00044516">
          <w:rPr>
            <w:noProof/>
            <w:webHidden/>
          </w:rPr>
          <w:t>9</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41" w:history="1">
        <w:r w:rsidR="00044516" w:rsidRPr="004A372E">
          <w:rPr>
            <w:rStyle w:val="Hyperlink"/>
            <w:noProof/>
          </w:rPr>
          <w:t>1.1 – Assist in the provision of areas, resources and materials for different kinds of play</w:t>
        </w:r>
        <w:r w:rsidR="00044516">
          <w:rPr>
            <w:noProof/>
            <w:webHidden/>
          </w:rPr>
          <w:tab/>
        </w:r>
        <w:r w:rsidR="00044516">
          <w:rPr>
            <w:noProof/>
            <w:webHidden/>
          </w:rPr>
          <w:fldChar w:fldCharType="begin"/>
        </w:r>
        <w:r w:rsidR="00044516">
          <w:rPr>
            <w:noProof/>
            <w:webHidden/>
          </w:rPr>
          <w:instrText xml:space="preserve"> PAGEREF _Toc484772041 \h </w:instrText>
        </w:r>
        <w:r w:rsidR="00044516">
          <w:rPr>
            <w:noProof/>
            <w:webHidden/>
          </w:rPr>
        </w:r>
        <w:r w:rsidR="00044516">
          <w:rPr>
            <w:noProof/>
            <w:webHidden/>
          </w:rPr>
          <w:fldChar w:fldCharType="separate"/>
        </w:r>
        <w:r w:rsidR="00044516">
          <w:rPr>
            <w:noProof/>
            <w:webHidden/>
          </w:rPr>
          <w:t>10</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2" w:history="1">
        <w:r w:rsidR="00044516" w:rsidRPr="004A372E">
          <w:rPr>
            <w:rStyle w:val="Hyperlink"/>
            <w:noProof/>
          </w:rPr>
          <w:t>Different kinds of play</w:t>
        </w:r>
        <w:r w:rsidR="00044516">
          <w:rPr>
            <w:noProof/>
            <w:webHidden/>
          </w:rPr>
          <w:tab/>
        </w:r>
        <w:r w:rsidR="00044516">
          <w:rPr>
            <w:noProof/>
            <w:webHidden/>
          </w:rPr>
          <w:fldChar w:fldCharType="begin"/>
        </w:r>
        <w:r w:rsidR="00044516">
          <w:rPr>
            <w:noProof/>
            <w:webHidden/>
          </w:rPr>
          <w:instrText xml:space="preserve"> PAGEREF _Toc484772042 \h </w:instrText>
        </w:r>
        <w:r w:rsidR="00044516">
          <w:rPr>
            <w:noProof/>
            <w:webHidden/>
          </w:rPr>
        </w:r>
        <w:r w:rsidR="00044516">
          <w:rPr>
            <w:noProof/>
            <w:webHidden/>
          </w:rPr>
          <w:fldChar w:fldCharType="separate"/>
        </w:r>
        <w:r w:rsidR="00044516">
          <w:rPr>
            <w:noProof/>
            <w:webHidden/>
          </w:rPr>
          <w:t>10</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3" w:history="1">
        <w:r w:rsidR="00044516" w:rsidRPr="004A372E">
          <w:rPr>
            <w:rStyle w:val="Hyperlink"/>
            <w:noProof/>
          </w:rPr>
          <w:t>Providing suitable areas for play</w:t>
        </w:r>
        <w:r w:rsidR="00044516">
          <w:rPr>
            <w:noProof/>
            <w:webHidden/>
          </w:rPr>
          <w:tab/>
        </w:r>
        <w:r w:rsidR="00044516">
          <w:rPr>
            <w:noProof/>
            <w:webHidden/>
          </w:rPr>
          <w:fldChar w:fldCharType="begin"/>
        </w:r>
        <w:r w:rsidR="00044516">
          <w:rPr>
            <w:noProof/>
            <w:webHidden/>
          </w:rPr>
          <w:instrText xml:space="preserve"> PAGEREF _Toc484772043 \h </w:instrText>
        </w:r>
        <w:r w:rsidR="00044516">
          <w:rPr>
            <w:noProof/>
            <w:webHidden/>
          </w:rPr>
        </w:r>
        <w:r w:rsidR="00044516">
          <w:rPr>
            <w:noProof/>
            <w:webHidden/>
          </w:rPr>
          <w:fldChar w:fldCharType="separate"/>
        </w:r>
        <w:r w:rsidR="00044516">
          <w:rPr>
            <w:noProof/>
            <w:webHidden/>
          </w:rPr>
          <w:t>11</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4" w:history="1">
        <w:r w:rsidR="00044516" w:rsidRPr="004A372E">
          <w:rPr>
            <w:rStyle w:val="Hyperlink"/>
            <w:noProof/>
          </w:rPr>
          <w:t>Resources and materials</w:t>
        </w:r>
        <w:r w:rsidR="00044516">
          <w:rPr>
            <w:noProof/>
            <w:webHidden/>
          </w:rPr>
          <w:tab/>
        </w:r>
        <w:r w:rsidR="00044516">
          <w:rPr>
            <w:noProof/>
            <w:webHidden/>
          </w:rPr>
          <w:fldChar w:fldCharType="begin"/>
        </w:r>
        <w:r w:rsidR="00044516">
          <w:rPr>
            <w:noProof/>
            <w:webHidden/>
          </w:rPr>
          <w:instrText xml:space="preserve"> PAGEREF _Toc484772044 \h </w:instrText>
        </w:r>
        <w:r w:rsidR="00044516">
          <w:rPr>
            <w:noProof/>
            <w:webHidden/>
          </w:rPr>
        </w:r>
        <w:r w:rsidR="00044516">
          <w:rPr>
            <w:noProof/>
            <w:webHidden/>
          </w:rPr>
          <w:fldChar w:fldCharType="separate"/>
        </w:r>
        <w:r w:rsidR="00044516">
          <w:rPr>
            <w:noProof/>
            <w:webHidden/>
          </w:rPr>
          <w:t>12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5" w:history="1">
        <w:r w:rsidR="00044516" w:rsidRPr="004A372E">
          <w:rPr>
            <w:rStyle w:val="Hyperlink"/>
            <w:noProof/>
          </w:rPr>
          <w:t>Activity 1A</w:t>
        </w:r>
        <w:r w:rsidR="00044516">
          <w:rPr>
            <w:noProof/>
            <w:webHidden/>
          </w:rPr>
          <w:tab/>
        </w:r>
        <w:r w:rsidR="00044516">
          <w:rPr>
            <w:noProof/>
            <w:webHidden/>
          </w:rPr>
          <w:fldChar w:fldCharType="begin"/>
        </w:r>
        <w:r w:rsidR="00044516">
          <w:rPr>
            <w:noProof/>
            <w:webHidden/>
          </w:rPr>
          <w:instrText xml:space="preserve"> PAGEREF _Toc484772045 \h </w:instrText>
        </w:r>
        <w:r w:rsidR="00044516">
          <w:rPr>
            <w:noProof/>
            <w:webHidden/>
          </w:rPr>
        </w:r>
        <w:r w:rsidR="00044516">
          <w:rPr>
            <w:noProof/>
            <w:webHidden/>
          </w:rPr>
          <w:fldChar w:fldCharType="separate"/>
        </w:r>
        <w:r w:rsidR="00044516">
          <w:rPr>
            <w:noProof/>
            <w:webHidden/>
          </w:rPr>
          <w:t>13</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46" w:history="1">
        <w:r w:rsidR="00044516" w:rsidRPr="004A372E">
          <w:rPr>
            <w:rStyle w:val="Hyperlink"/>
            <w:noProof/>
          </w:rPr>
          <w:t>1.2 – Set up a safe environment that is non-threatening, challenging, stimulating and promotes a sense of belonging</w:t>
        </w:r>
        <w:r w:rsidR="00044516">
          <w:rPr>
            <w:noProof/>
            <w:webHidden/>
          </w:rPr>
          <w:tab/>
        </w:r>
        <w:r w:rsidR="00044516">
          <w:rPr>
            <w:noProof/>
            <w:webHidden/>
          </w:rPr>
          <w:fldChar w:fldCharType="begin"/>
        </w:r>
        <w:r w:rsidR="00044516">
          <w:rPr>
            <w:noProof/>
            <w:webHidden/>
          </w:rPr>
          <w:instrText xml:space="preserve"> PAGEREF _Toc484772046 \h </w:instrText>
        </w:r>
        <w:r w:rsidR="00044516">
          <w:rPr>
            <w:noProof/>
            <w:webHidden/>
          </w:rPr>
        </w:r>
        <w:r w:rsidR="00044516">
          <w:rPr>
            <w:noProof/>
            <w:webHidden/>
          </w:rPr>
          <w:fldChar w:fldCharType="separate"/>
        </w:r>
        <w:r w:rsidR="00044516">
          <w:rPr>
            <w:noProof/>
            <w:webHidden/>
          </w:rPr>
          <w:t>14</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7" w:history="1">
        <w:r w:rsidR="00044516" w:rsidRPr="004A372E">
          <w:rPr>
            <w:rStyle w:val="Hyperlink"/>
            <w:noProof/>
          </w:rPr>
          <w:t>Creating a safe environment</w:t>
        </w:r>
        <w:r w:rsidR="00044516">
          <w:rPr>
            <w:noProof/>
            <w:webHidden/>
          </w:rPr>
          <w:tab/>
        </w:r>
        <w:r w:rsidR="00044516">
          <w:rPr>
            <w:noProof/>
            <w:webHidden/>
          </w:rPr>
          <w:fldChar w:fldCharType="begin"/>
        </w:r>
        <w:r w:rsidR="00044516">
          <w:rPr>
            <w:noProof/>
            <w:webHidden/>
          </w:rPr>
          <w:instrText xml:space="preserve"> PAGEREF _Toc484772047 \h </w:instrText>
        </w:r>
        <w:r w:rsidR="00044516">
          <w:rPr>
            <w:noProof/>
            <w:webHidden/>
          </w:rPr>
        </w:r>
        <w:r w:rsidR="00044516">
          <w:rPr>
            <w:noProof/>
            <w:webHidden/>
          </w:rPr>
          <w:fldChar w:fldCharType="separate"/>
        </w:r>
        <w:r w:rsidR="00044516">
          <w:rPr>
            <w:noProof/>
            <w:webHidden/>
          </w:rPr>
          <w:t>14</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8" w:history="1">
        <w:r w:rsidR="00044516" w:rsidRPr="004A372E">
          <w:rPr>
            <w:rStyle w:val="Hyperlink"/>
            <w:noProof/>
          </w:rPr>
          <w:t>Creating a non-threatening environment</w:t>
        </w:r>
        <w:r w:rsidR="00044516">
          <w:rPr>
            <w:noProof/>
            <w:webHidden/>
          </w:rPr>
          <w:tab/>
        </w:r>
        <w:r w:rsidR="00044516">
          <w:rPr>
            <w:noProof/>
            <w:webHidden/>
          </w:rPr>
          <w:fldChar w:fldCharType="begin"/>
        </w:r>
        <w:r w:rsidR="00044516">
          <w:rPr>
            <w:noProof/>
            <w:webHidden/>
          </w:rPr>
          <w:instrText xml:space="preserve"> PAGEREF _Toc484772048 \h </w:instrText>
        </w:r>
        <w:r w:rsidR="00044516">
          <w:rPr>
            <w:noProof/>
            <w:webHidden/>
          </w:rPr>
        </w:r>
        <w:r w:rsidR="00044516">
          <w:rPr>
            <w:noProof/>
            <w:webHidden/>
          </w:rPr>
          <w:fldChar w:fldCharType="separate"/>
        </w:r>
        <w:r w:rsidR="00044516">
          <w:rPr>
            <w:noProof/>
            <w:webHidden/>
          </w:rPr>
          <w:t>14</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49" w:history="1">
        <w:r w:rsidR="00044516" w:rsidRPr="004A372E">
          <w:rPr>
            <w:rStyle w:val="Hyperlink"/>
            <w:noProof/>
          </w:rPr>
          <w:t>Creating a challenging and stimulating environment</w:t>
        </w:r>
        <w:r w:rsidR="00044516">
          <w:rPr>
            <w:noProof/>
            <w:webHidden/>
          </w:rPr>
          <w:tab/>
        </w:r>
        <w:r w:rsidR="00044516">
          <w:rPr>
            <w:noProof/>
            <w:webHidden/>
          </w:rPr>
          <w:fldChar w:fldCharType="begin"/>
        </w:r>
        <w:r w:rsidR="00044516">
          <w:rPr>
            <w:noProof/>
            <w:webHidden/>
          </w:rPr>
          <w:instrText xml:space="preserve"> PAGEREF _Toc484772049 \h </w:instrText>
        </w:r>
        <w:r w:rsidR="00044516">
          <w:rPr>
            <w:noProof/>
            <w:webHidden/>
          </w:rPr>
        </w:r>
        <w:r w:rsidR="00044516">
          <w:rPr>
            <w:noProof/>
            <w:webHidden/>
          </w:rPr>
          <w:fldChar w:fldCharType="separate"/>
        </w:r>
        <w:r w:rsidR="00044516">
          <w:rPr>
            <w:noProof/>
            <w:webHidden/>
          </w:rPr>
          <w:t>15</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0" w:history="1">
        <w:r w:rsidR="00044516" w:rsidRPr="004A372E">
          <w:rPr>
            <w:rStyle w:val="Hyperlink"/>
            <w:noProof/>
          </w:rPr>
          <w:t>Promoting a sense of belonging</w:t>
        </w:r>
        <w:r w:rsidR="00044516">
          <w:rPr>
            <w:noProof/>
            <w:webHidden/>
          </w:rPr>
          <w:tab/>
        </w:r>
        <w:r w:rsidR="00044516">
          <w:rPr>
            <w:noProof/>
            <w:webHidden/>
          </w:rPr>
          <w:fldChar w:fldCharType="begin"/>
        </w:r>
        <w:r w:rsidR="00044516">
          <w:rPr>
            <w:noProof/>
            <w:webHidden/>
          </w:rPr>
          <w:instrText xml:space="preserve"> PAGEREF _Toc484772050 \h </w:instrText>
        </w:r>
        <w:r w:rsidR="00044516">
          <w:rPr>
            <w:noProof/>
            <w:webHidden/>
          </w:rPr>
        </w:r>
        <w:r w:rsidR="00044516">
          <w:rPr>
            <w:noProof/>
            <w:webHidden/>
          </w:rPr>
          <w:fldChar w:fldCharType="separate"/>
        </w:r>
        <w:r w:rsidR="00044516">
          <w:rPr>
            <w:noProof/>
            <w:webHidden/>
          </w:rPr>
          <w:t>16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1" w:history="1">
        <w:r w:rsidR="00044516" w:rsidRPr="004A372E">
          <w:rPr>
            <w:rStyle w:val="Hyperlink"/>
            <w:noProof/>
          </w:rPr>
          <w:t>Activity 1B</w:t>
        </w:r>
        <w:r w:rsidR="00044516">
          <w:rPr>
            <w:noProof/>
            <w:webHidden/>
          </w:rPr>
          <w:tab/>
        </w:r>
        <w:r w:rsidR="00044516">
          <w:rPr>
            <w:noProof/>
            <w:webHidden/>
          </w:rPr>
          <w:fldChar w:fldCharType="begin"/>
        </w:r>
        <w:r w:rsidR="00044516">
          <w:rPr>
            <w:noProof/>
            <w:webHidden/>
          </w:rPr>
          <w:instrText xml:space="preserve"> PAGEREF _Toc484772051 \h </w:instrText>
        </w:r>
        <w:r w:rsidR="00044516">
          <w:rPr>
            <w:noProof/>
            <w:webHidden/>
          </w:rPr>
        </w:r>
        <w:r w:rsidR="00044516">
          <w:rPr>
            <w:noProof/>
            <w:webHidden/>
          </w:rPr>
          <w:fldChar w:fldCharType="separate"/>
        </w:r>
        <w:r w:rsidR="00044516">
          <w:rPr>
            <w:noProof/>
            <w:webHidden/>
          </w:rPr>
          <w:t>17</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52" w:history="1">
        <w:r w:rsidR="00044516" w:rsidRPr="004A372E">
          <w:rPr>
            <w:rStyle w:val="Hyperlink"/>
            <w:noProof/>
          </w:rPr>
          <w:t>1.3 – Assist in the provision of unhurried opportunities for both group and individual play activities and experiences indoors and outdoors</w:t>
        </w:r>
        <w:r w:rsidR="00044516">
          <w:rPr>
            <w:noProof/>
            <w:webHidden/>
          </w:rPr>
          <w:tab/>
        </w:r>
        <w:r w:rsidR="00044516">
          <w:rPr>
            <w:noProof/>
            <w:webHidden/>
          </w:rPr>
          <w:fldChar w:fldCharType="begin"/>
        </w:r>
        <w:r w:rsidR="00044516">
          <w:rPr>
            <w:noProof/>
            <w:webHidden/>
          </w:rPr>
          <w:instrText xml:space="preserve"> PAGEREF _Toc484772052 \h </w:instrText>
        </w:r>
        <w:r w:rsidR="00044516">
          <w:rPr>
            <w:noProof/>
            <w:webHidden/>
          </w:rPr>
        </w:r>
        <w:r w:rsidR="00044516">
          <w:rPr>
            <w:noProof/>
            <w:webHidden/>
          </w:rPr>
          <w:fldChar w:fldCharType="separate"/>
        </w:r>
        <w:r w:rsidR="00044516">
          <w:rPr>
            <w:noProof/>
            <w:webHidden/>
          </w:rPr>
          <w:t>18</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3" w:history="1">
        <w:r w:rsidR="00044516" w:rsidRPr="004A372E">
          <w:rPr>
            <w:rStyle w:val="Hyperlink"/>
            <w:noProof/>
          </w:rPr>
          <w:t>Unhurried opportunities</w:t>
        </w:r>
        <w:r w:rsidR="00044516">
          <w:rPr>
            <w:noProof/>
            <w:webHidden/>
          </w:rPr>
          <w:tab/>
        </w:r>
        <w:r w:rsidR="00044516">
          <w:rPr>
            <w:noProof/>
            <w:webHidden/>
          </w:rPr>
          <w:fldChar w:fldCharType="begin"/>
        </w:r>
        <w:r w:rsidR="00044516">
          <w:rPr>
            <w:noProof/>
            <w:webHidden/>
          </w:rPr>
          <w:instrText xml:space="preserve"> PAGEREF _Toc484772053 \h </w:instrText>
        </w:r>
        <w:r w:rsidR="00044516">
          <w:rPr>
            <w:noProof/>
            <w:webHidden/>
          </w:rPr>
        </w:r>
        <w:r w:rsidR="00044516">
          <w:rPr>
            <w:noProof/>
            <w:webHidden/>
          </w:rPr>
          <w:fldChar w:fldCharType="separate"/>
        </w:r>
        <w:r w:rsidR="00044516">
          <w:rPr>
            <w:noProof/>
            <w:webHidden/>
          </w:rPr>
          <w:t>18</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4" w:history="1">
        <w:r w:rsidR="00044516" w:rsidRPr="004A372E">
          <w:rPr>
            <w:rStyle w:val="Hyperlink"/>
            <w:noProof/>
          </w:rPr>
          <w:t>Group and individual activities</w:t>
        </w:r>
        <w:r w:rsidR="00044516">
          <w:rPr>
            <w:noProof/>
            <w:webHidden/>
          </w:rPr>
          <w:tab/>
        </w:r>
        <w:r w:rsidR="00044516">
          <w:rPr>
            <w:noProof/>
            <w:webHidden/>
          </w:rPr>
          <w:fldChar w:fldCharType="begin"/>
        </w:r>
        <w:r w:rsidR="00044516">
          <w:rPr>
            <w:noProof/>
            <w:webHidden/>
          </w:rPr>
          <w:instrText xml:space="preserve"> PAGEREF _Toc484772054 \h </w:instrText>
        </w:r>
        <w:r w:rsidR="00044516">
          <w:rPr>
            <w:noProof/>
            <w:webHidden/>
          </w:rPr>
        </w:r>
        <w:r w:rsidR="00044516">
          <w:rPr>
            <w:noProof/>
            <w:webHidden/>
          </w:rPr>
          <w:fldChar w:fldCharType="separate"/>
        </w:r>
        <w:r w:rsidR="00044516">
          <w:rPr>
            <w:noProof/>
            <w:webHidden/>
          </w:rPr>
          <w:t>18</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5" w:history="1">
        <w:r w:rsidR="00044516" w:rsidRPr="004A372E">
          <w:rPr>
            <w:rStyle w:val="Hyperlink"/>
            <w:noProof/>
          </w:rPr>
          <w:t>Indoor and outdoor activities</w:t>
        </w:r>
        <w:r w:rsidR="00044516">
          <w:rPr>
            <w:noProof/>
            <w:webHidden/>
          </w:rPr>
          <w:tab/>
        </w:r>
        <w:r w:rsidR="00044516">
          <w:rPr>
            <w:noProof/>
            <w:webHidden/>
          </w:rPr>
          <w:fldChar w:fldCharType="begin"/>
        </w:r>
        <w:r w:rsidR="00044516">
          <w:rPr>
            <w:noProof/>
            <w:webHidden/>
          </w:rPr>
          <w:instrText xml:space="preserve"> PAGEREF _Toc484772055 \h </w:instrText>
        </w:r>
        <w:r w:rsidR="00044516">
          <w:rPr>
            <w:noProof/>
            <w:webHidden/>
          </w:rPr>
        </w:r>
        <w:r w:rsidR="00044516">
          <w:rPr>
            <w:noProof/>
            <w:webHidden/>
          </w:rPr>
          <w:fldChar w:fldCharType="separate"/>
        </w:r>
        <w:r w:rsidR="00044516">
          <w:rPr>
            <w:noProof/>
            <w:webHidden/>
          </w:rPr>
          <w:t>19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6" w:history="1">
        <w:r w:rsidR="00044516" w:rsidRPr="004A372E">
          <w:rPr>
            <w:rStyle w:val="Hyperlink"/>
            <w:noProof/>
          </w:rPr>
          <w:t>Activity 1C</w:t>
        </w:r>
        <w:r w:rsidR="00044516">
          <w:rPr>
            <w:noProof/>
            <w:webHidden/>
          </w:rPr>
          <w:tab/>
        </w:r>
        <w:r w:rsidR="00044516">
          <w:rPr>
            <w:noProof/>
            <w:webHidden/>
          </w:rPr>
          <w:fldChar w:fldCharType="begin"/>
        </w:r>
        <w:r w:rsidR="00044516">
          <w:rPr>
            <w:noProof/>
            <w:webHidden/>
          </w:rPr>
          <w:instrText xml:space="preserve"> PAGEREF _Toc484772056 \h </w:instrText>
        </w:r>
        <w:r w:rsidR="00044516">
          <w:rPr>
            <w:noProof/>
            <w:webHidden/>
          </w:rPr>
        </w:r>
        <w:r w:rsidR="00044516">
          <w:rPr>
            <w:noProof/>
            <w:webHidden/>
          </w:rPr>
          <w:fldChar w:fldCharType="separate"/>
        </w:r>
        <w:r w:rsidR="00044516">
          <w:rPr>
            <w:noProof/>
            <w:webHidden/>
          </w:rPr>
          <w:t>20</w:t>
        </w:r>
        <w:r w:rsidR="00044516">
          <w:rPr>
            <w:noProof/>
            <w:webHidden/>
          </w:rPr>
          <w:fldChar w:fldCharType="end"/>
        </w:r>
      </w:hyperlink>
    </w:p>
    <w:p w:rsidR="00044516" w:rsidRDefault="00DE4C6A">
      <w:pPr>
        <w:pStyle w:val="TOC1"/>
        <w:tabs>
          <w:tab w:val="right" w:leader="dot" w:pos="9322"/>
        </w:tabs>
        <w:rPr>
          <w:rFonts w:asciiTheme="minorHAnsi" w:eastAsiaTheme="minorEastAsia" w:hAnsiTheme="minorHAnsi" w:cstheme="minorBidi"/>
          <w:b w:val="0"/>
          <w:noProof/>
          <w:lang w:val="en-GB"/>
        </w:rPr>
      </w:pPr>
      <w:hyperlink w:anchor="_Toc484772057" w:history="1">
        <w:r w:rsidR="00044516" w:rsidRPr="004A372E">
          <w:rPr>
            <w:rStyle w:val="Hyperlink"/>
            <w:noProof/>
          </w:rPr>
          <w:t>2. Support children’s play and learning</w:t>
        </w:r>
        <w:r w:rsidR="00044516">
          <w:rPr>
            <w:noProof/>
            <w:webHidden/>
          </w:rPr>
          <w:tab/>
        </w:r>
        <w:r w:rsidR="00044516">
          <w:rPr>
            <w:noProof/>
            <w:webHidden/>
          </w:rPr>
          <w:fldChar w:fldCharType="begin"/>
        </w:r>
        <w:r w:rsidR="00044516">
          <w:rPr>
            <w:noProof/>
            <w:webHidden/>
          </w:rPr>
          <w:instrText xml:space="preserve"> PAGEREF _Toc484772057 \h </w:instrText>
        </w:r>
        <w:r w:rsidR="00044516">
          <w:rPr>
            <w:noProof/>
            <w:webHidden/>
          </w:rPr>
        </w:r>
        <w:r w:rsidR="00044516">
          <w:rPr>
            <w:noProof/>
            <w:webHidden/>
          </w:rPr>
          <w:fldChar w:fldCharType="separate"/>
        </w:r>
        <w:r w:rsidR="00044516">
          <w:rPr>
            <w:noProof/>
            <w:webHidden/>
          </w:rPr>
          <w:t>21</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58" w:history="1">
        <w:r w:rsidR="00044516" w:rsidRPr="004A372E">
          <w:rPr>
            <w:rStyle w:val="Hyperlink"/>
            <w:noProof/>
          </w:rPr>
          <w:t>2.1 – Engage children in discussion (as appropriate) of their play and learning</w:t>
        </w:r>
        <w:r w:rsidR="00044516">
          <w:rPr>
            <w:noProof/>
            <w:webHidden/>
          </w:rPr>
          <w:tab/>
        </w:r>
        <w:r w:rsidR="00044516">
          <w:rPr>
            <w:noProof/>
            <w:webHidden/>
          </w:rPr>
          <w:fldChar w:fldCharType="begin"/>
        </w:r>
        <w:r w:rsidR="00044516">
          <w:rPr>
            <w:noProof/>
            <w:webHidden/>
          </w:rPr>
          <w:instrText xml:space="preserve"> PAGEREF _Toc484772058 \h </w:instrText>
        </w:r>
        <w:r w:rsidR="00044516">
          <w:rPr>
            <w:noProof/>
            <w:webHidden/>
          </w:rPr>
        </w:r>
        <w:r w:rsidR="00044516">
          <w:rPr>
            <w:noProof/>
            <w:webHidden/>
          </w:rPr>
          <w:fldChar w:fldCharType="separate"/>
        </w:r>
        <w:r w:rsidR="00044516">
          <w:rPr>
            <w:noProof/>
            <w:webHidden/>
          </w:rPr>
          <w:t>22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59" w:history="1">
        <w:r w:rsidR="00044516" w:rsidRPr="004A372E">
          <w:rPr>
            <w:rStyle w:val="Hyperlink"/>
            <w:noProof/>
          </w:rPr>
          <w:t>Engaging children in discussion</w:t>
        </w:r>
        <w:r w:rsidR="00044516">
          <w:rPr>
            <w:noProof/>
            <w:webHidden/>
          </w:rPr>
          <w:tab/>
        </w:r>
        <w:r w:rsidR="00044516">
          <w:rPr>
            <w:noProof/>
            <w:webHidden/>
          </w:rPr>
          <w:fldChar w:fldCharType="begin"/>
        </w:r>
        <w:r w:rsidR="00044516">
          <w:rPr>
            <w:noProof/>
            <w:webHidden/>
          </w:rPr>
          <w:instrText xml:space="preserve"> PAGEREF _Toc484772059 \h </w:instrText>
        </w:r>
        <w:r w:rsidR="00044516">
          <w:rPr>
            <w:noProof/>
            <w:webHidden/>
          </w:rPr>
        </w:r>
        <w:r w:rsidR="00044516">
          <w:rPr>
            <w:noProof/>
            <w:webHidden/>
          </w:rPr>
          <w:fldChar w:fldCharType="separate"/>
        </w:r>
        <w:r w:rsidR="00044516">
          <w:rPr>
            <w:noProof/>
            <w:webHidden/>
          </w:rPr>
          <w:t>22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0" w:history="1">
        <w:r w:rsidR="00044516" w:rsidRPr="004A372E">
          <w:rPr>
            <w:rStyle w:val="Hyperlink"/>
            <w:noProof/>
          </w:rPr>
          <w:t>Reflective practice</w:t>
        </w:r>
        <w:r w:rsidR="00044516">
          <w:rPr>
            <w:noProof/>
            <w:webHidden/>
          </w:rPr>
          <w:tab/>
        </w:r>
        <w:r w:rsidR="00044516">
          <w:rPr>
            <w:noProof/>
            <w:webHidden/>
          </w:rPr>
          <w:fldChar w:fldCharType="begin"/>
        </w:r>
        <w:r w:rsidR="00044516">
          <w:rPr>
            <w:noProof/>
            <w:webHidden/>
          </w:rPr>
          <w:instrText xml:space="preserve"> PAGEREF _Toc484772060 \h </w:instrText>
        </w:r>
        <w:r w:rsidR="00044516">
          <w:rPr>
            <w:noProof/>
            <w:webHidden/>
          </w:rPr>
        </w:r>
        <w:r w:rsidR="00044516">
          <w:rPr>
            <w:noProof/>
            <w:webHidden/>
          </w:rPr>
          <w:fldChar w:fldCharType="separate"/>
        </w:r>
        <w:r w:rsidR="00044516">
          <w:rPr>
            <w:noProof/>
            <w:webHidden/>
          </w:rPr>
          <w:t>24</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1" w:history="1">
        <w:r w:rsidR="00044516" w:rsidRPr="004A372E">
          <w:rPr>
            <w:rStyle w:val="Hyperlink"/>
            <w:noProof/>
          </w:rPr>
          <w:t>Activity 2A</w:t>
        </w:r>
        <w:r w:rsidR="00044516">
          <w:rPr>
            <w:noProof/>
            <w:webHidden/>
          </w:rPr>
          <w:tab/>
        </w:r>
        <w:r w:rsidR="00044516">
          <w:rPr>
            <w:noProof/>
            <w:webHidden/>
          </w:rPr>
          <w:fldChar w:fldCharType="begin"/>
        </w:r>
        <w:r w:rsidR="00044516">
          <w:rPr>
            <w:noProof/>
            <w:webHidden/>
          </w:rPr>
          <w:instrText xml:space="preserve"> PAGEREF _Toc484772061 \h </w:instrText>
        </w:r>
        <w:r w:rsidR="00044516">
          <w:rPr>
            <w:noProof/>
            <w:webHidden/>
          </w:rPr>
        </w:r>
        <w:r w:rsidR="00044516">
          <w:rPr>
            <w:noProof/>
            <w:webHidden/>
          </w:rPr>
          <w:fldChar w:fldCharType="separate"/>
        </w:r>
        <w:r w:rsidR="00044516">
          <w:rPr>
            <w:noProof/>
            <w:webHidden/>
          </w:rPr>
          <w:t>25</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62" w:history="1">
        <w:r w:rsidR="00044516" w:rsidRPr="004A372E">
          <w:rPr>
            <w:rStyle w:val="Hyperlink"/>
            <w:noProof/>
          </w:rPr>
          <w:t>2.2 – Use routines to undertake intentional teaching and seek opportunities for spontaneous learning</w:t>
        </w:r>
        <w:r w:rsidR="00044516">
          <w:rPr>
            <w:noProof/>
            <w:webHidden/>
          </w:rPr>
          <w:tab/>
        </w:r>
        <w:r w:rsidR="00044516">
          <w:rPr>
            <w:noProof/>
            <w:webHidden/>
          </w:rPr>
          <w:fldChar w:fldCharType="begin"/>
        </w:r>
        <w:r w:rsidR="00044516">
          <w:rPr>
            <w:noProof/>
            <w:webHidden/>
          </w:rPr>
          <w:instrText xml:space="preserve"> PAGEREF _Toc484772062 \h </w:instrText>
        </w:r>
        <w:r w:rsidR="00044516">
          <w:rPr>
            <w:noProof/>
            <w:webHidden/>
          </w:rPr>
        </w:r>
        <w:r w:rsidR="00044516">
          <w:rPr>
            <w:noProof/>
            <w:webHidden/>
          </w:rPr>
          <w:fldChar w:fldCharType="separate"/>
        </w:r>
        <w:r w:rsidR="00044516">
          <w:rPr>
            <w:noProof/>
            <w:webHidden/>
          </w:rPr>
          <w:t>26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3" w:history="1">
        <w:r w:rsidR="00044516" w:rsidRPr="004A372E">
          <w:rPr>
            <w:rStyle w:val="Hyperlink"/>
            <w:noProof/>
          </w:rPr>
          <w:t>The importance of routines</w:t>
        </w:r>
        <w:r w:rsidR="00044516">
          <w:rPr>
            <w:noProof/>
            <w:webHidden/>
          </w:rPr>
          <w:tab/>
        </w:r>
        <w:r w:rsidR="00044516">
          <w:rPr>
            <w:noProof/>
            <w:webHidden/>
          </w:rPr>
          <w:fldChar w:fldCharType="begin"/>
        </w:r>
        <w:r w:rsidR="00044516">
          <w:rPr>
            <w:noProof/>
            <w:webHidden/>
          </w:rPr>
          <w:instrText xml:space="preserve"> PAGEREF _Toc484772063 \h </w:instrText>
        </w:r>
        <w:r w:rsidR="00044516">
          <w:rPr>
            <w:noProof/>
            <w:webHidden/>
          </w:rPr>
        </w:r>
        <w:r w:rsidR="00044516">
          <w:rPr>
            <w:noProof/>
            <w:webHidden/>
          </w:rPr>
          <w:fldChar w:fldCharType="separate"/>
        </w:r>
        <w:r w:rsidR="00044516">
          <w:rPr>
            <w:noProof/>
            <w:webHidden/>
          </w:rPr>
          <w:t>26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4" w:history="1">
        <w:r w:rsidR="00044516" w:rsidRPr="004A372E">
          <w:rPr>
            <w:rStyle w:val="Hyperlink"/>
            <w:noProof/>
          </w:rPr>
          <w:t>Intentional teaching</w:t>
        </w:r>
        <w:r w:rsidR="00044516">
          <w:rPr>
            <w:noProof/>
            <w:webHidden/>
          </w:rPr>
          <w:tab/>
        </w:r>
        <w:r w:rsidR="00044516">
          <w:rPr>
            <w:noProof/>
            <w:webHidden/>
          </w:rPr>
          <w:fldChar w:fldCharType="begin"/>
        </w:r>
        <w:r w:rsidR="00044516">
          <w:rPr>
            <w:noProof/>
            <w:webHidden/>
          </w:rPr>
          <w:instrText xml:space="preserve"> PAGEREF _Toc484772064 \h </w:instrText>
        </w:r>
        <w:r w:rsidR="00044516">
          <w:rPr>
            <w:noProof/>
            <w:webHidden/>
          </w:rPr>
        </w:r>
        <w:r w:rsidR="00044516">
          <w:rPr>
            <w:noProof/>
            <w:webHidden/>
          </w:rPr>
          <w:fldChar w:fldCharType="separate"/>
        </w:r>
        <w:r w:rsidR="00044516">
          <w:rPr>
            <w:noProof/>
            <w:webHidden/>
          </w:rPr>
          <w:t>27</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5" w:history="1">
        <w:r w:rsidR="00044516" w:rsidRPr="004A372E">
          <w:rPr>
            <w:rStyle w:val="Hyperlink"/>
            <w:noProof/>
          </w:rPr>
          <w:t>Spontaneous learning</w:t>
        </w:r>
        <w:r w:rsidR="00044516">
          <w:rPr>
            <w:noProof/>
            <w:webHidden/>
          </w:rPr>
          <w:tab/>
        </w:r>
        <w:r w:rsidR="00044516">
          <w:rPr>
            <w:noProof/>
            <w:webHidden/>
          </w:rPr>
          <w:fldChar w:fldCharType="begin"/>
        </w:r>
        <w:r w:rsidR="00044516">
          <w:rPr>
            <w:noProof/>
            <w:webHidden/>
          </w:rPr>
          <w:instrText xml:space="preserve"> PAGEREF _Toc484772065 \h </w:instrText>
        </w:r>
        <w:r w:rsidR="00044516">
          <w:rPr>
            <w:noProof/>
            <w:webHidden/>
          </w:rPr>
        </w:r>
        <w:r w:rsidR="00044516">
          <w:rPr>
            <w:noProof/>
            <w:webHidden/>
          </w:rPr>
          <w:fldChar w:fldCharType="separate"/>
        </w:r>
        <w:r w:rsidR="00044516">
          <w:rPr>
            <w:noProof/>
            <w:webHidden/>
          </w:rPr>
          <w:t>27</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6" w:history="1">
        <w:r w:rsidR="00044516" w:rsidRPr="004A372E">
          <w:rPr>
            <w:rStyle w:val="Hyperlink"/>
            <w:noProof/>
          </w:rPr>
          <w:t>Activity 2B</w:t>
        </w:r>
        <w:r w:rsidR="00044516">
          <w:rPr>
            <w:noProof/>
            <w:webHidden/>
          </w:rPr>
          <w:tab/>
        </w:r>
        <w:r w:rsidR="00044516">
          <w:rPr>
            <w:noProof/>
            <w:webHidden/>
          </w:rPr>
          <w:fldChar w:fldCharType="begin"/>
        </w:r>
        <w:r w:rsidR="00044516">
          <w:rPr>
            <w:noProof/>
            <w:webHidden/>
          </w:rPr>
          <w:instrText xml:space="preserve"> PAGEREF _Toc484772066 \h </w:instrText>
        </w:r>
        <w:r w:rsidR="00044516">
          <w:rPr>
            <w:noProof/>
            <w:webHidden/>
          </w:rPr>
        </w:r>
        <w:r w:rsidR="00044516">
          <w:rPr>
            <w:noProof/>
            <w:webHidden/>
          </w:rPr>
          <w:fldChar w:fldCharType="separate"/>
        </w:r>
        <w:r w:rsidR="00044516">
          <w:rPr>
            <w:noProof/>
            <w:webHidden/>
          </w:rPr>
          <w:t>28</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67" w:history="1">
        <w:r w:rsidR="00044516" w:rsidRPr="004A372E">
          <w:rPr>
            <w:rStyle w:val="Hyperlink"/>
            <w:noProof/>
          </w:rPr>
          <w:t>2.3 – Use experiences, resources and materials flexibly to meet children’s individual preferences and to prompt extensions of play</w:t>
        </w:r>
        <w:r w:rsidR="00044516">
          <w:rPr>
            <w:noProof/>
            <w:webHidden/>
          </w:rPr>
          <w:tab/>
        </w:r>
        <w:r w:rsidR="00044516">
          <w:rPr>
            <w:noProof/>
            <w:webHidden/>
          </w:rPr>
          <w:fldChar w:fldCharType="begin"/>
        </w:r>
        <w:r w:rsidR="00044516">
          <w:rPr>
            <w:noProof/>
            <w:webHidden/>
          </w:rPr>
          <w:instrText xml:space="preserve"> PAGEREF _Toc484772067 \h </w:instrText>
        </w:r>
        <w:r w:rsidR="00044516">
          <w:rPr>
            <w:noProof/>
            <w:webHidden/>
          </w:rPr>
        </w:r>
        <w:r w:rsidR="00044516">
          <w:rPr>
            <w:noProof/>
            <w:webHidden/>
          </w:rPr>
          <w:fldChar w:fldCharType="separate"/>
        </w:r>
        <w:r w:rsidR="00044516">
          <w:rPr>
            <w:noProof/>
            <w:webHidden/>
          </w:rPr>
          <w:t>29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8" w:history="1">
        <w:r w:rsidR="00044516" w:rsidRPr="004A372E">
          <w:rPr>
            <w:rStyle w:val="Hyperlink"/>
            <w:noProof/>
          </w:rPr>
          <w:t>Using experiences, resources and materials flexibly</w:t>
        </w:r>
        <w:r w:rsidR="00044516">
          <w:rPr>
            <w:noProof/>
            <w:webHidden/>
          </w:rPr>
          <w:tab/>
        </w:r>
        <w:r w:rsidR="00044516">
          <w:rPr>
            <w:noProof/>
            <w:webHidden/>
          </w:rPr>
          <w:fldChar w:fldCharType="begin"/>
        </w:r>
        <w:r w:rsidR="00044516">
          <w:rPr>
            <w:noProof/>
            <w:webHidden/>
          </w:rPr>
          <w:instrText xml:space="preserve"> PAGEREF _Toc484772068 \h </w:instrText>
        </w:r>
        <w:r w:rsidR="00044516">
          <w:rPr>
            <w:noProof/>
            <w:webHidden/>
          </w:rPr>
        </w:r>
        <w:r w:rsidR="00044516">
          <w:rPr>
            <w:noProof/>
            <w:webHidden/>
          </w:rPr>
          <w:fldChar w:fldCharType="separate"/>
        </w:r>
        <w:r w:rsidR="00044516">
          <w:rPr>
            <w:noProof/>
            <w:webHidden/>
          </w:rPr>
          <w:t>29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69" w:history="1">
        <w:r w:rsidR="00044516" w:rsidRPr="004A372E">
          <w:rPr>
            <w:rStyle w:val="Hyperlink"/>
            <w:noProof/>
          </w:rPr>
          <w:t>Meeting children’s individual preferences</w:t>
        </w:r>
        <w:r w:rsidR="00044516">
          <w:rPr>
            <w:noProof/>
            <w:webHidden/>
          </w:rPr>
          <w:tab/>
        </w:r>
        <w:r w:rsidR="00044516">
          <w:rPr>
            <w:noProof/>
            <w:webHidden/>
          </w:rPr>
          <w:fldChar w:fldCharType="begin"/>
        </w:r>
        <w:r w:rsidR="00044516">
          <w:rPr>
            <w:noProof/>
            <w:webHidden/>
          </w:rPr>
          <w:instrText xml:space="preserve"> PAGEREF _Toc484772069 \h </w:instrText>
        </w:r>
        <w:r w:rsidR="00044516">
          <w:rPr>
            <w:noProof/>
            <w:webHidden/>
          </w:rPr>
        </w:r>
        <w:r w:rsidR="00044516">
          <w:rPr>
            <w:noProof/>
            <w:webHidden/>
          </w:rPr>
          <w:fldChar w:fldCharType="separate"/>
        </w:r>
        <w:r w:rsidR="00044516">
          <w:rPr>
            <w:noProof/>
            <w:webHidden/>
          </w:rPr>
          <w:t>29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0" w:history="1">
        <w:r w:rsidR="00044516" w:rsidRPr="004A372E">
          <w:rPr>
            <w:rStyle w:val="Hyperlink"/>
            <w:noProof/>
          </w:rPr>
          <w:t>Extensions of play</w:t>
        </w:r>
        <w:r w:rsidR="00044516">
          <w:rPr>
            <w:noProof/>
            <w:webHidden/>
          </w:rPr>
          <w:tab/>
        </w:r>
        <w:r w:rsidR="00044516">
          <w:rPr>
            <w:noProof/>
            <w:webHidden/>
          </w:rPr>
          <w:fldChar w:fldCharType="begin"/>
        </w:r>
        <w:r w:rsidR="00044516">
          <w:rPr>
            <w:noProof/>
            <w:webHidden/>
          </w:rPr>
          <w:instrText xml:space="preserve"> PAGEREF _Toc484772070 \h </w:instrText>
        </w:r>
        <w:r w:rsidR="00044516">
          <w:rPr>
            <w:noProof/>
            <w:webHidden/>
          </w:rPr>
        </w:r>
        <w:r w:rsidR="00044516">
          <w:rPr>
            <w:noProof/>
            <w:webHidden/>
          </w:rPr>
          <w:fldChar w:fldCharType="separate"/>
        </w:r>
        <w:r w:rsidR="00044516">
          <w:rPr>
            <w:noProof/>
            <w:webHidden/>
          </w:rPr>
          <w:t>30</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1" w:history="1">
        <w:r w:rsidR="00044516" w:rsidRPr="004A372E">
          <w:rPr>
            <w:rStyle w:val="Hyperlink"/>
            <w:noProof/>
          </w:rPr>
          <w:t>Activity 2C</w:t>
        </w:r>
        <w:r w:rsidR="00044516">
          <w:rPr>
            <w:noProof/>
            <w:webHidden/>
          </w:rPr>
          <w:tab/>
        </w:r>
        <w:r w:rsidR="00044516">
          <w:rPr>
            <w:noProof/>
            <w:webHidden/>
          </w:rPr>
          <w:fldChar w:fldCharType="begin"/>
        </w:r>
        <w:r w:rsidR="00044516">
          <w:rPr>
            <w:noProof/>
            <w:webHidden/>
          </w:rPr>
          <w:instrText xml:space="preserve"> PAGEREF _Toc484772071 \h </w:instrText>
        </w:r>
        <w:r w:rsidR="00044516">
          <w:rPr>
            <w:noProof/>
            <w:webHidden/>
          </w:rPr>
        </w:r>
        <w:r w:rsidR="00044516">
          <w:rPr>
            <w:noProof/>
            <w:webHidden/>
          </w:rPr>
          <w:fldChar w:fldCharType="separate"/>
        </w:r>
        <w:r w:rsidR="00044516">
          <w:rPr>
            <w:noProof/>
            <w:webHidden/>
          </w:rPr>
          <w:t>31</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72" w:history="1">
        <w:r w:rsidR="00044516" w:rsidRPr="004A372E">
          <w:rPr>
            <w:rStyle w:val="Hyperlink"/>
            <w:noProof/>
          </w:rPr>
          <w:t>2.4 – Assist children to participate in a variety of experiences and to choose those which support their competency and confidence</w:t>
        </w:r>
        <w:r w:rsidR="00044516">
          <w:rPr>
            <w:noProof/>
            <w:webHidden/>
          </w:rPr>
          <w:tab/>
        </w:r>
        <w:r w:rsidR="00044516">
          <w:rPr>
            <w:noProof/>
            <w:webHidden/>
          </w:rPr>
          <w:fldChar w:fldCharType="begin"/>
        </w:r>
        <w:r w:rsidR="00044516">
          <w:rPr>
            <w:noProof/>
            <w:webHidden/>
          </w:rPr>
          <w:instrText xml:space="preserve"> PAGEREF _Toc484772072 \h </w:instrText>
        </w:r>
        <w:r w:rsidR="00044516">
          <w:rPr>
            <w:noProof/>
            <w:webHidden/>
          </w:rPr>
        </w:r>
        <w:r w:rsidR="00044516">
          <w:rPr>
            <w:noProof/>
            <w:webHidden/>
          </w:rPr>
          <w:fldChar w:fldCharType="separate"/>
        </w:r>
        <w:r w:rsidR="00044516">
          <w:rPr>
            <w:noProof/>
            <w:webHidden/>
          </w:rPr>
          <w:t>32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3" w:history="1">
        <w:r w:rsidR="00044516" w:rsidRPr="004A372E">
          <w:rPr>
            <w:rStyle w:val="Hyperlink"/>
            <w:noProof/>
          </w:rPr>
          <w:t>What do we mean by experiences?</w:t>
        </w:r>
        <w:r w:rsidR="00044516">
          <w:rPr>
            <w:noProof/>
            <w:webHidden/>
          </w:rPr>
          <w:tab/>
        </w:r>
        <w:r w:rsidR="00044516">
          <w:rPr>
            <w:noProof/>
            <w:webHidden/>
          </w:rPr>
          <w:fldChar w:fldCharType="begin"/>
        </w:r>
        <w:r w:rsidR="00044516">
          <w:rPr>
            <w:noProof/>
            <w:webHidden/>
          </w:rPr>
          <w:instrText xml:space="preserve"> PAGEREF _Toc484772073 \h </w:instrText>
        </w:r>
        <w:r w:rsidR="00044516">
          <w:rPr>
            <w:noProof/>
            <w:webHidden/>
          </w:rPr>
        </w:r>
        <w:r w:rsidR="00044516">
          <w:rPr>
            <w:noProof/>
            <w:webHidden/>
          </w:rPr>
          <w:fldChar w:fldCharType="separate"/>
        </w:r>
        <w:r w:rsidR="00044516">
          <w:rPr>
            <w:noProof/>
            <w:webHidden/>
          </w:rPr>
          <w:t>32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4" w:history="1">
        <w:r w:rsidR="00044516" w:rsidRPr="004A372E">
          <w:rPr>
            <w:rStyle w:val="Hyperlink"/>
            <w:noProof/>
          </w:rPr>
          <w:t>Participating in a variety of experiences</w:t>
        </w:r>
        <w:r w:rsidR="00044516">
          <w:rPr>
            <w:noProof/>
            <w:webHidden/>
          </w:rPr>
          <w:tab/>
        </w:r>
        <w:r w:rsidR="00044516">
          <w:rPr>
            <w:noProof/>
            <w:webHidden/>
          </w:rPr>
          <w:fldChar w:fldCharType="begin"/>
        </w:r>
        <w:r w:rsidR="00044516">
          <w:rPr>
            <w:noProof/>
            <w:webHidden/>
          </w:rPr>
          <w:instrText xml:space="preserve"> PAGEREF _Toc484772074 \h </w:instrText>
        </w:r>
        <w:r w:rsidR="00044516">
          <w:rPr>
            <w:noProof/>
            <w:webHidden/>
          </w:rPr>
        </w:r>
        <w:r w:rsidR="00044516">
          <w:rPr>
            <w:noProof/>
            <w:webHidden/>
          </w:rPr>
          <w:fldChar w:fldCharType="separate"/>
        </w:r>
        <w:r w:rsidR="00044516">
          <w:rPr>
            <w:noProof/>
            <w:webHidden/>
          </w:rPr>
          <w:t>32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5" w:history="1">
        <w:r w:rsidR="00044516" w:rsidRPr="004A372E">
          <w:rPr>
            <w:rStyle w:val="Hyperlink"/>
            <w:noProof/>
          </w:rPr>
          <w:t>Supporting children’s competency and confidence</w:t>
        </w:r>
        <w:r w:rsidR="00044516">
          <w:rPr>
            <w:noProof/>
            <w:webHidden/>
          </w:rPr>
          <w:tab/>
        </w:r>
        <w:r w:rsidR="00044516">
          <w:rPr>
            <w:noProof/>
            <w:webHidden/>
          </w:rPr>
          <w:fldChar w:fldCharType="begin"/>
        </w:r>
        <w:r w:rsidR="00044516">
          <w:rPr>
            <w:noProof/>
            <w:webHidden/>
          </w:rPr>
          <w:instrText xml:space="preserve"> PAGEREF _Toc484772075 \h </w:instrText>
        </w:r>
        <w:r w:rsidR="00044516">
          <w:rPr>
            <w:noProof/>
            <w:webHidden/>
          </w:rPr>
        </w:r>
        <w:r w:rsidR="00044516">
          <w:rPr>
            <w:noProof/>
            <w:webHidden/>
          </w:rPr>
          <w:fldChar w:fldCharType="separate"/>
        </w:r>
        <w:r w:rsidR="00044516">
          <w:rPr>
            <w:noProof/>
            <w:webHidden/>
          </w:rPr>
          <w:t>32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6" w:history="1">
        <w:r w:rsidR="00044516" w:rsidRPr="004A372E">
          <w:rPr>
            <w:rStyle w:val="Hyperlink"/>
            <w:noProof/>
          </w:rPr>
          <w:t>Involving children in the decision-making process</w:t>
        </w:r>
        <w:r w:rsidR="00044516">
          <w:rPr>
            <w:noProof/>
            <w:webHidden/>
          </w:rPr>
          <w:tab/>
        </w:r>
        <w:r w:rsidR="00044516">
          <w:rPr>
            <w:noProof/>
            <w:webHidden/>
          </w:rPr>
          <w:fldChar w:fldCharType="begin"/>
        </w:r>
        <w:r w:rsidR="00044516">
          <w:rPr>
            <w:noProof/>
            <w:webHidden/>
          </w:rPr>
          <w:instrText xml:space="preserve"> PAGEREF _Toc484772076 \h </w:instrText>
        </w:r>
        <w:r w:rsidR="00044516">
          <w:rPr>
            <w:noProof/>
            <w:webHidden/>
          </w:rPr>
        </w:r>
        <w:r w:rsidR="00044516">
          <w:rPr>
            <w:noProof/>
            <w:webHidden/>
          </w:rPr>
          <w:fldChar w:fldCharType="separate"/>
        </w:r>
        <w:r w:rsidR="00044516">
          <w:rPr>
            <w:noProof/>
            <w:webHidden/>
          </w:rPr>
          <w:t>33</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7" w:history="1">
        <w:r w:rsidR="00044516" w:rsidRPr="004A372E">
          <w:rPr>
            <w:rStyle w:val="Hyperlink"/>
            <w:noProof/>
          </w:rPr>
          <w:t>Activity 2D</w:t>
        </w:r>
        <w:r w:rsidR="00044516">
          <w:rPr>
            <w:noProof/>
            <w:webHidden/>
          </w:rPr>
          <w:tab/>
        </w:r>
        <w:r w:rsidR="00044516">
          <w:rPr>
            <w:noProof/>
            <w:webHidden/>
          </w:rPr>
          <w:fldChar w:fldCharType="begin"/>
        </w:r>
        <w:r w:rsidR="00044516">
          <w:rPr>
            <w:noProof/>
            <w:webHidden/>
          </w:rPr>
          <w:instrText xml:space="preserve"> PAGEREF _Toc484772077 \h </w:instrText>
        </w:r>
        <w:r w:rsidR="00044516">
          <w:rPr>
            <w:noProof/>
            <w:webHidden/>
          </w:rPr>
        </w:r>
        <w:r w:rsidR="00044516">
          <w:rPr>
            <w:noProof/>
            <w:webHidden/>
          </w:rPr>
          <w:fldChar w:fldCharType="separate"/>
        </w:r>
        <w:r w:rsidR="00044516">
          <w:rPr>
            <w:noProof/>
            <w:webHidden/>
          </w:rPr>
          <w:t>34</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78" w:history="1">
        <w:r w:rsidR="00044516" w:rsidRPr="004A372E">
          <w:rPr>
            <w:rStyle w:val="Hyperlink"/>
            <w:noProof/>
          </w:rPr>
          <w:t>2.5 – Demonstrate respect for children’s choice not to participate and encourage participation where an experience is new or unknown</w:t>
        </w:r>
        <w:r w:rsidR="00044516">
          <w:rPr>
            <w:noProof/>
            <w:webHidden/>
          </w:rPr>
          <w:tab/>
        </w:r>
        <w:r w:rsidR="00044516">
          <w:rPr>
            <w:noProof/>
            <w:webHidden/>
          </w:rPr>
          <w:fldChar w:fldCharType="begin"/>
        </w:r>
        <w:r w:rsidR="00044516">
          <w:rPr>
            <w:noProof/>
            <w:webHidden/>
          </w:rPr>
          <w:instrText xml:space="preserve"> PAGEREF _Toc484772078 \h </w:instrText>
        </w:r>
        <w:r w:rsidR="00044516">
          <w:rPr>
            <w:noProof/>
            <w:webHidden/>
          </w:rPr>
        </w:r>
        <w:r w:rsidR="00044516">
          <w:rPr>
            <w:noProof/>
            <w:webHidden/>
          </w:rPr>
          <w:fldChar w:fldCharType="separate"/>
        </w:r>
        <w:r w:rsidR="00044516">
          <w:rPr>
            <w:noProof/>
            <w:webHidden/>
          </w:rPr>
          <w:t>35</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79" w:history="1">
        <w:r w:rsidR="00044516" w:rsidRPr="004A372E">
          <w:rPr>
            <w:rStyle w:val="Hyperlink"/>
            <w:noProof/>
          </w:rPr>
          <w:t>Respecting children’s choice to not participate</w:t>
        </w:r>
        <w:r w:rsidR="00044516">
          <w:rPr>
            <w:noProof/>
            <w:webHidden/>
          </w:rPr>
          <w:tab/>
        </w:r>
        <w:r w:rsidR="00044516">
          <w:rPr>
            <w:noProof/>
            <w:webHidden/>
          </w:rPr>
          <w:fldChar w:fldCharType="begin"/>
        </w:r>
        <w:r w:rsidR="00044516">
          <w:rPr>
            <w:noProof/>
            <w:webHidden/>
          </w:rPr>
          <w:instrText xml:space="preserve"> PAGEREF _Toc484772079 \h </w:instrText>
        </w:r>
        <w:r w:rsidR="00044516">
          <w:rPr>
            <w:noProof/>
            <w:webHidden/>
          </w:rPr>
        </w:r>
        <w:r w:rsidR="00044516">
          <w:rPr>
            <w:noProof/>
            <w:webHidden/>
          </w:rPr>
          <w:fldChar w:fldCharType="separate"/>
        </w:r>
        <w:r w:rsidR="00044516">
          <w:rPr>
            <w:noProof/>
            <w:webHidden/>
          </w:rPr>
          <w:t>35</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0" w:history="1">
        <w:r w:rsidR="00044516" w:rsidRPr="004A372E">
          <w:rPr>
            <w:rStyle w:val="Hyperlink"/>
            <w:noProof/>
          </w:rPr>
          <w:t>Encourage participation</w:t>
        </w:r>
        <w:r w:rsidR="00044516">
          <w:rPr>
            <w:noProof/>
            <w:webHidden/>
          </w:rPr>
          <w:tab/>
        </w:r>
        <w:r w:rsidR="00044516">
          <w:rPr>
            <w:noProof/>
            <w:webHidden/>
          </w:rPr>
          <w:fldChar w:fldCharType="begin"/>
        </w:r>
        <w:r w:rsidR="00044516">
          <w:rPr>
            <w:noProof/>
            <w:webHidden/>
          </w:rPr>
          <w:instrText xml:space="preserve"> PAGEREF _Toc484772080 \h </w:instrText>
        </w:r>
        <w:r w:rsidR="00044516">
          <w:rPr>
            <w:noProof/>
            <w:webHidden/>
          </w:rPr>
        </w:r>
        <w:r w:rsidR="00044516">
          <w:rPr>
            <w:noProof/>
            <w:webHidden/>
          </w:rPr>
          <w:fldChar w:fldCharType="separate"/>
        </w:r>
        <w:r w:rsidR="00044516">
          <w:rPr>
            <w:noProof/>
            <w:webHidden/>
          </w:rPr>
          <w:t>35</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1" w:history="1">
        <w:r w:rsidR="00044516" w:rsidRPr="004A372E">
          <w:rPr>
            <w:rStyle w:val="Hyperlink"/>
            <w:noProof/>
          </w:rPr>
          <w:t>Encouraging participation in new or unknown experiences</w:t>
        </w:r>
        <w:r w:rsidR="00044516">
          <w:rPr>
            <w:noProof/>
            <w:webHidden/>
          </w:rPr>
          <w:tab/>
        </w:r>
        <w:r w:rsidR="00044516">
          <w:rPr>
            <w:noProof/>
            <w:webHidden/>
          </w:rPr>
          <w:fldChar w:fldCharType="begin"/>
        </w:r>
        <w:r w:rsidR="00044516">
          <w:rPr>
            <w:noProof/>
            <w:webHidden/>
          </w:rPr>
          <w:instrText xml:space="preserve"> PAGEREF _Toc484772081 \h </w:instrText>
        </w:r>
        <w:r w:rsidR="00044516">
          <w:rPr>
            <w:noProof/>
            <w:webHidden/>
          </w:rPr>
        </w:r>
        <w:r w:rsidR="00044516">
          <w:rPr>
            <w:noProof/>
            <w:webHidden/>
          </w:rPr>
          <w:fldChar w:fldCharType="separate"/>
        </w:r>
        <w:r w:rsidR="00044516">
          <w:rPr>
            <w:noProof/>
            <w:webHidden/>
          </w:rPr>
          <w:t>36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2" w:history="1">
        <w:r w:rsidR="00044516" w:rsidRPr="004A372E">
          <w:rPr>
            <w:rStyle w:val="Hyperlink"/>
            <w:noProof/>
          </w:rPr>
          <w:t>Activity 2E</w:t>
        </w:r>
        <w:r w:rsidR="00044516">
          <w:rPr>
            <w:noProof/>
            <w:webHidden/>
          </w:rPr>
          <w:tab/>
        </w:r>
        <w:r w:rsidR="00044516">
          <w:rPr>
            <w:noProof/>
            <w:webHidden/>
          </w:rPr>
          <w:fldChar w:fldCharType="begin"/>
        </w:r>
        <w:r w:rsidR="00044516">
          <w:rPr>
            <w:noProof/>
            <w:webHidden/>
          </w:rPr>
          <w:instrText xml:space="preserve"> PAGEREF _Toc484772082 \h </w:instrText>
        </w:r>
        <w:r w:rsidR="00044516">
          <w:rPr>
            <w:noProof/>
            <w:webHidden/>
          </w:rPr>
        </w:r>
        <w:r w:rsidR="00044516">
          <w:rPr>
            <w:noProof/>
            <w:webHidden/>
          </w:rPr>
          <w:fldChar w:fldCharType="separate"/>
        </w:r>
        <w:r w:rsidR="00044516">
          <w:rPr>
            <w:noProof/>
            <w:webHidden/>
          </w:rPr>
          <w:t>38</w:t>
        </w:r>
        <w:r w:rsidR="00044516">
          <w:rPr>
            <w:noProof/>
            <w:webHidden/>
          </w:rPr>
          <w:fldChar w:fldCharType="end"/>
        </w:r>
      </w:hyperlink>
    </w:p>
    <w:p w:rsidR="00044516" w:rsidRDefault="00DE4C6A">
      <w:pPr>
        <w:pStyle w:val="TOC1"/>
        <w:tabs>
          <w:tab w:val="right" w:leader="dot" w:pos="9322"/>
        </w:tabs>
        <w:rPr>
          <w:rFonts w:asciiTheme="minorHAnsi" w:eastAsiaTheme="minorEastAsia" w:hAnsiTheme="minorHAnsi" w:cstheme="minorBidi"/>
          <w:b w:val="0"/>
          <w:noProof/>
          <w:lang w:val="en-GB"/>
        </w:rPr>
      </w:pPr>
      <w:hyperlink w:anchor="_Toc484772083" w:history="1">
        <w:r w:rsidR="00044516" w:rsidRPr="004A372E">
          <w:rPr>
            <w:rStyle w:val="Hyperlink"/>
            <w:noProof/>
          </w:rPr>
          <w:t>3. Facilitate children’s play, learning and physical activity</w:t>
        </w:r>
        <w:r w:rsidR="00044516">
          <w:rPr>
            <w:noProof/>
            <w:webHidden/>
          </w:rPr>
          <w:tab/>
        </w:r>
        <w:r w:rsidR="00044516">
          <w:rPr>
            <w:noProof/>
            <w:webHidden/>
          </w:rPr>
          <w:fldChar w:fldCharType="begin"/>
        </w:r>
        <w:r w:rsidR="00044516">
          <w:rPr>
            <w:noProof/>
            <w:webHidden/>
          </w:rPr>
          <w:instrText xml:space="preserve"> PAGEREF _Toc484772083 \h </w:instrText>
        </w:r>
        <w:r w:rsidR="00044516">
          <w:rPr>
            <w:noProof/>
            <w:webHidden/>
          </w:rPr>
        </w:r>
        <w:r w:rsidR="00044516">
          <w:rPr>
            <w:noProof/>
            <w:webHidden/>
          </w:rPr>
          <w:fldChar w:fldCharType="separate"/>
        </w:r>
        <w:r w:rsidR="00044516">
          <w:rPr>
            <w:noProof/>
            <w:webHidden/>
          </w:rPr>
          <w:t>39</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84" w:history="1">
        <w:r w:rsidR="00044516" w:rsidRPr="004A372E">
          <w:rPr>
            <w:rStyle w:val="Hyperlink"/>
            <w:noProof/>
          </w:rPr>
          <w:t>3.1 – Follow child’s lead in play and participate when invited</w:t>
        </w:r>
        <w:r w:rsidR="00044516">
          <w:rPr>
            <w:noProof/>
            <w:webHidden/>
          </w:rPr>
          <w:tab/>
        </w:r>
        <w:r w:rsidR="00044516">
          <w:rPr>
            <w:noProof/>
            <w:webHidden/>
          </w:rPr>
          <w:fldChar w:fldCharType="begin"/>
        </w:r>
        <w:r w:rsidR="00044516">
          <w:rPr>
            <w:noProof/>
            <w:webHidden/>
          </w:rPr>
          <w:instrText xml:space="preserve"> PAGEREF _Toc484772084 \h </w:instrText>
        </w:r>
        <w:r w:rsidR="00044516">
          <w:rPr>
            <w:noProof/>
            <w:webHidden/>
          </w:rPr>
        </w:r>
        <w:r w:rsidR="00044516">
          <w:rPr>
            <w:noProof/>
            <w:webHidden/>
          </w:rPr>
          <w:fldChar w:fldCharType="separate"/>
        </w:r>
        <w:r w:rsidR="00044516">
          <w:rPr>
            <w:noProof/>
            <w:webHidden/>
          </w:rPr>
          <w:t>40</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5" w:history="1">
        <w:r w:rsidR="00044516" w:rsidRPr="004A372E">
          <w:rPr>
            <w:rStyle w:val="Hyperlink"/>
            <w:noProof/>
          </w:rPr>
          <w:t>Following a child’s lead</w:t>
        </w:r>
        <w:r w:rsidR="00044516">
          <w:rPr>
            <w:noProof/>
            <w:webHidden/>
          </w:rPr>
          <w:tab/>
        </w:r>
        <w:r w:rsidR="00044516">
          <w:rPr>
            <w:noProof/>
            <w:webHidden/>
          </w:rPr>
          <w:fldChar w:fldCharType="begin"/>
        </w:r>
        <w:r w:rsidR="00044516">
          <w:rPr>
            <w:noProof/>
            <w:webHidden/>
          </w:rPr>
          <w:instrText xml:space="preserve"> PAGEREF _Toc484772085 \h </w:instrText>
        </w:r>
        <w:r w:rsidR="00044516">
          <w:rPr>
            <w:noProof/>
            <w:webHidden/>
          </w:rPr>
        </w:r>
        <w:r w:rsidR="00044516">
          <w:rPr>
            <w:noProof/>
            <w:webHidden/>
          </w:rPr>
          <w:fldChar w:fldCharType="separate"/>
        </w:r>
        <w:r w:rsidR="00044516">
          <w:rPr>
            <w:noProof/>
            <w:webHidden/>
          </w:rPr>
          <w:t>40</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6" w:history="1">
        <w:r w:rsidR="00044516" w:rsidRPr="004A372E">
          <w:rPr>
            <w:rStyle w:val="Hyperlink"/>
            <w:noProof/>
          </w:rPr>
          <w:t>Participating when invited</w:t>
        </w:r>
        <w:r w:rsidR="00044516">
          <w:rPr>
            <w:noProof/>
            <w:webHidden/>
          </w:rPr>
          <w:tab/>
        </w:r>
        <w:r w:rsidR="00044516">
          <w:rPr>
            <w:noProof/>
            <w:webHidden/>
          </w:rPr>
          <w:fldChar w:fldCharType="begin"/>
        </w:r>
        <w:r w:rsidR="00044516">
          <w:rPr>
            <w:noProof/>
            <w:webHidden/>
          </w:rPr>
          <w:instrText xml:space="preserve"> PAGEREF _Toc484772086 \h </w:instrText>
        </w:r>
        <w:r w:rsidR="00044516">
          <w:rPr>
            <w:noProof/>
            <w:webHidden/>
          </w:rPr>
        </w:r>
        <w:r w:rsidR="00044516">
          <w:rPr>
            <w:noProof/>
            <w:webHidden/>
          </w:rPr>
          <w:fldChar w:fldCharType="separate"/>
        </w:r>
        <w:r w:rsidR="00044516">
          <w:rPr>
            <w:noProof/>
            <w:webHidden/>
          </w:rPr>
          <w:t>41</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7" w:history="1">
        <w:r w:rsidR="00044516" w:rsidRPr="004A372E">
          <w:rPr>
            <w:rStyle w:val="Hyperlink"/>
            <w:noProof/>
          </w:rPr>
          <w:t>Activity 3A</w:t>
        </w:r>
        <w:r w:rsidR="00044516">
          <w:rPr>
            <w:noProof/>
            <w:webHidden/>
          </w:rPr>
          <w:tab/>
        </w:r>
        <w:r w:rsidR="00044516">
          <w:rPr>
            <w:noProof/>
            <w:webHidden/>
          </w:rPr>
          <w:fldChar w:fldCharType="begin"/>
        </w:r>
        <w:r w:rsidR="00044516">
          <w:rPr>
            <w:noProof/>
            <w:webHidden/>
          </w:rPr>
          <w:instrText xml:space="preserve"> PAGEREF _Toc484772087 \h </w:instrText>
        </w:r>
        <w:r w:rsidR="00044516">
          <w:rPr>
            <w:noProof/>
            <w:webHidden/>
          </w:rPr>
        </w:r>
        <w:r w:rsidR="00044516">
          <w:rPr>
            <w:noProof/>
            <w:webHidden/>
          </w:rPr>
          <w:fldChar w:fldCharType="separate"/>
        </w:r>
        <w:r w:rsidR="00044516">
          <w:rPr>
            <w:noProof/>
            <w:webHidden/>
          </w:rPr>
          <w:t>42</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88" w:history="1">
        <w:r w:rsidR="00044516" w:rsidRPr="004A372E">
          <w:rPr>
            <w:rStyle w:val="Hyperlink"/>
            <w:noProof/>
          </w:rPr>
          <w:t>3.2 – Initiate play and invite the child to participate</w:t>
        </w:r>
        <w:r w:rsidR="00044516">
          <w:rPr>
            <w:noProof/>
            <w:webHidden/>
          </w:rPr>
          <w:tab/>
        </w:r>
        <w:r w:rsidR="00044516">
          <w:rPr>
            <w:noProof/>
            <w:webHidden/>
          </w:rPr>
          <w:fldChar w:fldCharType="begin"/>
        </w:r>
        <w:r w:rsidR="00044516">
          <w:rPr>
            <w:noProof/>
            <w:webHidden/>
          </w:rPr>
          <w:instrText xml:space="preserve"> PAGEREF _Toc484772088 \h </w:instrText>
        </w:r>
        <w:r w:rsidR="00044516">
          <w:rPr>
            <w:noProof/>
            <w:webHidden/>
          </w:rPr>
        </w:r>
        <w:r w:rsidR="00044516">
          <w:rPr>
            <w:noProof/>
            <w:webHidden/>
          </w:rPr>
          <w:fldChar w:fldCharType="separate"/>
        </w:r>
        <w:r w:rsidR="00044516">
          <w:rPr>
            <w:noProof/>
            <w:webHidden/>
          </w:rPr>
          <w:t>43</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89" w:history="1">
        <w:r w:rsidR="00044516" w:rsidRPr="004A372E">
          <w:rPr>
            <w:rStyle w:val="Hyperlink"/>
            <w:noProof/>
          </w:rPr>
          <w:t>Initiate play</w:t>
        </w:r>
        <w:r w:rsidR="00044516">
          <w:rPr>
            <w:noProof/>
            <w:webHidden/>
          </w:rPr>
          <w:tab/>
        </w:r>
        <w:r w:rsidR="00044516">
          <w:rPr>
            <w:noProof/>
            <w:webHidden/>
          </w:rPr>
          <w:fldChar w:fldCharType="begin"/>
        </w:r>
        <w:r w:rsidR="00044516">
          <w:rPr>
            <w:noProof/>
            <w:webHidden/>
          </w:rPr>
          <w:instrText xml:space="preserve"> PAGEREF _Toc484772089 \h </w:instrText>
        </w:r>
        <w:r w:rsidR="00044516">
          <w:rPr>
            <w:noProof/>
            <w:webHidden/>
          </w:rPr>
        </w:r>
        <w:r w:rsidR="00044516">
          <w:rPr>
            <w:noProof/>
            <w:webHidden/>
          </w:rPr>
          <w:fldChar w:fldCharType="separate"/>
        </w:r>
        <w:r w:rsidR="00044516">
          <w:rPr>
            <w:noProof/>
            <w:webHidden/>
          </w:rPr>
          <w:t>43</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0" w:history="1">
        <w:r w:rsidR="00044516" w:rsidRPr="004A372E">
          <w:rPr>
            <w:rStyle w:val="Hyperlink"/>
            <w:noProof/>
          </w:rPr>
          <w:t>Invite children to participate in play</w:t>
        </w:r>
        <w:r w:rsidR="00044516">
          <w:rPr>
            <w:noProof/>
            <w:webHidden/>
          </w:rPr>
          <w:tab/>
        </w:r>
        <w:r w:rsidR="00044516">
          <w:rPr>
            <w:noProof/>
            <w:webHidden/>
          </w:rPr>
          <w:fldChar w:fldCharType="begin"/>
        </w:r>
        <w:r w:rsidR="00044516">
          <w:rPr>
            <w:noProof/>
            <w:webHidden/>
          </w:rPr>
          <w:instrText xml:space="preserve"> PAGEREF _Toc484772090 \h </w:instrText>
        </w:r>
        <w:r w:rsidR="00044516">
          <w:rPr>
            <w:noProof/>
            <w:webHidden/>
          </w:rPr>
        </w:r>
        <w:r w:rsidR="00044516">
          <w:rPr>
            <w:noProof/>
            <w:webHidden/>
          </w:rPr>
          <w:fldChar w:fldCharType="separate"/>
        </w:r>
        <w:r w:rsidR="00044516">
          <w:rPr>
            <w:noProof/>
            <w:webHidden/>
          </w:rPr>
          <w:t>43</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1" w:history="1">
        <w:r w:rsidR="00044516" w:rsidRPr="004A372E">
          <w:rPr>
            <w:rStyle w:val="Hyperlink"/>
            <w:noProof/>
          </w:rPr>
          <w:t>Activity 3B</w:t>
        </w:r>
        <w:r w:rsidR="00044516">
          <w:rPr>
            <w:noProof/>
            <w:webHidden/>
          </w:rPr>
          <w:tab/>
        </w:r>
        <w:r w:rsidR="00044516">
          <w:rPr>
            <w:noProof/>
            <w:webHidden/>
          </w:rPr>
          <w:fldChar w:fldCharType="begin"/>
        </w:r>
        <w:r w:rsidR="00044516">
          <w:rPr>
            <w:noProof/>
            <w:webHidden/>
          </w:rPr>
          <w:instrText xml:space="preserve"> PAGEREF _Toc484772091 \h </w:instrText>
        </w:r>
        <w:r w:rsidR="00044516">
          <w:rPr>
            <w:noProof/>
            <w:webHidden/>
          </w:rPr>
        </w:r>
        <w:r w:rsidR="00044516">
          <w:rPr>
            <w:noProof/>
            <w:webHidden/>
          </w:rPr>
          <w:fldChar w:fldCharType="separate"/>
        </w:r>
        <w:r w:rsidR="00044516">
          <w:rPr>
            <w:noProof/>
            <w:webHidden/>
          </w:rPr>
          <w:t>45</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92" w:history="1">
        <w:r w:rsidR="00044516" w:rsidRPr="004A372E">
          <w:rPr>
            <w:rStyle w:val="Hyperlink"/>
            <w:noProof/>
          </w:rPr>
          <w:t>3.3 – Interact with children showing enthusiasm, playfulness and enjoyment</w:t>
        </w:r>
        <w:r w:rsidR="00044516">
          <w:rPr>
            <w:noProof/>
            <w:webHidden/>
          </w:rPr>
          <w:tab/>
        </w:r>
        <w:r w:rsidR="00044516">
          <w:rPr>
            <w:noProof/>
            <w:webHidden/>
          </w:rPr>
          <w:fldChar w:fldCharType="begin"/>
        </w:r>
        <w:r w:rsidR="00044516">
          <w:rPr>
            <w:noProof/>
            <w:webHidden/>
          </w:rPr>
          <w:instrText xml:space="preserve"> PAGEREF _Toc484772092 \h </w:instrText>
        </w:r>
        <w:r w:rsidR="00044516">
          <w:rPr>
            <w:noProof/>
            <w:webHidden/>
          </w:rPr>
        </w:r>
        <w:r w:rsidR="00044516">
          <w:rPr>
            <w:noProof/>
            <w:webHidden/>
          </w:rPr>
          <w:fldChar w:fldCharType="separate"/>
        </w:r>
        <w:r w:rsidR="00044516">
          <w:rPr>
            <w:noProof/>
            <w:webHidden/>
          </w:rPr>
          <w:t>46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3" w:history="1">
        <w:r w:rsidR="00044516" w:rsidRPr="004A372E">
          <w:rPr>
            <w:rStyle w:val="Hyperlink"/>
            <w:noProof/>
          </w:rPr>
          <w:t>Your interactions with children</w:t>
        </w:r>
        <w:r w:rsidR="00044516">
          <w:rPr>
            <w:noProof/>
            <w:webHidden/>
          </w:rPr>
          <w:tab/>
        </w:r>
        <w:r w:rsidR="00044516">
          <w:rPr>
            <w:noProof/>
            <w:webHidden/>
          </w:rPr>
          <w:fldChar w:fldCharType="begin"/>
        </w:r>
        <w:r w:rsidR="00044516">
          <w:rPr>
            <w:noProof/>
            <w:webHidden/>
          </w:rPr>
          <w:instrText xml:space="preserve"> PAGEREF _Toc484772093 \h </w:instrText>
        </w:r>
        <w:r w:rsidR="00044516">
          <w:rPr>
            <w:noProof/>
            <w:webHidden/>
          </w:rPr>
        </w:r>
        <w:r w:rsidR="00044516">
          <w:rPr>
            <w:noProof/>
            <w:webHidden/>
          </w:rPr>
          <w:fldChar w:fldCharType="separate"/>
        </w:r>
        <w:r w:rsidR="00044516">
          <w:rPr>
            <w:noProof/>
            <w:webHidden/>
          </w:rPr>
          <w:t>46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4" w:history="1">
        <w:r w:rsidR="00044516" w:rsidRPr="004A372E">
          <w:rPr>
            <w:rStyle w:val="Hyperlink"/>
            <w:noProof/>
          </w:rPr>
          <w:t>Showing enthusiasm, playfulness, and enjoyment</w:t>
        </w:r>
        <w:r w:rsidR="00044516">
          <w:rPr>
            <w:noProof/>
            <w:webHidden/>
          </w:rPr>
          <w:tab/>
        </w:r>
        <w:r w:rsidR="00044516">
          <w:rPr>
            <w:noProof/>
            <w:webHidden/>
          </w:rPr>
          <w:fldChar w:fldCharType="begin"/>
        </w:r>
        <w:r w:rsidR="00044516">
          <w:rPr>
            <w:noProof/>
            <w:webHidden/>
          </w:rPr>
          <w:instrText xml:space="preserve"> PAGEREF _Toc484772094 \h </w:instrText>
        </w:r>
        <w:r w:rsidR="00044516">
          <w:rPr>
            <w:noProof/>
            <w:webHidden/>
          </w:rPr>
        </w:r>
        <w:r w:rsidR="00044516">
          <w:rPr>
            <w:noProof/>
            <w:webHidden/>
          </w:rPr>
          <w:fldChar w:fldCharType="separate"/>
        </w:r>
        <w:r w:rsidR="00044516">
          <w:rPr>
            <w:noProof/>
            <w:webHidden/>
          </w:rPr>
          <w:t>46</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5" w:history="1">
        <w:r w:rsidR="00044516" w:rsidRPr="004A372E">
          <w:rPr>
            <w:rStyle w:val="Hyperlink"/>
            <w:noProof/>
          </w:rPr>
          <w:t>Activity 3C</w:t>
        </w:r>
        <w:r w:rsidR="00044516">
          <w:rPr>
            <w:noProof/>
            <w:webHidden/>
          </w:rPr>
          <w:tab/>
        </w:r>
        <w:r w:rsidR="00044516">
          <w:rPr>
            <w:noProof/>
            <w:webHidden/>
          </w:rPr>
          <w:fldChar w:fldCharType="begin"/>
        </w:r>
        <w:r w:rsidR="00044516">
          <w:rPr>
            <w:noProof/>
            <w:webHidden/>
          </w:rPr>
          <w:instrText xml:space="preserve"> PAGEREF _Toc484772095 \h </w:instrText>
        </w:r>
        <w:r w:rsidR="00044516">
          <w:rPr>
            <w:noProof/>
            <w:webHidden/>
          </w:rPr>
        </w:r>
        <w:r w:rsidR="00044516">
          <w:rPr>
            <w:noProof/>
            <w:webHidden/>
          </w:rPr>
          <w:fldChar w:fldCharType="separate"/>
        </w:r>
        <w:r w:rsidR="00044516">
          <w:rPr>
            <w:noProof/>
            <w:webHidden/>
          </w:rPr>
          <w:t>48</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096" w:history="1">
        <w:r w:rsidR="00044516" w:rsidRPr="004A372E">
          <w:rPr>
            <w:rStyle w:val="Hyperlink"/>
            <w:noProof/>
          </w:rPr>
          <w:t>3.4 – Respond to children’s reactions to play environments to ensure each child remains interested, challenged but not frustrated</w:t>
        </w:r>
        <w:r w:rsidR="00044516">
          <w:rPr>
            <w:noProof/>
            <w:webHidden/>
          </w:rPr>
          <w:tab/>
        </w:r>
        <w:r w:rsidR="00044516">
          <w:rPr>
            <w:noProof/>
            <w:webHidden/>
          </w:rPr>
          <w:fldChar w:fldCharType="begin"/>
        </w:r>
        <w:r w:rsidR="00044516">
          <w:rPr>
            <w:noProof/>
            <w:webHidden/>
          </w:rPr>
          <w:instrText xml:space="preserve"> PAGEREF _Toc484772096 \h </w:instrText>
        </w:r>
        <w:r w:rsidR="00044516">
          <w:rPr>
            <w:noProof/>
            <w:webHidden/>
          </w:rPr>
        </w:r>
        <w:r w:rsidR="00044516">
          <w:rPr>
            <w:noProof/>
            <w:webHidden/>
          </w:rPr>
          <w:fldChar w:fldCharType="separate"/>
        </w:r>
        <w:r w:rsidR="00044516">
          <w:rPr>
            <w:noProof/>
            <w:webHidden/>
          </w:rPr>
          <w:t>49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7" w:history="1">
        <w:r w:rsidR="00044516" w:rsidRPr="004A372E">
          <w:rPr>
            <w:rStyle w:val="Hyperlink"/>
            <w:noProof/>
          </w:rPr>
          <w:t>Responding to children’s reactions</w:t>
        </w:r>
        <w:r w:rsidR="00044516">
          <w:rPr>
            <w:noProof/>
            <w:webHidden/>
          </w:rPr>
          <w:tab/>
        </w:r>
        <w:r w:rsidR="00044516">
          <w:rPr>
            <w:noProof/>
            <w:webHidden/>
          </w:rPr>
          <w:fldChar w:fldCharType="begin"/>
        </w:r>
        <w:r w:rsidR="00044516">
          <w:rPr>
            <w:noProof/>
            <w:webHidden/>
          </w:rPr>
          <w:instrText xml:space="preserve"> PAGEREF _Toc484772097 \h </w:instrText>
        </w:r>
        <w:r w:rsidR="00044516">
          <w:rPr>
            <w:noProof/>
            <w:webHidden/>
          </w:rPr>
        </w:r>
        <w:r w:rsidR="00044516">
          <w:rPr>
            <w:noProof/>
            <w:webHidden/>
          </w:rPr>
          <w:fldChar w:fldCharType="separate"/>
        </w:r>
        <w:r w:rsidR="00044516">
          <w:rPr>
            <w:noProof/>
            <w:webHidden/>
          </w:rPr>
          <w:t>49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8" w:history="1">
        <w:r w:rsidR="00044516" w:rsidRPr="004A372E">
          <w:rPr>
            <w:rStyle w:val="Hyperlink"/>
            <w:noProof/>
          </w:rPr>
          <w:t>Ensuring children are challenged - not frustrated</w:t>
        </w:r>
        <w:r w:rsidR="00044516">
          <w:rPr>
            <w:noProof/>
            <w:webHidden/>
          </w:rPr>
          <w:tab/>
        </w:r>
        <w:r w:rsidR="00044516">
          <w:rPr>
            <w:noProof/>
            <w:webHidden/>
          </w:rPr>
          <w:fldChar w:fldCharType="begin"/>
        </w:r>
        <w:r w:rsidR="00044516">
          <w:rPr>
            <w:noProof/>
            <w:webHidden/>
          </w:rPr>
          <w:instrText xml:space="preserve"> PAGEREF _Toc484772098 \h </w:instrText>
        </w:r>
        <w:r w:rsidR="00044516">
          <w:rPr>
            <w:noProof/>
            <w:webHidden/>
          </w:rPr>
        </w:r>
        <w:r w:rsidR="00044516">
          <w:rPr>
            <w:noProof/>
            <w:webHidden/>
          </w:rPr>
          <w:fldChar w:fldCharType="separate"/>
        </w:r>
        <w:r w:rsidR="00044516">
          <w:rPr>
            <w:noProof/>
            <w:webHidden/>
          </w:rPr>
          <w:t>49</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099" w:history="1">
        <w:r w:rsidR="00044516" w:rsidRPr="004A372E">
          <w:rPr>
            <w:rStyle w:val="Hyperlink"/>
            <w:noProof/>
          </w:rPr>
          <w:t>Activity 3D</w:t>
        </w:r>
        <w:r w:rsidR="00044516">
          <w:rPr>
            <w:noProof/>
            <w:webHidden/>
          </w:rPr>
          <w:tab/>
        </w:r>
        <w:r w:rsidR="00044516">
          <w:rPr>
            <w:noProof/>
            <w:webHidden/>
          </w:rPr>
          <w:fldChar w:fldCharType="begin"/>
        </w:r>
        <w:r w:rsidR="00044516">
          <w:rPr>
            <w:noProof/>
            <w:webHidden/>
          </w:rPr>
          <w:instrText xml:space="preserve"> PAGEREF _Toc484772099 \h </w:instrText>
        </w:r>
        <w:r w:rsidR="00044516">
          <w:rPr>
            <w:noProof/>
            <w:webHidden/>
          </w:rPr>
        </w:r>
        <w:r w:rsidR="00044516">
          <w:rPr>
            <w:noProof/>
            <w:webHidden/>
          </w:rPr>
          <w:fldChar w:fldCharType="separate"/>
        </w:r>
        <w:r w:rsidR="00044516">
          <w:rPr>
            <w:noProof/>
            <w:webHidden/>
          </w:rPr>
          <w:t>51</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100" w:history="1">
        <w:r w:rsidR="00044516" w:rsidRPr="004A372E">
          <w:rPr>
            <w:rStyle w:val="Hyperlink"/>
            <w:noProof/>
          </w:rPr>
          <w:t>3.5 – Establish routine with children so as to support them in remaining safe</w:t>
        </w:r>
        <w:r w:rsidR="00044516">
          <w:rPr>
            <w:noProof/>
            <w:webHidden/>
          </w:rPr>
          <w:tab/>
        </w:r>
        <w:r w:rsidR="00044516">
          <w:rPr>
            <w:noProof/>
            <w:webHidden/>
          </w:rPr>
          <w:fldChar w:fldCharType="begin"/>
        </w:r>
        <w:r w:rsidR="00044516">
          <w:rPr>
            <w:noProof/>
            <w:webHidden/>
          </w:rPr>
          <w:instrText xml:space="preserve"> PAGEREF _Toc484772100 \h </w:instrText>
        </w:r>
        <w:r w:rsidR="00044516">
          <w:rPr>
            <w:noProof/>
            <w:webHidden/>
          </w:rPr>
        </w:r>
        <w:r w:rsidR="00044516">
          <w:rPr>
            <w:noProof/>
            <w:webHidden/>
          </w:rPr>
          <w:fldChar w:fldCharType="separate"/>
        </w:r>
        <w:r w:rsidR="00044516">
          <w:rPr>
            <w:noProof/>
            <w:webHidden/>
          </w:rPr>
          <w:t>52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101" w:history="1">
        <w:r w:rsidR="00044516" w:rsidRPr="004A372E">
          <w:rPr>
            <w:rStyle w:val="Hyperlink"/>
            <w:noProof/>
          </w:rPr>
          <w:t>Establishing routines</w:t>
        </w:r>
        <w:r w:rsidR="00044516">
          <w:rPr>
            <w:noProof/>
            <w:webHidden/>
          </w:rPr>
          <w:tab/>
        </w:r>
        <w:r w:rsidR="00044516">
          <w:rPr>
            <w:noProof/>
            <w:webHidden/>
          </w:rPr>
          <w:fldChar w:fldCharType="begin"/>
        </w:r>
        <w:r w:rsidR="00044516">
          <w:rPr>
            <w:noProof/>
            <w:webHidden/>
          </w:rPr>
          <w:instrText xml:space="preserve"> PAGEREF _Toc484772101 \h </w:instrText>
        </w:r>
        <w:r w:rsidR="00044516">
          <w:rPr>
            <w:noProof/>
            <w:webHidden/>
          </w:rPr>
        </w:r>
        <w:r w:rsidR="00044516">
          <w:rPr>
            <w:noProof/>
            <w:webHidden/>
          </w:rPr>
          <w:fldChar w:fldCharType="separate"/>
        </w:r>
        <w:r w:rsidR="00044516">
          <w:rPr>
            <w:noProof/>
            <w:webHidden/>
          </w:rPr>
          <w:t>52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102" w:history="1">
        <w:r w:rsidR="00044516" w:rsidRPr="004A372E">
          <w:rPr>
            <w:rStyle w:val="Hyperlink"/>
            <w:noProof/>
          </w:rPr>
          <w:t>Communicating with families</w:t>
        </w:r>
        <w:r w:rsidR="00044516">
          <w:rPr>
            <w:noProof/>
            <w:webHidden/>
          </w:rPr>
          <w:tab/>
        </w:r>
        <w:r w:rsidR="00044516">
          <w:rPr>
            <w:noProof/>
            <w:webHidden/>
          </w:rPr>
          <w:fldChar w:fldCharType="begin"/>
        </w:r>
        <w:r w:rsidR="00044516">
          <w:rPr>
            <w:noProof/>
            <w:webHidden/>
          </w:rPr>
          <w:instrText xml:space="preserve"> PAGEREF _Toc484772102 \h </w:instrText>
        </w:r>
        <w:r w:rsidR="00044516">
          <w:rPr>
            <w:noProof/>
            <w:webHidden/>
          </w:rPr>
        </w:r>
        <w:r w:rsidR="00044516">
          <w:rPr>
            <w:noProof/>
            <w:webHidden/>
          </w:rPr>
          <w:fldChar w:fldCharType="separate"/>
        </w:r>
        <w:r w:rsidR="00044516">
          <w:rPr>
            <w:noProof/>
            <w:webHidden/>
          </w:rPr>
          <w:t>52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103" w:history="1">
        <w:r w:rsidR="00044516" w:rsidRPr="004A372E">
          <w:rPr>
            <w:rStyle w:val="Hyperlink"/>
            <w:noProof/>
          </w:rPr>
          <w:t>Engaging children in routines</w:t>
        </w:r>
        <w:r w:rsidR="00044516">
          <w:rPr>
            <w:noProof/>
            <w:webHidden/>
          </w:rPr>
          <w:tab/>
        </w:r>
        <w:r w:rsidR="00044516">
          <w:rPr>
            <w:noProof/>
            <w:webHidden/>
          </w:rPr>
          <w:fldChar w:fldCharType="begin"/>
        </w:r>
        <w:r w:rsidR="00044516">
          <w:rPr>
            <w:noProof/>
            <w:webHidden/>
          </w:rPr>
          <w:instrText xml:space="preserve"> PAGEREF _Toc484772103 \h </w:instrText>
        </w:r>
        <w:r w:rsidR="00044516">
          <w:rPr>
            <w:noProof/>
            <w:webHidden/>
          </w:rPr>
        </w:r>
        <w:r w:rsidR="00044516">
          <w:rPr>
            <w:noProof/>
            <w:webHidden/>
          </w:rPr>
          <w:fldChar w:fldCharType="separate"/>
        </w:r>
        <w:r w:rsidR="00044516">
          <w:rPr>
            <w:noProof/>
            <w:webHidden/>
          </w:rPr>
          <w:t>52</w:t>
        </w:r>
        <w:r w:rsidR="00044516">
          <w:rPr>
            <w:noProof/>
            <w:webHidden/>
          </w:rPr>
          <w:fldChar w:fldCharType="end"/>
        </w:r>
      </w:hyperlink>
    </w:p>
    <w:p w:rsidR="00044516" w:rsidRDefault="00DE4C6A">
      <w:pPr>
        <w:pStyle w:val="TOC3"/>
        <w:tabs>
          <w:tab w:val="right" w:leader="dot" w:pos="9322"/>
        </w:tabs>
        <w:rPr>
          <w:rFonts w:asciiTheme="minorHAnsi" w:eastAsiaTheme="minorEastAsia" w:hAnsiTheme="minorHAnsi" w:cstheme="minorBidi"/>
          <w:noProof/>
          <w:lang w:val="en-GB"/>
        </w:rPr>
      </w:pPr>
      <w:hyperlink w:anchor="_Toc484772104" w:history="1">
        <w:r w:rsidR="00044516" w:rsidRPr="004A372E">
          <w:rPr>
            <w:rStyle w:val="Hyperlink"/>
            <w:noProof/>
          </w:rPr>
          <w:t>Activity 3E</w:t>
        </w:r>
        <w:r w:rsidR="00044516">
          <w:rPr>
            <w:noProof/>
            <w:webHidden/>
          </w:rPr>
          <w:tab/>
        </w:r>
        <w:r w:rsidR="00044516">
          <w:rPr>
            <w:noProof/>
            <w:webHidden/>
          </w:rPr>
          <w:fldChar w:fldCharType="begin"/>
        </w:r>
        <w:r w:rsidR="00044516">
          <w:rPr>
            <w:noProof/>
            <w:webHidden/>
          </w:rPr>
          <w:instrText xml:space="preserve"> PAGEREF _Toc484772104 \h </w:instrText>
        </w:r>
        <w:r w:rsidR="00044516">
          <w:rPr>
            <w:noProof/>
            <w:webHidden/>
          </w:rPr>
        </w:r>
        <w:r w:rsidR="00044516">
          <w:rPr>
            <w:noProof/>
            <w:webHidden/>
          </w:rPr>
          <w:fldChar w:fldCharType="separate"/>
        </w:r>
        <w:r w:rsidR="00044516">
          <w:rPr>
            <w:noProof/>
            <w:webHidden/>
          </w:rPr>
          <w:t>54</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105" w:history="1">
        <w:r w:rsidR="00044516" w:rsidRPr="004A372E">
          <w:rPr>
            <w:rStyle w:val="Hyperlink"/>
            <w:noProof/>
          </w:rPr>
          <w:t>Summative Assessments</w:t>
        </w:r>
        <w:r w:rsidR="00044516">
          <w:rPr>
            <w:noProof/>
            <w:webHidden/>
          </w:rPr>
          <w:tab/>
        </w:r>
        <w:r w:rsidR="00044516">
          <w:rPr>
            <w:noProof/>
            <w:webHidden/>
          </w:rPr>
          <w:fldChar w:fldCharType="begin"/>
        </w:r>
        <w:r w:rsidR="00044516">
          <w:rPr>
            <w:noProof/>
            <w:webHidden/>
          </w:rPr>
          <w:instrText xml:space="preserve"> PAGEREF _Toc484772105 \h </w:instrText>
        </w:r>
        <w:r w:rsidR="00044516">
          <w:rPr>
            <w:noProof/>
            <w:webHidden/>
          </w:rPr>
        </w:r>
        <w:r w:rsidR="00044516">
          <w:rPr>
            <w:noProof/>
            <w:webHidden/>
          </w:rPr>
          <w:fldChar w:fldCharType="separate"/>
        </w:r>
        <w:r w:rsidR="00044516">
          <w:rPr>
            <w:noProof/>
            <w:webHidden/>
          </w:rPr>
          <w:t>55</w:t>
        </w:r>
        <w:r w:rsidR="00044516">
          <w:rPr>
            <w:noProof/>
            <w:webHidden/>
          </w:rPr>
          <w:fldChar w:fldCharType="end"/>
        </w:r>
      </w:hyperlink>
    </w:p>
    <w:p w:rsidR="00044516" w:rsidRDefault="00DE4C6A">
      <w:pPr>
        <w:pStyle w:val="TOC2"/>
        <w:tabs>
          <w:tab w:val="right" w:leader="dot" w:pos="9322"/>
        </w:tabs>
        <w:rPr>
          <w:rFonts w:asciiTheme="minorHAnsi" w:eastAsiaTheme="minorEastAsia" w:hAnsiTheme="minorHAnsi" w:cstheme="minorBidi"/>
          <w:noProof/>
          <w:lang w:val="en-GB"/>
        </w:rPr>
      </w:pPr>
      <w:hyperlink w:anchor="_Toc484772106" w:history="1">
        <w:r w:rsidR="00044516" w:rsidRPr="004A372E">
          <w:rPr>
            <w:rStyle w:val="Hyperlink"/>
            <w:noProof/>
          </w:rPr>
          <w:t>References</w:t>
        </w:r>
        <w:r w:rsidR="00044516">
          <w:rPr>
            <w:noProof/>
            <w:webHidden/>
          </w:rPr>
          <w:tab/>
        </w:r>
        <w:r w:rsidR="00044516">
          <w:rPr>
            <w:noProof/>
            <w:webHidden/>
          </w:rPr>
          <w:fldChar w:fldCharType="begin"/>
        </w:r>
        <w:r w:rsidR="00044516">
          <w:rPr>
            <w:noProof/>
            <w:webHidden/>
          </w:rPr>
          <w:instrText xml:space="preserve"> PAGEREF _Toc484772106 \h </w:instrText>
        </w:r>
        <w:r w:rsidR="00044516">
          <w:rPr>
            <w:noProof/>
            <w:webHidden/>
          </w:rPr>
        </w:r>
        <w:r w:rsidR="00044516">
          <w:rPr>
            <w:noProof/>
            <w:webHidden/>
          </w:rPr>
          <w:fldChar w:fldCharType="separate"/>
        </w:r>
        <w:r w:rsidR="00044516">
          <w:rPr>
            <w:noProof/>
            <w:webHidden/>
          </w:rPr>
          <w:t>56</w:t>
        </w:r>
        <w:r w:rsidR="00044516">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4772035"/>
      <w:r>
        <w:lastRenderedPageBreak/>
        <w:t>Unit of Competency</w:t>
      </w:r>
      <w:bookmarkEnd w:id="0"/>
      <w:bookmarkEnd w:id="1"/>
    </w:p>
    <w:p w:rsidR="008945E5" w:rsidRDefault="008945E5" w:rsidP="009D378D">
      <w:pPr>
        <w:pStyle w:val="Heading3"/>
        <w:spacing w:after="0" w:line="240" w:lineRule="auto"/>
      </w:pPr>
      <w:bookmarkStart w:id="2" w:name="_Toc484772036"/>
      <w:r>
        <w:t>Application</w:t>
      </w:r>
      <w:bookmarkEnd w:id="2"/>
    </w:p>
    <w:p w:rsidR="009D378D" w:rsidRDefault="009D378D" w:rsidP="00206263">
      <w:pPr>
        <w:spacing w:after="0" w:line="240" w:lineRule="auto"/>
        <w:contextualSpacing/>
        <w:rPr>
          <w:highlight w:val="yellow"/>
        </w:rPr>
      </w:pPr>
    </w:p>
    <w:p w:rsidR="00906F83" w:rsidRPr="00906F83" w:rsidRDefault="00906F83" w:rsidP="00906F83">
      <w:r w:rsidRPr="00906F83">
        <w:t>This unit describes the skills and knowledge required to support children’s play and learning.</w:t>
      </w:r>
    </w:p>
    <w:p w:rsidR="00906F83" w:rsidRPr="00906F83" w:rsidRDefault="00906F83" w:rsidP="00906F83">
      <w:r w:rsidRPr="00906F83">
        <w:t>This unit applies to educators working in a range of education and care services.</w:t>
      </w:r>
    </w:p>
    <w:p w:rsidR="007B084B" w:rsidRPr="00C23262" w:rsidRDefault="00906F83" w:rsidP="00906F83">
      <w:pPr>
        <w:rPr>
          <w:i/>
        </w:rPr>
      </w:pPr>
      <w:r w:rsidRPr="00C23262">
        <w:rPr>
          <w:i/>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906F83" w:rsidP="00906F83">
      <w:r w:rsidRPr="00906F83">
        <w:t>No equivalent unit.</w:t>
      </w:r>
    </w:p>
    <w:p w:rsidR="004109D6" w:rsidRDefault="004109D6">
      <w:pPr>
        <w:spacing w:after="0" w:line="240" w:lineRule="auto"/>
        <w:rPr>
          <w:b/>
          <w:sz w:val="26"/>
          <w:szCs w:val="26"/>
        </w:rPr>
      </w:pPr>
      <w:r>
        <w:rPr>
          <w:b/>
          <w:sz w:val="26"/>
          <w:szCs w:val="26"/>
        </w:rPr>
        <w:t>Pre-requisite Unit</w:t>
      </w:r>
    </w:p>
    <w:p w:rsidR="004109D6" w:rsidRPr="004109D6" w:rsidRDefault="004109D6">
      <w:pPr>
        <w:spacing w:after="0" w:line="240" w:lineRule="auto"/>
      </w:pPr>
    </w:p>
    <w:p w:rsidR="004109D6" w:rsidRPr="00906F83" w:rsidRDefault="00906F83">
      <w:pPr>
        <w:spacing w:after="0" w:line="240" w:lineRule="auto"/>
      </w:pPr>
      <w:proofErr w:type="gramStart"/>
      <w:r w:rsidRPr="00906F83">
        <w:t>Nil.</w:t>
      </w:r>
      <w:proofErr w:type="gramEnd"/>
    </w:p>
    <w:p w:rsidR="004109D6" w:rsidRPr="004109D6" w:rsidRDefault="004109D6">
      <w:pPr>
        <w:spacing w:after="0" w:line="240" w:lineRule="auto"/>
      </w:pPr>
    </w:p>
    <w:p w:rsidR="009D378D" w:rsidRPr="009D378D" w:rsidRDefault="009D378D">
      <w:pPr>
        <w:spacing w:after="0" w:line="240" w:lineRule="auto"/>
        <w:rPr>
          <w:b/>
          <w:sz w:val="26"/>
          <w:szCs w:val="26"/>
        </w:rPr>
      </w:pPr>
      <w:r w:rsidRPr="009D378D">
        <w:rPr>
          <w:b/>
          <w:sz w:val="26"/>
          <w:szCs w:val="26"/>
        </w:rPr>
        <w:t>Unit Sector</w:t>
      </w:r>
    </w:p>
    <w:p w:rsidR="009D378D" w:rsidRDefault="009D378D">
      <w:pPr>
        <w:spacing w:after="0" w:line="240" w:lineRule="auto"/>
      </w:pPr>
    </w:p>
    <w:p w:rsidR="009D378D" w:rsidRDefault="00906F83">
      <w:pPr>
        <w:spacing w:after="0" w:line="240" w:lineRule="auto"/>
      </w:pPr>
      <w:proofErr w:type="gramStart"/>
      <w:r>
        <w:t>N/A.</w:t>
      </w:r>
      <w:proofErr w:type="gramEnd"/>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4772037"/>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906F83">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906F83">
        <w:trPr>
          <w:cantSplit/>
        </w:trPr>
        <w:tc>
          <w:tcPr>
            <w:tcW w:w="2580" w:type="dxa"/>
            <w:tcMar>
              <w:top w:w="0" w:type="dxa"/>
              <w:left w:w="62" w:type="dxa"/>
              <w:bottom w:w="0" w:type="dxa"/>
              <w:right w:w="62" w:type="dxa"/>
            </w:tcMar>
          </w:tcPr>
          <w:p w:rsidR="00305E76" w:rsidRPr="00906F83" w:rsidRDefault="00906F83" w:rsidP="00DB2690">
            <w:pPr>
              <w:pStyle w:val="List"/>
              <w:numPr>
                <w:ilvl w:val="0"/>
                <w:numId w:val="7"/>
              </w:numPr>
              <w:spacing w:after="0" w:line="240" w:lineRule="auto"/>
              <w:rPr>
                <w:rFonts w:asciiTheme="minorHAnsi" w:hAnsiTheme="minorHAnsi" w:cstheme="minorHAnsi"/>
                <w:b/>
                <w:lang w:val="en-NZ"/>
              </w:rPr>
            </w:pPr>
            <w:r w:rsidRPr="00906F83">
              <w:rPr>
                <w:b/>
              </w:rPr>
              <w:t>Create an environment for play</w:t>
            </w:r>
          </w:p>
        </w:tc>
        <w:tc>
          <w:tcPr>
            <w:tcW w:w="5942" w:type="dxa"/>
            <w:tcMar>
              <w:top w:w="0" w:type="dxa"/>
              <w:left w:w="62" w:type="dxa"/>
              <w:bottom w:w="0" w:type="dxa"/>
              <w:right w:w="62" w:type="dxa"/>
            </w:tcMar>
          </w:tcPr>
          <w:p w:rsidR="00B22282" w:rsidRDefault="00906F83" w:rsidP="00DB2690">
            <w:pPr>
              <w:pStyle w:val="List2"/>
              <w:numPr>
                <w:ilvl w:val="1"/>
                <w:numId w:val="7"/>
              </w:numPr>
              <w:spacing w:after="0" w:line="240" w:lineRule="auto"/>
            </w:pPr>
            <w:r>
              <w:t xml:space="preserve">Assist in the provision of areas, </w:t>
            </w:r>
            <w:r w:rsidRPr="006F61FD">
              <w:rPr>
                <w:noProof/>
              </w:rPr>
              <w:t>resources</w:t>
            </w:r>
            <w:r>
              <w:t xml:space="preserve"> and materials for different kinds of play </w:t>
            </w:r>
          </w:p>
          <w:p w:rsidR="00906F83" w:rsidRDefault="00906F83" w:rsidP="00DB2690">
            <w:pPr>
              <w:pStyle w:val="List2"/>
              <w:numPr>
                <w:ilvl w:val="1"/>
                <w:numId w:val="7"/>
              </w:numPr>
              <w:spacing w:after="0" w:line="240" w:lineRule="auto"/>
            </w:pPr>
            <w:r>
              <w:t>Set up a safe environment that is non-threatening, challenging, stimulating and promotes a sense of belonging</w:t>
            </w:r>
          </w:p>
          <w:p w:rsidR="00906F83" w:rsidRDefault="00906F83" w:rsidP="00DB2690">
            <w:pPr>
              <w:pStyle w:val="List2"/>
              <w:numPr>
                <w:ilvl w:val="1"/>
                <w:numId w:val="7"/>
              </w:numPr>
              <w:spacing w:after="0" w:line="240" w:lineRule="auto"/>
            </w:pPr>
            <w:r>
              <w:t>Assist in the provision of unhurried opportunities for both group and individual play activities and experiences indoors and outdoors</w:t>
            </w:r>
          </w:p>
          <w:p w:rsidR="00906F83" w:rsidRPr="00305E76" w:rsidRDefault="00906F83" w:rsidP="003D483F">
            <w:pPr>
              <w:pStyle w:val="List2"/>
              <w:spacing w:after="0" w:line="240" w:lineRule="auto"/>
              <w:ind w:left="0" w:firstLine="0"/>
              <w:rPr>
                <w:rFonts w:asciiTheme="minorHAnsi" w:hAnsiTheme="minorHAnsi" w:cstheme="minorHAnsi"/>
                <w:lang w:val="en-NZ"/>
              </w:rPr>
            </w:pPr>
          </w:p>
        </w:tc>
      </w:tr>
      <w:tr w:rsidR="00305E76" w:rsidRPr="00305E76" w:rsidTr="00906F83">
        <w:trPr>
          <w:cantSplit/>
        </w:trPr>
        <w:tc>
          <w:tcPr>
            <w:tcW w:w="2580" w:type="dxa"/>
            <w:tcMar>
              <w:top w:w="0" w:type="dxa"/>
              <w:left w:w="62" w:type="dxa"/>
              <w:bottom w:w="0" w:type="dxa"/>
              <w:right w:w="62" w:type="dxa"/>
            </w:tcMar>
          </w:tcPr>
          <w:p w:rsidR="00305E76" w:rsidRPr="00906F83" w:rsidRDefault="00906F83" w:rsidP="00DB2690">
            <w:pPr>
              <w:pStyle w:val="List"/>
              <w:numPr>
                <w:ilvl w:val="0"/>
                <w:numId w:val="7"/>
              </w:numPr>
              <w:spacing w:after="0" w:line="240" w:lineRule="auto"/>
              <w:rPr>
                <w:rFonts w:asciiTheme="minorHAnsi" w:hAnsiTheme="minorHAnsi" w:cstheme="minorHAnsi"/>
                <w:b/>
                <w:lang w:val="en-NZ"/>
              </w:rPr>
            </w:pPr>
            <w:r w:rsidRPr="00906F83">
              <w:rPr>
                <w:b/>
              </w:rPr>
              <w:t>Support children’s play and learning</w:t>
            </w:r>
          </w:p>
        </w:tc>
        <w:tc>
          <w:tcPr>
            <w:tcW w:w="5942" w:type="dxa"/>
            <w:tcMar>
              <w:top w:w="0" w:type="dxa"/>
              <w:left w:w="62" w:type="dxa"/>
              <w:bottom w:w="0" w:type="dxa"/>
              <w:right w:w="62" w:type="dxa"/>
            </w:tcMar>
          </w:tcPr>
          <w:p w:rsidR="00B22282" w:rsidRDefault="00906F83" w:rsidP="00DB2690">
            <w:pPr>
              <w:pStyle w:val="ListParagraph"/>
              <w:numPr>
                <w:ilvl w:val="1"/>
                <w:numId w:val="7"/>
              </w:numPr>
              <w:spacing w:after="0" w:line="240" w:lineRule="auto"/>
            </w:pPr>
            <w:r>
              <w:t xml:space="preserve">Engage children in discussion (as appropriate) of their play and learning  </w:t>
            </w:r>
          </w:p>
          <w:p w:rsidR="00906F83" w:rsidRPr="00906F83" w:rsidRDefault="00906F83" w:rsidP="00DB2690">
            <w:pPr>
              <w:pStyle w:val="ListParagraph"/>
              <w:numPr>
                <w:ilvl w:val="1"/>
                <w:numId w:val="7"/>
              </w:numPr>
              <w:spacing w:after="0" w:line="240" w:lineRule="auto"/>
              <w:rPr>
                <w:rFonts w:asciiTheme="minorHAnsi" w:hAnsiTheme="minorHAnsi" w:cstheme="minorHAnsi"/>
                <w:lang w:val="en-NZ"/>
              </w:rPr>
            </w:pPr>
            <w:r>
              <w:t>Use routines to undertake intentional teaching and seek opportunities for spontaneous learning</w:t>
            </w:r>
          </w:p>
          <w:p w:rsidR="00906F83" w:rsidRPr="00906F83" w:rsidRDefault="00906F83" w:rsidP="00DB2690">
            <w:pPr>
              <w:pStyle w:val="ListParagraph"/>
              <w:numPr>
                <w:ilvl w:val="1"/>
                <w:numId w:val="7"/>
              </w:numPr>
              <w:spacing w:after="0" w:line="240" w:lineRule="auto"/>
              <w:rPr>
                <w:rFonts w:asciiTheme="minorHAnsi" w:hAnsiTheme="minorHAnsi" w:cstheme="minorHAnsi"/>
                <w:lang w:val="en-NZ"/>
              </w:rPr>
            </w:pPr>
            <w:r>
              <w:t xml:space="preserve">Use experiences, </w:t>
            </w:r>
            <w:r w:rsidRPr="006F61FD">
              <w:rPr>
                <w:noProof/>
              </w:rPr>
              <w:t>resources</w:t>
            </w:r>
            <w:r>
              <w:t xml:space="preserve"> and materials flexibly to meet children’s individual preferences and to prompt extensions of play</w:t>
            </w:r>
          </w:p>
          <w:p w:rsidR="00906F83" w:rsidRPr="00906F83" w:rsidRDefault="00906F83" w:rsidP="00DB2690">
            <w:pPr>
              <w:pStyle w:val="ListParagraph"/>
              <w:numPr>
                <w:ilvl w:val="1"/>
                <w:numId w:val="7"/>
              </w:numPr>
              <w:spacing w:after="0" w:line="240" w:lineRule="auto"/>
              <w:rPr>
                <w:rFonts w:asciiTheme="minorHAnsi" w:hAnsiTheme="minorHAnsi" w:cstheme="minorHAnsi"/>
                <w:lang w:val="en-NZ"/>
              </w:rPr>
            </w:pPr>
            <w:r>
              <w:t>Assist children to participate in a variety of experiences and to choose those which support their competency and confidence</w:t>
            </w:r>
          </w:p>
          <w:p w:rsidR="00906F83" w:rsidRPr="00906F83" w:rsidRDefault="00906F83" w:rsidP="00DB2690">
            <w:pPr>
              <w:pStyle w:val="ListParagraph"/>
              <w:numPr>
                <w:ilvl w:val="1"/>
                <w:numId w:val="7"/>
              </w:numPr>
              <w:spacing w:after="0" w:line="240" w:lineRule="auto"/>
              <w:rPr>
                <w:rFonts w:asciiTheme="minorHAnsi" w:hAnsiTheme="minorHAnsi" w:cstheme="minorHAnsi"/>
                <w:lang w:val="en-NZ"/>
              </w:rPr>
            </w:pPr>
            <w:r>
              <w:t>Demonstrate respect for children’s choice not to participate and encourage participation where an experience is new or unknown</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906F83">
        <w:trPr>
          <w:cantSplit/>
        </w:trPr>
        <w:tc>
          <w:tcPr>
            <w:tcW w:w="2580" w:type="dxa"/>
            <w:tcMar>
              <w:top w:w="0" w:type="dxa"/>
              <w:left w:w="62" w:type="dxa"/>
              <w:bottom w:w="0" w:type="dxa"/>
              <w:right w:w="62" w:type="dxa"/>
            </w:tcMar>
          </w:tcPr>
          <w:p w:rsidR="00305E76" w:rsidRPr="00906F83" w:rsidRDefault="00906F83" w:rsidP="00DB2690">
            <w:pPr>
              <w:pStyle w:val="List"/>
              <w:numPr>
                <w:ilvl w:val="0"/>
                <w:numId w:val="7"/>
              </w:numPr>
              <w:spacing w:after="0" w:line="240" w:lineRule="auto"/>
              <w:rPr>
                <w:rFonts w:asciiTheme="minorHAnsi" w:hAnsiTheme="minorHAnsi" w:cstheme="minorHAnsi"/>
                <w:b/>
                <w:lang w:val="en-NZ"/>
              </w:rPr>
            </w:pPr>
            <w:r w:rsidRPr="00906F83">
              <w:rPr>
                <w:b/>
              </w:rPr>
              <w:t xml:space="preserve">Facilitate children’s play, </w:t>
            </w:r>
            <w:r w:rsidRPr="006F61FD">
              <w:rPr>
                <w:b/>
                <w:noProof/>
              </w:rPr>
              <w:t>learning</w:t>
            </w:r>
            <w:r w:rsidRPr="00906F83">
              <w:rPr>
                <w:b/>
              </w:rPr>
              <w:t xml:space="preserve"> and physical activity</w:t>
            </w:r>
          </w:p>
        </w:tc>
        <w:tc>
          <w:tcPr>
            <w:tcW w:w="5942" w:type="dxa"/>
            <w:tcMar>
              <w:top w:w="0" w:type="dxa"/>
              <w:left w:w="62" w:type="dxa"/>
              <w:bottom w:w="0" w:type="dxa"/>
              <w:right w:w="62" w:type="dxa"/>
            </w:tcMar>
          </w:tcPr>
          <w:p w:rsidR="00305E76" w:rsidRDefault="00906F83" w:rsidP="00DB2690">
            <w:pPr>
              <w:pStyle w:val="ListParagraph"/>
              <w:numPr>
                <w:ilvl w:val="1"/>
                <w:numId w:val="7"/>
              </w:numPr>
              <w:spacing w:after="0" w:line="240" w:lineRule="auto"/>
            </w:pPr>
            <w:r>
              <w:t>Follow child’s lead in play and participate when invited</w:t>
            </w:r>
          </w:p>
          <w:p w:rsidR="00906F83" w:rsidRPr="00906F83" w:rsidRDefault="00906F83" w:rsidP="00DB2690">
            <w:pPr>
              <w:pStyle w:val="ListParagraph"/>
              <w:numPr>
                <w:ilvl w:val="1"/>
                <w:numId w:val="7"/>
              </w:numPr>
              <w:spacing w:after="0" w:line="240" w:lineRule="auto"/>
              <w:rPr>
                <w:rFonts w:asciiTheme="minorHAnsi" w:hAnsiTheme="minorHAnsi" w:cstheme="minorHAnsi"/>
              </w:rPr>
            </w:pPr>
            <w:r>
              <w:t>Initiate play and invite the child to participate</w:t>
            </w:r>
          </w:p>
          <w:p w:rsidR="00906F83" w:rsidRPr="00906F83" w:rsidRDefault="00906F83" w:rsidP="00DB2690">
            <w:pPr>
              <w:pStyle w:val="ListParagraph"/>
              <w:numPr>
                <w:ilvl w:val="1"/>
                <w:numId w:val="7"/>
              </w:numPr>
              <w:spacing w:after="0" w:line="240" w:lineRule="auto"/>
              <w:rPr>
                <w:rFonts w:asciiTheme="minorHAnsi" w:hAnsiTheme="minorHAnsi" w:cstheme="minorHAnsi"/>
              </w:rPr>
            </w:pPr>
            <w:r>
              <w:t xml:space="preserve">Interact with children showing enthusiasm, </w:t>
            </w:r>
            <w:r w:rsidRPr="006F61FD">
              <w:rPr>
                <w:noProof/>
              </w:rPr>
              <w:t>playfulness</w:t>
            </w:r>
            <w:r>
              <w:t xml:space="preserve"> and enjoyment</w:t>
            </w:r>
          </w:p>
          <w:p w:rsidR="00906F83" w:rsidRPr="00906F83" w:rsidRDefault="00906F83" w:rsidP="00DB2690">
            <w:pPr>
              <w:pStyle w:val="ListParagraph"/>
              <w:numPr>
                <w:ilvl w:val="1"/>
                <w:numId w:val="7"/>
              </w:numPr>
              <w:spacing w:after="0" w:line="240" w:lineRule="auto"/>
              <w:rPr>
                <w:rFonts w:asciiTheme="minorHAnsi" w:hAnsiTheme="minorHAnsi" w:cstheme="minorHAnsi"/>
              </w:rPr>
            </w:pPr>
            <w:r>
              <w:t xml:space="preserve">Respond to children’s reactions to </w:t>
            </w:r>
            <w:r w:rsidRPr="006F61FD">
              <w:rPr>
                <w:noProof/>
              </w:rPr>
              <w:t>play</w:t>
            </w:r>
            <w:r>
              <w:t xml:space="preserve"> environments to ensure each child remains interested, challenged but not frustrated</w:t>
            </w:r>
          </w:p>
          <w:p w:rsidR="00906F83" w:rsidRPr="00906F83" w:rsidRDefault="00906F83" w:rsidP="00DB2690">
            <w:pPr>
              <w:pStyle w:val="ListParagraph"/>
              <w:numPr>
                <w:ilvl w:val="1"/>
                <w:numId w:val="7"/>
              </w:numPr>
              <w:spacing w:after="0" w:line="240" w:lineRule="auto"/>
              <w:rPr>
                <w:rFonts w:asciiTheme="minorHAnsi" w:hAnsiTheme="minorHAnsi" w:cstheme="minorHAnsi"/>
              </w:rPr>
            </w:pPr>
            <w:r>
              <w:t>Establish routine with children so as to support them in remaining safe</w:t>
            </w:r>
          </w:p>
          <w:p w:rsidR="003D483F" w:rsidRPr="00305E76" w:rsidRDefault="003D483F" w:rsidP="003D483F">
            <w:pPr>
              <w:spacing w:after="0" w:line="240" w:lineRule="auto"/>
              <w:rPr>
                <w:rFonts w:asciiTheme="minorHAnsi" w:hAnsiTheme="minorHAnsi" w:cs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484772038"/>
      <w:bookmarkStart w:id="8" w:name="_Toc329018039"/>
      <w:bookmarkEnd w:id="5"/>
      <w:r>
        <w:lastRenderedPageBreak/>
        <w:t>Foundation Skills</w:t>
      </w:r>
      <w:bookmarkEnd w:id="6"/>
      <w:bookmarkEnd w:id="7"/>
    </w:p>
    <w:p w:rsidR="00304343" w:rsidRDefault="00C23262" w:rsidP="00304343">
      <w:pPr>
        <w:pStyle w:val="BodyText"/>
        <w:jc w:val="left"/>
        <w:rPr>
          <w:rFonts w:asciiTheme="minorHAnsi" w:eastAsiaTheme="majorEastAsia" w:hAnsiTheme="minorHAnsi"/>
          <w:i/>
          <w:iCs/>
          <w:sz w:val="22"/>
          <w:szCs w:val="22"/>
          <w:lang w:val="en-AU"/>
        </w:rPr>
      </w:pPr>
      <w:r w:rsidRPr="00C23262">
        <w:rPr>
          <w:rFonts w:asciiTheme="minorHAnsi" w:eastAsiaTheme="majorEastAsia" w:hAnsiTheme="minorHAnsi"/>
          <w:i/>
          <w:iCs/>
          <w:sz w:val="22"/>
          <w:szCs w:val="22"/>
          <w:lang w:val="en-AU"/>
        </w:rPr>
        <w:t xml:space="preserve">The Foundation Skills describe those required skills (language, literacy, </w:t>
      </w:r>
      <w:proofErr w:type="gramStart"/>
      <w:r w:rsidRPr="00C23262">
        <w:rPr>
          <w:rFonts w:asciiTheme="minorHAnsi" w:eastAsiaTheme="majorEastAsia" w:hAnsiTheme="minorHAnsi"/>
          <w:i/>
          <w:iCs/>
          <w:sz w:val="22"/>
          <w:szCs w:val="22"/>
          <w:lang w:val="en-AU"/>
        </w:rPr>
        <w:t>numeracy</w:t>
      </w:r>
      <w:proofErr w:type="gramEnd"/>
      <w:r w:rsidRPr="00C23262">
        <w:rPr>
          <w:rFonts w:asciiTheme="minorHAnsi" w:eastAsiaTheme="majorEastAsia" w:hAnsiTheme="minorHAnsi"/>
          <w:i/>
          <w:iCs/>
          <w:sz w:val="22"/>
          <w:szCs w:val="22"/>
          <w:lang w:val="en-AU"/>
        </w:rPr>
        <w:t xml:space="preserve"> and employment skills) that are essential to performance.</w:t>
      </w:r>
    </w:p>
    <w:p w:rsidR="00C23262" w:rsidRPr="00944F03" w:rsidRDefault="00C23262" w:rsidP="00304343">
      <w:pPr>
        <w:pStyle w:val="BodyText"/>
        <w:jc w:val="left"/>
        <w:rPr>
          <w:rStyle w:val="SpecialBold"/>
          <w:rFonts w:asciiTheme="minorHAnsi" w:hAnsiTheme="minorHAnsi" w:cstheme="minorHAnsi"/>
          <w:sz w:val="22"/>
          <w:szCs w:val="22"/>
        </w:rPr>
      </w:pPr>
    </w:p>
    <w:p w:rsidR="00304343" w:rsidRPr="00304343" w:rsidRDefault="00906F83" w:rsidP="00304343">
      <w:pPr>
        <w:spacing w:after="0" w:line="240" w:lineRule="auto"/>
      </w:pPr>
      <w:bookmarkStart w:id="9" w:name="_Toc329018040"/>
      <w:bookmarkEnd w:id="8"/>
      <w:r>
        <w:t>Foundation skills essential to performance are explicit in the performance criteria of this unit of competency.</w:t>
      </w:r>
    </w:p>
    <w:p w:rsidR="00304343" w:rsidRDefault="00304343" w:rsidP="00304343">
      <w:pPr>
        <w:rPr>
          <w:rFonts w:cstheme="majorBidi"/>
          <w:sz w:val="26"/>
          <w:szCs w:val="26"/>
        </w:rPr>
      </w:pPr>
      <w:r>
        <w:br w:type="page"/>
      </w:r>
    </w:p>
    <w:p w:rsidR="00304343" w:rsidRDefault="00304343" w:rsidP="00304343">
      <w:pPr>
        <w:pStyle w:val="Heading3"/>
      </w:pPr>
      <w:bookmarkStart w:id="10" w:name="_Toc415143425"/>
      <w:bookmarkStart w:id="11" w:name="_Toc484772039"/>
      <w:bookmarkStart w:id="12" w:name="_Toc285113079"/>
      <w:bookmarkStart w:id="13" w:name="_Toc326743761"/>
      <w:bookmarkStart w:id="14" w:name="_Toc328654777"/>
      <w:bookmarkStart w:id="15" w:name="_Toc330386596"/>
      <w:bookmarkEnd w:id="9"/>
      <w:r>
        <w:lastRenderedPageBreak/>
        <w:t>Assessment Requirements</w:t>
      </w:r>
      <w:bookmarkEnd w:id="10"/>
      <w:bookmarkEnd w:id="11"/>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906F83" w:rsidRPr="00906F83" w:rsidRDefault="00906F83" w:rsidP="00906F83">
      <w:r w:rsidRPr="00906F83">
        <w:t xml:space="preserve">The candidate must show evidence of the ability to complete tasks outlined in elements and performance criteria of this </w:t>
      </w:r>
      <w:proofErr w:type="gramStart"/>
      <w:r w:rsidRPr="00906F83">
        <w:t>unit,</w:t>
      </w:r>
      <w:proofErr w:type="gramEnd"/>
      <w:r w:rsidRPr="00906F83">
        <w:t xml:space="preserve"> manage tasks and manage contingencies in the context of the job role. There must be demonstrated evidence that the candidate has completed the following tasks:</w:t>
      </w:r>
    </w:p>
    <w:p w:rsidR="00906F83" w:rsidRPr="00906F83" w:rsidRDefault="00906F83" w:rsidP="00DB2690">
      <w:pPr>
        <w:pStyle w:val="ListParagraph"/>
        <w:numPr>
          <w:ilvl w:val="0"/>
          <w:numId w:val="11"/>
        </w:numPr>
      </w:pPr>
      <w:r>
        <w:t>S</w:t>
      </w:r>
      <w:r w:rsidRPr="00906F83">
        <w:t>et up a safe environment on at least three occasions (including at least one indoor and one outdoor), including:</w:t>
      </w:r>
    </w:p>
    <w:p w:rsidR="00906F83" w:rsidRPr="00906F83" w:rsidRDefault="00906F83" w:rsidP="00DB2690">
      <w:pPr>
        <w:pStyle w:val="ListParagraph"/>
        <w:numPr>
          <w:ilvl w:val="0"/>
          <w:numId w:val="12"/>
        </w:numPr>
      </w:pPr>
      <w:r w:rsidRPr="00906F83">
        <w:t xml:space="preserve">demonstrating effective selection and placement of equipment and resources, with consideration for </w:t>
      </w:r>
      <w:r w:rsidRPr="006F61FD">
        <w:rPr>
          <w:noProof/>
        </w:rPr>
        <w:t>safety</w:t>
      </w:r>
      <w:r w:rsidRPr="00906F83">
        <w:t xml:space="preserve"> of the children </w:t>
      </w:r>
    </w:p>
    <w:p w:rsidR="00906F83" w:rsidRPr="00906F83" w:rsidRDefault="00906F83" w:rsidP="00DB2690">
      <w:pPr>
        <w:pStyle w:val="ListParagraph"/>
        <w:numPr>
          <w:ilvl w:val="0"/>
          <w:numId w:val="12"/>
        </w:numPr>
      </w:pPr>
      <w:r w:rsidRPr="00906F83">
        <w:t>guiding and facilitating individual children’s play and learning experiences, including allowing for children to make decisions</w:t>
      </w:r>
    </w:p>
    <w:p w:rsidR="00906F83" w:rsidRPr="00906F83" w:rsidRDefault="00906F83" w:rsidP="00DB2690">
      <w:pPr>
        <w:pStyle w:val="ListParagraph"/>
        <w:numPr>
          <w:ilvl w:val="0"/>
          <w:numId w:val="12"/>
        </w:numPr>
      </w:pPr>
      <w:r w:rsidRPr="00906F83">
        <w:t>creating an environment that allows for individual and collaborative experiences</w:t>
      </w:r>
    </w:p>
    <w:p w:rsidR="00304343" w:rsidRPr="00906F83" w:rsidRDefault="00906F83" w:rsidP="00DB2690">
      <w:pPr>
        <w:pStyle w:val="ListParagraph"/>
        <w:numPr>
          <w:ilvl w:val="0"/>
          <w:numId w:val="12"/>
        </w:numPr>
      </w:pPr>
      <w:proofErr w:type="gramStart"/>
      <w:r w:rsidRPr="00906F83">
        <w:t>providing</w:t>
      </w:r>
      <w:proofErr w:type="gramEnd"/>
      <w:r w:rsidRPr="00906F83">
        <w:t xml:space="preserve"> a range of experiences to stimulate children and aid learning, including those that allow exploration of natural materials, </w:t>
      </w:r>
      <w:r w:rsidRPr="006F61FD">
        <w:rPr>
          <w:noProof/>
        </w:rPr>
        <w:t>environments</w:t>
      </w:r>
      <w:r w:rsidRPr="00906F83">
        <w:t xml:space="preserve"> and experiences.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906F83" w:rsidRPr="00906F83" w:rsidRDefault="00906F83" w:rsidP="00906F83">
      <w:r w:rsidRPr="00906F83">
        <w:t>The candidate must be able to demonstrate essential knowledge required to effectively do the task outlined in elements and performance criteria of this unit, manage the task and manage contingencies in the context of the work role. These include knowledge of:</w:t>
      </w:r>
    </w:p>
    <w:p w:rsidR="00906F83" w:rsidRPr="00906F83" w:rsidRDefault="00906F83" w:rsidP="00C23262">
      <w:pPr>
        <w:pStyle w:val="ListParagraph"/>
        <w:numPr>
          <w:ilvl w:val="0"/>
          <w:numId w:val="11"/>
        </w:numPr>
        <w:spacing w:after="120"/>
        <w:ind w:hanging="357"/>
      </w:pPr>
      <w:r>
        <w:t>H</w:t>
      </w:r>
      <w:r w:rsidRPr="00906F83">
        <w:t>ow to access:</w:t>
      </w:r>
    </w:p>
    <w:p w:rsidR="00906F83" w:rsidRPr="00906F83" w:rsidRDefault="00906F83" w:rsidP="00C23262">
      <w:pPr>
        <w:pStyle w:val="ListParagraph"/>
        <w:numPr>
          <w:ilvl w:val="0"/>
          <w:numId w:val="13"/>
        </w:numPr>
        <w:spacing w:after="120"/>
        <w:ind w:hanging="357"/>
      </w:pPr>
      <w:r w:rsidRPr="00906F83">
        <w:t>the National Quality Framework</w:t>
      </w:r>
    </w:p>
    <w:p w:rsidR="00906F83" w:rsidRPr="00906F83" w:rsidRDefault="00906F83" w:rsidP="00C23262">
      <w:pPr>
        <w:pStyle w:val="ListParagraph"/>
        <w:numPr>
          <w:ilvl w:val="0"/>
          <w:numId w:val="13"/>
        </w:numPr>
        <w:spacing w:after="120"/>
        <w:ind w:hanging="357"/>
      </w:pPr>
      <w:r w:rsidRPr="00906F83">
        <w:t>the National Quality Standards</w:t>
      </w:r>
    </w:p>
    <w:p w:rsidR="00906F83" w:rsidRPr="00906F83" w:rsidRDefault="00906F83" w:rsidP="00C23262">
      <w:pPr>
        <w:pStyle w:val="ListParagraph"/>
        <w:numPr>
          <w:ilvl w:val="0"/>
          <w:numId w:val="13"/>
        </w:numPr>
        <w:spacing w:after="120"/>
        <w:ind w:hanging="357"/>
      </w:pPr>
      <w:r w:rsidRPr="00906F83">
        <w:t>the relevant approved learning framework</w:t>
      </w:r>
    </w:p>
    <w:p w:rsidR="00906F83" w:rsidRPr="00906F83" w:rsidRDefault="00906F83" w:rsidP="00C23262">
      <w:pPr>
        <w:pStyle w:val="ListParagraph"/>
        <w:numPr>
          <w:ilvl w:val="0"/>
          <w:numId w:val="14"/>
        </w:numPr>
        <w:spacing w:after="120"/>
        <w:ind w:hanging="357"/>
      </w:pPr>
      <w:r>
        <w:t>H</w:t>
      </w:r>
      <w:r w:rsidRPr="00906F83">
        <w:t>ow to navigate through framework and standards documents to find areas relevant to this unit of competency</w:t>
      </w:r>
    </w:p>
    <w:p w:rsidR="00906F83" w:rsidRPr="00906F83" w:rsidRDefault="00906F83" w:rsidP="00C23262">
      <w:pPr>
        <w:pStyle w:val="ListParagraph"/>
        <w:numPr>
          <w:ilvl w:val="0"/>
          <w:numId w:val="14"/>
        </w:numPr>
        <w:spacing w:after="120"/>
        <w:ind w:hanging="357"/>
      </w:pPr>
      <w:r>
        <w:t>R</w:t>
      </w:r>
      <w:r w:rsidRPr="00906F83">
        <w:t>elevance of the approved framework to pedagogical practices</w:t>
      </w:r>
    </w:p>
    <w:p w:rsidR="00906F83" w:rsidRPr="00906F83" w:rsidRDefault="00C23262" w:rsidP="00C23262">
      <w:pPr>
        <w:pStyle w:val="ListParagraph"/>
        <w:numPr>
          <w:ilvl w:val="0"/>
          <w:numId w:val="14"/>
        </w:numPr>
        <w:spacing w:after="120"/>
        <w:ind w:hanging="357"/>
      </w:pPr>
      <w:r>
        <w:t>P</w:t>
      </w:r>
      <w:r w:rsidR="00906F83" w:rsidRPr="00906F83">
        <w:t>lay and learning experiences, associated resources and materials relevant to the interests and abilities of children</w:t>
      </w:r>
    </w:p>
    <w:p w:rsidR="00906F83" w:rsidRPr="00906F83" w:rsidRDefault="00906F83" w:rsidP="00C23262">
      <w:pPr>
        <w:pStyle w:val="ListParagraph"/>
        <w:numPr>
          <w:ilvl w:val="0"/>
          <w:numId w:val="14"/>
        </w:numPr>
        <w:spacing w:after="120"/>
        <w:ind w:hanging="357"/>
      </w:pPr>
      <w:r>
        <w:t>Ro</w:t>
      </w:r>
      <w:r w:rsidRPr="00906F83">
        <w:t>le of play in learning</w:t>
      </w:r>
    </w:p>
    <w:p w:rsidR="00906F83" w:rsidRPr="00906F83" w:rsidRDefault="00906F83" w:rsidP="00C23262">
      <w:pPr>
        <w:pStyle w:val="ListParagraph"/>
        <w:numPr>
          <w:ilvl w:val="0"/>
          <w:numId w:val="14"/>
        </w:numPr>
        <w:spacing w:after="120"/>
        <w:ind w:hanging="357"/>
      </w:pPr>
      <w:r>
        <w:t>T</w:t>
      </w:r>
      <w:r w:rsidRPr="00906F83">
        <w:t>heories that pertain to play</w:t>
      </w:r>
    </w:p>
    <w:p w:rsidR="00906F83" w:rsidRPr="00906F83" w:rsidRDefault="00906F83" w:rsidP="00C23262">
      <w:pPr>
        <w:pStyle w:val="ListParagraph"/>
        <w:numPr>
          <w:ilvl w:val="0"/>
          <w:numId w:val="14"/>
        </w:numPr>
        <w:spacing w:after="120"/>
        <w:ind w:hanging="357"/>
      </w:pPr>
      <w:r>
        <w:t>R</w:t>
      </w:r>
      <w:r w:rsidRPr="00906F83">
        <w:t>eflective practice</w:t>
      </w:r>
    </w:p>
    <w:p w:rsidR="00906F83" w:rsidRPr="00906F83" w:rsidRDefault="00906F83" w:rsidP="00C23262">
      <w:pPr>
        <w:pStyle w:val="ListParagraph"/>
        <w:numPr>
          <w:ilvl w:val="0"/>
          <w:numId w:val="14"/>
        </w:numPr>
        <w:spacing w:after="120"/>
        <w:ind w:hanging="357"/>
      </w:pPr>
      <w:r w:rsidRPr="00906F83">
        <w:t xml:space="preserve">United Nations Convention </w:t>
      </w:r>
      <w:r w:rsidRPr="006F61FD">
        <w:rPr>
          <w:noProof/>
        </w:rPr>
        <w:t>of</w:t>
      </w:r>
      <w:r w:rsidRPr="00906F83">
        <w:t xml:space="preserve"> the Rights of the Child</w:t>
      </w:r>
    </w:p>
    <w:p w:rsidR="00906F83" w:rsidRPr="00906F83" w:rsidRDefault="00906F83" w:rsidP="00C23262">
      <w:pPr>
        <w:pStyle w:val="ListParagraph"/>
        <w:numPr>
          <w:ilvl w:val="0"/>
          <w:numId w:val="14"/>
        </w:numPr>
        <w:spacing w:after="120"/>
        <w:ind w:hanging="357"/>
      </w:pPr>
      <w:r w:rsidRPr="006F61FD">
        <w:rPr>
          <w:noProof/>
        </w:rPr>
        <w:t>Organisational</w:t>
      </w:r>
      <w:r w:rsidRPr="00906F83">
        <w:t xml:space="preserve"> standards, </w:t>
      </w:r>
      <w:r w:rsidRPr="006F61FD">
        <w:rPr>
          <w:noProof/>
        </w:rPr>
        <w:t>policies</w:t>
      </w:r>
      <w:r w:rsidRPr="00906F83">
        <w:t xml:space="preserve"> and procedures</w:t>
      </w:r>
    </w:p>
    <w:p w:rsidR="00304343" w:rsidRPr="00906F83" w:rsidRDefault="00906F83" w:rsidP="00C23262">
      <w:pPr>
        <w:pStyle w:val="ListParagraph"/>
        <w:numPr>
          <w:ilvl w:val="0"/>
          <w:numId w:val="14"/>
        </w:numPr>
        <w:spacing w:after="120"/>
        <w:ind w:hanging="357"/>
        <w:rPr>
          <w:rFonts w:asciiTheme="minorHAnsi" w:hAnsiTheme="minorHAnsi" w:cs="Calibri"/>
          <w:color w:val="000000"/>
        </w:rPr>
      </w:pPr>
      <w:r>
        <w:t>S</w:t>
      </w:r>
      <w:r w:rsidRPr="00906F83">
        <w:t xml:space="preserve">afety measures available to </w:t>
      </w:r>
      <w:r w:rsidRPr="006F61FD">
        <w:rPr>
          <w:noProof/>
        </w:rPr>
        <w:t>minimise</w:t>
      </w:r>
      <w:r w:rsidRPr="00906F83">
        <w:t xml:space="preserve"> risks for children and others</w:t>
      </w:r>
      <w:r>
        <w:t>.</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B1137B" w:rsidRDefault="00304343" w:rsidP="00304343">
      <w:pPr>
        <w:spacing w:after="0" w:line="240" w:lineRule="auto"/>
        <w:rPr>
          <w:rFonts w:asciiTheme="minorHAnsi" w:hAnsiTheme="minorHAnsi" w:cs="Calibri"/>
          <w:b/>
          <w:color w:val="000000"/>
        </w:rPr>
      </w:pPr>
    </w:p>
    <w:p w:rsidR="006F61FD" w:rsidRPr="006F61FD" w:rsidRDefault="006F61FD" w:rsidP="006F61FD">
      <w:r w:rsidRPr="006F61FD">
        <w:t>Skills must be demonstrated in a regulated education and care service.</w:t>
      </w:r>
    </w:p>
    <w:p w:rsidR="006F61FD" w:rsidRPr="006F61FD" w:rsidRDefault="006F61FD" w:rsidP="006F61FD">
      <w:r w:rsidRPr="006F61FD">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6F61FD" w:rsidRPr="006F61FD" w:rsidRDefault="006F61FD" w:rsidP="006F61FD">
      <w:r w:rsidRPr="006F61FD">
        <w:t>Simulated assessment environments must simulate the real-life working environment where these skills and knowledge would be performed, with all the relevant equipment and resources of that working environment.</w:t>
      </w:r>
    </w:p>
    <w:p w:rsidR="006F61FD" w:rsidRPr="006F61FD" w:rsidRDefault="006F61FD" w:rsidP="006F61FD">
      <w:r w:rsidRPr="006F61FD">
        <w:t>Assessment must ensure use of:</w:t>
      </w:r>
    </w:p>
    <w:p w:rsidR="006F61FD" w:rsidRPr="006F61FD" w:rsidRDefault="006F61FD" w:rsidP="006F61FD">
      <w:pPr>
        <w:pStyle w:val="ListParagraph"/>
        <w:numPr>
          <w:ilvl w:val="0"/>
          <w:numId w:val="23"/>
        </w:numPr>
      </w:pPr>
      <w:r w:rsidRPr="006F61FD">
        <w:t xml:space="preserve">National Quality Framework for Early Childhood Education and Care </w:t>
      </w:r>
    </w:p>
    <w:p w:rsidR="006F61FD" w:rsidRPr="006F61FD" w:rsidRDefault="006F61FD" w:rsidP="006F61FD">
      <w:pPr>
        <w:pStyle w:val="ListParagraph"/>
        <w:numPr>
          <w:ilvl w:val="0"/>
          <w:numId w:val="23"/>
        </w:numPr>
      </w:pPr>
      <w:r>
        <w:t>T</w:t>
      </w:r>
      <w:r w:rsidRPr="006F61FD">
        <w:t xml:space="preserve">he relevant approved learning framework under the National Quality Framework for Early Childhood Education and Care. </w:t>
      </w:r>
    </w:p>
    <w:p w:rsidR="00304343" w:rsidRDefault="006F61FD" w:rsidP="006F61FD">
      <w:pPr>
        <w:spacing w:after="0" w:line="240" w:lineRule="auto"/>
        <w:rPr>
          <w:rFonts w:asciiTheme="minorHAnsi" w:hAnsiTheme="minorHAnsi" w:cs="Calibri"/>
          <w:color w:val="000000"/>
        </w:rPr>
      </w:pPr>
      <w:r>
        <w:t>Assessors must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6F61FD" w:rsidRDefault="006F61FD" w:rsidP="006F61FD">
      <w:r w:rsidRPr="006F61FD">
        <w:t xml:space="preserve">Companion volumes are available from the CS&amp;HISC website - </w:t>
      </w:r>
      <w:hyperlink r:id="rId10" w:history="1">
        <w:r w:rsidR="00C23262" w:rsidRPr="00A864BD">
          <w:rPr>
            <w:rStyle w:val="Hyperlink"/>
          </w:rPr>
          <w:t>http://www.cshisc.com.au/</w:t>
        </w:r>
      </w:hyperlink>
    </w:p>
    <w:p w:rsidR="00C23262" w:rsidRPr="006F61FD" w:rsidRDefault="00C23262" w:rsidP="006F61FD">
      <w:r w:rsidRPr="00C23262">
        <w:t xml:space="preserve">Companion Volume implementation guides are found in </w:t>
      </w:r>
      <w:proofErr w:type="spellStart"/>
      <w:r w:rsidRPr="00C23262">
        <w:t>VETNet</w:t>
      </w:r>
      <w:proofErr w:type="spellEnd"/>
      <w:r w:rsidRPr="00C23262">
        <w:t xml:space="preserve"> - </w:t>
      </w:r>
      <w:hyperlink r:id="rId11" w:history="1">
        <w:r w:rsidRPr="00A864BD">
          <w:rPr>
            <w:rStyle w:val="Hyperlink"/>
          </w:rPr>
          <w:t>https://vetnet.education.gov.au/Pages/TrainingDocs.aspx?q=5e0c25cc-3d9d-4b43-80d3-bd22cc4f1e53</w:t>
        </w:r>
      </w:hyperlink>
      <w:r>
        <w:t xml:space="preserve"> </w:t>
      </w:r>
    </w:p>
    <w:p w:rsidR="00304343" w:rsidRDefault="00304343" w:rsidP="00304343">
      <w:pPr>
        <w:rPr>
          <w:rFonts w:cs="Calibri"/>
          <w:color w:val="C00000"/>
          <w:sz w:val="28"/>
          <w:szCs w:val="28"/>
        </w:rPr>
      </w:pPr>
      <w:r>
        <w:br w:type="page"/>
      </w:r>
    </w:p>
    <w:p w:rsidR="00953544" w:rsidRPr="00206263" w:rsidRDefault="00953544" w:rsidP="00206263">
      <w:pPr>
        <w:pStyle w:val="Heading1"/>
        <w:spacing w:after="240"/>
      </w:pPr>
      <w:bookmarkStart w:id="16" w:name="_Toc484772040"/>
      <w:bookmarkEnd w:id="12"/>
      <w:bookmarkEnd w:id="13"/>
      <w:bookmarkEnd w:id="14"/>
      <w:bookmarkEnd w:id="15"/>
      <w:r w:rsidRPr="00953544">
        <w:lastRenderedPageBreak/>
        <w:t xml:space="preserve">1. </w:t>
      </w:r>
      <w:r w:rsidR="00906F83">
        <w:t>Create an environment for play</w:t>
      </w:r>
      <w:bookmarkEnd w:id="16"/>
    </w:p>
    <w:p w:rsidR="00FC1392" w:rsidRPr="00FC1392" w:rsidRDefault="00FC1392" w:rsidP="00953544">
      <w:r w:rsidRPr="00953544">
        <w:rPr>
          <w:b/>
          <w:sz w:val="28"/>
        </w:rPr>
        <w:t>1.1.</w:t>
      </w:r>
      <w:r w:rsidRPr="00953544">
        <w:rPr>
          <w:sz w:val="28"/>
        </w:rPr>
        <w:t xml:space="preserve"> </w:t>
      </w:r>
      <w:r w:rsidR="00953544">
        <w:tab/>
      </w:r>
      <w:r w:rsidR="00906F83">
        <w:t xml:space="preserve">Assist in the provision of areas, </w:t>
      </w:r>
      <w:r w:rsidR="00906F83" w:rsidRPr="006F61FD">
        <w:rPr>
          <w:noProof/>
        </w:rPr>
        <w:t>resources</w:t>
      </w:r>
      <w:r w:rsidR="00906F83">
        <w:t xml:space="preserve"> and materials for different kinds of play</w:t>
      </w:r>
    </w:p>
    <w:p w:rsidR="00FC1392" w:rsidRDefault="00FC1392" w:rsidP="00906F83">
      <w:pPr>
        <w:ind w:left="720" w:hanging="720"/>
        <w:rPr>
          <w:rFonts w:asciiTheme="minorHAnsi" w:hAnsiTheme="minorHAnsi"/>
        </w:rPr>
      </w:pPr>
      <w:r w:rsidRPr="00953544">
        <w:rPr>
          <w:b/>
          <w:sz w:val="28"/>
        </w:rPr>
        <w:t>1.2.</w:t>
      </w:r>
      <w:r w:rsidRPr="00953544">
        <w:rPr>
          <w:sz w:val="28"/>
        </w:rPr>
        <w:t xml:space="preserve"> </w:t>
      </w:r>
      <w:r w:rsidR="00953544">
        <w:tab/>
      </w:r>
      <w:r w:rsidR="00906F83">
        <w:t>Set up a safe environment that is non-threatening, challenging, stimulating and promotes a sense of belonging</w:t>
      </w:r>
    </w:p>
    <w:p w:rsidR="00994C40" w:rsidRDefault="006F61FD" w:rsidP="00906F83">
      <w:pPr>
        <w:ind w:left="720" w:hanging="720"/>
        <w:rPr>
          <w:rStyle w:val="Strong"/>
          <w:rFonts w:asciiTheme="minorHAnsi" w:hAnsiTheme="minorHAnsi"/>
          <w:sz w:val="28"/>
          <w:szCs w:val="28"/>
        </w:rPr>
      </w:pPr>
      <w:r>
        <w:rPr>
          <w:noProof/>
          <w:lang w:val="en-GB"/>
        </w:rPr>
        <w:drawing>
          <wp:anchor distT="0" distB="0" distL="114300" distR="114300" simplePos="0" relativeHeight="251667456" behindDoc="1" locked="0" layoutInCell="1" allowOverlap="1" wp14:anchorId="412F7714" wp14:editId="54F813A7">
            <wp:simplePos x="0" y="0"/>
            <wp:positionH relativeFrom="column">
              <wp:posOffset>856615</wp:posOffset>
            </wp:positionH>
            <wp:positionV relativeFrom="paragraph">
              <wp:posOffset>534670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54B89" w:rsidRPr="00254B89">
        <w:rPr>
          <w:rFonts w:asciiTheme="minorHAnsi" w:hAnsiTheme="minorHAnsi"/>
          <w:b/>
          <w:sz w:val="28"/>
          <w:szCs w:val="28"/>
        </w:rPr>
        <w:t>1.3.</w:t>
      </w:r>
      <w:r w:rsidR="00254B89">
        <w:rPr>
          <w:rFonts w:asciiTheme="minorHAnsi" w:hAnsiTheme="minorHAnsi"/>
        </w:rPr>
        <w:tab/>
      </w:r>
      <w:r w:rsidR="00906F83">
        <w:t>Assist in the provision of unhurried opportunities for both group and individual play activities and experiences indoors and outdoors</w:t>
      </w:r>
    </w:p>
    <w:p w:rsidR="00274265" w:rsidRDefault="00274265" w:rsidP="000A3826">
      <w:r>
        <w:br w:type="page"/>
      </w:r>
    </w:p>
    <w:p w:rsidR="00994C40" w:rsidRPr="00994C40" w:rsidRDefault="00994C40" w:rsidP="004D5565">
      <w:pPr>
        <w:pStyle w:val="Heading2"/>
        <w:spacing w:after="240"/>
      </w:pPr>
      <w:bookmarkStart w:id="17" w:name="_Toc484772041"/>
      <w:r w:rsidRPr="00994C40">
        <w:lastRenderedPageBreak/>
        <w:t xml:space="preserve">1.1 – </w:t>
      </w:r>
      <w:r w:rsidR="00906F83">
        <w:t xml:space="preserve">Assist in the provision of areas, </w:t>
      </w:r>
      <w:r w:rsidR="00906F83" w:rsidRPr="001B0DD0">
        <w:rPr>
          <w:noProof/>
        </w:rPr>
        <w:t>resources</w:t>
      </w:r>
      <w:r w:rsidR="00906F83">
        <w:t xml:space="preserve"> and materials for different kinds of play</w:t>
      </w:r>
      <w:bookmarkEnd w:id="17"/>
    </w:p>
    <w:p w:rsidR="00E550D8" w:rsidRDefault="004D5565" w:rsidP="004D5565">
      <w:pPr>
        <w:pStyle w:val="BoldBulTight0"/>
        <w:spacing w:after="240"/>
      </w:pPr>
      <w:r>
        <w:t>By the end of this chapter, the learner should be able to:</w:t>
      </w:r>
    </w:p>
    <w:p w:rsidR="00D90A02" w:rsidRDefault="00CA3364" w:rsidP="004D5565">
      <w:pPr>
        <w:pStyle w:val="Bullets"/>
      </w:pPr>
      <w:r>
        <w:t>Demo</w:t>
      </w:r>
      <w:r w:rsidR="00026AB9">
        <w:t xml:space="preserve">nstrate different types of play using relevant resources and materials. </w:t>
      </w:r>
    </w:p>
    <w:p w:rsidR="004D5565" w:rsidRDefault="001B0DD0" w:rsidP="004D5565">
      <w:pPr>
        <w:pStyle w:val="Heading3"/>
      </w:pPr>
      <w:bookmarkStart w:id="18" w:name="_Toc484772042"/>
      <w:r>
        <w:rPr>
          <w:noProof/>
        </w:rPr>
        <w:drawing>
          <wp:anchor distT="0" distB="0" distL="114300" distR="114300" simplePos="0" relativeHeight="251704320" behindDoc="1" locked="0" layoutInCell="1" allowOverlap="1" wp14:anchorId="6E875088" wp14:editId="58296F96">
            <wp:simplePos x="0" y="0"/>
            <wp:positionH relativeFrom="column">
              <wp:posOffset>3288665</wp:posOffset>
            </wp:positionH>
            <wp:positionV relativeFrom="paragraph">
              <wp:posOffset>262890</wp:posOffset>
            </wp:positionV>
            <wp:extent cx="2861945" cy="2861945"/>
            <wp:effectExtent l="0" t="0" r="0" b="0"/>
            <wp:wrapTight wrapText="bothSides">
              <wp:wrapPolygon edited="0">
                <wp:start x="0" y="0"/>
                <wp:lineTo x="0" y="21423"/>
                <wp:lineTo x="21423" y="21423"/>
                <wp:lineTo x="21423" y="0"/>
                <wp:lineTo x="0" y="0"/>
              </wp:wrapPolygon>
            </wp:wrapTight>
            <wp:docPr id="5" name="Picture 5" descr="ID# 9039 - Children School Study Eart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9039 - Children School Study Earth - Presentatio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4D5565">
        <w:t>Different kinds of play</w:t>
      </w:r>
      <w:bookmarkEnd w:id="18"/>
    </w:p>
    <w:p w:rsidR="00D90A02" w:rsidRDefault="001B0DD0" w:rsidP="004D5565">
      <w:r>
        <w:t>When we encourage c</w:t>
      </w:r>
      <w:r w:rsidR="00D90A02">
        <w:t>hildren to play</w:t>
      </w:r>
      <w:r>
        <w:t>, it</w:t>
      </w:r>
      <w:r w:rsidR="00D90A02">
        <w:t xml:space="preserve"> is something we often think of as simply a leisurely activ</w:t>
      </w:r>
      <w:r>
        <w:t xml:space="preserve">ity </w:t>
      </w:r>
      <w:r w:rsidRPr="001B0DD0">
        <w:rPr>
          <w:noProof/>
        </w:rPr>
        <w:t>which gives ch</w:t>
      </w:r>
      <w:r>
        <w:rPr>
          <w:noProof/>
        </w:rPr>
        <w:t>ildren an opportunity to be creative and have fun</w:t>
      </w:r>
      <w:r w:rsidR="00D90A02" w:rsidRPr="001B0DD0">
        <w:rPr>
          <w:noProof/>
        </w:rPr>
        <w:t>.</w:t>
      </w:r>
      <w:r w:rsidR="00D90A02">
        <w:t xml:space="preserve"> However, playtime can be just as crucial to children’s learning, as actual</w:t>
      </w:r>
      <w:r>
        <w:t>, formal learning. Play can help</w:t>
      </w:r>
      <w:r w:rsidR="00D90A02">
        <w:t xml:space="preserve"> children</w:t>
      </w:r>
      <w:r>
        <w:t xml:space="preserve"> to develop a range of social</w:t>
      </w:r>
      <w:r w:rsidR="00D90A02">
        <w:t xml:space="preserve"> skills including communication, listening, </w:t>
      </w:r>
      <w:r w:rsidR="00D90A02" w:rsidRPr="001B0DD0">
        <w:rPr>
          <w:noProof/>
        </w:rPr>
        <w:t>teamwork</w:t>
      </w:r>
      <w:r w:rsidR="00D90A02">
        <w:t xml:space="preserve"> and leadership. It can also provide children with an opportunity to </w:t>
      </w:r>
      <w:r>
        <w:t xml:space="preserve">begin, or </w:t>
      </w:r>
      <w:r w:rsidR="00D90A02">
        <w:t>expand on</w:t>
      </w:r>
      <w:r>
        <w:t>,</w:t>
      </w:r>
      <w:r w:rsidR="00D90A02">
        <w:t xml:space="preserve"> their academic skills such as problem-solving, maths (counting, identifying patterns), and spelling.</w:t>
      </w:r>
    </w:p>
    <w:p w:rsidR="004D5565" w:rsidRPr="004D5565" w:rsidRDefault="001B0DD0" w:rsidP="004D5565">
      <w:r>
        <w:t xml:space="preserve">You may not </w:t>
      </w:r>
      <w:r w:rsidRPr="001B0DD0">
        <w:rPr>
          <w:noProof/>
        </w:rPr>
        <w:t>realise</w:t>
      </w:r>
      <w:r>
        <w:t xml:space="preserve"> it, but</w:t>
      </w:r>
      <w:r w:rsidR="00D90A02">
        <w:t xml:space="preserve"> there are many different types of </w:t>
      </w:r>
      <w:r w:rsidR="00D90A02" w:rsidRPr="00240899">
        <w:rPr>
          <w:noProof/>
        </w:rPr>
        <w:t>play</w:t>
      </w:r>
      <w:r w:rsidR="00D90A02">
        <w:t xml:space="preserve"> and each</w:t>
      </w:r>
      <w:r w:rsidR="00DA2852">
        <w:t xml:space="preserve"> can help children to develop</w:t>
      </w:r>
      <w:r w:rsidR="00D90A02">
        <w:t xml:space="preserve"> different skills.</w:t>
      </w:r>
      <w:r w:rsidRPr="001B0DD0">
        <w:t xml:space="preserve"> </w:t>
      </w:r>
    </w:p>
    <w:p w:rsidR="00E550D8" w:rsidRPr="00E550D8" w:rsidRDefault="001B0DD0" w:rsidP="00E550D8">
      <w:pPr>
        <w:pStyle w:val="BoldBulTight0"/>
      </w:pPr>
      <w:r>
        <w:t xml:space="preserve">According to </w:t>
      </w:r>
      <w:proofErr w:type="spellStart"/>
      <w:r>
        <w:t>Parten</w:t>
      </w:r>
      <w:proofErr w:type="spellEnd"/>
      <w:r>
        <w:t xml:space="preserve"> (1932), t</w:t>
      </w:r>
      <w:r w:rsidR="004D5565">
        <w:t>he d</w:t>
      </w:r>
      <w:r w:rsidR="00E550D8" w:rsidRPr="00E550D8">
        <w:t xml:space="preserve">ifferent </w:t>
      </w:r>
      <w:r w:rsidR="00300767">
        <w:t>types</w:t>
      </w:r>
      <w:r w:rsidR="00E550D8" w:rsidRPr="00E550D8">
        <w:t xml:space="preserve"> of play</w:t>
      </w:r>
      <w:r w:rsidR="004D5565">
        <w:t xml:space="preserve"> are</w:t>
      </w:r>
      <w:r w:rsidR="00E550D8" w:rsidRPr="00E550D8">
        <w:t>:</w:t>
      </w:r>
    </w:p>
    <w:p w:rsidR="00300767" w:rsidRDefault="00300767" w:rsidP="00300767">
      <w:pPr>
        <w:pStyle w:val="Bullets"/>
      </w:pPr>
      <w:r>
        <w:t xml:space="preserve">Unoccupied </w:t>
      </w:r>
      <w:r w:rsidR="00402FC9">
        <w:t xml:space="preserve">play </w:t>
      </w:r>
      <w:r>
        <w:t>– this refers to engaging in play which doesn’t seem to have a purpose. This type o</w:t>
      </w:r>
      <w:r w:rsidR="001B0DD0">
        <w:t>f play is most common in babies, f</w:t>
      </w:r>
      <w:r>
        <w:t>or example, they may move their arms or roll over</w:t>
      </w:r>
    </w:p>
    <w:p w:rsidR="00300767" w:rsidRDefault="00300767" w:rsidP="00300767">
      <w:pPr>
        <w:pStyle w:val="Bullets"/>
      </w:pPr>
      <w:r>
        <w:t>Solitary (</w:t>
      </w:r>
      <w:r w:rsidR="00402FC9">
        <w:t>i</w:t>
      </w:r>
      <w:r>
        <w:t xml:space="preserve">ndependent) </w:t>
      </w:r>
      <w:r w:rsidR="00402FC9">
        <w:t xml:space="preserve">play </w:t>
      </w:r>
      <w:r>
        <w:t>– as the name suggests solitary play is when a child plays alone. Solitary play is beneficial for children as it teaches them how to self-sufficient and not to rely on the cooperation of others for entertainment</w:t>
      </w:r>
    </w:p>
    <w:p w:rsidR="00300767" w:rsidRDefault="00300767" w:rsidP="00300767">
      <w:pPr>
        <w:pStyle w:val="Bullets"/>
      </w:pPr>
      <w:r>
        <w:t xml:space="preserve">Onlooker </w:t>
      </w:r>
      <w:r w:rsidR="00402FC9">
        <w:t xml:space="preserve">play </w:t>
      </w:r>
      <w:r>
        <w:t>– occasionally</w:t>
      </w:r>
      <w:r w:rsidR="001B0DD0">
        <w:t>,</w:t>
      </w:r>
      <w:r>
        <w:t xml:space="preserve"> children may prefer to observe the play of other children without participating themselves. This may occur when a child is new to a setting and does not know the other children well, or </w:t>
      </w:r>
      <w:r w:rsidR="001B0DD0">
        <w:t>when they</w:t>
      </w:r>
      <w:r>
        <w:t xml:space="preserve"> just need some time out for a while</w:t>
      </w:r>
    </w:p>
    <w:p w:rsidR="00300767" w:rsidRDefault="00300767" w:rsidP="00300767">
      <w:pPr>
        <w:pStyle w:val="Bullets"/>
      </w:pPr>
      <w:r>
        <w:t>Parallel</w:t>
      </w:r>
      <w:r w:rsidR="00402FC9">
        <w:t xml:space="preserve"> play – this refers to when children play alongside each other without directly engaging with the other’s play. You might see children who participate in parallel play doing things such as copying each other’s </w:t>
      </w:r>
      <w:r w:rsidR="00402FC9" w:rsidRPr="006F61FD">
        <w:rPr>
          <w:noProof/>
        </w:rPr>
        <w:t>behaviour</w:t>
      </w:r>
      <w:r w:rsidR="00402FC9">
        <w:t xml:space="preserve"> or taking turns in their separate play</w:t>
      </w:r>
    </w:p>
    <w:p w:rsidR="00300767" w:rsidRDefault="00300767" w:rsidP="00300767">
      <w:pPr>
        <w:pStyle w:val="Bullets"/>
      </w:pPr>
      <w:r>
        <w:t>Associative</w:t>
      </w:r>
      <w:r w:rsidR="00402FC9">
        <w:t xml:space="preserve"> play </w:t>
      </w:r>
      <w:r w:rsidR="00005430">
        <w:t>–</w:t>
      </w:r>
      <w:r w:rsidR="00402FC9">
        <w:t xml:space="preserve"> </w:t>
      </w:r>
      <w:r w:rsidR="00005430">
        <w:t>this is similar to parallel play in the sense that it refers to children playing separately alongside each other, however, in associative play children will be actively engaged in what other children are doing</w:t>
      </w:r>
    </w:p>
    <w:p w:rsidR="00300767" w:rsidRDefault="00300767" w:rsidP="00300767">
      <w:pPr>
        <w:pStyle w:val="Bullets"/>
      </w:pPr>
      <w:r>
        <w:t>Cooperative</w:t>
      </w:r>
      <w:r w:rsidR="00402FC9">
        <w:t xml:space="preserve"> play </w:t>
      </w:r>
      <w:r w:rsidR="00005430">
        <w:t xml:space="preserve">– this is when you see children’s social skills really coming </w:t>
      </w:r>
      <w:r w:rsidR="00005430" w:rsidRPr="006F61FD">
        <w:rPr>
          <w:noProof/>
        </w:rPr>
        <w:t>into</w:t>
      </w:r>
      <w:r w:rsidR="00005430">
        <w:t xml:space="preserve"> practice. Cooperative play refers to children truly playing together – </w:t>
      </w:r>
      <w:r w:rsidR="001B0DD0" w:rsidRPr="001B0DD0">
        <w:rPr>
          <w:noProof/>
        </w:rPr>
        <w:t>w</w:t>
      </w:r>
      <w:r w:rsidR="001B0DD0">
        <w:rPr>
          <w:noProof/>
        </w:rPr>
        <w:t>he</w:t>
      </w:r>
      <w:r w:rsidR="001B0DD0" w:rsidRPr="001B0DD0">
        <w:rPr>
          <w:noProof/>
        </w:rPr>
        <w:t>ther</w:t>
      </w:r>
      <w:r w:rsidR="001B0DD0">
        <w:t xml:space="preserve"> that be </w:t>
      </w:r>
      <w:r w:rsidR="00005430">
        <w:t xml:space="preserve">helping each </w:t>
      </w:r>
      <w:r w:rsidR="00005430">
        <w:lastRenderedPageBreak/>
        <w:t>other or in competition with each ot</w:t>
      </w:r>
      <w:r w:rsidR="001B0DD0">
        <w:t>her. There are three different strands</w:t>
      </w:r>
      <w:r w:rsidR="00005430">
        <w:t xml:space="preserve"> of cooperative play:</w:t>
      </w:r>
    </w:p>
    <w:p w:rsidR="00300767" w:rsidRDefault="00005430" w:rsidP="00005430">
      <w:pPr>
        <w:pStyle w:val="Bullets2"/>
      </w:pPr>
      <w:proofErr w:type="gramStart"/>
      <w:r>
        <w:t>dr</w:t>
      </w:r>
      <w:r w:rsidR="00300767">
        <w:t>amatic/</w:t>
      </w:r>
      <w:proofErr w:type="gramEnd"/>
      <w:r w:rsidR="00402FC9">
        <w:t xml:space="preserve">fantasy play </w:t>
      </w:r>
      <w:r>
        <w:t>–</w:t>
      </w:r>
      <w:r w:rsidR="00402FC9">
        <w:t xml:space="preserve"> </w:t>
      </w:r>
      <w:r>
        <w:t>i.e. role play. This is where children will take on</w:t>
      </w:r>
      <w:r w:rsidR="001B0DD0">
        <w:t xml:space="preserve"> different characters or roles,</w:t>
      </w:r>
      <w:r>
        <w:t xml:space="preserve"> for example, they may like to pretend to be</w:t>
      </w:r>
      <w:r w:rsidR="001B0DD0">
        <w:t xml:space="preserve"> a doctor</w:t>
      </w:r>
      <w:r>
        <w:t xml:space="preserve"> or a cashier working in a shop</w:t>
      </w:r>
    </w:p>
    <w:p w:rsidR="00300767" w:rsidRDefault="00005430" w:rsidP="00005430">
      <w:pPr>
        <w:pStyle w:val="Bullets2"/>
      </w:pPr>
      <w:r>
        <w:t>p</w:t>
      </w:r>
      <w:r w:rsidR="00300767">
        <w:t>hysical</w:t>
      </w:r>
      <w:r w:rsidR="00402FC9">
        <w:t xml:space="preserve"> play </w:t>
      </w:r>
      <w:r>
        <w:t>– anything which encourages children to be active can be counted as physical play, for example, throwing and catching, running, or climbing</w:t>
      </w:r>
    </w:p>
    <w:p w:rsidR="00300767" w:rsidRDefault="00005430" w:rsidP="00005430">
      <w:pPr>
        <w:pStyle w:val="Bullets2"/>
      </w:pPr>
      <w:proofErr w:type="gramStart"/>
      <w:r>
        <w:t>c</w:t>
      </w:r>
      <w:r w:rsidR="00300767">
        <w:t>onstructive</w:t>
      </w:r>
      <w:proofErr w:type="gramEnd"/>
      <w:r w:rsidR="00402FC9">
        <w:t xml:space="preserve"> play </w:t>
      </w:r>
      <w:r>
        <w:t>– this will enable children to learn about building and fitting things together. For example, constructive play may include playing with building blocks or building a sand castle.</w:t>
      </w:r>
    </w:p>
    <w:p w:rsidR="00693E0F" w:rsidRPr="00693E0F" w:rsidRDefault="00693E0F" w:rsidP="00693E0F">
      <w:r>
        <w:t>(</w:t>
      </w:r>
      <w:proofErr w:type="spellStart"/>
      <w:r>
        <w:t>Parten</w:t>
      </w:r>
      <w:proofErr w:type="spellEnd"/>
      <w:r>
        <w:t xml:space="preserve">: Social Play </w:t>
      </w:r>
      <w:r w:rsidR="00F634EB">
        <w:t>a</w:t>
      </w:r>
      <w:r>
        <w:t>mong Pre-School Children)</w:t>
      </w:r>
    </w:p>
    <w:p w:rsidR="00A27139" w:rsidRDefault="00437033" w:rsidP="00300767">
      <w:pPr>
        <w:pStyle w:val="Heading3"/>
      </w:pPr>
      <w:bookmarkStart w:id="19" w:name="_Toc484772043"/>
      <w:r>
        <w:t>Providing suitable a</w:t>
      </w:r>
      <w:r w:rsidR="00A27139">
        <w:t>reas</w:t>
      </w:r>
      <w:r>
        <w:t xml:space="preserve"> for play</w:t>
      </w:r>
      <w:bookmarkEnd w:id="19"/>
    </w:p>
    <w:p w:rsidR="00A27139" w:rsidRDefault="00DA2852" w:rsidP="00A27139">
      <w:r>
        <w:t>Different types of play may require different areas. The area provided</w:t>
      </w:r>
      <w:r w:rsidR="00E86C36">
        <w:t xml:space="preserve"> should be primarily focused on keeping children safe, but it should also aim to ensure that children are able to get the most out of the play time with as little limitation as possible.</w:t>
      </w:r>
    </w:p>
    <w:p w:rsidR="00E86C36" w:rsidRDefault="001B0DD0" w:rsidP="00A27139">
      <w:r>
        <w:rPr>
          <w:noProof/>
          <w:lang w:val="en-GB"/>
        </w:rPr>
        <w:drawing>
          <wp:anchor distT="0" distB="0" distL="114300" distR="114300" simplePos="0" relativeHeight="251705344" behindDoc="1" locked="0" layoutInCell="1" allowOverlap="1" wp14:anchorId="50DA259C" wp14:editId="5BE1B9F8">
            <wp:simplePos x="0" y="0"/>
            <wp:positionH relativeFrom="column">
              <wp:posOffset>3086735</wp:posOffset>
            </wp:positionH>
            <wp:positionV relativeFrom="paragraph">
              <wp:posOffset>686435</wp:posOffset>
            </wp:positionV>
            <wp:extent cx="2861945" cy="2861945"/>
            <wp:effectExtent l="0" t="0" r="0" b="0"/>
            <wp:wrapTight wrapText="bothSides">
              <wp:wrapPolygon edited="0">
                <wp:start x="0" y="0"/>
                <wp:lineTo x="0" y="21423"/>
                <wp:lineTo x="21423" y="21423"/>
                <wp:lineTo x="21423" y="0"/>
                <wp:lineTo x="0" y="0"/>
              </wp:wrapPolygon>
            </wp:wrapTight>
            <wp:docPr id="6" name="Picture 6" descr="ID# 16049 - Draw The Li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6049 - Draw The Line - Presentation Clipa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E86C36">
        <w:t xml:space="preserve">Think about how your </w:t>
      </w:r>
      <w:r w:rsidR="00DA2852">
        <w:t xml:space="preserve">working </w:t>
      </w:r>
      <w:r w:rsidR="00E86C36">
        <w:t xml:space="preserve">environment </w:t>
      </w:r>
      <w:r w:rsidR="00DA2852">
        <w:t xml:space="preserve">currently </w:t>
      </w:r>
      <w:r w:rsidR="00E86C36">
        <w:t>facilitates playtime. Do you have areas which are open and free of obstacles? Is there enough space for children to engage in different activities without bothering each other? The space that you offer can really have an effect on how children are able to engage with playtime.</w:t>
      </w:r>
      <w:r w:rsidRPr="001B0DD0">
        <w:t xml:space="preserve"> </w:t>
      </w:r>
    </w:p>
    <w:p w:rsidR="00E86C36" w:rsidRPr="00E86C36" w:rsidRDefault="00E86C36" w:rsidP="00E86C36">
      <w:pPr>
        <w:pStyle w:val="BoldBulTight0"/>
      </w:pPr>
      <w:r w:rsidRPr="00E86C36">
        <w:t>In order to facilitate play, you should:</w:t>
      </w:r>
    </w:p>
    <w:p w:rsidR="00E86C36" w:rsidRDefault="00E86C36" w:rsidP="00E86C36">
      <w:pPr>
        <w:pStyle w:val="Bullets"/>
      </w:pPr>
      <w:r>
        <w:t xml:space="preserve">Have separate areas – if your environment is large enough it is a </w:t>
      </w:r>
      <w:r w:rsidR="00DA2852">
        <w:t>good idea to have separate areas</w:t>
      </w:r>
      <w:r>
        <w:t xml:space="preserve"> of the room</w:t>
      </w:r>
      <w:r w:rsidR="00DA2852">
        <w:t>(s)</w:t>
      </w:r>
      <w:r>
        <w:t xml:space="preserve"> assigned to particular tasks. For example, you may h</w:t>
      </w:r>
      <w:r w:rsidR="00DA2852">
        <w:t xml:space="preserve">ave a drawing or </w:t>
      </w:r>
      <w:r w:rsidR="00DA2852" w:rsidRPr="006F61FD">
        <w:rPr>
          <w:noProof/>
        </w:rPr>
        <w:t>reading</w:t>
      </w:r>
      <w:r w:rsidR="00DA2852">
        <w:t xml:space="preserve"> corner indoors whilst outdoors can be dedicated to physical activity.</w:t>
      </w:r>
      <w:r>
        <w:t xml:space="preserve"> Make sure that your decisions are sensible when separating areas – you don’t want to have children painting next to children playing with balls, it’s a disaster waiting to happen!</w:t>
      </w:r>
    </w:p>
    <w:p w:rsidR="00E86C36" w:rsidRDefault="00DA2852" w:rsidP="00E86C36">
      <w:pPr>
        <w:pStyle w:val="Bullets"/>
      </w:pPr>
      <w:r>
        <w:t>Not</w:t>
      </w:r>
      <w:r w:rsidR="00E86C36">
        <w:t xml:space="preserve"> burden children with safety concerns – if an area isn’t 100% safe for a certain activity, don’t allow it. You don’t want to be chasing children around warning them of the potential dangers of activities and games; this will take away the fun and freedom of playtime as well as make your job more difficult. Only allow for activities to take place in areas which are suitable</w:t>
      </w:r>
    </w:p>
    <w:p w:rsidR="00E86C36" w:rsidRPr="00A27139" w:rsidRDefault="00DA2852" w:rsidP="00E86C36">
      <w:pPr>
        <w:pStyle w:val="Bullets"/>
      </w:pPr>
      <w:r>
        <w:lastRenderedPageBreak/>
        <w:t xml:space="preserve">Limit the number of children engaging </w:t>
      </w:r>
      <w:r w:rsidR="001B0DD0">
        <w:rPr>
          <w:noProof/>
        </w:rPr>
        <w:t>in</w:t>
      </w:r>
      <w:r>
        <w:t xml:space="preserve"> one activity – an overcrowded area can not only be unsafe for </w:t>
      </w:r>
      <w:r w:rsidRPr="00240899">
        <w:rPr>
          <w:noProof/>
        </w:rPr>
        <w:t>children</w:t>
      </w:r>
      <w:r>
        <w:t xml:space="preserve"> but it can also be overwhelming for them too. If you are working with a larger group of children, try to separate them into groups where possible and have them take turns with different activities.</w:t>
      </w:r>
    </w:p>
    <w:p w:rsidR="00300767" w:rsidRPr="00300767" w:rsidRDefault="00300767" w:rsidP="00300767">
      <w:pPr>
        <w:pStyle w:val="Heading3"/>
      </w:pPr>
      <w:bookmarkStart w:id="20" w:name="_Toc484772044"/>
      <w:r w:rsidRPr="00300767">
        <w:t>Resources and materials</w:t>
      </w:r>
      <w:bookmarkEnd w:id="20"/>
    </w:p>
    <w:p w:rsidR="004D5565" w:rsidRDefault="001B0DD0" w:rsidP="006C1A5C">
      <w:r>
        <w:rPr>
          <w:noProof/>
          <w:lang w:val="en-GB"/>
        </w:rPr>
        <w:drawing>
          <wp:anchor distT="0" distB="0" distL="114300" distR="114300" simplePos="0" relativeHeight="251703296" behindDoc="1" locked="0" layoutInCell="1" allowOverlap="1" wp14:anchorId="42FAA4EB" wp14:editId="2495A67C">
            <wp:simplePos x="0" y="0"/>
            <wp:positionH relativeFrom="column">
              <wp:posOffset>3312795</wp:posOffset>
            </wp:positionH>
            <wp:positionV relativeFrom="paragraph">
              <wp:posOffset>562610</wp:posOffset>
            </wp:positionV>
            <wp:extent cx="2541270" cy="2541270"/>
            <wp:effectExtent l="0" t="0" r="0" b="0"/>
            <wp:wrapTight wrapText="bothSides">
              <wp:wrapPolygon edited="0">
                <wp:start x="0" y="0"/>
                <wp:lineTo x="0" y="21373"/>
                <wp:lineTo x="21373" y="21373"/>
                <wp:lineTo x="21373" y="0"/>
                <wp:lineTo x="0" y="0"/>
              </wp:wrapPolygon>
            </wp:wrapTight>
            <wp:docPr id="4" name="Picture 4" descr="ID# 9100 - Blank Three Stac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9100 - Blank Three Stack - Presentation Clip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3F02AC">
        <w:t>As well as a different area, each different kind of play is likely to</w:t>
      </w:r>
      <w:r w:rsidR="004D5565" w:rsidRPr="00300767">
        <w:t xml:space="preserve"> r</w:t>
      </w:r>
      <w:r w:rsidR="00300767">
        <w:t>equire different resources and materials.</w:t>
      </w:r>
      <w:r w:rsidR="00005430">
        <w:t xml:space="preserve"> Your </w:t>
      </w:r>
      <w:r w:rsidR="00005430" w:rsidRPr="006F61FD">
        <w:rPr>
          <w:noProof/>
        </w:rPr>
        <w:t>organisation</w:t>
      </w:r>
      <w:r w:rsidR="00005430">
        <w:t xml:space="preserve"> should ensure that children have </w:t>
      </w:r>
      <w:r w:rsidR="00CA3364">
        <w:t>access to a wide range of resources and materials</w:t>
      </w:r>
      <w:r w:rsidR="00A27139">
        <w:t xml:space="preserve"> </w:t>
      </w:r>
      <w:r>
        <w:t>which can aid their engagement with a range of activities</w:t>
      </w:r>
      <w:r w:rsidR="00E86C36">
        <w:t>.</w:t>
      </w:r>
    </w:p>
    <w:p w:rsidR="00E86C36" w:rsidRDefault="001B0DD0" w:rsidP="00E86C36">
      <w:pPr>
        <w:pStyle w:val="BoldBulTight0"/>
      </w:pPr>
      <w:r>
        <w:t>For example, resources and materials might include</w:t>
      </w:r>
      <w:r w:rsidR="00E86C36">
        <w:t>:</w:t>
      </w:r>
    </w:p>
    <w:p w:rsidR="00E86C36" w:rsidRDefault="00E86C36" w:rsidP="00E86C36">
      <w:pPr>
        <w:pStyle w:val="Bullets"/>
      </w:pPr>
      <w:r>
        <w:t>Art materials – pape</w:t>
      </w:r>
      <w:r w:rsidR="001B0DD0">
        <w:t>r, drawing pens/pencils, paints,</w:t>
      </w:r>
      <w:r>
        <w:t xml:space="preserve"> etc.</w:t>
      </w:r>
      <w:r w:rsidR="001B0DD0" w:rsidRPr="001B0DD0">
        <w:t xml:space="preserve"> </w:t>
      </w:r>
    </w:p>
    <w:p w:rsidR="00E86C36" w:rsidRDefault="00E86C36" w:rsidP="00E86C36">
      <w:pPr>
        <w:pStyle w:val="Bullets"/>
      </w:pPr>
      <w:r>
        <w:t xml:space="preserve">Crafts – glue, scissors, glitter, </w:t>
      </w:r>
      <w:r w:rsidRPr="006F61FD">
        <w:rPr>
          <w:noProof/>
        </w:rPr>
        <w:t>coloured</w:t>
      </w:r>
      <w:r>
        <w:t xml:space="preserve"> card, etc.</w:t>
      </w:r>
    </w:p>
    <w:p w:rsidR="00E86C36" w:rsidRDefault="00E86C36" w:rsidP="00E86C36">
      <w:pPr>
        <w:pStyle w:val="Bullets"/>
      </w:pPr>
      <w:r>
        <w:t>Sports equipment – balls, rackets, goal posts, skipping ropes</w:t>
      </w:r>
    </w:p>
    <w:p w:rsidR="00E86C36" w:rsidRPr="00300767" w:rsidRDefault="00E86C36" w:rsidP="00E86C36">
      <w:pPr>
        <w:pStyle w:val="Bullets"/>
      </w:pPr>
      <w:r>
        <w:t>Games – board games, building blocks</w:t>
      </w:r>
      <w:r w:rsidR="001B0DD0">
        <w:t>.</w:t>
      </w:r>
    </w:p>
    <w:p w:rsidR="00506B09" w:rsidRPr="001B0DD0" w:rsidRDefault="00506B09" w:rsidP="001B0DD0"/>
    <w:p w:rsidR="00E7535E" w:rsidRDefault="00E7535E" w:rsidP="00506B09">
      <w:pPr>
        <w:pStyle w:val="Heading3"/>
      </w:pPr>
      <w:r>
        <w:br w:type="page"/>
      </w:r>
    </w:p>
    <w:p w:rsidR="00506B09" w:rsidRDefault="00506B09" w:rsidP="00506B09">
      <w:pPr>
        <w:pStyle w:val="Heading3"/>
      </w:pPr>
      <w:bookmarkStart w:id="21" w:name="_Toc484772045"/>
      <w:r w:rsidRPr="00FB7D3C">
        <w:lastRenderedPageBreak/>
        <w:t xml:space="preserve">Activity </w:t>
      </w:r>
      <w:r w:rsidR="00E7535E">
        <w:t>1</w:t>
      </w:r>
      <w:r>
        <w:t>A</w:t>
      </w:r>
      <w:bookmarkEnd w:id="21"/>
    </w:p>
    <w:p w:rsidR="00906F83" w:rsidRDefault="00E7535E" w:rsidP="00E86C36">
      <w:r>
        <w:rPr>
          <w:noProof/>
          <w:lang w:val="en-GB"/>
        </w:rPr>
        <w:drawing>
          <wp:anchor distT="0" distB="0" distL="114300" distR="114300" simplePos="0" relativeHeight="251702272" behindDoc="1" locked="0" layoutInCell="1" allowOverlap="1" wp14:anchorId="0D1D3A81" wp14:editId="355A2B46">
            <wp:simplePos x="0" y="0"/>
            <wp:positionH relativeFrom="column">
              <wp:posOffset>19050</wp:posOffset>
            </wp:positionH>
            <wp:positionV relativeFrom="paragraph">
              <wp:posOffset>8255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06F83">
        <w:br w:type="page"/>
      </w:r>
    </w:p>
    <w:p w:rsidR="00994C40" w:rsidRPr="00994C40" w:rsidRDefault="00994C40" w:rsidP="00D516F9">
      <w:pPr>
        <w:pStyle w:val="Heading2"/>
        <w:spacing w:after="240"/>
      </w:pPr>
      <w:bookmarkStart w:id="22" w:name="_Toc484772046"/>
      <w:r w:rsidRPr="00994C40">
        <w:lastRenderedPageBreak/>
        <w:t xml:space="preserve">1.2 – </w:t>
      </w:r>
      <w:r w:rsidR="00906F83">
        <w:t>Set up a safe environment that is non-threatening, challenging, stimulating and promotes a sense of belonging</w:t>
      </w:r>
      <w:bookmarkEnd w:id="22"/>
    </w:p>
    <w:p w:rsidR="006C1A5C" w:rsidRDefault="00D516F9" w:rsidP="00D516F9">
      <w:pPr>
        <w:pStyle w:val="BoldBulTight0"/>
        <w:spacing w:after="240"/>
      </w:pPr>
      <w:r>
        <w:t>By the end of this chapter, the learner should be able to:</w:t>
      </w:r>
    </w:p>
    <w:p w:rsidR="00D516F9" w:rsidRDefault="009E2A86" w:rsidP="00D516F9">
      <w:pPr>
        <w:pStyle w:val="Bullets"/>
      </w:pPr>
      <w:r>
        <w:t xml:space="preserve">Identify a range of safety measures implemented by their </w:t>
      </w:r>
      <w:r w:rsidRPr="006F61FD">
        <w:rPr>
          <w:noProof/>
        </w:rPr>
        <w:t>organisation</w:t>
      </w:r>
    </w:p>
    <w:p w:rsidR="009E2A86" w:rsidRDefault="009E2A86" w:rsidP="00D516F9">
      <w:pPr>
        <w:pStyle w:val="Bullets"/>
      </w:pPr>
      <w:r>
        <w:t>Explain why it is important to ensure that the environment is non-threatening for children</w:t>
      </w:r>
    </w:p>
    <w:p w:rsidR="009E2A86" w:rsidRDefault="009E2A86" w:rsidP="00D516F9">
      <w:pPr>
        <w:pStyle w:val="Bullets"/>
      </w:pPr>
      <w:r>
        <w:t>Explain how to ensure that the environment offers challenge for all children</w:t>
      </w:r>
    </w:p>
    <w:p w:rsidR="009E2A86" w:rsidRDefault="009E2A86" w:rsidP="00D516F9">
      <w:pPr>
        <w:pStyle w:val="Bullets"/>
      </w:pPr>
      <w:r>
        <w:t>List a range of ways to ensure that the environment promotes a sense of belonging for children.</w:t>
      </w:r>
    </w:p>
    <w:p w:rsidR="00100315" w:rsidRDefault="00100315" w:rsidP="00100315">
      <w:pPr>
        <w:pStyle w:val="Heading3"/>
        <w:rPr>
          <w:highlight w:val="yellow"/>
        </w:rPr>
      </w:pPr>
      <w:bookmarkStart w:id="23" w:name="_Toc484772047"/>
      <w:r w:rsidRPr="00100315">
        <w:t>Creating a safe environment</w:t>
      </w:r>
      <w:bookmarkEnd w:id="23"/>
    </w:p>
    <w:p w:rsidR="004F0130" w:rsidRDefault="00CF58EC" w:rsidP="006C1A5C">
      <w:r>
        <w:rPr>
          <w:noProof/>
          <w:lang w:val="en-GB"/>
        </w:rPr>
        <w:drawing>
          <wp:anchor distT="0" distB="0" distL="114300" distR="114300" simplePos="0" relativeHeight="251707392" behindDoc="1" locked="0" layoutInCell="1" allowOverlap="1" wp14:anchorId="54EC9413" wp14:editId="12F98B20">
            <wp:simplePos x="0" y="0"/>
            <wp:positionH relativeFrom="column">
              <wp:posOffset>3122295</wp:posOffset>
            </wp:positionH>
            <wp:positionV relativeFrom="paragraph">
              <wp:posOffset>6985</wp:posOffset>
            </wp:positionV>
            <wp:extent cx="2861945" cy="2861945"/>
            <wp:effectExtent l="0" t="0" r="0" b="0"/>
            <wp:wrapTight wrapText="bothSides">
              <wp:wrapPolygon edited="0">
                <wp:start x="0" y="0"/>
                <wp:lineTo x="0" y="21423"/>
                <wp:lineTo x="21423" y="21423"/>
                <wp:lineTo x="21423" y="0"/>
                <wp:lineTo x="0" y="0"/>
              </wp:wrapPolygon>
            </wp:wrapTight>
            <wp:docPr id="9" name="Picture 9" descr="ID# 9760 - Stick Figure In A Safety Vest Holding A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9760 - Stick Figure In A Safety Vest Holding A  - Presentation Clip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t>Throughout your role, you</w:t>
      </w:r>
      <w:r w:rsidR="004F0130">
        <w:t xml:space="preserve"> should be </w:t>
      </w:r>
      <w:r>
        <w:t>aiming to make</w:t>
      </w:r>
      <w:r w:rsidR="004F0130">
        <w:t xml:space="preserve"> children </w:t>
      </w:r>
      <w:r>
        <w:t>feel safe and secure within the</w:t>
      </w:r>
      <w:r w:rsidR="004F0130">
        <w:t xml:space="preserve"> environment.</w:t>
      </w:r>
      <w:r w:rsidR="0093784B">
        <w:t xml:space="preserve"> Whe</w:t>
      </w:r>
      <w:r>
        <w:t xml:space="preserve">n children feel safe, </w:t>
      </w:r>
      <w:r w:rsidR="0093784B">
        <w:t>they will feel more comfortable to play and</w:t>
      </w:r>
      <w:r w:rsidR="002A26F5">
        <w:t xml:space="preserve"> learn freely without any worries or hesitations.</w:t>
      </w:r>
    </w:p>
    <w:p w:rsidR="0093784B" w:rsidRPr="004F0130" w:rsidRDefault="0093784B" w:rsidP="006C1A5C">
      <w:r>
        <w:t>The first thing that you need to conquer when</w:t>
      </w:r>
      <w:r w:rsidR="002A26F5">
        <w:t xml:space="preserve"> trying to ensure</w:t>
      </w:r>
      <w:r>
        <w:t xml:space="preserve"> that children feel safe and secure is practical safety measures. Children will understand more than you </w:t>
      </w:r>
      <w:r w:rsidRPr="006F61FD">
        <w:rPr>
          <w:noProof/>
        </w:rPr>
        <w:t>realise</w:t>
      </w:r>
      <w:r>
        <w:t xml:space="preserve">, and whilst they may not </w:t>
      </w:r>
      <w:r w:rsidRPr="006F61FD">
        <w:rPr>
          <w:noProof/>
        </w:rPr>
        <w:t>recognise</w:t>
      </w:r>
      <w:r>
        <w:t xml:space="preserve"> imminent danger they will be able to </w:t>
      </w:r>
      <w:r w:rsidRPr="006F61FD">
        <w:rPr>
          <w:noProof/>
        </w:rPr>
        <w:t>recognise</w:t>
      </w:r>
      <w:r>
        <w:t xml:space="preserve"> an area which doesn’t have relevant safety precaution.</w:t>
      </w:r>
      <w:r w:rsidR="002A26F5">
        <w:t xml:space="preserve"> </w:t>
      </w:r>
      <w:r>
        <w:t xml:space="preserve">Your </w:t>
      </w:r>
      <w:r w:rsidRPr="006F61FD">
        <w:rPr>
          <w:noProof/>
        </w:rPr>
        <w:t>organisation</w:t>
      </w:r>
      <w:r>
        <w:t xml:space="preserve"> is likely to already have safety measures in place which aim to protect the safety of all child</w:t>
      </w:r>
      <w:r w:rsidR="002A26F5">
        <w:t>ren, staff, and any other person(s)</w:t>
      </w:r>
      <w:r>
        <w:t xml:space="preserve"> who may enter the environment. If you haven’t already, you should spend some time looking over these safety measures and ensure that you are putting them into practice wherever necessary.</w:t>
      </w:r>
      <w:r w:rsidR="00CF58EC" w:rsidRPr="00CF58EC">
        <w:t xml:space="preserve"> </w:t>
      </w:r>
    </w:p>
    <w:p w:rsidR="00D516F9" w:rsidRPr="009E2A86" w:rsidRDefault="0093784B" w:rsidP="009E2A86">
      <w:pPr>
        <w:pStyle w:val="BoldBulTight0"/>
      </w:pPr>
      <w:r w:rsidRPr="009E2A86">
        <w:t>For example, safety measures might include:</w:t>
      </w:r>
    </w:p>
    <w:p w:rsidR="00100315" w:rsidRPr="009E2A86" w:rsidRDefault="00100315" w:rsidP="009E2A86">
      <w:pPr>
        <w:pStyle w:val="Bullets"/>
      </w:pPr>
      <w:r w:rsidRPr="009E2A86">
        <w:t>Always having an adult present when participating in outside play</w:t>
      </w:r>
    </w:p>
    <w:p w:rsidR="00100315" w:rsidRPr="009E2A86" w:rsidRDefault="00100315" w:rsidP="009E2A86">
      <w:pPr>
        <w:pStyle w:val="Bullets"/>
      </w:pPr>
      <w:r w:rsidRPr="009E2A86">
        <w:t>Encouraging children to tidy up after they have finished playing a game to prevent any trip hazards</w:t>
      </w:r>
    </w:p>
    <w:p w:rsidR="00100315" w:rsidRPr="009E2A86" w:rsidRDefault="00100315" w:rsidP="009E2A86">
      <w:pPr>
        <w:pStyle w:val="Bullets"/>
      </w:pPr>
      <w:r w:rsidRPr="009E2A86">
        <w:t>Quickly exposing of any broken or damaged equipment.</w:t>
      </w:r>
    </w:p>
    <w:p w:rsidR="00D516F9" w:rsidRDefault="00437033" w:rsidP="00D516F9">
      <w:pPr>
        <w:pStyle w:val="Heading3"/>
      </w:pPr>
      <w:bookmarkStart w:id="24" w:name="_Toc484772048"/>
      <w:r>
        <w:t>Creating a non</w:t>
      </w:r>
      <w:r w:rsidR="00D516F9">
        <w:t>-threatening</w:t>
      </w:r>
      <w:r>
        <w:t xml:space="preserve"> environment</w:t>
      </w:r>
      <w:bookmarkEnd w:id="24"/>
    </w:p>
    <w:p w:rsidR="00100315" w:rsidRDefault="00100315" w:rsidP="00100315">
      <w:r>
        <w:t>As well as being literally safe</w:t>
      </w:r>
      <w:r w:rsidR="0093784B">
        <w:t xml:space="preserve"> by implementing practical safety measures</w:t>
      </w:r>
      <w:r>
        <w:t xml:space="preserve">, you want to ensure that your environment </w:t>
      </w:r>
      <w:r w:rsidRPr="002A26F5">
        <w:rPr>
          <w:i/>
        </w:rPr>
        <w:t xml:space="preserve">feels </w:t>
      </w:r>
      <w:r>
        <w:t>safe for children.</w:t>
      </w:r>
      <w:r w:rsidR="0087605F">
        <w:t xml:space="preserve"> Children are vulnerable to feeling nervous or anxious, particularly if they are shy by nature, and it can be easy for them to change from feeling happy and carefre</w:t>
      </w:r>
      <w:r w:rsidR="002A26F5">
        <w:t>e to suddenly feeling insecure by a si</w:t>
      </w:r>
      <w:r w:rsidR="006F61FD">
        <w:t>mple change in the environment, f</w:t>
      </w:r>
      <w:r w:rsidR="002A26F5">
        <w:t>or example, a new person joining the group or a sudden increase in the noise level.</w:t>
      </w:r>
    </w:p>
    <w:p w:rsidR="0087605F" w:rsidRDefault="0087605F" w:rsidP="00100315">
      <w:r>
        <w:lastRenderedPageBreak/>
        <w:t xml:space="preserve">There </w:t>
      </w:r>
      <w:r w:rsidRPr="006F61FD">
        <w:rPr>
          <w:noProof/>
        </w:rPr>
        <w:t>are</w:t>
      </w:r>
      <w:r>
        <w:t xml:space="preserve"> a range of things that you can do to </w:t>
      </w:r>
      <w:r w:rsidRPr="006F61FD">
        <w:rPr>
          <w:noProof/>
        </w:rPr>
        <w:t>minimise</w:t>
      </w:r>
      <w:r>
        <w:t xml:space="preserve"> the potential of children becoming anxious when in your care.</w:t>
      </w:r>
    </w:p>
    <w:p w:rsidR="00100315" w:rsidRDefault="00100315" w:rsidP="00100315">
      <w:pPr>
        <w:pStyle w:val="BoldBulTight0"/>
      </w:pPr>
      <w:r>
        <w:t>For example:</w:t>
      </w:r>
    </w:p>
    <w:p w:rsidR="00100315" w:rsidRDefault="00100315" w:rsidP="00100315">
      <w:pPr>
        <w:pStyle w:val="Bullets"/>
      </w:pPr>
      <w:r>
        <w:t>Try to ensure that the area is relatively quiet</w:t>
      </w:r>
      <w:r w:rsidR="002A26F5">
        <w:t xml:space="preserve"> – whilst children often like to be the cause of the noise within a room, loud noise coming from elsewhere, or a sudden increase in the noise level in the room can cause children to feel unsettled. Where possible, try to encourage ‘inside voices’ when playing inside in order to keep the environment relatively quiet</w:t>
      </w:r>
    </w:p>
    <w:p w:rsidR="00100315" w:rsidRDefault="00CF58EC" w:rsidP="002A26F5">
      <w:pPr>
        <w:pStyle w:val="Bullets"/>
      </w:pPr>
      <w:r>
        <w:rPr>
          <w:noProof/>
          <w:lang w:val="en-GB"/>
        </w:rPr>
        <w:drawing>
          <wp:anchor distT="0" distB="0" distL="114300" distR="114300" simplePos="0" relativeHeight="251706368" behindDoc="1" locked="0" layoutInCell="1" allowOverlap="1" wp14:anchorId="798AD4B4" wp14:editId="5E0EEC35">
            <wp:simplePos x="0" y="0"/>
            <wp:positionH relativeFrom="column">
              <wp:posOffset>3027045</wp:posOffset>
            </wp:positionH>
            <wp:positionV relativeFrom="paragraph">
              <wp:posOffset>529590</wp:posOffset>
            </wp:positionV>
            <wp:extent cx="2861945" cy="2861945"/>
            <wp:effectExtent l="0" t="0" r="0" b="0"/>
            <wp:wrapTight wrapText="bothSides">
              <wp:wrapPolygon edited="0">
                <wp:start x="0" y="0"/>
                <wp:lineTo x="0" y="21423"/>
                <wp:lineTo x="21423" y="21423"/>
                <wp:lineTo x="21423" y="0"/>
                <wp:lineTo x="0" y="0"/>
              </wp:wrapPolygon>
            </wp:wrapTight>
            <wp:docPr id="8" name="Picture 8" descr="ID# 19290 - Protect Our Little One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9290 - Protect Our Little Ones - Presentation Clip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100315">
        <w:t>Make the area visually pleasing</w:t>
      </w:r>
      <w:r w:rsidR="002A26F5">
        <w:t xml:space="preserve"> – your working environment is likely to be used specifically for the care/education of children – you and your colleagues should work to ensure that the </w:t>
      </w:r>
      <w:proofErr w:type="gramStart"/>
      <w:r w:rsidR="002A26F5">
        <w:t>room(s)</w:t>
      </w:r>
      <w:proofErr w:type="gramEnd"/>
      <w:r w:rsidR="002A26F5">
        <w:t xml:space="preserve"> reflects this. Having bright </w:t>
      </w:r>
      <w:r w:rsidR="002A26F5" w:rsidRPr="006F61FD">
        <w:rPr>
          <w:noProof/>
        </w:rPr>
        <w:t>colours</w:t>
      </w:r>
      <w:r w:rsidR="002A26F5">
        <w:t xml:space="preserve"> on the walls and play things laid out around the room will indicate to children that this is a space where they are able to have fun and relax. It’s surprising how much of a difference a few posters and pictures can make!</w:t>
      </w:r>
    </w:p>
    <w:p w:rsidR="00100315" w:rsidRPr="00100315" w:rsidRDefault="00100315" w:rsidP="00100315">
      <w:pPr>
        <w:pStyle w:val="Bullets"/>
      </w:pPr>
      <w:r>
        <w:t>Provide free spaces where children don’t have to w</w:t>
      </w:r>
      <w:r w:rsidR="00705AF8">
        <w:t xml:space="preserve">orry about causing damage – when children are playing they should be able to run around without the fear of knocking things over or causing damage. </w:t>
      </w:r>
    </w:p>
    <w:p w:rsidR="00D516F9" w:rsidRDefault="00D516F9" w:rsidP="00D516F9">
      <w:pPr>
        <w:pStyle w:val="Heading3"/>
      </w:pPr>
      <w:bookmarkStart w:id="25" w:name="_Toc484772049"/>
      <w:r>
        <w:t>C</w:t>
      </w:r>
      <w:r w:rsidR="00437033">
        <w:t>reating a c</w:t>
      </w:r>
      <w:r>
        <w:t>hallenging and stimulating</w:t>
      </w:r>
      <w:r w:rsidR="00437033">
        <w:t xml:space="preserve"> environment</w:t>
      </w:r>
      <w:bookmarkEnd w:id="25"/>
    </w:p>
    <w:p w:rsidR="00CF58EC" w:rsidRDefault="00100315" w:rsidP="00100315">
      <w:r>
        <w:t xml:space="preserve">Children have an abundance of </w:t>
      </w:r>
      <w:r w:rsidRPr="00240899">
        <w:rPr>
          <w:noProof/>
        </w:rPr>
        <w:t>energy</w:t>
      </w:r>
      <w:r>
        <w:t xml:space="preserve"> and their minds will </w:t>
      </w:r>
      <w:r w:rsidR="000A70CB">
        <w:t>be constantly looking for the</w:t>
      </w:r>
      <w:r>
        <w:t xml:space="preserve"> next thing they’re going to do. In order to ensure that they have somewhere to focus their energy, you should ensure that you create an environment which offers challenge and</w:t>
      </w:r>
      <w:r w:rsidR="00007CC6">
        <w:t xml:space="preserve"> stimulation for all children.</w:t>
      </w:r>
      <w:r w:rsidR="00CF58EC">
        <w:t xml:space="preserve"> </w:t>
      </w:r>
    </w:p>
    <w:p w:rsidR="00007CC6" w:rsidRDefault="00007CC6" w:rsidP="00100315">
      <w:r>
        <w:t>Having a wide range of resources and materials is a good way to ensure that you are able to offer children challenge and keep their minds engaged. For example, you may have different games which can be played either solo or as a group, or book</w:t>
      </w:r>
      <w:r w:rsidR="009E2A86">
        <w:t>s</w:t>
      </w:r>
      <w:r w:rsidR="000A70CB">
        <w:t xml:space="preserve"> </w:t>
      </w:r>
      <w:r>
        <w:t>and learning resources for a range of different abilities.</w:t>
      </w:r>
    </w:p>
    <w:p w:rsidR="00007CC6" w:rsidRDefault="00007CC6" w:rsidP="00007CC6">
      <w:pPr>
        <w:pStyle w:val="BoldBulTight0"/>
        <w:rPr>
          <w:u w:val="single"/>
        </w:rPr>
      </w:pPr>
      <w:r w:rsidRPr="00007CC6">
        <w:rPr>
          <w:u w:val="single"/>
        </w:rPr>
        <w:t xml:space="preserve">Value difference </w:t>
      </w:r>
    </w:p>
    <w:p w:rsidR="00007CC6" w:rsidRPr="00007CC6" w:rsidRDefault="00007CC6" w:rsidP="00007CC6">
      <w:r>
        <w:t xml:space="preserve">All children are different in their abilities and development. This is something that should be </w:t>
      </w:r>
      <w:r w:rsidRPr="006F61FD">
        <w:rPr>
          <w:noProof/>
        </w:rPr>
        <w:t>recognised</w:t>
      </w:r>
      <w:r>
        <w:t xml:space="preserve"> and valued. Whilst you want to encourage challenge for children, you should be careful not to expect children to achieve something above and beyond their capabilities. Putting too much pressure on children can be detrimental to their self-esteem – especially so if they do not live up to what they see as your expectations. Ensure that the challenges that you give children are catered to their individual capabilities and development stage. </w:t>
      </w:r>
      <w:r w:rsidR="000A70CB">
        <w:t>A good way to do this is</w:t>
      </w:r>
      <w:r>
        <w:t xml:space="preserve"> to avoid setting challenges to a whole group wherever you can – whilst competition between peers can be healthy in the right situation, you don’t want to encourage children to compare their own progress with that of others.</w:t>
      </w:r>
    </w:p>
    <w:p w:rsidR="00D516F9" w:rsidRDefault="00CF58EC" w:rsidP="00D516F9">
      <w:pPr>
        <w:pStyle w:val="Heading3"/>
      </w:pPr>
      <w:bookmarkStart w:id="26" w:name="_Toc484772050"/>
      <w:r>
        <w:rPr>
          <w:noProof/>
        </w:rPr>
        <w:lastRenderedPageBreak/>
        <w:drawing>
          <wp:anchor distT="0" distB="0" distL="114300" distR="114300" simplePos="0" relativeHeight="251708416" behindDoc="1" locked="0" layoutInCell="1" allowOverlap="1" wp14:anchorId="4D2E4C87" wp14:editId="043ABC46">
            <wp:simplePos x="0" y="0"/>
            <wp:positionH relativeFrom="column">
              <wp:posOffset>3657600</wp:posOffset>
            </wp:positionH>
            <wp:positionV relativeFrom="paragraph">
              <wp:posOffset>32385</wp:posOffset>
            </wp:positionV>
            <wp:extent cx="2362200" cy="2438400"/>
            <wp:effectExtent l="0" t="0" r="0" b="0"/>
            <wp:wrapTight wrapText="bothSides">
              <wp:wrapPolygon edited="0">
                <wp:start x="0" y="0"/>
                <wp:lineTo x="0" y="21431"/>
                <wp:lineTo x="21426" y="21431"/>
                <wp:lineTo x="21426" y="0"/>
                <wp:lineTo x="0" y="0"/>
              </wp:wrapPolygon>
            </wp:wrapTight>
            <wp:docPr id="11" name="Picture 11" descr="ID# 2660 - Go Team Motivational Huddl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2660 - Go Team Motivational Huddle - Presentation Clipart"/>
                    <pic:cNvPicPr>
                      <a:picLocks noChangeAspect="1" noChangeArrowheads="1"/>
                    </pic:cNvPicPr>
                  </pic:nvPicPr>
                  <pic:blipFill rotWithShape="1">
                    <a:blip r:embed="rId19">
                      <a:extLst>
                        <a:ext uri="{28A0092B-C50C-407E-A947-70E740481C1C}">
                          <a14:useLocalDpi xmlns:a14="http://schemas.microsoft.com/office/drawing/2010/main" val="0"/>
                        </a:ext>
                      </a:extLst>
                    </a:blip>
                    <a:srcRect l="7010" t="4206" r="5128" b="5140"/>
                    <a:stretch/>
                  </pic:blipFill>
                  <pic:spPr bwMode="auto">
                    <a:xfrm>
                      <a:off x="0" y="0"/>
                      <a:ext cx="2362200" cy="243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7033">
        <w:t>Promoting a</w:t>
      </w:r>
      <w:r w:rsidR="00D516F9">
        <w:t xml:space="preserve"> sense of belonging</w:t>
      </w:r>
      <w:bookmarkEnd w:id="26"/>
    </w:p>
    <w:p w:rsidR="00D516F9" w:rsidRDefault="00D516F9" w:rsidP="00D516F9">
      <w:r>
        <w:t>Ensuring that your environment promotes a sense of belonging refers to making children feel comfortable and sec</w:t>
      </w:r>
      <w:r w:rsidR="000A70CB">
        <w:t xml:space="preserve">ure. When children are taken away from their </w:t>
      </w:r>
      <w:r w:rsidR="000A70CB" w:rsidRPr="00240899">
        <w:rPr>
          <w:noProof/>
        </w:rPr>
        <w:t>families</w:t>
      </w:r>
      <w:r w:rsidR="000A70CB">
        <w:t xml:space="preserve"> they will begin to see that not everybody is the same as they are. Whilst this is something to be celebrated, the first experience of this can be daunting for children and can cause them to question themselves and how they may fit in with their </w:t>
      </w:r>
      <w:r w:rsidR="006F61FD">
        <w:t>peers. This</w:t>
      </w:r>
      <w:r>
        <w:t xml:space="preserve"> will prevent them from doing inherent child-like things such as exploring and playing. You should be aiming to create an environment which promotes inclusion and comfort for all children. </w:t>
      </w:r>
    </w:p>
    <w:p w:rsidR="00D516F9" w:rsidRDefault="00D516F9" w:rsidP="00100315">
      <w:pPr>
        <w:pStyle w:val="BoldBulTight0"/>
      </w:pPr>
      <w:r>
        <w:t xml:space="preserve">There </w:t>
      </w:r>
      <w:r w:rsidRPr="006F61FD">
        <w:rPr>
          <w:noProof/>
        </w:rPr>
        <w:t>are</w:t>
      </w:r>
      <w:r>
        <w:t xml:space="preserve"> </w:t>
      </w:r>
      <w:proofErr w:type="gramStart"/>
      <w:r>
        <w:t>a range</w:t>
      </w:r>
      <w:proofErr w:type="gramEnd"/>
      <w:r>
        <w:t xml:space="preserve"> of ways in which you</w:t>
      </w:r>
      <w:r w:rsidR="00CF58EC">
        <w:t xml:space="preserve"> and your </w:t>
      </w:r>
      <w:r w:rsidR="00CF58EC" w:rsidRPr="00CF58EC">
        <w:rPr>
          <w:noProof/>
        </w:rPr>
        <w:t>organisation</w:t>
      </w:r>
      <w:r>
        <w:t xml:space="preserve"> can do this, for example:</w:t>
      </w:r>
    </w:p>
    <w:p w:rsidR="00D516F9" w:rsidRDefault="00D516F9" w:rsidP="00D516F9">
      <w:pPr>
        <w:pStyle w:val="Bullets"/>
      </w:pPr>
      <w:r>
        <w:t>Represent diversity – you might want to do things like having posters in the room(s) which represent different family structures, have books/texts which provide information about a range of cultures and religions, and celebrate cultural and religious events and holidays. Making sure that all children feel represented within your environment will really help to make them feel like a part of the group</w:t>
      </w:r>
    </w:p>
    <w:p w:rsidR="00D516F9" w:rsidRDefault="00D516F9" w:rsidP="00100315">
      <w:pPr>
        <w:pStyle w:val="Bullets"/>
      </w:pPr>
      <w:r>
        <w:t>Develop respectful relationships</w:t>
      </w:r>
      <w:r w:rsidR="00100315">
        <w:t xml:space="preserve"> – this probably isn’t something that </w:t>
      </w:r>
      <w:r w:rsidR="00CF58EC">
        <w:t>you need to be told, but treating children with respect</w:t>
      </w:r>
      <w:r w:rsidR="00100315">
        <w:t xml:space="preserve"> will show them that you value them and should help them to settle in and feel secure</w:t>
      </w:r>
      <w:r w:rsidR="00CF58EC" w:rsidRPr="00CF58EC">
        <w:t xml:space="preserve"> </w:t>
      </w:r>
    </w:p>
    <w:p w:rsidR="00D516F9" w:rsidRDefault="00100315" w:rsidP="00100315">
      <w:pPr>
        <w:pStyle w:val="Bullets"/>
      </w:pPr>
      <w:r>
        <w:t xml:space="preserve">Keep them busy – ensuring that children’s time is </w:t>
      </w:r>
      <w:r w:rsidR="000A70CB" w:rsidRPr="000A70CB">
        <w:rPr>
          <w:noProof/>
        </w:rPr>
        <w:t>spent</w:t>
      </w:r>
      <w:r>
        <w:t xml:space="preserve"> doing engaging and interesting activities will increase their enjoyment of the time they spend with you. How you do this will depend on the age of children as well as the premises of your </w:t>
      </w:r>
      <w:r w:rsidRPr="006F61FD">
        <w:rPr>
          <w:noProof/>
        </w:rPr>
        <w:t>organisation</w:t>
      </w:r>
      <w:r>
        <w:t xml:space="preserve">. </w:t>
      </w:r>
    </w:p>
    <w:p w:rsidR="000A70CB" w:rsidRDefault="000A70CB" w:rsidP="00506B09">
      <w:pPr>
        <w:pStyle w:val="Heading3"/>
      </w:pPr>
      <w:r>
        <w:br w:type="page"/>
      </w:r>
    </w:p>
    <w:p w:rsidR="00506B09" w:rsidRDefault="00506B09" w:rsidP="00506B09">
      <w:pPr>
        <w:pStyle w:val="Heading3"/>
      </w:pPr>
      <w:bookmarkStart w:id="27" w:name="_Toc484772051"/>
      <w:r w:rsidRPr="00FB7D3C">
        <w:lastRenderedPageBreak/>
        <w:t xml:space="preserve">Activity </w:t>
      </w:r>
      <w:r w:rsidR="00E7535E">
        <w:t>1</w:t>
      </w:r>
      <w:r>
        <w:t>B</w:t>
      </w:r>
      <w:bookmarkEnd w:id="27"/>
    </w:p>
    <w:p w:rsidR="00906F83" w:rsidRDefault="000A70CB" w:rsidP="00506B09">
      <w:r>
        <w:rPr>
          <w:noProof/>
          <w:lang w:val="en-GB"/>
        </w:rPr>
        <w:drawing>
          <wp:anchor distT="0" distB="0" distL="114300" distR="114300" simplePos="0" relativeHeight="251700224" behindDoc="1" locked="0" layoutInCell="1" allowOverlap="1" wp14:anchorId="6D0F25F9" wp14:editId="7930A57C">
            <wp:simplePos x="0" y="0"/>
            <wp:positionH relativeFrom="column">
              <wp:posOffset>19050</wp:posOffset>
            </wp:positionH>
            <wp:positionV relativeFrom="paragraph">
              <wp:posOffset>120015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06F83">
        <w:br w:type="page"/>
      </w:r>
    </w:p>
    <w:p w:rsidR="00994C40" w:rsidRPr="00994C40" w:rsidRDefault="00994C40" w:rsidP="009E2A86">
      <w:pPr>
        <w:pStyle w:val="Heading2"/>
        <w:spacing w:after="240"/>
        <w:rPr>
          <w:rStyle w:val="Strong"/>
          <w:b/>
          <w:bCs/>
        </w:rPr>
      </w:pPr>
      <w:bookmarkStart w:id="28" w:name="_Toc484772052"/>
      <w:r w:rsidRPr="00994C40">
        <w:lastRenderedPageBreak/>
        <w:t xml:space="preserve">1.3 – </w:t>
      </w:r>
      <w:r w:rsidR="00906F83">
        <w:t>Assist in the provision of unhurried opportunities for both group and individual play activities and experiences indoors and outdoors</w:t>
      </w:r>
      <w:bookmarkEnd w:id="28"/>
    </w:p>
    <w:p w:rsidR="00354671" w:rsidRDefault="009E2A86" w:rsidP="009E2A86">
      <w:pPr>
        <w:pStyle w:val="BoldBulTight0"/>
        <w:spacing w:after="240"/>
      </w:pPr>
      <w:r>
        <w:t>By the end of this chapter, the learner should be able to:</w:t>
      </w:r>
    </w:p>
    <w:p w:rsidR="009E2A86" w:rsidRDefault="00B823C3" w:rsidP="009E2A86">
      <w:pPr>
        <w:pStyle w:val="Bullets"/>
      </w:pPr>
      <w:r>
        <w:t>Explain why it is important to offer children unhurried play opportunities</w:t>
      </w:r>
    </w:p>
    <w:p w:rsidR="00B823C3" w:rsidRDefault="00B823C3" w:rsidP="009E2A86">
      <w:pPr>
        <w:pStyle w:val="Bullets"/>
      </w:pPr>
      <w:r>
        <w:t>Demonstrate how to encourage children to engage in individual and group activities</w:t>
      </w:r>
    </w:p>
    <w:p w:rsidR="00B823C3" w:rsidRDefault="00B823C3" w:rsidP="009E2A86">
      <w:pPr>
        <w:pStyle w:val="Bullets"/>
      </w:pPr>
      <w:r>
        <w:t>Identify the benefits of outdoor play.</w:t>
      </w:r>
    </w:p>
    <w:p w:rsidR="00506B09" w:rsidRDefault="00506B09" w:rsidP="00506B09">
      <w:pPr>
        <w:pStyle w:val="Heading3"/>
      </w:pPr>
      <w:bookmarkStart w:id="29" w:name="_Toc484772053"/>
      <w:r>
        <w:t>Unhurried opportunities</w:t>
      </w:r>
      <w:bookmarkEnd w:id="29"/>
    </w:p>
    <w:p w:rsidR="00506B09" w:rsidRDefault="00D50B4D" w:rsidP="00506B09">
      <w:r>
        <w:t>When children are engaging in different types of play</w:t>
      </w:r>
      <w:r w:rsidR="00506B09">
        <w:t xml:space="preserve">, you want them to feel </w:t>
      </w:r>
      <w:r>
        <w:t xml:space="preserve">content and </w:t>
      </w:r>
      <w:r w:rsidR="00506B09">
        <w:t xml:space="preserve">at ease. This will encourage them to be creative and to enjoy themselves! In order to do </w:t>
      </w:r>
      <w:r w:rsidR="00506B09" w:rsidRPr="001F3D79">
        <w:rPr>
          <w:noProof/>
        </w:rPr>
        <w:t>this</w:t>
      </w:r>
      <w:r w:rsidR="001F3D79">
        <w:rPr>
          <w:noProof/>
        </w:rPr>
        <w:t>,</w:t>
      </w:r>
      <w:r w:rsidR="00506B09">
        <w:t xml:space="preserve"> you should provide them with unhurried opportunities to play. This means that they are not working </w:t>
      </w:r>
      <w:r w:rsidR="00506B09" w:rsidRPr="001F3D79">
        <w:rPr>
          <w:noProof/>
        </w:rPr>
        <w:t>within</w:t>
      </w:r>
      <w:r w:rsidR="00506B09">
        <w:t xml:space="preserve"> a strict deadline and their play is allowed to develop naturally.</w:t>
      </w:r>
    </w:p>
    <w:p w:rsidR="00506B09" w:rsidRDefault="00506B09" w:rsidP="00506B09">
      <w:pPr>
        <w:pStyle w:val="Heading3"/>
      </w:pPr>
      <w:bookmarkStart w:id="30" w:name="_Toc484772054"/>
      <w:r>
        <w:t>Group and individual activities</w:t>
      </w:r>
      <w:bookmarkEnd w:id="30"/>
    </w:p>
    <w:p w:rsidR="00D50B4D" w:rsidRDefault="00193997" w:rsidP="000C3086">
      <w:r>
        <w:rPr>
          <w:noProof/>
          <w:lang w:val="en-GB"/>
        </w:rPr>
        <w:drawing>
          <wp:anchor distT="0" distB="0" distL="114300" distR="114300" simplePos="0" relativeHeight="251710464" behindDoc="1" locked="0" layoutInCell="1" allowOverlap="1" wp14:anchorId="7E02706E" wp14:editId="3EA014DC">
            <wp:simplePos x="0" y="0"/>
            <wp:positionH relativeFrom="column">
              <wp:posOffset>2992120</wp:posOffset>
            </wp:positionH>
            <wp:positionV relativeFrom="paragraph">
              <wp:posOffset>904875</wp:posOffset>
            </wp:positionV>
            <wp:extent cx="2861945" cy="2861945"/>
            <wp:effectExtent l="0" t="0" r="0" b="0"/>
            <wp:wrapTight wrapText="bothSides">
              <wp:wrapPolygon edited="0">
                <wp:start x="0" y="0"/>
                <wp:lineTo x="0" y="21423"/>
                <wp:lineTo x="21423" y="21423"/>
                <wp:lineTo x="21423" y="0"/>
                <wp:lineTo x="0" y="0"/>
              </wp:wrapPolygon>
            </wp:wrapTight>
            <wp:docPr id="14" name="Picture 14" descr="ID# 19062 - Figure Sitting Reading Book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9062 - Figure Sitting Reading Book - Presentation Clip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D50B4D">
        <w:t>As mentioned in a previous section, c</w:t>
      </w:r>
      <w:r w:rsidR="000C3086">
        <w:t>hildren will enjoy both playing alone and as a</w:t>
      </w:r>
      <w:r w:rsidR="00D50B4D">
        <w:t xml:space="preserve"> group. This may depend on their mood </w:t>
      </w:r>
      <w:r w:rsidR="00D50B4D">
        <w:rPr>
          <w:noProof/>
        </w:rPr>
        <w:t>at</w:t>
      </w:r>
      <w:r w:rsidR="00D50B4D">
        <w:t xml:space="preserve"> that moment or their general personal preferences. There are benefits to both group and individual play, so you should encourage and provide children with the opportunity to engage in both.</w:t>
      </w:r>
    </w:p>
    <w:p w:rsidR="00437033" w:rsidRDefault="00437033" w:rsidP="00437033">
      <w:pPr>
        <w:pStyle w:val="BoldBulTight0"/>
      </w:pPr>
      <w:r>
        <w:t>Group activities might include:</w:t>
      </w:r>
    </w:p>
    <w:p w:rsidR="00437033" w:rsidRDefault="00437033" w:rsidP="00437033">
      <w:pPr>
        <w:pStyle w:val="Bullets"/>
      </w:pPr>
      <w:r>
        <w:t>Sports</w:t>
      </w:r>
      <w:r w:rsidRPr="00437033">
        <w:t xml:space="preserve"> </w:t>
      </w:r>
    </w:p>
    <w:p w:rsidR="00437033" w:rsidRDefault="00437033" w:rsidP="00437033">
      <w:pPr>
        <w:pStyle w:val="Bullets"/>
      </w:pPr>
      <w:r>
        <w:t>Board games</w:t>
      </w:r>
    </w:p>
    <w:p w:rsidR="00437033" w:rsidRDefault="00437033" w:rsidP="000C3086">
      <w:pPr>
        <w:pStyle w:val="Bullets"/>
      </w:pPr>
      <w:r>
        <w:t>Role-play/dress up.</w:t>
      </w:r>
      <w:r w:rsidRPr="00437033">
        <w:rPr>
          <w:noProof/>
        </w:rPr>
        <w:t xml:space="preserve"> </w:t>
      </w:r>
    </w:p>
    <w:p w:rsidR="000C3086" w:rsidRDefault="000C3086" w:rsidP="000C3086">
      <w:pPr>
        <w:pStyle w:val="BoldBulTight0"/>
      </w:pPr>
      <w:r>
        <w:t>Individual activities might include:</w:t>
      </w:r>
      <w:r w:rsidR="00193997" w:rsidRPr="00193997">
        <w:rPr>
          <w:noProof/>
        </w:rPr>
        <w:t xml:space="preserve"> </w:t>
      </w:r>
    </w:p>
    <w:p w:rsidR="000C3086" w:rsidRDefault="000C3086" w:rsidP="000C3086">
      <w:pPr>
        <w:pStyle w:val="Bullets"/>
      </w:pPr>
      <w:r>
        <w:t>Reading</w:t>
      </w:r>
      <w:r w:rsidR="00193997" w:rsidRPr="00193997">
        <w:t xml:space="preserve"> </w:t>
      </w:r>
    </w:p>
    <w:p w:rsidR="000C3086" w:rsidRDefault="000C3086" w:rsidP="000C3086">
      <w:pPr>
        <w:pStyle w:val="Bullets"/>
      </w:pPr>
      <w:r>
        <w:t>Drawing/painting</w:t>
      </w:r>
    </w:p>
    <w:p w:rsidR="000C3086" w:rsidRDefault="000C3086" w:rsidP="000C3086">
      <w:pPr>
        <w:pStyle w:val="Bullets"/>
      </w:pPr>
      <w:r>
        <w:t>Crafts</w:t>
      </w:r>
    </w:p>
    <w:p w:rsidR="000C3086" w:rsidRDefault="000C3086" w:rsidP="000C3086">
      <w:pPr>
        <w:pStyle w:val="Bullets"/>
      </w:pPr>
      <w:r>
        <w:t>Building blocks</w:t>
      </w:r>
    </w:p>
    <w:p w:rsidR="000C3086" w:rsidRDefault="000C3086" w:rsidP="000C3086">
      <w:pPr>
        <w:pStyle w:val="Bullets"/>
      </w:pPr>
      <w:r>
        <w:t>Other toys such as cars or dolls.</w:t>
      </w:r>
    </w:p>
    <w:p w:rsidR="00193997" w:rsidRPr="00193997" w:rsidRDefault="00193997" w:rsidP="00193997">
      <w:r>
        <w:t xml:space="preserve">How you encourage children to engage in play will differ depending on whether you are focusing on </w:t>
      </w:r>
      <w:r w:rsidRPr="006F61FD">
        <w:rPr>
          <w:noProof/>
        </w:rPr>
        <w:t>group</w:t>
      </w:r>
      <w:r>
        <w:rPr>
          <w:noProof/>
        </w:rPr>
        <w:t xml:space="preserve"> or individual activities. For example, you might encourage a child to engage in an individual activity by asking them to do a task which is personal to them such as drawing a picture of their family. Selecting a task which is personal means that they require no assistance from their peers and it does not have the potential to become a group activity.</w:t>
      </w:r>
    </w:p>
    <w:p w:rsidR="00506B09" w:rsidRPr="00506B09" w:rsidRDefault="00437033" w:rsidP="00506B09">
      <w:pPr>
        <w:pStyle w:val="Heading3"/>
      </w:pPr>
      <w:bookmarkStart w:id="31" w:name="_Toc484772055"/>
      <w:r>
        <w:lastRenderedPageBreak/>
        <w:t>Indoor</w:t>
      </w:r>
      <w:r w:rsidR="00506B09">
        <w:t xml:space="preserve"> and outdoor</w:t>
      </w:r>
      <w:r>
        <w:t xml:space="preserve"> activities</w:t>
      </w:r>
      <w:bookmarkEnd w:id="31"/>
    </w:p>
    <w:p w:rsidR="000C3086" w:rsidRDefault="00193997" w:rsidP="000C3086">
      <w:r w:rsidRPr="00437033">
        <w:rPr>
          <w:noProof/>
          <w:lang w:val="en-GB"/>
        </w:rPr>
        <w:drawing>
          <wp:anchor distT="0" distB="0" distL="114300" distR="114300" simplePos="0" relativeHeight="251709440" behindDoc="1" locked="0" layoutInCell="1" allowOverlap="1" wp14:anchorId="43C2B330" wp14:editId="1F60FF2C">
            <wp:simplePos x="0" y="0"/>
            <wp:positionH relativeFrom="column">
              <wp:posOffset>2990850</wp:posOffset>
            </wp:positionH>
            <wp:positionV relativeFrom="paragraph">
              <wp:posOffset>1270</wp:posOffset>
            </wp:positionV>
            <wp:extent cx="2857500" cy="2857500"/>
            <wp:effectExtent l="0" t="0" r="0" b="0"/>
            <wp:wrapTight wrapText="bothSides">
              <wp:wrapPolygon edited="0">
                <wp:start x="0" y="0"/>
                <wp:lineTo x="0" y="21456"/>
                <wp:lineTo x="21456" y="21456"/>
                <wp:lineTo x="21456" y="0"/>
                <wp:lineTo x="0" y="0"/>
              </wp:wrapPolygon>
            </wp:wrapTight>
            <wp:docPr id="3074" name="Picture 2" descr="ID# 17079 - Door To Paradis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ID# 17079 - Door To Paradise - Presentation Clipa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extLst/>
                  </pic:spPr>
                </pic:pic>
              </a:graphicData>
            </a:graphic>
            <wp14:sizeRelH relativeFrom="page">
              <wp14:pctWidth>0</wp14:pctWidth>
            </wp14:sizeRelH>
            <wp14:sizeRelV relativeFrom="page">
              <wp14:pctHeight>0</wp14:pctHeight>
            </wp14:sizeRelV>
          </wp:anchor>
        </w:drawing>
      </w:r>
      <w:r w:rsidR="000C3086">
        <w:t xml:space="preserve">In most care settings, the majority of the time will </w:t>
      </w:r>
      <w:r w:rsidR="00252029">
        <w:t xml:space="preserve">tend to </w:t>
      </w:r>
      <w:r w:rsidR="000C3086">
        <w:t xml:space="preserve">be spent indoors. </w:t>
      </w:r>
      <w:r w:rsidR="00252029">
        <w:t xml:space="preserve">Whilst this is ok, outdoor play has many benefits </w:t>
      </w:r>
      <w:r w:rsidR="00252029" w:rsidRPr="00252029">
        <w:rPr>
          <w:noProof/>
        </w:rPr>
        <w:t>fo</w:t>
      </w:r>
      <w:r w:rsidR="00252029">
        <w:rPr>
          <w:noProof/>
        </w:rPr>
        <w:t>r</w:t>
      </w:r>
      <w:r w:rsidR="00252029">
        <w:t xml:space="preserve"> </w:t>
      </w:r>
      <w:r w:rsidR="00252029" w:rsidRPr="00240899">
        <w:rPr>
          <w:noProof/>
        </w:rPr>
        <w:t>children</w:t>
      </w:r>
      <w:r w:rsidR="00252029">
        <w:t xml:space="preserve"> and you should try to provide them with opportunities to play outside wherever possible.</w:t>
      </w:r>
    </w:p>
    <w:p w:rsidR="00252029" w:rsidRDefault="00252029" w:rsidP="00252029">
      <w:pPr>
        <w:pStyle w:val="BoldBulTight0"/>
      </w:pPr>
      <w:r>
        <w:t>Benefits of outdoor play include:</w:t>
      </w:r>
    </w:p>
    <w:p w:rsidR="000C3086" w:rsidRDefault="000C3086" w:rsidP="000C3086">
      <w:pPr>
        <w:pStyle w:val="Bullets"/>
      </w:pPr>
      <w:r>
        <w:t>Creativity – being away from their everyday environment can really help children to be more creative and think about things differently</w:t>
      </w:r>
    </w:p>
    <w:p w:rsidR="000C3086" w:rsidRDefault="000C3086" w:rsidP="000C3086">
      <w:pPr>
        <w:pStyle w:val="Bullets"/>
      </w:pPr>
      <w:r>
        <w:t xml:space="preserve">Health – outside space is likely to be larger than </w:t>
      </w:r>
      <w:r w:rsidRPr="006F61FD">
        <w:rPr>
          <w:noProof/>
        </w:rPr>
        <w:t>the space</w:t>
      </w:r>
      <w:r>
        <w:t xml:space="preserve"> which your workplace can offer. This means that children will have more space to run around and be active</w:t>
      </w:r>
    </w:p>
    <w:p w:rsidR="00354671" w:rsidRPr="00D37F96" w:rsidRDefault="000C3086" w:rsidP="000C3086">
      <w:pPr>
        <w:pStyle w:val="Bullets"/>
      </w:pPr>
      <w:r>
        <w:t>Well-being – being outside in the fresh air will help children to feel calm and relaxed</w:t>
      </w:r>
      <w:r w:rsidR="00252029">
        <w:t>. This will encourage them to be more open-minded with the activities they engage with and, hopefully, boost their development.</w:t>
      </w:r>
      <w:r w:rsidR="00354671" w:rsidRPr="00D37F96">
        <w:br w:type="page"/>
      </w:r>
    </w:p>
    <w:p w:rsidR="0035414D" w:rsidRDefault="000A3826" w:rsidP="000A3826">
      <w:pPr>
        <w:pStyle w:val="Heading3"/>
      </w:pPr>
      <w:bookmarkStart w:id="32" w:name="_Toc484772056"/>
      <w:r>
        <w:rPr>
          <w:noProof/>
        </w:rPr>
        <w:lastRenderedPageBreak/>
        <w:drawing>
          <wp:anchor distT="0" distB="0" distL="114300" distR="114300" simplePos="0" relativeHeight="251694080" behindDoc="1" locked="0" layoutInCell="1" allowOverlap="1" wp14:anchorId="3FF373BD" wp14:editId="79ABF3B9">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E7535E">
        <w:t>1</w:t>
      </w:r>
      <w:r w:rsidR="00506B09">
        <w:t>C</w:t>
      </w:r>
      <w:bookmarkEnd w:id="32"/>
    </w:p>
    <w:p w:rsidR="00274265" w:rsidRDefault="00274265" w:rsidP="000A3826">
      <w:r>
        <w:br w:type="page"/>
      </w:r>
    </w:p>
    <w:p w:rsidR="00804162" w:rsidRPr="00804162" w:rsidRDefault="007B2BD3" w:rsidP="00206263">
      <w:pPr>
        <w:pStyle w:val="Heading1"/>
        <w:spacing w:after="240"/>
      </w:pPr>
      <w:bookmarkStart w:id="33" w:name="_Toc484772057"/>
      <w:r w:rsidRPr="007B2BD3">
        <w:lastRenderedPageBreak/>
        <w:t xml:space="preserve">2. </w:t>
      </w:r>
      <w:r w:rsidR="00906F83">
        <w:t>Support children’s play and learning</w:t>
      </w:r>
      <w:bookmarkEnd w:id="33"/>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906F83">
        <w:t xml:space="preserve">Engage children in discussion (as appropriate) of their play and learning  </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906F83">
        <w:t>Use routines to undertake intentional teaching and seek opportunities for spontaneous learning</w:t>
      </w:r>
    </w:p>
    <w:p w:rsidR="00DB5EB1" w:rsidRDefault="00DB5EB1" w:rsidP="00906F83">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906F83">
        <w:t xml:space="preserve">Use experiences, </w:t>
      </w:r>
      <w:r w:rsidR="00906F83" w:rsidRPr="006F61FD">
        <w:rPr>
          <w:noProof/>
        </w:rPr>
        <w:t>resources</w:t>
      </w:r>
      <w:r w:rsidR="00906F83">
        <w:t xml:space="preserve"> and materials flexibly to meet children’s individual preferences and to prompt extensions of play</w:t>
      </w:r>
    </w:p>
    <w:p w:rsidR="00CD5946" w:rsidRDefault="00CD5946" w:rsidP="00906F83">
      <w:pPr>
        <w:ind w:left="720" w:hanging="720"/>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906F83">
        <w:t>Assist children to participate in a variety of experiences and to choose those which support their competency and confidence</w:t>
      </w:r>
    </w:p>
    <w:p w:rsidR="00773C6B" w:rsidRPr="00773C6B" w:rsidRDefault="00906F83" w:rsidP="00906F83">
      <w:pPr>
        <w:ind w:left="720" w:hanging="720"/>
        <w:rPr>
          <w:rFonts w:asciiTheme="minorHAnsi" w:hAnsiTheme="minorHAnsi"/>
          <w:b/>
          <w:sz w:val="28"/>
          <w:szCs w:val="28"/>
        </w:rPr>
      </w:pPr>
      <w:r>
        <w:rPr>
          <w:noProof/>
          <w:lang w:val="en-GB"/>
        </w:rPr>
        <w:drawing>
          <wp:anchor distT="0" distB="0" distL="114300" distR="114300" simplePos="0" relativeHeight="251676672" behindDoc="1" locked="0" layoutInCell="1" allowOverlap="1" wp14:anchorId="221177A1" wp14:editId="13272C30">
            <wp:simplePos x="0" y="0"/>
            <wp:positionH relativeFrom="column">
              <wp:posOffset>806450</wp:posOffset>
            </wp:positionH>
            <wp:positionV relativeFrom="paragraph">
              <wp:posOffset>550545</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773C6B" w:rsidRPr="00773C6B">
        <w:rPr>
          <w:rFonts w:asciiTheme="minorHAnsi" w:hAnsiTheme="minorHAnsi"/>
          <w:b/>
          <w:sz w:val="28"/>
          <w:szCs w:val="28"/>
        </w:rPr>
        <w:t>2.5.</w:t>
      </w:r>
      <w:r w:rsidR="00773C6B" w:rsidRPr="00773C6B">
        <w:rPr>
          <w:rFonts w:asciiTheme="minorHAnsi" w:hAnsiTheme="minorHAnsi"/>
          <w:b/>
          <w:sz w:val="28"/>
          <w:szCs w:val="28"/>
        </w:rPr>
        <w:tab/>
      </w:r>
      <w:r>
        <w:t>Demonstrate respect for children’s choice not to participate and encourage participation where an experience is new or unknown</w:t>
      </w:r>
    </w:p>
    <w:p w:rsidR="00274265" w:rsidRDefault="00274265" w:rsidP="000A3826">
      <w:r>
        <w:br w:type="page"/>
      </w:r>
    </w:p>
    <w:p w:rsidR="006E5817" w:rsidRPr="006E5817" w:rsidRDefault="006E5817" w:rsidP="002D1ADA">
      <w:pPr>
        <w:pStyle w:val="Heading2"/>
        <w:spacing w:after="240"/>
      </w:pPr>
      <w:bookmarkStart w:id="34" w:name="_Toc484772058"/>
      <w:r w:rsidRPr="006E5817">
        <w:lastRenderedPageBreak/>
        <w:t xml:space="preserve">2.1 – </w:t>
      </w:r>
      <w:r w:rsidR="00906F83">
        <w:t>Engage children in discussion (as appropriate) of their play and learning</w:t>
      </w:r>
      <w:bookmarkEnd w:id="34"/>
      <w:r w:rsidR="00906F83">
        <w:t xml:space="preserve">  </w:t>
      </w:r>
    </w:p>
    <w:p w:rsidR="006C1A5C" w:rsidRPr="002D1ADA" w:rsidRDefault="002D1ADA" w:rsidP="002D1ADA">
      <w:pPr>
        <w:pStyle w:val="BoldBulTight0"/>
      </w:pPr>
      <w:r w:rsidRPr="002D1ADA">
        <w:t>By the end of this chapter, the learner should be able to:</w:t>
      </w:r>
    </w:p>
    <w:p w:rsidR="002D1ADA" w:rsidRPr="002D1ADA" w:rsidRDefault="00557EFE" w:rsidP="002D1ADA">
      <w:pPr>
        <w:pStyle w:val="Bullets"/>
      </w:pPr>
      <w:r>
        <w:rPr>
          <w:noProof/>
        </w:rPr>
        <w:t>Demonstrate how to encourage a child to discuss their play or learning.</w:t>
      </w:r>
    </w:p>
    <w:p w:rsidR="002D1ADA" w:rsidRDefault="002D1ADA" w:rsidP="002D1ADA">
      <w:pPr>
        <w:pStyle w:val="Heading3"/>
      </w:pPr>
      <w:bookmarkStart w:id="35" w:name="_Toc484772059"/>
      <w:r>
        <w:t>Engaging children in discussion</w:t>
      </w:r>
      <w:bookmarkEnd w:id="35"/>
    </w:p>
    <w:p w:rsidR="00476888" w:rsidRDefault="00BD7FA1" w:rsidP="002D1ADA">
      <w:r>
        <w:t xml:space="preserve">Children can be really useful tools for you and your </w:t>
      </w:r>
      <w:r w:rsidRPr="00240899">
        <w:rPr>
          <w:noProof/>
        </w:rPr>
        <w:t>organisation</w:t>
      </w:r>
      <w:r w:rsidR="002609E4" w:rsidRPr="002609E4">
        <w:rPr>
          <w:noProof/>
        </w:rPr>
        <w:t xml:space="preserve"> and you should be looking at using them wherever you can.</w:t>
      </w:r>
      <w:r w:rsidR="002609E4">
        <w:t xml:space="preserve"> When looking to</w:t>
      </w:r>
      <w:r>
        <w:t xml:space="preserve"> </w:t>
      </w:r>
      <w:r w:rsidRPr="00BD7FA1">
        <w:rPr>
          <w:noProof/>
        </w:rPr>
        <w:t>creat</w:t>
      </w:r>
      <w:r>
        <w:rPr>
          <w:noProof/>
        </w:rPr>
        <w:t>e</w:t>
      </w:r>
      <w:r>
        <w:t xml:space="preserve"> experiences which will be </w:t>
      </w:r>
      <w:r w:rsidRPr="00BD7FA1">
        <w:rPr>
          <w:noProof/>
        </w:rPr>
        <w:t>benefic</w:t>
      </w:r>
      <w:r>
        <w:rPr>
          <w:noProof/>
        </w:rPr>
        <w:t>i</w:t>
      </w:r>
      <w:r w:rsidRPr="00BD7FA1">
        <w:rPr>
          <w:noProof/>
        </w:rPr>
        <w:t>al</w:t>
      </w:r>
      <w:r>
        <w:t xml:space="preserve"> and enjoyable for </w:t>
      </w:r>
      <w:r w:rsidR="008B0FA3">
        <w:t>children themselves</w:t>
      </w:r>
      <w:r w:rsidR="000A2A99">
        <w:t>,</w:t>
      </w:r>
      <w:r w:rsidR="008B0FA3">
        <w:t xml:space="preserve"> </w:t>
      </w:r>
      <w:r w:rsidR="0056387E">
        <w:t xml:space="preserve">who has the biggest opportunity to be </w:t>
      </w:r>
      <w:r w:rsidR="0056387E" w:rsidRPr="00BD7FA1">
        <w:rPr>
          <w:noProof/>
        </w:rPr>
        <w:t>infl</w:t>
      </w:r>
      <w:r w:rsidR="0056387E">
        <w:rPr>
          <w:noProof/>
        </w:rPr>
        <w:t>uent</w:t>
      </w:r>
      <w:r w:rsidR="0056387E" w:rsidRPr="00BD7FA1">
        <w:rPr>
          <w:noProof/>
        </w:rPr>
        <w:t>ial</w:t>
      </w:r>
      <w:r w:rsidR="000A2A99">
        <w:t xml:space="preserve"> in the</w:t>
      </w:r>
      <w:r w:rsidR="0056387E">
        <w:t xml:space="preserve"> process than those who experience it first hand?</w:t>
      </w:r>
      <w:r w:rsidR="00832649" w:rsidRPr="00832649">
        <w:t xml:space="preserve"> </w:t>
      </w:r>
    </w:p>
    <w:p w:rsidR="000A2A99" w:rsidRDefault="008868AE" w:rsidP="002D1ADA">
      <w:r>
        <w:rPr>
          <w:noProof/>
          <w:lang w:val="en-GB"/>
        </w:rPr>
        <w:drawing>
          <wp:anchor distT="0" distB="0" distL="114300" distR="114300" simplePos="0" relativeHeight="251719680" behindDoc="1" locked="0" layoutInCell="1" allowOverlap="1" wp14:anchorId="1AEA0937" wp14:editId="1F703CAD">
            <wp:simplePos x="0" y="0"/>
            <wp:positionH relativeFrom="column">
              <wp:posOffset>3288665</wp:posOffset>
            </wp:positionH>
            <wp:positionV relativeFrom="paragraph">
              <wp:posOffset>490220</wp:posOffset>
            </wp:positionV>
            <wp:extent cx="2647950" cy="2647950"/>
            <wp:effectExtent l="0" t="0" r="0" b="0"/>
            <wp:wrapTight wrapText="bothSides">
              <wp:wrapPolygon edited="0">
                <wp:start x="0" y="0"/>
                <wp:lineTo x="0" y="21445"/>
                <wp:lineTo x="21445" y="21445"/>
                <wp:lineTo x="21445" y="0"/>
                <wp:lineTo x="0" y="0"/>
              </wp:wrapPolygon>
            </wp:wrapTight>
            <wp:docPr id="18" name="Picture 18" descr="ID# 5156 - Group Sess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5156 - Group Session - Presentation Clip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2A99">
        <w:t xml:space="preserve">A good way to include children in the process of creating beneficial and enjoyable experiences is to </w:t>
      </w:r>
      <w:r w:rsidR="000A2A99" w:rsidRPr="000A2A99">
        <w:rPr>
          <w:noProof/>
        </w:rPr>
        <w:t>en</w:t>
      </w:r>
      <w:r w:rsidR="000A2A99">
        <w:rPr>
          <w:noProof/>
        </w:rPr>
        <w:t>c</w:t>
      </w:r>
      <w:r w:rsidR="000A2A99" w:rsidRPr="000A2A99">
        <w:rPr>
          <w:noProof/>
        </w:rPr>
        <w:t>ourage</w:t>
      </w:r>
      <w:r w:rsidR="000A2A99">
        <w:t xml:space="preserve"> them to discuss their opinions. Discussions may be formal or informal, depending on your preferences as well as the children’s abilities.</w:t>
      </w:r>
      <w:r w:rsidR="00ED3B5B">
        <w:t xml:space="preserve"> For example, you may arrange something like ‘circle time’ which will give children an opportunity to sit together and discuss their opinions.</w:t>
      </w:r>
    </w:p>
    <w:p w:rsidR="00FD7AA5" w:rsidRDefault="00476888" w:rsidP="002D1ADA">
      <w:r>
        <w:t xml:space="preserve">Of </w:t>
      </w:r>
      <w:r w:rsidRPr="00476888">
        <w:rPr>
          <w:noProof/>
        </w:rPr>
        <w:t>cou</w:t>
      </w:r>
      <w:r>
        <w:rPr>
          <w:noProof/>
        </w:rPr>
        <w:t>r</w:t>
      </w:r>
      <w:r w:rsidRPr="00476888">
        <w:rPr>
          <w:noProof/>
        </w:rPr>
        <w:t>se</w:t>
      </w:r>
      <w:r>
        <w:t xml:space="preserve">, children </w:t>
      </w:r>
      <w:r w:rsidR="0056387E">
        <w:t>should only be included in discussions</w:t>
      </w:r>
      <w:r>
        <w:t xml:space="preserve"> once they are old enough to understand different processes and how this will affect them. It is likely </w:t>
      </w:r>
      <w:r w:rsidRPr="00476888">
        <w:rPr>
          <w:noProof/>
        </w:rPr>
        <w:t>not to be</w:t>
      </w:r>
      <w:r>
        <w:t xml:space="preserve"> beneficial to ask a</w:t>
      </w:r>
      <w:r w:rsidR="0056387E">
        <w:t xml:space="preserve"> 2-year-old child</w:t>
      </w:r>
      <w:r>
        <w:t xml:space="preserve"> how they would best like to learn – ice cream as a </w:t>
      </w:r>
      <w:r w:rsidRPr="00476888">
        <w:rPr>
          <w:noProof/>
        </w:rPr>
        <w:t>once-every</w:t>
      </w:r>
      <w:r>
        <w:rPr>
          <w:noProof/>
        </w:rPr>
        <w:t>-</w:t>
      </w:r>
      <w:r w:rsidRPr="00476888">
        <w:rPr>
          <w:noProof/>
        </w:rPr>
        <w:t>ten</w:t>
      </w:r>
      <w:r>
        <w:t xml:space="preserve">-minutes reward is just not going to be </w:t>
      </w:r>
      <w:r w:rsidRPr="00476888">
        <w:rPr>
          <w:noProof/>
        </w:rPr>
        <w:t>fe</w:t>
      </w:r>
      <w:r>
        <w:rPr>
          <w:noProof/>
        </w:rPr>
        <w:t>a</w:t>
      </w:r>
      <w:r w:rsidRPr="00476888">
        <w:rPr>
          <w:noProof/>
        </w:rPr>
        <w:t>sible</w:t>
      </w:r>
      <w:r w:rsidR="0056387E">
        <w:t>!</w:t>
      </w:r>
      <w:r>
        <w:t xml:space="preserve"> Be realistic in the </w:t>
      </w:r>
      <w:r>
        <w:rPr>
          <w:noProof/>
        </w:rPr>
        <w:t>le</w:t>
      </w:r>
      <w:r w:rsidRPr="00476888">
        <w:rPr>
          <w:noProof/>
        </w:rPr>
        <w:t>vel</w:t>
      </w:r>
      <w:r>
        <w:t xml:space="preserve"> of engagement you can expect children to have and try to cater your questions to the level of responsibility suitable </w:t>
      </w:r>
      <w:r w:rsidRPr="00476888">
        <w:rPr>
          <w:noProof/>
        </w:rPr>
        <w:t>fo</w:t>
      </w:r>
      <w:r>
        <w:rPr>
          <w:noProof/>
        </w:rPr>
        <w:t>r</w:t>
      </w:r>
      <w:r>
        <w:t xml:space="preserve"> individual children.</w:t>
      </w:r>
      <w:r w:rsidR="00BD7FA1">
        <w:t xml:space="preserve">  </w:t>
      </w:r>
    </w:p>
    <w:p w:rsidR="002D1ADA" w:rsidRDefault="002D1ADA" w:rsidP="002D1ADA">
      <w:pPr>
        <w:pStyle w:val="BoldBulTight0"/>
        <w:rPr>
          <w:u w:val="single"/>
        </w:rPr>
      </w:pPr>
      <w:r w:rsidRPr="002D1ADA">
        <w:rPr>
          <w:u w:val="single"/>
        </w:rPr>
        <w:t>How can you help children to engage in discussions?</w:t>
      </w:r>
    </w:p>
    <w:p w:rsidR="00B814AA" w:rsidRDefault="00B814AA" w:rsidP="002D1ADA">
      <w:r>
        <w:t xml:space="preserve">Some children may find it more difficult to communicate than </w:t>
      </w:r>
      <w:r w:rsidRPr="00240899">
        <w:rPr>
          <w:noProof/>
        </w:rPr>
        <w:t>others</w:t>
      </w:r>
      <w:r>
        <w:t xml:space="preserve"> and you should have techniques in place which aim to provide prompts and encouragement to children wherever possible.</w:t>
      </w:r>
    </w:p>
    <w:p w:rsidR="002D1ADA" w:rsidRDefault="002D1ADA" w:rsidP="0046014F">
      <w:pPr>
        <w:pStyle w:val="BoldBulTight0"/>
      </w:pPr>
      <w:r>
        <w:t>For example,</w:t>
      </w:r>
      <w:r w:rsidR="0046014F">
        <w:t xml:space="preserve"> you should</w:t>
      </w:r>
      <w:r>
        <w:t>:</w:t>
      </w:r>
    </w:p>
    <w:p w:rsidR="0046014F" w:rsidRDefault="002D1ADA" w:rsidP="002D1ADA">
      <w:pPr>
        <w:pStyle w:val="Bullets"/>
      </w:pPr>
      <w:r>
        <w:t xml:space="preserve">Be sensitive to differences – </w:t>
      </w:r>
      <w:r w:rsidR="007A082C">
        <w:t xml:space="preserve">as mentioned, </w:t>
      </w:r>
      <w:r>
        <w:t>some children may find it more difficult to communicate t</w:t>
      </w:r>
      <w:r w:rsidR="00F26143">
        <w:t xml:space="preserve">han others. Difficult communication </w:t>
      </w:r>
      <w:r>
        <w:t>may be</w:t>
      </w:r>
      <w:r w:rsidR="00F26143">
        <w:t xml:space="preserve"> down to a variety of different reasons. Children’s</w:t>
      </w:r>
      <w:r>
        <w:t xml:space="preserve"> first language is not </w:t>
      </w:r>
      <w:r w:rsidRPr="00240899">
        <w:rPr>
          <w:noProof/>
        </w:rPr>
        <w:t>English</w:t>
      </w:r>
      <w:r w:rsidR="007A082C">
        <w:t xml:space="preserve"> or they may be particularly timid</w:t>
      </w:r>
      <w:r w:rsidR="0046014F">
        <w:t xml:space="preserve">, for example. </w:t>
      </w:r>
      <w:r w:rsidR="007A082C">
        <w:t>You should a</w:t>
      </w:r>
      <w:r w:rsidR="0046014F">
        <w:t>cknowledge potential barriers to communication and tr</w:t>
      </w:r>
      <w:r w:rsidR="00F26143">
        <w:t>y your best to work around them wherever possible. F</w:t>
      </w:r>
      <w:r w:rsidR="0046014F">
        <w:t xml:space="preserve">or example, you might speak one-to-one with a child who is </w:t>
      </w:r>
      <w:r w:rsidR="0046014F" w:rsidRPr="00240899">
        <w:rPr>
          <w:noProof/>
        </w:rPr>
        <w:t>shy</w:t>
      </w:r>
      <w:r w:rsidR="0046014F">
        <w:t xml:space="preserve"> so they are not overwhelmed by a larger group</w:t>
      </w:r>
      <w:r w:rsidR="007A082C">
        <w:t xml:space="preserve"> discussion</w:t>
      </w:r>
    </w:p>
    <w:p w:rsidR="002D1ADA" w:rsidRDefault="002D1ADA" w:rsidP="002D1ADA">
      <w:pPr>
        <w:pStyle w:val="Bullets"/>
      </w:pPr>
      <w:r>
        <w:t>Be patient and give children time to communicate and express their ideas</w:t>
      </w:r>
      <w:r w:rsidR="0046014F">
        <w:t xml:space="preserve"> – when children are developing their language and communication skills they may take a while to get to the point of what they’re trying to say. Try not to rush children when they share their </w:t>
      </w:r>
      <w:r w:rsidR="00240899" w:rsidRPr="00240899">
        <w:rPr>
          <w:noProof/>
        </w:rPr>
        <w:t>ideas.</w:t>
      </w:r>
      <w:r w:rsidR="00240899">
        <w:rPr>
          <w:noProof/>
        </w:rPr>
        <w:t xml:space="preserve"> T</w:t>
      </w:r>
      <w:r w:rsidR="0046014F" w:rsidRPr="00240899">
        <w:rPr>
          <w:noProof/>
        </w:rPr>
        <w:t>his</w:t>
      </w:r>
      <w:r w:rsidR="0046014F">
        <w:t xml:space="preserve"> will make them feel as though they are not being listened to or respected</w:t>
      </w:r>
    </w:p>
    <w:p w:rsidR="0046014F" w:rsidRDefault="002D1ADA" w:rsidP="00DB2690">
      <w:pPr>
        <w:pStyle w:val="Bullets"/>
      </w:pPr>
      <w:r>
        <w:lastRenderedPageBreak/>
        <w:t xml:space="preserve">Provide prompts </w:t>
      </w:r>
      <w:r w:rsidR="0046014F">
        <w:t xml:space="preserve">– asking children </w:t>
      </w:r>
      <w:r w:rsidR="0046014F" w:rsidRPr="00240899">
        <w:rPr>
          <w:noProof/>
        </w:rPr>
        <w:t>broad, open-ended</w:t>
      </w:r>
      <w:r w:rsidR="0046014F">
        <w:t xml:space="preserve"> questions may overwhelm them. It might be a good idea to ask more specific questions in order to guide their answers. For example rather than asking “how do you prefer to play?” you might ask “Do you prefer to play alone or with your friends?”</w:t>
      </w:r>
    </w:p>
    <w:p w:rsidR="00ED3B5B" w:rsidRPr="0046014F" w:rsidRDefault="00ED3B5B" w:rsidP="00DB2690">
      <w:pPr>
        <w:pStyle w:val="Bullets"/>
      </w:pPr>
      <w:r>
        <w:t>Ensure that each child gets a chance to speak – when working with large groups it is common for quieter individuals to be overshadowed by those who are louder. It might be a good idea to provide a signal that indicates that somebody is speaking and everybody else should listen – for example, have a ball to pass around the group, only the person holding the ball is allowed to speak.</w:t>
      </w:r>
    </w:p>
    <w:p w:rsidR="0046014F" w:rsidRDefault="0046014F" w:rsidP="0046014F">
      <w:pPr>
        <w:pStyle w:val="BoldBulTight0"/>
        <w:rPr>
          <w:u w:val="single"/>
        </w:rPr>
      </w:pPr>
      <w:r>
        <w:rPr>
          <w:u w:val="single"/>
        </w:rPr>
        <w:t>Active listening</w:t>
      </w:r>
    </w:p>
    <w:p w:rsidR="0046014F" w:rsidRDefault="0046014F" w:rsidP="0046014F">
      <w:r>
        <w:t>When discussing things with children, the way in which you respond to them can really have an effect on how they engage wi</w:t>
      </w:r>
      <w:r w:rsidR="006036CC">
        <w:t xml:space="preserve">th the discussion on the whole. Children will need to feel that you are respecting their ideas and opinions and taking them seriously – a good way to do this is to practice active listening. </w:t>
      </w:r>
      <w:r>
        <w:t xml:space="preserve">Active listening requires you to be conscious about the way in which you are listening to others and how you try to find the true meaning of their words before you respond to them. </w:t>
      </w:r>
    </w:p>
    <w:p w:rsidR="0046014F" w:rsidRDefault="00B2450C" w:rsidP="0046014F">
      <w:pPr>
        <w:pStyle w:val="BoldBulTight0"/>
      </w:pPr>
      <w:r>
        <w:rPr>
          <w:noProof/>
          <w:lang w:val="en-GB"/>
        </w:rPr>
        <w:drawing>
          <wp:anchor distT="0" distB="0" distL="114300" distR="114300" simplePos="0" relativeHeight="251720704" behindDoc="1" locked="0" layoutInCell="1" allowOverlap="1" wp14:anchorId="090662F8" wp14:editId="550F867B">
            <wp:simplePos x="0" y="0"/>
            <wp:positionH relativeFrom="column">
              <wp:posOffset>3096260</wp:posOffset>
            </wp:positionH>
            <wp:positionV relativeFrom="paragraph">
              <wp:posOffset>33655</wp:posOffset>
            </wp:positionV>
            <wp:extent cx="2861945" cy="2861945"/>
            <wp:effectExtent l="0" t="0" r="0" b="0"/>
            <wp:wrapTight wrapText="bothSides">
              <wp:wrapPolygon edited="0">
                <wp:start x="0" y="0"/>
                <wp:lineTo x="0" y="21423"/>
                <wp:lineTo x="21423" y="21423"/>
                <wp:lineTo x="21423" y="0"/>
                <wp:lineTo x="0" y="0"/>
              </wp:wrapPolygon>
            </wp:wrapTight>
            <wp:docPr id="20" name="Picture 20" descr="ID# 3056 - Stick Figure Liste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3056 - Stick Figure Listen - Presentation Clipa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14F">
        <w:t>You can practice careful listening by:</w:t>
      </w:r>
    </w:p>
    <w:p w:rsidR="0046014F" w:rsidRPr="001F61FE" w:rsidRDefault="0046014F" w:rsidP="0046014F">
      <w:pPr>
        <w:pStyle w:val="Bullets"/>
      </w:pPr>
      <w:r w:rsidRPr="001F61FE">
        <w:t xml:space="preserve">Getting close to children when they are speaking – avoid making children shout across a room or over a group of other children. This will give children the impression that you are not really interested in what they are saying </w:t>
      </w:r>
      <w:r w:rsidR="00FC3D04">
        <w:t xml:space="preserve">and </w:t>
      </w:r>
      <w:r w:rsidR="00B2450C">
        <w:t xml:space="preserve">that </w:t>
      </w:r>
      <w:r w:rsidR="00FC3D04">
        <w:t>they have to fight to get their opinions heard</w:t>
      </w:r>
    </w:p>
    <w:p w:rsidR="0046014F" w:rsidRPr="001F61FE" w:rsidRDefault="0046014F" w:rsidP="0046014F">
      <w:pPr>
        <w:pStyle w:val="Bullets"/>
      </w:pPr>
      <w:r w:rsidRPr="001F61FE">
        <w:t>Giving children your full attention – similarly to above, you should show children that you are fully attentive to them as they speak. Where possible, stop anything else that you are doing at the time so that you can focus on children and what they are saying</w:t>
      </w:r>
    </w:p>
    <w:p w:rsidR="0046014F" w:rsidRPr="001F61FE" w:rsidRDefault="0046014F" w:rsidP="0046014F">
      <w:pPr>
        <w:pStyle w:val="Bullets"/>
      </w:pPr>
      <w:r w:rsidRPr="001F61FE">
        <w:t>Avoiding questions that break children’s train of thought – although questions are effective for promoting two-way communication, they shouldn’t be used to interrupt children whilst they are still speaking</w:t>
      </w:r>
    </w:p>
    <w:p w:rsidR="0046014F" w:rsidRPr="001F61FE" w:rsidRDefault="0046014F" w:rsidP="0046014F">
      <w:pPr>
        <w:pStyle w:val="Bullets"/>
      </w:pPr>
      <w:r w:rsidRPr="001F61FE">
        <w:t xml:space="preserve">Focusing on what children are saying rather than thinking about what you’ll say next – too often we listen to people to respond when we should be listening to understand. Take a moment when children finish speaking to take in what they have </w:t>
      </w:r>
      <w:r w:rsidRPr="00240899">
        <w:rPr>
          <w:noProof/>
        </w:rPr>
        <w:t>said</w:t>
      </w:r>
      <w:r w:rsidR="00240899">
        <w:rPr>
          <w:noProof/>
        </w:rPr>
        <w:t>;</w:t>
      </w:r>
      <w:r w:rsidRPr="00240899">
        <w:rPr>
          <w:noProof/>
        </w:rPr>
        <w:t xml:space="preserve"> this</w:t>
      </w:r>
      <w:r w:rsidRPr="001F61FE">
        <w:t xml:space="preserve"> will allow you a chance to consider your response whilst also showing the child that you really are invested in their ideas</w:t>
      </w:r>
      <w:r w:rsidR="00832649" w:rsidRPr="00832649">
        <w:t xml:space="preserve"> </w:t>
      </w:r>
    </w:p>
    <w:p w:rsidR="0046014F" w:rsidRPr="001F61FE" w:rsidRDefault="0046014F" w:rsidP="0046014F">
      <w:pPr>
        <w:pStyle w:val="Bullets"/>
      </w:pPr>
      <w:r w:rsidRPr="001F61FE">
        <w:lastRenderedPageBreak/>
        <w:t xml:space="preserve">Looking at </w:t>
      </w:r>
      <w:r w:rsidRPr="00240899">
        <w:rPr>
          <w:noProof/>
        </w:rPr>
        <w:t>children</w:t>
      </w:r>
      <w:r w:rsidRPr="001F61FE">
        <w:t xml:space="preserve"> so they know they are being heard and understood – eye contact is an effective way to show children that you are paying attention to them</w:t>
      </w:r>
      <w:r w:rsidR="00BB4767">
        <w:t xml:space="preserve"> and are invested in the things that they say</w:t>
      </w:r>
    </w:p>
    <w:p w:rsidR="0046014F" w:rsidRPr="001F61FE" w:rsidRDefault="0046014F" w:rsidP="0046014F">
      <w:pPr>
        <w:pStyle w:val="Bullets"/>
      </w:pPr>
      <w:r w:rsidRPr="001F61FE">
        <w:t xml:space="preserve">Showing children that you’re </w:t>
      </w:r>
      <w:r w:rsidRPr="00747092">
        <w:rPr>
          <w:noProof/>
        </w:rPr>
        <w:t xml:space="preserve">interested </w:t>
      </w:r>
      <w:r>
        <w:rPr>
          <w:noProof/>
        </w:rPr>
        <w:t xml:space="preserve">in them </w:t>
      </w:r>
      <w:r w:rsidRPr="00747092">
        <w:rPr>
          <w:noProof/>
        </w:rPr>
        <w:t>by</w:t>
      </w:r>
      <w:r w:rsidRPr="001F61FE">
        <w:t xml:space="preserve"> nodding your head and making comments like ‘I see’, `That sounds hard/great/tricky ...’ and so on.</w:t>
      </w:r>
    </w:p>
    <w:p w:rsidR="0046014F" w:rsidRPr="00F634EB" w:rsidRDefault="0046014F" w:rsidP="00F634EB">
      <w:pPr>
        <w:rPr>
          <w:color w:val="0000FF" w:themeColor="hyperlink"/>
          <w:u w:val="single"/>
        </w:rPr>
      </w:pPr>
      <w:r w:rsidRPr="0046014F">
        <w:t xml:space="preserve">(Raising Children: Active listening - </w:t>
      </w:r>
      <w:hyperlink r:id="rId24" w:history="1">
        <w:r w:rsidRPr="0046014F">
          <w:rPr>
            <w:rStyle w:val="Hyperlink"/>
          </w:rPr>
          <w:t>http://raisingchildren.net.au/articles/active_listening_teenagers.html</w:t>
        </w:r>
      </w:hyperlink>
      <w:r w:rsidR="00F634EB">
        <w:rPr>
          <w:rStyle w:val="Hyperlink"/>
        </w:rPr>
        <w:t xml:space="preserve"> </w:t>
      </w:r>
      <w:r w:rsidR="00F634EB">
        <w:t>Accessed 08.06.2017</w:t>
      </w:r>
      <w:r w:rsidRPr="0046014F">
        <w:t>)</w:t>
      </w:r>
    </w:p>
    <w:p w:rsidR="0046014F" w:rsidRDefault="0046014F" w:rsidP="0046014F">
      <w:pPr>
        <w:pStyle w:val="BoldBulTight0"/>
        <w:rPr>
          <w:u w:val="single"/>
        </w:rPr>
      </w:pPr>
      <w:r w:rsidRPr="0046014F">
        <w:rPr>
          <w:u w:val="single"/>
        </w:rPr>
        <w:t>When should you encourage discussions?</w:t>
      </w:r>
    </w:p>
    <w:p w:rsidR="0046014F" w:rsidRDefault="0046014F" w:rsidP="0046014F">
      <w:r>
        <w:t xml:space="preserve">It may be difficult when working with children to schedule a </w:t>
      </w:r>
      <w:r w:rsidR="009B7C39">
        <w:t xml:space="preserve">formal </w:t>
      </w:r>
      <w:r>
        <w:t xml:space="preserve">discussion. For younger children especially, </w:t>
      </w:r>
      <w:r w:rsidRPr="00DB183B">
        <w:rPr>
          <w:noProof/>
        </w:rPr>
        <w:t>their</w:t>
      </w:r>
      <w:r>
        <w:t xml:space="preserve"> attention spans are </w:t>
      </w:r>
      <w:r w:rsidRPr="00240899">
        <w:rPr>
          <w:noProof/>
        </w:rPr>
        <w:t>short</w:t>
      </w:r>
      <w:r>
        <w:t xml:space="preserve"> and they are likely to become bored if you f</w:t>
      </w:r>
      <w:r w:rsidR="00FC408B">
        <w:t>orce them to sit down and talk seriously about a particular subject.</w:t>
      </w:r>
    </w:p>
    <w:p w:rsidR="00557EFE" w:rsidRDefault="009B7C39" w:rsidP="0046014F">
      <w:r>
        <w:t>In order to work around this, i</w:t>
      </w:r>
      <w:r w:rsidR="0046014F">
        <w:t>t might be a good idea to encourage children to talk during a</w:t>
      </w:r>
      <w:r w:rsidR="00B2450C">
        <w:t>nother</w:t>
      </w:r>
      <w:r w:rsidR="0046014F">
        <w:t xml:space="preserve"> task. For example, if they are playing a game, you may want to sit with them and ask what they enjoy about that game, or what would make it better. This will give you an opportunity to identify anywhere you are able to improve children’s experiences within your care without putting children</w:t>
      </w:r>
      <w:r w:rsidR="00FC408B">
        <w:t xml:space="preserve"> into a forced or artificial environment.</w:t>
      </w:r>
    </w:p>
    <w:p w:rsidR="00557EFE" w:rsidRPr="00557EFE" w:rsidRDefault="00557EFE" w:rsidP="00557EFE">
      <w:pPr>
        <w:pStyle w:val="Heading3"/>
      </w:pPr>
      <w:bookmarkStart w:id="36" w:name="_Toc484772060"/>
      <w:r w:rsidRPr="00557EFE">
        <w:t>Reflective practice</w:t>
      </w:r>
      <w:bookmarkEnd w:id="36"/>
    </w:p>
    <w:p w:rsidR="00557EFE" w:rsidRDefault="00832649" w:rsidP="0046014F">
      <w:r>
        <w:rPr>
          <w:noProof/>
          <w:lang w:val="en-GB"/>
        </w:rPr>
        <w:drawing>
          <wp:anchor distT="0" distB="0" distL="114300" distR="114300" simplePos="0" relativeHeight="251721728" behindDoc="1" locked="0" layoutInCell="1" allowOverlap="1" wp14:anchorId="190DC629" wp14:editId="4077E325">
            <wp:simplePos x="0" y="0"/>
            <wp:positionH relativeFrom="column">
              <wp:posOffset>3288030</wp:posOffset>
            </wp:positionH>
            <wp:positionV relativeFrom="paragraph">
              <wp:posOffset>519430</wp:posOffset>
            </wp:positionV>
            <wp:extent cx="2861945" cy="2861945"/>
            <wp:effectExtent l="0" t="0" r="0" b="0"/>
            <wp:wrapTight wrapText="bothSides">
              <wp:wrapPolygon edited="0">
                <wp:start x="0" y="0"/>
                <wp:lineTo x="0" y="21423"/>
                <wp:lineTo x="21423" y="21423"/>
                <wp:lineTo x="21423" y="0"/>
                <wp:lineTo x="0" y="0"/>
              </wp:wrapPolygon>
            </wp:wrapTight>
            <wp:docPr id="22" name="Picture 22" descr="ID# 5648 - Looking In Mirror Successfu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5648 - Looking In Mirror Successful - Presentation Clip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7612A3">
        <w:t>S</w:t>
      </w:r>
      <w:r w:rsidR="00525798">
        <w:t xml:space="preserve">o far in this section, we have focused on </w:t>
      </w:r>
      <w:r w:rsidR="007612A3">
        <w:t>how to encourage</w:t>
      </w:r>
      <w:r w:rsidR="00557EFE">
        <w:t xml:space="preserve"> children to reflect on and disc</w:t>
      </w:r>
      <w:r w:rsidR="007612A3">
        <w:t>u</w:t>
      </w:r>
      <w:r w:rsidR="00525798">
        <w:t>ss their own play and learning – but y</w:t>
      </w:r>
      <w:r w:rsidR="00557EFE">
        <w:t>ou might also want to spend some time reflecting on your own practice.</w:t>
      </w:r>
    </w:p>
    <w:p w:rsidR="00557EFE" w:rsidRDefault="00557EFE" w:rsidP="00557EFE">
      <w:r>
        <w:t>R</w:t>
      </w:r>
      <w:r w:rsidRPr="00557EFE">
        <w:t>eflective practice refers to the process of consci</w:t>
      </w:r>
      <w:r>
        <w:t>ously considering the way that you</w:t>
      </w:r>
      <w:r w:rsidRPr="00557EFE">
        <w:t xml:space="preserve"> work</w:t>
      </w:r>
      <w:r>
        <w:t xml:space="preserve"> in order to </w:t>
      </w:r>
      <w:r w:rsidRPr="00557EFE">
        <w:rPr>
          <w:noProof/>
        </w:rPr>
        <w:t>continuously</w:t>
      </w:r>
      <w:r>
        <w:t xml:space="preserve"> learn</w:t>
      </w:r>
      <w:r w:rsidRPr="00557EFE">
        <w:t>. It aims to improve practices going forward by</w:t>
      </w:r>
      <w:r>
        <w:t xml:space="preserve"> giving you an opportunity to identify the things that work well as well as things that may be improved on.</w:t>
      </w:r>
    </w:p>
    <w:p w:rsidR="009B7C39" w:rsidRPr="00557EFE" w:rsidRDefault="009B7C39" w:rsidP="00557EFE">
      <w:r>
        <w:t xml:space="preserve">Reflective practice doesn’t have to be a formal </w:t>
      </w:r>
      <w:r w:rsidR="00915411">
        <w:t xml:space="preserve">process – it’s your own </w:t>
      </w:r>
      <w:r w:rsidR="00915411" w:rsidRPr="00240899">
        <w:rPr>
          <w:noProof/>
        </w:rPr>
        <w:t>reflections</w:t>
      </w:r>
      <w:r w:rsidR="00915411">
        <w:t xml:space="preserve"> and you can do this in whatever way you choose.</w:t>
      </w:r>
      <w:r>
        <w:t xml:space="preserve"> </w:t>
      </w:r>
      <w:r w:rsidR="00915411">
        <w:t xml:space="preserve">For example, </w:t>
      </w:r>
      <w:r>
        <w:t xml:space="preserve">you might spend some time during your day considering how your practice is going </w:t>
      </w:r>
      <w:r w:rsidR="00915411">
        <w:t>and how children are responding to you. Simply being conscious about the things that you are doing will help you to identify how you can improve.</w:t>
      </w:r>
      <w:r w:rsidR="00832649" w:rsidRPr="00832649">
        <w:t xml:space="preserve"> </w:t>
      </w:r>
    </w:p>
    <w:p w:rsidR="009B7C39" w:rsidRDefault="009B7C39" w:rsidP="007206BF">
      <w:pPr>
        <w:pStyle w:val="Heading3"/>
      </w:pPr>
      <w:r>
        <w:br w:type="page"/>
      </w:r>
    </w:p>
    <w:p w:rsidR="007206BF" w:rsidRDefault="007206BF" w:rsidP="007206BF">
      <w:pPr>
        <w:pStyle w:val="Heading3"/>
      </w:pPr>
      <w:bookmarkStart w:id="37" w:name="_Toc484772061"/>
      <w:r>
        <w:rPr>
          <w:noProof/>
        </w:rPr>
        <w:lastRenderedPageBreak/>
        <w:drawing>
          <wp:anchor distT="0" distB="0" distL="114300" distR="114300" simplePos="0" relativeHeight="251712512" behindDoc="1" locked="0" layoutInCell="1" allowOverlap="1" wp14:anchorId="1FD44DB7" wp14:editId="2EB6172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37"/>
    </w:p>
    <w:p w:rsidR="00906F83" w:rsidRPr="0046014F" w:rsidRDefault="00906F83" w:rsidP="0046014F">
      <w:r w:rsidRPr="0046014F">
        <w:br w:type="page"/>
      </w:r>
    </w:p>
    <w:p w:rsidR="006E5817" w:rsidRPr="006E5817" w:rsidRDefault="006E5817" w:rsidP="00557EFE">
      <w:pPr>
        <w:pStyle w:val="Heading2"/>
        <w:spacing w:after="240"/>
      </w:pPr>
      <w:bookmarkStart w:id="38" w:name="_Toc484772062"/>
      <w:r w:rsidRPr="006E5817">
        <w:lastRenderedPageBreak/>
        <w:t xml:space="preserve">2.2 – </w:t>
      </w:r>
      <w:r w:rsidR="00906F83">
        <w:t>Use routines to undertake intentional teaching and seek opportunities for spontaneous learning</w:t>
      </w:r>
      <w:bookmarkEnd w:id="38"/>
    </w:p>
    <w:p w:rsidR="00557EFE" w:rsidRDefault="00557EFE" w:rsidP="00557EFE">
      <w:pPr>
        <w:pStyle w:val="BoldBulTight0"/>
        <w:spacing w:after="240"/>
      </w:pPr>
      <w:r>
        <w:t>By the end of this chapter, the learner should be able to:</w:t>
      </w:r>
    </w:p>
    <w:p w:rsidR="00557EFE" w:rsidRDefault="00506A6D" w:rsidP="00557EFE">
      <w:pPr>
        <w:pStyle w:val="Bullets"/>
      </w:pPr>
      <w:r>
        <w:rPr>
          <w:noProof/>
        </w:rPr>
        <w:t xml:space="preserve">Explain how a daily routine can provide an opportunity for </w:t>
      </w:r>
      <w:r w:rsidRPr="00857CE9">
        <w:rPr>
          <w:noProof/>
        </w:rPr>
        <w:t>intenti</w:t>
      </w:r>
      <w:r w:rsidR="00857CE9">
        <w:rPr>
          <w:noProof/>
        </w:rPr>
        <w:t>on</w:t>
      </w:r>
      <w:r w:rsidRPr="00857CE9">
        <w:rPr>
          <w:noProof/>
        </w:rPr>
        <w:t>al</w:t>
      </w:r>
      <w:r>
        <w:rPr>
          <w:noProof/>
        </w:rPr>
        <w:t xml:space="preserve"> teaching</w:t>
      </w:r>
    </w:p>
    <w:p w:rsidR="00506A6D" w:rsidRDefault="00D04493" w:rsidP="00557EFE">
      <w:pPr>
        <w:pStyle w:val="Bullets"/>
      </w:pPr>
      <w:r>
        <w:rPr>
          <w:noProof/>
        </w:rPr>
        <w:t>Identify and explain a time when they have encouraged children to participate in spontaneous learning</w:t>
      </w:r>
      <w:r w:rsidR="00506A6D">
        <w:rPr>
          <w:noProof/>
        </w:rPr>
        <w:t>.</w:t>
      </w:r>
    </w:p>
    <w:p w:rsidR="00557EFE" w:rsidRDefault="00594650" w:rsidP="00557EFE">
      <w:pPr>
        <w:pStyle w:val="Heading3"/>
      </w:pPr>
      <w:bookmarkStart w:id="39" w:name="_Toc484772063"/>
      <w:r>
        <w:rPr>
          <w:noProof/>
        </w:rPr>
        <w:drawing>
          <wp:anchor distT="0" distB="0" distL="114300" distR="114300" simplePos="0" relativeHeight="251724800" behindDoc="1" locked="0" layoutInCell="1" allowOverlap="1" wp14:anchorId="2EF9EB4F" wp14:editId="44C4F83C">
            <wp:simplePos x="0" y="0"/>
            <wp:positionH relativeFrom="column">
              <wp:posOffset>3145790</wp:posOffset>
            </wp:positionH>
            <wp:positionV relativeFrom="paragraph">
              <wp:posOffset>27940</wp:posOffset>
            </wp:positionV>
            <wp:extent cx="2660015" cy="2660015"/>
            <wp:effectExtent l="0" t="0" r="6985" b="6985"/>
            <wp:wrapTight wrapText="bothSides">
              <wp:wrapPolygon edited="0">
                <wp:start x="0" y="0"/>
                <wp:lineTo x="0" y="21502"/>
                <wp:lineTo x="21502" y="21502"/>
                <wp:lineTo x="21502" y="0"/>
                <wp:lineTo x="0" y="0"/>
              </wp:wrapPolygon>
            </wp:wrapTight>
            <wp:docPr id="27" name="Picture 27" descr="ID# 13325 - Stick Figure Leaning On Stopwatch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13325 - Stick Figure Leaning On Stopwatch - Presentation Clipar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60015" cy="2660015"/>
                    </a:xfrm>
                    <a:prstGeom prst="rect">
                      <a:avLst/>
                    </a:prstGeom>
                    <a:noFill/>
                    <a:ln>
                      <a:noFill/>
                    </a:ln>
                  </pic:spPr>
                </pic:pic>
              </a:graphicData>
            </a:graphic>
            <wp14:sizeRelH relativeFrom="page">
              <wp14:pctWidth>0</wp14:pctWidth>
            </wp14:sizeRelH>
            <wp14:sizeRelV relativeFrom="page">
              <wp14:pctHeight>0</wp14:pctHeight>
            </wp14:sizeRelV>
          </wp:anchor>
        </w:drawing>
      </w:r>
      <w:r w:rsidR="00557EFE">
        <w:t>The importance of routines</w:t>
      </w:r>
      <w:bookmarkEnd w:id="39"/>
    </w:p>
    <w:p w:rsidR="006B1F27" w:rsidRDefault="006B1F27" w:rsidP="006B1F27">
      <w:r>
        <w:t>Your day-to-d</w:t>
      </w:r>
      <w:r w:rsidR="00857CE9">
        <w:t>ay work will likely include a range of different</w:t>
      </w:r>
      <w:r>
        <w:t xml:space="preserve"> routines</w:t>
      </w:r>
      <w:r w:rsidR="002E07F1">
        <w:t xml:space="preserve"> which you </w:t>
      </w:r>
      <w:r>
        <w:t>practice</w:t>
      </w:r>
      <w:r w:rsidR="002E07F1">
        <w:t xml:space="preserve"> on a regular basis</w:t>
      </w:r>
      <w:r>
        <w:t xml:space="preserve">. For example, </w:t>
      </w:r>
      <w:r w:rsidR="00D04493">
        <w:t>your daily routines</w:t>
      </w:r>
      <w:r>
        <w:t xml:space="preserve"> might </w:t>
      </w:r>
      <w:r w:rsidR="00D04493">
        <w:t>include</w:t>
      </w:r>
      <w:r>
        <w:t xml:space="preserve"> </w:t>
      </w:r>
      <w:r w:rsidRPr="00525798">
        <w:rPr>
          <w:noProof/>
        </w:rPr>
        <w:t>meal</w:t>
      </w:r>
      <w:r w:rsidR="00525798">
        <w:rPr>
          <w:noProof/>
        </w:rPr>
        <w:t xml:space="preserve"> </w:t>
      </w:r>
      <w:r w:rsidRPr="00525798">
        <w:rPr>
          <w:noProof/>
        </w:rPr>
        <w:t>times</w:t>
      </w:r>
      <w:r>
        <w:t xml:space="preserve">, </w:t>
      </w:r>
      <w:r w:rsidRPr="00525798">
        <w:rPr>
          <w:noProof/>
        </w:rPr>
        <w:t>play</w:t>
      </w:r>
      <w:r w:rsidR="00857CE9" w:rsidRPr="00525798">
        <w:rPr>
          <w:noProof/>
        </w:rPr>
        <w:t xml:space="preserve"> </w:t>
      </w:r>
      <w:r w:rsidRPr="00525798">
        <w:rPr>
          <w:noProof/>
        </w:rPr>
        <w:t>time</w:t>
      </w:r>
      <w:r>
        <w:t xml:space="preserve">, nap time (if working with babies or toddlers), and </w:t>
      </w:r>
      <w:r w:rsidRPr="00525798">
        <w:rPr>
          <w:noProof/>
        </w:rPr>
        <w:t>learning</w:t>
      </w:r>
      <w:r>
        <w:t xml:space="preserve"> time. It is inevitable that some children will like routine more than </w:t>
      </w:r>
      <w:r w:rsidRPr="00857CE9">
        <w:rPr>
          <w:noProof/>
        </w:rPr>
        <w:t>other</w:t>
      </w:r>
      <w:r w:rsidR="00857CE9" w:rsidRPr="00857CE9">
        <w:rPr>
          <w:noProof/>
        </w:rPr>
        <w:t>s</w:t>
      </w:r>
      <w:r w:rsidRPr="00857CE9">
        <w:rPr>
          <w:noProof/>
        </w:rPr>
        <w:t xml:space="preserve"> will</w:t>
      </w:r>
      <w:r>
        <w:t xml:space="preserve"> – some of us just never like being told what to do! But getting children into regular habits will make them feel more secure and will also</w:t>
      </w:r>
      <w:r w:rsidR="00857CE9">
        <w:t xml:space="preserve"> help to</w:t>
      </w:r>
      <w:r>
        <w:t xml:space="preserve"> make your job less chaotic.</w:t>
      </w:r>
      <w:r w:rsidR="0005103F" w:rsidRPr="0005103F">
        <w:t xml:space="preserve"> </w:t>
      </w:r>
    </w:p>
    <w:p w:rsidR="006B1F27" w:rsidRDefault="006B1F27" w:rsidP="006B1F27">
      <w:pPr>
        <w:pStyle w:val="BoldBulTight0"/>
      </w:pPr>
      <w:r>
        <w:t>Routines can have many benefits for children, including:</w:t>
      </w:r>
    </w:p>
    <w:p w:rsidR="006B1F27" w:rsidRPr="006B1F27" w:rsidRDefault="006B1F27" w:rsidP="006B1F27">
      <w:pPr>
        <w:pStyle w:val="Bullets"/>
      </w:pPr>
      <w:r w:rsidRPr="006B1F27">
        <w:t>They can be a way of teaching younger children healthy habits, like brushing their teeth, getting some exercise, or washing the</w:t>
      </w:r>
      <w:r>
        <w:t>ir hands after using the toilet</w:t>
      </w:r>
    </w:p>
    <w:p w:rsidR="006B1F27" w:rsidRPr="006B1F27" w:rsidRDefault="00F97927" w:rsidP="006B1F27">
      <w:pPr>
        <w:pStyle w:val="Bullets"/>
      </w:pPr>
      <w:r>
        <w:t>As mentioned above, a</w:t>
      </w:r>
      <w:r w:rsidR="006B1F27" w:rsidRPr="006B1F27">
        <w:t xml:space="preserve">n </w:t>
      </w:r>
      <w:r w:rsidR="006B1F27" w:rsidRPr="006F61FD">
        <w:rPr>
          <w:noProof/>
        </w:rPr>
        <w:t>organised</w:t>
      </w:r>
      <w:r w:rsidR="006B1F27" w:rsidRPr="006B1F27">
        <w:t xml:space="preserve"> and predictable environment helps children and yo</w:t>
      </w:r>
      <w:r w:rsidR="006B1F27">
        <w:t>ung people feel safe and secure</w:t>
      </w:r>
    </w:p>
    <w:p w:rsidR="006B1F27" w:rsidRPr="006B1F27" w:rsidRDefault="006B1F27" w:rsidP="006B1F27">
      <w:pPr>
        <w:pStyle w:val="Bullets"/>
      </w:pPr>
      <w:r w:rsidRPr="006B1F27">
        <w:t xml:space="preserve">Routines built around fun or spending time together strengthen relationships between </w:t>
      </w:r>
      <w:r w:rsidR="00F97927">
        <w:t>educators and children</w:t>
      </w:r>
      <w:r w:rsidRPr="006B1F27">
        <w:t xml:space="preserve">. Reading a story together </w:t>
      </w:r>
      <w:r w:rsidR="00F97927">
        <w:t>or sitting together during meal times can help to build strong, positive relationships</w:t>
      </w:r>
    </w:p>
    <w:p w:rsidR="006B1F27" w:rsidRPr="006B1F27" w:rsidRDefault="006B1F27" w:rsidP="006B1F27">
      <w:pPr>
        <w:pStyle w:val="Bullets"/>
      </w:pPr>
      <w:r w:rsidRPr="006B1F27">
        <w:t xml:space="preserve">Daily routines help set our body clocks. For example, bedtime routines help children’s bodies ‘know’ when it’s time to sleep. This can be particularly helpful when children reach </w:t>
      </w:r>
      <w:r w:rsidRPr="00240899">
        <w:rPr>
          <w:noProof/>
        </w:rPr>
        <w:t>adolescence</w:t>
      </w:r>
      <w:r w:rsidRPr="006B1F27">
        <w:t xml:space="preserve"> and their body clocks start to change</w:t>
      </w:r>
    </w:p>
    <w:p w:rsidR="006B1F27" w:rsidRPr="006B1F27" w:rsidRDefault="00BD72F0" w:rsidP="006B1F27">
      <w:pPr>
        <w:pStyle w:val="Bullets"/>
      </w:pPr>
      <w:r>
        <w:t>If a</w:t>
      </w:r>
      <w:r w:rsidR="006B1F27" w:rsidRPr="006B1F27">
        <w:t xml:space="preserve"> child needs to take medicine regularly, a routine for this will help make bo</w:t>
      </w:r>
      <w:r w:rsidR="006B1F27">
        <w:t>th of you less likely to forget</w:t>
      </w:r>
    </w:p>
    <w:p w:rsidR="006B1F27" w:rsidRPr="006B1F27" w:rsidRDefault="006B1F27" w:rsidP="006B1F27">
      <w:pPr>
        <w:pStyle w:val="Bullets"/>
      </w:pPr>
      <w:r w:rsidRPr="006B1F27">
        <w:t>Having an important job to do helps older children and teenagers de</w:t>
      </w:r>
      <w:r>
        <w:t>velop a sense of responsibility</w:t>
      </w:r>
      <w:r w:rsidR="00BD72F0">
        <w:t xml:space="preserve"> – for example, you may include them in preparing meals</w:t>
      </w:r>
      <w:r w:rsidR="00525798">
        <w:t xml:space="preserve"> or setting up for activities</w:t>
      </w:r>
    </w:p>
    <w:p w:rsidR="006B1F27" w:rsidRPr="006B1F27" w:rsidRDefault="006B1F27" w:rsidP="006B1F27">
      <w:pPr>
        <w:pStyle w:val="Bullets"/>
      </w:pPr>
      <w:r w:rsidRPr="006B1F27">
        <w:t xml:space="preserve">Routines help develop basic </w:t>
      </w:r>
      <w:r>
        <w:t>work skills and time management</w:t>
      </w:r>
    </w:p>
    <w:p w:rsidR="006B1F27" w:rsidRPr="006B1F27" w:rsidRDefault="006B1F27" w:rsidP="006B1F27">
      <w:pPr>
        <w:pStyle w:val="Bullets"/>
      </w:pPr>
      <w:r w:rsidRPr="006B1F27">
        <w:lastRenderedPageBreak/>
        <w:t xml:space="preserve">Routines can help promote a feeling of safety in stressful situations or during difficult stages </w:t>
      </w:r>
      <w:r>
        <w:t>of development, such as puberty</w:t>
      </w:r>
    </w:p>
    <w:p w:rsidR="006B1F27" w:rsidRDefault="006B1F27" w:rsidP="006B1F27">
      <w:pPr>
        <w:pStyle w:val="Bullets"/>
      </w:pPr>
      <w:r w:rsidRPr="006B1F27">
        <w:t xml:space="preserve">When children reach adolescence, the familiarity of regular routines can help them </w:t>
      </w:r>
      <w:r w:rsidR="00BD72F0">
        <w:t>feel looked after. Predictable</w:t>
      </w:r>
      <w:r w:rsidRPr="006B1F27">
        <w:t xml:space="preserve"> routines can be a welcome relief from the changes they’re experiencing.</w:t>
      </w:r>
    </w:p>
    <w:p w:rsidR="006B1F27" w:rsidRPr="006B1F27" w:rsidRDefault="006B1F27" w:rsidP="006B1F27">
      <w:r>
        <w:t xml:space="preserve">(Raising Children: Family Routines - </w:t>
      </w:r>
      <w:hyperlink r:id="rId27" w:history="1">
        <w:r w:rsidR="0044436D" w:rsidRPr="0070101A">
          <w:rPr>
            <w:rStyle w:val="Hyperlink"/>
          </w:rPr>
          <w:t>http://raisingchildren.net.au/articles/family_routines_how_and_why_they_work.html</w:t>
        </w:r>
      </w:hyperlink>
      <w:r w:rsidR="0044436D">
        <w:t xml:space="preserve"> Accessed 08.06.2017</w:t>
      </w:r>
      <w:r w:rsidR="00341D4D">
        <w:t>)</w:t>
      </w:r>
    </w:p>
    <w:p w:rsidR="00557EFE" w:rsidRDefault="00557EFE" w:rsidP="00557EFE">
      <w:pPr>
        <w:pStyle w:val="Heading3"/>
      </w:pPr>
      <w:bookmarkStart w:id="40" w:name="_Toc484772064"/>
      <w:r>
        <w:t>Intentional teaching</w:t>
      </w:r>
      <w:bookmarkEnd w:id="40"/>
    </w:p>
    <w:p w:rsidR="009F2508" w:rsidRDefault="001B58D9" w:rsidP="001B58D9">
      <w:pPr>
        <w:rPr>
          <w:noProof/>
        </w:rPr>
      </w:pPr>
      <w:r>
        <w:t xml:space="preserve">The Early Years Learning </w:t>
      </w:r>
      <w:r w:rsidRPr="001B58D9">
        <w:rPr>
          <w:noProof/>
        </w:rPr>
        <w:t>Fr</w:t>
      </w:r>
      <w:r>
        <w:rPr>
          <w:noProof/>
        </w:rPr>
        <w:t xml:space="preserve">amework: Belonging, Being &amp; Becoming defines </w:t>
      </w:r>
      <w:r w:rsidRPr="001B58D9">
        <w:rPr>
          <w:noProof/>
        </w:rPr>
        <w:t>intent</w:t>
      </w:r>
      <w:r>
        <w:rPr>
          <w:noProof/>
        </w:rPr>
        <w:t xml:space="preserve">ional teaching as ‘educators being deliberate, purposeful and thoughtful in their decisions and </w:t>
      </w:r>
      <w:r w:rsidRPr="001B58D9">
        <w:rPr>
          <w:noProof/>
        </w:rPr>
        <w:t>actio</w:t>
      </w:r>
      <w:r>
        <w:rPr>
          <w:noProof/>
        </w:rPr>
        <w:t>n</w:t>
      </w:r>
      <w:r w:rsidRPr="001B58D9">
        <w:rPr>
          <w:noProof/>
        </w:rPr>
        <w:t>s</w:t>
      </w:r>
      <w:r>
        <w:rPr>
          <w:noProof/>
        </w:rPr>
        <w:t xml:space="preserve">.Much like active listening which was discussed in an earlier section, intentional teaching requires a </w:t>
      </w:r>
      <w:r w:rsidRPr="001B58D9">
        <w:rPr>
          <w:noProof/>
        </w:rPr>
        <w:t>con</w:t>
      </w:r>
      <w:r>
        <w:rPr>
          <w:noProof/>
        </w:rPr>
        <w:t>s</w:t>
      </w:r>
      <w:r w:rsidRPr="001B58D9">
        <w:rPr>
          <w:noProof/>
        </w:rPr>
        <w:t>cious</w:t>
      </w:r>
      <w:r>
        <w:rPr>
          <w:noProof/>
        </w:rPr>
        <w:t xml:space="preserve"> </w:t>
      </w:r>
      <w:r w:rsidRPr="00240899">
        <w:rPr>
          <w:noProof/>
        </w:rPr>
        <w:t>acknowledg</w:t>
      </w:r>
      <w:r w:rsidR="00240899">
        <w:rPr>
          <w:noProof/>
        </w:rPr>
        <w:t>e</w:t>
      </w:r>
      <w:r w:rsidRPr="00240899">
        <w:rPr>
          <w:noProof/>
        </w:rPr>
        <w:t>ment</w:t>
      </w:r>
      <w:r>
        <w:rPr>
          <w:noProof/>
        </w:rPr>
        <w:t xml:space="preserve"> of the things that you are doing.</w:t>
      </w:r>
      <w:r w:rsidR="00A92329">
        <w:rPr>
          <w:noProof/>
        </w:rPr>
        <w:t xml:space="preserve"> </w:t>
      </w:r>
      <w:r w:rsidR="009F2508">
        <w:rPr>
          <w:noProof/>
        </w:rPr>
        <w:t xml:space="preserve">Intentional teaching places a lot of emphasis on you, as the educator. This is because it relies on the </w:t>
      </w:r>
      <w:r w:rsidR="009F2508" w:rsidRPr="002E07F1">
        <w:rPr>
          <w:noProof/>
        </w:rPr>
        <w:t>educator</w:t>
      </w:r>
      <w:r w:rsidR="002E07F1">
        <w:rPr>
          <w:noProof/>
        </w:rPr>
        <w:t>'</w:t>
      </w:r>
      <w:r w:rsidR="009F2508" w:rsidRPr="002E07F1">
        <w:rPr>
          <w:noProof/>
        </w:rPr>
        <w:t>s</w:t>
      </w:r>
      <w:r w:rsidR="009F2508">
        <w:rPr>
          <w:noProof/>
        </w:rPr>
        <w:t xml:space="preserve"> thoughts and decision-making, and only you know the reasons why you do the things you do. </w:t>
      </w:r>
    </w:p>
    <w:p w:rsidR="00525798" w:rsidRDefault="00525798" w:rsidP="001B58D9">
      <w:pPr>
        <w:rPr>
          <w:noProof/>
        </w:rPr>
      </w:pPr>
      <w:r>
        <w:rPr>
          <w:noProof/>
        </w:rPr>
        <w:t xml:space="preserve">(Belonging, Being &amp; Becoming The Early Years Learning Framework - </w:t>
      </w:r>
      <w:hyperlink r:id="rId28" w:history="1">
        <w:r w:rsidR="004C1FA8" w:rsidRPr="00640A7E">
          <w:rPr>
            <w:rStyle w:val="Hyperlink"/>
          </w:rPr>
          <w:t>http://files.acecqa.gov.au/files/National-</w:t>
        </w:r>
        <w:bookmarkStart w:id="41" w:name="_GoBack"/>
        <w:r w:rsidR="004C1FA8" w:rsidRPr="00640A7E">
          <w:rPr>
            <w:rStyle w:val="Hyperlink"/>
          </w:rPr>
          <w:t>Quality</w:t>
        </w:r>
        <w:bookmarkEnd w:id="41"/>
        <w:r w:rsidR="004C1FA8" w:rsidRPr="00640A7E">
          <w:rPr>
            <w:rStyle w:val="Hyperlink"/>
          </w:rPr>
          <w:t>-Framework-Resources-Kit/belonging_being_and_becoming_the_early_years_learning_framework_for_australia.pdf</w:t>
        </w:r>
      </w:hyperlink>
      <w:r w:rsidR="004C1FA8">
        <w:t xml:space="preserve"> Accessed 05.02.2018</w:t>
      </w:r>
      <w:r>
        <w:rPr>
          <w:noProof/>
        </w:rPr>
        <w:t>)</w:t>
      </w:r>
    </w:p>
    <w:p w:rsidR="001B58D9" w:rsidRDefault="001B58D9" w:rsidP="001B58D9">
      <w:pPr>
        <w:pStyle w:val="BoldBulTight0"/>
        <w:rPr>
          <w:noProof/>
          <w:u w:val="single"/>
        </w:rPr>
      </w:pPr>
      <w:r w:rsidRPr="001B58D9">
        <w:rPr>
          <w:noProof/>
          <w:u w:val="single"/>
        </w:rPr>
        <w:t>How can routines help you to undertake intentional teaching?</w:t>
      </w:r>
    </w:p>
    <w:p w:rsidR="001B58D9" w:rsidRDefault="0005103F" w:rsidP="001B58D9">
      <w:r>
        <w:rPr>
          <w:noProof/>
          <w:lang w:val="en-GB"/>
        </w:rPr>
        <w:drawing>
          <wp:anchor distT="0" distB="0" distL="114300" distR="114300" simplePos="0" relativeHeight="251723776" behindDoc="1" locked="0" layoutInCell="1" allowOverlap="1" wp14:anchorId="55BFEB20" wp14:editId="3EAC0D3B">
            <wp:simplePos x="0" y="0"/>
            <wp:positionH relativeFrom="column">
              <wp:posOffset>4085590</wp:posOffset>
            </wp:positionH>
            <wp:positionV relativeFrom="paragraph">
              <wp:posOffset>283210</wp:posOffset>
            </wp:positionV>
            <wp:extent cx="1666240" cy="2171700"/>
            <wp:effectExtent l="0" t="0" r="0" b="0"/>
            <wp:wrapTight wrapText="bothSides">
              <wp:wrapPolygon edited="0">
                <wp:start x="0" y="0"/>
                <wp:lineTo x="0" y="21411"/>
                <wp:lineTo x="21238" y="21411"/>
                <wp:lineTo x="21238" y="0"/>
                <wp:lineTo x="0" y="0"/>
              </wp:wrapPolygon>
            </wp:wrapTight>
            <wp:docPr id="24" name="Picture 24" descr="ID# 6882 - Stick Figure Holding Exclamation Poin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6882 - Stick Figure Holding Exclamation Point  - Presentation Clipart"/>
                    <pic:cNvPicPr>
                      <a:picLocks noChangeAspect="1" noChangeArrowheads="1"/>
                    </pic:cNvPicPr>
                  </pic:nvPicPr>
                  <pic:blipFill rotWithShape="1">
                    <a:blip r:embed="rId29">
                      <a:extLst>
                        <a:ext uri="{28A0092B-C50C-407E-A947-70E740481C1C}">
                          <a14:useLocalDpi xmlns:a14="http://schemas.microsoft.com/office/drawing/2010/main" val="0"/>
                        </a:ext>
                      </a:extLst>
                    </a:blip>
                    <a:srcRect l="11202" r="12016"/>
                    <a:stretch/>
                  </pic:blipFill>
                  <pic:spPr bwMode="auto">
                    <a:xfrm>
                      <a:off x="0" y="0"/>
                      <a:ext cx="1666240"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2F8A">
        <w:t>Daily routines are a great opportunity to provide learning experiences for children and for you to undertake intentional teaching. You’re going to be doing these things anyway, so why not make the most of them?</w:t>
      </w:r>
      <w:r w:rsidRPr="0005103F">
        <w:t xml:space="preserve"> </w:t>
      </w:r>
    </w:p>
    <w:p w:rsidR="009F2508" w:rsidRDefault="009F2508" w:rsidP="009F2508">
      <w:pPr>
        <w:pStyle w:val="BoldBulTight0"/>
      </w:pPr>
      <w:r>
        <w:t xml:space="preserve">For example, during </w:t>
      </w:r>
      <w:r w:rsidRPr="002E07F1">
        <w:rPr>
          <w:noProof/>
        </w:rPr>
        <w:t>meal</w:t>
      </w:r>
      <w:r w:rsidR="002E07F1">
        <w:rPr>
          <w:noProof/>
        </w:rPr>
        <w:t xml:space="preserve"> </w:t>
      </w:r>
      <w:r w:rsidRPr="002E07F1">
        <w:rPr>
          <w:noProof/>
        </w:rPr>
        <w:t>times</w:t>
      </w:r>
      <w:r>
        <w:t xml:space="preserve"> you could encourage children to:</w:t>
      </w:r>
    </w:p>
    <w:p w:rsidR="009F2508" w:rsidRDefault="009F2508" w:rsidP="009F2508">
      <w:pPr>
        <w:pStyle w:val="Bullets"/>
      </w:pPr>
      <w:r w:rsidRPr="009F2508">
        <w:t>Serve</w:t>
      </w:r>
      <w:r>
        <w:t xml:space="preserve"> their own food</w:t>
      </w:r>
    </w:p>
    <w:p w:rsidR="009F2508" w:rsidRDefault="009F2508" w:rsidP="009F2508">
      <w:pPr>
        <w:pStyle w:val="Bullets"/>
      </w:pPr>
      <w:r>
        <w:t>Select their own food</w:t>
      </w:r>
    </w:p>
    <w:p w:rsidR="009F2508" w:rsidRDefault="009F2508" w:rsidP="009F2508">
      <w:pPr>
        <w:pStyle w:val="Bullets"/>
      </w:pPr>
      <w:r>
        <w:t xml:space="preserve">Tidy up after </w:t>
      </w:r>
      <w:r w:rsidRPr="006F61FD">
        <w:rPr>
          <w:noProof/>
        </w:rPr>
        <w:t>themselves</w:t>
      </w:r>
      <w:r>
        <w:t>.</w:t>
      </w:r>
    </w:p>
    <w:p w:rsidR="007206BF" w:rsidRDefault="00557EFE" w:rsidP="00557EFE">
      <w:pPr>
        <w:pStyle w:val="Heading3"/>
      </w:pPr>
      <w:bookmarkStart w:id="42" w:name="_Toc484772065"/>
      <w:r>
        <w:t>Spontaneous learning</w:t>
      </w:r>
      <w:bookmarkEnd w:id="42"/>
    </w:p>
    <w:p w:rsidR="006B1F27" w:rsidRDefault="00307F43" w:rsidP="006B1F27">
      <w:r>
        <w:t xml:space="preserve">Whilst intentional teaching is beneficial for </w:t>
      </w:r>
      <w:r w:rsidRPr="00240899">
        <w:rPr>
          <w:noProof/>
        </w:rPr>
        <w:t>children, it</w:t>
      </w:r>
      <w:r>
        <w:t xml:space="preserve"> might also </w:t>
      </w:r>
      <w:proofErr w:type="gramStart"/>
      <w:r>
        <w:t>be</w:t>
      </w:r>
      <w:proofErr w:type="gramEnd"/>
      <w:r>
        <w:t xml:space="preserve"> a good idea to adopt some less formal teaching methods into your practice, for example, spontaneous learning. </w:t>
      </w:r>
      <w:r w:rsidR="006B1F27">
        <w:t xml:space="preserve">Spontaneous learning refers to an unplanned opportunity or event which enables children to learn something new. For example, if children are participating in outdoor play and one of them sees a frog, this is an unplanned opportunity for children to learn about frogs – the noises they make, the food they eat, etc. </w:t>
      </w:r>
    </w:p>
    <w:p w:rsidR="006B1F27" w:rsidRDefault="006B1F27" w:rsidP="006B1F27">
      <w:r>
        <w:t>You should always be</w:t>
      </w:r>
      <w:r w:rsidR="0005103F">
        <w:t xml:space="preserve"> looking </w:t>
      </w:r>
      <w:r>
        <w:t xml:space="preserve">for opportunities for children to learn spontaneously. Scheduled learning can often become quite tedious for children as they will get to know you and your teaching style. That </w:t>
      </w:r>
      <w:r>
        <w:lastRenderedPageBreak/>
        <w:t>isn’t to say that there is anything wrong with your practices, but children will always appreciate an opportunity t</w:t>
      </w:r>
      <w:r w:rsidR="0005103F">
        <w:t xml:space="preserve">o step away from routines and experience something a little different. </w:t>
      </w:r>
    </w:p>
    <w:p w:rsidR="00440AD9" w:rsidRDefault="00440AD9">
      <w:pPr>
        <w:spacing w:after="0" w:line="240" w:lineRule="auto"/>
        <w:rPr>
          <w:rFonts w:cstheme="majorBidi"/>
          <w:b/>
          <w:bCs/>
          <w:sz w:val="26"/>
          <w:szCs w:val="26"/>
          <w:lang w:val="en-GB"/>
        </w:rPr>
      </w:pPr>
      <w:bookmarkStart w:id="43" w:name="_Toc484772066"/>
      <w:r>
        <w:br w:type="page"/>
      </w:r>
    </w:p>
    <w:p w:rsidR="007206BF" w:rsidRDefault="007206BF" w:rsidP="007206BF">
      <w:pPr>
        <w:pStyle w:val="Heading3"/>
      </w:pPr>
      <w:r>
        <w:lastRenderedPageBreak/>
        <w:t>Activity 2B</w:t>
      </w:r>
      <w:bookmarkEnd w:id="43"/>
    </w:p>
    <w:p w:rsidR="00906F83" w:rsidRDefault="007206BF" w:rsidP="007206BF">
      <w:r>
        <w:rPr>
          <w:noProof/>
          <w:lang w:val="en-GB"/>
        </w:rPr>
        <w:drawing>
          <wp:anchor distT="0" distB="0" distL="114300" distR="114300" simplePos="0" relativeHeight="251714560" behindDoc="1" locked="0" layoutInCell="1" allowOverlap="1" wp14:anchorId="69E2A51E" wp14:editId="36E55953">
            <wp:simplePos x="0" y="0"/>
            <wp:positionH relativeFrom="column">
              <wp:posOffset>24130</wp:posOffset>
            </wp:positionH>
            <wp:positionV relativeFrom="paragraph">
              <wp:posOffset>22225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906F83">
        <w:br w:type="page"/>
      </w:r>
    </w:p>
    <w:p w:rsidR="006E5817" w:rsidRPr="006E5817" w:rsidRDefault="006E5817" w:rsidP="00A72F8A">
      <w:pPr>
        <w:pStyle w:val="Heading2"/>
        <w:spacing w:after="240"/>
        <w:rPr>
          <w:rStyle w:val="Strong"/>
          <w:b/>
          <w:bCs/>
        </w:rPr>
      </w:pPr>
      <w:bookmarkStart w:id="44" w:name="_Toc484772067"/>
      <w:r w:rsidRPr="006E5817">
        <w:lastRenderedPageBreak/>
        <w:t xml:space="preserve">2.3 – </w:t>
      </w:r>
      <w:r w:rsidR="00906F83">
        <w:t xml:space="preserve">Use experiences, </w:t>
      </w:r>
      <w:r w:rsidR="00906F83" w:rsidRPr="006F61FD">
        <w:rPr>
          <w:noProof/>
        </w:rPr>
        <w:t>resources</w:t>
      </w:r>
      <w:r w:rsidR="00906F83">
        <w:t xml:space="preserve"> and materials flexibly to meet children’s individual preferences and to prompt extensions of play</w:t>
      </w:r>
      <w:bookmarkEnd w:id="44"/>
    </w:p>
    <w:p w:rsidR="00A72F8A" w:rsidRDefault="00A72F8A" w:rsidP="00A72F8A">
      <w:pPr>
        <w:pStyle w:val="BoldBulTight0"/>
        <w:spacing w:after="240"/>
        <w:rPr>
          <w:rStyle w:val="Strong"/>
          <w:b/>
          <w:bCs w:val="0"/>
        </w:rPr>
      </w:pPr>
      <w:r>
        <w:rPr>
          <w:rStyle w:val="Strong"/>
          <w:b/>
          <w:bCs w:val="0"/>
        </w:rPr>
        <w:t>By the end of this chapter, the learner should be able to:</w:t>
      </w:r>
    </w:p>
    <w:p w:rsidR="00531409" w:rsidRDefault="00531409" w:rsidP="00531409">
      <w:pPr>
        <w:pStyle w:val="Bullets"/>
        <w:rPr>
          <w:rStyle w:val="Strong"/>
          <w:b w:val="0"/>
          <w:bCs w:val="0"/>
        </w:rPr>
      </w:pPr>
      <w:r>
        <w:rPr>
          <w:rStyle w:val="Strong"/>
          <w:b w:val="0"/>
        </w:rPr>
        <w:t>Explain how to use one experience, resource or material flexibly to meet a child’s preference</w:t>
      </w:r>
      <w:r>
        <w:rPr>
          <w:rStyle w:val="Strong"/>
          <w:b w:val="0"/>
          <w:bCs w:val="0"/>
        </w:rPr>
        <w:t>s</w:t>
      </w:r>
    </w:p>
    <w:p w:rsidR="00531409" w:rsidRPr="00531409" w:rsidRDefault="00531409" w:rsidP="00531409">
      <w:pPr>
        <w:pStyle w:val="Bullets"/>
        <w:rPr>
          <w:rStyle w:val="Strong"/>
          <w:b w:val="0"/>
          <w:bCs w:val="0"/>
        </w:rPr>
      </w:pPr>
      <w:r>
        <w:rPr>
          <w:rStyle w:val="Strong"/>
          <w:b w:val="0"/>
          <w:bCs w:val="0"/>
        </w:rPr>
        <w:t xml:space="preserve">Outline an example of how </w:t>
      </w:r>
      <w:r w:rsidR="000D0F13">
        <w:rPr>
          <w:rStyle w:val="Strong"/>
          <w:b w:val="0"/>
          <w:bCs w:val="0"/>
        </w:rPr>
        <w:t xml:space="preserve">to </w:t>
      </w:r>
      <w:r>
        <w:rPr>
          <w:rStyle w:val="Strong"/>
          <w:b w:val="0"/>
          <w:bCs w:val="0"/>
        </w:rPr>
        <w:t>extend children’s play.</w:t>
      </w:r>
    </w:p>
    <w:p w:rsidR="00A72F8A" w:rsidRPr="008A61F2" w:rsidRDefault="00A72F8A" w:rsidP="008A61F2">
      <w:pPr>
        <w:pStyle w:val="Heading3"/>
      </w:pPr>
      <w:bookmarkStart w:id="45" w:name="_Toc484772068"/>
      <w:r w:rsidRPr="008A61F2">
        <w:t>Using experiences, resources and materials flexibly</w:t>
      </w:r>
      <w:bookmarkEnd w:id="45"/>
    </w:p>
    <w:p w:rsidR="00A72F8A" w:rsidRDefault="00712479" w:rsidP="00A72F8A">
      <w:pPr>
        <w:rPr>
          <w:rStyle w:val="Strong"/>
          <w:b w:val="0"/>
        </w:rPr>
      </w:pPr>
      <w:r>
        <w:rPr>
          <w:noProof/>
          <w:lang w:val="en-GB"/>
        </w:rPr>
        <w:drawing>
          <wp:anchor distT="0" distB="0" distL="114300" distR="114300" simplePos="0" relativeHeight="251725824" behindDoc="1" locked="0" layoutInCell="1" allowOverlap="1" wp14:anchorId="57BE4DAF" wp14:editId="3AB705E5">
            <wp:simplePos x="0" y="0"/>
            <wp:positionH relativeFrom="column">
              <wp:posOffset>3016250</wp:posOffset>
            </wp:positionH>
            <wp:positionV relativeFrom="paragraph">
              <wp:posOffset>1004570</wp:posOffset>
            </wp:positionV>
            <wp:extent cx="3051810" cy="3051810"/>
            <wp:effectExtent l="0" t="0" r="0" b="0"/>
            <wp:wrapTight wrapText="bothSides">
              <wp:wrapPolygon edited="0">
                <wp:start x="0" y="0"/>
                <wp:lineTo x="0" y="21438"/>
                <wp:lineTo x="21438" y="21438"/>
                <wp:lineTo x="21438" y="0"/>
                <wp:lineTo x="0" y="0"/>
              </wp:wrapPolygon>
            </wp:wrapTight>
            <wp:docPr id="28" name="Picture 28" descr="ID# 3395 - Stickmen Building Block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D# 3395 - Stickmen Building Blocks - Presentation Clipar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51810" cy="3051810"/>
                    </a:xfrm>
                    <a:prstGeom prst="rect">
                      <a:avLst/>
                    </a:prstGeom>
                    <a:noFill/>
                    <a:ln>
                      <a:noFill/>
                    </a:ln>
                  </pic:spPr>
                </pic:pic>
              </a:graphicData>
            </a:graphic>
            <wp14:sizeRelH relativeFrom="page">
              <wp14:pctWidth>0</wp14:pctWidth>
            </wp14:sizeRelH>
            <wp14:sizeRelV relativeFrom="page">
              <wp14:pctHeight>0</wp14:pctHeight>
            </wp14:sizeRelV>
          </wp:anchor>
        </w:drawing>
      </w:r>
      <w:r w:rsidR="003D2A71">
        <w:rPr>
          <w:rStyle w:val="Strong"/>
          <w:b w:val="0"/>
        </w:rPr>
        <w:t xml:space="preserve">Your </w:t>
      </w:r>
      <w:r w:rsidR="003D2A71" w:rsidRPr="006F61FD">
        <w:rPr>
          <w:rStyle w:val="Strong"/>
          <w:b w:val="0"/>
          <w:noProof/>
        </w:rPr>
        <w:t>organisation</w:t>
      </w:r>
      <w:r w:rsidR="007B6598">
        <w:rPr>
          <w:rStyle w:val="Strong"/>
          <w:b w:val="0"/>
        </w:rPr>
        <w:t xml:space="preserve"> is likely</w:t>
      </w:r>
      <w:r w:rsidR="003D2A71">
        <w:rPr>
          <w:rStyle w:val="Strong"/>
          <w:b w:val="0"/>
        </w:rPr>
        <w:t xml:space="preserve"> </w:t>
      </w:r>
      <w:r w:rsidR="007B6598">
        <w:rPr>
          <w:rStyle w:val="Strong"/>
          <w:b w:val="0"/>
        </w:rPr>
        <w:t>to offer</w:t>
      </w:r>
      <w:r w:rsidR="003D2A71">
        <w:rPr>
          <w:rStyle w:val="Strong"/>
          <w:b w:val="0"/>
        </w:rPr>
        <w:t xml:space="preserve"> a wide array of different resources for you to use </w:t>
      </w:r>
      <w:r w:rsidR="007B6598">
        <w:rPr>
          <w:rStyle w:val="Strong"/>
          <w:b w:val="0"/>
        </w:rPr>
        <w:t xml:space="preserve">in collaboration with children </w:t>
      </w:r>
      <w:r w:rsidR="003D2A71">
        <w:rPr>
          <w:rStyle w:val="Strong"/>
          <w:b w:val="0"/>
        </w:rPr>
        <w:t xml:space="preserve">– but sometimes you may feel that what you have just isn’t always enough. </w:t>
      </w:r>
      <w:r w:rsidR="00A72F8A">
        <w:rPr>
          <w:rStyle w:val="Strong"/>
          <w:b w:val="0"/>
        </w:rPr>
        <w:t xml:space="preserve">The resources which </w:t>
      </w:r>
      <w:r w:rsidR="003D2A71">
        <w:rPr>
          <w:rStyle w:val="Strong"/>
          <w:b w:val="0"/>
        </w:rPr>
        <w:t>you have access to</w:t>
      </w:r>
      <w:r w:rsidR="00A72F8A">
        <w:rPr>
          <w:rStyle w:val="Strong"/>
          <w:b w:val="0"/>
        </w:rPr>
        <w:t xml:space="preserve"> will go further if they have more than one purpose. This doesn’t mean that you need to introduce extravagant resources into your work, but you should be making the most out of the things that you do have. For example, bu</w:t>
      </w:r>
      <w:r w:rsidR="00640182">
        <w:rPr>
          <w:rStyle w:val="Strong"/>
          <w:b w:val="0"/>
        </w:rPr>
        <w:t>ilding blocks can be used in different ways to provide a range of opportunities to learn</w:t>
      </w:r>
      <w:r w:rsidR="00E3051C">
        <w:rPr>
          <w:rStyle w:val="Strong"/>
          <w:b w:val="0"/>
        </w:rPr>
        <w:t xml:space="preserve"> - c</w:t>
      </w:r>
      <w:r w:rsidR="00A72F8A">
        <w:rPr>
          <w:rStyle w:val="Strong"/>
          <w:b w:val="0"/>
        </w:rPr>
        <w:t xml:space="preserve">hildren can </w:t>
      </w:r>
      <w:r w:rsidR="00E3051C">
        <w:rPr>
          <w:rStyle w:val="Strong"/>
          <w:b w:val="0"/>
        </w:rPr>
        <w:t xml:space="preserve">use them to </w:t>
      </w:r>
      <w:r>
        <w:rPr>
          <w:rStyle w:val="Strong"/>
          <w:b w:val="0"/>
        </w:rPr>
        <w:t>learn to build, count or</w:t>
      </w:r>
      <w:r w:rsidR="00A72F8A">
        <w:rPr>
          <w:rStyle w:val="Strong"/>
          <w:b w:val="0"/>
        </w:rPr>
        <w:t xml:space="preserve"> make patterns.</w:t>
      </w:r>
      <w:r w:rsidRPr="00712479">
        <w:t xml:space="preserve"> </w:t>
      </w:r>
    </w:p>
    <w:p w:rsidR="00A72F8A" w:rsidRPr="008A61F2" w:rsidRDefault="00A72F8A" w:rsidP="008A61F2">
      <w:pPr>
        <w:pStyle w:val="Heading3"/>
      </w:pPr>
      <w:bookmarkStart w:id="46" w:name="_Toc484772069"/>
      <w:r w:rsidRPr="008A61F2">
        <w:t>Meeting children’s individual preferences</w:t>
      </w:r>
      <w:bookmarkEnd w:id="46"/>
    </w:p>
    <w:p w:rsidR="00F55144" w:rsidRPr="000D0F13" w:rsidRDefault="00A72F8A" w:rsidP="000D0F13">
      <w:r w:rsidRPr="000D0F13">
        <w:t xml:space="preserve">As children get older, they will begin to express more strongly the things that they enjoy and the things that they don’t. </w:t>
      </w:r>
      <w:r w:rsidR="00F55144" w:rsidRPr="000D0F13">
        <w:t xml:space="preserve">As they grow more confident in their personalities, you are likely to find it more difficult to try and engage them in things which they don’t particularly like and often enough, </w:t>
      </w:r>
      <w:r w:rsidR="00F55144" w:rsidRPr="00240899">
        <w:rPr>
          <w:noProof/>
        </w:rPr>
        <w:t>you will be wasting your time trying to make them</w:t>
      </w:r>
      <w:r w:rsidR="00F55144" w:rsidRPr="000D0F13">
        <w:t xml:space="preserve"> like something. In order to make your time more effective, it is a good idea to try to introduce experiences, resources</w:t>
      </w:r>
      <w:r w:rsidR="00640182" w:rsidRPr="000D0F13">
        <w:t>,</w:t>
      </w:r>
      <w:r w:rsidR="00F55144" w:rsidRPr="000D0F13">
        <w:t xml:space="preserve"> and materials which meet children’s preferences.</w:t>
      </w:r>
      <w:r w:rsidR="00712479" w:rsidRPr="000D0F13">
        <w:t xml:space="preserve"> </w:t>
      </w:r>
      <w:r w:rsidR="00F55144" w:rsidRPr="000D0F13">
        <w:t>This means that you will need to spend some time learning about children’s likes and dislikes and thinking about how you can make your existing resources compliment these.</w:t>
      </w:r>
      <w:r w:rsidR="00531409" w:rsidRPr="000D0F13">
        <w:t xml:space="preserve"> </w:t>
      </w:r>
    </w:p>
    <w:p w:rsidR="00531409" w:rsidRPr="000D0F13" w:rsidRDefault="00531409" w:rsidP="000D0F13">
      <w:r w:rsidRPr="000D0F13">
        <w:t xml:space="preserve">That doesn’t mean that if children don’t enjoy </w:t>
      </w:r>
      <w:r w:rsidRPr="00240899">
        <w:rPr>
          <w:noProof/>
        </w:rPr>
        <w:t>maths</w:t>
      </w:r>
      <w:r w:rsidRPr="000D0F13">
        <w:t xml:space="preserve"> you should remove this from their learning – of course, there are still essential skills that children need to learn and a curriculum which you need to stick</w:t>
      </w:r>
      <w:r w:rsidR="007B6598" w:rsidRPr="000D0F13">
        <w:t xml:space="preserve"> to! Rather, y</w:t>
      </w:r>
      <w:r w:rsidRPr="000D0F13">
        <w:t>ou can alter your practices to try and make it as enjoyabl</w:t>
      </w:r>
      <w:r w:rsidR="00712479" w:rsidRPr="000D0F13">
        <w:t>e as possible for all children using the resources which you have available.</w:t>
      </w:r>
    </w:p>
    <w:p w:rsidR="00531409" w:rsidRPr="000D0F13" w:rsidRDefault="00531409" w:rsidP="000D0F13">
      <w:r w:rsidRPr="000D0F13">
        <w:t>For example, if a child doesn’t enjoy reading books, you could make the process more enjoyable by using figures or soft toys to play out the characters, or get more children involved and turn the book into a play where the children will act out the book. Be creative with your resources and try to think outside of the box.</w:t>
      </w:r>
    </w:p>
    <w:p w:rsidR="00A87D4C" w:rsidRPr="000D0F13" w:rsidRDefault="00F55144" w:rsidP="000D0F13">
      <w:pPr>
        <w:pStyle w:val="Heading3"/>
      </w:pPr>
      <w:bookmarkStart w:id="47" w:name="_Toc484772070"/>
      <w:r w:rsidRPr="000D0F13">
        <w:lastRenderedPageBreak/>
        <w:t>Extensions of play</w:t>
      </w:r>
      <w:bookmarkEnd w:id="47"/>
    </w:p>
    <w:p w:rsidR="00531409" w:rsidRPr="000D0F13" w:rsidRDefault="00B02543" w:rsidP="000D0F13">
      <w:r w:rsidRPr="000D0F13">
        <w:rPr>
          <w:noProof/>
          <w:lang w:val="en-GB"/>
        </w:rPr>
        <w:drawing>
          <wp:anchor distT="0" distB="0" distL="114300" distR="114300" simplePos="0" relativeHeight="251726848" behindDoc="1" locked="0" layoutInCell="1" allowOverlap="1" wp14:anchorId="777F10CB" wp14:editId="60B42060">
            <wp:simplePos x="0" y="0"/>
            <wp:positionH relativeFrom="column">
              <wp:posOffset>3134995</wp:posOffset>
            </wp:positionH>
            <wp:positionV relativeFrom="paragraph">
              <wp:posOffset>176530</wp:posOffset>
            </wp:positionV>
            <wp:extent cx="2980690" cy="2980690"/>
            <wp:effectExtent l="0" t="0" r="0" b="0"/>
            <wp:wrapTight wrapText="bothSides">
              <wp:wrapPolygon edited="0">
                <wp:start x="0" y="0"/>
                <wp:lineTo x="0" y="21398"/>
                <wp:lineTo x="21398" y="21398"/>
                <wp:lineTo x="21398" y="0"/>
                <wp:lineTo x="0" y="0"/>
              </wp:wrapPolygon>
            </wp:wrapTight>
            <wp:docPr id="29" name="Picture 29" descr="ID# 8723 - Stick Figure Using Abacu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8723 - Stick Figure Using Abacus - Presentation Clipar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80690" cy="298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A87D4C" w:rsidRPr="000D0F13">
        <w:t>When engaging children in play, you should always be looking to further thei</w:t>
      </w:r>
      <w:r w:rsidR="00573418" w:rsidRPr="000D0F13">
        <w:t xml:space="preserve">r experiences and encourage them to </w:t>
      </w:r>
      <w:r w:rsidR="007E33C6" w:rsidRPr="000D0F13">
        <w:t>extend their learning and understanding</w:t>
      </w:r>
      <w:r w:rsidR="00573418" w:rsidRPr="000D0F13">
        <w:t>.</w:t>
      </w:r>
      <w:r w:rsidR="00A87D4C" w:rsidRPr="000D0F13">
        <w:t xml:space="preserve"> For example, </w:t>
      </w:r>
      <w:r w:rsidR="002F302C" w:rsidRPr="000D0F13">
        <w:t xml:space="preserve">you could </w:t>
      </w:r>
      <w:r w:rsidR="00531409" w:rsidRPr="000D0F13">
        <w:t xml:space="preserve">provide extra resources when you see an </w:t>
      </w:r>
      <w:r w:rsidR="002F302C" w:rsidRPr="00240899">
        <w:rPr>
          <w:noProof/>
        </w:rPr>
        <w:t>opportunity</w:t>
      </w:r>
      <w:r w:rsidR="002F302C" w:rsidRPr="000D0F13">
        <w:t xml:space="preserve"> or you may give</w:t>
      </w:r>
      <w:r w:rsidR="007E33C6" w:rsidRPr="000D0F13">
        <w:t xml:space="preserve"> children</w:t>
      </w:r>
      <w:r w:rsidR="002F302C" w:rsidRPr="000D0F13">
        <w:t xml:space="preserve"> </w:t>
      </w:r>
      <w:r w:rsidRPr="000D0F13">
        <w:t xml:space="preserve">prompts or </w:t>
      </w:r>
      <w:r w:rsidR="007E33C6" w:rsidRPr="000D0F13">
        <w:t>ideas of how they can extend their play.</w:t>
      </w:r>
      <w:r w:rsidR="00531409" w:rsidRPr="000D0F13">
        <w:t xml:space="preserve"> </w:t>
      </w:r>
    </w:p>
    <w:p w:rsidR="00531409" w:rsidRPr="000D0F13" w:rsidRDefault="00531409" w:rsidP="000D0F13">
      <w:pPr>
        <w:pStyle w:val="BoldBulTight0"/>
      </w:pPr>
      <w:r w:rsidRPr="000D0F13">
        <w:t>Let’s look at an example:</w:t>
      </w:r>
    </w:p>
    <w:p w:rsidR="007206BF" w:rsidRPr="000D0F13" w:rsidRDefault="00531409" w:rsidP="000D0F13">
      <w:r w:rsidRPr="000D0F13">
        <w:t xml:space="preserve">Lucy is </w:t>
      </w:r>
      <w:r w:rsidR="002F302C" w:rsidRPr="000D0F13">
        <w:t>playing a game where she is pretending</w:t>
      </w:r>
      <w:r w:rsidRPr="000D0F13">
        <w:t xml:space="preserve"> to be a cashier in a shop. </w:t>
      </w:r>
      <w:r w:rsidR="002F302C" w:rsidRPr="000D0F13">
        <w:t>In order to extend her play, y</w:t>
      </w:r>
      <w:r w:rsidRPr="000D0F13">
        <w:t xml:space="preserve">ou could provide her with fake or pretend money and introduce prices to her </w:t>
      </w:r>
      <w:r w:rsidRPr="00240899">
        <w:rPr>
          <w:noProof/>
        </w:rPr>
        <w:t>stock</w:t>
      </w:r>
      <w:r w:rsidRPr="000D0F13">
        <w:t xml:space="preserve"> so she is able to calculate what change to give. Whilst Lucy will stil</w:t>
      </w:r>
      <w:r w:rsidR="002F302C" w:rsidRPr="000D0F13">
        <w:t xml:space="preserve">l be engaging in spontaneous and enjoyable play </w:t>
      </w:r>
      <w:r w:rsidR="002F302C" w:rsidRPr="00240899">
        <w:rPr>
          <w:noProof/>
        </w:rPr>
        <w:t>time,</w:t>
      </w:r>
      <w:r w:rsidRPr="00240899">
        <w:rPr>
          <w:noProof/>
        </w:rPr>
        <w:t xml:space="preserve"> you</w:t>
      </w:r>
      <w:r w:rsidRPr="000D0F13">
        <w:t xml:space="preserve"> have also added on to this game the opportunity to practice mathematical skills.</w:t>
      </w:r>
      <w:r w:rsidR="002F302C" w:rsidRPr="000D0F13">
        <w:t xml:space="preserve"> </w:t>
      </w:r>
    </w:p>
    <w:p w:rsidR="00B02543" w:rsidRPr="000D0F13" w:rsidRDefault="00B02543" w:rsidP="000D0F13">
      <w:pPr>
        <w:pStyle w:val="BoldBulTight0"/>
        <w:rPr>
          <w:u w:val="single"/>
        </w:rPr>
      </w:pPr>
      <w:r w:rsidRPr="000D0F13">
        <w:rPr>
          <w:u w:val="single"/>
        </w:rPr>
        <w:t>Extending children’s understanding</w:t>
      </w:r>
    </w:p>
    <w:p w:rsidR="00B02543" w:rsidRPr="000D0F13" w:rsidRDefault="000A6D93" w:rsidP="000D0F13">
      <w:r w:rsidRPr="000D0F13">
        <w:t xml:space="preserve">When provided with resources, children may need assistance with their understanding of how things work. </w:t>
      </w:r>
      <w:r w:rsidRPr="00240899">
        <w:rPr>
          <w:noProof/>
        </w:rPr>
        <w:t>For example, a child may pick up a</w:t>
      </w:r>
      <w:r w:rsidRPr="000D0F13">
        <w:t xml:space="preserve"> soft toy rabbit because they like the texture of </w:t>
      </w:r>
      <w:r w:rsidRPr="00240899">
        <w:rPr>
          <w:noProof/>
        </w:rPr>
        <w:t>it</w:t>
      </w:r>
      <w:r w:rsidRPr="000D0F13">
        <w:t xml:space="preserve"> but they haven’t </w:t>
      </w:r>
      <w:r w:rsidRPr="006F61FD">
        <w:rPr>
          <w:noProof/>
        </w:rPr>
        <w:t>realised</w:t>
      </w:r>
      <w:r w:rsidRPr="000D0F13">
        <w:t xml:space="preserve"> that this toy also makes noises when you squeeze its paw. By showing the child the full range of functions of this toy you will be extending both their understanding and the quality of their play.</w:t>
      </w:r>
    </w:p>
    <w:p w:rsidR="007206BF" w:rsidRDefault="007206BF" w:rsidP="007206BF">
      <w:pPr>
        <w:pStyle w:val="Heading3"/>
      </w:pPr>
      <w:r>
        <w:br w:type="page"/>
      </w:r>
    </w:p>
    <w:p w:rsidR="007206BF" w:rsidRDefault="007206BF" w:rsidP="007206BF">
      <w:pPr>
        <w:pStyle w:val="Heading3"/>
      </w:pPr>
      <w:bookmarkStart w:id="48" w:name="_Toc484772071"/>
      <w:r>
        <w:rPr>
          <w:noProof/>
        </w:rPr>
        <w:lastRenderedPageBreak/>
        <w:drawing>
          <wp:anchor distT="0" distB="0" distL="114300" distR="114300" simplePos="0" relativeHeight="251716608" behindDoc="1" locked="0" layoutInCell="1" allowOverlap="1" wp14:anchorId="1FD44DB7" wp14:editId="2EB6172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48"/>
    </w:p>
    <w:p w:rsidR="00906F83" w:rsidRPr="00A72F8A" w:rsidRDefault="00906F83" w:rsidP="00A87D4C">
      <w:pPr>
        <w:rPr>
          <w:rStyle w:val="Strong"/>
          <w:b w:val="0"/>
          <w:bCs w:val="0"/>
        </w:rPr>
      </w:pPr>
      <w:r w:rsidRPr="00A72F8A">
        <w:rPr>
          <w:rStyle w:val="Strong"/>
          <w:b w:val="0"/>
        </w:rPr>
        <w:br w:type="page"/>
      </w:r>
    </w:p>
    <w:p w:rsidR="006E5817" w:rsidRDefault="006E5817" w:rsidP="006D6230">
      <w:pPr>
        <w:pStyle w:val="Heading2"/>
        <w:spacing w:after="240"/>
      </w:pPr>
      <w:bookmarkStart w:id="49" w:name="_Toc484772072"/>
      <w:r w:rsidRPr="006E5817">
        <w:rPr>
          <w:rStyle w:val="Strong"/>
          <w:b/>
          <w:bCs/>
        </w:rPr>
        <w:lastRenderedPageBreak/>
        <w:t xml:space="preserve">2.4 – </w:t>
      </w:r>
      <w:r w:rsidR="00906F83">
        <w:t>Assist children to participate in a variety of experiences and to choose those which support their competency and confidence</w:t>
      </w:r>
      <w:bookmarkEnd w:id="49"/>
    </w:p>
    <w:p w:rsidR="006D6230" w:rsidRDefault="006D6230" w:rsidP="006D6230">
      <w:pPr>
        <w:pStyle w:val="BoldBulTight0"/>
        <w:spacing w:after="240"/>
      </w:pPr>
      <w:r w:rsidRPr="00240899">
        <w:rPr>
          <w:noProof/>
        </w:rPr>
        <w:t>By the end of this chapter, the learner should be able to:</w:t>
      </w:r>
    </w:p>
    <w:p w:rsidR="006D6230" w:rsidRDefault="00F9486E" w:rsidP="006D6230">
      <w:pPr>
        <w:pStyle w:val="Bullets"/>
      </w:pPr>
      <w:r>
        <w:t>List a range of experiences which they encourage children to participate in</w:t>
      </w:r>
    </w:p>
    <w:p w:rsidR="00F9486E" w:rsidRDefault="00F9486E" w:rsidP="006D6230">
      <w:pPr>
        <w:pStyle w:val="Bullets"/>
      </w:pPr>
      <w:r>
        <w:t>Identify an experience which would support the confidence and competency of a particular child.</w:t>
      </w:r>
    </w:p>
    <w:p w:rsidR="00F64CB0" w:rsidRDefault="00F64CB0" w:rsidP="006D6230">
      <w:pPr>
        <w:pStyle w:val="Heading3"/>
      </w:pPr>
      <w:bookmarkStart w:id="50" w:name="_Toc484772073"/>
      <w:r>
        <w:t>What do we mean by experiences?</w:t>
      </w:r>
      <w:bookmarkEnd w:id="50"/>
    </w:p>
    <w:p w:rsidR="00F64CB0" w:rsidRPr="00F64CB0" w:rsidRDefault="00493539" w:rsidP="00F64CB0">
      <w:r>
        <w:t>Think about the word ‘experience’. What do you associate it with? What kind of event or scenario would you describe as an ‘experience’? Our use of the term tends to quite vague and interchanging and, a</w:t>
      </w:r>
      <w:r w:rsidR="00F64CB0">
        <w:t xml:space="preserve">s </w:t>
      </w:r>
      <w:r w:rsidR="00F64CB0" w:rsidRPr="00DB30AE">
        <w:rPr>
          <w:noProof/>
        </w:rPr>
        <w:t>adults</w:t>
      </w:r>
      <w:r w:rsidR="00DB30AE">
        <w:rPr>
          <w:noProof/>
        </w:rPr>
        <w:t>,</w:t>
      </w:r>
      <w:r w:rsidR="00F64CB0">
        <w:t xml:space="preserve"> we tend to use the term in reference to something out of the ordinary or spectacular. However, when discussing exp</w:t>
      </w:r>
      <w:r w:rsidR="00BD08FF">
        <w:t>eriences for children, it refers to</w:t>
      </w:r>
      <w:r w:rsidR="00F64CB0">
        <w:t xml:space="preserve"> providing them with an opp</w:t>
      </w:r>
      <w:r>
        <w:t>ortunity to encounter something.</w:t>
      </w:r>
      <w:r w:rsidR="00F64CB0">
        <w:t xml:space="preserve"> Fo</w:t>
      </w:r>
      <w:r>
        <w:t xml:space="preserve">r example, </w:t>
      </w:r>
      <w:r w:rsidR="00F64CB0">
        <w:t xml:space="preserve">social experiences, physical activity experiences or learning experiences. </w:t>
      </w:r>
    </w:p>
    <w:p w:rsidR="006D6230" w:rsidRDefault="006D6230" w:rsidP="006D6230">
      <w:pPr>
        <w:pStyle w:val="Heading3"/>
      </w:pPr>
      <w:bookmarkStart w:id="51" w:name="_Toc484772074"/>
      <w:r>
        <w:t>Participating in a variety of experiences</w:t>
      </w:r>
      <w:bookmarkEnd w:id="51"/>
    </w:p>
    <w:p w:rsidR="00F64CB0" w:rsidRDefault="00C04135" w:rsidP="00F64CB0">
      <w:r>
        <w:t xml:space="preserve">Your </w:t>
      </w:r>
      <w:r w:rsidRPr="0081041B">
        <w:rPr>
          <w:noProof/>
        </w:rPr>
        <w:t>organisation</w:t>
      </w:r>
      <w:r>
        <w:t xml:space="preserve"> should be giving children</w:t>
      </w:r>
      <w:r w:rsidR="00F64CB0">
        <w:t xml:space="preserve"> the opportunity to participate in a wide variety of different experiences. </w:t>
      </w:r>
      <w:r w:rsidR="00245811">
        <w:t xml:space="preserve">As mentioned above, these may include </w:t>
      </w:r>
      <w:r w:rsidR="00493539">
        <w:t xml:space="preserve">things such as </w:t>
      </w:r>
      <w:r w:rsidR="00245811">
        <w:t>social experiences, physical activity experiences or learning experiences.</w:t>
      </w:r>
    </w:p>
    <w:p w:rsidR="00245811" w:rsidRDefault="00BB7BCD" w:rsidP="00245811">
      <w:pPr>
        <w:pStyle w:val="BoldBulTight0"/>
      </w:pPr>
      <w:r>
        <w:rPr>
          <w:noProof/>
          <w:lang w:val="en-GB"/>
        </w:rPr>
        <w:drawing>
          <wp:anchor distT="0" distB="0" distL="114300" distR="114300" simplePos="0" relativeHeight="251727872" behindDoc="1" locked="0" layoutInCell="1" allowOverlap="1" wp14:anchorId="544C4F32" wp14:editId="0E871F63">
            <wp:simplePos x="0" y="0"/>
            <wp:positionH relativeFrom="column">
              <wp:posOffset>3204845</wp:posOffset>
            </wp:positionH>
            <wp:positionV relativeFrom="paragraph">
              <wp:posOffset>3175</wp:posOffset>
            </wp:positionV>
            <wp:extent cx="2861945" cy="2861945"/>
            <wp:effectExtent l="0" t="0" r="0" b="0"/>
            <wp:wrapTight wrapText="bothSides">
              <wp:wrapPolygon edited="0">
                <wp:start x="0" y="0"/>
                <wp:lineTo x="0" y="21423"/>
                <wp:lineTo x="21423" y="21423"/>
                <wp:lineTo x="21423" y="0"/>
                <wp:lineTo x="0" y="0"/>
              </wp:wrapPolygon>
            </wp:wrapTight>
            <wp:docPr id="30" name="Picture 30" descr="ID# 13633 - Earth Soccerball Revea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13633 - Earth Soccerball Reveal - Presentation Clipar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45811">
        <w:t>For example, you may offer experience</w:t>
      </w:r>
      <w:r w:rsidR="00F9486E">
        <w:t>s</w:t>
      </w:r>
      <w:r w:rsidR="00245811">
        <w:t xml:space="preserve"> such as:</w:t>
      </w:r>
    </w:p>
    <w:p w:rsidR="00245811" w:rsidRDefault="00F9486E" w:rsidP="00245811">
      <w:pPr>
        <w:pStyle w:val="Bullets"/>
      </w:pPr>
      <w:r>
        <w:t>Working as a team</w:t>
      </w:r>
    </w:p>
    <w:p w:rsidR="00F9486E" w:rsidRDefault="00F9486E" w:rsidP="00F9486E">
      <w:pPr>
        <w:pStyle w:val="Bullets"/>
      </w:pPr>
      <w:r>
        <w:t>Playing alone</w:t>
      </w:r>
    </w:p>
    <w:p w:rsidR="00666C00" w:rsidRDefault="00F9486E" w:rsidP="00245811">
      <w:pPr>
        <w:pStyle w:val="Bullets"/>
      </w:pPr>
      <w:r>
        <w:t xml:space="preserve">Reading </w:t>
      </w:r>
      <w:r w:rsidR="00666C00">
        <w:t>cultural or religious books</w:t>
      </w:r>
    </w:p>
    <w:p w:rsidR="00666C00" w:rsidRDefault="00F9486E" w:rsidP="00245811">
      <w:pPr>
        <w:pStyle w:val="Bullets"/>
      </w:pPr>
      <w:r>
        <w:t>P</w:t>
      </w:r>
      <w:r w:rsidR="00666C00">
        <w:t>lay</w:t>
      </w:r>
      <w:r>
        <w:t>ing</w:t>
      </w:r>
      <w:r w:rsidR="00666C00">
        <w:t xml:space="preserve"> outside</w:t>
      </w:r>
      <w:r>
        <w:t>, for example, on an outdoor playground</w:t>
      </w:r>
    </w:p>
    <w:p w:rsidR="00F9486E" w:rsidRDefault="00F9486E" w:rsidP="00245811">
      <w:pPr>
        <w:pStyle w:val="Bullets"/>
      </w:pPr>
      <w:r>
        <w:t>Playing sports</w:t>
      </w:r>
    </w:p>
    <w:p w:rsidR="00F9486E" w:rsidRDefault="00F9486E" w:rsidP="00245811">
      <w:pPr>
        <w:pStyle w:val="Bullets"/>
      </w:pPr>
      <w:r>
        <w:t>Engaging with the wider community</w:t>
      </w:r>
    </w:p>
    <w:p w:rsidR="00F9486E" w:rsidRDefault="00F9486E" w:rsidP="00245811">
      <w:pPr>
        <w:pStyle w:val="Bullets"/>
      </w:pPr>
      <w:r>
        <w:t>Playing with water</w:t>
      </w:r>
    </w:p>
    <w:p w:rsidR="00F9486E" w:rsidRPr="00F64CB0" w:rsidRDefault="00F9486E" w:rsidP="00245811">
      <w:pPr>
        <w:pStyle w:val="Bullets"/>
      </w:pPr>
      <w:r>
        <w:t>Building/constructing things.</w:t>
      </w:r>
      <w:r w:rsidR="00BB7BCD" w:rsidRPr="00BB7BCD">
        <w:t xml:space="preserve"> </w:t>
      </w:r>
    </w:p>
    <w:p w:rsidR="00666C00" w:rsidRDefault="006D6230" w:rsidP="006D6230">
      <w:pPr>
        <w:pStyle w:val="Heading3"/>
      </w:pPr>
      <w:bookmarkStart w:id="52" w:name="_Toc484772075"/>
      <w:r>
        <w:t>Supporting children’s competency and confidence</w:t>
      </w:r>
      <w:bookmarkEnd w:id="52"/>
    </w:p>
    <w:p w:rsidR="00261401" w:rsidRPr="00261401" w:rsidRDefault="006B255F" w:rsidP="00261401">
      <w:r>
        <w:t xml:space="preserve">All experiences which you encourage children to participate in should aim to </w:t>
      </w:r>
      <w:r w:rsidR="00666C00">
        <w:t>improve their competence and heighten their confidence</w:t>
      </w:r>
      <w:r w:rsidR="00261401">
        <w:t>.</w:t>
      </w:r>
      <w:r w:rsidR="00493539">
        <w:t xml:space="preserve"> </w:t>
      </w:r>
      <w:r w:rsidR="00B56A7F">
        <w:t>Often enjoyment</w:t>
      </w:r>
      <w:r w:rsidR="00261401">
        <w:t xml:space="preserve"> is the best route to</w:t>
      </w:r>
      <w:r w:rsidR="00B56A7F">
        <w:t xml:space="preserve"> confidence and</w:t>
      </w:r>
      <w:r w:rsidR="00261401">
        <w:t xml:space="preserve"> competency. When children like to do </w:t>
      </w:r>
      <w:r w:rsidR="00261401" w:rsidRPr="00240899">
        <w:rPr>
          <w:noProof/>
        </w:rPr>
        <w:t>something</w:t>
      </w:r>
      <w:r w:rsidR="00240899">
        <w:rPr>
          <w:noProof/>
        </w:rPr>
        <w:t>,</w:t>
      </w:r>
      <w:r w:rsidR="00261401">
        <w:t xml:space="preserve"> they will generally have a sense of </w:t>
      </w:r>
      <w:r w:rsidR="00261401" w:rsidRPr="00240899">
        <w:rPr>
          <w:noProof/>
        </w:rPr>
        <w:t>confidence</w:t>
      </w:r>
      <w:r w:rsidR="00261401">
        <w:t xml:space="preserve"> and this will lead to them furthering their progress and improving on different skills. </w:t>
      </w:r>
      <w:r w:rsidR="00EF757D">
        <w:t>Yo</w:t>
      </w:r>
      <w:r>
        <w:t xml:space="preserve">u will need to spend some time observing children, focusing on the progress they are making as well as the things that </w:t>
      </w:r>
      <w:r w:rsidR="00EF757D">
        <w:t xml:space="preserve">they </w:t>
      </w:r>
      <w:r w:rsidR="00493539">
        <w:t xml:space="preserve">genuinely enjoy and identify how to further this through experiences. </w:t>
      </w:r>
    </w:p>
    <w:p w:rsidR="00817F64" w:rsidRPr="00817F64" w:rsidRDefault="00817F64" w:rsidP="00B56A7F">
      <w:pPr>
        <w:pStyle w:val="Heading3"/>
      </w:pPr>
      <w:bookmarkStart w:id="53" w:name="_Toc484772076"/>
      <w:r w:rsidRPr="00817F64">
        <w:lastRenderedPageBreak/>
        <w:t xml:space="preserve">Involving children in the </w:t>
      </w:r>
      <w:r w:rsidRPr="00817F64">
        <w:rPr>
          <w:noProof/>
        </w:rPr>
        <w:t>decision</w:t>
      </w:r>
      <w:r>
        <w:rPr>
          <w:noProof/>
        </w:rPr>
        <w:t>-</w:t>
      </w:r>
      <w:r w:rsidRPr="00817F64">
        <w:rPr>
          <w:noProof/>
        </w:rPr>
        <w:t>making</w:t>
      </w:r>
      <w:r w:rsidRPr="00817F64">
        <w:t xml:space="preserve"> process</w:t>
      </w:r>
      <w:bookmarkEnd w:id="53"/>
    </w:p>
    <w:p w:rsidR="00817F64" w:rsidRPr="00817F64" w:rsidRDefault="00817F64" w:rsidP="00817F64">
      <w:r>
        <w:t xml:space="preserve">A good way to ensure that children are participating in experiences which support their confidence and competence is to involve them in deciding what experiences they will be participating in. As mentioned in a previous section, children are useful tools which you and your </w:t>
      </w:r>
      <w:r w:rsidRPr="00817F64">
        <w:rPr>
          <w:noProof/>
        </w:rPr>
        <w:t>organisation</w:t>
      </w:r>
      <w:r>
        <w:t xml:space="preserve"> should not hesitate to use. Only they truly know the things that boost their </w:t>
      </w:r>
      <w:r w:rsidRPr="00817F64">
        <w:rPr>
          <w:noProof/>
        </w:rPr>
        <w:t>progress and make them feel confident so why not ask them? Whi</w:t>
      </w:r>
      <w:r>
        <w:rPr>
          <w:noProof/>
        </w:rPr>
        <w:t>l</w:t>
      </w:r>
      <w:r w:rsidRPr="00817F64">
        <w:rPr>
          <w:noProof/>
        </w:rPr>
        <w:t xml:space="preserve">st you should have a good idea of effective practices, you are not expected to know </w:t>
      </w:r>
      <w:r w:rsidRPr="00240899">
        <w:rPr>
          <w:noProof/>
        </w:rPr>
        <w:t>everything</w:t>
      </w:r>
      <w:r w:rsidRPr="00817F64">
        <w:rPr>
          <w:noProof/>
        </w:rPr>
        <w:t xml:space="preserve"> and there is no harm in asking children directly</w:t>
      </w:r>
      <w:r>
        <w:rPr>
          <w:noProof/>
        </w:rPr>
        <w:t xml:space="preserve"> </w:t>
      </w:r>
      <w:r w:rsidRPr="00817F64">
        <w:rPr>
          <w:noProof/>
        </w:rPr>
        <w:t xml:space="preserve">what works best for them. </w:t>
      </w:r>
    </w:p>
    <w:p w:rsidR="00666C00" w:rsidRDefault="00666C00" w:rsidP="00666C00">
      <w:pPr>
        <w:pStyle w:val="BoldBulTight0"/>
      </w:pPr>
      <w:r>
        <w:t>You can involve children in the decision</w:t>
      </w:r>
      <w:r w:rsidR="00817F64">
        <w:t>-making</w:t>
      </w:r>
      <w:r>
        <w:t xml:space="preserve"> process by:</w:t>
      </w:r>
    </w:p>
    <w:p w:rsidR="00666C00" w:rsidRDefault="00A0012F" w:rsidP="00666C00">
      <w:pPr>
        <w:pStyle w:val="Bullets"/>
      </w:pPr>
      <w:r>
        <w:rPr>
          <w:noProof/>
          <w:lang w:val="en-GB"/>
        </w:rPr>
        <w:drawing>
          <wp:anchor distT="0" distB="0" distL="114300" distR="114300" simplePos="0" relativeHeight="251728896" behindDoc="1" locked="0" layoutInCell="1" allowOverlap="1" wp14:anchorId="23DF885F" wp14:editId="517F76DB">
            <wp:simplePos x="0" y="0"/>
            <wp:positionH relativeFrom="column">
              <wp:posOffset>3467100</wp:posOffset>
            </wp:positionH>
            <wp:positionV relativeFrom="paragraph">
              <wp:posOffset>603250</wp:posOffset>
            </wp:positionV>
            <wp:extent cx="2481580" cy="2481580"/>
            <wp:effectExtent l="0" t="0" r="0" b="0"/>
            <wp:wrapTight wrapText="bothSides">
              <wp:wrapPolygon edited="0">
                <wp:start x="0" y="0"/>
                <wp:lineTo x="0" y="21390"/>
                <wp:lineTo x="21390" y="21390"/>
                <wp:lineTo x="21390" y="0"/>
                <wp:lineTo x="0" y="0"/>
              </wp:wrapPolygon>
            </wp:wrapTight>
            <wp:docPr id="31" name="Picture 31" descr="ID# 9410 - Stick Figure With Thought Bubble - PowerPoint Ani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D# 9410 - Stick Figure With Thought Bubble - PowerPoint Anima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81580" cy="248158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C00">
        <w:t xml:space="preserve">Asking them – this may seem too </w:t>
      </w:r>
      <w:r w:rsidR="00666C00" w:rsidRPr="00240899">
        <w:rPr>
          <w:noProof/>
        </w:rPr>
        <w:t>simple</w:t>
      </w:r>
      <w:r w:rsidR="00666C00">
        <w:t xml:space="preserve"> but often enough children are engaging in things which they really never had a say in. By asking them children will begin to consciously think about the things which they like to do, and it will also give them a sense of independence</w:t>
      </w:r>
    </w:p>
    <w:p w:rsidR="00666C00" w:rsidRDefault="00666C00" w:rsidP="00666C00">
      <w:pPr>
        <w:pStyle w:val="Bullets"/>
      </w:pPr>
      <w:r>
        <w:t xml:space="preserve">Providing them with options – asking children outright what they like to do may be overwhelming for </w:t>
      </w:r>
      <w:r w:rsidRPr="00240899">
        <w:rPr>
          <w:noProof/>
        </w:rPr>
        <w:t>them</w:t>
      </w:r>
      <w:r>
        <w:t xml:space="preserve"> and it may also </w:t>
      </w:r>
      <w:r w:rsidR="00D72723">
        <w:t>result in</w:t>
      </w:r>
      <w:r>
        <w:t xml:space="preserve"> questionable answers. If you have an idea of what children are going to do, you might split this into a few different options for them to make them feel more involved. For example, if children are going to play outside, you may want to ask them if they want to join in play with the rest of the group or if they would like to play something else by themselves or with you</w:t>
      </w:r>
      <w:r w:rsidR="00D72723">
        <w:t>.</w:t>
      </w:r>
    </w:p>
    <w:p w:rsidR="00261401" w:rsidRPr="00261401" w:rsidRDefault="00261401" w:rsidP="00261401">
      <w:r>
        <w:t xml:space="preserve">Of course, the decisions which you allow children to make will depend on their age and abilities. </w:t>
      </w:r>
      <w:r w:rsidR="006B1F27">
        <w:t>Providing children with too much responsibility can be overwhelming for t</w:t>
      </w:r>
      <w:r w:rsidR="00817F64">
        <w:t>hem and could compr</w:t>
      </w:r>
      <w:r w:rsidR="00B56A7F">
        <w:t xml:space="preserve">omise their development if </w:t>
      </w:r>
      <w:r w:rsidR="00817F64">
        <w:t>wrong decisions are made. Ensure that you are exercising sensible discretion when involving children in the decision-making process.</w:t>
      </w:r>
      <w:r w:rsidR="00A0012F" w:rsidRPr="00A0012F">
        <w:t xml:space="preserve"> </w:t>
      </w:r>
    </w:p>
    <w:p w:rsidR="007206BF" w:rsidRDefault="007206BF" w:rsidP="007206BF">
      <w:pPr>
        <w:pStyle w:val="Heading3"/>
      </w:pPr>
      <w:r>
        <w:br w:type="page"/>
      </w:r>
    </w:p>
    <w:p w:rsidR="007206BF" w:rsidRDefault="007206BF" w:rsidP="007206BF">
      <w:pPr>
        <w:pStyle w:val="Heading3"/>
      </w:pPr>
      <w:bookmarkStart w:id="54" w:name="_Toc484772077"/>
      <w:r>
        <w:rPr>
          <w:noProof/>
        </w:rPr>
        <w:lastRenderedPageBreak/>
        <w:drawing>
          <wp:anchor distT="0" distB="0" distL="114300" distR="114300" simplePos="0" relativeHeight="251718656" behindDoc="1" locked="0" layoutInCell="1" allowOverlap="1" wp14:anchorId="1FD44DB7" wp14:editId="2EB6172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t>Activity 2D</w:t>
      </w:r>
      <w:bookmarkEnd w:id="54"/>
    </w:p>
    <w:p w:rsidR="00906F83" w:rsidRDefault="00906F83" w:rsidP="00666C00">
      <w:r>
        <w:br w:type="page"/>
      </w:r>
    </w:p>
    <w:p w:rsidR="00773C6B" w:rsidRDefault="00773C6B" w:rsidP="00EA6211">
      <w:pPr>
        <w:pStyle w:val="Heading2"/>
        <w:spacing w:after="240"/>
      </w:pPr>
      <w:bookmarkStart w:id="55" w:name="_Toc484772078"/>
      <w:r>
        <w:lastRenderedPageBreak/>
        <w:t xml:space="preserve">2.5 – </w:t>
      </w:r>
      <w:r w:rsidR="00906F83">
        <w:t>Demonstrate respect for children’s choice not to participate and encourage participation where an experience is new or unknown</w:t>
      </w:r>
      <w:bookmarkEnd w:id="55"/>
    </w:p>
    <w:p w:rsidR="00EA6211" w:rsidRDefault="00EA6211" w:rsidP="00EA6211">
      <w:pPr>
        <w:pStyle w:val="BoldBulTight0"/>
        <w:spacing w:after="240"/>
      </w:pPr>
      <w:r w:rsidRPr="00240899">
        <w:rPr>
          <w:noProof/>
        </w:rPr>
        <w:t>By the end of this chapter, the learner should be able to:</w:t>
      </w:r>
    </w:p>
    <w:p w:rsidR="00EA6211" w:rsidRPr="009422F1" w:rsidRDefault="009422F1" w:rsidP="00EA6211">
      <w:pPr>
        <w:pStyle w:val="Bullets"/>
        <w:rPr>
          <w:rFonts w:cstheme="majorBidi"/>
          <w:sz w:val="26"/>
          <w:szCs w:val="26"/>
        </w:rPr>
      </w:pPr>
      <w:r>
        <w:t>Identify a range of reasons why children may choose not to participate in a group activity</w:t>
      </w:r>
    </w:p>
    <w:p w:rsidR="009422F1" w:rsidRPr="00EA6211" w:rsidRDefault="00594650" w:rsidP="00EA6211">
      <w:pPr>
        <w:pStyle w:val="Bullets"/>
        <w:rPr>
          <w:rFonts w:cstheme="majorBidi"/>
          <w:sz w:val="26"/>
          <w:szCs w:val="26"/>
        </w:rPr>
      </w:pPr>
      <w:r>
        <w:t>Interpret a scenario</w:t>
      </w:r>
      <w:r w:rsidR="009422F1">
        <w:t xml:space="preserve"> and explain relevant steps to encourage a child to participate in a new activity.</w:t>
      </w:r>
    </w:p>
    <w:p w:rsidR="00EA6211" w:rsidRDefault="008B050F" w:rsidP="00EA6211">
      <w:pPr>
        <w:pStyle w:val="Heading3"/>
      </w:pPr>
      <w:bookmarkStart w:id="56" w:name="_Toc484772079"/>
      <w:r>
        <w:t>Respecting children’s choice to not participate</w:t>
      </w:r>
      <w:bookmarkEnd w:id="56"/>
    </w:p>
    <w:p w:rsidR="008B050F" w:rsidRDefault="00A50AE9" w:rsidP="008B050F">
      <w:r>
        <w:rPr>
          <w:noProof/>
          <w:lang w:val="en-GB"/>
        </w:rPr>
        <w:drawing>
          <wp:anchor distT="0" distB="0" distL="114300" distR="114300" simplePos="0" relativeHeight="251738112" behindDoc="1" locked="0" layoutInCell="1" allowOverlap="1" wp14:anchorId="7BE2EBB4" wp14:editId="4B7959CB">
            <wp:simplePos x="0" y="0"/>
            <wp:positionH relativeFrom="column">
              <wp:posOffset>3134360</wp:posOffset>
            </wp:positionH>
            <wp:positionV relativeFrom="paragraph">
              <wp:posOffset>795020</wp:posOffset>
            </wp:positionV>
            <wp:extent cx="2861945" cy="2861945"/>
            <wp:effectExtent l="0" t="0" r="0" b="0"/>
            <wp:wrapTight wrapText="bothSides">
              <wp:wrapPolygon edited="0">
                <wp:start x="0" y="0"/>
                <wp:lineTo x="0" y="21423"/>
                <wp:lineTo x="21423" y="21423"/>
                <wp:lineTo x="21423" y="0"/>
                <wp:lineTo x="0" y="0"/>
              </wp:wrapPolygon>
            </wp:wrapTight>
            <wp:docPr id="32" name="Picture 32" descr="ID# 9554 - Separated From Grou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9554 - Separated From Group - Presentation Clip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50F">
        <w:t xml:space="preserve">All children will </w:t>
      </w:r>
      <w:r w:rsidR="00193F4D">
        <w:t xml:space="preserve">have different preferences when it comes to their levels of engagement. </w:t>
      </w:r>
      <w:r w:rsidR="00C14A4B">
        <w:t>S</w:t>
      </w:r>
      <w:r w:rsidR="008B050F">
        <w:t xml:space="preserve">ometimes it will take longer for children to become comfortable and </w:t>
      </w:r>
      <w:r w:rsidR="00E44911">
        <w:t xml:space="preserve">be </w:t>
      </w:r>
      <w:r w:rsidR="008B050F">
        <w:t>willing to give full participation in</w:t>
      </w:r>
      <w:r w:rsidR="00DB30AE">
        <w:t xml:space="preserve"> a</w:t>
      </w:r>
      <w:r w:rsidR="008B050F">
        <w:t xml:space="preserve"> </w:t>
      </w:r>
      <w:r w:rsidR="008B050F" w:rsidRPr="00DB30AE">
        <w:rPr>
          <w:noProof/>
        </w:rPr>
        <w:t>task</w:t>
      </w:r>
      <w:r w:rsidR="00C14A4B">
        <w:t xml:space="preserve">, or in some </w:t>
      </w:r>
      <w:r w:rsidR="00C14A4B" w:rsidRPr="00E44911">
        <w:rPr>
          <w:noProof/>
        </w:rPr>
        <w:t>cases</w:t>
      </w:r>
      <w:r w:rsidR="00E44911">
        <w:rPr>
          <w:noProof/>
        </w:rPr>
        <w:t>,</w:t>
      </w:r>
      <w:r w:rsidR="00C14A4B">
        <w:t xml:space="preserve"> children will never get to that stage. As an educator, it is your </w:t>
      </w:r>
      <w:r w:rsidR="00C14A4B" w:rsidRPr="00C14A4B">
        <w:rPr>
          <w:noProof/>
        </w:rPr>
        <w:t>resp</w:t>
      </w:r>
      <w:r w:rsidR="00C14A4B">
        <w:rPr>
          <w:noProof/>
        </w:rPr>
        <w:t>onsi</w:t>
      </w:r>
      <w:r w:rsidR="00C14A4B" w:rsidRPr="00C14A4B">
        <w:rPr>
          <w:noProof/>
        </w:rPr>
        <w:t>bility</w:t>
      </w:r>
      <w:r w:rsidR="00C14A4B">
        <w:t xml:space="preserve"> to support children in their preferences and </w:t>
      </w:r>
      <w:r w:rsidR="00C14A4B" w:rsidRPr="006F61FD">
        <w:rPr>
          <w:noProof/>
        </w:rPr>
        <w:t>recognise</w:t>
      </w:r>
      <w:r w:rsidR="00C14A4B">
        <w:t xml:space="preserve"> that they have different abilities and skills which should equally be valued and respected.</w:t>
      </w:r>
      <w:r w:rsidRPr="00A50AE9">
        <w:t xml:space="preserve"> </w:t>
      </w:r>
    </w:p>
    <w:p w:rsidR="00E44911" w:rsidRDefault="00E44911" w:rsidP="00E44911">
      <w:pPr>
        <w:pStyle w:val="BoldBulTight0"/>
      </w:pPr>
      <w:r>
        <w:t>You can respect children’s choices by:</w:t>
      </w:r>
    </w:p>
    <w:p w:rsidR="00E44911" w:rsidRDefault="00E44911" w:rsidP="00E44911">
      <w:pPr>
        <w:pStyle w:val="Bullets"/>
      </w:pPr>
      <w:r>
        <w:t>Providing a range of options for them – for example, you might provide options for both solitary and group play so that children can select what they feel most comfortable doing</w:t>
      </w:r>
    </w:p>
    <w:p w:rsidR="00E44911" w:rsidRDefault="00E44911" w:rsidP="00E44911">
      <w:pPr>
        <w:pStyle w:val="Bullets"/>
      </w:pPr>
      <w:r>
        <w:t xml:space="preserve">Offering different levels of participation – for example, if children don’t want to be a key participator you may offer alternative roles such as </w:t>
      </w:r>
      <w:r w:rsidRPr="00E44911">
        <w:rPr>
          <w:noProof/>
        </w:rPr>
        <w:t>timekeeper</w:t>
      </w:r>
      <w:r>
        <w:t xml:space="preserve"> or referee</w:t>
      </w:r>
    </w:p>
    <w:p w:rsidR="00E44911" w:rsidRDefault="00E44911" w:rsidP="00E44911">
      <w:pPr>
        <w:pStyle w:val="Bullets"/>
      </w:pPr>
      <w:r>
        <w:t xml:space="preserve">Avoiding making </w:t>
      </w:r>
      <w:r w:rsidRPr="006F61FD">
        <w:rPr>
          <w:noProof/>
        </w:rPr>
        <w:t>judgements</w:t>
      </w:r>
      <w:r>
        <w:rPr>
          <w:noProof/>
        </w:rPr>
        <w:t xml:space="preserve"> – although it may be tiresome to see a child reluctant to participate when you know that they have a lot to offer, you should ensure that you respond appropriately and without </w:t>
      </w:r>
      <w:r w:rsidRPr="006F61FD">
        <w:rPr>
          <w:noProof/>
        </w:rPr>
        <w:t>judgement</w:t>
      </w:r>
      <w:r>
        <w:rPr>
          <w:noProof/>
        </w:rPr>
        <w:t>. For example, avoid saying things like ‘y</w:t>
      </w:r>
      <w:r w:rsidR="00B56A7F">
        <w:rPr>
          <w:noProof/>
        </w:rPr>
        <w:t>ou can’t always be an observer’ and instead say things like ‘you can learn a lot by being an observer can’t you?’.</w:t>
      </w:r>
    </w:p>
    <w:p w:rsidR="006C5F2D" w:rsidRDefault="008B050F" w:rsidP="008B050F">
      <w:pPr>
        <w:pStyle w:val="Heading3"/>
      </w:pPr>
      <w:bookmarkStart w:id="57" w:name="_Toc484772080"/>
      <w:r>
        <w:t>Encourage participation</w:t>
      </w:r>
      <w:bookmarkEnd w:id="57"/>
    </w:p>
    <w:p w:rsidR="0056082D" w:rsidRDefault="0056082D" w:rsidP="006C5F2D">
      <w:r>
        <w:t xml:space="preserve">Whilst you should be respectful of children’s decisions to not participate, that is not to say that you shouldn’t be encouraging of participation. </w:t>
      </w:r>
      <w:r w:rsidRPr="00240899">
        <w:rPr>
          <w:noProof/>
        </w:rPr>
        <w:t>It is your responsibility to ensure that all</w:t>
      </w:r>
      <w:r>
        <w:t xml:space="preserve"> children are getting the most out of the time that they spend with you – whether that be pleasurable, play activities or more formal learning experiences. You should be aiming to ensure that all children are reaching their full potential.</w:t>
      </w:r>
    </w:p>
    <w:p w:rsidR="009E0D67" w:rsidRPr="009E0D67" w:rsidRDefault="009E0D67" w:rsidP="009E0D67">
      <w:r>
        <w:t xml:space="preserve">Of course, there are </w:t>
      </w:r>
      <w:r w:rsidRPr="00FD1E7D">
        <w:rPr>
          <w:noProof/>
        </w:rPr>
        <w:t>many</w:t>
      </w:r>
      <w:r w:rsidR="00FD1E7D">
        <w:t xml:space="preserve"> </w:t>
      </w:r>
      <w:r>
        <w:t xml:space="preserve">reasons why children will not </w:t>
      </w:r>
      <w:r w:rsidRPr="00240899">
        <w:rPr>
          <w:noProof/>
        </w:rPr>
        <w:t>want,</w:t>
      </w:r>
      <w:r>
        <w:t xml:space="preserve"> or </w:t>
      </w:r>
      <w:r w:rsidR="00E44911">
        <w:t xml:space="preserve">may </w:t>
      </w:r>
      <w:r>
        <w:t>find it difficult, to participate in activities.</w:t>
      </w:r>
      <w:r w:rsidR="00FD1E7D">
        <w:t xml:space="preserve"> They may be generally </w:t>
      </w:r>
      <w:r w:rsidR="00FD1E7D" w:rsidRPr="00240899">
        <w:rPr>
          <w:noProof/>
        </w:rPr>
        <w:t>shy</w:t>
      </w:r>
      <w:r w:rsidR="00FD1E7D">
        <w:t xml:space="preserve"> or there may be more serious reasons such as bullying, for </w:t>
      </w:r>
      <w:r w:rsidR="00FD1E7D">
        <w:lastRenderedPageBreak/>
        <w:t>example.</w:t>
      </w:r>
      <w:r>
        <w:t xml:space="preserve"> </w:t>
      </w:r>
      <w:r w:rsidRPr="00240899">
        <w:rPr>
          <w:noProof/>
        </w:rPr>
        <w:t>It is your responsibility to get to the</w:t>
      </w:r>
      <w:r>
        <w:t xml:space="preserve"> bottom of the reason and find a solution wherever possible.</w:t>
      </w:r>
    </w:p>
    <w:p w:rsidR="00A938CC" w:rsidRPr="00A938CC" w:rsidRDefault="00A938CC" w:rsidP="00A938CC">
      <w:pPr>
        <w:pStyle w:val="BoldBulTight0"/>
        <w:rPr>
          <w:u w:val="single"/>
        </w:rPr>
      </w:pPr>
      <w:r w:rsidRPr="00A938CC">
        <w:rPr>
          <w:u w:val="single"/>
        </w:rPr>
        <w:t>Getting to know children</w:t>
      </w:r>
    </w:p>
    <w:p w:rsidR="00A938CC" w:rsidRDefault="006C5F2D" w:rsidP="006C5F2D">
      <w:r>
        <w:t xml:space="preserve">It might be a good idea to spend some time getting to know individual children and </w:t>
      </w:r>
      <w:r w:rsidR="00E44911">
        <w:t xml:space="preserve">learning about their confidence </w:t>
      </w:r>
      <w:r w:rsidR="00E44911" w:rsidRPr="00E44911">
        <w:rPr>
          <w:noProof/>
        </w:rPr>
        <w:t>levels</w:t>
      </w:r>
      <w:r w:rsidRPr="00E44911">
        <w:rPr>
          <w:noProof/>
        </w:rPr>
        <w:t>.</w:t>
      </w:r>
      <w:r w:rsidR="00E44911">
        <w:rPr>
          <w:noProof/>
        </w:rPr>
        <w:t xml:space="preserve"> </w:t>
      </w:r>
      <w:r w:rsidRPr="00240899">
        <w:rPr>
          <w:noProof/>
        </w:rPr>
        <w:t>This wil</w:t>
      </w:r>
      <w:r w:rsidR="00E44911" w:rsidRPr="00240899">
        <w:rPr>
          <w:noProof/>
        </w:rPr>
        <w:t xml:space="preserve">l provide you with the </w:t>
      </w:r>
      <w:r w:rsidRPr="00240899">
        <w:rPr>
          <w:noProof/>
        </w:rPr>
        <w:t xml:space="preserve">knowledge </w:t>
      </w:r>
      <w:r w:rsidR="00E44911" w:rsidRPr="00240899">
        <w:rPr>
          <w:noProof/>
        </w:rPr>
        <w:t xml:space="preserve">needed </w:t>
      </w:r>
      <w:r w:rsidRPr="00240899">
        <w:rPr>
          <w:noProof/>
        </w:rPr>
        <w:t>to make</w:t>
      </w:r>
      <w:r>
        <w:t xml:space="preserve"> informed decisions based on the engagement level of different children</w:t>
      </w:r>
      <w:r w:rsidR="00E922C1">
        <w:t xml:space="preserve"> and how far you can push them</w:t>
      </w:r>
      <w:r>
        <w:t xml:space="preserve">. </w:t>
      </w:r>
      <w:r w:rsidR="001E0C34">
        <w:t>Getting to know children and their personal capabilities will en</w:t>
      </w:r>
      <w:r w:rsidR="00E44911">
        <w:t>able</w:t>
      </w:r>
      <w:r w:rsidR="001E0C34">
        <w:t xml:space="preserve"> you</w:t>
      </w:r>
      <w:r w:rsidR="00E44911">
        <w:t xml:space="preserve"> to identify</w:t>
      </w:r>
      <w:r w:rsidR="00E65387">
        <w:t xml:space="preserve"> the </w:t>
      </w:r>
      <w:r w:rsidR="00E44911">
        <w:t xml:space="preserve">line </w:t>
      </w:r>
      <w:r w:rsidR="00E65387">
        <w:t xml:space="preserve">between </w:t>
      </w:r>
      <w:r w:rsidR="00E44911">
        <w:t>encouragement and force</w:t>
      </w:r>
      <w:r w:rsidR="00E65387">
        <w:t xml:space="preserve">. </w:t>
      </w:r>
      <w:r w:rsidR="00F62222">
        <w:t xml:space="preserve"> </w:t>
      </w:r>
      <w:r w:rsidRPr="006C5F2D">
        <w:t xml:space="preserve">For example, if you know that a child is particularly shy, you will know not to overwhelm them by insisting that they participate in a group activity. You might instead ask them to observe and contribute when they feel able </w:t>
      </w:r>
      <w:r w:rsidRPr="00F62222">
        <w:rPr>
          <w:noProof/>
        </w:rPr>
        <w:t>to</w:t>
      </w:r>
      <w:r w:rsidR="00F62222" w:rsidRPr="00F62222">
        <w:rPr>
          <w:noProof/>
        </w:rPr>
        <w:t xml:space="preserve"> </w:t>
      </w:r>
      <w:r w:rsidR="00FC65B8">
        <w:t>or</w:t>
      </w:r>
      <w:r w:rsidR="00F62222">
        <w:t xml:space="preserve"> encourage them to</w:t>
      </w:r>
      <w:r w:rsidR="00FC65B8">
        <w:t xml:space="preserve"> play a less involved role within the activity.</w:t>
      </w:r>
    </w:p>
    <w:p w:rsidR="00A938CC" w:rsidRPr="00A938CC" w:rsidRDefault="00A938CC" w:rsidP="00A938CC">
      <w:pPr>
        <w:pStyle w:val="BoldBulTight0"/>
        <w:rPr>
          <w:u w:val="single"/>
        </w:rPr>
      </w:pPr>
      <w:r w:rsidRPr="00A938CC">
        <w:rPr>
          <w:u w:val="single"/>
        </w:rPr>
        <w:t>Find things that children enjoy</w:t>
      </w:r>
    </w:p>
    <w:p w:rsidR="00CE7E72" w:rsidRDefault="00863C00" w:rsidP="00A938CC">
      <w:r>
        <w:rPr>
          <w:noProof/>
          <w:lang w:val="en-GB"/>
        </w:rPr>
        <w:drawing>
          <wp:anchor distT="0" distB="0" distL="114300" distR="114300" simplePos="0" relativeHeight="251739136" behindDoc="1" locked="0" layoutInCell="1" allowOverlap="1" wp14:anchorId="62119F76" wp14:editId="591F669B">
            <wp:simplePos x="0" y="0"/>
            <wp:positionH relativeFrom="column">
              <wp:posOffset>3205480</wp:posOffset>
            </wp:positionH>
            <wp:positionV relativeFrom="paragraph">
              <wp:posOffset>1003300</wp:posOffset>
            </wp:positionV>
            <wp:extent cx="2861945" cy="2861945"/>
            <wp:effectExtent l="0" t="0" r="0" b="0"/>
            <wp:wrapTight wrapText="bothSides">
              <wp:wrapPolygon edited="0">
                <wp:start x="0" y="0"/>
                <wp:lineTo x="0" y="21423"/>
                <wp:lineTo x="21423" y="21423"/>
                <wp:lineTo x="21423" y="0"/>
                <wp:lineTo x="0" y="0"/>
              </wp:wrapPolygon>
            </wp:wrapTight>
            <wp:docPr id="37" name="Picture 37" descr="ID# 10867 - Stick Figure Holding Hear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10867 - Stick Figure Holding Heart - Presentation Clipar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8CC">
        <w:t>In order to increase children’s willingness to participate, you should be looking to introduce tasks and activities which you know that they will enjoy. Of course, if you are working with a large group of children, you are unlikely to be able to find something which each child fully enjoys. However, you can make alterations in order to gain children’s engagement and enc</w:t>
      </w:r>
      <w:r w:rsidR="00454244">
        <w:t>ourage them to participate</w:t>
      </w:r>
      <w:r w:rsidR="00A938CC">
        <w:t xml:space="preserve">. </w:t>
      </w:r>
      <w:r w:rsidR="00863B24">
        <w:t xml:space="preserve">How you arrange </w:t>
      </w:r>
      <w:r w:rsidR="00FC65B8">
        <w:t xml:space="preserve">and present </w:t>
      </w:r>
      <w:r w:rsidR="00863B24">
        <w:t>an activity will largely affect how children respond to it.</w:t>
      </w:r>
      <w:r w:rsidR="00A50AE9" w:rsidRPr="00A50AE9">
        <w:t xml:space="preserve"> </w:t>
      </w:r>
    </w:p>
    <w:p w:rsidR="00931576" w:rsidRDefault="00931576" w:rsidP="00570923">
      <w:pPr>
        <w:pStyle w:val="Heading3"/>
      </w:pPr>
      <w:bookmarkStart w:id="58" w:name="_Toc484772081"/>
      <w:r w:rsidRPr="00931576">
        <w:t>Encouraging participation in new or unknown experiences</w:t>
      </w:r>
      <w:bookmarkEnd w:id="58"/>
    </w:p>
    <w:p w:rsidR="004D37A8" w:rsidRDefault="00160582" w:rsidP="00931576">
      <w:pPr>
        <w:rPr>
          <w:noProof/>
        </w:rPr>
      </w:pPr>
      <w:r>
        <w:t>Once</w:t>
      </w:r>
      <w:r w:rsidR="00D26E1B">
        <w:t xml:space="preserve"> child</w:t>
      </w:r>
      <w:r>
        <w:t>ren have become comfortable and settled within an</w:t>
      </w:r>
      <w:r w:rsidR="00D26E1B">
        <w:t xml:space="preserve"> environment, it can be daunting for them if you begin to introduce unfamiliar activities. </w:t>
      </w:r>
      <w:r>
        <w:t xml:space="preserve">However, providing children with an </w:t>
      </w:r>
      <w:r w:rsidRPr="00160582">
        <w:rPr>
          <w:noProof/>
        </w:rPr>
        <w:t xml:space="preserve">opportunity to engage in new experiences </w:t>
      </w:r>
      <w:r>
        <w:rPr>
          <w:noProof/>
        </w:rPr>
        <w:t>will ensure that their learning is varied and continuous.</w:t>
      </w:r>
    </w:p>
    <w:p w:rsidR="004727D5" w:rsidRDefault="004D37A8" w:rsidP="00931576">
      <w:r>
        <w:rPr>
          <w:noProof/>
        </w:rPr>
        <w:t>You will need to adopt techniques into your practice which make children more confident and able to engage in experiences which are new to them.</w:t>
      </w:r>
      <w:r w:rsidR="00D26E1B">
        <w:t xml:space="preserve"> </w:t>
      </w:r>
    </w:p>
    <w:p w:rsidR="004727D5" w:rsidRDefault="004727D5" w:rsidP="004727D5">
      <w:pPr>
        <w:pStyle w:val="BoldBulTight0"/>
      </w:pPr>
      <w:r>
        <w:t>You could encourage participation in new or unknown experiences by:</w:t>
      </w:r>
    </w:p>
    <w:p w:rsidR="00AF20CB" w:rsidRDefault="00AF20CB" w:rsidP="004727D5">
      <w:pPr>
        <w:pStyle w:val="Bullets"/>
      </w:pPr>
      <w:r>
        <w:t>Allow</w:t>
      </w:r>
      <w:r w:rsidR="004D37A8">
        <w:t>ing</w:t>
      </w:r>
      <w:r>
        <w:t xml:space="preserve"> children to watch something before they have to participate</w:t>
      </w:r>
      <w:r w:rsidR="00D72D55">
        <w:t xml:space="preserve"> </w:t>
      </w:r>
      <w:r w:rsidR="004D37A8">
        <w:t>–</w:t>
      </w:r>
      <w:r w:rsidR="00D72D55">
        <w:t xml:space="preserve"> </w:t>
      </w:r>
      <w:r w:rsidR="004D37A8">
        <w:t>this will give children an opportunity to work something out before they are thrown into it</w:t>
      </w:r>
      <w:r w:rsidR="00865368">
        <w:t>. For example, you might demonstrate how to do something and then ask the child to try after you</w:t>
      </w:r>
    </w:p>
    <w:p w:rsidR="001E6F3A" w:rsidRDefault="00AF20CB" w:rsidP="004727D5">
      <w:pPr>
        <w:pStyle w:val="Bullets"/>
      </w:pPr>
      <w:r>
        <w:t>Split</w:t>
      </w:r>
      <w:r w:rsidR="004D37A8">
        <w:t>ting</w:t>
      </w:r>
      <w:r>
        <w:t xml:space="preserve"> the group into smaller sections – having lots of people watching can be overwhelming for children</w:t>
      </w:r>
      <w:r w:rsidR="008827AF">
        <w:t xml:space="preserve"> and those who are </w:t>
      </w:r>
      <w:r w:rsidR="002341CC" w:rsidRPr="008827AF">
        <w:rPr>
          <w:noProof/>
        </w:rPr>
        <w:t>quiet</w:t>
      </w:r>
      <w:r w:rsidR="008827AF">
        <w:rPr>
          <w:noProof/>
        </w:rPr>
        <w:t>er</w:t>
      </w:r>
      <w:r w:rsidR="002341CC">
        <w:t xml:space="preserve"> or</w:t>
      </w:r>
      <w:r w:rsidR="008827AF">
        <w:t xml:space="preserve"> more</w:t>
      </w:r>
      <w:r w:rsidR="002341CC">
        <w:t xml:space="preserve"> reserved will often get lost in the voices of others</w:t>
      </w:r>
      <w:r w:rsidR="00181330">
        <w:t xml:space="preserve">. Having a few, smaller groups will make children feel less </w:t>
      </w:r>
      <w:r w:rsidR="00181330" w:rsidRPr="00863C00">
        <w:rPr>
          <w:noProof/>
        </w:rPr>
        <w:t>pressurised</w:t>
      </w:r>
      <w:r w:rsidR="00181330">
        <w:t xml:space="preserve"> by the beady eyes of others</w:t>
      </w:r>
    </w:p>
    <w:p w:rsidR="00B11802" w:rsidRDefault="00B11802" w:rsidP="00725FEA">
      <w:pPr>
        <w:pStyle w:val="Bullets"/>
      </w:pPr>
      <w:r>
        <w:t>Ask</w:t>
      </w:r>
      <w:r w:rsidR="004D37A8">
        <w:t>ing</w:t>
      </w:r>
      <w:r>
        <w:t xml:space="preserve"> children about their preferences</w:t>
      </w:r>
      <w:r w:rsidR="001024F0">
        <w:t xml:space="preserve"> – before you throw something at children and expect them to respond positively, ask them about how they would prefer to be given a </w:t>
      </w:r>
      <w:r w:rsidR="001024F0">
        <w:lastRenderedPageBreak/>
        <w:t>task. This will provide you with a chance to cater experiences for the specific preferences of children</w:t>
      </w:r>
      <w:r w:rsidR="00181330">
        <w:t xml:space="preserve"> and make it a more pleasurable process</w:t>
      </w:r>
    </w:p>
    <w:p w:rsidR="009E6EB0" w:rsidRDefault="004D37A8" w:rsidP="00725FEA">
      <w:pPr>
        <w:pStyle w:val="Bullets"/>
      </w:pPr>
      <w:r>
        <w:t>Having</w:t>
      </w:r>
      <w:r w:rsidR="009E6EB0">
        <w:t xml:space="preserve"> an educator work alongside children – if a particular staff member has a close bond with a child, it might be a good idea to have them sit next to the child whilst they begin something new </w:t>
      </w:r>
      <w:r w:rsidR="00061572">
        <w:t xml:space="preserve">to provide support. </w:t>
      </w:r>
    </w:p>
    <w:p w:rsidR="00DB5EB1" w:rsidRPr="00931576" w:rsidRDefault="00DB5EB1" w:rsidP="004727D5">
      <w:pPr>
        <w:pStyle w:val="Bullets"/>
      </w:pPr>
      <w:r w:rsidRPr="00931576">
        <w:br w:type="page"/>
      </w:r>
    </w:p>
    <w:p w:rsidR="000A3826" w:rsidRDefault="000A3826" w:rsidP="000A3826">
      <w:pPr>
        <w:pStyle w:val="Heading3"/>
      </w:pPr>
      <w:bookmarkStart w:id="59" w:name="_Toc484772082"/>
      <w:r>
        <w:rPr>
          <w:noProof/>
        </w:rPr>
        <w:lastRenderedPageBreak/>
        <w:drawing>
          <wp:anchor distT="0" distB="0" distL="114300" distR="114300" simplePos="0" relativeHeight="251697152" behindDoc="1" locked="0" layoutInCell="1" allowOverlap="1" wp14:anchorId="5928CA4C" wp14:editId="0CE5BBB3">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7206BF">
        <w:t>2E</w:t>
      </w:r>
      <w:bookmarkEnd w:id="59"/>
    </w:p>
    <w:p w:rsidR="007C6DB8" w:rsidRPr="000A3826" w:rsidRDefault="007C6DB8" w:rsidP="000A3826">
      <w:pPr>
        <w:rPr>
          <w:rFonts w:cstheme="majorBidi"/>
          <w:b/>
          <w:bCs/>
          <w:sz w:val="26"/>
          <w:szCs w:val="26"/>
        </w:rPr>
      </w:pPr>
      <w:r>
        <w:br w:type="page"/>
      </w:r>
    </w:p>
    <w:p w:rsidR="006E5817" w:rsidRPr="00240899" w:rsidRDefault="00683DD9" w:rsidP="00906F83">
      <w:pPr>
        <w:pStyle w:val="Heading1"/>
        <w:spacing w:after="240"/>
        <w:rPr>
          <w:noProof/>
        </w:rPr>
      </w:pPr>
      <w:bookmarkStart w:id="60" w:name="_Toc484772083"/>
      <w:r w:rsidRPr="00240899">
        <w:rPr>
          <w:noProof/>
        </w:rPr>
        <w:lastRenderedPageBreak/>
        <w:t xml:space="preserve">3. </w:t>
      </w:r>
      <w:r w:rsidR="00906F83" w:rsidRPr="00240899">
        <w:rPr>
          <w:noProof/>
        </w:rPr>
        <w:t>Facilitate children’s play, learning and physical activity</w:t>
      </w:r>
      <w:bookmarkEnd w:id="60"/>
    </w:p>
    <w:p w:rsidR="00057DD4" w:rsidRPr="00240899" w:rsidRDefault="00CD5295" w:rsidP="00683DD9">
      <w:pPr>
        <w:rPr>
          <w:b/>
          <w:noProof/>
          <w:sz w:val="28"/>
        </w:rPr>
      </w:pPr>
      <w:r w:rsidRPr="00240899">
        <w:rPr>
          <w:b/>
          <w:noProof/>
          <w:sz w:val="28"/>
        </w:rPr>
        <w:t>3.1.</w:t>
      </w:r>
      <w:r w:rsidRPr="00240899">
        <w:rPr>
          <w:noProof/>
          <w:sz w:val="28"/>
        </w:rPr>
        <w:t xml:space="preserve"> </w:t>
      </w:r>
      <w:r w:rsidR="008E070B" w:rsidRPr="00240899">
        <w:rPr>
          <w:noProof/>
        </w:rPr>
        <w:tab/>
      </w:r>
      <w:r w:rsidR="00906F83" w:rsidRPr="00240899">
        <w:rPr>
          <w:noProof/>
        </w:rPr>
        <w:t>Follow child’s lead in play and participate when invited</w:t>
      </w:r>
    </w:p>
    <w:p w:rsidR="00640FCF" w:rsidRPr="00240899" w:rsidRDefault="00CD5295" w:rsidP="00683DD9">
      <w:pPr>
        <w:rPr>
          <w:rFonts w:asciiTheme="minorHAnsi" w:hAnsiTheme="minorHAnsi"/>
        </w:rPr>
      </w:pPr>
      <w:r w:rsidRPr="00240899">
        <w:rPr>
          <w:b/>
          <w:sz w:val="28"/>
        </w:rPr>
        <w:t>3.2.</w:t>
      </w:r>
      <w:r w:rsidRPr="00240899">
        <w:rPr>
          <w:sz w:val="28"/>
        </w:rPr>
        <w:t xml:space="preserve"> </w:t>
      </w:r>
      <w:r w:rsidR="008E070B" w:rsidRPr="00240899">
        <w:tab/>
      </w:r>
      <w:r w:rsidR="00906F83" w:rsidRPr="00240899">
        <w:t>Initiate play and invite the child to participate</w:t>
      </w:r>
    </w:p>
    <w:p w:rsidR="00D163F0" w:rsidRPr="00240899" w:rsidRDefault="00D163F0" w:rsidP="00683DD9">
      <w:pPr>
        <w:rPr>
          <w:rFonts w:asciiTheme="minorHAnsi" w:hAnsiTheme="minorHAnsi"/>
          <w:b/>
          <w:sz w:val="28"/>
          <w:szCs w:val="28"/>
        </w:rPr>
      </w:pPr>
      <w:r w:rsidRPr="00240899">
        <w:rPr>
          <w:rFonts w:asciiTheme="minorHAnsi" w:hAnsiTheme="minorHAnsi"/>
          <w:b/>
          <w:sz w:val="28"/>
          <w:szCs w:val="28"/>
        </w:rPr>
        <w:t>3.3.</w:t>
      </w:r>
      <w:r w:rsidRPr="00240899">
        <w:rPr>
          <w:rFonts w:asciiTheme="minorHAnsi" w:hAnsiTheme="minorHAnsi"/>
          <w:b/>
          <w:sz w:val="28"/>
          <w:szCs w:val="28"/>
        </w:rPr>
        <w:tab/>
      </w:r>
      <w:r w:rsidR="00906F83" w:rsidRPr="00240899">
        <w:t xml:space="preserve">Interact with children showing enthusiasm, </w:t>
      </w:r>
      <w:r w:rsidR="00906F83" w:rsidRPr="00240899">
        <w:rPr>
          <w:noProof/>
        </w:rPr>
        <w:t>playfulness</w:t>
      </w:r>
      <w:r w:rsidR="00906F83" w:rsidRPr="00240899">
        <w:t xml:space="preserve"> and enjoyment</w:t>
      </w:r>
    </w:p>
    <w:p w:rsidR="00D163F0" w:rsidRPr="00240899" w:rsidRDefault="00D163F0" w:rsidP="00906F83">
      <w:pPr>
        <w:ind w:left="720" w:hanging="720"/>
        <w:rPr>
          <w:rFonts w:asciiTheme="minorHAnsi" w:hAnsiTheme="minorHAnsi"/>
        </w:rPr>
      </w:pPr>
      <w:r w:rsidRPr="00240899">
        <w:rPr>
          <w:rFonts w:asciiTheme="minorHAnsi" w:hAnsiTheme="minorHAnsi"/>
          <w:b/>
          <w:sz w:val="28"/>
          <w:szCs w:val="28"/>
        </w:rPr>
        <w:t>3.4.</w:t>
      </w:r>
      <w:r w:rsidRPr="00240899">
        <w:rPr>
          <w:rFonts w:asciiTheme="minorHAnsi" w:hAnsiTheme="minorHAnsi"/>
          <w:b/>
          <w:sz w:val="28"/>
          <w:szCs w:val="28"/>
        </w:rPr>
        <w:tab/>
      </w:r>
      <w:r w:rsidR="00906F83" w:rsidRPr="00240899">
        <w:t xml:space="preserve">Respond to children’s reactions to </w:t>
      </w:r>
      <w:r w:rsidR="00906F83" w:rsidRPr="00240899">
        <w:rPr>
          <w:noProof/>
        </w:rPr>
        <w:t>play</w:t>
      </w:r>
      <w:r w:rsidR="00906F83" w:rsidRPr="00240899">
        <w:t xml:space="preserve"> environments to ensure each child remains interested, challenged but not frustrated</w:t>
      </w:r>
    </w:p>
    <w:p w:rsidR="00057DD4" w:rsidRDefault="006F61FD" w:rsidP="00683DD9">
      <w:pPr>
        <w:rPr>
          <w:rFonts w:asciiTheme="minorHAnsi" w:hAnsiTheme="minorHAnsi"/>
        </w:rPr>
      </w:pPr>
      <w:r w:rsidRPr="00240899">
        <w:rPr>
          <w:noProof/>
          <w:u w:val="single"/>
          <w:lang w:val="en-GB"/>
        </w:rPr>
        <w:drawing>
          <wp:anchor distT="0" distB="0" distL="114300" distR="114300" simplePos="0" relativeHeight="251681792" behindDoc="1" locked="0" layoutInCell="1" allowOverlap="1" wp14:anchorId="7E2F1309" wp14:editId="6EFA3A1A">
            <wp:simplePos x="0" y="0"/>
            <wp:positionH relativeFrom="column">
              <wp:posOffset>1003935</wp:posOffset>
            </wp:positionH>
            <wp:positionV relativeFrom="paragraph">
              <wp:posOffset>376555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057DD4" w:rsidRPr="00240899">
        <w:rPr>
          <w:rFonts w:asciiTheme="minorHAnsi" w:hAnsiTheme="minorHAnsi"/>
          <w:b/>
          <w:sz w:val="28"/>
          <w:szCs w:val="28"/>
        </w:rPr>
        <w:t>3.5.</w:t>
      </w:r>
      <w:r w:rsidR="00057DD4" w:rsidRPr="00240899">
        <w:rPr>
          <w:rFonts w:asciiTheme="minorHAnsi" w:hAnsiTheme="minorHAnsi"/>
        </w:rPr>
        <w:tab/>
      </w:r>
      <w:r w:rsidR="00906F83" w:rsidRPr="00240899">
        <w:t>Establish routine with children so as to support them in remaining safe</w:t>
      </w:r>
    </w:p>
    <w:p w:rsidR="008E070B" w:rsidRDefault="008E070B">
      <w:pPr>
        <w:spacing w:after="0" w:line="240" w:lineRule="auto"/>
        <w:rPr>
          <w:u w:val="single"/>
        </w:rPr>
      </w:pPr>
      <w:r>
        <w:rPr>
          <w:u w:val="single"/>
        </w:rPr>
        <w:br w:type="page"/>
      </w:r>
    </w:p>
    <w:p w:rsidR="006E5817" w:rsidRPr="006E5817" w:rsidRDefault="006E5817" w:rsidP="00EC6963">
      <w:pPr>
        <w:pStyle w:val="Heading2"/>
        <w:spacing w:after="240"/>
      </w:pPr>
      <w:bookmarkStart w:id="61" w:name="_Toc484772084"/>
      <w:r w:rsidRPr="006E5817">
        <w:lastRenderedPageBreak/>
        <w:t xml:space="preserve">3.1 – </w:t>
      </w:r>
      <w:r w:rsidR="00906F83">
        <w:t>Follow child’s lead in play and participate when invited</w:t>
      </w:r>
      <w:bookmarkEnd w:id="61"/>
    </w:p>
    <w:p w:rsidR="00EC6963" w:rsidRDefault="00EC6963" w:rsidP="00EC6963">
      <w:pPr>
        <w:pStyle w:val="BoldBulTight0"/>
        <w:spacing w:after="240"/>
      </w:pPr>
      <w:r w:rsidRPr="00240899">
        <w:rPr>
          <w:noProof/>
        </w:rPr>
        <w:t>By the end of this chapter, the learner should be able to:</w:t>
      </w:r>
    </w:p>
    <w:p w:rsidR="00EC6963" w:rsidRDefault="00924256" w:rsidP="00EC6963">
      <w:pPr>
        <w:pStyle w:val="Bullets"/>
      </w:pPr>
      <w:r w:rsidRPr="006F61FD">
        <w:rPr>
          <w:noProof/>
        </w:rPr>
        <w:t>Summarise</w:t>
      </w:r>
      <w:r w:rsidR="00A14BFB">
        <w:rPr>
          <w:noProof/>
        </w:rPr>
        <w:t xml:space="preserve"> ‘</w:t>
      </w:r>
      <w:r>
        <w:rPr>
          <w:noProof/>
        </w:rPr>
        <w:t xml:space="preserve">child-led </w:t>
      </w:r>
      <w:r w:rsidRPr="00240899">
        <w:rPr>
          <w:noProof/>
        </w:rPr>
        <w:t>play’</w:t>
      </w:r>
    </w:p>
    <w:p w:rsidR="00924256" w:rsidRDefault="00924256" w:rsidP="00EC6963">
      <w:pPr>
        <w:pStyle w:val="Bullets"/>
      </w:pPr>
      <w:r>
        <w:rPr>
          <w:noProof/>
        </w:rPr>
        <w:t xml:space="preserve">Identify cues which children may give to </w:t>
      </w:r>
      <w:r w:rsidRPr="000A14B9">
        <w:rPr>
          <w:noProof/>
        </w:rPr>
        <w:t>indicate</w:t>
      </w:r>
      <w:r>
        <w:rPr>
          <w:noProof/>
        </w:rPr>
        <w:t xml:space="preserve"> that they want participation in their play.</w:t>
      </w:r>
    </w:p>
    <w:p w:rsidR="00EC6963" w:rsidRDefault="00EC6963" w:rsidP="00EC6963">
      <w:pPr>
        <w:pStyle w:val="Heading3"/>
      </w:pPr>
      <w:bookmarkStart w:id="62" w:name="_Toc484772085"/>
      <w:r>
        <w:t>Following a child’s lead</w:t>
      </w:r>
      <w:bookmarkEnd w:id="62"/>
    </w:p>
    <w:p w:rsidR="006D5ED3" w:rsidRDefault="00C87C27" w:rsidP="006D5ED3">
      <w:r>
        <w:t>Much of this unit has been focused on how to play an active role in children’s play and learning. This section</w:t>
      </w:r>
      <w:r w:rsidR="00A90AD9">
        <w:t xml:space="preserve">, however, </w:t>
      </w:r>
      <w:r>
        <w:t xml:space="preserve">will look at how to encourage children </w:t>
      </w:r>
      <w:r w:rsidR="00A90AD9">
        <w:t>to lead</w:t>
      </w:r>
      <w:r>
        <w:t xml:space="preserve"> their own play – and for you, in turn, to take a back seat. </w:t>
      </w:r>
      <w:r w:rsidR="006D5ED3">
        <w:t xml:space="preserve">Allowing children to lead in play </w:t>
      </w:r>
      <w:r w:rsidR="00E3794B">
        <w:t>will give</w:t>
      </w:r>
      <w:r w:rsidR="006D5ED3">
        <w:t xml:space="preserve"> them the opportunity to be in control </w:t>
      </w:r>
      <w:r w:rsidR="00D117D6">
        <w:t>of their development, do the things that interest them and provide them with</w:t>
      </w:r>
      <w:r w:rsidR="006D5ED3">
        <w:t xml:space="preserve"> a sense of </w:t>
      </w:r>
      <w:r w:rsidR="000A14B9" w:rsidRPr="000A14B9">
        <w:rPr>
          <w:noProof/>
        </w:rPr>
        <w:t>independence</w:t>
      </w:r>
      <w:r w:rsidR="00ED1617" w:rsidRPr="000A14B9">
        <w:rPr>
          <w:noProof/>
        </w:rPr>
        <w:t>.</w:t>
      </w:r>
      <w:r w:rsidR="00ED1617">
        <w:t xml:space="preserve"> </w:t>
      </w:r>
      <w:r>
        <w:t xml:space="preserve">It may be difficult for you to adopt a less-involved approach initially, especially if you are used to being in control of children’s activities </w:t>
      </w:r>
      <w:r w:rsidR="00D117D6">
        <w:t>and how playtime is structured</w:t>
      </w:r>
      <w:r>
        <w:t xml:space="preserve">. A good way to </w:t>
      </w:r>
      <w:r w:rsidR="00D117D6">
        <w:t>ease yourself</w:t>
      </w:r>
      <w:r w:rsidR="000A14B9">
        <w:t xml:space="preserve"> into</w:t>
      </w:r>
      <w:r>
        <w:t xml:space="preserve"> this approach is to s</w:t>
      </w:r>
      <w:r w:rsidR="006D5ED3">
        <w:t>ee yourself as an ally to children’s play, learning, and physical activity</w:t>
      </w:r>
      <w:r>
        <w:t xml:space="preserve"> - taking a supporting role rather than being a </w:t>
      </w:r>
      <w:r w:rsidR="00BD0085">
        <w:rPr>
          <w:noProof/>
        </w:rPr>
        <w:t>leading star</w:t>
      </w:r>
      <w:r>
        <w:t xml:space="preserve"> if you will.  </w:t>
      </w:r>
    </w:p>
    <w:p w:rsidR="00D52B16" w:rsidRPr="00D52B16" w:rsidRDefault="00D52B16" w:rsidP="00D52B16">
      <w:pPr>
        <w:pStyle w:val="BoldBulTight0"/>
        <w:rPr>
          <w:u w:val="single"/>
        </w:rPr>
      </w:pPr>
      <w:r w:rsidRPr="00D52B16">
        <w:rPr>
          <w:u w:val="single"/>
        </w:rPr>
        <w:t>Child-led play</w:t>
      </w:r>
    </w:p>
    <w:p w:rsidR="00E3794B" w:rsidRDefault="00E3794B" w:rsidP="006D5ED3">
      <w:r>
        <w:t xml:space="preserve">Child-led play refers to </w:t>
      </w:r>
      <w:r w:rsidRPr="000A14B9">
        <w:rPr>
          <w:noProof/>
        </w:rPr>
        <w:t>giv</w:t>
      </w:r>
      <w:r w:rsidR="000A14B9">
        <w:rPr>
          <w:noProof/>
        </w:rPr>
        <w:t>i</w:t>
      </w:r>
      <w:r w:rsidRPr="000A14B9">
        <w:rPr>
          <w:noProof/>
        </w:rPr>
        <w:t>ng</w:t>
      </w:r>
      <w:r>
        <w:t xml:space="preserve"> children the opportunity to follow their own instincts when it comes to </w:t>
      </w:r>
      <w:r w:rsidRPr="006F61FD">
        <w:rPr>
          <w:noProof/>
        </w:rPr>
        <w:t>play</w:t>
      </w:r>
      <w:r>
        <w:t xml:space="preserve">. </w:t>
      </w:r>
      <w:r w:rsidR="000A14B9">
        <w:t>I</w:t>
      </w:r>
      <w:r w:rsidR="00C87C27">
        <w:t>t allows children to follow their own curiosities and play instinctively without following any</w:t>
      </w:r>
      <w:r w:rsidR="00FD1A20">
        <w:t xml:space="preserve"> specific</w:t>
      </w:r>
      <w:r w:rsidR="00C87C27">
        <w:t xml:space="preserve"> rules or guidelines.</w:t>
      </w:r>
    </w:p>
    <w:p w:rsidR="00E3794B" w:rsidRDefault="006F61FD" w:rsidP="006D5ED3">
      <w:pPr>
        <w:rPr>
          <w:noProof/>
        </w:rPr>
      </w:pPr>
      <w:r w:rsidRPr="00240899">
        <w:rPr>
          <w:noProof/>
          <w:lang w:val="en-GB"/>
        </w:rPr>
        <w:drawing>
          <wp:anchor distT="0" distB="0" distL="114300" distR="114300" simplePos="0" relativeHeight="251740160" behindDoc="1" locked="0" layoutInCell="1" allowOverlap="1" wp14:anchorId="68011BB2" wp14:editId="0D905B47">
            <wp:simplePos x="0" y="0"/>
            <wp:positionH relativeFrom="column">
              <wp:posOffset>3067050</wp:posOffset>
            </wp:positionH>
            <wp:positionV relativeFrom="paragraph">
              <wp:posOffset>264160</wp:posOffset>
            </wp:positionV>
            <wp:extent cx="2857500" cy="2857500"/>
            <wp:effectExtent l="0" t="0" r="0" b="0"/>
            <wp:wrapTight wrapText="bothSides">
              <wp:wrapPolygon edited="0">
                <wp:start x="0" y="0"/>
                <wp:lineTo x="0" y="21456"/>
                <wp:lineTo x="21456" y="21456"/>
                <wp:lineTo x="21456" y="0"/>
                <wp:lineTo x="0" y="0"/>
              </wp:wrapPolygon>
            </wp:wrapTight>
            <wp:docPr id="36" name="Picture 36" descr="ID# 1646 - Stick Figures Leading The Rac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1646 - Stick Figures Leading The Race - Presentation Clipar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693F" w:rsidRPr="00240899">
        <w:rPr>
          <w:noProof/>
        </w:rPr>
        <w:t>There are a number of ways that you can</w:t>
      </w:r>
      <w:r w:rsidR="007E693F">
        <w:t xml:space="preserve"> facilitate child-led play in your environment.</w:t>
      </w:r>
    </w:p>
    <w:p w:rsidR="00E3794B" w:rsidRDefault="00E3794B" w:rsidP="00C87C27">
      <w:pPr>
        <w:pStyle w:val="BoldBulTight0"/>
        <w:rPr>
          <w:noProof/>
        </w:rPr>
      </w:pPr>
      <w:r>
        <w:rPr>
          <w:noProof/>
        </w:rPr>
        <w:t>For example:</w:t>
      </w:r>
    </w:p>
    <w:p w:rsidR="00E3794B" w:rsidRDefault="00C87C27" w:rsidP="00C87C27">
      <w:pPr>
        <w:pStyle w:val="Bullets"/>
        <w:rPr>
          <w:noProof/>
        </w:rPr>
      </w:pPr>
      <w:r>
        <w:rPr>
          <w:noProof/>
        </w:rPr>
        <w:t>Provide children will toys/games without giving them a set of rules – this may mean that they use resources and materials in a different way than intended, but that’s fine!</w:t>
      </w:r>
      <w:r w:rsidR="00BD0085">
        <w:rPr>
          <w:noProof/>
        </w:rPr>
        <w:t xml:space="preserve"> </w:t>
      </w:r>
    </w:p>
    <w:p w:rsidR="00C87C27" w:rsidRDefault="00C87C27" w:rsidP="00C87C27">
      <w:pPr>
        <w:pStyle w:val="Bullets"/>
        <w:rPr>
          <w:noProof/>
        </w:rPr>
      </w:pPr>
      <w:r>
        <w:rPr>
          <w:noProof/>
        </w:rPr>
        <w:t>Set up an environment where children are able to explore freely without you re-directing them – remove anything which they are not allowed to play with or which may be a safety concern</w:t>
      </w:r>
    </w:p>
    <w:p w:rsidR="00C87C27" w:rsidRDefault="00C87C27" w:rsidP="00C87C27">
      <w:pPr>
        <w:pStyle w:val="Bullets"/>
        <w:rPr>
          <w:noProof/>
        </w:rPr>
      </w:pPr>
      <w:r>
        <w:rPr>
          <w:noProof/>
        </w:rPr>
        <w:t xml:space="preserve">Observe from a distance – when children feel they are not being watched they are more likely to behave more freely without any inhibitions. </w:t>
      </w:r>
    </w:p>
    <w:p w:rsidR="00FD1A20" w:rsidRDefault="00796A31" w:rsidP="00FD1A20">
      <w:pPr>
        <w:pStyle w:val="BoldBulTight0"/>
        <w:rPr>
          <w:u w:val="single"/>
        </w:rPr>
      </w:pPr>
      <w:r>
        <w:rPr>
          <w:u w:val="single"/>
        </w:rPr>
        <w:t>Eliminating all the rules?</w:t>
      </w:r>
    </w:p>
    <w:p w:rsidR="00FD1A20" w:rsidRPr="00FD1A20" w:rsidRDefault="00FD1A20" w:rsidP="00FD1A20">
      <w:r>
        <w:t xml:space="preserve">Whilst child-led play refers to the </w:t>
      </w:r>
      <w:r w:rsidR="00796A31">
        <w:t>elimination</w:t>
      </w:r>
      <w:r>
        <w:t xml:space="preserve"> of rules and guidelines </w:t>
      </w:r>
      <w:r w:rsidR="00BD0085">
        <w:t>there should</w:t>
      </w:r>
      <w:r>
        <w:t xml:space="preserve"> still be</w:t>
      </w:r>
      <w:r w:rsidR="00BD0085">
        <w:t xml:space="preserve"> a range of necessary rules</w:t>
      </w:r>
      <w:r>
        <w:t xml:space="preserve"> in place. Of course, safety always comes first. Allowing children to express their curiosity at the side of the road is a step too far in giving children control! As mentioned previously in this unit, </w:t>
      </w:r>
      <w:r>
        <w:lastRenderedPageBreak/>
        <w:t xml:space="preserve">you should be able to exercise sensible discretion when giving children control. You still know </w:t>
      </w:r>
      <w:r w:rsidRPr="00240899">
        <w:rPr>
          <w:noProof/>
        </w:rPr>
        <w:t>best</w:t>
      </w:r>
      <w:r>
        <w:t xml:space="preserve"> and a child won’t always be able to identify a potentially dangerous situation.</w:t>
      </w:r>
    </w:p>
    <w:p w:rsidR="00D52B16" w:rsidRDefault="00EC6963" w:rsidP="00EC6963">
      <w:pPr>
        <w:pStyle w:val="Heading3"/>
      </w:pPr>
      <w:bookmarkStart w:id="63" w:name="_Toc484772086"/>
      <w:r>
        <w:t>Participating when invited</w:t>
      </w:r>
      <w:bookmarkEnd w:id="63"/>
    </w:p>
    <w:p w:rsidR="00A63C49" w:rsidRDefault="00456813" w:rsidP="00A63C49">
      <w:r w:rsidRPr="00B468D1">
        <w:rPr>
          <w:noProof/>
          <w:lang w:val="en-GB"/>
        </w:rPr>
        <w:drawing>
          <wp:anchor distT="0" distB="0" distL="114300" distR="114300" simplePos="0" relativeHeight="251750400" behindDoc="1" locked="0" layoutInCell="1" allowOverlap="1" wp14:anchorId="596FBD55" wp14:editId="2EBF4F28">
            <wp:simplePos x="0" y="0"/>
            <wp:positionH relativeFrom="column">
              <wp:posOffset>3547110</wp:posOffset>
            </wp:positionH>
            <wp:positionV relativeFrom="paragraph">
              <wp:posOffset>1108075</wp:posOffset>
            </wp:positionV>
            <wp:extent cx="2324100" cy="2324100"/>
            <wp:effectExtent l="0" t="0" r="0" b="0"/>
            <wp:wrapSquare wrapText="bothSides"/>
            <wp:docPr id="1026" name="Picture 2" descr="ID# 11080 - Figure Helping Up Budd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D# 11080 - Figure Helping Up Buddy - Presentation Clipa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24100" cy="2324100"/>
                    </a:xfrm>
                    <a:prstGeom prst="rect">
                      <a:avLst/>
                    </a:prstGeom>
                    <a:noFill/>
                    <a:extLst/>
                  </pic:spPr>
                </pic:pic>
              </a:graphicData>
            </a:graphic>
            <wp14:sizeRelH relativeFrom="page">
              <wp14:pctWidth>0</wp14:pctWidth>
            </wp14:sizeRelH>
            <wp14:sizeRelV relativeFrom="page">
              <wp14:pctHeight>0</wp14:pctHeight>
            </wp14:sizeRelV>
          </wp:anchor>
        </w:drawing>
      </w:r>
      <w:r w:rsidR="00A63C49">
        <w:t xml:space="preserve">In accordance with being a supporting role, when engaging in child-led play, you should only participate in play when the child invites you to do so. </w:t>
      </w:r>
      <w:r w:rsidR="00742F02">
        <w:t>This will ensure that you do not end up directing the course of play. Even when you don’t intend to, you may find yourself getting too involved and influencing how children are expressing their creativity.</w:t>
      </w:r>
      <w:r w:rsidR="00A47C3F">
        <w:t xml:space="preserve"> </w:t>
      </w:r>
      <w:r w:rsidR="00A63C49">
        <w:t>An invite to participate may not be presented as such. You should look for signs that a child is becoming bored, disengaged or frustrated and take t</w:t>
      </w:r>
      <w:r w:rsidR="00DB210C">
        <w:t>his as your cue to step in or participate.</w:t>
      </w:r>
    </w:p>
    <w:p w:rsidR="00A63C49" w:rsidRDefault="00A63C49" w:rsidP="00924256">
      <w:pPr>
        <w:pStyle w:val="BoldBulTight0"/>
      </w:pPr>
      <w:r>
        <w:t>Other ways in which children might invite you to play include:</w:t>
      </w:r>
    </w:p>
    <w:p w:rsidR="00A63C49" w:rsidRDefault="00A63C49" w:rsidP="00A63C49">
      <w:pPr>
        <w:pStyle w:val="Bullets"/>
      </w:pPr>
      <w:r>
        <w:t>Body language</w:t>
      </w:r>
    </w:p>
    <w:p w:rsidR="00D325D4" w:rsidRDefault="00A63C49" w:rsidP="00A63C49">
      <w:pPr>
        <w:pStyle w:val="Bullets"/>
      </w:pPr>
      <w:r>
        <w:t>Facial expressions</w:t>
      </w:r>
    </w:p>
    <w:p w:rsidR="00D325D4" w:rsidRDefault="00D325D4" w:rsidP="00A63C49">
      <w:pPr>
        <w:pStyle w:val="Bullets"/>
      </w:pPr>
      <w:r>
        <w:t>Asking questions</w:t>
      </w:r>
    </w:p>
    <w:p w:rsidR="00D325D4" w:rsidRDefault="00D325D4" w:rsidP="00A63C49">
      <w:pPr>
        <w:pStyle w:val="Bullets"/>
      </w:pPr>
      <w:r>
        <w:t>Introducing multiple roles to their play.</w:t>
      </w:r>
      <w:r w:rsidR="004D413D" w:rsidRPr="004D413D">
        <w:t xml:space="preserve"> </w:t>
      </w:r>
    </w:p>
    <w:p w:rsidR="00EC6963" w:rsidRDefault="00D325D4" w:rsidP="00D325D4">
      <w:r>
        <w:t>It can be difficult to know what children want sometimes if they don’t say it outright, but you should be able to read a situation and respond in the most appropriate way. If you partic</w:t>
      </w:r>
      <w:r w:rsidR="008A2930">
        <w:t>ipate in play and the child then</w:t>
      </w:r>
      <w:r>
        <w:t xml:space="preserve"> seems</w:t>
      </w:r>
      <w:r w:rsidR="008A2930">
        <w:t xml:space="preserve"> to disengage</w:t>
      </w:r>
      <w:r>
        <w:t xml:space="preserve">, go back to observing again and see if they resume normal </w:t>
      </w:r>
      <w:r w:rsidRPr="00FA334E">
        <w:rPr>
          <w:noProof/>
        </w:rPr>
        <w:t>behaviour</w:t>
      </w:r>
      <w:r>
        <w:t xml:space="preserve">. It really is a case of trial and error with different </w:t>
      </w:r>
      <w:r w:rsidRPr="00240899">
        <w:rPr>
          <w:noProof/>
        </w:rPr>
        <w:t>children</w:t>
      </w:r>
      <w:r>
        <w:t xml:space="preserve"> and</w:t>
      </w:r>
      <w:r w:rsidR="008A2930">
        <w:t xml:space="preserve"> you should be prepared to be wrong – occasionally!</w:t>
      </w:r>
      <w:r w:rsidR="00EC6963">
        <w:br w:type="page"/>
      </w:r>
    </w:p>
    <w:p w:rsidR="00EC6963" w:rsidRDefault="00EC6963" w:rsidP="00EC6963">
      <w:pPr>
        <w:pStyle w:val="Heading3"/>
      </w:pPr>
      <w:bookmarkStart w:id="64" w:name="_Toc484772087"/>
      <w:r w:rsidRPr="005B7C76">
        <w:lastRenderedPageBreak/>
        <w:t xml:space="preserve">Activity </w:t>
      </w:r>
      <w:r>
        <w:t>3A</w:t>
      </w:r>
      <w:bookmarkEnd w:id="64"/>
    </w:p>
    <w:p w:rsidR="00EC6963" w:rsidRDefault="00EC6963" w:rsidP="00EC6963">
      <w:pPr>
        <w:rPr>
          <w:rFonts w:cstheme="majorBidi"/>
          <w:b/>
          <w:bCs/>
          <w:sz w:val="26"/>
          <w:szCs w:val="26"/>
        </w:rPr>
      </w:pPr>
      <w:r>
        <w:rPr>
          <w:noProof/>
          <w:lang w:val="en-GB"/>
        </w:rPr>
        <w:drawing>
          <wp:anchor distT="0" distB="0" distL="114300" distR="114300" simplePos="0" relativeHeight="251730944" behindDoc="1" locked="0" layoutInCell="1" allowOverlap="1" wp14:anchorId="51366690" wp14:editId="2F09934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EC6963">
      <w:pPr>
        <w:pStyle w:val="Heading2"/>
        <w:spacing w:after="240"/>
      </w:pPr>
      <w:bookmarkStart w:id="65" w:name="_Toc484772088"/>
      <w:r w:rsidRPr="006E5817">
        <w:lastRenderedPageBreak/>
        <w:t>3.2 –</w:t>
      </w:r>
      <w:r w:rsidR="00A84AE8">
        <w:t xml:space="preserve"> </w:t>
      </w:r>
      <w:r w:rsidR="00906F83">
        <w:t>Initiate play and invite the child to participate</w:t>
      </w:r>
      <w:bookmarkEnd w:id="65"/>
    </w:p>
    <w:p w:rsidR="00E3794B" w:rsidRDefault="00EC6963" w:rsidP="00EC6963">
      <w:pPr>
        <w:pStyle w:val="BoldBulTight0"/>
        <w:spacing w:after="240"/>
      </w:pPr>
      <w:r>
        <w:t>By the end of this chapter, the learner should be able to:</w:t>
      </w:r>
    </w:p>
    <w:p w:rsidR="00E3794B" w:rsidRDefault="00323E64" w:rsidP="00E3794B">
      <w:pPr>
        <w:pStyle w:val="Bullets"/>
      </w:pPr>
      <w:r>
        <w:rPr>
          <w:noProof/>
        </w:rPr>
        <w:t xml:space="preserve">List the </w:t>
      </w:r>
      <w:r w:rsidR="004B5598">
        <w:rPr>
          <w:noProof/>
        </w:rPr>
        <w:t>benefits of adult-initiated play</w:t>
      </w:r>
    </w:p>
    <w:p w:rsidR="004B5598" w:rsidRDefault="004B5598" w:rsidP="00E3794B">
      <w:pPr>
        <w:pStyle w:val="Bullets"/>
      </w:pPr>
      <w:r>
        <w:t xml:space="preserve">Identify and explain a time when they </w:t>
      </w:r>
      <w:r w:rsidR="00F41AC5">
        <w:t xml:space="preserve">have </w:t>
      </w:r>
      <w:r>
        <w:t>invited a child to play.</w:t>
      </w:r>
    </w:p>
    <w:p w:rsidR="00E3794B" w:rsidRDefault="00E3794B" w:rsidP="00E3794B">
      <w:pPr>
        <w:pStyle w:val="Heading3"/>
      </w:pPr>
      <w:bookmarkStart w:id="66" w:name="_Toc484772089"/>
      <w:r>
        <w:t>Initiate play</w:t>
      </w:r>
      <w:bookmarkEnd w:id="66"/>
    </w:p>
    <w:p w:rsidR="00E3794B" w:rsidRDefault="006F5530" w:rsidP="00E3794B">
      <w:r>
        <w:rPr>
          <w:noProof/>
          <w:lang w:val="en-GB"/>
        </w:rPr>
        <w:drawing>
          <wp:anchor distT="0" distB="0" distL="114300" distR="114300" simplePos="0" relativeHeight="251742208" behindDoc="1" locked="0" layoutInCell="1" allowOverlap="1" wp14:anchorId="69BD1CC9" wp14:editId="17064202">
            <wp:simplePos x="0" y="0"/>
            <wp:positionH relativeFrom="column">
              <wp:posOffset>3095625</wp:posOffset>
            </wp:positionH>
            <wp:positionV relativeFrom="paragraph">
              <wp:posOffset>490220</wp:posOffset>
            </wp:positionV>
            <wp:extent cx="2857500" cy="2857500"/>
            <wp:effectExtent l="0" t="0" r="0" b="0"/>
            <wp:wrapTight wrapText="bothSides">
              <wp:wrapPolygon edited="0">
                <wp:start x="0" y="0"/>
                <wp:lineTo x="0" y="21456"/>
                <wp:lineTo x="21456" y="21456"/>
                <wp:lineTo x="21456" y="0"/>
                <wp:lineTo x="0" y="0"/>
              </wp:wrapPolygon>
            </wp:wrapTight>
            <wp:docPr id="39" name="Picture 39" descr="ID# 3226 - Stick Figure Chosen From Crowd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 3226 - Stick Figure Chosen From Crowd - Presentation Clipar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788C">
        <w:t xml:space="preserve">The previous section looked at how to take a supporting role in children’ play and allow them to be in control. This section will, alternatively, focus on you </w:t>
      </w:r>
      <w:r w:rsidR="00F41AC5">
        <w:t>taking back</w:t>
      </w:r>
      <w:r w:rsidR="0025788C">
        <w:t xml:space="preserve"> your role as director and look into how to initiate play and invite children to participate.</w:t>
      </w:r>
    </w:p>
    <w:p w:rsidR="0025788C" w:rsidRDefault="0025788C" w:rsidP="0025788C">
      <w:pPr>
        <w:pStyle w:val="BoldBulTight0"/>
        <w:rPr>
          <w:u w:val="single"/>
        </w:rPr>
      </w:pPr>
      <w:r w:rsidRPr="0025788C">
        <w:rPr>
          <w:u w:val="single"/>
        </w:rPr>
        <w:t>Benefits of adult-initiated play</w:t>
      </w:r>
    </w:p>
    <w:p w:rsidR="0025788C" w:rsidRDefault="0025788C" w:rsidP="0025788C">
      <w:r>
        <w:t xml:space="preserve">Whilst child-led play is really important in terms of allowing children to express their natural curiosities and gain a sense of independence, </w:t>
      </w:r>
      <w:r w:rsidRPr="006F61FD">
        <w:rPr>
          <w:noProof/>
        </w:rPr>
        <w:t>adult-initiated</w:t>
      </w:r>
      <w:r>
        <w:t xml:space="preserve"> play </w:t>
      </w:r>
      <w:r w:rsidR="00893EAB">
        <w:t>also has many benefits for children and their development.</w:t>
      </w:r>
      <w:r w:rsidR="006F5530" w:rsidRPr="006F5530">
        <w:t xml:space="preserve"> </w:t>
      </w:r>
    </w:p>
    <w:p w:rsidR="0025788C" w:rsidRDefault="00893EAB" w:rsidP="00FA59AD">
      <w:pPr>
        <w:pStyle w:val="BoldBulTight0"/>
      </w:pPr>
      <w:r>
        <w:t xml:space="preserve">For example, </w:t>
      </w:r>
      <w:r w:rsidR="0025788C">
        <w:t>benefits of adult-initiated play include:</w:t>
      </w:r>
    </w:p>
    <w:p w:rsidR="0025788C" w:rsidRDefault="0025788C" w:rsidP="0025788C">
      <w:pPr>
        <w:pStyle w:val="Bullets"/>
      </w:pPr>
      <w:r>
        <w:t>Provides an opportunity for higher-risk activities</w:t>
      </w:r>
      <w:r w:rsidR="003048AF">
        <w:t xml:space="preserve"> –adult-led play will give children the chance to engage in activities which they wouldn’t necessarily be able to do by themselves. Don’t </w:t>
      </w:r>
      <w:r w:rsidR="003048AF" w:rsidRPr="00240899">
        <w:rPr>
          <w:noProof/>
        </w:rPr>
        <w:t>panic</w:t>
      </w:r>
      <w:r w:rsidR="00240899">
        <w:rPr>
          <w:noProof/>
        </w:rPr>
        <w:t>;</w:t>
      </w:r>
      <w:r w:rsidR="003048AF" w:rsidRPr="00240899">
        <w:rPr>
          <w:noProof/>
        </w:rPr>
        <w:t xml:space="preserve"> we</w:t>
      </w:r>
      <w:r w:rsidR="003048AF">
        <w:t>’re not talking about flame throwing here, adult-initiated play can include simple tasks such as climbing or more scheduled activities such as cooking</w:t>
      </w:r>
    </w:p>
    <w:p w:rsidR="0025788C" w:rsidRDefault="0025788C" w:rsidP="0025788C">
      <w:pPr>
        <w:pStyle w:val="Bullets"/>
      </w:pPr>
      <w:r>
        <w:t>Enables children to learn new skills</w:t>
      </w:r>
      <w:r w:rsidR="00FA59AD">
        <w:t xml:space="preserve"> – this links in with the previous point. When you are directing </w:t>
      </w:r>
      <w:r w:rsidR="00FA59AD" w:rsidRPr="00240899">
        <w:rPr>
          <w:noProof/>
        </w:rPr>
        <w:t>play</w:t>
      </w:r>
      <w:r w:rsidR="00240899">
        <w:rPr>
          <w:noProof/>
        </w:rPr>
        <w:t>,</w:t>
      </w:r>
      <w:r w:rsidR="00FA59AD">
        <w:t xml:space="preserve"> you can encourage children to try new things or try seeing something differently. </w:t>
      </w:r>
      <w:r w:rsidR="00FA59AD" w:rsidRPr="00240899">
        <w:rPr>
          <w:noProof/>
        </w:rPr>
        <w:t>For example, if a child is playing with</w:t>
      </w:r>
      <w:r w:rsidR="00FA59AD">
        <w:t xml:space="preserve"> a toy by themselves, they may not necessarily know all the functions it has unless you tell them</w:t>
      </w:r>
    </w:p>
    <w:p w:rsidR="0025788C" w:rsidRPr="0025788C" w:rsidRDefault="0025788C" w:rsidP="0025788C">
      <w:pPr>
        <w:pStyle w:val="Bullets"/>
      </w:pPr>
      <w:r>
        <w:t>Aids social development</w:t>
      </w:r>
      <w:r w:rsidR="00FA59AD">
        <w:t xml:space="preserve"> – child-led play is beneficial for children as it gives them time </w:t>
      </w:r>
      <w:r w:rsidR="00FA59AD" w:rsidRPr="006F61FD">
        <w:rPr>
          <w:noProof/>
        </w:rPr>
        <w:t>with</w:t>
      </w:r>
      <w:r w:rsidR="00FA59AD">
        <w:t xml:space="preserve"> their own thoughts and desires, but during this time they are not engaging or communicating with others. Adult-led play will give children the opportunity to communicate with you as you tell them </w:t>
      </w:r>
      <w:r w:rsidR="00D97ABC">
        <w:t xml:space="preserve">the </w:t>
      </w:r>
      <w:r w:rsidR="00FA59AD">
        <w:t>rules or guidelines, but also with other children if you promote group play.</w:t>
      </w:r>
    </w:p>
    <w:p w:rsidR="003B343F" w:rsidRDefault="00E3794B" w:rsidP="00E3794B">
      <w:pPr>
        <w:pStyle w:val="Heading3"/>
      </w:pPr>
      <w:bookmarkStart w:id="67" w:name="_Toc484772090"/>
      <w:r>
        <w:t>Invite children to participate in play</w:t>
      </w:r>
      <w:bookmarkEnd w:id="67"/>
    </w:p>
    <w:p w:rsidR="003B343F" w:rsidRDefault="003B343F" w:rsidP="003B343F">
      <w:r>
        <w:t xml:space="preserve">In order to engage children in adult-led play, you will need to invite them! </w:t>
      </w:r>
      <w:r w:rsidR="003E4AF4">
        <w:t xml:space="preserve">Inviting children to play doesn’t necessarily have to mean directly saying ‘do you want to play?’ </w:t>
      </w:r>
      <w:r w:rsidR="00AA7EA0">
        <w:t>- inviting children to play may also refer to</w:t>
      </w:r>
      <w:r w:rsidR="003E4AF4">
        <w:t xml:space="preserve"> making the environment facilitating of play. For example, if a child enters a room with no toys or games laid out, they are likely to assume that it is not an environment for playtime. </w:t>
      </w:r>
      <w:r w:rsidR="003E4AF4">
        <w:lastRenderedPageBreak/>
        <w:t>Alternatively, if you set up a room which has a variety of play resources and materi</w:t>
      </w:r>
      <w:r w:rsidR="00AA7EA0">
        <w:t>als set out, this will act as</w:t>
      </w:r>
      <w:r w:rsidR="003E4AF4">
        <w:t xml:space="preserve"> an indirect invitation to play.</w:t>
      </w:r>
      <w:r w:rsidR="002C04EA">
        <w:t xml:space="preserve"> You could also invite children to play by doing things such as setting up a scenario for them to encounter, introducing them to new equipment, or encouraging children to engage with their peers.</w:t>
      </w:r>
    </w:p>
    <w:p w:rsidR="00C9677A" w:rsidRPr="00C9677A" w:rsidRDefault="006F5530" w:rsidP="00C9677A">
      <w:pPr>
        <w:pStyle w:val="BoldBulTight0"/>
        <w:rPr>
          <w:rStyle w:val="BoldBulTightChar0"/>
          <w:u w:val="single"/>
        </w:rPr>
      </w:pPr>
      <w:r>
        <w:rPr>
          <w:u w:val="single"/>
        </w:rPr>
        <w:t>Guiding children through</w:t>
      </w:r>
      <w:r w:rsidR="00C9677A" w:rsidRPr="00C9677A">
        <w:rPr>
          <w:u w:val="single"/>
        </w:rPr>
        <w:t xml:space="preserve"> play</w:t>
      </w:r>
    </w:p>
    <w:p w:rsidR="002C04EA" w:rsidRDefault="006F5530" w:rsidP="003B343F">
      <w:r>
        <w:rPr>
          <w:noProof/>
          <w:lang w:val="en-GB"/>
        </w:rPr>
        <w:drawing>
          <wp:anchor distT="0" distB="0" distL="114300" distR="114300" simplePos="0" relativeHeight="251743232" behindDoc="1" locked="0" layoutInCell="1" allowOverlap="1" wp14:anchorId="09B5D6F2" wp14:editId="2003C919">
            <wp:simplePos x="0" y="0"/>
            <wp:positionH relativeFrom="column">
              <wp:posOffset>3162300</wp:posOffset>
            </wp:positionH>
            <wp:positionV relativeFrom="paragraph">
              <wp:posOffset>245110</wp:posOffset>
            </wp:positionV>
            <wp:extent cx="2857500" cy="2857500"/>
            <wp:effectExtent l="0" t="0" r="0" b="0"/>
            <wp:wrapTight wrapText="bothSides">
              <wp:wrapPolygon edited="0">
                <wp:start x="0" y="0"/>
                <wp:lineTo x="0" y="21456"/>
                <wp:lineTo x="21456" y="21456"/>
                <wp:lineTo x="21456" y="0"/>
                <wp:lineTo x="0" y="0"/>
              </wp:wrapPolygon>
            </wp:wrapTight>
            <wp:docPr id="40" name="Picture 40" descr="ID# 18490 - Teacher help Studen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18490 - Teacher help Student - Presentation Clipar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4EA">
        <w:t xml:space="preserve">When you are inviting a child to play you are </w:t>
      </w:r>
      <w:r w:rsidR="00AA7EA0">
        <w:t>going to be</w:t>
      </w:r>
      <w:r w:rsidR="00014101">
        <w:t xml:space="preserve"> </w:t>
      </w:r>
      <w:r w:rsidR="002C04EA">
        <w:t>the initiator. This means that the child is likely to look to yo</w:t>
      </w:r>
      <w:r w:rsidR="008C6C11">
        <w:t xml:space="preserve">u for guidance and reassurance and you will need to </w:t>
      </w:r>
      <w:r w:rsidR="00014101">
        <w:t>ready to provide it. A large aspect</w:t>
      </w:r>
      <w:r w:rsidR="008C6C11">
        <w:t xml:space="preserve"> of </w:t>
      </w:r>
      <w:r w:rsidR="008C6C11" w:rsidRPr="00014101">
        <w:rPr>
          <w:noProof/>
        </w:rPr>
        <w:t>children’s</w:t>
      </w:r>
      <w:r w:rsidR="008C6C11">
        <w:t xml:space="preserve"> concerns will be how best to engage in play, i.e. if they are doing or using something correctly. It might be a good idea to demonstrate beforehand so that children have something to replicate when they take their turn. </w:t>
      </w:r>
    </w:p>
    <w:p w:rsidR="008C6C11" w:rsidRDefault="008C6C11" w:rsidP="003B343F">
      <w:r>
        <w:t xml:space="preserve">When something is new to </w:t>
      </w:r>
      <w:r w:rsidRPr="00240899">
        <w:rPr>
          <w:noProof/>
        </w:rPr>
        <w:t>children</w:t>
      </w:r>
      <w:r w:rsidR="00240899">
        <w:rPr>
          <w:noProof/>
        </w:rPr>
        <w:t>,</w:t>
      </w:r>
      <w:r>
        <w:t xml:space="preserve"> they may ask a lot of questions in order to clarify their understanding. Remember that there are no stupid questions! Alternatively, some children may go head-first into a task without asking any questions. You are there for support and guidance, not to dictate – so allow children to engage in play whichever way comes naturally to them.</w:t>
      </w:r>
      <w:r w:rsidR="006F5530" w:rsidRPr="006F5530">
        <w:t xml:space="preserve"> </w:t>
      </w:r>
    </w:p>
    <w:p w:rsidR="002C04EA" w:rsidRDefault="002C04EA" w:rsidP="00EC6963">
      <w:pPr>
        <w:pStyle w:val="Heading3"/>
      </w:pPr>
      <w:r>
        <w:br w:type="page"/>
      </w:r>
    </w:p>
    <w:p w:rsidR="00EC6963" w:rsidRDefault="00EC6963" w:rsidP="00EC6963">
      <w:pPr>
        <w:pStyle w:val="Heading3"/>
      </w:pPr>
      <w:bookmarkStart w:id="68" w:name="_Toc484772091"/>
      <w:r w:rsidRPr="005B7C76">
        <w:lastRenderedPageBreak/>
        <w:t xml:space="preserve">Activity </w:t>
      </w:r>
      <w:r>
        <w:t>3B</w:t>
      </w:r>
      <w:bookmarkEnd w:id="68"/>
    </w:p>
    <w:p w:rsidR="00EC6963" w:rsidRDefault="00EC6963" w:rsidP="00EC6963">
      <w:pPr>
        <w:rPr>
          <w:rFonts w:cstheme="majorBidi"/>
          <w:b/>
          <w:bCs/>
          <w:sz w:val="26"/>
          <w:szCs w:val="26"/>
        </w:rPr>
      </w:pPr>
      <w:r>
        <w:rPr>
          <w:noProof/>
          <w:lang w:val="en-GB"/>
        </w:rPr>
        <w:drawing>
          <wp:anchor distT="0" distB="0" distL="114300" distR="114300" simplePos="0" relativeHeight="251732992" behindDoc="1" locked="0" layoutInCell="1" allowOverlap="1" wp14:anchorId="51366690" wp14:editId="2F09934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3"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EC6963">
      <w:pPr>
        <w:pStyle w:val="Heading2"/>
        <w:spacing w:after="240"/>
      </w:pPr>
      <w:bookmarkStart w:id="69" w:name="_Toc484772092"/>
      <w:r w:rsidRPr="006E5817">
        <w:lastRenderedPageBreak/>
        <w:t xml:space="preserve">3.3 – </w:t>
      </w:r>
      <w:r w:rsidR="00906F83">
        <w:t xml:space="preserve">Interact with children showing enthusiasm, </w:t>
      </w:r>
      <w:r w:rsidR="00906F83" w:rsidRPr="006F61FD">
        <w:rPr>
          <w:noProof/>
        </w:rPr>
        <w:t>playfulness</w:t>
      </w:r>
      <w:r w:rsidR="00906F83">
        <w:t xml:space="preserve"> and enjoyment</w:t>
      </w:r>
      <w:bookmarkEnd w:id="69"/>
    </w:p>
    <w:p w:rsidR="003B343F" w:rsidRDefault="00EC6963" w:rsidP="00EC6963">
      <w:pPr>
        <w:pStyle w:val="BoldBulTight0"/>
        <w:spacing w:after="240"/>
      </w:pPr>
      <w:r w:rsidRPr="00240899">
        <w:rPr>
          <w:noProof/>
        </w:rPr>
        <w:t>By the end of this chapter, the learner should be able to:</w:t>
      </w:r>
    </w:p>
    <w:p w:rsidR="003B343F" w:rsidRDefault="00A17A5A" w:rsidP="003B343F">
      <w:pPr>
        <w:pStyle w:val="Bullets"/>
      </w:pPr>
      <w:r>
        <w:t xml:space="preserve">Explain why it is important to show enthusiasm, </w:t>
      </w:r>
      <w:r w:rsidRPr="00F82CF8">
        <w:rPr>
          <w:noProof/>
        </w:rPr>
        <w:t>playfulness</w:t>
      </w:r>
      <w:r w:rsidR="00F82CF8">
        <w:rPr>
          <w:noProof/>
        </w:rPr>
        <w:t>,</w:t>
      </w:r>
      <w:r>
        <w:t xml:space="preserve"> and enjoyment when working with children.</w:t>
      </w:r>
    </w:p>
    <w:p w:rsidR="003B343F" w:rsidRDefault="00CB6B19" w:rsidP="003B343F">
      <w:pPr>
        <w:pStyle w:val="Heading3"/>
      </w:pPr>
      <w:bookmarkStart w:id="70" w:name="_Toc484772093"/>
      <w:r>
        <w:t xml:space="preserve">Your interactions </w:t>
      </w:r>
      <w:r w:rsidR="003B343F">
        <w:t>with children</w:t>
      </w:r>
      <w:bookmarkEnd w:id="70"/>
    </w:p>
    <w:p w:rsidR="003B343F" w:rsidRDefault="00CB6B19" w:rsidP="003B343F">
      <w:r>
        <w:t>How you interact</w:t>
      </w:r>
      <w:r w:rsidR="003B343F">
        <w:t xml:space="preserve"> w</w:t>
      </w:r>
      <w:r>
        <w:t xml:space="preserve">ith children will have a significant impact on </w:t>
      </w:r>
      <w:r w:rsidR="003B343F">
        <w:t>their own engagement with</w:t>
      </w:r>
      <w:r>
        <w:t xml:space="preserve"> the environment and how they play and learn</w:t>
      </w:r>
      <w:r w:rsidR="003B343F">
        <w:t xml:space="preserve">. Children will feed off your energy, if you are positive and upbeat, they are likely to replicate this </w:t>
      </w:r>
      <w:r w:rsidR="003B343F" w:rsidRPr="006F61FD">
        <w:rPr>
          <w:noProof/>
        </w:rPr>
        <w:t>behaviour</w:t>
      </w:r>
      <w:r w:rsidR="003B343F">
        <w:t xml:space="preserve">. Never underestimate how much of an impact your </w:t>
      </w:r>
      <w:r w:rsidR="003B343F" w:rsidRPr="006F61FD">
        <w:rPr>
          <w:noProof/>
        </w:rPr>
        <w:t>behaviour</w:t>
      </w:r>
      <w:r>
        <w:t xml:space="preserve"> has on children – they will pay more attention than you may </w:t>
      </w:r>
      <w:r w:rsidRPr="00240899">
        <w:rPr>
          <w:noProof/>
        </w:rPr>
        <w:t>realise to</w:t>
      </w:r>
      <w:r>
        <w:t xml:space="preserve"> how you are responding to them and the </w:t>
      </w:r>
      <w:r w:rsidRPr="006F61FD">
        <w:rPr>
          <w:noProof/>
        </w:rPr>
        <w:t>behaviour</w:t>
      </w:r>
      <w:r>
        <w:t xml:space="preserve"> </w:t>
      </w:r>
      <w:r w:rsidR="00012FBB">
        <w:t xml:space="preserve">which </w:t>
      </w:r>
      <w:r>
        <w:t xml:space="preserve">you display </w:t>
      </w:r>
      <w:r w:rsidRPr="006F61FD">
        <w:rPr>
          <w:noProof/>
        </w:rPr>
        <w:t xml:space="preserve">around </w:t>
      </w:r>
      <w:r>
        <w:t xml:space="preserve">them. </w:t>
      </w:r>
    </w:p>
    <w:p w:rsidR="003B343F" w:rsidRDefault="003B343F" w:rsidP="003B343F">
      <w:pPr>
        <w:pStyle w:val="Heading3"/>
      </w:pPr>
      <w:bookmarkStart w:id="71" w:name="_Toc484772094"/>
      <w:r>
        <w:t>Showing enthusiasm, playfulness, and enjoyment</w:t>
      </w:r>
      <w:bookmarkEnd w:id="71"/>
    </w:p>
    <w:p w:rsidR="003B343F" w:rsidRDefault="003B343F" w:rsidP="003B343F">
      <w:r>
        <w:t xml:space="preserve">Because you have such an impact on children, how you engage with play and learning resources will influence how they do too. You will need to be careful with your reactions as your </w:t>
      </w:r>
      <w:r w:rsidRPr="006F61FD">
        <w:rPr>
          <w:noProof/>
        </w:rPr>
        <w:t>behaviour</w:t>
      </w:r>
      <w:r>
        <w:t xml:space="preserve"> carries a lot of responsibility.</w:t>
      </w:r>
      <w:r w:rsidR="00012FBB">
        <w:t xml:space="preserve"> The three key </w:t>
      </w:r>
      <w:r w:rsidR="00012FBB" w:rsidRPr="00012FBB">
        <w:rPr>
          <w:noProof/>
        </w:rPr>
        <w:t>behaviours</w:t>
      </w:r>
      <w:r w:rsidR="00012FBB">
        <w:t xml:space="preserve"> you should be looking to practice around children are enthusiasm, playfulness, and enjoyment.</w:t>
      </w:r>
      <w:r w:rsidR="00960712" w:rsidRPr="00960712">
        <w:t xml:space="preserve"> </w:t>
      </w:r>
    </w:p>
    <w:p w:rsidR="003B343F" w:rsidRDefault="00960712" w:rsidP="003B343F">
      <w:pPr>
        <w:pStyle w:val="BoldBulTight0"/>
        <w:rPr>
          <w:u w:val="single"/>
        </w:rPr>
      </w:pPr>
      <w:r>
        <w:rPr>
          <w:noProof/>
          <w:lang w:val="en-GB"/>
        </w:rPr>
        <w:drawing>
          <wp:anchor distT="0" distB="0" distL="114300" distR="114300" simplePos="0" relativeHeight="251744256" behindDoc="1" locked="0" layoutInCell="1" allowOverlap="1" wp14:anchorId="1A7E7D69" wp14:editId="019DF2B3">
            <wp:simplePos x="0" y="0"/>
            <wp:positionH relativeFrom="column">
              <wp:posOffset>3086100</wp:posOffset>
            </wp:positionH>
            <wp:positionV relativeFrom="paragraph">
              <wp:posOffset>217170</wp:posOffset>
            </wp:positionV>
            <wp:extent cx="2857500" cy="2857500"/>
            <wp:effectExtent l="0" t="0" r="0" b="0"/>
            <wp:wrapTight wrapText="bothSides">
              <wp:wrapPolygon edited="0">
                <wp:start x="0" y="0"/>
                <wp:lineTo x="0" y="21456"/>
                <wp:lineTo x="21456" y="21456"/>
                <wp:lineTo x="21456" y="0"/>
                <wp:lineTo x="0" y="0"/>
              </wp:wrapPolygon>
            </wp:wrapTight>
            <wp:docPr id="41" name="Picture 41" descr="ID# 3337 - Stick Figure Happy Raise Hands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3337 - Stick Figure Happy Raise Hands - Presentation Clipar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343F" w:rsidRPr="003B343F">
        <w:rPr>
          <w:u w:val="single"/>
        </w:rPr>
        <w:t>Enthusiasm</w:t>
      </w:r>
    </w:p>
    <w:p w:rsidR="00A57F4E" w:rsidRPr="003B343F" w:rsidRDefault="003B343F" w:rsidP="003B343F">
      <w:r>
        <w:t>Enthusiasm refer</w:t>
      </w:r>
      <w:r w:rsidR="00693E0F">
        <w:t>s</w:t>
      </w:r>
      <w:r>
        <w:t xml:space="preserve"> to enthusiasm as being positive and </w:t>
      </w:r>
      <w:r w:rsidR="00605B0F">
        <w:t>putting your all into something</w:t>
      </w:r>
      <w:r>
        <w:t>. Being enthusiastic about the things that you are doing will encourage children’s own engagement and mo</w:t>
      </w:r>
      <w:r w:rsidR="00012FBB">
        <w:t>tivation</w:t>
      </w:r>
      <w:r w:rsidR="00135004">
        <w:t xml:space="preserve"> and show the benefits of putting effort into something. </w:t>
      </w:r>
      <w:r w:rsidR="00A57F4E">
        <w:t xml:space="preserve">Showing enthusiasm is also important for a really simple reason; if children feel that you are disinterested in them and the things that they do it is likely to make them feel sad! </w:t>
      </w:r>
      <w:r w:rsidR="00605B0F">
        <w:t xml:space="preserve">This may sound too simple to be discussing, but often as </w:t>
      </w:r>
      <w:r w:rsidR="00605B0F" w:rsidRPr="00012FBB">
        <w:rPr>
          <w:noProof/>
        </w:rPr>
        <w:t>educators</w:t>
      </w:r>
      <w:r w:rsidR="00012FBB">
        <w:rPr>
          <w:noProof/>
        </w:rPr>
        <w:t>,</w:t>
      </w:r>
      <w:r w:rsidR="00012FBB">
        <w:t xml:space="preserve"> it is easy to see yourself as a professional before you are a person</w:t>
      </w:r>
      <w:r w:rsidR="00135004">
        <w:t>. Remember that children are people too and if they feel that</w:t>
      </w:r>
      <w:r w:rsidR="00605B0F">
        <w:t xml:space="preserve"> another person is not engaged in </w:t>
      </w:r>
      <w:r w:rsidR="00135004" w:rsidRPr="00135004">
        <w:rPr>
          <w:noProof/>
        </w:rPr>
        <w:t>the time they are spending together</w:t>
      </w:r>
      <w:r w:rsidR="00605B0F" w:rsidRPr="00135004">
        <w:rPr>
          <w:noProof/>
        </w:rPr>
        <w:t xml:space="preserve"> it</w:t>
      </w:r>
      <w:r w:rsidR="00605B0F">
        <w:t>’s not</w:t>
      </w:r>
      <w:r w:rsidR="00135004">
        <w:t xml:space="preserve"> going to be</w:t>
      </w:r>
      <w:r w:rsidR="00605B0F">
        <w:t xml:space="preserve"> a very nice feeling</w:t>
      </w:r>
      <w:r w:rsidR="00135004">
        <w:t xml:space="preserve"> for them</w:t>
      </w:r>
      <w:r w:rsidR="00605B0F">
        <w:t>. Showing enthusiasm is a really simple way to show children that you enjoy the time you spend with them and want to put effort into the tasks you do together.</w:t>
      </w:r>
    </w:p>
    <w:p w:rsidR="003B343F" w:rsidRDefault="003B343F" w:rsidP="003B343F">
      <w:pPr>
        <w:pStyle w:val="BoldBulTight0"/>
        <w:rPr>
          <w:u w:val="single"/>
        </w:rPr>
      </w:pPr>
      <w:r w:rsidRPr="003B343F">
        <w:rPr>
          <w:u w:val="single"/>
        </w:rPr>
        <w:t>Playfulness</w:t>
      </w:r>
    </w:p>
    <w:p w:rsidR="003B343F" w:rsidRDefault="00870EC2" w:rsidP="003B343F">
      <w:r>
        <w:t xml:space="preserve">When you are interacting with children, no matter what the occasion, you want them to be engaged and motivated to achieve the outcome. Whether that be answering a question, or completing a game. </w:t>
      </w:r>
      <w:r w:rsidR="003B343F">
        <w:t xml:space="preserve">A good way to encourage children’s motivation is to incorporate a sense of fun into your interactions. Children are likely to respond more positively to </w:t>
      </w:r>
      <w:r w:rsidR="003B343F" w:rsidRPr="006F61FD">
        <w:rPr>
          <w:noProof/>
        </w:rPr>
        <w:t>humour</w:t>
      </w:r>
      <w:r w:rsidR="003B343F">
        <w:t xml:space="preserve"> and fun than they are to a more strict approach.</w:t>
      </w:r>
    </w:p>
    <w:p w:rsidR="003B343F" w:rsidRDefault="003B343F" w:rsidP="00082914">
      <w:pPr>
        <w:pStyle w:val="BoldBulTight0"/>
      </w:pPr>
      <w:r>
        <w:lastRenderedPageBreak/>
        <w:t>You can incorporate playfulness into your interactions with children by:</w:t>
      </w:r>
    </w:p>
    <w:p w:rsidR="003B343F" w:rsidRDefault="003B343F" w:rsidP="003B343F">
      <w:pPr>
        <w:pStyle w:val="Bullets"/>
      </w:pPr>
      <w:r>
        <w:t>Putting fun twists on rules</w:t>
      </w:r>
      <w:r w:rsidR="00082914">
        <w:t xml:space="preserve"> – rules can be really restricting for children and how they engage with their surroundings. Whilst this is the overall intentions of rules, you can make them less of a burden for children by dressing them up a little. For example, you may have a chart where stickers can be applied for each time a child has followed a specific rule</w:t>
      </w:r>
    </w:p>
    <w:p w:rsidR="003B343F" w:rsidRDefault="003B343F" w:rsidP="003B343F">
      <w:pPr>
        <w:pStyle w:val="Bullets"/>
      </w:pPr>
      <w:r>
        <w:t>Join in play</w:t>
      </w:r>
      <w:r w:rsidR="00082914">
        <w:t xml:space="preserve"> – it will be positive for children to see you engaging in play and having fun yourself will not only encourage them to do the same, but it may also help to improve your relationships. </w:t>
      </w:r>
      <w:r w:rsidR="00082914" w:rsidRPr="00240899">
        <w:rPr>
          <w:noProof/>
        </w:rPr>
        <w:t>It will give children a chance to see</w:t>
      </w:r>
      <w:r w:rsidR="00082914">
        <w:t xml:space="preserve"> that you are human and like to enjoy yourself – so why not do this together?</w:t>
      </w:r>
    </w:p>
    <w:p w:rsidR="003B343F" w:rsidRPr="003B343F" w:rsidRDefault="00082914" w:rsidP="003B343F">
      <w:pPr>
        <w:pStyle w:val="Bullets"/>
      </w:pPr>
      <w:r>
        <w:t>Encourage children to see the funny side of things – when things go wrong try not to let your first reaction be strict-mode. Unless the situation is dangerous, there really is no need to become angry or frustrated! Laughing about your mishaps will encourage children to see things in a more light-hearted way.</w:t>
      </w:r>
    </w:p>
    <w:p w:rsidR="003B343F" w:rsidRPr="003B343F" w:rsidRDefault="003B343F" w:rsidP="003B343F">
      <w:pPr>
        <w:pStyle w:val="BoldBulTight0"/>
        <w:rPr>
          <w:u w:val="single"/>
        </w:rPr>
      </w:pPr>
      <w:r w:rsidRPr="003B343F">
        <w:rPr>
          <w:u w:val="single"/>
        </w:rPr>
        <w:t>Enjoyment</w:t>
      </w:r>
    </w:p>
    <w:p w:rsidR="00870EC2" w:rsidRDefault="00960712" w:rsidP="00082914">
      <w:r>
        <w:rPr>
          <w:noProof/>
          <w:lang w:val="en-GB"/>
        </w:rPr>
        <w:drawing>
          <wp:anchor distT="0" distB="0" distL="114300" distR="114300" simplePos="0" relativeHeight="251745280" behindDoc="1" locked="0" layoutInCell="1" allowOverlap="1" wp14:anchorId="5C3325F0" wp14:editId="31433E6E">
            <wp:simplePos x="0" y="0"/>
            <wp:positionH relativeFrom="column">
              <wp:posOffset>3428365</wp:posOffset>
            </wp:positionH>
            <wp:positionV relativeFrom="paragraph">
              <wp:posOffset>659130</wp:posOffset>
            </wp:positionV>
            <wp:extent cx="2371725" cy="2371725"/>
            <wp:effectExtent l="0" t="0" r="9525" b="9525"/>
            <wp:wrapTight wrapText="bothSides">
              <wp:wrapPolygon edited="0">
                <wp:start x="0" y="0"/>
                <wp:lineTo x="0" y="21513"/>
                <wp:lineTo x="21513" y="21513"/>
                <wp:lineTo x="21513" y="0"/>
                <wp:lineTo x="0" y="0"/>
              </wp:wrapPolygon>
            </wp:wrapTight>
            <wp:docPr id="42" name="Picture 42" descr="ID# 7180 - Stick Figure Blowing Party Favor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D# 7180 - Stick Figure Blowing Party Favor - Presentation Clipar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371725"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sidR="00082914">
        <w:t>Similarly to enthusiasm, children will benefit from you showing enjoyment during your interactions.</w:t>
      </w:r>
      <w:r w:rsidR="00605B0F">
        <w:t xml:space="preserve"> If children feel that you enjoying the time you spend with them it is likely to </w:t>
      </w:r>
      <w:r w:rsidR="0032566C">
        <w:t>boost</w:t>
      </w:r>
      <w:r w:rsidR="00605B0F">
        <w:t xml:space="preserve"> their self-esteem and </w:t>
      </w:r>
      <w:r w:rsidR="00870EC2">
        <w:t xml:space="preserve">may </w:t>
      </w:r>
      <w:r w:rsidR="00605B0F">
        <w:t xml:space="preserve">make them feel </w:t>
      </w:r>
      <w:r w:rsidR="0032566C">
        <w:t>con</w:t>
      </w:r>
      <w:r w:rsidR="00605B0F">
        <w:t>t</w:t>
      </w:r>
      <w:r w:rsidR="0032566C">
        <w:t>ent and happy</w:t>
      </w:r>
      <w:r w:rsidR="00605B0F">
        <w:t>.</w:t>
      </w:r>
      <w:r w:rsidR="00870EC2">
        <w:t xml:space="preserve"> Enjoyment can be shown in a variety of ways, and a large part of this will depend on your own preferences. However, there are a few universal ways to demonstrate to a child that you are enjoyment the time you spend together.</w:t>
      </w:r>
      <w:r w:rsidRPr="00960712">
        <w:t xml:space="preserve"> </w:t>
      </w:r>
    </w:p>
    <w:p w:rsidR="00870EC2" w:rsidRPr="00870EC2" w:rsidRDefault="00870EC2" w:rsidP="00870EC2">
      <w:pPr>
        <w:pStyle w:val="BoldBulTight0"/>
        <w:rPr>
          <w:rStyle w:val="BoldBulTightChar0"/>
        </w:rPr>
      </w:pPr>
      <w:r>
        <w:t>For example:</w:t>
      </w:r>
    </w:p>
    <w:p w:rsidR="009C5A03" w:rsidRDefault="009C5A03" w:rsidP="00870EC2">
      <w:pPr>
        <w:pStyle w:val="Bullets"/>
      </w:pPr>
      <w:r>
        <w:t>Smiling</w:t>
      </w:r>
    </w:p>
    <w:p w:rsidR="009C5A03" w:rsidRDefault="009C5A03" w:rsidP="009C5A03">
      <w:pPr>
        <w:pStyle w:val="Bullets"/>
      </w:pPr>
      <w:r>
        <w:t>Laughing</w:t>
      </w:r>
    </w:p>
    <w:p w:rsidR="009C5A03" w:rsidRDefault="009C5A03" w:rsidP="009C5A03">
      <w:pPr>
        <w:pStyle w:val="Bullets"/>
      </w:pPr>
      <w:r>
        <w:t>Positive body language</w:t>
      </w:r>
      <w:r w:rsidR="005B4237">
        <w:t xml:space="preserve"> </w:t>
      </w:r>
    </w:p>
    <w:p w:rsidR="00EC6963" w:rsidRDefault="009C5A03" w:rsidP="009C5A03">
      <w:pPr>
        <w:pStyle w:val="Bullets"/>
      </w:pPr>
      <w:r>
        <w:t>Verbal rein</w:t>
      </w:r>
      <w:r w:rsidR="005B4237">
        <w:t>forcement i.e. “isn’t this fun!”</w:t>
      </w:r>
      <w:r w:rsidR="00EC6963">
        <w:br w:type="page"/>
      </w:r>
    </w:p>
    <w:p w:rsidR="00EC6963" w:rsidRDefault="00EC6963" w:rsidP="00EC6963">
      <w:pPr>
        <w:pStyle w:val="Heading3"/>
      </w:pPr>
      <w:bookmarkStart w:id="72" w:name="_Toc484772095"/>
      <w:r w:rsidRPr="005B7C76">
        <w:lastRenderedPageBreak/>
        <w:t xml:space="preserve">Activity </w:t>
      </w:r>
      <w:r>
        <w:t>3C</w:t>
      </w:r>
      <w:bookmarkEnd w:id="72"/>
    </w:p>
    <w:p w:rsidR="00EC6963" w:rsidRDefault="00EC6963" w:rsidP="00EC6963">
      <w:pPr>
        <w:rPr>
          <w:rFonts w:cstheme="majorBidi"/>
          <w:b/>
          <w:bCs/>
          <w:sz w:val="26"/>
          <w:szCs w:val="26"/>
        </w:rPr>
      </w:pPr>
      <w:r>
        <w:rPr>
          <w:noProof/>
          <w:lang w:val="en-GB"/>
        </w:rPr>
        <w:drawing>
          <wp:anchor distT="0" distB="0" distL="114300" distR="114300" simplePos="0" relativeHeight="251735040" behindDoc="1" locked="0" layoutInCell="1" allowOverlap="1" wp14:anchorId="51366690" wp14:editId="2F09934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EC6963">
      <w:pPr>
        <w:pStyle w:val="Heading2"/>
        <w:spacing w:after="240"/>
      </w:pPr>
      <w:bookmarkStart w:id="73" w:name="_Toc484772096"/>
      <w:r w:rsidRPr="006E5817">
        <w:lastRenderedPageBreak/>
        <w:t xml:space="preserve">3.4 – </w:t>
      </w:r>
      <w:r w:rsidR="00906F83">
        <w:t xml:space="preserve">Respond to children’s reactions to </w:t>
      </w:r>
      <w:r w:rsidR="00906F83" w:rsidRPr="006F61FD">
        <w:rPr>
          <w:noProof/>
        </w:rPr>
        <w:t>play</w:t>
      </w:r>
      <w:r w:rsidR="00906F83">
        <w:t xml:space="preserve"> environments to ensure each child remains interested, challenged but not frustrated</w:t>
      </w:r>
      <w:bookmarkEnd w:id="73"/>
    </w:p>
    <w:p w:rsidR="00FC19B5" w:rsidRDefault="00EC6963" w:rsidP="00EC6963">
      <w:pPr>
        <w:pStyle w:val="BoldBulTight0"/>
        <w:spacing w:after="240"/>
      </w:pPr>
      <w:r w:rsidRPr="00240899">
        <w:rPr>
          <w:noProof/>
        </w:rPr>
        <w:t>By the end of this chapter, the learner should be able to:</w:t>
      </w:r>
    </w:p>
    <w:p w:rsidR="00FC19B5" w:rsidRDefault="00406756" w:rsidP="00FC19B5">
      <w:pPr>
        <w:pStyle w:val="Bullets"/>
      </w:pPr>
      <w:r>
        <w:t xml:space="preserve">Identify </w:t>
      </w:r>
      <w:r w:rsidR="004728DE">
        <w:t xml:space="preserve">what </w:t>
      </w:r>
      <w:r w:rsidR="00FB5DC3">
        <w:t>they are</w:t>
      </w:r>
      <w:r w:rsidR="004728DE">
        <w:t xml:space="preserve"> aiming to do when responding to children’s reac</w:t>
      </w:r>
      <w:r w:rsidR="001E60C1">
        <w:t>tions</w:t>
      </w:r>
      <w:r w:rsidR="004728DE">
        <w:t xml:space="preserve"> </w:t>
      </w:r>
      <w:r w:rsidR="00D0572F">
        <w:t xml:space="preserve">to </w:t>
      </w:r>
      <w:r w:rsidR="004728DE">
        <w:t>their play environment</w:t>
      </w:r>
    </w:p>
    <w:p w:rsidR="00406756" w:rsidRDefault="00406756" w:rsidP="00FC19B5">
      <w:pPr>
        <w:pStyle w:val="Bullets"/>
      </w:pPr>
      <w:r>
        <w:t xml:space="preserve">List a range of </w:t>
      </w:r>
      <w:r w:rsidRPr="006F61FD">
        <w:rPr>
          <w:noProof/>
        </w:rPr>
        <w:t>behaviours</w:t>
      </w:r>
      <w:r>
        <w:t xml:space="preserve"> which children may display when they are becoming frustrated.</w:t>
      </w:r>
    </w:p>
    <w:p w:rsidR="00FC19B5" w:rsidRDefault="00FC19B5" w:rsidP="00FC19B5">
      <w:pPr>
        <w:pStyle w:val="Heading3"/>
      </w:pPr>
      <w:bookmarkStart w:id="74" w:name="_Toc484772097"/>
      <w:r>
        <w:t>Responding to children’s reactions</w:t>
      </w:r>
      <w:bookmarkEnd w:id="74"/>
    </w:p>
    <w:p w:rsidR="00FC19B5" w:rsidRDefault="0032566C" w:rsidP="00FC19B5">
      <w:r>
        <w:t>In order to ensure that you are providing the best care you possibly can, y</w:t>
      </w:r>
      <w:r w:rsidR="00FC19B5">
        <w:t xml:space="preserve">ou will need to be looking at how children are reacting and responding to their play environments. Paying attention to children’s reactions will indicate </w:t>
      </w:r>
      <w:r>
        <w:t xml:space="preserve">a range of things including </w:t>
      </w:r>
      <w:r w:rsidR="00FC19B5">
        <w:t>how they are feeling, whether they are enjoying the experience</w:t>
      </w:r>
      <w:r>
        <w:t>, or if they are finding something</w:t>
      </w:r>
      <w:r w:rsidR="00FC19B5">
        <w:t xml:space="preserve"> too difficult.</w:t>
      </w:r>
      <w:r w:rsidR="007466FF" w:rsidRPr="007466F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2566C" w:rsidRDefault="0032566C" w:rsidP="0032566C">
      <w:pPr>
        <w:pStyle w:val="BoldBulTight0"/>
      </w:pPr>
      <w:r>
        <w:t xml:space="preserve">When you respond to children’s reactions, you should be </w:t>
      </w:r>
      <w:r w:rsidR="004728DE">
        <w:t>aiming</w:t>
      </w:r>
      <w:r>
        <w:t xml:space="preserve"> to:</w:t>
      </w:r>
    </w:p>
    <w:p w:rsidR="00FC19B5" w:rsidRDefault="007466FF" w:rsidP="00FC19B5">
      <w:pPr>
        <w:pStyle w:val="Bullets"/>
      </w:pPr>
      <w:r>
        <w:rPr>
          <w:noProof/>
          <w:lang w:val="en-GB"/>
        </w:rPr>
        <w:drawing>
          <wp:anchor distT="0" distB="0" distL="114300" distR="114300" simplePos="0" relativeHeight="251746304" behindDoc="1" locked="0" layoutInCell="1" allowOverlap="1" wp14:anchorId="40A459B6" wp14:editId="7C127939">
            <wp:simplePos x="0" y="0"/>
            <wp:positionH relativeFrom="column">
              <wp:posOffset>3343275</wp:posOffset>
            </wp:positionH>
            <wp:positionV relativeFrom="paragraph">
              <wp:posOffset>784860</wp:posOffset>
            </wp:positionV>
            <wp:extent cx="2609850" cy="2609850"/>
            <wp:effectExtent l="0" t="0" r="0" b="0"/>
            <wp:wrapTight wrapText="bothSides">
              <wp:wrapPolygon edited="0">
                <wp:start x="0" y="0"/>
                <wp:lineTo x="0" y="21442"/>
                <wp:lineTo x="21442" y="21442"/>
                <wp:lineTo x="21442" y="0"/>
                <wp:lineTo x="0" y="0"/>
              </wp:wrapPolygon>
            </wp:wrapTight>
            <wp:docPr id="43" name="Picture 43" descr="C:\Users\Kelsey\Pictures\Pictures\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elsey\Pictures\Pictures\ArtWork\Fotolia_15998379_XS.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09850"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19B5">
        <w:t>Reinforce or extend children’s interests</w:t>
      </w:r>
      <w:r w:rsidR="003F2F4F">
        <w:t xml:space="preserve"> – the key purpose of play is enjoyment! If you notice that children take a liking to something you should look for ways to compliment t</w:t>
      </w:r>
      <w:r w:rsidR="0032566C">
        <w:t>his and further improve their experience</w:t>
      </w:r>
      <w:r w:rsidR="003F2F4F">
        <w:t>. For example, if a child like</w:t>
      </w:r>
      <w:r w:rsidR="0032566C">
        <w:t>s</w:t>
      </w:r>
      <w:r w:rsidR="003F2F4F">
        <w:t xml:space="preserve"> drawing you might introduce them to felt-tip pens or even paints</w:t>
      </w:r>
    </w:p>
    <w:p w:rsidR="00FC19B5" w:rsidRDefault="00FC19B5" w:rsidP="00FC19B5">
      <w:pPr>
        <w:pStyle w:val="Bullets"/>
      </w:pPr>
      <w:r>
        <w:t>Support/</w:t>
      </w:r>
      <w:r w:rsidRPr="00FC19B5">
        <w:rPr>
          <w:noProof/>
        </w:rPr>
        <w:t xml:space="preserve">further </w:t>
      </w:r>
      <w:r w:rsidR="00552944">
        <w:rPr>
          <w:noProof/>
        </w:rPr>
        <w:t xml:space="preserve">children’s </w:t>
      </w:r>
      <w:r>
        <w:rPr>
          <w:noProof/>
        </w:rPr>
        <w:t>skills</w:t>
      </w:r>
      <w:r w:rsidR="003F2F4F">
        <w:rPr>
          <w:noProof/>
        </w:rPr>
        <w:t xml:space="preserve"> – you should be able to identify when childr</w:t>
      </w:r>
      <w:r w:rsidR="0032566C">
        <w:rPr>
          <w:noProof/>
        </w:rPr>
        <w:t xml:space="preserve">en </w:t>
      </w:r>
      <w:r w:rsidR="0032566C" w:rsidRPr="0032566C">
        <w:rPr>
          <w:noProof/>
        </w:rPr>
        <w:t>need increas</w:t>
      </w:r>
      <w:r w:rsidR="0032566C">
        <w:rPr>
          <w:noProof/>
        </w:rPr>
        <w:t xml:space="preserve">ed support with a task or, alternatively, if they are finding something too easy and respond to this in a way which aids </w:t>
      </w:r>
      <w:r w:rsidR="0032566C" w:rsidRPr="0032566C">
        <w:rPr>
          <w:noProof/>
        </w:rPr>
        <w:t>devel</w:t>
      </w:r>
      <w:r w:rsidR="0032566C">
        <w:rPr>
          <w:noProof/>
        </w:rPr>
        <w:t>o</w:t>
      </w:r>
      <w:r w:rsidR="0032566C" w:rsidRPr="0032566C">
        <w:rPr>
          <w:noProof/>
        </w:rPr>
        <w:t>pment</w:t>
      </w:r>
    </w:p>
    <w:p w:rsidR="00F37FFA" w:rsidRDefault="00F37FFA" w:rsidP="00F37FFA">
      <w:pPr>
        <w:pStyle w:val="Bullets"/>
      </w:pPr>
      <w:r>
        <w:rPr>
          <w:noProof/>
        </w:rPr>
        <w:t>Ensure that children feel supported</w:t>
      </w:r>
      <w:r w:rsidR="003F2F4F">
        <w:rPr>
          <w:noProof/>
        </w:rPr>
        <w:t xml:space="preserve"> – </w:t>
      </w:r>
      <w:r w:rsidR="00132AA7">
        <w:rPr>
          <w:noProof/>
        </w:rPr>
        <w:t xml:space="preserve">your primary aim should always be to support children in whatever way they </w:t>
      </w:r>
      <w:r w:rsidR="00132AA7" w:rsidRPr="00240899">
        <w:rPr>
          <w:noProof/>
        </w:rPr>
        <w:t>require</w:t>
      </w:r>
      <w:r w:rsidR="00132AA7">
        <w:rPr>
          <w:noProof/>
        </w:rPr>
        <w:t xml:space="preserve"> and you will be able to do this best when you pay attention to how children are responding to the environment.</w:t>
      </w:r>
    </w:p>
    <w:p w:rsidR="00FC19B5" w:rsidRDefault="00B05E3C" w:rsidP="00FC19B5">
      <w:pPr>
        <w:pStyle w:val="Heading3"/>
      </w:pPr>
      <w:bookmarkStart w:id="75" w:name="_Toc484772098"/>
      <w:r>
        <w:t>Ensuring</w:t>
      </w:r>
      <w:r w:rsidR="00FC19B5">
        <w:t xml:space="preserve"> children are </w:t>
      </w:r>
      <w:r w:rsidR="00FA334E">
        <w:t xml:space="preserve">challenged </w:t>
      </w:r>
      <w:r>
        <w:t>-</w:t>
      </w:r>
      <w:r w:rsidR="00FA334E">
        <w:t xml:space="preserve"> not frustrated</w:t>
      </w:r>
      <w:bookmarkEnd w:id="75"/>
    </w:p>
    <w:p w:rsidR="00FC19B5" w:rsidRDefault="00FC19B5" w:rsidP="00FC19B5">
      <w:r>
        <w:t xml:space="preserve">Finding the line between challenged and frustrated may often prove difficult. Often enough, </w:t>
      </w:r>
      <w:r w:rsidRPr="00851866">
        <w:rPr>
          <w:noProof/>
        </w:rPr>
        <w:t>challenge</w:t>
      </w:r>
      <w:r>
        <w:t xml:space="preserve"> can turn into frustration really quickly.</w:t>
      </w:r>
      <w:r w:rsidR="00552944">
        <w:t xml:space="preserve"> You will need to find the balance between reasonable and unreasonable expectation and, realistically, the only way t</w:t>
      </w:r>
      <w:r w:rsidR="004F43DD">
        <w:t>o do this is to get to know the children you work with.</w:t>
      </w:r>
      <w:r w:rsidR="00552944">
        <w:t xml:space="preserve"> You may want to think about keeping individual progression charts for each child which y</w:t>
      </w:r>
      <w:r w:rsidR="004F43DD">
        <w:t>ou can refer to when necessary. Being aware of the progress of individual children will make it easier for you to identify where tasks or activities may be too challenging for children and enable you to make the necessary alterations.</w:t>
      </w:r>
    </w:p>
    <w:p w:rsidR="00192293" w:rsidRDefault="00192293" w:rsidP="00D41D1E">
      <w:pPr>
        <w:pStyle w:val="BoldBulTight0"/>
        <w:rPr>
          <w:u w:val="single"/>
        </w:rPr>
      </w:pPr>
    </w:p>
    <w:p w:rsidR="00D41D1E" w:rsidRDefault="00D41D1E" w:rsidP="00D41D1E">
      <w:pPr>
        <w:pStyle w:val="BoldBulTight0"/>
        <w:rPr>
          <w:u w:val="single"/>
        </w:rPr>
      </w:pPr>
      <w:r w:rsidRPr="00D41D1E">
        <w:rPr>
          <w:u w:val="single"/>
        </w:rPr>
        <w:lastRenderedPageBreak/>
        <w:t>How to identify frustration</w:t>
      </w:r>
    </w:p>
    <w:p w:rsidR="00D41D1E" w:rsidRDefault="00D41D1E" w:rsidP="00D41D1E">
      <w:r>
        <w:t xml:space="preserve">All children will be </w:t>
      </w:r>
      <w:r w:rsidRPr="00240899">
        <w:rPr>
          <w:noProof/>
        </w:rPr>
        <w:t>different</w:t>
      </w:r>
      <w:r>
        <w:t xml:space="preserve"> and there is never going to be a universal sign to indicate that they are becoming frustrated with a task. However, there are a few things which you can look for in the </w:t>
      </w:r>
      <w:r w:rsidRPr="00FA334E">
        <w:rPr>
          <w:noProof/>
        </w:rPr>
        <w:t>behaviour</w:t>
      </w:r>
      <w:r w:rsidR="004F43DD">
        <w:t xml:space="preserve"> of children which will indicate that they may be getting irritated.</w:t>
      </w:r>
      <w:r w:rsidR="007466FF" w:rsidRPr="007466F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D41D1E" w:rsidRDefault="00D41D1E" w:rsidP="00406756">
      <w:pPr>
        <w:pStyle w:val="BoldBulTight0"/>
      </w:pPr>
      <w:r>
        <w:t>For example:</w:t>
      </w:r>
    </w:p>
    <w:p w:rsidR="00D41D1E" w:rsidRDefault="007466FF" w:rsidP="00D41D1E">
      <w:pPr>
        <w:pStyle w:val="Bullets"/>
      </w:pPr>
      <w:r>
        <w:rPr>
          <w:noProof/>
          <w:lang w:val="en-GB"/>
        </w:rPr>
        <w:drawing>
          <wp:anchor distT="0" distB="0" distL="114300" distR="114300" simplePos="0" relativeHeight="251747328" behindDoc="1" locked="0" layoutInCell="1" allowOverlap="1" wp14:anchorId="76547366" wp14:editId="20DC01B9">
            <wp:simplePos x="0" y="0"/>
            <wp:positionH relativeFrom="column">
              <wp:posOffset>3056255</wp:posOffset>
            </wp:positionH>
            <wp:positionV relativeFrom="paragraph">
              <wp:posOffset>660400</wp:posOffset>
            </wp:positionV>
            <wp:extent cx="2961005" cy="2590800"/>
            <wp:effectExtent l="0" t="0" r="0" b="0"/>
            <wp:wrapTight wrapText="bothSides">
              <wp:wrapPolygon edited="0">
                <wp:start x="0" y="0"/>
                <wp:lineTo x="0" y="21441"/>
                <wp:lineTo x="21401" y="21441"/>
                <wp:lineTo x="21401" y="0"/>
                <wp:lineTo x="0" y="0"/>
              </wp:wrapPolygon>
            </wp:wrapTight>
            <wp:docPr id="44" name="Picture 44" descr="C:\Users\Kelsey\Pictures\Pictures\ArtWork\frustrated_at_my_desk_800_wht_84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elsey\Pictures\Pictures\ArtWork\frustrated_at_my_desk_800_wht_8478.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61005"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41D1E">
        <w:t xml:space="preserve">Disengagement with a task – if you see children looking for distractions it is likely that they may be getting irritated with the task they are currently doing. Disengagement may be down to reasons other than frustration, but </w:t>
      </w:r>
      <w:r w:rsidR="00F65986">
        <w:t xml:space="preserve">identifying </w:t>
      </w:r>
      <w:r w:rsidR="00F63329">
        <w:t xml:space="preserve">it </w:t>
      </w:r>
      <w:r w:rsidR="00F65986">
        <w:t>will be the first step to overcoming this</w:t>
      </w:r>
    </w:p>
    <w:p w:rsidR="00D41D1E" w:rsidRDefault="00D41D1E" w:rsidP="00D41D1E">
      <w:pPr>
        <w:pStyle w:val="Bullets"/>
      </w:pPr>
      <w:r>
        <w:t>Becoming short-tempered</w:t>
      </w:r>
      <w:r w:rsidR="00520D76">
        <w:t xml:space="preserve"> – becoming irritable is often a sure sign of frustration</w:t>
      </w:r>
      <w:r w:rsidR="00906C1A">
        <w:t>. It is a good idea to remove the child from these situations and give them some breathing space until they are ready to try again</w:t>
      </w:r>
    </w:p>
    <w:p w:rsidR="00D41D1E" w:rsidRDefault="00D41D1E" w:rsidP="00D41D1E">
      <w:pPr>
        <w:pStyle w:val="Bullets"/>
      </w:pPr>
      <w:r>
        <w:t>Quitting!</w:t>
      </w:r>
      <w:r w:rsidR="00906C1A">
        <w:t xml:space="preserve"> – </w:t>
      </w:r>
      <w:proofErr w:type="gramStart"/>
      <w:r w:rsidR="00906C1A">
        <w:t>the</w:t>
      </w:r>
      <w:proofErr w:type="gramEnd"/>
      <w:r w:rsidR="00906C1A">
        <w:t xml:space="preserve"> most obvious sign that a child is frustrated is when they quit a task. </w:t>
      </w:r>
      <w:r w:rsidR="00406756">
        <w:t>You should encourage children to keep trying, but maybe give them some time out to calm down first.</w:t>
      </w:r>
    </w:p>
    <w:p w:rsidR="00EC6963" w:rsidRPr="00D41D1E" w:rsidRDefault="00EC6963" w:rsidP="00D41D1E">
      <w:pPr>
        <w:pStyle w:val="Bullets"/>
      </w:pPr>
      <w:r w:rsidRPr="00D41D1E">
        <w:br w:type="page"/>
      </w:r>
    </w:p>
    <w:p w:rsidR="00EC6963" w:rsidRDefault="00EC6963" w:rsidP="00EC6963">
      <w:pPr>
        <w:pStyle w:val="Heading3"/>
      </w:pPr>
      <w:bookmarkStart w:id="76" w:name="_Toc484772099"/>
      <w:r w:rsidRPr="005B7C76">
        <w:lastRenderedPageBreak/>
        <w:t xml:space="preserve">Activity </w:t>
      </w:r>
      <w:r>
        <w:t>3D</w:t>
      </w:r>
      <w:bookmarkEnd w:id="76"/>
    </w:p>
    <w:p w:rsidR="00EC6963" w:rsidRDefault="00EC6963" w:rsidP="00EC6963">
      <w:pPr>
        <w:rPr>
          <w:rFonts w:cstheme="majorBidi"/>
          <w:b/>
          <w:bCs/>
          <w:sz w:val="26"/>
          <w:szCs w:val="26"/>
        </w:rPr>
      </w:pPr>
      <w:r>
        <w:rPr>
          <w:noProof/>
          <w:lang w:val="en-GB"/>
        </w:rPr>
        <w:drawing>
          <wp:anchor distT="0" distB="0" distL="114300" distR="114300" simplePos="0" relativeHeight="251737088" behindDoc="1" locked="0" layoutInCell="1" allowOverlap="1" wp14:anchorId="51366690" wp14:editId="2F09934E">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EC6963">
      <w:pPr>
        <w:pStyle w:val="Heading2"/>
        <w:spacing w:after="240"/>
      </w:pPr>
      <w:bookmarkStart w:id="77" w:name="_Toc484772100"/>
      <w:r w:rsidRPr="006E5817">
        <w:lastRenderedPageBreak/>
        <w:t xml:space="preserve">3.5 – </w:t>
      </w:r>
      <w:r w:rsidR="00906F83">
        <w:t>Establish routine with children so as to support them in remaining safe</w:t>
      </w:r>
      <w:bookmarkEnd w:id="77"/>
    </w:p>
    <w:p w:rsidR="00E3794B" w:rsidRDefault="00EC6963" w:rsidP="00EC6963">
      <w:pPr>
        <w:pStyle w:val="BoldBulTight0"/>
        <w:spacing w:after="240"/>
      </w:pPr>
      <w:r>
        <w:t>By the end of this chapter, the learner should be able to:</w:t>
      </w:r>
    </w:p>
    <w:p w:rsidR="00E3794B" w:rsidRPr="00E3794B" w:rsidRDefault="00320EE8" w:rsidP="00E3794B">
      <w:pPr>
        <w:pStyle w:val="Bullets"/>
        <w:rPr>
          <w:rFonts w:cstheme="majorBidi"/>
          <w:sz w:val="26"/>
          <w:szCs w:val="26"/>
        </w:rPr>
      </w:pPr>
      <w:r>
        <w:rPr>
          <w:noProof/>
        </w:rPr>
        <w:t>Explain how establishing routines can help to keep children safe.</w:t>
      </w:r>
    </w:p>
    <w:p w:rsidR="00E3794B" w:rsidRDefault="00E3794B" w:rsidP="00E3794B">
      <w:pPr>
        <w:pStyle w:val="Heading3"/>
      </w:pPr>
      <w:bookmarkStart w:id="78" w:name="_Toc484772101"/>
      <w:r>
        <w:t>Establishing routines</w:t>
      </w:r>
      <w:bookmarkEnd w:id="78"/>
    </w:p>
    <w:p w:rsidR="005B662A" w:rsidRPr="00E3794B" w:rsidRDefault="00E3794B" w:rsidP="00E3794B">
      <w:r>
        <w:t xml:space="preserve">As mentioned in an earlier chapter, routines have many benefits for children including helping them to feel safe </w:t>
      </w:r>
      <w:r w:rsidR="00837155">
        <w:t xml:space="preserve">and secure and teaching </w:t>
      </w:r>
      <w:proofErr w:type="gramStart"/>
      <w:r w:rsidR="00837155">
        <w:t>them</w:t>
      </w:r>
      <w:proofErr w:type="gramEnd"/>
      <w:r>
        <w:t xml:space="preserve"> healthy habits.</w:t>
      </w:r>
      <w:r w:rsidR="002D0C63">
        <w:t xml:space="preserve"> </w:t>
      </w:r>
      <w:r w:rsidR="003B6BE5">
        <w:t xml:space="preserve">Routines can cover a large </w:t>
      </w:r>
      <w:r w:rsidR="005B662A">
        <w:t>spectrum of things. For example, regular routines might include meal time and nap time. Alternative routines might incl</w:t>
      </w:r>
      <w:r w:rsidR="002D0C63">
        <w:t>ude times for taking medication or having meetings with children to track their progress.</w:t>
      </w:r>
      <w:r w:rsidR="00AC1FB6">
        <w:t xml:space="preserve"> Routines are used in family life to help things to run more </w:t>
      </w:r>
      <w:r w:rsidR="00AC1FB6" w:rsidRPr="00240899">
        <w:rPr>
          <w:noProof/>
        </w:rPr>
        <w:t>smoothly</w:t>
      </w:r>
      <w:r w:rsidR="00AC1FB6">
        <w:t xml:space="preserve"> and </w:t>
      </w:r>
      <w:r w:rsidR="00AC1FB6" w:rsidRPr="00240899">
        <w:rPr>
          <w:noProof/>
        </w:rPr>
        <w:t>there is no reason why this cannot be transferred to</w:t>
      </w:r>
      <w:r w:rsidR="00AC1FB6">
        <w:t xml:space="preserve"> your working environment.</w:t>
      </w:r>
      <w:r w:rsidR="007A6CD6" w:rsidRPr="007A6CD6">
        <w:t xml:space="preserve"> </w:t>
      </w:r>
    </w:p>
    <w:p w:rsidR="00E3794B" w:rsidRDefault="007A6CD6" w:rsidP="00E3794B">
      <w:pPr>
        <w:pStyle w:val="Heading3"/>
      </w:pPr>
      <w:bookmarkStart w:id="79" w:name="_Toc484772102"/>
      <w:r>
        <w:rPr>
          <w:noProof/>
        </w:rPr>
        <w:drawing>
          <wp:anchor distT="0" distB="0" distL="114300" distR="114300" simplePos="0" relativeHeight="251748352" behindDoc="1" locked="0" layoutInCell="1" allowOverlap="1" wp14:anchorId="225021BD" wp14:editId="772B1A36">
            <wp:simplePos x="0" y="0"/>
            <wp:positionH relativeFrom="column">
              <wp:posOffset>3067050</wp:posOffset>
            </wp:positionH>
            <wp:positionV relativeFrom="paragraph">
              <wp:posOffset>85090</wp:posOffset>
            </wp:positionV>
            <wp:extent cx="2857500" cy="2857500"/>
            <wp:effectExtent l="0" t="0" r="0" b="0"/>
            <wp:wrapTight wrapText="bothSides">
              <wp:wrapPolygon edited="0">
                <wp:start x="0" y="0"/>
                <wp:lineTo x="0" y="21456"/>
                <wp:lineTo x="21456" y="21456"/>
                <wp:lineTo x="21456" y="0"/>
                <wp:lineTo x="0" y="0"/>
              </wp:wrapPolygon>
            </wp:wrapTight>
            <wp:docPr id="45" name="Picture 45" descr="ID# 1884 - Stick Figure Blue Family Under Umbrella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D# 1884 - Stick Figure Blue Family Under Umbrella - Presentation Clip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B4BB5">
        <w:t>Communicating with families</w:t>
      </w:r>
      <w:bookmarkEnd w:id="79"/>
    </w:p>
    <w:p w:rsidR="00881575" w:rsidRDefault="00E3794B" w:rsidP="00881575">
      <w:r>
        <w:t>The routines which you implement should be created based on the safety and security of all children.</w:t>
      </w:r>
      <w:r w:rsidR="00320EE8">
        <w:t xml:space="preserve"> </w:t>
      </w:r>
      <w:r w:rsidR="00881575">
        <w:t xml:space="preserve">In order to be aware of the specific </w:t>
      </w:r>
      <w:r w:rsidR="00881575" w:rsidRPr="00881575">
        <w:rPr>
          <w:noProof/>
        </w:rPr>
        <w:t>routines</w:t>
      </w:r>
      <w:r w:rsidR="00881575">
        <w:t xml:space="preserve"> you need to implement, you should discuss </w:t>
      </w:r>
      <w:r w:rsidR="00881575" w:rsidRPr="00881575">
        <w:rPr>
          <w:noProof/>
        </w:rPr>
        <w:t>children</w:t>
      </w:r>
      <w:r w:rsidR="00881575">
        <w:rPr>
          <w:noProof/>
        </w:rPr>
        <w:t>'</w:t>
      </w:r>
      <w:r w:rsidR="00881575" w:rsidRPr="00881575">
        <w:rPr>
          <w:noProof/>
        </w:rPr>
        <w:t>s</w:t>
      </w:r>
      <w:r w:rsidR="00881575">
        <w:t xml:space="preserve"> requirements with their family. You should do this at the enrolment </w:t>
      </w:r>
      <w:r w:rsidR="00881575" w:rsidRPr="00240899">
        <w:rPr>
          <w:noProof/>
        </w:rPr>
        <w:t>process</w:t>
      </w:r>
      <w:r w:rsidR="00881575">
        <w:t xml:space="preserve"> but it should also be an </w:t>
      </w:r>
      <w:r w:rsidR="00881575" w:rsidRPr="00881575">
        <w:rPr>
          <w:noProof/>
        </w:rPr>
        <w:t>ongoing</w:t>
      </w:r>
      <w:r w:rsidR="00881575">
        <w:t xml:space="preserve"> process with regular meetings to discuss any necessary changes.</w:t>
      </w:r>
      <w:r w:rsidR="003B4BB5">
        <w:t xml:space="preserve"> </w:t>
      </w:r>
      <w:r w:rsidR="00881575">
        <w:t xml:space="preserve">You should also encourage the parents of the child to be forthcoming with information on </w:t>
      </w:r>
      <w:r w:rsidR="00881575" w:rsidRPr="00881575">
        <w:rPr>
          <w:noProof/>
        </w:rPr>
        <w:t>changes</w:t>
      </w:r>
      <w:r w:rsidR="00881575">
        <w:t xml:space="preserve"> if they occur between scheduled meetings. This will enable you to plan things better and ensure </w:t>
      </w:r>
      <w:r w:rsidR="00837155">
        <w:t xml:space="preserve">that </w:t>
      </w:r>
      <w:r w:rsidR="00881575">
        <w:t>the child’s health needs and routines are continually met.</w:t>
      </w:r>
    </w:p>
    <w:p w:rsidR="00AC1FB6" w:rsidRDefault="00AC1FB6" w:rsidP="003B4BB5">
      <w:pPr>
        <w:pStyle w:val="Heading3"/>
      </w:pPr>
      <w:bookmarkStart w:id="80" w:name="_Toc484772103"/>
      <w:r w:rsidRPr="00AC1FB6">
        <w:t>Engaging children in routines</w:t>
      </w:r>
      <w:bookmarkEnd w:id="80"/>
    </w:p>
    <w:p w:rsidR="00AC1FB6" w:rsidRDefault="00AC1FB6" w:rsidP="00AC1FB6">
      <w:r>
        <w:t xml:space="preserve">As well as </w:t>
      </w:r>
      <w:r w:rsidRPr="00FA334E">
        <w:rPr>
          <w:noProof/>
        </w:rPr>
        <w:t>utilising</w:t>
      </w:r>
      <w:r>
        <w:t xml:space="preserve"> families of children to ensure that you are incorporating useful and healthy routines, it might also be a good idea to involve children themselves in the routine process. When children get older, you will have to rely on them quite a lot to ensure that routines are followed and implemented, so it will be worthwhile to get them involved in some way as early as possible.</w:t>
      </w:r>
    </w:p>
    <w:p w:rsidR="00AC1FB6" w:rsidRDefault="00837155" w:rsidP="00AC1FB6">
      <w:pPr>
        <w:pStyle w:val="BoldBulTight0"/>
      </w:pPr>
      <w:r>
        <w:t>For example, y</w:t>
      </w:r>
      <w:r w:rsidR="00AC1FB6">
        <w:t>ou can increase children’s involvement in routines by:</w:t>
      </w:r>
    </w:p>
    <w:p w:rsidR="00AC1FB6" w:rsidRPr="00AC1FB6" w:rsidRDefault="00AC1FB6" w:rsidP="00AC1FB6">
      <w:pPr>
        <w:pStyle w:val="Bullets"/>
      </w:pPr>
      <w:r w:rsidRPr="00AC1FB6">
        <w:t>Put up an illustrated poster of your routine somewhere everyone can see</w:t>
      </w:r>
      <w:r w:rsidR="00837155">
        <w:t xml:space="preserve"> it – making</w:t>
      </w:r>
      <w:r>
        <w:t xml:space="preserve"> the poster with a</w:t>
      </w:r>
      <w:r w:rsidRPr="00AC1FB6">
        <w:t xml:space="preserve"> child</w:t>
      </w:r>
      <w:r>
        <w:t>/children will</w:t>
      </w:r>
      <w:r w:rsidR="00837155">
        <w:t xml:space="preserve"> be </w:t>
      </w:r>
      <w:r>
        <w:t>a fun activity whilst also giving</w:t>
      </w:r>
      <w:r w:rsidRPr="00AC1FB6">
        <w:t xml:space="preserve"> you the c</w:t>
      </w:r>
      <w:r>
        <w:t>hance to talk about the routine</w:t>
      </w:r>
      <w:r w:rsidR="00837155">
        <w:t xml:space="preserve"> and </w:t>
      </w:r>
      <w:r w:rsidR="00837155" w:rsidRPr="00837155">
        <w:rPr>
          <w:noProof/>
        </w:rPr>
        <w:t>clarify</w:t>
      </w:r>
      <w:r w:rsidR="00837155">
        <w:t xml:space="preserve"> children’s understanding of why they need to do certain things</w:t>
      </w:r>
    </w:p>
    <w:p w:rsidR="00AC1FB6" w:rsidRPr="00AC1FB6" w:rsidRDefault="00AC1FB6" w:rsidP="00AC1FB6">
      <w:pPr>
        <w:pStyle w:val="Bullets"/>
      </w:pPr>
      <w:r>
        <w:t>Involve</w:t>
      </w:r>
      <w:r w:rsidRPr="00AC1FB6">
        <w:t xml:space="preserve"> </w:t>
      </w:r>
      <w:r w:rsidRPr="00AC1FB6">
        <w:rPr>
          <w:noProof/>
        </w:rPr>
        <w:t>children</w:t>
      </w:r>
      <w:r w:rsidRPr="00AC1FB6">
        <w:t xml:space="preserve"> in parts of the routine th</w:t>
      </w:r>
      <w:r>
        <w:t>at they can manage by themselves – for example, washing their hands before eating</w:t>
      </w:r>
      <w:r w:rsidR="00837155">
        <w:t xml:space="preserve">. To what extent you can do this will depend on the amount of responsibility you can expect children to take on – be careful not to </w:t>
      </w:r>
      <w:r w:rsidR="00837155" w:rsidRPr="00837155">
        <w:rPr>
          <w:noProof/>
        </w:rPr>
        <w:t>over-burden</w:t>
      </w:r>
      <w:r w:rsidR="00837155">
        <w:t xml:space="preserve"> children with responsibilities that they are not ready for</w:t>
      </w:r>
    </w:p>
    <w:p w:rsidR="00AC1FB6" w:rsidRPr="00AC1FB6" w:rsidRDefault="007A6CD6" w:rsidP="00AC1FB6">
      <w:pPr>
        <w:pStyle w:val="Bullets"/>
      </w:pPr>
      <w:r>
        <w:rPr>
          <w:noProof/>
          <w:lang w:val="en-GB"/>
        </w:rPr>
        <w:lastRenderedPageBreak/>
        <w:drawing>
          <wp:anchor distT="0" distB="0" distL="114300" distR="114300" simplePos="0" relativeHeight="251749376" behindDoc="1" locked="0" layoutInCell="1" allowOverlap="1" wp14:anchorId="279EB1BA" wp14:editId="0E1503DD">
            <wp:simplePos x="0" y="0"/>
            <wp:positionH relativeFrom="column">
              <wp:posOffset>3457575</wp:posOffset>
            </wp:positionH>
            <wp:positionV relativeFrom="paragraph">
              <wp:posOffset>504825</wp:posOffset>
            </wp:positionV>
            <wp:extent cx="2590800" cy="2590800"/>
            <wp:effectExtent l="0" t="0" r="0" b="0"/>
            <wp:wrapTight wrapText="bothSides">
              <wp:wrapPolygon edited="0">
                <wp:start x="0" y="0"/>
                <wp:lineTo x="0" y="21441"/>
                <wp:lineTo x="21441" y="21441"/>
                <wp:lineTo x="21441" y="0"/>
                <wp:lineTo x="0" y="0"/>
              </wp:wrapPolygon>
            </wp:wrapTight>
            <wp:docPr id="46" name="Picture 46" descr="ID# 7313 - Stick Figure Boost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D# 7313 - Stick Figure Boost - Presentation Clipar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90800" cy="2590800"/>
                    </a:xfrm>
                    <a:prstGeom prst="rect">
                      <a:avLst/>
                    </a:prstGeom>
                    <a:noFill/>
                    <a:ln>
                      <a:noFill/>
                    </a:ln>
                  </pic:spPr>
                </pic:pic>
              </a:graphicData>
            </a:graphic>
            <wp14:sizeRelH relativeFrom="page">
              <wp14:pctWidth>0</wp14:pctWidth>
            </wp14:sizeRelH>
            <wp14:sizeRelV relativeFrom="page">
              <wp14:pctHeight>0</wp14:pctHeight>
            </wp14:sizeRelV>
          </wp:anchor>
        </w:drawing>
      </w:r>
      <w:r w:rsidR="00AC1FB6" w:rsidRPr="00AC1FB6">
        <w:t>Find ways to remind child</w:t>
      </w:r>
      <w:r w:rsidR="00AC1FB6">
        <w:t>ren</w:t>
      </w:r>
      <w:r w:rsidR="00AC1FB6" w:rsidRPr="00AC1FB6">
        <w:t xml:space="preserve"> to follo</w:t>
      </w:r>
      <w:r w:rsidR="00AC1FB6">
        <w:t>w the routine without your help –</w:t>
      </w:r>
      <w:r w:rsidR="00AC1FB6" w:rsidRPr="00AC1FB6">
        <w:t xml:space="preserve"> </w:t>
      </w:r>
      <w:r w:rsidR="00AC1FB6">
        <w:t>this will depend on the type of routines which you implement within your workplace. For example, you may encourage children to return their plates after mealtimes without your assistance</w:t>
      </w:r>
      <w:r w:rsidR="00837155">
        <w:t>. As mentioned above, only assign responsibility which you believe that children are ready for</w:t>
      </w:r>
    </w:p>
    <w:p w:rsidR="00AC1FB6" w:rsidRPr="00AC1FB6" w:rsidRDefault="00AC1FB6" w:rsidP="00AC1FB6">
      <w:pPr>
        <w:pStyle w:val="Bullets"/>
      </w:pPr>
      <w:r w:rsidRPr="00AC1FB6">
        <w:t>Watch out for and</w:t>
      </w:r>
      <w:r>
        <w:t xml:space="preserve"> praise children</w:t>
      </w:r>
      <w:r w:rsidRPr="00AC1FB6">
        <w:t xml:space="preserve"> when </w:t>
      </w:r>
      <w:r>
        <w:t>t</w:t>
      </w:r>
      <w:r w:rsidRPr="00AC1FB6">
        <w:t>he</w:t>
      </w:r>
      <w:r>
        <w:t>y follow</w:t>
      </w:r>
      <w:r w:rsidRPr="00AC1FB6">
        <w:t xml:space="preserve"> the routine without help</w:t>
      </w:r>
      <w:r>
        <w:t xml:space="preserve"> – this will </w:t>
      </w:r>
      <w:r w:rsidRPr="00240899">
        <w:rPr>
          <w:noProof/>
        </w:rPr>
        <w:t>let children know that they have done something</w:t>
      </w:r>
      <w:r>
        <w:t xml:space="preserve"> well giving them a sense of accomplishment whilst also encouraging them to repeat this </w:t>
      </w:r>
      <w:r w:rsidRPr="006F61FD">
        <w:rPr>
          <w:noProof/>
        </w:rPr>
        <w:t>behaviour</w:t>
      </w:r>
      <w:r>
        <w:t xml:space="preserve"> in the future.</w:t>
      </w:r>
      <w:r w:rsidR="007A6CD6" w:rsidRPr="007A6CD6">
        <w:t xml:space="preserve"> </w:t>
      </w:r>
    </w:p>
    <w:p w:rsidR="00AC1FB6" w:rsidRPr="00AC1FB6" w:rsidRDefault="00D81B3D" w:rsidP="00AC1FB6">
      <w:r>
        <w:t xml:space="preserve">(Raising Children: Using routines for </w:t>
      </w:r>
      <w:r>
        <w:rPr>
          <w:noProof/>
        </w:rPr>
        <w:t xml:space="preserve">manage </w:t>
      </w:r>
      <w:r w:rsidRPr="006F61FD">
        <w:rPr>
          <w:noProof/>
        </w:rPr>
        <w:t>behaviour</w:t>
      </w:r>
      <w:r>
        <w:t xml:space="preserve"> - </w:t>
      </w:r>
      <w:hyperlink r:id="rId46" w:history="1">
        <w:r w:rsidRPr="0070101A">
          <w:rPr>
            <w:rStyle w:val="Hyperlink"/>
          </w:rPr>
          <w:t>http://raisingchildren.net.au/articles/routines.html</w:t>
        </w:r>
      </w:hyperlink>
      <w:r w:rsidR="00341D4D">
        <w:t xml:space="preserve"> Accessed 08.06.2017</w:t>
      </w:r>
      <w:r>
        <w:t>)</w:t>
      </w:r>
    </w:p>
    <w:p w:rsidR="00F22176" w:rsidRDefault="00881575" w:rsidP="00881575">
      <w:r>
        <w:t xml:space="preserve"> </w:t>
      </w:r>
      <w:r w:rsidR="00F22176">
        <w:br w:type="page"/>
      </w:r>
    </w:p>
    <w:p w:rsidR="00A62486" w:rsidRDefault="0005426C" w:rsidP="00A62486">
      <w:pPr>
        <w:pStyle w:val="Heading3"/>
      </w:pPr>
      <w:bookmarkStart w:id="81" w:name="_Toc484772104"/>
      <w:r w:rsidRPr="005B7C76">
        <w:lastRenderedPageBreak/>
        <w:t xml:space="preserve">Activity </w:t>
      </w:r>
      <w:r w:rsidR="00EC6963">
        <w:t>3E</w:t>
      </w:r>
      <w:bookmarkEnd w:id="81"/>
    </w:p>
    <w:p w:rsidR="00190918" w:rsidRDefault="00A62486" w:rsidP="00906F83">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6"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2A52DD" w:rsidRDefault="003D0BB7" w:rsidP="003D0BB7">
      <w:pPr>
        <w:pStyle w:val="Heading2"/>
        <w:spacing w:after="240"/>
      </w:pPr>
      <w:bookmarkStart w:id="82" w:name="_Toc326743832"/>
      <w:bookmarkStart w:id="83" w:name="_Toc330309176"/>
      <w:bookmarkStart w:id="84" w:name="_Toc338606027"/>
      <w:bookmarkStart w:id="85" w:name="_Toc338792185"/>
      <w:bookmarkStart w:id="86" w:name="_Toc348021071"/>
      <w:bookmarkStart w:id="87" w:name="_Toc484772105"/>
      <w:r>
        <w:lastRenderedPageBreak/>
        <w:t>Summative Assessments</w:t>
      </w:r>
      <w:bookmarkEnd w:id="82"/>
      <w:bookmarkEnd w:id="83"/>
      <w:bookmarkEnd w:id="84"/>
      <w:bookmarkEnd w:id="85"/>
      <w:bookmarkEnd w:id="86"/>
      <w:bookmarkEnd w:id="87"/>
    </w:p>
    <w:p w:rsidR="003D0BB7" w:rsidRDefault="002A52DD" w:rsidP="00CF6692">
      <w:r w:rsidRPr="00240899">
        <w:rPr>
          <w:noProof/>
        </w:rPr>
        <w:t>At the end of your Learner Workbook, yo</w:t>
      </w:r>
      <w:r w:rsidR="003D0BB7" w:rsidRPr="00240899">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w:t>
      </w:r>
      <w:r w:rsidR="002A52DD" w:rsidRPr="00240899">
        <w:rPr>
          <w:noProof/>
        </w:rPr>
        <w:t xml:space="preserve">Once this is completed, you will have finished this unit and </w:t>
      </w:r>
      <w:r w:rsidR="001D33BB" w:rsidRPr="00240899">
        <w:rPr>
          <w:noProof/>
        </w:rPr>
        <w:t>be ready to move onto the next</w:t>
      </w:r>
      <w:r>
        <w:t xml:space="preserve"> one</w:t>
      </w:r>
      <w:r w:rsidR="001D33BB">
        <w:t xml:space="preserve"> – </w:t>
      </w:r>
      <w:r w:rsidR="002A52DD">
        <w:t>well done!</w:t>
      </w:r>
    </w:p>
    <w:p w:rsidR="002A52DD" w:rsidRDefault="002A52DD" w:rsidP="00A62486">
      <w:r>
        <w:br w:type="page"/>
      </w:r>
    </w:p>
    <w:p w:rsidR="006C1AE2" w:rsidRPr="00240899" w:rsidRDefault="00804162" w:rsidP="00727BAD">
      <w:pPr>
        <w:pStyle w:val="Heading2"/>
        <w:jc w:val="center"/>
        <w:rPr>
          <w:noProof/>
        </w:rPr>
      </w:pPr>
      <w:bookmarkStart w:id="88" w:name="_Toc484772106"/>
      <w:r w:rsidRPr="00240899">
        <w:rPr>
          <w:noProof/>
        </w:rPr>
        <w:lastRenderedPageBreak/>
        <w:t>References</w:t>
      </w:r>
      <w:bookmarkEnd w:id="88"/>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6B576A" w:rsidRDefault="006B576A" w:rsidP="00B648EB">
      <w:pPr>
        <w:rPr>
          <w:b/>
        </w:rPr>
      </w:pPr>
      <w:r w:rsidRPr="006B576A">
        <w:rPr>
          <w:b/>
        </w:rPr>
        <w:t>Active listening:</w:t>
      </w:r>
      <w:r w:rsidRPr="0046014F">
        <w:t xml:space="preserve"> </w:t>
      </w:r>
      <w:hyperlink r:id="rId47" w:history="1">
        <w:r w:rsidR="00AC1FB6" w:rsidRPr="0070101A">
          <w:rPr>
            <w:rStyle w:val="Hyperlink"/>
          </w:rPr>
          <w:t>http://raisingchildren.net.au/articles/active_listening_teenagers.html</w:t>
        </w:r>
      </w:hyperlink>
    </w:p>
    <w:p w:rsidR="00B648EB" w:rsidRDefault="006B1F27" w:rsidP="00B648EB">
      <w:r w:rsidRPr="006B1F27">
        <w:rPr>
          <w:b/>
        </w:rPr>
        <w:t>Benefit</w:t>
      </w:r>
      <w:r>
        <w:rPr>
          <w:b/>
        </w:rPr>
        <w:t>s</w:t>
      </w:r>
      <w:r w:rsidRPr="006B1F27">
        <w:rPr>
          <w:b/>
        </w:rPr>
        <w:t xml:space="preserve"> of routines:</w:t>
      </w:r>
      <w:r>
        <w:t xml:space="preserve"> </w:t>
      </w:r>
      <w:hyperlink r:id="rId48" w:history="1">
        <w:r w:rsidR="00327228" w:rsidRPr="0070101A">
          <w:rPr>
            <w:rStyle w:val="Hyperlink"/>
          </w:rPr>
          <w:t>http://raisingchildren.net.au/articles/family_routines_how_and_why_they_work.html</w:t>
        </w:r>
      </w:hyperlink>
    </w:p>
    <w:p w:rsidR="00693E0F" w:rsidRDefault="00327228" w:rsidP="00B648EB">
      <w:r w:rsidRPr="00327228">
        <w:rPr>
          <w:b/>
        </w:rPr>
        <w:t>Using routines:</w:t>
      </w:r>
      <w:r>
        <w:t xml:space="preserve"> </w:t>
      </w:r>
      <w:hyperlink r:id="rId49" w:history="1">
        <w:r w:rsidR="00693E0F" w:rsidRPr="0070101A">
          <w:rPr>
            <w:rStyle w:val="Hyperlink"/>
          </w:rPr>
          <w:t>http://raisingchildren.net.au/articles/routines.html</w:t>
        </w:r>
      </w:hyperlink>
    </w:p>
    <w:p w:rsidR="00B648EB" w:rsidRDefault="00B648EB" w:rsidP="00B648EB">
      <w:pPr>
        <w:pStyle w:val="BoldBulTight0"/>
        <w:rPr>
          <w:u w:val="single"/>
        </w:rPr>
      </w:pPr>
      <w:r>
        <w:rPr>
          <w:u w:val="single"/>
        </w:rPr>
        <w:t xml:space="preserve">Publications </w:t>
      </w:r>
    </w:p>
    <w:p w:rsidR="00600292" w:rsidRDefault="00600292" w:rsidP="00B648EB">
      <w:r>
        <w:t xml:space="preserve">Australian Government Department of Education, </w:t>
      </w:r>
      <w:r w:rsidRPr="006F61FD">
        <w:rPr>
          <w:noProof/>
        </w:rPr>
        <w:t>Employment</w:t>
      </w:r>
      <w:r>
        <w:t xml:space="preserve"> and Workplace (2009) Belonging, Being &amp; Becoming </w:t>
      </w:r>
      <w:proofErr w:type="gramStart"/>
      <w:r>
        <w:t>The</w:t>
      </w:r>
      <w:proofErr w:type="gramEnd"/>
      <w:r>
        <w:t xml:space="preserve"> Early Years Learning Framework for Australia. </w:t>
      </w:r>
    </w:p>
    <w:p w:rsidR="00B648EB" w:rsidRPr="00B648EB" w:rsidRDefault="00693E0F" w:rsidP="00B648EB">
      <w:r w:rsidRPr="00240899">
        <w:rPr>
          <w:noProof/>
        </w:rPr>
        <w:t>Partem</w:t>
      </w:r>
      <w:r>
        <w:t xml:space="preserve">, M. </w:t>
      </w:r>
      <w:r w:rsidRPr="00693E0F">
        <w:t>Social play among preschool children.</w:t>
      </w:r>
      <w:r>
        <w:t xml:space="preserve"> </w:t>
      </w:r>
      <w:r w:rsidRPr="00693E0F">
        <w:t>The Journal of Abnormal and Social Psychology, Vol 28(2), Jul 1933, 136-147</w:t>
      </w:r>
    </w:p>
    <w:p w:rsidR="001702E1" w:rsidRDefault="001702E1"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693E0F">
        <w:rPr>
          <w:i/>
        </w:rPr>
        <w:t>08/06/2017</w:t>
      </w:r>
      <w:r w:rsidRPr="001702E1">
        <w:rPr>
          <w:i/>
        </w:rPr>
        <w:t>, unless other otherwise stated.</w:t>
      </w:r>
    </w:p>
    <w:sectPr w:rsidR="00427655" w:rsidRPr="001702E1" w:rsidSect="005D0952">
      <w:headerReference w:type="default" r:id="rId5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C6A" w:rsidRDefault="00DE4C6A" w:rsidP="009F3A3C">
      <w:pPr>
        <w:spacing w:after="0" w:line="240" w:lineRule="auto"/>
      </w:pPr>
      <w:r>
        <w:separator/>
      </w:r>
    </w:p>
  </w:endnote>
  <w:endnote w:type="continuationSeparator" w:id="0">
    <w:p w:rsidR="00DE4C6A" w:rsidRDefault="00DE4C6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C6A" w:rsidRDefault="00DE4C6A" w:rsidP="009F3A3C">
      <w:pPr>
        <w:spacing w:after="0" w:line="240" w:lineRule="auto"/>
      </w:pPr>
      <w:r>
        <w:separator/>
      </w:r>
    </w:p>
  </w:footnote>
  <w:footnote w:type="continuationSeparator" w:id="0">
    <w:p w:rsidR="00DE4C6A" w:rsidRDefault="00DE4C6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7D625E" w:rsidRPr="007D625E">
          <w:rPr>
            <w:b/>
            <w:noProof/>
          </w:rPr>
          <w:t>26</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6716A8"/>
    <w:multiLevelType w:val="hybridMultilevel"/>
    <w:tmpl w:val="E24E78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8016502"/>
    <w:multiLevelType w:val="hybridMultilevel"/>
    <w:tmpl w:val="9F561C94"/>
    <w:lvl w:ilvl="0" w:tplc="F6F23F42">
      <w:start w:val="1"/>
      <w:numFmt w:val="bullet"/>
      <w:pStyle w:val="Bullets"/>
      <w:lvlText w:val=""/>
      <w:lvlJc w:val="left"/>
      <w:pPr>
        <w:ind w:left="2214" w:hanging="360"/>
      </w:pPr>
      <w:rPr>
        <w:rFonts w:ascii="Wingdings" w:hAnsi="Wingdings"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4">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9855049"/>
    <w:multiLevelType w:val="hybridMultilevel"/>
    <w:tmpl w:val="A5EE398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F8E7CB9"/>
    <w:multiLevelType w:val="multilevel"/>
    <w:tmpl w:val="424E2A68"/>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nsid w:val="4420401E"/>
    <w:multiLevelType w:val="hybridMultilevel"/>
    <w:tmpl w:val="09AA2638"/>
    <w:lvl w:ilvl="0" w:tplc="E04EA856">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nsid w:val="451D1D3F"/>
    <w:multiLevelType w:val="hybridMultilevel"/>
    <w:tmpl w:val="D16CD456"/>
    <w:lvl w:ilvl="0" w:tplc="08090005">
      <w:start w:val="1"/>
      <w:numFmt w:val="bullet"/>
      <w:lvlText w:val=""/>
      <w:lvlJc w:val="left"/>
      <w:pPr>
        <w:ind w:left="720" w:hanging="360"/>
      </w:pPr>
      <w:rPr>
        <w:rFonts w:ascii="Wingdings" w:hAnsi="Wingdings" w:hint="default"/>
      </w:rPr>
    </w:lvl>
    <w:lvl w:ilvl="1" w:tplc="1436CB5A">
      <w:start w:val="1"/>
      <w:numFmt w:val="bullet"/>
      <w:lvlText w:val="o"/>
      <w:lvlJc w:val="left"/>
      <w:pPr>
        <w:ind w:left="1440" w:hanging="360"/>
      </w:pPr>
      <w:rPr>
        <w:rFonts w:ascii="Courier New" w:hAnsi="Courier New" w:cs="Courier New" w:hint="default"/>
      </w:rPr>
    </w:lvl>
    <w:lvl w:ilvl="2" w:tplc="09C2CC42">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3D945CB"/>
    <w:multiLevelType w:val="hybridMultilevel"/>
    <w:tmpl w:val="84BE0E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3F442C7"/>
    <w:multiLevelType w:val="multilevel"/>
    <w:tmpl w:val="40CC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51D6120"/>
    <w:multiLevelType w:val="hybridMultilevel"/>
    <w:tmpl w:val="CB2AA2E0"/>
    <w:lvl w:ilvl="0" w:tplc="07EE7F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4C73CC"/>
    <w:multiLevelType w:val="multilevel"/>
    <w:tmpl w:val="4E66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E80D72"/>
    <w:multiLevelType w:val="hybridMultilevel"/>
    <w:tmpl w:val="DB1417D8"/>
    <w:lvl w:ilvl="0" w:tplc="F1E69BB4">
      <w:start w:val="1"/>
      <w:numFmt w:val="bullet"/>
      <w:lvlText w:val=""/>
      <w:lvlJc w:val="left"/>
      <w:pPr>
        <w:ind w:left="909" w:hanging="360"/>
      </w:pPr>
      <w:rPr>
        <w:rFonts w:ascii="Wingdings" w:hAnsi="Wingdings" w:hint="default"/>
      </w:rPr>
    </w:lvl>
    <w:lvl w:ilvl="1" w:tplc="1B000EC8">
      <w:start w:val="1"/>
      <w:numFmt w:val="bullet"/>
      <w:lvlText w:val="o"/>
      <w:lvlJc w:val="left"/>
      <w:pPr>
        <w:ind w:left="1476" w:hanging="360"/>
      </w:pPr>
      <w:rPr>
        <w:rFonts w:ascii="Courier New" w:hAnsi="Courier New" w:cs="Courier New" w:hint="default"/>
      </w:rPr>
    </w:lvl>
    <w:lvl w:ilvl="2" w:tplc="0C090005">
      <w:start w:val="1"/>
      <w:numFmt w:val="bullet"/>
      <w:lvlText w:val=""/>
      <w:lvlJc w:val="left"/>
      <w:pPr>
        <w:ind w:left="2327" w:hanging="360"/>
      </w:pPr>
      <w:rPr>
        <w:rFonts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tplc="0C090001">
      <w:start w:val="1"/>
      <w:numFmt w:val="bullet"/>
      <w:lvlText w:val=""/>
      <w:lvlJc w:val="left"/>
      <w:pPr>
        <w:ind w:left="2295" w:hanging="360"/>
      </w:pPr>
      <w:rPr>
        <w:rFonts w:ascii="Symbol" w:hAnsi="Symbol" w:hint="default"/>
      </w:rPr>
    </w:lvl>
    <w:lvl w:ilvl="4" w:tplc="0C090003">
      <w:start w:val="1"/>
      <w:numFmt w:val="bullet"/>
      <w:lvlText w:val="o"/>
      <w:lvlJc w:val="left"/>
      <w:pPr>
        <w:ind w:left="3015" w:hanging="360"/>
      </w:pPr>
      <w:rPr>
        <w:rFonts w:ascii="Courier New" w:hAnsi="Courier New" w:cs="Courier New" w:hint="default"/>
      </w:rPr>
    </w:lvl>
    <w:lvl w:ilvl="5" w:tplc="0C090005">
      <w:start w:val="1"/>
      <w:numFmt w:val="bullet"/>
      <w:lvlText w:val=""/>
      <w:lvlJc w:val="left"/>
      <w:pPr>
        <w:ind w:left="3735" w:hanging="360"/>
      </w:pPr>
      <w:rPr>
        <w:rFonts w:ascii="Wingdings" w:hAnsi="Wingdings" w:hint="default"/>
      </w:rPr>
    </w:lvl>
    <w:lvl w:ilvl="6" w:tplc="0C090001">
      <w:start w:val="1"/>
      <w:numFmt w:val="bullet"/>
      <w:lvlText w:val=""/>
      <w:lvlJc w:val="left"/>
      <w:pPr>
        <w:ind w:left="4455" w:hanging="360"/>
      </w:pPr>
      <w:rPr>
        <w:rFonts w:ascii="Symbol" w:hAnsi="Symbol" w:hint="default"/>
      </w:rPr>
    </w:lvl>
    <w:lvl w:ilvl="7" w:tplc="0C090003">
      <w:start w:val="1"/>
      <w:numFmt w:val="bullet"/>
      <w:lvlText w:val="o"/>
      <w:lvlJc w:val="left"/>
      <w:pPr>
        <w:ind w:left="5175" w:hanging="360"/>
      </w:pPr>
      <w:rPr>
        <w:rFonts w:ascii="Courier New" w:hAnsi="Courier New" w:cs="Courier New" w:hint="default"/>
      </w:rPr>
    </w:lvl>
    <w:lvl w:ilvl="8" w:tplc="0C090005">
      <w:start w:val="1"/>
      <w:numFmt w:val="bullet"/>
      <w:lvlText w:val=""/>
      <w:lvlJc w:val="left"/>
      <w:pPr>
        <w:ind w:left="5895" w:hanging="360"/>
      </w:pPr>
      <w:rPr>
        <w:rFonts w:ascii="Wingdings" w:hAnsi="Wingdings" w:hint="default"/>
      </w:rPr>
    </w:lvl>
  </w:abstractNum>
  <w:abstractNum w:abstractNumId="18">
    <w:nsid w:val="6F6557EE"/>
    <w:multiLevelType w:val="hybridMultilevel"/>
    <w:tmpl w:val="411C4DA0"/>
    <w:lvl w:ilvl="0" w:tplc="1940F342">
      <w:start w:val="1"/>
      <w:numFmt w:val="bullet"/>
      <w:pStyle w:val="Bullets2"/>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nsid w:val="750D46BD"/>
    <w:multiLevelType w:val="hybridMultilevel"/>
    <w:tmpl w:val="E5EE83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7A34703F"/>
    <w:multiLevelType w:val="hybridMultilevel"/>
    <w:tmpl w:val="FA7021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5"/>
  </w:num>
  <w:num w:numId="5">
    <w:abstractNumId w:val="21"/>
    <w:lvlOverride w:ilvl="0">
      <w:startOverride w:val="1"/>
    </w:lvlOverride>
  </w:num>
  <w:num w:numId="6">
    <w:abstractNumId w:val="11"/>
    <w:lvlOverride w:ilvl="0">
      <w:startOverride w:val="1"/>
    </w:lvlOverride>
  </w:num>
  <w:num w:numId="7">
    <w:abstractNumId w:val="8"/>
  </w:num>
  <w:num w:numId="8">
    <w:abstractNumId w:val="12"/>
  </w:num>
  <w:num w:numId="9">
    <w:abstractNumId w:val="4"/>
  </w:num>
  <w:num w:numId="10">
    <w:abstractNumId w:val="15"/>
  </w:num>
  <w:num w:numId="11">
    <w:abstractNumId w:val="2"/>
  </w:num>
  <w:num w:numId="12">
    <w:abstractNumId w:val="6"/>
  </w:num>
  <w:num w:numId="13">
    <w:abstractNumId w:val="19"/>
  </w:num>
  <w:num w:numId="14">
    <w:abstractNumId w:val="20"/>
  </w:num>
  <w:num w:numId="15">
    <w:abstractNumId w:val="14"/>
  </w:num>
  <w:num w:numId="16">
    <w:abstractNumId w:val="9"/>
  </w:num>
  <w:num w:numId="17">
    <w:abstractNumId w:val="10"/>
  </w:num>
  <w:num w:numId="18">
    <w:abstractNumId w:val="8"/>
  </w:num>
  <w:num w:numId="19">
    <w:abstractNumId w:val="3"/>
  </w:num>
  <w:num w:numId="20">
    <w:abstractNumId w:val="18"/>
  </w:num>
  <w:num w:numId="21">
    <w:abstractNumId w:val="17"/>
  </w:num>
  <w:num w:numId="22">
    <w:abstractNumId w:val="16"/>
  </w:num>
  <w:num w:numId="23">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0FAJ9iIrMtAAAA"/>
  </w:docVars>
  <w:rsids>
    <w:rsidRoot w:val="00FC1392"/>
    <w:rsid w:val="00002C86"/>
    <w:rsid w:val="00005430"/>
    <w:rsid w:val="000079A7"/>
    <w:rsid w:val="00007CC6"/>
    <w:rsid w:val="000123B8"/>
    <w:rsid w:val="00012FBB"/>
    <w:rsid w:val="00014101"/>
    <w:rsid w:val="000169B3"/>
    <w:rsid w:val="00020FC3"/>
    <w:rsid w:val="0002128B"/>
    <w:rsid w:val="00026AB9"/>
    <w:rsid w:val="0002759C"/>
    <w:rsid w:val="00044516"/>
    <w:rsid w:val="00045909"/>
    <w:rsid w:val="0005103F"/>
    <w:rsid w:val="00051EBC"/>
    <w:rsid w:val="0005426C"/>
    <w:rsid w:val="00057DD4"/>
    <w:rsid w:val="00061572"/>
    <w:rsid w:val="0006696C"/>
    <w:rsid w:val="00076318"/>
    <w:rsid w:val="00076AC5"/>
    <w:rsid w:val="00077CF9"/>
    <w:rsid w:val="00081759"/>
    <w:rsid w:val="00081C0B"/>
    <w:rsid w:val="00082914"/>
    <w:rsid w:val="00091806"/>
    <w:rsid w:val="000A14B9"/>
    <w:rsid w:val="000A2A99"/>
    <w:rsid w:val="000A3826"/>
    <w:rsid w:val="000A6D93"/>
    <w:rsid w:val="000A70CB"/>
    <w:rsid w:val="000C2556"/>
    <w:rsid w:val="000C3086"/>
    <w:rsid w:val="000D0681"/>
    <w:rsid w:val="000D0F13"/>
    <w:rsid w:val="000D3EC5"/>
    <w:rsid w:val="000D475A"/>
    <w:rsid w:val="000F25EA"/>
    <w:rsid w:val="00100315"/>
    <w:rsid w:val="001024F0"/>
    <w:rsid w:val="00104A72"/>
    <w:rsid w:val="00104E02"/>
    <w:rsid w:val="00117BC9"/>
    <w:rsid w:val="00122D3F"/>
    <w:rsid w:val="00131F73"/>
    <w:rsid w:val="00132AA7"/>
    <w:rsid w:val="00133465"/>
    <w:rsid w:val="00135004"/>
    <w:rsid w:val="00143637"/>
    <w:rsid w:val="0014761A"/>
    <w:rsid w:val="00152E58"/>
    <w:rsid w:val="00160582"/>
    <w:rsid w:val="00160C72"/>
    <w:rsid w:val="00166150"/>
    <w:rsid w:val="001702E1"/>
    <w:rsid w:val="00172343"/>
    <w:rsid w:val="001725DB"/>
    <w:rsid w:val="00174889"/>
    <w:rsid w:val="00181330"/>
    <w:rsid w:val="00183771"/>
    <w:rsid w:val="00183A8A"/>
    <w:rsid w:val="00190918"/>
    <w:rsid w:val="00192293"/>
    <w:rsid w:val="00192FBE"/>
    <w:rsid w:val="00193997"/>
    <w:rsid w:val="00193F4D"/>
    <w:rsid w:val="001A0120"/>
    <w:rsid w:val="001A2DAE"/>
    <w:rsid w:val="001A61E8"/>
    <w:rsid w:val="001B0DD0"/>
    <w:rsid w:val="001B58D9"/>
    <w:rsid w:val="001B5F58"/>
    <w:rsid w:val="001B7EEA"/>
    <w:rsid w:val="001C1522"/>
    <w:rsid w:val="001C2823"/>
    <w:rsid w:val="001C6DC6"/>
    <w:rsid w:val="001C6E18"/>
    <w:rsid w:val="001D33BB"/>
    <w:rsid w:val="001D4C8C"/>
    <w:rsid w:val="001D6D73"/>
    <w:rsid w:val="001D7754"/>
    <w:rsid w:val="001E01A2"/>
    <w:rsid w:val="001E0C34"/>
    <w:rsid w:val="001E5498"/>
    <w:rsid w:val="001E60C1"/>
    <w:rsid w:val="001E6F3A"/>
    <w:rsid w:val="001F3D79"/>
    <w:rsid w:val="001F771A"/>
    <w:rsid w:val="00200838"/>
    <w:rsid w:val="002017A8"/>
    <w:rsid w:val="00206263"/>
    <w:rsid w:val="002107E3"/>
    <w:rsid w:val="00224A23"/>
    <w:rsid w:val="002341CC"/>
    <w:rsid w:val="00237032"/>
    <w:rsid w:val="00240899"/>
    <w:rsid w:val="00244445"/>
    <w:rsid w:val="00245811"/>
    <w:rsid w:val="00252029"/>
    <w:rsid w:val="0025325E"/>
    <w:rsid w:val="0025494E"/>
    <w:rsid w:val="00254B89"/>
    <w:rsid w:val="0025788C"/>
    <w:rsid w:val="002609E4"/>
    <w:rsid w:val="00261401"/>
    <w:rsid w:val="00267058"/>
    <w:rsid w:val="0027163B"/>
    <w:rsid w:val="00274265"/>
    <w:rsid w:val="00276660"/>
    <w:rsid w:val="00277FE0"/>
    <w:rsid w:val="0028246C"/>
    <w:rsid w:val="00282E07"/>
    <w:rsid w:val="00283120"/>
    <w:rsid w:val="0029715A"/>
    <w:rsid w:val="002A26F5"/>
    <w:rsid w:val="002A52DD"/>
    <w:rsid w:val="002A5336"/>
    <w:rsid w:val="002A542A"/>
    <w:rsid w:val="002A7A0B"/>
    <w:rsid w:val="002C04EA"/>
    <w:rsid w:val="002C3AA9"/>
    <w:rsid w:val="002C4426"/>
    <w:rsid w:val="002C684B"/>
    <w:rsid w:val="002D0C63"/>
    <w:rsid w:val="002D1ADA"/>
    <w:rsid w:val="002D3CFD"/>
    <w:rsid w:val="002E07F1"/>
    <w:rsid w:val="002E0F3D"/>
    <w:rsid w:val="002F302C"/>
    <w:rsid w:val="002F51F5"/>
    <w:rsid w:val="00300767"/>
    <w:rsid w:val="0030205B"/>
    <w:rsid w:val="00304280"/>
    <w:rsid w:val="00304343"/>
    <w:rsid w:val="003048AF"/>
    <w:rsid w:val="00305318"/>
    <w:rsid w:val="00305E76"/>
    <w:rsid w:val="003061AB"/>
    <w:rsid w:val="00307F43"/>
    <w:rsid w:val="00311E55"/>
    <w:rsid w:val="00320EE8"/>
    <w:rsid w:val="0032130C"/>
    <w:rsid w:val="00322804"/>
    <w:rsid w:val="003233C6"/>
    <w:rsid w:val="00323E64"/>
    <w:rsid w:val="0032566C"/>
    <w:rsid w:val="00327228"/>
    <w:rsid w:val="00341D4D"/>
    <w:rsid w:val="003464E8"/>
    <w:rsid w:val="00347112"/>
    <w:rsid w:val="0035414D"/>
    <w:rsid w:val="00354671"/>
    <w:rsid w:val="003642D9"/>
    <w:rsid w:val="003654CA"/>
    <w:rsid w:val="00370961"/>
    <w:rsid w:val="00373937"/>
    <w:rsid w:val="00390542"/>
    <w:rsid w:val="00392AC2"/>
    <w:rsid w:val="00394AD6"/>
    <w:rsid w:val="003B05F3"/>
    <w:rsid w:val="003B1C78"/>
    <w:rsid w:val="003B343F"/>
    <w:rsid w:val="003B4729"/>
    <w:rsid w:val="003B4BB5"/>
    <w:rsid w:val="003B6BE5"/>
    <w:rsid w:val="003B7650"/>
    <w:rsid w:val="003C05E0"/>
    <w:rsid w:val="003C37ED"/>
    <w:rsid w:val="003C4F3F"/>
    <w:rsid w:val="003D0BB7"/>
    <w:rsid w:val="003D2A71"/>
    <w:rsid w:val="003D3307"/>
    <w:rsid w:val="003D43EF"/>
    <w:rsid w:val="003D4574"/>
    <w:rsid w:val="003D483F"/>
    <w:rsid w:val="003E0981"/>
    <w:rsid w:val="003E23C8"/>
    <w:rsid w:val="003E4AF4"/>
    <w:rsid w:val="003F02AC"/>
    <w:rsid w:val="003F2F4F"/>
    <w:rsid w:val="00402FC9"/>
    <w:rsid w:val="00403321"/>
    <w:rsid w:val="00406756"/>
    <w:rsid w:val="00407BB7"/>
    <w:rsid w:val="004109D6"/>
    <w:rsid w:val="004239DF"/>
    <w:rsid w:val="00427655"/>
    <w:rsid w:val="004314A5"/>
    <w:rsid w:val="0043633F"/>
    <w:rsid w:val="00437033"/>
    <w:rsid w:val="00440AD9"/>
    <w:rsid w:val="004432EF"/>
    <w:rsid w:val="0044436D"/>
    <w:rsid w:val="00446812"/>
    <w:rsid w:val="0045161E"/>
    <w:rsid w:val="00454244"/>
    <w:rsid w:val="00456813"/>
    <w:rsid w:val="0046014F"/>
    <w:rsid w:val="004727D5"/>
    <w:rsid w:val="004728DE"/>
    <w:rsid w:val="00476888"/>
    <w:rsid w:val="004841C9"/>
    <w:rsid w:val="00484353"/>
    <w:rsid w:val="00492D4D"/>
    <w:rsid w:val="00493539"/>
    <w:rsid w:val="00496E9E"/>
    <w:rsid w:val="00497753"/>
    <w:rsid w:val="004A3F63"/>
    <w:rsid w:val="004B1565"/>
    <w:rsid w:val="004B51EB"/>
    <w:rsid w:val="004B5598"/>
    <w:rsid w:val="004B7CF4"/>
    <w:rsid w:val="004C1FA8"/>
    <w:rsid w:val="004D1201"/>
    <w:rsid w:val="004D12D0"/>
    <w:rsid w:val="004D37A8"/>
    <w:rsid w:val="004D413D"/>
    <w:rsid w:val="004D5565"/>
    <w:rsid w:val="004D781A"/>
    <w:rsid w:val="004D7BE5"/>
    <w:rsid w:val="004F0130"/>
    <w:rsid w:val="004F2284"/>
    <w:rsid w:val="004F43DD"/>
    <w:rsid w:val="004F6D87"/>
    <w:rsid w:val="00502114"/>
    <w:rsid w:val="0050277C"/>
    <w:rsid w:val="005045B3"/>
    <w:rsid w:val="00504B0F"/>
    <w:rsid w:val="00506A6D"/>
    <w:rsid w:val="00506B09"/>
    <w:rsid w:val="00517B8A"/>
    <w:rsid w:val="00520D76"/>
    <w:rsid w:val="00522441"/>
    <w:rsid w:val="00522A84"/>
    <w:rsid w:val="00525798"/>
    <w:rsid w:val="00531409"/>
    <w:rsid w:val="00543149"/>
    <w:rsid w:val="005437BA"/>
    <w:rsid w:val="00543FD3"/>
    <w:rsid w:val="00546023"/>
    <w:rsid w:val="00552944"/>
    <w:rsid w:val="0055414D"/>
    <w:rsid w:val="0055483D"/>
    <w:rsid w:val="00555BD2"/>
    <w:rsid w:val="00557EFE"/>
    <w:rsid w:val="0056082D"/>
    <w:rsid w:val="0056387E"/>
    <w:rsid w:val="00570923"/>
    <w:rsid w:val="00573418"/>
    <w:rsid w:val="00594650"/>
    <w:rsid w:val="005A05FB"/>
    <w:rsid w:val="005A53A6"/>
    <w:rsid w:val="005A5BD2"/>
    <w:rsid w:val="005A654E"/>
    <w:rsid w:val="005B1E13"/>
    <w:rsid w:val="005B251A"/>
    <w:rsid w:val="005B4237"/>
    <w:rsid w:val="005B56D8"/>
    <w:rsid w:val="005B5890"/>
    <w:rsid w:val="005B662A"/>
    <w:rsid w:val="005B7C76"/>
    <w:rsid w:val="005C6CA7"/>
    <w:rsid w:val="005D0952"/>
    <w:rsid w:val="005D4DEF"/>
    <w:rsid w:val="005D5CFA"/>
    <w:rsid w:val="005E3E48"/>
    <w:rsid w:val="005E5560"/>
    <w:rsid w:val="005E7CB6"/>
    <w:rsid w:val="005F2A6E"/>
    <w:rsid w:val="005F7485"/>
    <w:rsid w:val="00600292"/>
    <w:rsid w:val="00601D08"/>
    <w:rsid w:val="00601DA0"/>
    <w:rsid w:val="0060358E"/>
    <w:rsid w:val="006036CC"/>
    <w:rsid w:val="00605B0F"/>
    <w:rsid w:val="0060732E"/>
    <w:rsid w:val="00610C78"/>
    <w:rsid w:val="00612557"/>
    <w:rsid w:val="00625BAA"/>
    <w:rsid w:val="00630324"/>
    <w:rsid w:val="0063162F"/>
    <w:rsid w:val="00636159"/>
    <w:rsid w:val="00640182"/>
    <w:rsid w:val="00640FCF"/>
    <w:rsid w:val="00641483"/>
    <w:rsid w:val="006470CE"/>
    <w:rsid w:val="00647219"/>
    <w:rsid w:val="00647E10"/>
    <w:rsid w:val="00647E6C"/>
    <w:rsid w:val="0065037A"/>
    <w:rsid w:val="00661FAC"/>
    <w:rsid w:val="00663802"/>
    <w:rsid w:val="00666C00"/>
    <w:rsid w:val="00683DD9"/>
    <w:rsid w:val="00686C5C"/>
    <w:rsid w:val="006912C7"/>
    <w:rsid w:val="00692378"/>
    <w:rsid w:val="00693E0F"/>
    <w:rsid w:val="00695392"/>
    <w:rsid w:val="006A007B"/>
    <w:rsid w:val="006A4F1D"/>
    <w:rsid w:val="006B1F27"/>
    <w:rsid w:val="006B255F"/>
    <w:rsid w:val="006B5129"/>
    <w:rsid w:val="006B52DE"/>
    <w:rsid w:val="006B576A"/>
    <w:rsid w:val="006C1A5C"/>
    <w:rsid w:val="006C1AE2"/>
    <w:rsid w:val="006C4DBD"/>
    <w:rsid w:val="006C5EDF"/>
    <w:rsid w:val="006C5F2D"/>
    <w:rsid w:val="006D0B88"/>
    <w:rsid w:val="006D0E01"/>
    <w:rsid w:val="006D3F0D"/>
    <w:rsid w:val="006D5ED3"/>
    <w:rsid w:val="006D6230"/>
    <w:rsid w:val="006D7FA8"/>
    <w:rsid w:val="006E030E"/>
    <w:rsid w:val="006E0E59"/>
    <w:rsid w:val="006E55A4"/>
    <w:rsid w:val="006E5817"/>
    <w:rsid w:val="006E67B3"/>
    <w:rsid w:val="006F47C8"/>
    <w:rsid w:val="006F5530"/>
    <w:rsid w:val="006F61FD"/>
    <w:rsid w:val="00705463"/>
    <w:rsid w:val="00705AF8"/>
    <w:rsid w:val="007076E4"/>
    <w:rsid w:val="007103DA"/>
    <w:rsid w:val="00712479"/>
    <w:rsid w:val="00713764"/>
    <w:rsid w:val="007206BF"/>
    <w:rsid w:val="007214D6"/>
    <w:rsid w:val="00725FEA"/>
    <w:rsid w:val="00727BAD"/>
    <w:rsid w:val="007339C5"/>
    <w:rsid w:val="00742F02"/>
    <w:rsid w:val="0074586A"/>
    <w:rsid w:val="007466FF"/>
    <w:rsid w:val="00747928"/>
    <w:rsid w:val="00751EE9"/>
    <w:rsid w:val="007562F7"/>
    <w:rsid w:val="00761100"/>
    <w:rsid w:val="007612A3"/>
    <w:rsid w:val="0076283A"/>
    <w:rsid w:val="00762D3D"/>
    <w:rsid w:val="00771B04"/>
    <w:rsid w:val="00773C6B"/>
    <w:rsid w:val="00776984"/>
    <w:rsid w:val="007848C7"/>
    <w:rsid w:val="00796A31"/>
    <w:rsid w:val="007A082C"/>
    <w:rsid w:val="007A48B0"/>
    <w:rsid w:val="007A6CD6"/>
    <w:rsid w:val="007B084B"/>
    <w:rsid w:val="007B1559"/>
    <w:rsid w:val="007B2BD3"/>
    <w:rsid w:val="007B605C"/>
    <w:rsid w:val="007B6598"/>
    <w:rsid w:val="007B6D56"/>
    <w:rsid w:val="007C1937"/>
    <w:rsid w:val="007C2300"/>
    <w:rsid w:val="007C3A05"/>
    <w:rsid w:val="007C3FE7"/>
    <w:rsid w:val="007C6DB8"/>
    <w:rsid w:val="007D0EE9"/>
    <w:rsid w:val="007D625E"/>
    <w:rsid w:val="007E33C6"/>
    <w:rsid w:val="007E693F"/>
    <w:rsid w:val="007E6B69"/>
    <w:rsid w:val="007F1E2B"/>
    <w:rsid w:val="007F3ED8"/>
    <w:rsid w:val="007F5257"/>
    <w:rsid w:val="007F6B93"/>
    <w:rsid w:val="007F7F8D"/>
    <w:rsid w:val="00804162"/>
    <w:rsid w:val="008042B2"/>
    <w:rsid w:val="0081041B"/>
    <w:rsid w:val="00810B75"/>
    <w:rsid w:val="0081306B"/>
    <w:rsid w:val="00817F64"/>
    <w:rsid w:val="00832649"/>
    <w:rsid w:val="00832A0A"/>
    <w:rsid w:val="00835877"/>
    <w:rsid w:val="00837155"/>
    <w:rsid w:val="00841FD0"/>
    <w:rsid w:val="008461FA"/>
    <w:rsid w:val="00851866"/>
    <w:rsid w:val="00852BA8"/>
    <w:rsid w:val="0085407A"/>
    <w:rsid w:val="00855B28"/>
    <w:rsid w:val="00857CE9"/>
    <w:rsid w:val="00861190"/>
    <w:rsid w:val="00862C30"/>
    <w:rsid w:val="00863452"/>
    <w:rsid w:val="00863B24"/>
    <w:rsid w:val="00863C00"/>
    <w:rsid w:val="00864355"/>
    <w:rsid w:val="00865368"/>
    <w:rsid w:val="00870EC2"/>
    <w:rsid w:val="0087605F"/>
    <w:rsid w:val="008779CE"/>
    <w:rsid w:val="00881575"/>
    <w:rsid w:val="00881AD3"/>
    <w:rsid w:val="008827AF"/>
    <w:rsid w:val="008868AE"/>
    <w:rsid w:val="00887485"/>
    <w:rsid w:val="0089011D"/>
    <w:rsid w:val="00892004"/>
    <w:rsid w:val="00893EAB"/>
    <w:rsid w:val="008945E5"/>
    <w:rsid w:val="008A2930"/>
    <w:rsid w:val="008A3A67"/>
    <w:rsid w:val="008A4AC5"/>
    <w:rsid w:val="008A51B9"/>
    <w:rsid w:val="008A61F2"/>
    <w:rsid w:val="008A7291"/>
    <w:rsid w:val="008B050F"/>
    <w:rsid w:val="008B0FA3"/>
    <w:rsid w:val="008B2572"/>
    <w:rsid w:val="008B4B14"/>
    <w:rsid w:val="008C1220"/>
    <w:rsid w:val="008C4FCD"/>
    <w:rsid w:val="008C6C11"/>
    <w:rsid w:val="008D2DD8"/>
    <w:rsid w:val="008D34D1"/>
    <w:rsid w:val="008D3C32"/>
    <w:rsid w:val="008D7980"/>
    <w:rsid w:val="008E070B"/>
    <w:rsid w:val="00901947"/>
    <w:rsid w:val="00906A60"/>
    <w:rsid w:val="00906AB5"/>
    <w:rsid w:val="00906C1A"/>
    <w:rsid w:val="00906F83"/>
    <w:rsid w:val="009127F1"/>
    <w:rsid w:val="00915411"/>
    <w:rsid w:val="00915FBD"/>
    <w:rsid w:val="009178B3"/>
    <w:rsid w:val="00924256"/>
    <w:rsid w:val="009261BF"/>
    <w:rsid w:val="00926439"/>
    <w:rsid w:val="00931576"/>
    <w:rsid w:val="009319D7"/>
    <w:rsid w:val="00933475"/>
    <w:rsid w:val="0093784B"/>
    <w:rsid w:val="0094080B"/>
    <w:rsid w:val="009422F1"/>
    <w:rsid w:val="00943CCF"/>
    <w:rsid w:val="00944144"/>
    <w:rsid w:val="009476C8"/>
    <w:rsid w:val="00947C1C"/>
    <w:rsid w:val="009507A7"/>
    <w:rsid w:val="009534FC"/>
    <w:rsid w:val="00953544"/>
    <w:rsid w:val="0095455B"/>
    <w:rsid w:val="00960712"/>
    <w:rsid w:val="00970870"/>
    <w:rsid w:val="00973A0E"/>
    <w:rsid w:val="0097514A"/>
    <w:rsid w:val="00986DAA"/>
    <w:rsid w:val="00994C40"/>
    <w:rsid w:val="00996A48"/>
    <w:rsid w:val="009A24B7"/>
    <w:rsid w:val="009A2883"/>
    <w:rsid w:val="009A3588"/>
    <w:rsid w:val="009A48BD"/>
    <w:rsid w:val="009A514F"/>
    <w:rsid w:val="009B0928"/>
    <w:rsid w:val="009B7C39"/>
    <w:rsid w:val="009C2F6E"/>
    <w:rsid w:val="009C5A03"/>
    <w:rsid w:val="009D028E"/>
    <w:rsid w:val="009D227A"/>
    <w:rsid w:val="009D378D"/>
    <w:rsid w:val="009D53D4"/>
    <w:rsid w:val="009D5413"/>
    <w:rsid w:val="009D745F"/>
    <w:rsid w:val="009E0D67"/>
    <w:rsid w:val="009E2A86"/>
    <w:rsid w:val="009E60F0"/>
    <w:rsid w:val="009E6EB0"/>
    <w:rsid w:val="009E7FC5"/>
    <w:rsid w:val="009F2508"/>
    <w:rsid w:val="009F3712"/>
    <w:rsid w:val="009F3A3C"/>
    <w:rsid w:val="00A0012F"/>
    <w:rsid w:val="00A00D44"/>
    <w:rsid w:val="00A0116D"/>
    <w:rsid w:val="00A07670"/>
    <w:rsid w:val="00A10536"/>
    <w:rsid w:val="00A107A5"/>
    <w:rsid w:val="00A11AB2"/>
    <w:rsid w:val="00A14BFB"/>
    <w:rsid w:val="00A150CF"/>
    <w:rsid w:val="00A17410"/>
    <w:rsid w:val="00A17A5A"/>
    <w:rsid w:val="00A230BF"/>
    <w:rsid w:val="00A270A4"/>
    <w:rsid w:val="00A27139"/>
    <w:rsid w:val="00A35327"/>
    <w:rsid w:val="00A4298A"/>
    <w:rsid w:val="00A44E18"/>
    <w:rsid w:val="00A47C3F"/>
    <w:rsid w:val="00A50AE9"/>
    <w:rsid w:val="00A57F4E"/>
    <w:rsid w:val="00A62129"/>
    <w:rsid w:val="00A62486"/>
    <w:rsid w:val="00A63C49"/>
    <w:rsid w:val="00A66E15"/>
    <w:rsid w:val="00A72F8A"/>
    <w:rsid w:val="00A73278"/>
    <w:rsid w:val="00A749E7"/>
    <w:rsid w:val="00A75CD9"/>
    <w:rsid w:val="00A84AE8"/>
    <w:rsid w:val="00A85593"/>
    <w:rsid w:val="00A87D4C"/>
    <w:rsid w:val="00A90AD9"/>
    <w:rsid w:val="00A91222"/>
    <w:rsid w:val="00A92329"/>
    <w:rsid w:val="00A938CC"/>
    <w:rsid w:val="00A94FA1"/>
    <w:rsid w:val="00AA009F"/>
    <w:rsid w:val="00AA47E6"/>
    <w:rsid w:val="00AA7EA0"/>
    <w:rsid w:val="00AC1428"/>
    <w:rsid w:val="00AC1FB6"/>
    <w:rsid w:val="00AC4B0D"/>
    <w:rsid w:val="00AC5C7E"/>
    <w:rsid w:val="00AD0990"/>
    <w:rsid w:val="00AD5456"/>
    <w:rsid w:val="00AF029A"/>
    <w:rsid w:val="00AF20CB"/>
    <w:rsid w:val="00B02543"/>
    <w:rsid w:val="00B05E3C"/>
    <w:rsid w:val="00B06A3E"/>
    <w:rsid w:val="00B11802"/>
    <w:rsid w:val="00B16544"/>
    <w:rsid w:val="00B1787F"/>
    <w:rsid w:val="00B17ABC"/>
    <w:rsid w:val="00B21E86"/>
    <w:rsid w:val="00B22282"/>
    <w:rsid w:val="00B2450C"/>
    <w:rsid w:val="00B2650E"/>
    <w:rsid w:val="00B3196A"/>
    <w:rsid w:val="00B33929"/>
    <w:rsid w:val="00B3516A"/>
    <w:rsid w:val="00B36EA7"/>
    <w:rsid w:val="00B468D1"/>
    <w:rsid w:val="00B4743B"/>
    <w:rsid w:val="00B550EB"/>
    <w:rsid w:val="00B56A7F"/>
    <w:rsid w:val="00B648EB"/>
    <w:rsid w:val="00B650E3"/>
    <w:rsid w:val="00B70F87"/>
    <w:rsid w:val="00B814AA"/>
    <w:rsid w:val="00B823C3"/>
    <w:rsid w:val="00B84892"/>
    <w:rsid w:val="00B8762C"/>
    <w:rsid w:val="00BA650A"/>
    <w:rsid w:val="00BB4767"/>
    <w:rsid w:val="00BB7BCD"/>
    <w:rsid w:val="00BC2485"/>
    <w:rsid w:val="00BC2FE1"/>
    <w:rsid w:val="00BD0085"/>
    <w:rsid w:val="00BD08FF"/>
    <w:rsid w:val="00BD18DD"/>
    <w:rsid w:val="00BD4D75"/>
    <w:rsid w:val="00BD5269"/>
    <w:rsid w:val="00BD6118"/>
    <w:rsid w:val="00BD72E8"/>
    <w:rsid w:val="00BD72F0"/>
    <w:rsid w:val="00BD7FA1"/>
    <w:rsid w:val="00BE29B3"/>
    <w:rsid w:val="00BE4900"/>
    <w:rsid w:val="00BE4981"/>
    <w:rsid w:val="00BF5314"/>
    <w:rsid w:val="00C002C0"/>
    <w:rsid w:val="00C04135"/>
    <w:rsid w:val="00C04A2A"/>
    <w:rsid w:val="00C068B5"/>
    <w:rsid w:val="00C10A38"/>
    <w:rsid w:val="00C10E74"/>
    <w:rsid w:val="00C13F6D"/>
    <w:rsid w:val="00C14703"/>
    <w:rsid w:val="00C14A4B"/>
    <w:rsid w:val="00C16E7A"/>
    <w:rsid w:val="00C2029E"/>
    <w:rsid w:val="00C23262"/>
    <w:rsid w:val="00C2329D"/>
    <w:rsid w:val="00C25C57"/>
    <w:rsid w:val="00C31F98"/>
    <w:rsid w:val="00C36FC4"/>
    <w:rsid w:val="00C3771A"/>
    <w:rsid w:val="00C408EE"/>
    <w:rsid w:val="00C62382"/>
    <w:rsid w:val="00C63F6A"/>
    <w:rsid w:val="00C653E0"/>
    <w:rsid w:val="00C6599D"/>
    <w:rsid w:val="00C72D80"/>
    <w:rsid w:val="00C74DD4"/>
    <w:rsid w:val="00C77844"/>
    <w:rsid w:val="00C81ADF"/>
    <w:rsid w:val="00C87C27"/>
    <w:rsid w:val="00C9677A"/>
    <w:rsid w:val="00C97626"/>
    <w:rsid w:val="00CA3364"/>
    <w:rsid w:val="00CB3984"/>
    <w:rsid w:val="00CB3DBE"/>
    <w:rsid w:val="00CB4531"/>
    <w:rsid w:val="00CB6B19"/>
    <w:rsid w:val="00CC4E49"/>
    <w:rsid w:val="00CC6BF6"/>
    <w:rsid w:val="00CD2F6D"/>
    <w:rsid w:val="00CD5295"/>
    <w:rsid w:val="00CD5946"/>
    <w:rsid w:val="00CD63FF"/>
    <w:rsid w:val="00CE4DBA"/>
    <w:rsid w:val="00CE62C6"/>
    <w:rsid w:val="00CE7E72"/>
    <w:rsid w:val="00CF4A13"/>
    <w:rsid w:val="00CF58EC"/>
    <w:rsid w:val="00CF6692"/>
    <w:rsid w:val="00D0153E"/>
    <w:rsid w:val="00D04493"/>
    <w:rsid w:val="00D04D35"/>
    <w:rsid w:val="00D0572F"/>
    <w:rsid w:val="00D10A6C"/>
    <w:rsid w:val="00D117D6"/>
    <w:rsid w:val="00D163F0"/>
    <w:rsid w:val="00D1689D"/>
    <w:rsid w:val="00D1745B"/>
    <w:rsid w:val="00D26E1B"/>
    <w:rsid w:val="00D300A0"/>
    <w:rsid w:val="00D325D4"/>
    <w:rsid w:val="00D37F96"/>
    <w:rsid w:val="00D41D1E"/>
    <w:rsid w:val="00D42A45"/>
    <w:rsid w:val="00D46DB0"/>
    <w:rsid w:val="00D470A1"/>
    <w:rsid w:val="00D50B4D"/>
    <w:rsid w:val="00D516F9"/>
    <w:rsid w:val="00D52B16"/>
    <w:rsid w:val="00D574FB"/>
    <w:rsid w:val="00D642B0"/>
    <w:rsid w:val="00D65FFA"/>
    <w:rsid w:val="00D72723"/>
    <w:rsid w:val="00D72D55"/>
    <w:rsid w:val="00D7381E"/>
    <w:rsid w:val="00D738A5"/>
    <w:rsid w:val="00D81313"/>
    <w:rsid w:val="00D81B3D"/>
    <w:rsid w:val="00D82057"/>
    <w:rsid w:val="00D827FB"/>
    <w:rsid w:val="00D84F46"/>
    <w:rsid w:val="00D8604A"/>
    <w:rsid w:val="00D90A02"/>
    <w:rsid w:val="00D95B6D"/>
    <w:rsid w:val="00D97ABC"/>
    <w:rsid w:val="00DA0283"/>
    <w:rsid w:val="00DA2852"/>
    <w:rsid w:val="00DA46C8"/>
    <w:rsid w:val="00DA6FC2"/>
    <w:rsid w:val="00DB183B"/>
    <w:rsid w:val="00DB1B78"/>
    <w:rsid w:val="00DB210C"/>
    <w:rsid w:val="00DB2690"/>
    <w:rsid w:val="00DB30AE"/>
    <w:rsid w:val="00DB5EB1"/>
    <w:rsid w:val="00DB71D0"/>
    <w:rsid w:val="00DC2211"/>
    <w:rsid w:val="00DC3AC4"/>
    <w:rsid w:val="00DD4244"/>
    <w:rsid w:val="00DD5AD5"/>
    <w:rsid w:val="00DE4C6A"/>
    <w:rsid w:val="00DE5B5A"/>
    <w:rsid w:val="00DE632D"/>
    <w:rsid w:val="00DE7E6D"/>
    <w:rsid w:val="00DF14A1"/>
    <w:rsid w:val="00DF6922"/>
    <w:rsid w:val="00E144F5"/>
    <w:rsid w:val="00E150F0"/>
    <w:rsid w:val="00E253E2"/>
    <w:rsid w:val="00E3051C"/>
    <w:rsid w:val="00E32FA0"/>
    <w:rsid w:val="00E3350B"/>
    <w:rsid w:val="00E3794B"/>
    <w:rsid w:val="00E44751"/>
    <w:rsid w:val="00E44911"/>
    <w:rsid w:val="00E50EB0"/>
    <w:rsid w:val="00E5228C"/>
    <w:rsid w:val="00E550D8"/>
    <w:rsid w:val="00E55ED5"/>
    <w:rsid w:val="00E637AD"/>
    <w:rsid w:val="00E638BD"/>
    <w:rsid w:val="00E65387"/>
    <w:rsid w:val="00E654EF"/>
    <w:rsid w:val="00E75186"/>
    <w:rsid w:val="00E7535E"/>
    <w:rsid w:val="00E808DC"/>
    <w:rsid w:val="00E82757"/>
    <w:rsid w:val="00E832AE"/>
    <w:rsid w:val="00E84081"/>
    <w:rsid w:val="00E86C36"/>
    <w:rsid w:val="00E903AE"/>
    <w:rsid w:val="00E922C1"/>
    <w:rsid w:val="00E943BE"/>
    <w:rsid w:val="00E95689"/>
    <w:rsid w:val="00EA56A3"/>
    <w:rsid w:val="00EA6211"/>
    <w:rsid w:val="00EB403A"/>
    <w:rsid w:val="00EB61FF"/>
    <w:rsid w:val="00EC1315"/>
    <w:rsid w:val="00EC4AB8"/>
    <w:rsid w:val="00EC6963"/>
    <w:rsid w:val="00ED1617"/>
    <w:rsid w:val="00ED33D8"/>
    <w:rsid w:val="00ED3B5B"/>
    <w:rsid w:val="00EF08AD"/>
    <w:rsid w:val="00EF2C38"/>
    <w:rsid w:val="00EF31E3"/>
    <w:rsid w:val="00EF5491"/>
    <w:rsid w:val="00EF757D"/>
    <w:rsid w:val="00F04159"/>
    <w:rsid w:val="00F16BC9"/>
    <w:rsid w:val="00F20924"/>
    <w:rsid w:val="00F21F6E"/>
    <w:rsid w:val="00F22176"/>
    <w:rsid w:val="00F23219"/>
    <w:rsid w:val="00F26143"/>
    <w:rsid w:val="00F26EAC"/>
    <w:rsid w:val="00F37FFA"/>
    <w:rsid w:val="00F41AC5"/>
    <w:rsid w:val="00F503B2"/>
    <w:rsid w:val="00F5184D"/>
    <w:rsid w:val="00F55144"/>
    <w:rsid w:val="00F57D42"/>
    <w:rsid w:val="00F6160A"/>
    <w:rsid w:val="00F62222"/>
    <w:rsid w:val="00F63329"/>
    <w:rsid w:val="00F634EB"/>
    <w:rsid w:val="00F64CB0"/>
    <w:rsid w:val="00F65986"/>
    <w:rsid w:val="00F67A19"/>
    <w:rsid w:val="00F731E8"/>
    <w:rsid w:val="00F823C2"/>
    <w:rsid w:val="00F82CF8"/>
    <w:rsid w:val="00F833CF"/>
    <w:rsid w:val="00F876AC"/>
    <w:rsid w:val="00F87C41"/>
    <w:rsid w:val="00F9486E"/>
    <w:rsid w:val="00F97927"/>
    <w:rsid w:val="00FA334E"/>
    <w:rsid w:val="00FA3B39"/>
    <w:rsid w:val="00FA5559"/>
    <w:rsid w:val="00FA59AD"/>
    <w:rsid w:val="00FB08C9"/>
    <w:rsid w:val="00FB1666"/>
    <w:rsid w:val="00FB1966"/>
    <w:rsid w:val="00FB2ABF"/>
    <w:rsid w:val="00FB4D25"/>
    <w:rsid w:val="00FB5DC3"/>
    <w:rsid w:val="00FB7860"/>
    <w:rsid w:val="00FB7D3C"/>
    <w:rsid w:val="00FC1392"/>
    <w:rsid w:val="00FC19B5"/>
    <w:rsid w:val="00FC3D04"/>
    <w:rsid w:val="00FC408B"/>
    <w:rsid w:val="00FC65B8"/>
    <w:rsid w:val="00FD1A20"/>
    <w:rsid w:val="00FD1E7D"/>
    <w:rsid w:val="00FD2862"/>
    <w:rsid w:val="00FD54A0"/>
    <w:rsid w:val="00FD7AA5"/>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25FEA"/>
    <w:pPr>
      <w:spacing w:after="200" w:line="276" w:lineRule="auto"/>
    </w:pPr>
    <w:rPr>
      <w:sz w:val="22"/>
      <w:szCs w:val="22"/>
      <w:lang w:val="en-AU"/>
    </w:rPr>
  </w:style>
  <w:style w:type="paragraph" w:styleId="Heading1">
    <w:name w:val="heading 1"/>
    <w:basedOn w:val="Normal"/>
    <w:next w:val="Normal"/>
    <w:link w:val="Heading1Char"/>
    <w:uiPriority w:val="9"/>
    <w:qFormat/>
    <w:rsid w:val="00725FEA"/>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25FE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25FE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25FE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25FE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25FE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25FE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25FE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725FEA"/>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725FE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725FEA"/>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725FEA"/>
    <w:pPr>
      <w:spacing w:after="0" w:line="240" w:lineRule="auto"/>
    </w:pPr>
    <w:rPr>
      <w:b/>
      <w:szCs w:val="20"/>
      <w:lang w:val="en-GB"/>
    </w:rPr>
  </w:style>
  <w:style w:type="character" w:customStyle="1" w:styleId="AAAQuestionsChar">
    <w:name w:val="AAA Questions Char"/>
    <w:link w:val="AAAQuestions"/>
    <w:rsid w:val="00725FEA"/>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5FEA"/>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725FEA"/>
    <w:rPr>
      <w:rFonts w:cstheme="majorBidi"/>
      <w:b/>
      <w:bCs/>
      <w:color w:val="C00000"/>
      <w:sz w:val="36"/>
      <w:szCs w:val="28"/>
    </w:rPr>
  </w:style>
  <w:style w:type="character" w:customStyle="1" w:styleId="Heading3Char">
    <w:name w:val="Heading 3 Char"/>
    <w:basedOn w:val="DefaultParagraphFont"/>
    <w:link w:val="Heading3"/>
    <w:uiPriority w:val="9"/>
    <w:rsid w:val="00725FEA"/>
    <w:rPr>
      <w:rFonts w:cstheme="majorBidi"/>
      <w:b/>
      <w:bCs/>
      <w:sz w:val="26"/>
      <w:szCs w:val="26"/>
    </w:rPr>
  </w:style>
  <w:style w:type="character" w:customStyle="1" w:styleId="Heading8Char">
    <w:name w:val="Heading 8 Char"/>
    <w:basedOn w:val="DefaultParagraphFont"/>
    <w:link w:val="Heading8"/>
    <w:uiPriority w:val="9"/>
    <w:semiHidden/>
    <w:rsid w:val="00725FEA"/>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25FEA"/>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725FEA"/>
    <w:pPr>
      <w:spacing w:after="100"/>
    </w:pPr>
    <w:rPr>
      <w:rFonts w:eastAsia="Times New Roman"/>
      <w:b/>
    </w:rPr>
  </w:style>
  <w:style w:type="paragraph" w:styleId="TOC2">
    <w:name w:val="toc 2"/>
    <w:basedOn w:val="Normal"/>
    <w:next w:val="Normal"/>
    <w:autoRedefine/>
    <w:uiPriority w:val="39"/>
    <w:unhideWhenUsed/>
    <w:qFormat/>
    <w:rsid w:val="00725FEA"/>
    <w:pPr>
      <w:spacing w:after="100"/>
      <w:ind w:left="220"/>
    </w:pPr>
    <w:rPr>
      <w:rFonts w:eastAsia="Times New Roman"/>
    </w:rPr>
  </w:style>
  <w:style w:type="paragraph" w:styleId="TOC3">
    <w:name w:val="toc 3"/>
    <w:basedOn w:val="Normal"/>
    <w:next w:val="Normal"/>
    <w:autoRedefine/>
    <w:uiPriority w:val="39"/>
    <w:unhideWhenUsed/>
    <w:qFormat/>
    <w:rsid w:val="00725FEA"/>
    <w:pPr>
      <w:spacing w:after="100"/>
      <w:ind w:left="440"/>
    </w:pPr>
  </w:style>
  <w:style w:type="paragraph" w:styleId="Caption">
    <w:name w:val="caption"/>
    <w:basedOn w:val="Normal"/>
    <w:next w:val="Normal"/>
    <w:uiPriority w:val="35"/>
    <w:semiHidden/>
    <w:unhideWhenUsed/>
    <w:qFormat/>
    <w:rsid w:val="00725FEA"/>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725FEA"/>
    <w:pPr>
      <w:outlineLvl w:val="9"/>
    </w:pPr>
  </w:style>
  <w:style w:type="paragraph" w:customStyle="1" w:styleId="Answers">
    <w:name w:val="Answers"/>
    <w:basedOn w:val="Normal"/>
    <w:qFormat/>
    <w:rsid w:val="00725FEA"/>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725FEA"/>
    <w:pPr>
      <w:numPr>
        <w:numId w:val="19"/>
      </w:numPr>
      <w:ind w:left="1080"/>
    </w:pPr>
  </w:style>
  <w:style w:type="character" w:customStyle="1" w:styleId="BulletsChar">
    <w:name w:val="Bullets Char"/>
    <w:basedOn w:val="DefaultParagraphFont"/>
    <w:link w:val="Bullets"/>
    <w:uiPriority w:val="9"/>
    <w:rsid w:val="00725FEA"/>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6D5ED3"/>
    <w:pPr>
      <w:numPr>
        <w:numId w:val="20"/>
      </w:numPr>
    </w:pPr>
    <w:rPr>
      <w:rFonts w:cstheme="minorHAnsi"/>
    </w:rPr>
  </w:style>
  <w:style w:type="character" w:customStyle="1" w:styleId="Bullets2Char">
    <w:name w:val="Bullets2 Char"/>
    <w:basedOn w:val="BulletsChar"/>
    <w:link w:val="Bullets2"/>
    <w:uiPriority w:val="9"/>
    <w:rsid w:val="006D5ED3"/>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725FEA"/>
    <w:pPr>
      <w:numPr>
        <w:ilvl w:val="2"/>
        <w:numId w:val="8"/>
      </w:numPr>
      <w:ind w:left="2912"/>
    </w:pPr>
  </w:style>
  <w:style w:type="character" w:customStyle="1" w:styleId="Bullet3Char1">
    <w:name w:val="Bullet3 Char1"/>
    <w:basedOn w:val="DefaultParagraphFont"/>
    <w:link w:val="Bullet3"/>
    <w:uiPriority w:val="8"/>
    <w:rsid w:val="00725FEA"/>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725FEA"/>
    <w:pPr>
      <w:numPr>
        <w:numId w:val="0"/>
      </w:numPr>
      <w:spacing w:after="100" w:line="240" w:lineRule="auto"/>
    </w:pPr>
    <w:rPr>
      <w:b/>
    </w:rPr>
  </w:style>
  <w:style w:type="character" w:customStyle="1" w:styleId="BoldBulTightChar0">
    <w:name w:val="BoldBulTight Char"/>
    <w:basedOn w:val="BulletsChar"/>
    <w:link w:val="BoldBulTight0"/>
    <w:uiPriority w:val="9"/>
    <w:rsid w:val="00725FEA"/>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725FEA"/>
    <w:pPr>
      <w:spacing w:after="0" w:line="240" w:lineRule="auto"/>
    </w:pPr>
    <w:rPr>
      <w:b/>
    </w:rPr>
  </w:style>
  <w:style w:type="character" w:customStyle="1" w:styleId="PinkobjectivesChar">
    <w:name w:val="Pink objectives Char"/>
    <w:basedOn w:val="DefaultParagraphFont"/>
    <w:link w:val="Pinkobjectives"/>
    <w:rsid w:val="00725FEA"/>
    <w:rPr>
      <w:b/>
      <w:sz w:val="22"/>
      <w:szCs w:val="22"/>
      <w:lang w:val="en-AU"/>
    </w:rPr>
  </w:style>
  <w:style w:type="character" w:styleId="FollowedHyperlink">
    <w:name w:val="FollowedHyperlink"/>
    <w:basedOn w:val="DefaultParagraphFont"/>
    <w:uiPriority w:val="99"/>
    <w:semiHidden/>
    <w:unhideWhenUsed/>
    <w:rsid w:val="004C1FA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25FEA"/>
    <w:pPr>
      <w:spacing w:after="200" w:line="276" w:lineRule="auto"/>
    </w:pPr>
    <w:rPr>
      <w:sz w:val="22"/>
      <w:szCs w:val="22"/>
      <w:lang w:val="en-AU"/>
    </w:rPr>
  </w:style>
  <w:style w:type="paragraph" w:styleId="Heading1">
    <w:name w:val="heading 1"/>
    <w:basedOn w:val="Normal"/>
    <w:next w:val="Normal"/>
    <w:link w:val="Heading1Char"/>
    <w:uiPriority w:val="9"/>
    <w:qFormat/>
    <w:rsid w:val="00725FEA"/>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25FE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25FE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25FE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25FE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25FE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25FE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25FE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725FEA"/>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725FE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725FEA"/>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725FEA"/>
    <w:pPr>
      <w:spacing w:after="0" w:line="240" w:lineRule="auto"/>
    </w:pPr>
    <w:rPr>
      <w:b/>
      <w:szCs w:val="20"/>
      <w:lang w:val="en-GB"/>
    </w:rPr>
  </w:style>
  <w:style w:type="character" w:customStyle="1" w:styleId="AAAQuestionsChar">
    <w:name w:val="AAA Questions Char"/>
    <w:link w:val="AAAQuestions"/>
    <w:rsid w:val="00725FEA"/>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25FEA"/>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725FEA"/>
    <w:rPr>
      <w:rFonts w:cstheme="majorBidi"/>
      <w:b/>
      <w:bCs/>
      <w:color w:val="C00000"/>
      <w:sz w:val="36"/>
      <w:szCs w:val="28"/>
    </w:rPr>
  </w:style>
  <w:style w:type="character" w:customStyle="1" w:styleId="Heading3Char">
    <w:name w:val="Heading 3 Char"/>
    <w:basedOn w:val="DefaultParagraphFont"/>
    <w:link w:val="Heading3"/>
    <w:uiPriority w:val="9"/>
    <w:rsid w:val="00725FEA"/>
    <w:rPr>
      <w:rFonts w:cstheme="majorBidi"/>
      <w:b/>
      <w:bCs/>
      <w:sz w:val="26"/>
      <w:szCs w:val="26"/>
    </w:rPr>
  </w:style>
  <w:style w:type="character" w:customStyle="1" w:styleId="Heading8Char">
    <w:name w:val="Heading 8 Char"/>
    <w:basedOn w:val="DefaultParagraphFont"/>
    <w:link w:val="Heading8"/>
    <w:uiPriority w:val="9"/>
    <w:semiHidden/>
    <w:rsid w:val="00725FEA"/>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25FEA"/>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725FEA"/>
    <w:pPr>
      <w:spacing w:after="100"/>
    </w:pPr>
    <w:rPr>
      <w:rFonts w:eastAsia="Times New Roman"/>
      <w:b/>
    </w:rPr>
  </w:style>
  <w:style w:type="paragraph" w:styleId="TOC2">
    <w:name w:val="toc 2"/>
    <w:basedOn w:val="Normal"/>
    <w:next w:val="Normal"/>
    <w:autoRedefine/>
    <w:uiPriority w:val="39"/>
    <w:unhideWhenUsed/>
    <w:qFormat/>
    <w:rsid w:val="00725FEA"/>
    <w:pPr>
      <w:spacing w:after="100"/>
      <w:ind w:left="220"/>
    </w:pPr>
    <w:rPr>
      <w:rFonts w:eastAsia="Times New Roman"/>
    </w:rPr>
  </w:style>
  <w:style w:type="paragraph" w:styleId="TOC3">
    <w:name w:val="toc 3"/>
    <w:basedOn w:val="Normal"/>
    <w:next w:val="Normal"/>
    <w:autoRedefine/>
    <w:uiPriority w:val="39"/>
    <w:unhideWhenUsed/>
    <w:qFormat/>
    <w:rsid w:val="00725FEA"/>
    <w:pPr>
      <w:spacing w:after="100"/>
      <w:ind w:left="440"/>
    </w:pPr>
  </w:style>
  <w:style w:type="paragraph" w:styleId="Caption">
    <w:name w:val="caption"/>
    <w:basedOn w:val="Normal"/>
    <w:next w:val="Normal"/>
    <w:uiPriority w:val="35"/>
    <w:semiHidden/>
    <w:unhideWhenUsed/>
    <w:qFormat/>
    <w:rsid w:val="00725FEA"/>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725FEA"/>
    <w:pPr>
      <w:outlineLvl w:val="9"/>
    </w:pPr>
  </w:style>
  <w:style w:type="paragraph" w:customStyle="1" w:styleId="Answers">
    <w:name w:val="Answers"/>
    <w:basedOn w:val="Normal"/>
    <w:qFormat/>
    <w:rsid w:val="00725FEA"/>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725FEA"/>
    <w:pPr>
      <w:numPr>
        <w:numId w:val="19"/>
      </w:numPr>
      <w:ind w:left="1080"/>
    </w:pPr>
  </w:style>
  <w:style w:type="character" w:customStyle="1" w:styleId="BulletsChar">
    <w:name w:val="Bullets Char"/>
    <w:basedOn w:val="DefaultParagraphFont"/>
    <w:link w:val="Bullets"/>
    <w:uiPriority w:val="9"/>
    <w:rsid w:val="00725FEA"/>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Bullets"/>
    <w:link w:val="Bullets2Char"/>
    <w:uiPriority w:val="9"/>
    <w:qFormat/>
    <w:rsid w:val="006D5ED3"/>
    <w:pPr>
      <w:numPr>
        <w:numId w:val="20"/>
      </w:numPr>
    </w:pPr>
    <w:rPr>
      <w:rFonts w:cstheme="minorHAnsi"/>
    </w:rPr>
  </w:style>
  <w:style w:type="character" w:customStyle="1" w:styleId="Bullets2Char">
    <w:name w:val="Bullets2 Char"/>
    <w:basedOn w:val="BulletsChar"/>
    <w:link w:val="Bullets2"/>
    <w:uiPriority w:val="9"/>
    <w:rsid w:val="006D5ED3"/>
    <w:rPr>
      <w:rFonts w:cstheme="minorHAnsi"/>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725FEA"/>
    <w:pPr>
      <w:numPr>
        <w:ilvl w:val="2"/>
        <w:numId w:val="8"/>
      </w:numPr>
      <w:ind w:left="2912"/>
    </w:pPr>
  </w:style>
  <w:style w:type="character" w:customStyle="1" w:styleId="Bullet3Char1">
    <w:name w:val="Bullet3 Char1"/>
    <w:basedOn w:val="DefaultParagraphFont"/>
    <w:link w:val="Bullet3"/>
    <w:uiPriority w:val="8"/>
    <w:rsid w:val="00725FEA"/>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725FEA"/>
    <w:pPr>
      <w:numPr>
        <w:numId w:val="0"/>
      </w:numPr>
      <w:spacing w:after="100" w:line="240" w:lineRule="auto"/>
    </w:pPr>
    <w:rPr>
      <w:b/>
    </w:rPr>
  </w:style>
  <w:style w:type="character" w:customStyle="1" w:styleId="BoldBulTightChar0">
    <w:name w:val="BoldBulTight Char"/>
    <w:basedOn w:val="BulletsChar"/>
    <w:link w:val="BoldBulTight0"/>
    <w:uiPriority w:val="9"/>
    <w:rsid w:val="00725FEA"/>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725FEA"/>
    <w:pPr>
      <w:spacing w:after="0" w:line="240" w:lineRule="auto"/>
    </w:pPr>
    <w:rPr>
      <w:b/>
    </w:rPr>
  </w:style>
  <w:style w:type="character" w:customStyle="1" w:styleId="PinkobjectivesChar">
    <w:name w:val="Pink objectives Char"/>
    <w:basedOn w:val="DefaultParagraphFont"/>
    <w:link w:val="Pinkobjectives"/>
    <w:rsid w:val="00725FEA"/>
    <w:rPr>
      <w:b/>
      <w:sz w:val="22"/>
      <w:szCs w:val="22"/>
      <w:lang w:val="en-AU"/>
    </w:rPr>
  </w:style>
  <w:style w:type="character" w:styleId="FollowedHyperlink">
    <w:name w:val="FollowedHyperlink"/>
    <w:basedOn w:val="DefaultParagraphFont"/>
    <w:uiPriority w:val="99"/>
    <w:semiHidden/>
    <w:unhideWhenUsed/>
    <w:rsid w:val="004C1F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7335">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60703542">
      <w:bodyDiv w:val="1"/>
      <w:marLeft w:val="0"/>
      <w:marRight w:val="0"/>
      <w:marTop w:val="0"/>
      <w:marBottom w:val="0"/>
      <w:divBdr>
        <w:top w:val="none" w:sz="0" w:space="0" w:color="auto"/>
        <w:left w:val="none" w:sz="0" w:space="0" w:color="auto"/>
        <w:bottom w:val="none" w:sz="0" w:space="0" w:color="auto"/>
        <w:right w:val="none" w:sz="0" w:space="0" w:color="auto"/>
      </w:divBdr>
    </w:div>
    <w:div w:id="231699315">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84665228">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22937042">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79518340">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27159145">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84201352">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12520936">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52872299">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41489687">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5.jpeg"/><Relationship Id="rId39" Type="http://schemas.openxmlformats.org/officeDocument/2006/relationships/image" Target="media/image26.jpeg"/><Relationship Id="rId21" Type="http://schemas.openxmlformats.org/officeDocument/2006/relationships/image" Target="media/image11.jpeg"/><Relationship Id="rId34" Type="http://schemas.openxmlformats.org/officeDocument/2006/relationships/image" Target="media/image21.jpeg"/><Relationship Id="rId42" Type="http://schemas.openxmlformats.org/officeDocument/2006/relationships/image" Target="media/image29.jpeg"/><Relationship Id="rId47" Type="http://schemas.openxmlformats.org/officeDocument/2006/relationships/hyperlink" Target="http://raisingchildren.net.au/articles/active_listening_teenagers.html" TargetMode="External"/><Relationship Id="rId50"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6.jpe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hyperlink" Target="http://raisingchildren.net.au/articles/active_listening_teenagers.html" TargetMode="External"/><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hyperlink" Target="http://files.acecqa.gov.au/files/National-Quality-Framework-Resources-Kit/belonging_being_and_becoming_the_early_years_learning_framework_for_australia.pdf" TargetMode="External"/><Relationship Id="rId36" Type="http://schemas.openxmlformats.org/officeDocument/2006/relationships/image" Target="media/image23.jpeg"/><Relationship Id="rId49" Type="http://schemas.openxmlformats.org/officeDocument/2006/relationships/hyperlink" Target="http://raisingchildren.net.au/articles/routines.html" TargetMode="External"/><Relationship Id="rId10" Type="http://schemas.openxmlformats.org/officeDocument/2006/relationships/hyperlink" Target="http://www.cshisc.com.au/" TargetMode="External"/><Relationship Id="rId19" Type="http://schemas.openxmlformats.org/officeDocument/2006/relationships/image" Target="media/image9.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hyperlink" Target="http://raisingchildren.net.au/articles/family_routines_how_and_why_they_work.html" TargetMode="External"/><Relationship Id="rId30" Type="http://schemas.openxmlformats.org/officeDocument/2006/relationships/image" Target="media/image17.jpeg"/><Relationship Id="rId35" Type="http://schemas.openxmlformats.org/officeDocument/2006/relationships/image" Target="media/image22.jpeg"/><Relationship Id="rId43" Type="http://schemas.openxmlformats.org/officeDocument/2006/relationships/image" Target="media/image30.png"/><Relationship Id="rId48" Type="http://schemas.openxmlformats.org/officeDocument/2006/relationships/hyperlink" Target="http://raisingchildren.net.au/articles/family_routines_how_and_why_they_work.html"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0.gif"/><Relationship Id="rId38" Type="http://schemas.openxmlformats.org/officeDocument/2006/relationships/image" Target="media/image25.jpeg"/><Relationship Id="rId46" Type="http://schemas.openxmlformats.org/officeDocument/2006/relationships/hyperlink" Target="http://raisingchildren.net.au/articles/routines.html" TargetMode="External"/><Relationship Id="rId20" Type="http://schemas.openxmlformats.org/officeDocument/2006/relationships/image" Target="media/image10.jpeg"/><Relationship Id="rId41" Type="http://schemas.openxmlformats.org/officeDocument/2006/relationships/image" Target="media/image28.jpeg"/><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6833F-E833-49FF-8C2F-665EF2E2F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3010</TotalTime>
  <Pages>58</Pages>
  <Words>10965</Words>
  <Characters>62501</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 Chloe</dc:creator>
  <cp:lastModifiedBy>Jade Scott</cp:lastModifiedBy>
  <cp:revision>366</cp:revision>
  <dcterms:created xsi:type="dcterms:W3CDTF">2014-02-03T12:39:00Z</dcterms:created>
  <dcterms:modified xsi:type="dcterms:W3CDTF">2018-02-05T14:47:00Z</dcterms:modified>
</cp:coreProperties>
</file>