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bookmarkStart w:id="0" w:name="_GoBack"/>
      <w:bookmarkEnd w:id="0"/>
    </w:p>
    <w:p w:rsidR="0035414D" w:rsidRDefault="00C14703" w:rsidP="0035414D">
      <w:r>
        <w:rPr>
          <w:rFonts w:cstheme="minorHAnsi"/>
          <w:bCs/>
          <w:noProof/>
          <w:sz w:val="24"/>
          <w:szCs w:val="24"/>
        </w:rPr>
        <mc:AlternateContent>
          <mc:Choice Requires="wps">
            <w:drawing>
              <wp:anchor distT="0" distB="0" distL="114300" distR="114300" simplePos="0" relativeHeight="251683840" behindDoc="0" locked="0" layoutInCell="1" allowOverlap="1">
                <wp:simplePos x="0" y="0"/>
                <wp:positionH relativeFrom="column">
                  <wp:posOffset>477672</wp:posOffset>
                </wp:positionH>
                <wp:positionV relativeFrom="paragraph">
                  <wp:posOffset>217711</wp:posOffset>
                </wp:positionV>
                <wp:extent cx="5768975" cy="4244454"/>
                <wp:effectExtent l="0" t="0" r="0" b="381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2444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6F07" w:rsidRDefault="00806F07" w:rsidP="00EB61FF">
                            <w:pPr>
                              <w:spacing w:line="240" w:lineRule="auto"/>
                              <w:jc w:val="right"/>
                              <w:rPr>
                                <w:b/>
                                <w:color w:val="C00000"/>
                                <w:sz w:val="72"/>
                              </w:rPr>
                            </w:pPr>
                          </w:p>
                          <w:p w:rsidR="00806F07" w:rsidRDefault="00806F07" w:rsidP="00EB61FF">
                            <w:pPr>
                              <w:spacing w:line="240" w:lineRule="auto"/>
                              <w:jc w:val="right"/>
                              <w:rPr>
                                <w:b/>
                                <w:color w:val="C00000"/>
                                <w:sz w:val="72"/>
                              </w:rPr>
                            </w:pPr>
                          </w:p>
                          <w:p w:rsidR="00806F07" w:rsidRPr="00BD2F14" w:rsidRDefault="00806F07" w:rsidP="00EB61FF">
                            <w:pPr>
                              <w:spacing w:line="240" w:lineRule="auto"/>
                              <w:jc w:val="right"/>
                              <w:rPr>
                                <w:b/>
                                <w:color w:val="C00000"/>
                                <w:sz w:val="72"/>
                              </w:rPr>
                            </w:pPr>
                            <w:r w:rsidRPr="00BD2F14">
                              <w:rPr>
                                <w:b/>
                                <w:color w:val="C00000"/>
                                <w:sz w:val="72"/>
                              </w:rPr>
                              <w:t xml:space="preserve">BSBINN502 </w:t>
                            </w:r>
                          </w:p>
                          <w:p w:rsidR="00806F07" w:rsidRDefault="00806F07" w:rsidP="00EB61FF">
                            <w:pPr>
                              <w:spacing w:line="240" w:lineRule="auto"/>
                              <w:jc w:val="right"/>
                              <w:rPr>
                                <w:b/>
                                <w:color w:val="C00000"/>
                                <w:sz w:val="44"/>
                              </w:rPr>
                            </w:pPr>
                            <w:r>
                              <w:rPr>
                                <w:b/>
                                <w:color w:val="C00000"/>
                                <w:sz w:val="72"/>
                              </w:rPr>
                              <w:t>Build and sustain an innovative work environment</w:t>
                            </w:r>
                          </w:p>
                          <w:p w:rsidR="00806F07" w:rsidRPr="009120AB" w:rsidRDefault="00806F07" w:rsidP="00D46DB0">
                            <w:pPr>
                              <w:spacing w:line="240" w:lineRule="auto"/>
                              <w:jc w:val="right"/>
                              <w:rPr>
                                <w:b/>
                                <w:color w:val="C61002"/>
                                <w:sz w:val="48"/>
                                <w:szCs w:val="86"/>
                              </w:rPr>
                            </w:pPr>
                            <w:r w:rsidRPr="009120AB">
                              <w:rPr>
                                <w:b/>
                                <w:color w:val="C00000"/>
                                <w:sz w:val="32"/>
                              </w:rPr>
                              <w:t>Learner Guide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6pt;margin-top:17.15pt;width:454.25pt;height:334.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" filled="f" stroked="f">
                <v:textbox>
                  <w:txbxContent>
                    <w:p w:rsidR="00806F07" w:rsidRDefault="00806F07" w:rsidP="00EB61FF">
                      <w:pPr>
                        <w:spacing w:line="240" w:lineRule="auto"/>
                        <w:jc w:val="right"/>
                        <w:rPr>
                          <w:b/>
                          <w:color w:val="C00000"/>
                          <w:sz w:val="72"/>
                        </w:rPr>
                      </w:pPr>
                    </w:p>
                    <w:p w:rsidR="00806F07" w:rsidRDefault="00806F07" w:rsidP="00EB61FF">
                      <w:pPr>
                        <w:spacing w:line="240" w:lineRule="auto"/>
                        <w:jc w:val="right"/>
                        <w:rPr>
                          <w:b/>
                          <w:color w:val="C00000"/>
                          <w:sz w:val="72"/>
                        </w:rPr>
                      </w:pPr>
                    </w:p>
                    <w:p w:rsidR="00806F07" w:rsidRPr="00BD2F14" w:rsidRDefault="00806F07" w:rsidP="00EB61FF">
                      <w:pPr>
                        <w:spacing w:line="240" w:lineRule="auto"/>
                        <w:jc w:val="right"/>
                        <w:rPr>
                          <w:b/>
                          <w:color w:val="C00000"/>
                          <w:sz w:val="72"/>
                        </w:rPr>
                      </w:pPr>
                      <w:r w:rsidRPr="00BD2F14">
                        <w:rPr>
                          <w:b/>
                          <w:color w:val="C00000"/>
                          <w:sz w:val="72"/>
                        </w:rPr>
                        <w:t xml:space="preserve">BSBINN502 </w:t>
                      </w:r>
                    </w:p>
                    <w:p w:rsidR="00806F07" w:rsidRDefault="00806F07" w:rsidP="00EB61FF">
                      <w:pPr>
                        <w:spacing w:line="240" w:lineRule="auto"/>
                        <w:jc w:val="right"/>
                        <w:rPr>
                          <w:b/>
                          <w:color w:val="C00000"/>
                          <w:sz w:val="44"/>
                        </w:rPr>
                      </w:pPr>
                      <w:r>
                        <w:rPr>
                          <w:b/>
                          <w:color w:val="C00000"/>
                          <w:sz w:val="72"/>
                        </w:rPr>
                        <w:t>Build and sustain an innovative work environment</w:t>
                      </w:r>
                    </w:p>
                    <w:p w:rsidR="00806F07" w:rsidRPr="009120AB" w:rsidRDefault="00806F07" w:rsidP="00D46DB0">
                      <w:pPr>
                        <w:spacing w:line="240" w:lineRule="auto"/>
                        <w:jc w:val="right"/>
                        <w:rPr>
                          <w:b/>
                          <w:color w:val="C61002"/>
                          <w:sz w:val="48"/>
                          <w:szCs w:val="86"/>
                        </w:rPr>
                      </w:pPr>
                      <w:r w:rsidRPr="009120AB">
                        <w:rPr>
                          <w:b/>
                          <w:color w:val="C00000"/>
                          <w:sz w:val="32"/>
                        </w:rPr>
                        <w:t>Learner Guide</w:t>
                      </w:r>
                    </w:p>
                  </w:txbxContent>
                </v:textbox>
              </v:shape>
            </w:pict>
          </mc:Fallback>
        </mc:AlternateContent>
      </w:r>
    </w:p>
    <w:p w:rsidR="0035414D" w:rsidRDefault="0035414D" w:rsidP="0035414D"/>
    <w:p w:rsidR="00A52DE7" w:rsidRDefault="00A52DE7" w:rsidP="00A62486"/>
    <w:p w:rsidR="00A52DE7" w:rsidRDefault="00A52DE7" w:rsidP="00A62486"/>
    <w:p w:rsidR="00A52DE7" w:rsidRDefault="00A52DE7" w:rsidP="00A62486"/>
    <w:p w:rsidR="00A52DE7" w:rsidRDefault="00A52DE7" w:rsidP="00A62486"/>
    <w:p w:rsidR="00A52DE7" w:rsidRDefault="00A52DE7" w:rsidP="00A62486"/>
    <w:p w:rsidR="00A52DE7" w:rsidRDefault="00A52DE7" w:rsidP="00A62486"/>
    <w:p w:rsidR="00A52DE7" w:rsidRDefault="00A52DE7" w:rsidP="00A62486"/>
    <w:p w:rsidR="00A52DE7" w:rsidRDefault="00A52DE7" w:rsidP="00A62486"/>
    <w:p w:rsidR="00A52DE7" w:rsidRDefault="00A52DE7" w:rsidP="00A62486"/>
    <w:p w:rsidR="00A52DE7" w:rsidRDefault="00A52DE7" w:rsidP="00A62486"/>
    <w:p w:rsidR="00A52DE7" w:rsidRDefault="00A52DE7" w:rsidP="00A62486"/>
    <w:p w:rsidR="00A52DE7" w:rsidRDefault="00A52DE7" w:rsidP="00A62486">
      <w:r>
        <w:rPr>
          <w:b/>
          <w:noProof/>
          <w:color w:val="C61002"/>
          <w:sz w:val="32"/>
          <w:szCs w:val="32"/>
        </w:rPr>
        <w:drawing>
          <wp:anchor distT="0" distB="0" distL="114300" distR="114300" simplePos="0" relativeHeight="251844608" behindDoc="0" locked="0" layoutInCell="1" allowOverlap="1" wp14:anchorId="285AFB3C" wp14:editId="4564E43E">
            <wp:simplePos x="0" y="0"/>
            <wp:positionH relativeFrom="column">
              <wp:posOffset>0</wp:posOffset>
            </wp:positionH>
            <wp:positionV relativeFrom="paragraph">
              <wp:posOffset>262255</wp:posOffset>
            </wp:positionV>
            <wp:extent cx="3202940" cy="3439160"/>
            <wp:effectExtent l="0" t="0" r="0" b="889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2940" cy="3439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52DE7" w:rsidRDefault="00A52DE7" w:rsidP="00A62486"/>
    <w:p w:rsidR="00A52DE7" w:rsidRDefault="00A52DE7" w:rsidP="00A62486"/>
    <w:p w:rsidR="00A52DE7" w:rsidRDefault="00A52DE7" w:rsidP="00A62486"/>
    <w:p w:rsidR="00A52DE7" w:rsidRDefault="00A52DE7" w:rsidP="00A62486"/>
    <w:p w:rsidR="00A52DE7" w:rsidRDefault="00A52DE7" w:rsidP="00A62486"/>
    <w:p w:rsidR="00A52DE7" w:rsidRDefault="00A52DE7" w:rsidP="00A62486"/>
    <w:p w:rsidR="00A52DE7" w:rsidRDefault="00A52DE7" w:rsidP="00A62486"/>
    <w:p w:rsidR="00A52DE7" w:rsidRDefault="00A52DE7" w:rsidP="00A62486"/>
    <w:p w:rsidR="00A52DE7" w:rsidRDefault="00A52DE7" w:rsidP="00A62486"/>
    <w:p w:rsidR="00274265" w:rsidRDefault="00274265" w:rsidP="00A62486">
      <w:r>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716B45"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716B45" w:rsidRDefault="00716B45">
      <w:pPr>
        <w:pStyle w:val="TOC1"/>
        <w:tabs>
          <w:tab w:val="right" w:leader="dot" w:pos="9322"/>
        </w:tabs>
        <w:rPr>
          <w:rFonts w:asciiTheme="minorHAnsi" w:eastAsiaTheme="minorEastAsia" w:hAnsiTheme="minorHAnsi" w:cstheme="minorBidi"/>
          <w:b w:val="0"/>
          <w:noProof/>
        </w:rPr>
      </w:pPr>
      <w:hyperlink w:anchor="_Toc471479197" w:history="1">
        <w:r w:rsidRPr="002B6D3F">
          <w:rPr>
            <w:rStyle w:val="Hyperlink"/>
            <w:noProof/>
          </w:rPr>
          <w:t>Unit of Competency</w:t>
        </w:r>
        <w:r>
          <w:rPr>
            <w:noProof/>
            <w:webHidden/>
          </w:rPr>
          <w:tab/>
        </w:r>
        <w:r>
          <w:rPr>
            <w:noProof/>
            <w:webHidden/>
          </w:rPr>
          <w:fldChar w:fldCharType="begin"/>
        </w:r>
        <w:r>
          <w:rPr>
            <w:noProof/>
            <w:webHidden/>
          </w:rPr>
          <w:instrText xml:space="preserve"> PAGEREF _Toc471479197 \h </w:instrText>
        </w:r>
        <w:r>
          <w:rPr>
            <w:noProof/>
            <w:webHidden/>
          </w:rPr>
        </w:r>
        <w:r>
          <w:rPr>
            <w:noProof/>
            <w:webHidden/>
          </w:rPr>
          <w:fldChar w:fldCharType="separate"/>
        </w:r>
        <w:r>
          <w:rPr>
            <w:noProof/>
            <w:webHidden/>
          </w:rPr>
          <w:t>4</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198" w:history="1">
        <w:r w:rsidRPr="002B6D3F">
          <w:rPr>
            <w:rStyle w:val="Hyperlink"/>
            <w:noProof/>
          </w:rPr>
          <w:t>Application</w:t>
        </w:r>
        <w:r>
          <w:rPr>
            <w:noProof/>
            <w:webHidden/>
          </w:rPr>
          <w:tab/>
        </w:r>
        <w:r>
          <w:rPr>
            <w:noProof/>
            <w:webHidden/>
          </w:rPr>
          <w:fldChar w:fldCharType="begin"/>
        </w:r>
        <w:r>
          <w:rPr>
            <w:noProof/>
            <w:webHidden/>
          </w:rPr>
          <w:instrText xml:space="preserve"> PAGEREF _Toc471479198 \h </w:instrText>
        </w:r>
        <w:r>
          <w:rPr>
            <w:noProof/>
            <w:webHidden/>
          </w:rPr>
        </w:r>
        <w:r>
          <w:rPr>
            <w:noProof/>
            <w:webHidden/>
          </w:rPr>
          <w:fldChar w:fldCharType="separate"/>
        </w:r>
        <w:r>
          <w:rPr>
            <w:noProof/>
            <w:webHidden/>
          </w:rPr>
          <w:t>4</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199" w:history="1">
        <w:r w:rsidRPr="002B6D3F">
          <w:rPr>
            <w:rStyle w:val="Hyperlink"/>
            <w:noProof/>
          </w:rPr>
          <w:t>Performance Criteria</w:t>
        </w:r>
        <w:r>
          <w:rPr>
            <w:noProof/>
            <w:webHidden/>
          </w:rPr>
          <w:tab/>
        </w:r>
        <w:r>
          <w:rPr>
            <w:noProof/>
            <w:webHidden/>
          </w:rPr>
          <w:fldChar w:fldCharType="begin"/>
        </w:r>
        <w:r>
          <w:rPr>
            <w:noProof/>
            <w:webHidden/>
          </w:rPr>
          <w:instrText xml:space="preserve"> PAGEREF _Toc471479199 \h </w:instrText>
        </w:r>
        <w:r>
          <w:rPr>
            <w:noProof/>
            <w:webHidden/>
          </w:rPr>
        </w:r>
        <w:r>
          <w:rPr>
            <w:noProof/>
            <w:webHidden/>
          </w:rPr>
          <w:fldChar w:fldCharType="separate"/>
        </w:r>
        <w:r>
          <w:rPr>
            <w:noProof/>
            <w:webHidden/>
          </w:rPr>
          <w:t>5</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00" w:history="1">
        <w:r w:rsidRPr="002B6D3F">
          <w:rPr>
            <w:rStyle w:val="Hyperlink"/>
            <w:noProof/>
          </w:rPr>
          <w:t>Foundation Skills</w:t>
        </w:r>
        <w:r>
          <w:rPr>
            <w:noProof/>
            <w:webHidden/>
          </w:rPr>
          <w:tab/>
        </w:r>
        <w:r>
          <w:rPr>
            <w:noProof/>
            <w:webHidden/>
          </w:rPr>
          <w:fldChar w:fldCharType="begin"/>
        </w:r>
        <w:r>
          <w:rPr>
            <w:noProof/>
            <w:webHidden/>
          </w:rPr>
          <w:instrText xml:space="preserve"> PAGEREF _Toc471479200 \h </w:instrText>
        </w:r>
        <w:r>
          <w:rPr>
            <w:noProof/>
            <w:webHidden/>
          </w:rPr>
        </w:r>
        <w:r>
          <w:rPr>
            <w:noProof/>
            <w:webHidden/>
          </w:rPr>
          <w:fldChar w:fldCharType="separate"/>
        </w:r>
        <w:r>
          <w:rPr>
            <w:noProof/>
            <w:webHidden/>
          </w:rPr>
          <w:t>7</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01" w:history="1">
        <w:r w:rsidRPr="002B6D3F">
          <w:rPr>
            <w:rStyle w:val="Hyperlink"/>
            <w:noProof/>
          </w:rPr>
          <w:t>Assessment Requirements</w:t>
        </w:r>
        <w:r>
          <w:rPr>
            <w:noProof/>
            <w:webHidden/>
          </w:rPr>
          <w:tab/>
        </w:r>
        <w:r>
          <w:rPr>
            <w:noProof/>
            <w:webHidden/>
          </w:rPr>
          <w:fldChar w:fldCharType="begin"/>
        </w:r>
        <w:r>
          <w:rPr>
            <w:noProof/>
            <w:webHidden/>
          </w:rPr>
          <w:instrText xml:space="preserve"> PAGEREF _Toc471479201 \h </w:instrText>
        </w:r>
        <w:r>
          <w:rPr>
            <w:noProof/>
            <w:webHidden/>
          </w:rPr>
        </w:r>
        <w:r>
          <w:rPr>
            <w:noProof/>
            <w:webHidden/>
          </w:rPr>
          <w:fldChar w:fldCharType="separate"/>
        </w:r>
        <w:r>
          <w:rPr>
            <w:noProof/>
            <w:webHidden/>
          </w:rPr>
          <w:t>8</w:t>
        </w:r>
        <w:r>
          <w:rPr>
            <w:noProof/>
            <w:webHidden/>
          </w:rPr>
          <w:fldChar w:fldCharType="end"/>
        </w:r>
      </w:hyperlink>
    </w:p>
    <w:p w:rsidR="00716B45" w:rsidRDefault="00716B45">
      <w:pPr>
        <w:pStyle w:val="TOC1"/>
        <w:tabs>
          <w:tab w:val="right" w:leader="dot" w:pos="9322"/>
        </w:tabs>
        <w:rPr>
          <w:rFonts w:asciiTheme="minorHAnsi" w:eastAsiaTheme="minorEastAsia" w:hAnsiTheme="minorHAnsi" w:cstheme="minorBidi"/>
          <w:b w:val="0"/>
          <w:noProof/>
        </w:rPr>
      </w:pPr>
      <w:hyperlink w:anchor="_Toc471479202" w:history="1">
        <w:r w:rsidRPr="002B6D3F">
          <w:rPr>
            <w:rStyle w:val="Hyperlink"/>
            <w:noProof/>
          </w:rPr>
          <w:t>1. Lead innovation by example</w:t>
        </w:r>
        <w:r>
          <w:rPr>
            <w:noProof/>
            <w:webHidden/>
          </w:rPr>
          <w:tab/>
        </w:r>
        <w:r>
          <w:rPr>
            <w:noProof/>
            <w:webHidden/>
          </w:rPr>
          <w:fldChar w:fldCharType="begin"/>
        </w:r>
        <w:r>
          <w:rPr>
            <w:noProof/>
            <w:webHidden/>
          </w:rPr>
          <w:instrText xml:space="preserve"> PAGEREF _Toc471479202 \h </w:instrText>
        </w:r>
        <w:r>
          <w:rPr>
            <w:noProof/>
            <w:webHidden/>
          </w:rPr>
        </w:r>
        <w:r>
          <w:rPr>
            <w:noProof/>
            <w:webHidden/>
          </w:rPr>
          <w:fldChar w:fldCharType="separate"/>
        </w:r>
        <w:r>
          <w:rPr>
            <w:noProof/>
            <w:webHidden/>
          </w:rPr>
          <w:t>10</w:t>
        </w:r>
        <w:r>
          <w:rPr>
            <w:noProof/>
            <w:webHidden/>
          </w:rPr>
          <w:fldChar w:fldCharType="end"/>
        </w:r>
      </w:hyperlink>
    </w:p>
    <w:p w:rsidR="00716B45" w:rsidRDefault="00716B45">
      <w:pPr>
        <w:pStyle w:val="TOC2"/>
        <w:tabs>
          <w:tab w:val="right" w:leader="dot" w:pos="9322"/>
        </w:tabs>
        <w:rPr>
          <w:rFonts w:asciiTheme="minorHAnsi" w:eastAsiaTheme="minorEastAsia" w:hAnsiTheme="minorHAnsi" w:cstheme="minorBidi"/>
          <w:noProof/>
        </w:rPr>
      </w:pPr>
      <w:hyperlink w:anchor="_Toc471479203" w:history="1">
        <w:r w:rsidRPr="002B6D3F">
          <w:rPr>
            <w:rStyle w:val="Hyperlink"/>
            <w:noProof/>
          </w:rPr>
          <w:t>1.1 – Make innovation an integral part of leadership and management activities</w:t>
        </w:r>
        <w:r>
          <w:rPr>
            <w:noProof/>
            <w:webHidden/>
          </w:rPr>
          <w:tab/>
        </w:r>
        <w:r>
          <w:rPr>
            <w:noProof/>
            <w:webHidden/>
          </w:rPr>
          <w:fldChar w:fldCharType="begin"/>
        </w:r>
        <w:r>
          <w:rPr>
            <w:noProof/>
            <w:webHidden/>
          </w:rPr>
          <w:instrText xml:space="preserve"> PAGEREF _Toc471479203 \h </w:instrText>
        </w:r>
        <w:r>
          <w:rPr>
            <w:noProof/>
            <w:webHidden/>
          </w:rPr>
        </w:r>
        <w:r>
          <w:rPr>
            <w:noProof/>
            <w:webHidden/>
          </w:rPr>
          <w:fldChar w:fldCharType="separate"/>
        </w:r>
        <w:r>
          <w:rPr>
            <w:noProof/>
            <w:webHidden/>
          </w:rPr>
          <w:t>11</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04" w:history="1">
        <w:r w:rsidRPr="002B6D3F">
          <w:rPr>
            <w:rStyle w:val="Hyperlink"/>
            <w:noProof/>
          </w:rPr>
          <w:t>Innovative leadership and management</w:t>
        </w:r>
        <w:r>
          <w:rPr>
            <w:noProof/>
            <w:webHidden/>
          </w:rPr>
          <w:tab/>
        </w:r>
        <w:r>
          <w:rPr>
            <w:noProof/>
            <w:webHidden/>
          </w:rPr>
          <w:fldChar w:fldCharType="begin"/>
        </w:r>
        <w:r>
          <w:rPr>
            <w:noProof/>
            <w:webHidden/>
          </w:rPr>
          <w:instrText xml:space="preserve"> PAGEREF _Toc471479204 \h </w:instrText>
        </w:r>
        <w:r>
          <w:rPr>
            <w:noProof/>
            <w:webHidden/>
          </w:rPr>
        </w:r>
        <w:r>
          <w:rPr>
            <w:noProof/>
            <w:webHidden/>
          </w:rPr>
          <w:fldChar w:fldCharType="separate"/>
        </w:r>
        <w:r>
          <w:rPr>
            <w:noProof/>
            <w:webHidden/>
          </w:rPr>
          <w:t>11</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05" w:history="1">
        <w:r w:rsidRPr="002B6D3F">
          <w:rPr>
            <w:rStyle w:val="Hyperlink"/>
            <w:noProof/>
          </w:rPr>
          <w:t>Activity 1A</w:t>
        </w:r>
        <w:r>
          <w:rPr>
            <w:noProof/>
            <w:webHidden/>
          </w:rPr>
          <w:tab/>
        </w:r>
        <w:r>
          <w:rPr>
            <w:noProof/>
            <w:webHidden/>
          </w:rPr>
          <w:fldChar w:fldCharType="begin"/>
        </w:r>
        <w:r>
          <w:rPr>
            <w:noProof/>
            <w:webHidden/>
          </w:rPr>
          <w:instrText xml:space="preserve"> PAGEREF _Toc471479205 \h </w:instrText>
        </w:r>
        <w:r>
          <w:rPr>
            <w:noProof/>
            <w:webHidden/>
          </w:rPr>
        </w:r>
        <w:r>
          <w:rPr>
            <w:noProof/>
            <w:webHidden/>
          </w:rPr>
          <w:fldChar w:fldCharType="separate"/>
        </w:r>
        <w:r>
          <w:rPr>
            <w:noProof/>
            <w:webHidden/>
          </w:rPr>
          <w:t>13</w:t>
        </w:r>
        <w:r>
          <w:rPr>
            <w:noProof/>
            <w:webHidden/>
          </w:rPr>
          <w:fldChar w:fldCharType="end"/>
        </w:r>
      </w:hyperlink>
    </w:p>
    <w:p w:rsidR="00716B45" w:rsidRDefault="00716B45">
      <w:pPr>
        <w:pStyle w:val="TOC2"/>
        <w:tabs>
          <w:tab w:val="right" w:leader="dot" w:pos="9322"/>
        </w:tabs>
        <w:rPr>
          <w:rFonts w:asciiTheme="minorHAnsi" w:eastAsiaTheme="minorEastAsia" w:hAnsiTheme="minorHAnsi" w:cstheme="minorBidi"/>
          <w:noProof/>
        </w:rPr>
      </w:pPr>
      <w:hyperlink w:anchor="_Toc471479206" w:history="1">
        <w:r w:rsidRPr="002B6D3F">
          <w:rPr>
            <w:rStyle w:val="Hyperlink"/>
            <w:noProof/>
          </w:rPr>
          <w:t>1.2 – Demonstrate positive reception of ideas from others and provide constructive advice</w:t>
        </w:r>
        <w:r>
          <w:rPr>
            <w:noProof/>
            <w:webHidden/>
          </w:rPr>
          <w:tab/>
        </w:r>
        <w:r>
          <w:rPr>
            <w:noProof/>
            <w:webHidden/>
          </w:rPr>
          <w:fldChar w:fldCharType="begin"/>
        </w:r>
        <w:r>
          <w:rPr>
            <w:noProof/>
            <w:webHidden/>
          </w:rPr>
          <w:instrText xml:space="preserve"> PAGEREF _Toc471479206 \h </w:instrText>
        </w:r>
        <w:r>
          <w:rPr>
            <w:noProof/>
            <w:webHidden/>
          </w:rPr>
        </w:r>
        <w:r>
          <w:rPr>
            <w:noProof/>
            <w:webHidden/>
          </w:rPr>
          <w:fldChar w:fldCharType="separate"/>
        </w:r>
        <w:r>
          <w:rPr>
            <w:noProof/>
            <w:webHidden/>
          </w:rPr>
          <w:t>14</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07" w:history="1">
        <w:r w:rsidRPr="002B6D3F">
          <w:rPr>
            <w:rStyle w:val="Hyperlink"/>
            <w:noProof/>
          </w:rPr>
          <w:t>Demonstrating positive reception of ideas</w:t>
        </w:r>
        <w:r>
          <w:rPr>
            <w:noProof/>
            <w:webHidden/>
          </w:rPr>
          <w:tab/>
        </w:r>
        <w:r>
          <w:rPr>
            <w:noProof/>
            <w:webHidden/>
          </w:rPr>
          <w:fldChar w:fldCharType="begin"/>
        </w:r>
        <w:r>
          <w:rPr>
            <w:noProof/>
            <w:webHidden/>
          </w:rPr>
          <w:instrText xml:space="preserve"> PAGEREF _Toc471479207 \h </w:instrText>
        </w:r>
        <w:r>
          <w:rPr>
            <w:noProof/>
            <w:webHidden/>
          </w:rPr>
        </w:r>
        <w:r>
          <w:rPr>
            <w:noProof/>
            <w:webHidden/>
          </w:rPr>
          <w:fldChar w:fldCharType="separate"/>
        </w:r>
        <w:r>
          <w:rPr>
            <w:noProof/>
            <w:webHidden/>
          </w:rPr>
          <w:t>14</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08" w:history="1">
        <w:r w:rsidRPr="002B6D3F">
          <w:rPr>
            <w:rStyle w:val="Hyperlink"/>
            <w:noProof/>
          </w:rPr>
          <w:t>Providing constructive advice</w:t>
        </w:r>
        <w:r>
          <w:rPr>
            <w:noProof/>
            <w:webHidden/>
          </w:rPr>
          <w:tab/>
        </w:r>
        <w:r>
          <w:rPr>
            <w:noProof/>
            <w:webHidden/>
          </w:rPr>
          <w:fldChar w:fldCharType="begin"/>
        </w:r>
        <w:r>
          <w:rPr>
            <w:noProof/>
            <w:webHidden/>
          </w:rPr>
          <w:instrText xml:space="preserve"> PAGEREF _Toc471479208 \h </w:instrText>
        </w:r>
        <w:r>
          <w:rPr>
            <w:noProof/>
            <w:webHidden/>
          </w:rPr>
        </w:r>
        <w:r>
          <w:rPr>
            <w:noProof/>
            <w:webHidden/>
          </w:rPr>
          <w:fldChar w:fldCharType="separate"/>
        </w:r>
        <w:r>
          <w:rPr>
            <w:noProof/>
            <w:webHidden/>
          </w:rPr>
          <w:t>14</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09" w:history="1">
        <w:r w:rsidRPr="002B6D3F">
          <w:rPr>
            <w:rStyle w:val="Hyperlink"/>
            <w:noProof/>
          </w:rPr>
          <w:t>Activity 1B</w:t>
        </w:r>
        <w:r>
          <w:rPr>
            <w:noProof/>
            <w:webHidden/>
          </w:rPr>
          <w:tab/>
        </w:r>
        <w:r>
          <w:rPr>
            <w:noProof/>
            <w:webHidden/>
          </w:rPr>
          <w:fldChar w:fldCharType="begin"/>
        </w:r>
        <w:r>
          <w:rPr>
            <w:noProof/>
            <w:webHidden/>
          </w:rPr>
          <w:instrText xml:space="preserve"> PAGEREF _Toc471479209 \h </w:instrText>
        </w:r>
        <w:r>
          <w:rPr>
            <w:noProof/>
            <w:webHidden/>
          </w:rPr>
        </w:r>
        <w:r>
          <w:rPr>
            <w:noProof/>
            <w:webHidden/>
          </w:rPr>
          <w:fldChar w:fldCharType="separate"/>
        </w:r>
        <w:r>
          <w:rPr>
            <w:noProof/>
            <w:webHidden/>
          </w:rPr>
          <w:t>15</w:t>
        </w:r>
        <w:r>
          <w:rPr>
            <w:noProof/>
            <w:webHidden/>
          </w:rPr>
          <w:fldChar w:fldCharType="end"/>
        </w:r>
      </w:hyperlink>
    </w:p>
    <w:p w:rsidR="00716B45" w:rsidRDefault="00716B45">
      <w:pPr>
        <w:pStyle w:val="TOC2"/>
        <w:tabs>
          <w:tab w:val="right" w:leader="dot" w:pos="9322"/>
        </w:tabs>
        <w:rPr>
          <w:rFonts w:asciiTheme="minorHAnsi" w:eastAsiaTheme="minorEastAsia" w:hAnsiTheme="minorHAnsi" w:cstheme="minorBidi"/>
          <w:noProof/>
        </w:rPr>
      </w:pPr>
      <w:hyperlink w:anchor="_Toc471479210" w:history="1">
        <w:r w:rsidRPr="002B6D3F">
          <w:rPr>
            <w:rStyle w:val="Hyperlink"/>
            <w:noProof/>
          </w:rPr>
          <w:t>1.3 – Establish and maintain relationships based on mutual respect and trust</w:t>
        </w:r>
        <w:r>
          <w:rPr>
            <w:noProof/>
            <w:webHidden/>
          </w:rPr>
          <w:tab/>
        </w:r>
        <w:r>
          <w:rPr>
            <w:noProof/>
            <w:webHidden/>
          </w:rPr>
          <w:fldChar w:fldCharType="begin"/>
        </w:r>
        <w:r>
          <w:rPr>
            <w:noProof/>
            <w:webHidden/>
          </w:rPr>
          <w:instrText xml:space="preserve"> PAGEREF _Toc471479210 \h </w:instrText>
        </w:r>
        <w:r>
          <w:rPr>
            <w:noProof/>
            <w:webHidden/>
          </w:rPr>
        </w:r>
        <w:r>
          <w:rPr>
            <w:noProof/>
            <w:webHidden/>
          </w:rPr>
          <w:fldChar w:fldCharType="separate"/>
        </w:r>
        <w:r>
          <w:rPr>
            <w:noProof/>
            <w:webHidden/>
          </w:rPr>
          <w:t>16</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11" w:history="1">
        <w:r w:rsidRPr="002B6D3F">
          <w:rPr>
            <w:rStyle w:val="Hyperlink"/>
            <w:noProof/>
          </w:rPr>
          <w:t>Establishing and maintaining relationships</w:t>
        </w:r>
        <w:r>
          <w:rPr>
            <w:noProof/>
            <w:webHidden/>
          </w:rPr>
          <w:tab/>
        </w:r>
        <w:r>
          <w:rPr>
            <w:noProof/>
            <w:webHidden/>
          </w:rPr>
          <w:fldChar w:fldCharType="begin"/>
        </w:r>
        <w:r>
          <w:rPr>
            <w:noProof/>
            <w:webHidden/>
          </w:rPr>
          <w:instrText xml:space="preserve"> PAGEREF _Toc471479211 \h </w:instrText>
        </w:r>
        <w:r>
          <w:rPr>
            <w:noProof/>
            <w:webHidden/>
          </w:rPr>
        </w:r>
        <w:r>
          <w:rPr>
            <w:noProof/>
            <w:webHidden/>
          </w:rPr>
          <w:fldChar w:fldCharType="separate"/>
        </w:r>
        <w:r>
          <w:rPr>
            <w:noProof/>
            <w:webHidden/>
          </w:rPr>
          <w:t>16</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12" w:history="1">
        <w:r w:rsidRPr="002B6D3F">
          <w:rPr>
            <w:rStyle w:val="Hyperlink"/>
            <w:noProof/>
          </w:rPr>
          <w:t>Activity 1C</w:t>
        </w:r>
        <w:r>
          <w:rPr>
            <w:noProof/>
            <w:webHidden/>
          </w:rPr>
          <w:tab/>
        </w:r>
        <w:r>
          <w:rPr>
            <w:noProof/>
            <w:webHidden/>
          </w:rPr>
          <w:fldChar w:fldCharType="begin"/>
        </w:r>
        <w:r>
          <w:rPr>
            <w:noProof/>
            <w:webHidden/>
          </w:rPr>
          <w:instrText xml:space="preserve"> PAGEREF _Toc471479212 \h </w:instrText>
        </w:r>
        <w:r>
          <w:rPr>
            <w:noProof/>
            <w:webHidden/>
          </w:rPr>
        </w:r>
        <w:r>
          <w:rPr>
            <w:noProof/>
            <w:webHidden/>
          </w:rPr>
          <w:fldChar w:fldCharType="separate"/>
        </w:r>
        <w:r>
          <w:rPr>
            <w:noProof/>
            <w:webHidden/>
          </w:rPr>
          <w:t>18</w:t>
        </w:r>
        <w:r>
          <w:rPr>
            <w:noProof/>
            <w:webHidden/>
          </w:rPr>
          <w:fldChar w:fldCharType="end"/>
        </w:r>
      </w:hyperlink>
    </w:p>
    <w:p w:rsidR="00716B45" w:rsidRDefault="00716B45">
      <w:pPr>
        <w:pStyle w:val="TOC2"/>
        <w:tabs>
          <w:tab w:val="right" w:leader="dot" w:pos="9322"/>
        </w:tabs>
        <w:rPr>
          <w:rFonts w:asciiTheme="minorHAnsi" w:eastAsiaTheme="minorEastAsia" w:hAnsiTheme="minorHAnsi" w:cstheme="minorBidi"/>
          <w:noProof/>
        </w:rPr>
      </w:pPr>
      <w:hyperlink w:anchor="_Toc471479213" w:history="1">
        <w:r w:rsidRPr="002B6D3F">
          <w:rPr>
            <w:rStyle w:val="Hyperlink"/>
            <w:noProof/>
          </w:rPr>
          <w:t>1.4 – Take considered risks to open up opportunities for innovation</w:t>
        </w:r>
        <w:r>
          <w:rPr>
            <w:noProof/>
            <w:webHidden/>
          </w:rPr>
          <w:tab/>
        </w:r>
        <w:r>
          <w:rPr>
            <w:noProof/>
            <w:webHidden/>
          </w:rPr>
          <w:fldChar w:fldCharType="begin"/>
        </w:r>
        <w:r>
          <w:rPr>
            <w:noProof/>
            <w:webHidden/>
          </w:rPr>
          <w:instrText xml:space="preserve"> PAGEREF _Toc471479213 \h </w:instrText>
        </w:r>
        <w:r>
          <w:rPr>
            <w:noProof/>
            <w:webHidden/>
          </w:rPr>
        </w:r>
        <w:r>
          <w:rPr>
            <w:noProof/>
            <w:webHidden/>
          </w:rPr>
          <w:fldChar w:fldCharType="separate"/>
        </w:r>
        <w:r>
          <w:rPr>
            <w:noProof/>
            <w:webHidden/>
          </w:rPr>
          <w:t>19</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14" w:history="1">
        <w:r w:rsidRPr="002B6D3F">
          <w:rPr>
            <w:rStyle w:val="Hyperlink"/>
            <w:noProof/>
          </w:rPr>
          <w:t>Taking considered risks</w:t>
        </w:r>
        <w:r>
          <w:rPr>
            <w:noProof/>
            <w:webHidden/>
          </w:rPr>
          <w:tab/>
        </w:r>
        <w:r>
          <w:rPr>
            <w:noProof/>
            <w:webHidden/>
          </w:rPr>
          <w:fldChar w:fldCharType="begin"/>
        </w:r>
        <w:r>
          <w:rPr>
            <w:noProof/>
            <w:webHidden/>
          </w:rPr>
          <w:instrText xml:space="preserve"> PAGEREF _Toc471479214 \h </w:instrText>
        </w:r>
        <w:r>
          <w:rPr>
            <w:noProof/>
            <w:webHidden/>
          </w:rPr>
        </w:r>
        <w:r>
          <w:rPr>
            <w:noProof/>
            <w:webHidden/>
          </w:rPr>
          <w:fldChar w:fldCharType="separate"/>
        </w:r>
        <w:r>
          <w:rPr>
            <w:noProof/>
            <w:webHidden/>
          </w:rPr>
          <w:t>19</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15" w:history="1">
        <w:r w:rsidRPr="002B6D3F">
          <w:rPr>
            <w:rStyle w:val="Hyperlink"/>
            <w:noProof/>
          </w:rPr>
          <w:t>Activity 1D</w:t>
        </w:r>
        <w:r>
          <w:rPr>
            <w:noProof/>
            <w:webHidden/>
          </w:rPr>
          <w:tab/>
        </w:r>
        <w:r>
          <w:rPr>
            <w:noProof/>
            <w:webHidden/>
          </w:rPr>
          <w:fldChar w:fldCharType="begin"/>
        </w:r>
        <w:r>
          <w:rPr>
            <w:noProof/>
            <w:webHidden/>
          </w:rPr>
          <w:instrText xml:space="preserve"> PAGEREF _Toc471479215 \h </w:instrText>
        </w:r>
        <w:r>
          <w:rPr>
            <w:noProof/>
            <w:webHidden/>
          </w:rPr>
        </w:r>
        <w:r>
          <w:rPr>
            <w:noProof/>
            <w:webHidden/>
          </w:rPr>
          <w:fldChar w:fldCharType="separate"/>
        </w:r>
        <w:r>
          <w:rPr>
            <w:noProof/>
            <w:webHidden/>
          </w:rPr>
          <w:t>21</w:t>
        </w:r>
        <w:r>
          <w:rPr>
            <w:noProof/>
            <w:webHidden/>
          </w:rPr>
          <w:fldChar w:fldCharType="end"/>
        </w:r>
      </w:hyperlink>
    </w:p>
    <w:p w:rsidR="00716B45" w:rsidRDefault="00716B45">
      <w:pPr>
        <w:pStyle w:val="TOC2"/>
        <w:tabs>
          <w:tab w:val="right" w:leader="dot" w:pos="9322"/>
        </w:tabs>
        <w:rPr>
          <w:rFonts w:asciiTheme="minorHAnsi" w:eastAsiaTheme="minorEastAsia" w:hAnsiTheme="minorHAnsi" w:cstheme="minorBidi"/>
          <w:noProof/>
        </w:rPr>
      </w:pPr>
      <w:hyperlink w:anchor="_Toc471479216" w:history="1">
        <w:r w:rsidRPr="002B6D3F">
          <w:rPr>
            <w:rStyle w:val="Hyperlink"/>
            <w:noProof/>
          </w:rPr>
          <w:t>1.5 – Regularly evaluate own approaches for consistency with the wider organisational or project context</w:t>
        </w:r>
        <w:r>
          <w:rPr>
            <w:noProof/>
            <w:webHidden/>
          </w:rPr>
          <w:tab/>
        </w:r>
        <w:r>
          <w:rPr>
            <w:noProof/>
            <w:webHidden/>
          </w:rPr>
          <w:fldChar w:fldCharType="begin"/>
        </w:r>
        <w:r>
          <w:rPr>
            <w:noProof/>
            <w:webHidden/>
          </w:rPr>
          <w:instrText xml:space="preserve"> PAGEREF _Toc471479216 \h </w:instrText>
        </w:r>
        <w:r>
          <w:rPr>
            <w:noProof/>
            <w:webHidden/>
          </w:rPr>
        </w:r>
        <w:r>
          <w:rPr>
            <w:noProof/>
            <w:webHidden/>
          </w:rPr>
          <w:fldChar w:fldCharType="separate"/>
        </w:r>
        <w:r>
          <w:rPr>
            <w:noProof/>
            <w:webHidden/>
          </w:rPr>
          <w:t>22</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17" w:history="1">
        <w:r w:rsidRPr="002B6D3F">
          <w:rPr>
            <w:rStyle w:val="Hyperlink"/>
            <w:noProof/>
          </w:rPr>
          <w:t>Evaluating own approaches</w:t>
        </w:r>
        <w:r>
          <w:rPr>
            <w:noProof/>
            <w:webHidden/>
          </w:rPr>
          <w:tab/>
        </w:r>
        <w:r>
          <w:rPr>
            <w:noProof/>
            <w:webHidden/>
          </w:rPr>
          <w:fldChar w:fldCharType="begin"/>
        </w:r>
        <w:r>
          <w:rPr>
            <w:noProof/>
            <w:webHidden/>
          </w:rPr>
          <w:instrText xml:space="preserve"> PAGEREF _Toc471479217 \h </w:instrText>
        </w:r>
        <w:r>
          <w:rPr>
            <w:noProof/>
            <w:webHidden/>
          </w:rPr>
        </w:r>
        <w:r>
          <w:rPr>
            <w:noProof/>
            <w:webHidden/>
          </w:rPr>
          <w:fldChar w:fldCharType="separate"/>
        </w:r>
        <w:r>
          <w:rPr>
            <w:noProof/>
            <w:webHidden/>
          </w:rPr>
          <w:t>22</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18" w:history="1">
        <w:r w:rsidRPr="002B6D3F">
          <w:rPr>
            <w:rStyle w:val="Hyperlink"/>
            <w:noProof/>
          </w:rPr>
          <w:t>Activity 1E</w:t>
        </w:r>
        <w:r>
          <w:rPr>
            <w:noProof/>
            <w:webHidden/>
          </w:rPr>
          <w:tab/>
        </w:r>
        <w:r>
          <w:rPr>
            <w:noProof/>
            <w:webHidden/>
          </w:rPr>
          <w:fldChar w:fldCharType="begin"/>
        </w:r>
        <w:r>
          <w:rPr>
            <w:noProof/>
            <w:webHidden/>
          </w:rPr>
          <w:instrText xml:space="preserve"> PAGEREF _Toc471479218 \h </w:instrText>
        </w:r>
        <w:r>
          <w:rPr>
            <w:noProof/>
            <w:webHidden/>
          </w:rPr>
        </w:r>
        <w:r>
          <w:rPr>
            <w:noProof/>
            <w:webHidden/>
          </w:rPr>
          <w:fldChar w:fldCharType="separate"/>
        </w:r>
        <w:r>
          <w:rPr>
            <w:noProof/>
            <w:webHidden/>
          </w:rPr>
          <w:t>23</w:t>
        </w:r>
        <w:r>
          <w:rPr>
            <w:noProof/>
            <w:webHidden/>
          </w:rPr>
          <w:fldChar w:fldCharType="end"/>
        </w:r>
      </w:hyperlink>
    </w:p>
    <w:p w:rsidR="00716B45" w:rsidRDefault="00716B45">
      <w:pPr>
        <w:pStyle w:val="TOC1"/>
        <w:tabs>
          <w:tab w:val="right" w:leader="dot" w:pos="9322"/>
        </w:tabs>
        <w:rPr>
          <w:rFonts w:asciiTheme="minorHAnsi" w:eastAsiaTheme="minorEastAsia" w:hAnsiTheme="minorHAnsi" w:cstheme="minorBidi"/>
          <w:b w:val="0"/>
          <w:noProof/>
        </w:rPr>
      </w:pPr>
      <w:hyperlink w:anchor="_Toc471479219" w:history="1">
        <w:r w:rsidRPr="002B6D3F">
          <w:rPr>
            <w:rStyle w:val="Hyperlink"/>
            <w:noProof/>
          </w:rPr>
          <w:t>2. Establish work practices that support innovation</w:t>
        </w:r>
        <w:r>
          <w:rPr>
            <w:noProof/>
            <w:webHidden/>
          </w:rPr>
          <w:tab/>
        </w:r>
        <w:r>
          <w:rPr>
            <w:noProof/>
            <w:webHidden/>
          </w:rPr>
          <w:fldChar w:fldCharType="begin"/>
        </w:r>
        <w:r>
          <w:rPr>
            <w:noProof/>
            <w:webHidden/>
          </w:rPr>
          <w:instrText xml:space="preserve"> PAGEREF _Toc471479219 \h </w:instrText>
        </w:r>
        <w:r>
          <w:rPr>
            <w:noProof/>
            <w:webHidden/>
          </w:rPr>
        </w:r>
        <w:r>
          <w:rPr>
            <w:noProof/>
            <w:webHidden/>
          </w:rPr>
          <w:fldChar w:fldCharType="separate"/>
        </w:r>
        <w:r>
          <w:rPr>
            <w:noProof/>
            <w:webHidden/>
          </w:rPr>
          <w:t>24</w:t>
        </w:r>
        <w:r>
          <w:rPr>
            <w:noProof/>
            <w:webHidden/>
          </w:rPr>
          <w:fldChar w:fldCharType="end"/>
        </w:r>
      </w:hyperlink>
    </w:p>
    <w:p w:rsidR="00716B45" w:rsidRDefault="00716B45">
      <w:pPr>
        <w:pStyle w:val="TOC2"/>
        <w:tabs>
          <w:tab w:val="right" w:leader="dot" w:pos="9322"/>
        </w:tabs>
        <w:rPr>
          <w:rFonts w:asciiTheme="minorHAnsi" w:eastAsiaTheme="minorEastAsia" w:hAnsiTheme="minorHAnsi" w:cstheme="minorBidi"/>
          <w:noProof/>
        </w:rPr>
      </w:pPr>
      <w:hyperlink w:anchor="_Toc471479220" w:history="1">
        <w:r w:rsidRPr="002B6D3F">
          <w:rPr>
            <w:rStyle w:val="Hyperlink"/>
            <w:noProof/>
          </w:rPr>
          <w:t>2.1 – Consult on and establish working conditions that reflect and encourage innovative practice</w:t>
        </w:r>
        <w:r>
          <w:rPr>
            <w:noProof/>
            <w:webHidden/>
          </w:rPr>
          <w:tab/>
        </w:r>
        <w:r>
          <w:rPr>
            <w:noProof/>
            <w:webHidden/>
          </w:rPr>
          <w:fldChar w:fldCharType="begin"/>
        </w:r>
        <w:r>
          <w:rPr>
            <w:noProof/>
            <w:webHidden/>
          </w:rPr>
          <w:instrText xml:space="preserve"> PAGEREF _Toc471479220 \h </w:instrText>
        </w:r>
        <w:r>
          <w:rPr>
            <w:noProof/>
            <w:webHidden/>
          </w:rPr>
        </w:r>
        <w:r>
          <w:rPr>
            <w:noProof/>
            <w:webHidden/>
          </w:rPr>
          <w:fldChar w:fldCharType="separate"/>
        </w:r>
        <w:r>
          <w:rPr>
            <w:noProof/>
            <w:webHidden/>
          </w:rPr>
          <w:t>25</w:t>
        </w:r>
        <w:r>
          <w:rPr>
            <w:noProof/>
            <w:webHidden/>
          </w:rPr>
          <w:fldChar w:fldCharType="end"/>
        </w:r>
      </w:hyperlink>
    </w:p>
    <w:p w:rsidR="00716B45" w:rsidRDefault="00716B45">
      <w:pPr>
        <w:pStyle w:val="TOC2"/>
        <w:tabs>
          <w:tab w:val="right" w:leader="dot" w:pos="9322"/>
        </w:tabs>
        <w:rPr>
          <w:rFonts w:asciiTheme="minorHAnsi" w:eastAsiaTheme="minorEastAsia" w:hAnsiTheme="minorHAnsi" w:cstheme="minorBidi"/>
          <w:noProof/>
        </w:rPr>
      </w:pPr>
      <w:hyperlink w:anchor="_Toc471479221" w:history="1">
        <w:r w:rsidRPr="002B6D3F">
          <w:rPr>
            <w:rStyle w:val="Hyperlink"/>
            <w:noProof/>
          </w:rPr>
          <w:t>2.2 – Introduce and maintain workplace procedures that foster innovation and allow for rigorous evaluation of innovative ideas</w:t>
        </w:r>
        <w:r>
          <w:rPr>
            <w:noProof/>
            <w:webHidden/>
          </w:rPr>
          <w:tab/>
        </w:r>
        <w:r>
          <w:rPr>
            <w:noProof/>
            <w:webHidden/>
          </w:rPr>
          <w:fldChar w:fldCharType="begin"/>
        </w:r>
        <w:r>
          <w:rPr>
            <w:noProof/>
            <w:webHidden/>
          </w:rPr>
          <w:instrText xml:space="preserve"> PAGEREF _Toc471479221 \h </w:instrText>
        </w:r>
        <w:r>
          <w:rPr>
            <w:noProof/>
            <w:webHidden/>
          </w:rPr>
        </w:r>
        <w:r>
          <w:rPr>
            <w:noProof/>
            <w:webHidden/>
          </w:rPr>
          <w:fldChar w:fldCharType="separate"/>
        </w:r>
        <w:r>
          <w:rPr>
            <w:noProof/>
            <w:webHidden/>
          </w:rPr>
          <w:t>25</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22" w:history="1">
        <w:r w:rsidRPr="002B6D3F">
          <w:rPr>
            <w:rStyle w:val="Hyperlink"/>
            <w:noProof/>
          </w:rPr>
          <w:t>Consulting on and establishing working conditions</w:t>
        </w:r>
        <w:r>
          <w:rPr>
            <w:noProof/>
            <w:webHidden/>
          </w:rPr>
          <w:tab/>
        </w:r>
        <w:r>
          <w:rPr>
            <w:noProof/>
            <w:webHidden/>
          </w:rPr>
          <w:fldChar w:fldCharType="begin"/>
        </w:r>
        <w:r>
          <w:rPr>
            <w:noProof/>
            <w:webHidden/>
          </w:rPr>
          <w:instrText xml:space="preserve"> PAGEREF _Toc471479222 \h </w:instrText>
        </w:r>
        <w:r>
          <w:rPr>
            <w:noProof/>
            <w:webHidden/>
          </w:rPr>
        </w:r>
        <w:r>
          <w:rPr>
            <w:noProof/>
            <w:webHidden/>
          </w:rPr>
          <w:fldChar w:fldCharType="separate"/>
        </w:r>
        <w:r>
          <w:rPr>
            <w:noProof/>
            <w:webHidden/>
          </w:rPr>
          <w:t>25</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23" w:history="1">
        <w:r w:rsidRPr="002B6D3F">
          <w:rPr>
            <w:rStyle w:val="Hyperlink"/>
            <w:noProof/>
          </w:rPr>
          <w:t>Introducing and maintaining workplace procedures</w:t>
        </w:r>
        <w:r>
          <w:rPr>
            <w:noProof/>
            <w:webHidden/>
          </w:rPr>
          <w:tab/>
        </w:r>
        <w:r>
          <w:rPr>
            <w:noProof/>
            <w:webHidden/>
          </w:rPr>
          <w:fldChar w:fldCharType="begin"/>
        </w:r>
        <w:r>
          <w:rPr>
            <w:noProof/>
            <w:webHidden/>
          </w:rPr>
          <w:instrText xml:space="preserve"> PAGEREF _Toc471479223 \h </w:instrText>
        </w:r>
        <w:r>
          <w:rPr>
            <w:noProof/>
            <w:webHidden/>
          </w:rPr>
        </w:r>
        <w:r>
          <w:rPr>
            <w:noProof/>
            <w:webHidden/>
          </w:rPr>
          <w:fldChar w:fldCharType="separate"/>
        </w:r>
        <w:r>
          <w:rPr>
            <w:noProof/>
            <w:webHidden/>
          </w:rPr>
          <w:t>26</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24" w:history="1">
        <w:r w:rsidRPr="002B6D3F">
          <w:rPr>
            <w:rStyle w:val="Hyperlink"/>
            <w:noProof/>
          </w:rPr>
          <w:t>Activity 2A</w:t>
        </w:r>
        <w:r>
          <w:rPr>
            <w:noProof/>
            <w:webHidden/>
          </w:rPr>
          <w:tab/>
        </w:r>
        <w:r>
          <w:rPr>
            <w:noProof/>
            <w:webHidden/>
          </w:rPr>
          <w:fldChar w:fldCharType="begin"/>
        </w:r>
        <w:r>
          <w:rPr>
            <w:noProof/>
            <w:webHidden/>
          </w:rPr>
          <w:instrText xml:space="preserve"> PAGEREF _Toc471479224 \h </w:instrText>
        </w:r>
        <w:r>
          <w:rPr>
            <w:noProof/>
            <w:webHidden/>
          </w:rPr>
        </w:r>
        <w:r>
          <w:rPr>
            <w:noProof/>
            <w:webHidden/>
          </w:rPr>
          <w:fldChar w:fldCharType="separate"/>
        </w:r>
        <w:r>
          <w:rPr>
            <w:noProof/>
            <w:webHidden/>
          </w:rPr>
          <w:t>27</w:t>
        </w:r>
        <w:r>
          <w:rPr>
            <w:noProof/>
            <w:webHidden/>
          </w:rPr>
          <w:fldChar w:fldCharType="end"/>
        </w:r>
      </w:hyperlink>
    </w:p>
    <w:p w:rsidR="00716B45" w:rsidRDefault="00716B45">
      <w:pPr>
        <w:pStyle w:val="TOC2"/>
        <w:tabs>
          <w:tab w:val="right" w:leader="dot" w:pos="9322"/>
        </w:tabs>
        <w:rPr>
          <w:rFonts w:asciiTheme="minorHAnsi" w:eastAsiaTheme="minorEastAsia" w:hAnsiTheme="minorHAnsi" w:cstheme="minorBidi"/>
          <w:noProof/>
        </w:rPr>
      </w:pPr>
      <w:hyperlink w:anchor="_Toc471479225" w:history="1">
        <w:r w:rsidRPr="002B6D3F">
          <w:rPr>
            <w:rStyle w:val="Hyperlink"/>
            <w:noProof/>
          </w:rPr>
          <w:t>2.3 – Facilitate and participate in collaborative work arrangements to foster innovation</w:t>
        </w:r>
        <w:r>
          <w:rPr>
            <w:noProof/>
            <w:webHidden/>
          </w:rPr>
          <w:tab/>
        </w:r>
        <w:r>
          <w:rPr>
            <w:noProof/>
            <w:webHidden/>
          </w:rPr>
          <w:fldChar w:fldCharType="begin"/>
        </w:r>
        <w:r>
          <w:rPr>
            <w:noProof/>
            <w:webHidden/>
          </w:rPr>
          <w:instrText xml:space="preserve"> PAGEREF _Toc471479225 \h </w:instrText>
        </w:r>
        <w:r>
          <w:rPr>
            <w:noProof/>
            <w:webHidden/>
          </w:rPr>
        </w:r>
        <w:r>
          <w:rPr>
            <w:noProof/>
            <w:webHidden/>
          </w:rPr>
          <w:fldChar w:fldCharType="separate"/>
        </w:r>
        <w:r>
          <w:rPr>
            <w:noProof/>
            <w:webHidden/>
          </w:rPr>
          <w:t>28</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26" w:history="1">
        <w:r w:rsidRPr="002B6D3F">
          <w:rPr>
            <w:rStyle w:val="Hyperlink"/>
            <w:noProof/>
          </w:rPr>
          <w:t>Facilitating and participating in collaborative work arrangements</w:t>
        </w:r>
        <w:r>
          <w:rPr>
            <w:noProof/>
            <w:webHidden/>
          </w:rPr>
          <w:tab/>
        </w:r>
        <w:r>
          <w:rPr>
            <w:noProof/>
            <w:webHidden/>
          </w:rPr>
          <w:fldChar w:fldCharType="begin"/>
        </w:r>
        <w:r>
          <w:rPr>
            <w:noProof/>
            <w:webHidden/>
          </w:rPr>
          <w:instrText xml:space="preserve"> PAGEREF _Toc471479226 \h </w:instrText>
        </w:r>
        <w:r>
          <w:rPr>
            <w:noProof/>
            <w:webHidden/>
          </w:rPr>
        </w:r>
        <w:r>
          <w:rPr>
            <w:noProof/>
            <w:webHidden/>
          </w:rPr>
          <w:fldChar w:fldCharType="separate"/>
        </w:r>
        <w:r>
          <w:rPr>
            <w:noProof/>
            <w:webHidden/>
          </w:rPr>
          <w:t>28</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27" w:history="1">
        <w:r w:rsidRPr="002B6D3F">
          <w:rPr>
            <w:rStyle w:val="Hyperlink"/>
            <w:noProof/>
          </w:rPr>
          <w:t>Activity 2B</w:t>
        </w:r>
        <w:r>
          <w:rPr>
            <w:noProof/>
            <w:webHidden/>
          </w:rPr>
          <w:tab/>
        </w:r>
        <w:r>
          <w:rPr>
            <w:noProof/>
            <w:webHidden/>
          </w:rPr>
          <w:fldChar w:fldCharType="begin"/>
        </w:r>
        <w:r>
          <w:rPr>
            <w:noProof/>
            <w:webHidden/>
          </w:rPr>
          <w:instrText xml:space="preserve"> PAGEREF _Toc471479227 \h </w:instrText>
        </w:r>
        <w:r>
          <w:rPr>
            <w:noProof/>
            <w:webHidden/>
          </w:rPr>
        </w:r>
        <w:r>
          <w:rPr>
            <w:noProof/>
            <w:webHidden/>
          </w:rPr>
          <w:fldChar w:fldCharType="separate"/>
        </w:r>
        <w:r>
          <w:rPr>
            <w:noProof/>
            <w:webHidden/>
          </w:rPr>
          <w:t>29</w:t>
        </w:r>
        <w:r>
          <w:rPr>
            <w:noProof/>
            <w:webHidden/>
          </w:rPr>
          <w:fldChar w:fldCharType="end"/>
        </w:r>
      </w:hyperlink>
    </w:p>
    <w:p w:rsidR="00716B45" w:rsidRDefault="00716B45">
      <w:pPr>
        <w:pStyle w:val="TOC2"/>
        <w:tabs>
          <w:tab w:val="right" w:leader="dot" w:pos="9322"/>
        </w:tabs>
        <w:rPr>
          <w:rFonts w:asciiTheme="minorHAnsi" w:eastAsiaTheme="minorEastAsia" w:hAnsiTheme="minorHAnsi" w:cstheme="minorBidi"/>
          <w:noProof/>
        </w:rPr>
      </w:pPr>
      <w:hyperlink w:anchor="_Toc471479228" w:history="1">
        <w:r w:rsidRPr="002B6D3F">
          <w:rPr>
            <w:rStyle w:val="Hyperlink"/>
            <w:noProof/>
          </w:rPr>
          <w:t>2.4 – Build and lead teams to work in ways that maximise opportunities for innovation</w:t>
        </w:r>
        <w:r>
          <w:rPr>
            <w:noProof/>
            <w:webHidden/>
          </w:rPr>
          <w:tab/>
        </w:r>
        <w:r>
          <w:rPr>
            <w:noProof/>
            <w:webHidden/>
          </w:rPr>
          <w:fldChar w:fldCharType="begin"/>
        </w:r>
        <w:r>
          <w:rPr>
            <w:noProof/>
            <w:webHidden/>
          </w:rPr>
          <w:instrText xml:space="preserve"> PAGEREF _Toc471479228 \h </w:instrText>
        </w:r>
        <w:r>
          <w:rPr>
            <w:noProof/>
            <w:webHidden/>
          </w:rPr>
        </w:r>
        <w:r>
          <w:rPr>
            <w:noProof/>
            <w:webHidden/>
          </w:rPr>
          <w:fldChar w:fldCharType="separate"/>
        </w:r>
        <w:r>
          <w:rPr>
            <w:noProof/>
            <w:webHidden/>
          </w:rPr>
          <w:t>30</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29" w:history="1">
        <w:r w:rsidRPr="002B6D3F">
          <w:rPr>
            <w:rStyle w:val="Hyperlink"/>
            <w:noProof/>
          </w:rPr>
          <w:t>Building and leading teams</w:t>
        </w:r>
        <w:r>
          <w:rPr>
            <w:noProof/>
            <w:webHidden/>
          </w:rPr>
          <w:tab/>
        </w:r>
        <w:r>
          <w:rPr>
            <w:noProof/>
            <w:webHidden/>
          </w:rPr>
          <w:fldChar w:fldCharType="begin"/>
        </w:r>
        <w:r>
          <w:rPr>
            <w:noProof/>
            <w:webHidden/>
          </w:rPr>
          <w:instrText xml:space="preserve"> PAGEREF _Toc471479229 \h </w:instrText>
        </w:r>
        <w:r>
          <w:rPr>
            <w:noProof/>
            <w:webHidden/>
          </w:rPr>
        </w:r>
        <w:r>
          <w:rPr>
            <w:noProof/>
            <w:webHidden/>
          </w:rPr>
          <w:fldChar w:fldCharType="separate"/>
        </w:r>
        <w:r>
          <w:rPr>
            <w:noProof/>
            <w:webHidden/>
          </w:rPr>
          <w:t>30</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30" w:history="1">
        <w:r w:rsidRPr="002B6D3F">
          <w:rPr>
            <w:rStyle w:val="Hyperlink"/>
            <w:noProof/>
          </w:rPr>
          <w:t>Activity 2C</w:t>
        </w:r>
        <w:r>
          <w:rPr>
            <w:noProof/>
            <w:webHidden/>
          </w:rPr>
          <w:tab/>
        </w:r>
        <w:r>
          <w:rPr>
            <w:noProof/>
            <w:webHidden/>
          </w:rPr>
          <w:fldChar w:fldCharType="begin"/>
        </w:r>
        <w:r>
          <w:rPr>
            <w:noProof/>
            <w:webHidden/>
          </w:rPr>
          <w:instrText xml:space="preserve"> PAGEREF _Toc471479230 \h </w:instrText>
        </w:r>
        <w:r>
          <w:rPr>
            <w:noProof/>
            <w:webHidden/>
          </w:rPr>
        </w:r>
        <w:r>
          <w:rPr>
            <w:noProof/>
            <w:webHidden/>
          </w:rPr>
          <w:fldChar w:fldCharType="separate"/>
        </w:r>
        <w:r>
          <w:rPr>
            <w:noProof/>
            <w:webHidden/>
          </w:rPr>
          <w:t>33</w:t>
        </w:r>
        <w:r>
          <w:rPr>
            <w:noProof/>
            <w:webHidden/>
          </w:rPr>
          <w:fldChar w:fldCharType="end"/>
        </w:r>
      </w:hyperlink>
    </w:p>
    <w:p w:rsidR="00716B45" w:rsidRDefault="00716B45">
      <w:pPr>
        <w:pStyle w:val="TOC1"/>
        <w:tabs>
          <w:tab w:val="right" w:leader="dot" w:pos="9322"/>
        </w:tabs>
        <w:rPr>
          <w:rFonts w:asciiTheme="minorHAnsi" w:eastAsiaTheme="minorEastAsia" w:hAnsiTheme="minorHAnsi" w:cstheme="minorBidi"/>
          <w:b w:val="0"/>
          <w:noProof/>
        </w:rPr>
      </w:pPr>
      <w:hyperlink w:anchor="_Toc471479231" w:history="1">
        <w:r w:rsidRPr="002B6D3F">
          <w:rPr>
            <w:rStyle w:val="Hyperlink"/>
            <w:noProof/>
          </w:rPr>
          <w:t>3. Promote innovation</w:t>
        </w:r>
        <w:r>
          <w:rPr>
            <w:noProof/>
            <w:webHidden/>
          </w:rPr>
          <w:tab/>
        </w:r>
        <w:r>
          <w:rPr>
            <w:noProof/>
            <w:webHidden/>
          </w:rPr>
          <w:fldChar w:fldCharType="begin"/>
        </w:r>
        <w:r>
          <w:rPr>
            <w:noProof/>
            <w:webHidden/>
          </w:rPr>
          <w:instrText xml:space="preserve"> PAGEREF _Toc471479231 \h </w:instrText>
        </w:r>
        <w:r>
          <w:rPr>
            <w:noProof/>
            <w:webHidden/>
          </w:rPr>
        </w:r>
        <w:r>
          <w:rPr>
            <w:noProof/>
            <w:webHidden/>
          </w:rPr>
          <w:fldChar w:fldCharType="separate"/>
        </w:r>
        <w:r>
          <w:rPr>
            <w:noProof/>
            <w:webHidden/>
          </w:rPr>
          <w:t>34</w:t>
        </w:r>
        <w:r>
          <w:rPr>
            <w:noProof/>
            <w:webHidden/>
          </w:rPr>
          <w:fldChar w:fldCharType="end"/>
        </w:r>
      </w:hyperlink>
    </w:p>
    <w:p w:rsidR="00716B45" w:rsidRDefault="00716B45">
      <w:pPr>
        <w:pStyle w:val="TOC2"/>
        <w:tabs>
          <w:tab w:val="right" w:leader="dot" w:pos="9322"/>
        </w:tabs>
        <w:rPr>
          <w:rFonts w:asciiTheme="minorHAnsi" w:eastAsiaTheme="minorEastAsia" w:hAnsiTheme="minorHAnsi" w:cstheme="minorBidi"/>
          <w:noProof/>
        </w:rPr>
      </w:pPr>
      <w:hyperlink w:anchor="_Toc471479232" w:history="1">
        <w:r w:rsidRPr="002B6D3F">
          <w:rPr>
            <w:rStyle w:val="Hyperlink"/>
            <w:noProof/>
          </w:rPr>
          <w:t>3.1 – Acknowledge suggestions, improvements and innovations from all colleagues</w:t>
        </w:r>
        <w:r>
          <w:rPr>
            <w:noProof/>
            <w:webHidden/>
          </w:rPr>
          <w:tab/>
        </w:r>
        <w:r>
          <w:rPr>
            <w:noProof/>
            <w:webHidden/>
          </w:rPr>
          <w:fldChar w:fldCharType="begin"/>
        </w:r>
        <w:r>
          <w:rPr>
            <w:noProof/>
            <w:webHidden/>
          </w:rPr>
          <w:instrText xml:space="preserve"> PAGEREF _Toc471479232 \h </w:instrText>
        </w:r>
        <w:r>
          <w:rPr>
            <w:noProof/>
            <w:webHidden/>
          </w:rPr>
        </w:r>
        <w:r>
          <w:rPr>
            <w:noProof/>
            <w:webHidden/>
          </w:rPr>
          <w:fldChar w:fldCharType="separate"/>
        </w:r>
        <w:r>
          <w:rPr>
            <w:noProof/>
            <w:webHidden/>
          </w:rPr>
          <w:t>35</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33" w:history="1">
        <w:r w:rsidRPr="002B6D3F">
          <w:rPr>
            <w:rStyle w:val="Hyperlink"/>
            <w:noProof/>
          </w:rPr>
          <w:t>Acknowledging colleagues</w:t>
        </w:r>
        <w:r>
          <w:rPr>
            <w:noProof/>
            <w:webHidden/>
          </w:rPr>
          <w:tab/>
        </w:r>
        <w:r>
          <w:rPr>
            <w:noProof/>
            <w:webHidden/>
          </w:rPr>
          <w:fldChar w:fldCharType="begin"/>
        </w:r>
        <w:r>
          <w:rPr>
            <w:noProof/>
            <w:webHidden/>
          </w:rPr>
          <w:instrText xml:space="preserve"> PAGEREF _Toc471479233 \h </w:instrText>
        </w:r>
        <w:r>
          <w:rPr>
            <w:noProof/>
            <w:webHidden/>
          </w:rPr>
        </w:r>
        <w:r>
          <w:rPr>
            <w:noProof/>
            <w:webHidden/>
          </w:rPr>
          <w:fldChar w:fldCharType="separate"/>
        </w:r>
        <w:r>
          <w:rPr>
            <w:noProof/>
            <w:webHidden/>
          </w:rPr>
          <w:t>35</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34" w:history="1">
        <w:r w:rsidRPr="002B6D3F">
          <w:rPr>
            <w:rStyle w:val="Hyperlink"/>
            <w:noProof/>
          </w:rPr>
          <w:t>Activity 3A</w:t>
        </w:r>
        <w:r>
          <w:rPr>
            <w:noProof/>
            <w:webHidden/>
          </w:rPr>
          <w:tab/>
        </w:r>
        <w:r>
          <w:rPr>
            <w:noProof/>
            <w:webHidden/>
          </w:rPr>
          <w:fldChar w:fldCharType="begin"/>
        </w:r>
        <w:r>
          <w:rPr>
            <w:noProof/>
            <w:webHidden/>
          </w:rPr>
          <w:instrText xml:space="preserve"> PAGEREF _Toc471479234 \h </w:instrText>
        </w:r>
        <w:r>
          <w:rPr>
            <w:noProof/>
            <w:webHidden/>
          </w:rPr>
        </w:r>
        <w:r>
          <w:rPr>
            <w:noProof/>
            <w:webHidden/>
          </w:rPr>
          <w:fldChar w:fldCharType="separate"/>
        </w:r>
        <w:r>
          <w:rPr>
            <w:noProof/>
            <w:webHidden/>
          </w:rPr>
          <w:t>36</w:t>
        </w:r>
        <w:r>
          <w:rPr>
            <w:noProof/>
            <w:webHidden/>
          </w:rPr>
          <w:fldChar w:fldCharType="end"/>
        </w:r>
      </w:hyperlink>
    </w:p>
    <w:p w:rsidR="00716B45" w:rsidRDefault="00716B45">
      <w:pPr>
        <w:pStyle w:val="TOC2"/>
        <w:tabs>
          <w:tab w:val="right" w:leader="dot" w:pos="9322"/>
        </w:tabs>
        <w:rPr>
          <w:rFonts w:asciiTheme="minorHAnsi" w:eastAsiaTheme="minorEastAsia" w:hAnsiTheme="minorHAnsi" w:cstheme="minorBidi"/>
          <w:noProof/>
        </w:rPr>
      </w:pPr>
      <w:hyperlink w:anchor="_Toc471479235" w:history="1">
        <w:r w:rsidRPr="002B6D3F">
          <w:rPr>
            <w:rStyle w:val="Hyperlink"/>
            <w:noProof/>
          </w:rPr>
          <w:t>3.2 – Find appropriate ways of celebrating and promoting innovation</w:t>
        </w:r>
        <w:r>
          <w:rPr>
            <w:noProof/>
            <w:webHidden/>
          </w:rPr>
          <w:tab/>
        </w:r>
        <w:r>
          <w:rPr>
            <w:noProof/>
            <w:webHidden/>
          </w:rPr>
          <w:fldChar w:fldCharType="begin"/>
        </w:r>
        <w:r>
          <w:rPr>
            <w:noProof/>
            <w:webHidden/>
          </w:rPr>
          <w:instrText xml:space="preserve"> PAGEREF _Toc471479235 \h </w:instrText>
        </w:r>
        <w:r>
          <w:rPr>
            <w:noProof/>
            <w:webHidden/>
          </w:rPr>
        </w:r>
        <w:r>
          <w:rPr>
            <w:noProof/>
            <w:webHidden/>
          </w:rPr>
          <w:fldChar w:fldCharType="separate"/>
        </w:r>
        <w:r>
          <w:rPr>
            <w:noProof/>
            <w:webHidden/>
          </w:rPr>
          <w:t>37</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36" w:history="1">
        <w:r w:rsidRPr="002B6D3F">
          <w:rPr>
            <w:rStyle w:val="Hyperlink"/>
            <w:noProof/>
          </w:rPr>
          <w:t>Celebrating innovation</w:t>
        </w:r>
        <w:r>
          <w:rPr>
            <w:noProof/>
            <w:webHidden/>
          </w:rPr>
          <w:tab/>
        </w:r>
        <w:r>
          <w:rPr>
            <w:noProof/>
            <w:webHidden/>
          </w:rPr>
          <w:fldChar w:fldCharType="begin"/>
        </w:r>
        <w:r>
          <w:rPr>
            <w:noProof/>
            <w:webHidden/>
          </w:rPr>
          <w:instrText xml:space="preserve"> PAGEREF _Toc471479236 \h </w:instrText>
        </w:r>
        <w:r>
          <w:rPr>
            <w:noProof/>
            <w:webHidden/>
          </w:rPr>
        </w:r>
        <w:r>
          <w:rPr>
            <w:noProof/>
            <w:webHidden/>
          </w:rPr>
          <w:fldChar w:fldCharType="separate"/>
        </w:r>
        <w:r>
          <w:rPr>
            <w:noProof/>
            <w:webHidden/>
          </w:rPr>
          <w:t>37</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37" w:history="1">
        <w:r w:rsidRPr="002B6D3F">
          <w:rPr>
            <w:rStyle w:val="Hyperlink"/>
            <w:noProof/>
          </w:rPr>
          <w:t>Promoting innovation</w:t>
        </w:r>
        <w:r>
          <w:rPr>
            <w:noProof/>
            <w:webHidden/>
          </w:rPr>
          <w:tab/>
        </w:r>
        <w:r>
          <w:rPr>
            <w:noProof/>
            <w:webHidden/>
          </w:rPr>
          <w:fldChar w:fldCharType="begin"/>
        </w:r>
        <w:r>
          <w:rPr>
            <w:noProof/>
            <w:webHidden/>
          </w:rPr>
          <w:instrText xml:space="preserve"> PAGEREF _Toc471479237 \h </w:instrText>
        </w:r>
        <w:r>
          <w:rPr>
            <w:noProof/>
            <w:webHidden/>
          </w:rPr>
        </w:r>
        <w:r>
          <w:rPr>
            <w:noProof/>
            <w:webHidden/>
          </w:rPr>
          <w:fldChar w:fldCharType="separate"/>
        </w:r>
        <w:r>
          <w:rPr>
            <w:noProof/>
            <w:webHidden/>
          </w:rPr>
          <w:t>37</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38" w:history="1">
        <w:r w:rsidRPr="002B6D3F">
          <w:rPr>
            <w:rStyle w:val="Hyperlink"/>
            <w:noProof/>
          </w:rPr>
          <w:t>Activity 3B</w:t>
        </w:r>
        <w:r>
          <w:rPr>
            <w:noProof/>
            <w:webHidden/>
          </w:rPr>
          <w:tab/>
        </w:r>
        <w:r>
          <w:rPr>
            <w:noProof/>
            <w:webHidden/>
          </w:rPr>
          <w:fldChar w:fldCharType="begin"/>
        </w:r>
        <w:r>
          <w:rPr>
            <w:noProof/>
            <w:webHidden/>
          </w:rPr>
          <w:instrText xml:space="preserve"> PAGEREF _Toc471479238 \h </w:instrText>
        </w:r>
        <w:r>
          <w:rPr>
            <w:noProof/>
            <w:webHidden/>
          </w:rPr>
        </w:r>
        <w:r>
          <w:rPr>
            <w:noProof/>
            <w:webHidden/>
          </w:rPr>
          <w:fldChar w:fldCharType="separate"/>
        </w:r>
        <w:r>
          <w:rPr>
            <w:noProof/>
            <w:webHidden/>
          </w:rPr>
          <w:t>39</w:t>
        </w:r>
        <w:r>
          <w:rPr>
            <w:noProof/>
            <w:webHidden/>
          </w:rPr>
          <w:fldChar w:fldCharType="end"/>
        </w:r>
      </w:hyperlink>
    </w:p>
    <w:p w:rsidR="00716B45" w:rsidRDefault="00716B45">
      <w:pPr>
        <w:pStyle w:val="TOC2"/>
        <w:tabs>
          <w:tab w:val="right" w:leader="dot" w:pos="9322"/>
        </w:tabs>
        <w:rPr>
          <w:rFonts w:asciiTheme="minorHAnsi" w:eastAsiaTheme="minorEastAsia" w:hAnsiTheme="minorHAnsi" w:cstheme="minorBidi"/>
          <w:noProof/>
        </w:rPr>
      </w:pPr>
      <w:hyperlink w:anchor="_Toc471479239" w:history="1">
        <w:r w:rsidRPr="002B6D3F">
          <w:rPr>
            <w:rStyle w:val="Hyperlink"/>
            <w:noProof/>
          </w:rPr>
          <w:t>3.3 – Promote and reinforce the value of innovation according to the vision and objectives of the organisation or project</w:t>
        </w:r>
        <w:r>
          <w:rPr>
            <w:noProof/>
            <w:webHidden/>
          </w:rPr>
          <w:tab/>
        </w:r>
        <w:r>
          <w:rPr>
            <w:noProof/>
            <w:webHidden/>
          </w:rPr>
          <w:fldChar w:fldCharType="begin"/>
        </w:r>
        <w:r>
          <w:rPr>
            <w:noProof/>
            <w:webHidden/>
          </w:rPr>
          <w:instrText xml:space="preserve"> PAGEREF _Toc471479239 \h </w:instrText>
        </w:r>
        <w:r>
          <w:rPr>
            <w:noProof/>
            <w:webHidden/>
          </w:rPr>
        </w:r>
        <w:r>
          <w:rPr>
            <w:noProof/>
            <w:webHidden/>
          </w:rPr>
          <w:fldChar w:fldCharType="separate"/>
        </w:r>
        <w:r>
          <w:rPr>
            <w:noProof/>
            <w:webHidden/>
          </w:rPr>
          <w:t>40</w:t>
        </w:r>
        <w:r>
          <w:rPr>
            <w:noProof/>
            <w:webHidden/>
          </w:rPr>
          <w:fldChar w:fldCharType="end"/>
        </w:r>
      </w:hyperlink>
    </w:p>
    <w:p w:rsidR="00716B45" w:rsidRDefault="00716B45">
      <w:pPr>
        <w:pStyle w:val="TOC2"/>
        <w:tabs>
          <w:tab w:val="right" w:leader="dot" w:pos="9322"/>
        </w:tabs>
        <w:rPr>
          <w:rFonts w:asciiTheme="minorHAnsi" w:eastAsiaTheme="minorEastAsia" w:hAnsiTheme="minorHAnsi" w:cstheme="minorBidi"/>
          <w:noProof/>
        </w:rPr>
      </w:pPr>
      <w:hyperlink w:anchor="_Toc471479240" w:history="1">
        <w:r w:rsidRPr="002B6D3F">
          <w:rPr>
            <w:rStyle w:val="Hyperlink"/>
            <w:noProof/>
          </w:rPr>
          <w:t>3.4 – Promote and support the evaluation of innovative ideas within the wider organisational or project context</w:t>
        </w:r>
        <w:r>
          <w:rPr>
            <w:noProof/>
            <w:webHidden/>
          </w:rPr>
          <w:tab/>
        </w:r>
        <w:r>
          <w:rPr>
            <w:noProof/>
            <w:webHidden/>
          </w:rPr>
          <w:fldChar w:fldCharType="begin"/>
        </w:r>
        <w:r>
          <w:rPr>
            <w:noProof/>
            <w:webHidden/>
          </w:rPr>
          <w:instrText xml:space="preserve"> PAGEREF _Toc471479240 \h </w:instrText>
        </w:r>
        <w:r>
          <w:rPr>
            <w:noProof/>
            <w:webHidden/>
          </w:rPr>
        </w:r>
        <w:r>
          <w:rPr>
            <w:noProof/>
            <w:webHidden/>
          </w:rPr>
          <w:fldChar w:fldCharType="separate"/>
        </w:r>
        <w:r>
          <w:rPr>
            <w:noProof/>
            <w:webHidden/>
          </w:rPr>
          <w:t>40</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41" w:history="1">
        <w:r w:rsidRPr="002B6D3F">
          <w:rPr>
            <w:rStyle w:val="Hyperlink"/>
            <w:noProof/>
          </w:rPr>
          <w:t>Promoting and reinforcing the value of innovation</w:t>
        </w:r>
        <w:r>
          <w:rPr>
            <w:noProof/>
            <w:webHidden/>
          </w:rPr>
          <w:tab/>
        </w:r>
        <w:r>
          <w:rPr>
            <w:noProof/>
            <w:webHidden/>
          </w:rPr>
          <w:fldChar w:fldCharType="begin"/>
        </w:r>
        <w:r>
          <w:rPr>
            <w:noProof/>
            <w:webHidden/>
          </w:rPr>
          <w:instrText xml:space="preserve"> PAGEREF _Toc471479241 \h </w:instrText>
        </w:r>
        <w:r>
          <w:rPr>
            <w:noProof/>
            <w:webHidden/>
          </w:rPr>
        </w:r>
        <w:r>
          <w:rPr>
            <w:noProof/>
            <w:webHidden/>
          </w:rPr>
          <w:fldChar w:fldCharType="separate"/>
        </w:r>
        <w:r>
          <w:rPr>
            <w:noProof/>
            <w:webHidden/>
          </w:rPr>
          <w:t>40</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42" w:history="1">
        <w:r w:rsidRPr="002B6D3F">
          <w:rPr>
            <w:rStyle w:val="Hyperlink"/>
            <w:noProof/>
          </w:rPr>
          <w:t>Promoting and supporting the evaluation of innovative ideas</w:t>
        </w:r>
        <w:r>
          <w:rPr>
            <w:noProof/>
            <w:webHidden/>
          </w:rPr>
          <w:tab/>
        </w:r>
        <w:r>
          <w:rPr>
            <w:noProof/>
            <w:webHidden/>
          </w:rPr>
          <w:fldChar w:fldCharType="begin"/>
        </w:r>
        <w:r>
          <w:rPr>
            <w:noProof/>
            <w:webHidden/>
          </w:rPr>
          <w:instrText xml:space="preserve"> PAGEREF _Toc471479242 \h </w:instrText>
        </w:r>
        <w:r>
          <w:rPr>
            <w:noProof/>
            <w:webHidden/>
          </w:rPr>
        </w:r>
        <w:r>
          <w:rPr>
            <w:noProof/>
            <w:webHidden/>
          </w:rPr>
          <w:fldChar w:fldCharType="separate"/>
        </w:r>
        <w:r>
          <w:rPr>
            <w:noProof/>
            <w:webHidden/>
          </w:rPr>
          <w:t>41</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43" w:history="1">
        <w:r w:rsidRPr="002B6D3F">
          <w:rPr>
            <w:rStyle w:val="Hyperlink"/>
            <w:noProof/>
          </w:rPr>
          <w:t>Activity 3C</w:t>
        </w:r>
        <w:r>
          <w:rPr>
            <w:noProof/>
            <w:webHidden/>
          </w:rPr>
          <w:tab/>
        </w:r>
        <w:r>
          <w:rPr>
            <w:noProof/>
            <w:webHidden/>
          </w:rPr>
          <w:fldChar w:fldCharType="begin"/>
        </w:r>
        <w:r>
          <w:rPr>
            <w:noProof/>
            <w:webHidden/>
          </w:rPr>
          <w:instrText xml:space="preserve"> PAGEREF _Toc471479243 \h </w:instrText>
        </w:r>
        <w:r>
          <w:rPr>
            <w:noProof/>
            <w:webHidden/>
          </w:rPr>
        </w:r>
        <w:r>
          <w:rPr>
            <w:noProof/>
            <w:webHidden/>
          </w:rPr>
          <w:fldChar w:fldCharType="separate"/>
        </w:r>
        <w:r>
          <w:rPr>
            <w:noProof/>
            <w:webHidden/>
          </w:rPr>
          <w:t>42</w:t>
        </w:r>
        <w:r>
          <w:rPr>
            <w:noProof/>
            <w:webHidden/>
          </w:rPr>
          <w:fldChar w:fldCharType="end"/>
        </w:r>
      </w:hyperlink>
    </w:p>
    <w:p w:rsidR="00716B45" w:rsidRDefault="00716B45">
      <w:pPr>
        <w:pStyle w:val="TOC1"/>
        <w:tabs>
          <w:tab w:val="right" w:leader="dot" w:pos="9322"/>
        </w:tabs>
        <w:rPr>
          <w:rFonts w:asciiTheme="minorHAnsi" w:eastAsiaTheme="minorEastAsia" w:hAnsiTheme="minorHAnsi" w:cstheme="minorBidi"/>
          <w:b w:val="0"/>
          <w:noProof/>
        </w:rPr>
      </w:pPr>
      <w:hyperlink w:anchor="_Toc471479244" w:history="1">
        <w:r w:rsidRPr="002B6D3F">
          <w:rPr>
            <w:rStyle w:val="Hyperlink"/>
            <w:noProof/>
          </w:rPr>
          <w:t>4. Create a physical environment which supports innovation</w:t>
        </w:r>
        <w:r>
          <w:rPr>
            <w:noProof/>
            <w:webHidden/>
          </w:rPr>
          <w:tab/>
        </w:r>
        <w:r>
          <w:rPr>
            <w:noProof/>
            <w:webHidden/>
          </w:rPr>
          <w:fldChar w:fldCharType="begin"/>
        </w:r>
        <w:r>
          <w:rPr>
            <w:noProof/>
            <w:webHidden/>
          </w:rPr>
          <w:instrText xml:space="preserve"> PAGEREF _Toc471479244 \h </w:instrText>
        </w:r>
        <w:r>
          <w:rPr>
            <w:noProof/>
            <w:webHidden/>
          </w:rPr>
        </w:r>
        <w:r>
          <w:rPr>
            <w:noProof/>
            <w:webHidden/>
          </w:rPr>
          <w:fldChar w:fldCharType="separate"/>
        </w:r>
        <w:r>
          <w:rPr>
            <w:noProof/>
            <w:webHidden/>
          </w:rPr>
          <w:t>43</w:t>
        </w:r>
        <w:r>
          <w:rPr>
            <w:noProof/>
            <w:webHidden/>
          </w:rPr>
          <w:fldChar w:fldCharType="end"/>
        </w:r>
      </w:hyperlink>
    </w:p>
    <w:p w:rsidR="00716B45" w:rsidRDefault="00716B45">
      <w:pPr>
        <w:pStyle w:val="TOC2"/>
        <w:tabs>
          <w:tab w:val="right" w:leader="dot" w:pos="9322"/>
        </w:tabs>
        <w:rPr>
          <w:rFonts w:asciiTheme="minorHAnsi" w:eastAsiaTheme="minorEastAsia" w:hAnsiTheme="minorHAnsi" w:cstheme="minorBidi"/>
          <w:noProof/>
        </w:rPr>
      </w:pPr>
      <w:hyperlink w:anchor="_Toc471479245" w:history="1">
        <w:r w:rsidRPr="002B6D3F">
          <w:rPr>
            <w:rStyle w:val="Hyperlink"/>
            <w:noProof/>
          </w:rPr>
          <w:t>4.1 – Evaluate the impact of the physical environment in relation to innovation</w:t>
        </w:r>
        <w:r>
          <w:rPr>
            <w:noProof/>
            <w:webHidden/>
          </w:rPr>
          <w:tab/>
        </w:r>
        <w:r>
          <w:rPr>
            <w:noProof/>
            <w:webHidden/>
          </w:rPr>
          <w:fldChar w:fldCharType="begin"/>
        </w:r>
        <w:r>
          <w:rPr>
            <w:noProof/>
            <w:webHidden/>
          </w:rPr>
          <w:instrText xml:space="preserve"> PAGEREF _Toc471479245 \h </w:instrText>
        </w:r>
        <w:r>
          <w:rPr>
            <w:noProof/>
            <w:webHidden/>
          </w:rPr>
        </w:r>
        <w:r>
          <w:rPr>
            <w:noProof/>
            <w:webHidden/>
          </w:rPr>
          <w:fldChar w:fldCharType="separate"/>
        </w:r>
        <w:r>
          <w:rPr>
            <w:noProof/>
            <w:webHidden/>
          </w:rPr>
          <w:t>44</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46" w:history="1">
        <w:r w:rsidRPr="002B6D3F">
          <w:rPr>
            <w:rStyle w:val="Hyperlink"/>
            <w:noProof/>
          </w:rPr>
          <w:t>Evaluating the impact of the physical environment</w:t>
        </w:r>
        <w:r>
          <w:rPr>
            <w:noProof/>
            <w:webHidden/>
          </w:rPr>
          <w:tab/>
        </w:r>
        <w:r>
          <w:rPr>
            <w:noProof/>
            <w:webHidden/>
          </w:rPr>
          <w:fldChar w:fldCharType="begin"/>
        </w:r>
        <w:r>
          <w:rPr>
            <w:noProof/>
            <w:webHidden/>
          </w:rPr>
          <w:instrText xml:space="preserve"> PAGEREF _Toc471479246 \h </w:instrText>
        </w:r>
        <w:r>
          <w:rPr>
            <w:noProof/>
            <w:webHidden/>
          </w:rPr>
        </w:r>
        <w:r>
          <w:rPr>
            <w:noProof/>
            <w:webHidden/>
          </w:rPr>
          <w:fldChar w:fldCharType="separate"/>
        </w:r>
        <w:r>
          <w:rPr>
            <w:noProof/>
            <w:webHidden/>
          </w:rPr>
          <w:t>44</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47" w:history="1">
        <w:r w:rsidRPr="002B6D3F">
          <w:rPr>
            <w:rStyle w:val="Hyperlink"/>
            <w:noProof/>
          </w:rPr>
          <w:t>Activity 4A</w:t>
        </w:r>
        <w:r>
          <w:rPr>
            <w:noProof/>
            <w:webHidden/>
          </w:rPr>
          <w:tab/>
        </w:r>
        <w:r>
          <w:rPr>
            <w:noProof/>
            <w:webHidden/>
          </w:rPr>
          <w:fldChar w:fldCharType="begin"/>
        </w:r>
        <w:r>
          <w:rPr>
            <w:noProof/>
            <w:webHidden/>
          </w:rPr>
          <w:instrText xml:space="preserve"> PAGEREF _Toc471479247 \h </w:instrText>
        </w:r>
        <w:r>
          <w:rPr>
            <w:noProof/>
            <w:webHidden/>
          </w:rPr>
        </w:r>
        <w:r>
          <w:rPr>
            <w:noProof/>
            <w:webHidden/>
          </w:rPr>
          <w:fldChar w:fldCharType="separate"/>
        </w:r>
        <w:r>
          <w:rPr>
            <w:noProof/>
            <w:webHidden/>
          </w:rPr>
          <w:t>46</w:t>
        </w:r>
        <w:r>
          <w:rPr>
            <w:noProof/>
            <w:webHidden/>
          </w:rPr>
          <w:fldChar w:fldCharType="end"/>
        </w:r>
      </w:hyperlink>
    </w:p>
    <w:p w:rsidR="00716B45" w:rsidRDefault="00716B45">
      <w:pPr>
        <w:pStyle w:val="TOC2"/>
        <w:tabs>
          <w:tab w:val="right" w:leader="dot" w:pos="9322"/>
        </w:tabs>
        <w:rPr>
          <w:rFonts w:asciiTheme="minorHAnsi" w:eastAsiaTheme="minorEastAsia" w:hAnsiTheme="minorHAnsi" w:cstheme="minorBidi"/>
          <w:noProof/>
        </w:rPr>
      </w:pPr>
      <w:hyperlink w:anchor="_Toc471479248" w:history="1">
        <w:r w:rsidRPr="002B6D3F">
          <w:rPr>
            <w:rStyle w:val="Hyperlink"/>
            <w:noProof/>
          </w:rPr>
          <w:t>4.2 – Collaborate with colleagues about ideas for enhancing the physical work environment before taking action</w:t>
        </w:r>
        <w:r>
          <w:rPr>
            <w:noProof/>
            <w:webHidden/>
          </w:rPr>
          <w:tab/>
        </w:r>
        <w:r>
          <w:rPr>
            <w:noProof/>
            <w:webHidden/>
          </w:rPr>
          <w:fldChar w:fldCharType="begin"/>
        </w:r>
        <w:r>
          <w:rPr>
            <w:noProof/>
            <w:webHidden/>
          </w:rPr>
          <w:instrText xml:space="preserve"> PAGEREF _Toc471479248 \h </w:instrText>
        </w:r>
        <w:r>
          <w:rPr>
            <w:noProof/>
            <w:webHidden/>
          </w:rPr>
        </w:r>
        <w:r>
          <w:rPr>
            <w:noProof/>
            <w:webHidden/>
          </w:rPr>
          <w:fldChar w:fldCharType="separate"/>
        </w:r>
        <w:r>
          <w:rPr>
            <w:noProof/>
            <w:webHidden/>
          </w:rPr>
          <w:t>47</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49" w:history="1">
        <w:r w:rsidRPr="002B6D3F">
          <w:rPr>
            <w:rStyle w:val="Hyperlink"/>
            <w:noProof/>
          </w:rPr>
          <w:t>Collaborating with colleagues</w:t>
        </w:r>
        <w:r>
          <w:rPr>
            <w:noProof/>
            <w:webHidden/>
          </w:rPr>
          <w:tab/>
        </w:r>
        <w:r>
          <w:rPr>
            <w:noProof/>
            <w:webHidden/>
          </w:rPr>
          <w:fldChar w:fldCharType="begin"/>
        </w:r>
        <w:r>
          <w:rPr>
            <w:noProof/>
            <w:webHidden/>
          </w:rPr>
          <w:instrText xml:space="preserve"> PAGEREF _Toc471479249 \h </w:instrText>
        </w:r>
        <w:r>
          <w:rPr>
            <w:noProof/>
            <w:webHidden/>
          </w:rPr>
        </w:r>
        <w:r>
          <w:rPr>
            <w:noProof/>
            <w:webHidden/>
          </w:rPr>
          <w:fldChar w:fldCharType="separate"/>
        </w:r>
        <w:r>
          <w:rPr>
            <w:noProof/>
            <w:webHidden/>
          </w:rPr>
          <w:t>47</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50" w:history="1">
        <w:r w:rsidRPr="002B6D3F">
          <w:rPr>
            <w:rStyle w:val="Hyperlink"/>
            <w:noProof/>
          </w:rPr>
          <w:t>Activity 4B</w:t>
        </w:r>
        <w:r>
          <w:rPr>
            <w:noProof/>
            <w:webHidden/>
          </w:rPr>
          <w:tab/>
        </w:r>
        <w:r>
          <w:rPr>
            <w:noProof/>
            <w:webHidden/>
          </w:rPr>
          <w:fldChar w:fldCharType="begin"/>
        </w:r>
        <w:r>
          <w:rPr>
            <w:noProof/>
            <w:webHidden/>
          </w:rPr>
          <w:instrText xml:space="preserve"> PAGEREF _Toc471479250 \h </w:instrText>
        </w:r>
        <w:r>
          <w:rPr>
            <w:noProof/>
            <w:webHidden/>
          </w:rPr>
        </w:r>
        <w:r>
          <w:rPr>
            <w:noProof/>
            <w:webHidden/>
          </w:rPr>
          <w:fldChar w:fldCharType="separate"/>
        </w:r>
        <w:r>
          <w:rPr>
            <w:noProof/>
            <w:webHidden/>
          </w:rPr>
          <w:t>48</w:t>
        </w:r>
        <w:r>
          <w:rPr>
            <w:noProof/>
            <w:webHidden/>
          </w:rPr>
          <w:fldChar w:fldCharType="end"/>
        </w:r>
      </w:hyperlink>
    </w:p>
    <w:p w:rsidR="00716B45" w:rsidRDefault="00716B45">
      <w:pPr>
        <w:pStyle w:val="TOC2"/>
        <w:tabs>
          <w:tab w:val="right" w:leader="dot" w:pos="9322"/>
        </w:tabs>
        <w:rPr>
          <w:rFonts w:asciiTheme="minorHAnsi" w:eastAsiaTheme="minorEastAsia" w:hAnsiTheme="minorHAnsi" w:cstheme="minorBidi"/>
          <w:noProof/>
        </w:rPr>
      </w:pPr>
      <w:hyperlink w:anchor="_Toc471479251" w:history="1">
        <w:r w:rsidRPr="002B6D3F">
          <w:rPr>
            <w:rStyle w:val="Hyperlink"/>
            <w:noProof/>
          </w:rPr>
          <w:t>4.3 – Consider potential for supporting innovation when selecting physical resources and equipment</w:t>
        </w:r>
        <w:r>
          <w:rPr>
            <w:noProof/>
            <w:webHidden/>
          </w:rPr>
          <w:tab/>
        </w:r>
        <w:r>
          <w:rPr>
            <w:noProof/>
            <w:webHidden/>
          </w:rPr>
          <w:fldChar w:fldCharType="begin"/>
        </w:r>
        <w:r>
          <w:rPr>
            <w:noProof/>
            <w:webHidden/>
          </w:rPr>
          <w:instrText xml:space="preserve"> PAGEREF _Toc471479251 \h </w:instrText>
        </w:r>
        <w:r>
          <w:rPr>
            <w:noProof/>
            <w:webHidden/>
          </w:rPr>
        </w:r>
        <w:r>
          <w:rPr>
            <w:noProof/>
            <w:webHidden/>
          </w:rPr>
          <w:fldChar w:fldCharType="separate"/>
        </w:r>
        <w:r>
          <w:rPr>
            <w:noProof/>
            <w:webHidden/>
          </w:rPr>
          <w:t>49</w:t>
        </w:r>
        <w:r>
          <w:rPr>
            <w:noProof/>
            <w:webHidden/>
          </w:rPr>
          <w:fldChar w:fldCharType="end"/>
        </w:r>
      </w:hyperlink>
    </w:p>
    <w:p w:rsidR="00716B45" w:rsidRDefault="00716B45">
      <w:pPr>
        <w:pStyle w:val="TOC2"/>
        <w:tabs>
          <w:tab w:val="right" w:leader="dot" w:pos="9322"/>
        </w:tabs>
        <w:rPr>
          <w:rFonts w:asciiTheme="minorHAnsi" w:eastAsiaTheme="minorEastAsia" w:hAnsiTheme="minorHAnsi" w:cstheme="minorBidi"/>
          <w:noProof/>
        </w:rPr>
      </w:pPr>
      <w:hyperlink w:anchor="_Toc471479252" w:history="1">
        <w:r w:rsidRPr="002B6D3F">
          <w:rPr>
            <w:rStyle w:val="Hyperlink"/>
            <w:noProof/>
          </w:rPr>
          <w:t>4.4 – Design, fit</w:t>
        </w:r>
        <w:r w:rsidRPr="002B6D3F">
          <w:rPr>
            <w:rStyle w:val="Hyperlink"/>
            <w:noProof/>
          </w:rPr>
          <w:noBreakHyphen/>
          <w:t>out and decorate workspaces to encourage creative mindsets, collaborative working and the development of positive workplace relationships</w:t>
        </w:r>
        <w:r>
          <w:rPr>
            <w:noProof/>
            <w:webHidden/>
          </w:rPr>
          <w:tab/>
        </w:r>
        <w:r>
          <w:rPr>
            <w:noProof/>
            <w:webHidden/>
          </w:rPr>
          <w:fldChar w:fldCharType="begin"/>
        </w:r>
        <w:r>
          <w:rPr>
            <w:noProof/>
            <w:webHidden/>
          </w:rPr>
          <w:instrText xml:space="preserve"> PAGEREF _Toc471479252 \h </w:instrText>
        </w:r>
        <w:r>
          <w:rPr>
            <w:noProof/>
            <w:webHidden/>
          </w:rPr>
        </w:r>
        <w:r>
          <w:rPr>
            <w:noProof/>
            <w:webHidden/>
          </w:rPr>
          <w:fldChar w:fldCharType="separate"/>
        </w:r>
        <w:r>
          <w:rPr>
            <w:noProof/>
            <w:webHidden/>
          </w:rPr>
          <w:t>49</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53" w:history="1">
        <w:r w:rsidRPr="002B6D3F">
          <w:rPr>
            <w:rStyle w:val="Hyperlink"/>
            <w:noProof/>
          </w:rPr>
          <w:t>Considering potential for supporting innovation</w:t>
        </w:r>
        <w:r>
          <w:rPr>
            <w:noProof/>
            <w:webHidden/>
          </w:rPr>
          <w:tab/>
        </w:r>
        <w:r>
          <w:rPr>
            <w:noProof/>
            <w:webHidden/>
          </w:rPr>
          <w:fldChar w:fldCharType="begin"/>
        </w:r>
        <w:r>
          <w:rPr>
            <w:noProof/>
            <w:webHidden/>
          </w:rPr>
          <w:instrText xml:space="preserve"> PAGEREF _Toc471479253 \h </w:instrText>
        </w:r>
        <w:r>
          <w:rPr>
            <w:noProof/>
            <w:webHidden/>
          </w:rPr>
        </w:r>
        <w:r>
          <w:rPr>
            <w:noProof/>
            <w:webHidden/>
          </w:rPr>
          <w:fldChar w:fldCharType="separate"/>
        </w:r>
        <w:r>
          <w:rPr>
            <w:noProof/>
            <w:webHidden/>
          </w:rPr>
          <w:t>49</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54" w:history="1">
        <w:r w:rsidRPr="002B6D3F">
          <w:rPr>
            <w:rStyle w:val="Hyperlink"/>
            <w:noProof/>
          </w:rPr>
          <w:t>Designing workspaces</w:t>
        </w:r>
        <w:r>
          <w:rPr>
            <w:noProof/>
            <w:webHidden/>
          </w:rPr>
          <w:tab/>
        </w:r>
        <w:r>
          <w:rPr>
            <w:noProof/>
            <w:webHidden/>
          </w:rPr>
          <w:fldChar w:fldCharType="begin"/>
        </w:r>
        <w:r>
          <w:rPr>
            <w:noProof/>
            <w:webHidden/>
          </w:rPr>
          <w:instrText xml:space="preserve"> PAGEREF _Toc471479254 \h </w:instrText>
        </w:r>
        <w:r>
          <w:rPr>
            <w:noProof/>
            <w:webHidden/>
          </w:rPr>
        </w:r>
        <w:r>
          <w:rPr>
            <w:noProof/>
            <w:webHidden/>
          </w:rPr>
          <w:fldChar w:fldCharType="separate"/>
        </w:r>
        <w:r>
          <w:rPr>
            <w:noProof/>
            <w:webHidden/>
          </w:rPr>
          <w:t>50</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55" w:history="1">
        <w:r w:rsidRPr="002B6D3F">
          <w:rPr>
            <w:rStyle w:val="Hyperlink"/>
            <w:noProof/>
          </w:rPr>
          <w:t>Activity 4C</w:t>
        </w:r>
        <w:r>
          <w:rPr>
            <w:noProof/>
            <w:webHidden/>
          </w:rPr>
          <w:tab/>
        </w:r>
        <w:r>
          <w:rPr>
            <w:noProof/>
            <w:webHidden/>
          </w:rPr>
          <w:fldChar w:fldCharType="begin"/>
        </w:r>
        <w:r>
          <w:rPr>
            <w:noProof/>
            <w:webHidden/>
          </w:rPr>
          <w:instrText xml:space="preserve"> PAGEREF _Toc471479255 \h </w:instrText>
        </w:r>
        <w:r>
          <w:rPr>
            <w:noProof/>
            <w:webHidden/>
          </w:rPr>
        </w:r>
        <w:r>
          <w:rPr>
            <w:noProof/>
            <w:webHidden/>
          </w:rPr>
          <w:fldChar w:fldCharType="separate"/>
        </w:r>
        <w:r>
          <w:rPr>
            <w:noProof/>
            <w:webHidden/>
          </w:rPr>
          <w:t>51</w:t>
        </w:r>
        <w:r>
          <w:rPr>
            <w:noProof/>
            <w:webHidden/>
          </w:rPr>
          <w:fldChar w:fldCharType="end"/>
        </w:r>
      </w:hyperlink>
    </w:p>
    <w:p w:rsidR="00716B45" w:rsidRDefault="00716B45">
      <w:pPr>
        <w:pStyle w:val="TOC1"/>
        <w:tabs>
          <w:tab w:val="right" w:leader="dot" w:pos="9322"/>
        </w:tabs>
        <w:rPr>
          <w:rFonts w:asciiTheme="minorHAnsi" w:eastAsiaTheme="minorEastAsia" w:hAnsiTheme="minorHAnsi" w:cstheme="minorBidi"/>
          <w:b w:val="0"/>
          <w:noProof/>
        </w:rPr>
      </w:pPr>
      <w:hyperlink w:anchor="_Toc471479256" w:history="1">
        <w:r w:rsidRPr="002B6D3F">
          <w:rPr>
            <w:rStyle w:val="Hyperlink"/>
            <w:noProof/>
          </w:rPr>
          <w:t>5. Provide learning opportunities</w:t>
        </w:r>
        <w:r>
          <w:rPr>
            <w:noProof/>
            <w:webHidden/>
          </w:rPr>
          <w:tab/>
        </w:r>
        <w:r>
          <w:rPr>
            <w:noProof/>
            <w:webHidden/>
          </w:rPr>
          <w:fldChar w:fldCharType="begin"/>
        </w:r>
        <w:r>
          <w:rPr>
            <w:noProof/>
            <w:webHidden/>
          </w:rPr>
          <w:instrText xml:space="preserve"> PAGEREF _Toc471479256 \h </w:instrText>
        </w:r>
        <w:r>
          <w:rPr>
            <w:noProof/>
            <w:webHidden/>
          </w:rPr>
        </w:r>
        <w:r>
          <w:rPr>
            <w:noProof/>
            <w:webHidden/>
          </w:rPr>
          <w:fldChar w:fldCharType="separate"/>
        </w:r>
        <w:r>
          <w:rPr>
            <w:noProof/>
            <w:webHidden/>
          </w:rPr>
          <w:t>52</w:t>
        </w:r>
        <w:r>
          <w:rPr>
            <w:noProof/>
            <w:webHidden/>
          </w:rPr>
          <w:fldChar w:fldCharType="end"/>
        </w:r>
      </w:hyperlink>
    </w:p>
    <w:p w:rsidR="00716B45" w:rsidRDefault="00716B45">
      <w:pPr>
        <w:pStyle w:val="TOC2"/>
        <w:tabs>
          <w:tab w:val="right" w:leader="dot" w:pos="9322"/>
        </w:tabs>
        <w:rPr>
          <w:rFonts w:asciiTheme="minorHAnsi" w:eastAsiaTheme="minorEastAsia" w:hAnsiTheme="minorHAnsi" w:cstheme="minorBidi"/>
          <w:noProof/>
        </w:rPr>
      </w:pPr>
      <w:hyperlink w:anchor="_Toc471479257" w:history="1">
        <w:r w:rsidRPr="002B6D3F">
          <w:rPr>
            <w:rStyle w:val="Hyperlink"/>
            <w:noProof/>
          </w:rPr>
          <w:t>5.1 – Pro</w:t>
        </w:r>
        <w:r w:rsidRPr="002B6D3F">
          <w:rPr>
            <w:rStyle w:val="Hyperlink"/>
            <w:noProof/>
          </w:rPr>
          <w:noBreakHyphen/>
          <w:t>actively share relevant information, knowledge and skills with colleagues</w:t>
        </w:r>
        <w:r>
          <w:rPr>
            <w:noProof/>
            <w:webHidden/>
          </w:rPr>
          <w:tab/>
        </w:r>
        <w:r>
          <w:rPr>
            <w:noProof/>
            <w:webHidden/>
          </w:rPr>
          <w:fldChar w:fldCharType="begin"/>
        </w:r>
        <w:r>
          <w:rPr>
            <w:noProof/>
            <w:webHidden/>
          </w:rPr>
          <w:instrText xml:space="preserve"> PAGEREF _Toc471479257 \h </w:instrText>
        </w:r>
        <w:r>
          <w:rPr>
            <w:noProof/>
            <w:webHidden/>
          </w:rPr>
        </w:r>
        <w:r>
          <w:rPr>
            <w:noProof/>
            <w:webHidden/>
          </w:rPr>
          <w:fldChar w:fldCharType="separate"/>
        </w:r>
        <w:r>
          <w:rPr>
            <w:noProof/>
            <w:webHidden/>
          </w:rPr>
          <w:t>53</w:t>
        </w:r>
        <w:r>
          <w:rPr>
            <w:noProof/>
            <w:webHidden/>
          </w:rPr>
          <w:fldChar w:fldCharType="end"/>
        </w:r>
      </w:hyperlink>
    </w:p>
    <w:p w:rsidR="00716B45" w:rsidRDefault="00716B45">
      <w:pPr>
        <w:pStyle w:val="TOC2"/>
        <w:tabs>
          <w:tab w:val="right" w:leader="dot" w:pos="9322"/>
        </w:tabs>
        <w:rPr>
          <w:rFonts w:asciiTheme="minorHAnsi" w:eastAsiaTheme="minorEastAsia" w:hAnsiTheme="minorHAnsi" w:cstheme="minorBidi"/>
          <w:noProof/>
        </w:rPr>
      </w:pPr>
      <w:hyperlink w:anchor="_Toc471479258" w:history="1">
        <w:r w:rsidRPr="002B6D3F">
          <w:rPr>
            <w:rStyle w:val="Hyperlink"/>
            <w:noProof/>
          </w:rPr>
          <w:t>5.2 – Provide or encourage formal and informal learning opportunities to help develop the skills needed for innovation</w:t>
        </w:r>
        <w:r>
          <w:rPr>
            <w:noProof/>
            <w:webHidden/>
          </w:rPr>
          <w:tab/>
        </w:r>
        <w:r>
          <w:rPr>
            <w:noProof/>
            <w:webHidden/>
          </w:rPr>
          <w:fldChar w:fldCharType="begin"/>
        </w:r>
        <w:r>
          <w:rPr>
            <w:noProof/>
            <w:webHidden/>
          </w:rPr>
          <w:instrText xml:space="preserve"> PAGEREF _Toc471479258 \h </w:instrText>
        </w:r>
        <w:r>
          <w:rPr>
            <w:noProof/>
            <w:webHidden/>
          </w:rPr>
        </w:r>
        <w:r>
          <w:rPr>
            <w:noProof/>
            <w:webHidden/>
          </w:rPr>
          <w:fldChar w:fldCharType="separate"/>
        </w:r>
        <w:r>
          <w:rPr>
            <w:noProof/>
            <w:webHidden/>
          </w:rPr>
          <w:t>53</w:t>
        </w:r>
        <w:r>
          <w:rPr>
            <w:noProof/>
            <w:webHidden/>
          </w:rPr>
          <w:fldChar w:fldCharType="end"/>
        </w:r>
      </w:hyperlink>
    </w:p>
    <w:p w:rsidR="00716B45" w:rsidRDefault="00716B45">
      <w:pPr>
        <w:pStyle w:val="TOC2"/>
        <w:tabs>
          <w:tab w:val="right" w:leader="dot" w:pos="9322"/>
        </w:tabs>
        <w:rPr>
          <w:rFonts w:asciiTheme="minorHAnsi" w:eastAsiaTheme="minorEastAsia" w:hAnsiTheme="minorHAnsi" w:cstheme="minorBidi"/>
          <w:noProof/>
        </w:rPr>
      </w:pPr>
      <w:hyperlink w:anchor="_Toc471479259" w:history="1">
        <w:r w:rsidRPr="002B6D3F">
          <w:rPr>
            <w:rStyle w:val="Hyperlink"/>
            <w:noProof/>
          </w:rPr>
          <w:t>5.3 - Create opportunities in which individuals can learn from the experience of others</w:t>
        </w:r>
        <w:r>
          <w:rPr>
            <w:noProof/>
            <w:webHidden/>
          </w:rPr>
          <w:tab/>
        </w:r>
        <w:r>
          <w:rPr>
            <w:noProof/>
            <w:webHidden/>
          </w:rPr>
          <w:fldChar w:fldCharType="begin"/>
        </w:r>
        <w:r>
          <w:rPr>
            <w:noProof/>
            <w:webHidden/>
          </w:rPr>
          <w:instrText xml:space="preserve"> PAGEREF _Toc471479259 \h </w:instrText>
        </w:r>
        <w:r>
          <w:rPr>
            <w:noProof/>
            <w:webHidden/>
          </w:rPr>
        </w:r>
        <w:r>
          <w:rPr>
            <w:noProof/>
            <w:webHidden/>
          </w:rPr>
          <w:fldChar w:fldCharType="separate"/>
        </w:r>
        <w:r>
          <w:rPr>
            <w:noProof/>
            <w:webHidden/>
          </w:rPr>
          <w:t>53</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60" w:history="1">
        <w:r w:rsidRPr="002B6D3F">
          <w:rPr>
            <w:rStyle w:val="Hyperlink"/>
            <w:noProof/>
          </w:rPr>
          <w:t>Sharing relevant information, knowledge and skills</w:t>
        </w:r>
        <w:r>
          <w:rPr>
            <w:noProof/>
            <w:webHidden/>
          </w:rPr>
          <w:tab/>
        </w:r>
        <w:r>
          <w:rPr>
            <w:noProof/>
            <w:webHidden/>
          </w:rPr>
          <w:fldChar w:fldCharType="begin"/>
        </w:r>
        <w:r>
          <w:rPr>
            <w:noProof/>
            <w:webHidden/>
          </w:rPr>
          <w:instrText xml:space="preserve"> PAGEREF _Toc471479260 \h </w:instrText>
        </w:r>
        <w:r>
          <w:rPr>
            <w:noProof/>
            <w:webHidden/>
          </w:rPr>
        </w:r>
        <w:r>
          <w:rPr>
            <w:noProof/>
            <w:webHidden/>
          </w:rPr>
          <w:fldChar w:fldCharType="separate"/>
        </w:r>
        <w:r>
          <w:rPr>
            <w:noProof/>
            <w:webHidden/>
          </w:rPr>
          <w:t>53</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61" w:history="1">
        <w:r w:rsidRPr="002B6D3F">
          <w:rPr>
            <w:rStyle w:val="Hyperlink"/>
            <w:noProof/>
          </w:rPr>
          <w:t>Activity 5A</w:t>
        </w:r>
        <w:r>
          <w:rPr>
            <w:noProof/>
            <w:webHidden/>
          </w:rPr>
          <w:tab/>
        </w:r>
        <w:r>
          <w:rPr>
            <w:noProof/>
            <w:webHidden/>
          </w:rPr>
          <w:fldChar w:fldCharType="begin"/>
        </w:r>
        <w:r>
          <w:rPr>
            <w:noProof/>
            <w:webHidden/>
          </w:rPr>
          <w:instrText xml:space="preserve"> PAGEREF _Toc471479261 \h </w:instrText>
        </w:r>
        <w:r>
          <w:rPr>
            <w:noProof/>
            <w:webHidden/>
          </w:rPr>
        </w:r>
        <w:r>
          <w:rPr>
            <w:noProof/>
            <w:webHidden/>
          </w:rPr>
          <w:fldChar w:fldCharType="separate"/>
        </w:r>
        <w:r>
          <w:rPr>
            <w:noProof/>
            <w:webHidden/>
          </w:rPr>
          <w:t>55</w:t>
        </w:r>
        <w:r>
          <w:rPr>
            <w:noProof/>
            <w:webHidden/>
          </w:rPr>
          <w:fldChar w:fldCharType="end"/>
        </w:r>
      </w:hyperlink>
    </w:p>
    <w:p w:rsidR="00716B45" w:rsidRDefault="00716B45">
      <w:pPr>
        <w:pStyle w:val="TOC2"/>
        <w:tabs>
          <w:tab w:val="right" w:leader="dot" w:pos="9322"/>
        </w:tabs>
        <w:rPr>
          <w:rFonts w:asciiTheme="minorHAnsi" w:eastAsiaTheme="minorEastAsia" w:hAnsiTheme="minorHAnsi" w:cstheme="minorBidi"/>
          <w:noProof/>
        </w:rPr>
      </w:pPr>
      <w:hyperlink w:anchor="_Toc471479262" w:history="1">
        <w:r w:rsidRPr="002B6D3F">
          <w:rPr>
            <w:rStyle w:val="Hyperlink"/>
            <w:noProof/>
          </w:rPr>
          <w:t>Summative Assessments</w:t>
        </w:r>
        <w:r>
          <w:rPr>
            <w:noProof/>
            <w:webHidden/>
          </w:rPr>
          <w:tab/>
        </w:r>
        <w:r>
          <w:rPr>
            <w:noProof/>
            <w:webHidden/>
          </w:rPr>
          <w:fldChar w:fldCharType="begin"/>
        </w:r>
        <w:r>
          <w:rPr>
            <w:noProof/>
            <w:webHidden/>
          </w:rPr>
          <w:instrText xml:space="preserve"> PAGEREF _Toc471479262 \h </w:instrText>
        </w:r>
        <w:r>
          <w:rPr>
            <w:noProof/>
            <w:webHidden/>
          </w:rPr>
        </w:r>
        <w:r>
          <w:rPr>
            <w:noProof/>
            <w:webHidden/>
          </w:rPr>
          <w:fldChar w:fldCharType="separate"/>
        </w:r>
        <w:r>
          <w:rPr>
            <w:noProof/>
            <w:webHidden/>
          </w:rPr>
          <w:t>56</w:t>
        </w:r>
        <w:r>
          <w:rPr>
            <w:noProof/>
            <w:webHidden/>
          </w:rPr>
          <w:fldChar w:fldCharType="end"/>
        </w:r>
      </w:hyperlink>
    </w:p>
    <w:p w:rsidR="00716B45" w:rsidRDefault="00716B45">
      <w:pPr>
        <w:pStyle w:val="TOC2"/>
        <w:tabs>
          <w:tab w:val="right" w:leader="dot" w:pos="9322"/>
        </w:tabs>
        <w:rPr>
          <w:rFonts w:asciiTheme="minorHAnsi" w:eastAsiaTheme="minorEastAsia" w:hAnsiTheme="minorHAnsi" w:cstheme="minorBidi"/>
          <w:noProof/>
        </w:rPr>
      </w:pPr>
      <w:hyperlink w:anchor="_Toc471479263" w:history="1">
        <w:r w:rsidRPr="002B6D3F">
          <w:rPr>
            <w:rStyle w:val="Hyperlink"/>
            <w:noProof/>
          </w:rPr>
          <w:t>Legislation</w:t>
        </w:r>
        <w:r>
          <w:rPr>
            <w:noProof/>
            <w:webHidden/>
          </w:rPr>
          <w:tab/>
        </w:r>
        <w:r>
          <w:rPr>
            <w:noProof/>
            <w:webHidden/>
          </w:rPr>
          <w:fldChar w:fldCharType="begin"/>
        </w:r>
        <w:r>
          <w:rPr>
            <w:noProof/>
            <w:webHidden/>
          </w:rPr>
          <w:instrText xml:space="preserve"> PAGEREF _Toc471479263 \h </w:instrText>
        </w:r>
        <w:r>
          <w:rPr>
            <w:noProof/>
            <w:webHidden/>
          </w:rPr>
        </w:r>
        <w:r>
          <w:rPr>
            <w:noProof/>
            <w:webHidden/>
          </w:rPr>
          <w:fldChar w:fldCharType="separate"/>
        </w:r>
        <w:r>
          <w:rPr>
            <w:noProof/>
            <w:webHidden/>
          </w:rPr>
          <w:t>57</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64" w:history="1">
        <w:r w:rsidRPr="002B6D3F">
          <w:rPr>
            <w:rStyle w:val="Hyperlink"/>
            <w:noProof/>
          </w:rPr>
          <w:t>(Advertising) Legal, ethical and cultural considerations</w:t>
        </w:r>
        <w:r>
          <w:rPr>
            <w:noProof/>
            <w:webHidden/>
          </w:rPr>
          <w:tab/>
        </w:r>
        <w:r>
          <w:rPr>
            <w:noProof/>
            <w:webHidden/>
          </w:rPr>
          <w:fldChar w:fldCharType="begin"/>
        </w:r>
        <w:r>
          <w:rPr>
            <w:noProof/>
            <w:webHidden/>
          </w:rPr>
          <w:instrText xml:space="preserve"> PAGEREF _Toc471479264 \h </w:instrText>
        </w:r>
        <w:r>
          <w:rPr>
            <w:noProof/>
            <w:webHidden/>
          </w:rPr>
        </w:r>
        <w:r>
          <w:rPr>
            <w:noProof/>
            <w:webHidden/>
          </w:rPr>
          <w:fldChar w:fldCharType="separate"/>
        </w:r>
        <w:r>
          <w:rPr>
            <w:noProof/>
            <w:webHidden/>
          </w:rPr>
          <w:t>57</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65" w:history="1">
        <w:r w:rsidRPr="002B6D3F">
          <w:rPr>
            <w:rStyle w:val="Hyperlink"/>
            <w:noProof/>
          </w:rPr>
          <w:t>Competition and Consumer Act 2010</w:t>
        </w:r>
        <w:r>
          <w:rPr>
            <w:noProof/>
            <w:webHidden/>
          </w:rPr>
          <w:tab/>
        </w:r>
        <w:r>
          <w:rPr>
            <w:noProof/>
            <w:webHidden/>
          </w:rPr>
          <w:fldChar w:fldCharType="begin"/>
        </w:r>
        <w:r>
          <w:rPr>
            <w:noProof/>
            <w:webHidden/>
          </w:rPr>
          <w:instrText xml:space="preserve"> PAGEREF _Toc471479265 \h </w:instrText>
        </w:r>
        <w:r>
          <w:rPr>
            <w:noProof/>
            <w:webHidden/>
          </w:rPr>
        </w:r>
        <w:r>
          <w:rPr>
            <w:noProof/>
            <w:webHidden/>
          </w:rPr>
          <w:fldChar w:fldCharType="separate"/>
        </w:r>
        <w:r>
          <w:rPr>
            <w:noProof/>
            <w:webHidden/>
          </w:rPr>
          <w:t>57</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66" w:history="1">
        <w:r w:rsidRPr="002B6D3F">
          <w:rPr>
            <w:rStyle w:val="Hyperlink"/>
            <w:noProof/>
          </w:rPr>
          <w:t>Copyright legislation</w:t>
        </w:r>
        <w:r>
          <w:rPr>
            <w:noProof/>
            <w:webHidden/>
          </w:rPr>
          <w:tab/>
        </w:r>
        <w:r>
          <w:rPr>
            <w:noProof/>
            <w:webHidden/>
          </w:rPr>
          <w:fldChar w:fldCharType="begin"/>
        </w:r>
        <w:r>
          <w:rPr>
            <w:noProof/>
            <w:webHidden/>
          </w:rPr>
          <w:instrText xml:space="preserve"> PAGEREF _Toc471479266 \h </w:instrText>
        </w:r>
        <w:r>
          <w:rPr>
            <w:noProof/>
            <w:webHidden/>
          </w:rPr>
        </w:r>
        <w:r>
          <w:rPr>
            <w:noProof/>
            <w:webHidden/>
          </w:rPr>
          <w:fldChar w:fldCharType="separate"/>
        </w:r>
        <w:r>
          <w:rPr>
            <w:noProof/>
            <w:webHidden/>
          </w:rPr>
          <w:t>59</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67" w:history="1">
        <w:r w:rsidRPr="002B6D3F">
          <w:rPr>
            <w:rStyle w:val="Hyperlink"/>
            <w:noProof/>
          </w:rPr>
          <w:t>Defamation laws</w:t>
        </w:r>
        <w:r>
          <w:rPr>
            <w:noProof/>
            <w:webHidden/>
          </w:rPr>
          <w:tab/>
        </w:r>
        <w:r>
          <w:rPr>
            <w:noProof/>
            <w:webHidden/>
          </w:rPr>
          <w:fldChar w:fldCharType="begin"/>
        </w:r>
        <w:r>
          <w:rPr>
            <w:noProof/>
            <w:webHidden/>
          </w:rPr>
          <w:instrText xml:space="preserve"> PAGEREF _Toc471479267 \h </w:instrText>
        </w:r>
        <w:r>
          <w:rPr>
            <w:noProof/>
            <w:webHidden/>
          </w:rPr>
        </w:r>
        <w:r>
          <w:rPr>
            <w:noProof/>
            <w:webHidden/>
          </w:rPr>
          <w:fldChar w:fldCharType="separate"/>
        </w:r>
        <w:r>
          <w:rPr>
            <w:noProof/>
            <w:webHidden/>
          </w:rPr>
          <w:t>60</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68" w:history="1">
        <w:r w:rsidRPr="002B6D3F">
          <w:rPr>
            <w:rStyle w:val="Hyperlink"/>
            <w:noProof/>
          </w:rPr>
          <w:t>Duty of care in law</w:t>
        </w:r>
        <w:r>
          <w:rPr>
            <w:noProof/>
            <w:webHidden/>
          </w:rPr>
          <w:tab/>
        </w:r>
        <w:r>
          <w:rPr>
            <w:noProof/>
            <w:webHidden/>
          </w:rPr>
          <w:fldChar w:fldCharType="begin"/>
        </w:r>
        <w:r>
          <w:rPr>
            <w:noProof/>
            <w:webHidden/>
          </w:rPr>
          <w:instrText xml:space="preserve"> PAGEREF _Toc471479268 \h </w:instrText>
        </w:r>
        <w:r>
          <w:rPr>
            <w:noProof/>
            <w:webHidden/>
          </w:rPr>
        </w:r>
        <w:r>
          <w:rPr>
            <w:noProof/>
            <w:webHidden/>
          </w:rPr>
          <w:fldChar w:fldCharType="separate"/>
        </w:r>
        <w:r>
          <w:rPr>
            <w:noProof/>
            <w:webHidden/>
          </w:rPr>
          <w:t>60</w:t>
        </w:r>
        <w:r>
          <w:rPr>
            <w:noProof/>
            <w:webHidden/>
          </w:rPr>
          <w:fldChar w:fldCharType="end"/>
        </w:r>
      </w:hyperlink>
    </w:p>
    <w:p w:rsidR="00716B45" w:rsidRDefault="00716B45">
      <w:pPr>
        <w:pStyle w:val="TOC3"/>
        <w:tabs>
          <w:tab w:val="right" w:leader="dot" w:pos="9322"/>
        </w:tabs>
        <w:rPr>
          <w:rFonts w:asciiTheme="minorHAnsi" w:eastAsiaTheme="minorEastAsia" w:hAnsiTheme="minorHAnsi" w:cstheme="minorBidi"/>
          <w:noProof/>
        </w:rPr>
      </w:pPr>
      <w:hyperlink w:anchor="_Toc471479269" w:history="1">
        <w:r w:rsidRPr="002B6D3F">
          <w:rPr>
            <w:rStyle w:val="Hyperlink"/>
            <w:noProof/>
          </w:rPr>
          <w:t>Privacy laws</w:t>
        </w:r>
        <w:r>
          <w:rPr>
            <w:noProof/>
            <w:webHidden/>
          </w:rPr>
          <w:tab/>
        </w:r>
        <w:r>
          <w:rPr>
            <w:noProof/>
            <w:webHidden/>
          </w:rPr>
          <w:fldChar w:fldCharType="begin"/>
        </w:r>
        <w:r>
          <w:rPr>
            <w:noProof/>
            <w:webHidden/>
          </w:rPr>
          <w:instrText xml:space="preserve"> PAGEREF _Toc471479269 \h </w:instrText>
        </w:r>
        <w:r>
          <w:rPr>
            <w:noProof/>
            <w:webHidden/>
          </w:rPr>
        </w:r>
        <w:r>
          <w:rPr>
            <w:noProof/>
            <w:webHidden/>
          </w:rPr>
          <w:fldChar w:fldCharType="separate"/>
        </w:r>
        <w:r>
          <w:rPr>
            <w:noProof/>
            <w:webHidden/>
          </w:rPr>
          <w:t>61</w:t>
        </w:r>
        <w:r>
          <w:rPr>
            <w:noProof/>
            <w:webHidden/>
          </w:rPr>
          <w:fldChar w:fldCharType="end"/>
        </w:r>
      </w:hyperlink>
    </w:p>
    <w:p w:rsidR="00716B45" w:rsidRDefault="00716B45">
      <w:pPr>
        <w:pStyle w:val="TOC2"/>
        <w:tabs>
          <w:tab w:val="right" w:leader="dot" w:pos="9322"/>
        </w:tabs>
        <w:rPr>
          <w:rFonts w:asciiTheme="minorHAnsi" w:eastAsiaTheme="minorEastAsia" w:hAnsiTheme="minorHAnsi" w:cstheme="minorBidi"/>
          <w:noProof/>
        </w:rPr>
      </w:pPr>
      <w:hyperlink w:anchor="_Toc471479270" w:history="1">
        <w:r w:rsidRPr="002B6D3F">
          <w:rPr>
            <w:rStyle w:val="Hyperlink"/>
            <w:noProof/>
          </w:rPr>
          <w:t>References</w:t>
        </w:r>
        <w:r>
          <w:rPr>
            <w:noProof/>
            <w:webHidden/>
          </w:rPr>
          <w:tab/>
        </w:r>
        <w:r>
          <w:rPr>
            <w:noProof/>
            <w:webHidden/>
          </w:rPr>
          <w:fldChar w:fldCharType="begin"/>
        </w:r>
        <w:r>
          <w:rPr>
            <w:noProof/>
            <w:webHidden/>
          </w:rPr>
          <w:instrText xml:space="preserve"> PAGEREF _Toc471479270 \h </w:instrText>
        </w:r>
        <w:r>
          <w:rPr>
            <w:noProof/>
            <w:webHidden/>
          </w:rPr>
        </w:r>
        <w:r>
          <w:rPr>
            <w:noProof/>
            <w:webHidden/>
          </w:rPr>
          <w:fldChar w:fldCharType="separate"/>
        </w:r>
        <w:r>
          <w:rPr>
            <w:noProof/>
            <w:webHidden/>
          </w:rPr>
          <w:t>62</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1" w:name="_Toc415143422"/>
      <w:bookmarkStart w:id="2" w:name="_Toc471479197"/>
      <w:r>
        <w:lastRenderedPageBreak/>
        <w:t>Unit of Competency</w:t>
      </w:r>
      <w:bookmarkEnd w:id="1"/>
      <w:bookmarkEnd w:id="2"/>
    </w:p>
    <w:p w:rsidR="008945E5" w:rsidRPr="006565C3" w:rsidRDefault="008945E5" w:rsidP="009D378D">
      <w:pPr>
        <w:pStyle w:val="Heading3"/>
        <w:spacing w:after="0" w:line="240" w:lineRule="auto"/>
        <w:rPr>
          <w:noProof/>
        </w:rPr>
      </w:pPr>
      <w:bookmarkStart w:id="3" w:name="_Toc471479198"/>
      <w:r w:rsidRPr="006565C3">
        <w:rPr>
          <w:noProof/>
        </w:rPr>
        <w:t>Application</w:t>
      </w:r>
      <w:bookmarkEnd w:id="3"/>
    </w:p>
    <w:p w:rsidR="009D378D" w:rsidRPr="006565C3" w:rsidRDefault="009D378D" w:rsidP="00206263">
      <w:pPr>
        <w:spacing w:after="0" w:line="240" w:lineRule="auto"/>
        <w:contextualSpacing/>
        <w:rPr>
          <w:noProof/>
          <w:highlight w:val="yellow"/>
        </w:rPr>
      </w:pPr>
    </w:p>
    <w:p w:rsidR="00BD2F14" w:rsidRPr="006565C3" w:rsidRDefault="00BD2F14" w:rsidP="00BD2F14">
      <w:pPr>
        <w:rPr>
          <w:noProof/>
        </w:rPr>
      </w:pPr>
      <w:r w:rsidRPr="006565C3">
        <w:rPr>
          <w:noProof/>
        </w:rPr>
        <w:t>This unit describes the skills and knowledge required to create an environment that enables and supports the application of innovative practice focusing on a holistic approach to the integration of innovation across all areas of work practice.</w:t>
      </w:r>
    </w:p>
    <w:p w:rsidR="00BD2F14" w:rsidRPr="006565C3" w:rsidRDefault="00BD2F14" w:rsidP="00BD2F14">
      <w:pPr>
        <w:rPr>
          <w:noProof/>
        </w:rPr>
      </w:pPr>
      <w:r w:rsidRPr="006565C3">
        <w:rPr>
          <w:noProof/>
        </w:rPr>
        <w:t>It applies to individuals working in leadership or management roles in any industry or community context. The individual could be employed by the organisation, but may also be an external contractor, the leader of a cross organisation team or of a self-formed team of individuals. The work group could be permanent or temporary in nature.</w:t>
      </w:r>
    </w:p>
    <w:p w:rsidR="00BD2F14" w:rsidRPr="006565C3" w:rsidRDefault="00BD2F14" w:rsidP="00BD2F14">
      <w:pPr>
        <w:rPr>
          <w:noProof/>
        </w:rPr>
      </w:pPr>
      <w:r w:rsidRPr="006565C3">
        <w:rPr>
          <w:noProof/>
        </w:rPr>
        <w:t>No licensing, legislative or certification requirements apply to this unit at the time of publication.</w:t>
      </w:r>
    </w:p>
    <w:p w:rsidR="009D378D" w:rsidRPr="006565C3" w:rsidRDefault="009D378D">
      <w:pPr>
        <w:spacing w:after="0" w:line="240" w:lineRule="auto"/>
        <w:rPr>
          <w:b/>
          <w:noProof/>
          <w:sz w:val="26"/>
          <w:szCs w:val="26"/>
        </w:rPr>
      </w:pPr>
      <w:bookmarkStart w:id="4" w:name="_Toc329018037"/>
      <w:r w:rsidRPr="006565C3">
        <w:rPr>
          <w:b/>
          <w:noProof/>
          <w:sz w:val="26"/>
          <w:szCs w:val="26"/>
        </w:rPr>
        <w:t>Unit Sector</w:t>
      </w:r>
    </w:p>
    <w:p w:rsidR="009D378D" w:rsidRPr="006565C3" w:rsidRDefault="009D378D">
      <w:pPr>
        <w:spacing w:after="0" w:line="240" w:lineRule="auto"/>
        <w:rPr>
          <w:noProof/>
        </w:rPr>
      </w:pPr>
    </w:p>
    <w:p w:rsidR="00A62486" w:rsidRPr="00BD2F14" w:rsidRDefault="00BD2F14" w:rsidP="00BD2F14">
      <w:r w:rsidRPr="006565C3">
        <w:rPr>
          <w:noProof/>
        </w:rPr>
        <w:t>Creativity and Innovation – Innovation</w:t>
      </w:r>
      <w:r w:rsidR="00A62486" w:rsidRPr="00BD2F14">
        <w:br w:type="page"/>
      </w:r>
    </w:p>
    <w:p w:rsidR="00305E76" w:rsidRDefault="00D46DB0" w:rsidP="00A62486">
      <w:pPr>
        <w:pStyle w:val="Heading3"/>
      </w:pPr>
      <w:bookmarkStart w:id="5" w:name="_Toc471479199"/>
      <w:r w:rsidRPr="00683D32">
        <w:lastRenderedPageBreak/>
        <w:t xml:space="preserve">Performance </w:t>
      </w:r>
      <w:r>
        <w:t>C</w:t>
      </w:r>
      <w:r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6565C3">
              <w:rPr>
                <w:rStyle w:val="Emphasis"/>
                <w:rFonts w:asciiTheme="minorHAnsi" w:eastAsiaTheme="majorEastAsia" w:hAnsiTheme="minorHAnsi"/>
                <w:noProof/>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B648EB" w:rsidRDefault="00BD2F14" w:rsidP="008D041B">
            <w:pPr>
              <w:pStyle w:val="List"/>
              <w:numPr>
                <w:ilvl w:val="0"/>
                <w:numId w:val="8"/>
              </w:numPr>
              <w:spacing w:after="0" w:line="240" w:lineRule="auto"/>
              <w:rPr>
                <w:rFonts w:asciiTheme="minorHAnsi" w:hAnsiTheme="minorHAnsi" w:cstheme="minorHAnsi"/>
                <w:b/>
                <w:lang w:val="en-NZ"/>
              </w:rPr>
            </w:pPr>
            <w:r w:rsidRPr="00711F64">
              <w:rPr>
                <w:b/>
              </w:rPr>
              <w:t>Lead innovation by example</w:t>
            </w:r>
          </w:p>
        </w:tc>
        <w:tc>
          <w:tcPr>
            <w:tcW w:w="5942" w:type="dxa"/>
            <w:tcMar>
              <w:top w:w="0" w:type="dxa"/>
              <w:left w:w="62" w:type="dxa"/>
              <w:bottom w:w="0" w:type="dxa"/>
              <w:right w:w="62" w:type="dxa"/>
            </w:tcMar>
          </w:tcPr>
          <w:p w:rsidR="00FA5559" w:rsidRDefault="00BD2F14" w:rsidP="008D041B">
            <w:pPr>
              <w:pStyle w:val="ListParagraph"/>
              <w:numPr>
                <w:ilvl w:val="0"/>
                <w:numId w:val="12"/>
              </w:numPr>
              <w:spacing w:after="0" w:line="240" w:lineRule="auto"/>
            </w:pPr>
            <w:r w:rsidRPr="00222ED2">
              <w:t>Make innovation an integral part of leadership and management activities</w:t>
            </w:r>
          </w:p>
          <w:p w:rsidR="00BD2F14" w:rsidRDefault="00BD2F14" w:rsidP="008D041B">
            <w:pPr>
              <w:pStyle w:val="ListParagraph"/>
              <w:numPr>
                <w:ilvl w:val="0"/>
                <w:numId w:val="12"/>
              </w:numPr>
              <w:spacing w:after="0" w:line="240" w:lineRule="auto"/>
            </w:pPr>
            <w:r w:rsidRPr="00222ED2">
              <w:t>Demonstrate positive reception of ideas from others and provide constructive advice</w:t>
            </w:r>
          </w:p>
          <w:p w:rsidR="00BD2F14" w:rsidRDefault="00BD2F14" w:rsidP="008D041B">
            <w:pPr>
              <w:pStyle w:val="ListParagraph"/>
              <w:numPr>
                <w:ilvl w:val="0"/>
                <w:numId w:val="12"/>
              </w:numPr>
              <w:spacing w:after="0" w:line="240" w:lineRule="auto"/>
            </w:pPr>
            <w:r w:rsidRPr="00222ED2">
              <w:t>Establish and maintain relationships based on mutual respect and trust</w:t>
            </w:r>
          </w:p>
          <w:p w:rsidR="00BD2F14" w:rsidRDefault="00BD2F14" w:rsidP="008D041B">
            <w:pPr>
              <w:pStyle w:val="ListParagraph"/>
              <w:numPr>
                <w:ilvl w:val="0"/>
                <w:numId w:val="12"/>
              </w:numPr>
              <w:spacing w:after="0" w:line="240" w:lineRule="auto"/>
            </w:pPr>
            <w:r w:rsidRPr="00222ED2">
              <w:t>Take considered risks to open up opportunities for innovation</w:t>
            </w:r>
          </w:p>
          <w:p w:rsidR="00BD2F14" w:rsidRDefault="00BD2F14" w:rsidP="008D041B">
            <w:pPr>
              <w:pStyle w:val="ListParagraph"/>
              <w:numPr>
                <w:ilvl w:val="0"/>
                <w:numId w:val="12"/>
              </w:numPr>
              <w:spacing w:after="0" w:line="240" w:lineRule="auto"/>
            </w:pPr>
            <w:r w:rsidRPr="00222ED2">
              <w:t xml:space="preserve">Regularly evaluate own approaches for consistency with the wider </w:t>
            </w:r>
            <w:r w:rsidRPr="00BB46A1">
              <w:rPr>
                <w:noProof/>
              </w:rPr>
              <w:t>organisational</w:t>
            </w:r>
            <w:r w:rsidRPr="00222ED2">
              <w:t xml:space="preserve"> or project context</w:t>
            </w:r>
          </w:p>
          <w:p w:rsidR="00B22282" w:rsidRPr="00305E76" w:rsidRDefault="00B22282" w:rsidP="003D483F">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BD2F14" w:rsidP="008D041B">
            <w:pPr>
              <w:pStyle w:val="List"/>
              <w:numPr>
                <w:ilvl w:val="0"/>
                <w:numId w:val="8"/>
              </w:numPr>
              <w:spacing w:after="0" w:line="240" w:lineRule="auto"/>
              <w:rPr>
                <w:rFonts w:asciiTheme="minorHAnsi" w:hAnsiTheme="minorHAnsi" w:cstheme="minorHAnsi"/>
                <w:lang w:val="en-NZ"/>
              </w:rPr>
            </w:pPr>
            <w:r w:rsidRPr="00711F64">
              <w:rPr>
                <w:b/>
              </w:rPr>
              <w:t>Establish work practices that support innovation</w:t>
            </w:r>
          </w:p>
        </w:tc>
        <w:tc>
          <w:tcPr>
            <w:tcW w:w="5942" w:type="dxa"/>
            <w:tcMar>
              <w:top w:w="0" w:type="dxa"/>
              <w:left w:w="62" w:type="dxa"/>
              <w:bottom w:w="0" w:type="dxa"/>
              <w:right w:w="62" w:type="dxa"/>
            </w:tcMar>
          </w:tcPr>
          <w:p w:rsidR="00B22282" w:rsidRPr="006565C3" w:rsidRDefault="00BD2F14" w:rsidP="008D041B">
            <w:pPr>
              <w:pStyle w:val="ListParagraph"/>
              <w:numPr>
                <w:ilvl w:val="0"/>
                <w:numId w:val="13"/>
              </w:numPr>
              <w:spacing w:after="0" w:line="240" w:lineRule="auto"/>
              <w:rPr>
                <w:rFonts w:asciiTheme="minorHAnsi" w:hAnsiTheme="minorHAnsi" w:cstheme="minorHAnsi"/>
                <w:noProof/>
                <w:lang w:val="en-NZ"/>
              </w:rPr>
            </w:pPr>
            <w:r w:rsidRPr="006565C3">
              <w:rPr>
                <w:noProof/>
              </w:rPr>
              <w:t>Consult on and establish working conditions that reflect and encourage innovative practice</w:t>
            </w:r>
          </w:p>
          <w:p w:rsidR="00BD2F14" w:rsidRPr="00BD2F14" w:rsidRDefault="00BD2F14" w:rsidP="008D041B">
            <w:pPr>
              <w:pStyle w:val="ListParagraph"/>
              <w:numPr>
                <w:ilvl w:val="0"/>
                <w:numId w:val="13"/>
              </w:numPr>
              <w:spacing w:after="0" w:line="240" w:lineRule="auto"/>
              <w:rPr>
                <w:rFonts w:asciiTheme="minorHAnsi" w:hAnsiTheme="minorHAnsi" w:cstheme="minorHAnsi"/>
                <w:lang w:val="en-NZ"/>
              </w:rPr>
            </w:pPr>
            <w:r w:rsidRPr="00222ED2">
              <w:t>Introduce and maintain workplace procedures that foster innovation and allow for rigorous evaluation of innovative ideas</w:t>
            </w:r>
          </w:p>
          <w:p w:rsidR="00BD2F14" w:rsidRPr="00BD2F14" w:rsidRDefault="00BD2F14" w:rsidP="008D041B">
            <w:pPr>
              <w:pStyle w:val="ListParagraph"/>
              <w:numPr>
                <w:ilvl w:val="0"/>
                <w:numId w:val="13"/>
              </w:numPr>
              <w:spacing w:after="0" w:line="240" w:lineRule="auto"/>
              <w:rPr>
                <w:rFonts w:asciiTheme="minorHAnsi" w:hAnsiTheme="minorHAnsi" w:cstheme="minorHAnsi"/>
                <w:lang w:val="en-NZ"/>
              </w:rPr>
            </w:pPr>
            <w:r w:rsidRPr="00222ED2">
              <w:t>Facilitate and participate in collaborative work arrangements to foster innovation</w:t>
            </w:r>
          </w:p>
          <w:p w:rsidR="00BD2F14" w:rsidRPr="00BD2F14" w:rsidRDefault="00BD2F14" w:rsidP="008D041B">
            <w:pPr>
              <w:pStyle w:val="ListParagraph"/>
              <w:numPr>
                <w:ilvl w:val="0"/>
                <w:numId w:val="13"/>
              </w:numPr>
              <w:spacing w:after="0" w:line="240" w:lineRule="auto"/>
              <w:rPr>
                <w:rFonts w:asciiTheme="minorHAnsi" w:hAnsiTheme="minorHAnsi" w:cstheme="minorHAnsi"/>
                <w:lang w:val="en-NZ"/>
              </w:rPr>
            </w:pPr>
            <w:r w:rsidRPr="00222ED2">
              <w:t xml:space="preserve">Build and lead teams to work in ways that </w:t>
            </w:r>
            <w:r w:rsidRPr="00BB46A1">
              <w:rPr>
                <w:noProof/>
              </w:rPr>
              <w:t>maximise</w:t>
            </w:r>
            <w:r w:rsidRPr="00222ED2">
              <w:t xml:space="preserve"> opportunities for innovation</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BD2F14" w:rsidP="008D041B">
            <w:pPr>
              <w:pStyle w:val="List"/>
              <w:numPr>
                <w:ilvl w:val="0"/>
                <w:numId w:val="8"/>
              </w:numPr>
              <w:spacing w:after="0" w:line="240" w:lineRule="auto"/>
              <w:rPr>
                <w:rFonts w:asciiTheme="minorHAnsi" w:hAnsiTheme="minorHAnsi" w:cstheme="minorHAnsi"/>
                <w:lang w:val="en-NZ"/>
              </w:rPr>
            </w:pPr>
            <w:r w:rsidRPr="00711F64">
              <w:rPr>
                <w:b/>
              </w:rPr>
              <w:t>Promote innovation</w:t>
            </w:r>
          </w:p>
        </w:tc>
        <w:tc>
          <w:tcPr>
            <w:tcW w:w="5942" w:type="dxa"/>
            <w:tcMar>
              <w:top w:w="0" w:type="dxa"/>
              <w:left w:w="62" w:type="dxa"/>
              <w:bottom w:w="0" w:type="dxa"/>
              <w:right w:w="62" w:type="dxa"/>
            </w:tcMar>
          </w:tcPr>
          <w:p w:rsidR="003D483F" w:rsidRPr="00BD2F14" w:rsidRDefault="00BD2F14" w:rsidP="008D041B">
            <w:pPr>
              <w:pStyle w:val="ListParagraph"/>
              <w:numPr>
                <w:ilvl w:val="0"/>
                <w:numId w:val="14"/>
              </w:numPr>
              <w:spacing w:after="0" w:line="240" w:lineRule="auto"/>
              <w:rPr>
                <w:rFonts w:asciiTheme="minorHAnsi" w:hAnsiTheme="minorHAnsi" w:cstheme="minorHAnsi"/>
              </w:rPr>
            </w:pPr>
            <w:r w:rsidRPr="00222ED2">
              <w:t xml:space="preserve">Acknowledge suggestions, </w:t>
            </w:r>
            <w:r w:rsidRPr="00BB46A1">
              <w:rPr>
                <w:noProof/>
              </w:rPr>
              <w:t>improvements</w:t>
            </w:r>
            <w:r w:rsidRPr="00222ED2">
              <w:t xml:space="preserve"> and innovations from all colleagues</w:t>
            </w:r>
          </w:p>
          <w:p w:rsidR="00BD2F14" w:rsidRPr="00BD2F14" w:rsidRDefault="00BD2F14" w:rsidP="008D041B">
            <w:pPr>
              <w:pStyle w:val="ListParagraph"/>
              <w:numPr>
                <w:ilvl w:val="0"/>
                <w:numId w:val="14"/>
              </w:numPr>
              <w:spacing w:after="0" w:line="240" w:lineRule="auto"/>
              <w:rPr>
                <w:rFonts w:asciiTheme="minorHAnsi" w:hAnsiTheme="minorHAnsi" w:cstheme="minorHAnsi"/>
              </w:rPr>
            </w:pPr>
            <w:r w:rsidRPr="00222ED2">
              <w:t>Find appropriate ways of celebrating and promoting innovation</w:t>
            </w:r>
          </w:p>
          <w:p w:rsidR="00BD2F14" w:rsidRPr="00BD2F14" w:rsidRDefault="00BD2F14" w:rsidP="008D041B">
            <w:pPr>
              <w:pStyle w:val="ListParagraph"/>
              <w:numPr>
                <w:ilvl w:val="0"/>
                <w:numId w:val="14"/>
              </w:numPr>
              <w:spacing w:after="0" w:line="240" w:lineRule="auto"/>
              <w:rPr>
                <w:rFonts w:asciiTheme="minorHAnsi" w:hAnsiTheme="minorHAnsi" w:cstheme="minorHAnsi"/>
              </w:rPr>
            </w:pPr>
            <w:r w:rsidRPr="00222ED2">
              <w:t xml:space="preserve">Promote and reinforce the value of innovation according to the vision and objectives of the </w:t>
            </w:r>
            <w:r w:rsidRPr="00BB46A1">
              <w:rPr>
                <w:noProof/>
              </w:rPr>
              <w:t>organisation</w:t>
            </w:r>
            <w:r w:rsidRPr="00222ED2">
              <w:t xml:space="preserve"> or project</w:t>
            </w:r>
          </w:p>
          <w:p w:rsidR="00BD2F14" w:rsidRPr="00BD2F14" w:rsidRDefault="00BD2F14" w:rsidP="008D041B">
            <w:pPr>
              <w:pStyle w:val="ListParagraph"/>
              <w:numPr>
                <w:ilvl w:val="0"/>
                <w:numId w:val="14"/>
              </w:numPr>
              <w:spacing w:after="0" w:line="240" w:lineRule="auto"/>
              <w:rPr>
                <w:rFonts w:asciiTheme="minorHAnsi" w:hAnsiTheme="minorHAnsi" w:cstheme="minorHAnsi"/>
              </w:rPr>
            </w:pPr>
            <w:r w:rsidRPr="00222ED2">
              <w:t xml:space="preserve">Promote and support the evaluation of innovative ideas within the wider </w:t>
            </w:r>
            <w:r w:rsidRPr="00BB46A1">
              <w:rPr>
                <w:noProof/>
              </w:rPr>
              <w:t>organisational</w:t>
            </w:r>
            <w:r w:rsidRPr="00222ED2">
              <w:t xml:space="preserve"> or project context</w:t>
            </w:r>
          </w:p>
          <w:p w:rsidR="00BD2F14" w:rsidRPr="00BD2F14" w:rsidRDefault="00BD2F14" w:rsidP="00BD2F14">
            <w:pPr>
              <w:spacing w:after="0" w:line="240" w:lineRule="auto"/>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ED33D8" w:rsidRDefault="00BD2F14" w:rsidP="008D041B">
            <w:pPr>
              <w:pStyle w:val="List"/>
              <w:numPr>
                <w:ilvl w:val="0"/>
                <w:numId w:val="3"/>
              </w:numPr>
              <w:spacing w:after="0" w:line="240" w:lineRule="auto"/>
              <w:rPr>
                <w:rFonts w:asciiTheme="minorHAnsi" w:hAnsiTheme="minorHAnsi" w:cstheme="minorHAnsi"/>
              </w:rPr>
            </w:pPr>
            <w:r w:rsidRPr="00711F64">
              <w:rPr>
                <w:b/>
              </w:rPr>
              <w:t>Create a physical environment which supports innovation</w:t>
            </w:r>
          </w:p>
        </w:tc>
        <w:tc>
          <w:tcPr>
            <w:tcW w:w="5942" w:type="dxa"/>
            <w:tcMar>
              <w:top w:w="0" w:type="dxa"/>
              <w:left w:w="62" w:type="dxa"/>
              <w:bottom w:w="0" w:type="dxa"/>
              <w:right w:w="62" w:type="dxa"/>
            </w:tcMar>
          </w:tcPr>
          <w:p w:rsidR="004D12D0" w:rsidRPr="006565C3" w:rsidRDefault="00BD2F14" w:rsidP="008D041B">
            <w:pPr>
              <w:pStyle w:val="ListParagraph"/>
              <w:numPr>
                <w:ilvl w:val="0"/>
                <w:numId w:val="15"/>
              </w:numPr>
              <w:spacing w:after="0" w:line="240" w:lineRule="auto"/>
              <w:rPr>
                <w:rFonts w:asciiTheme="minorHAnsi" w:hAnsiTheme="minorHAnsi"/>
                <w:noProof/>
              </w:rPr>
            </w:pPr>
            <w:r w:rsidRPr="006565C3">
              <w:rPr>
                <w:noProof/>
              </w:rPr>
              <w:t>Evaluate the impact of the physical environment in relation to innovation</w:t>
            </w:r>
          </w:p>
          <w:p w:rsidR="00BD2F14" w:rsidRPr="006565C3" w:rsidRDefault="00BD2F14" w:rsidP="008D041B">
            <w:pPr>
              <w:pStyle w:val="ListParagraph"/>
              <w:numPr>
                <w:ilvl w:val="0"/>
                <w:numId w:val="15"/>
              </w:numPr>
              <w:spacing w:after="0" w:line="240" w:lineRule="auto"/>
              <w:rPr>
                <w:rFonts w:asciiTheme="minorHAnsi" w:hAnsiTheme="minorHAnsi"/>
                <w:noProof/>
              </w:rPr>
            </w:pPr>
            <w:r w:rsidRPr="006565C3">
              <w:rPr>
                <w:noProof/>
              </w:rPr>
              <w:t>Collaborate with colleagues about ideas for enhancing the physical work environment before taking action</w:t>
            </w:r>
          </w:p>
          <w:p w:rsidR="00BD2F14" w:rsidRPr="00BD2F14" w:rsidRDefault="00BD2F14" w:rsidP="008D041B">
            <w:pPr>
              <w:pStyle w:val="ListParagraph"/>
              <w:numPr>
                <w:ilvl w:val="0"/>
                <w:numId w:val="15"/>
              </w:numPr>
              <w:spacing w:after="0" w:line="240" w:lineRule="auto"/>
              <w:rPr>
                <w:rFonts w:asciiTheme="minorHAnsi" w:hAnsiTheme="minorHAnsi"/>
              </w:rPr>
            </w:pPr>
            <w:r w:rsidRPr="00222ED2">
              <w:t>Consider potential for supporting innovation when selecting physical resources and equipment</w:t>
            </w:r>
          </w:p>
          <w:p w:rsidR="00BD2F14" w:rsidRPr="00BD2F14" w:rsidRDefault="00BD2F14" w:rsidP="008D041B">
            <w:pPr>
              <w:pStyle w:val="ListParagraph"/>
              <w:numPr>
                <w:ilvl w:val="0"/>
                <w:numId w:val="15"/>
              </w:numPr>
              <w:spacing w:after="0" w:line="240" w:lineRule="auto"/>
              <w:rPr>
                <w:rFonts w:asciiTheme="minorHAnsi" w:hAnsiTheme="minorHAnsi"/>
              </w:rPr>
            </w:pPr>
            <w:r w:rsidRPr="00222ED2">
              <w:t>Design, fit</w:t>
            </w:r>
            <w:r w:rsidRPr="00222ED2">
              <w:noBreakHyphen/>
              <w:t>out and decorate workspaces to encourage creative mindsets, collaborative working and the development of positive</w:t>
            </w:r>
            <w:r w:rsidR="002D1228">
              <w:t xml:space="preserve"> workplace relationships</w:t>
            </w:r>
          </w:p>
          <w:p w:rsidR="003D483F" w:rsidRPr="006A0B11" w:rsidRDefault="003D483F" w:rsidP="003D483F">
            <w:pPr>
              <w:spacing w:after="0" w:line="240" w:lineRule="auto"/>
              <w:rPr>
                <w:rFonts w:asciiTheme="minorHAnsi" w:hAnsiTheme="minorHAnsi"/>
              </w:rPr>
            </w:pPr>
          </w:p>
        </w:tc>
      </w:tr>
      <w:tr w:rsidR="003D483F" w:rsidRPr="00305E76" w:rsidTr="00BD2F14">
        <w:trPr>
          <w:cantSplit/>
          <w:trHeight w:val="2015"/>
        </w:trPr>
        <w:tc>
          <w:tcPr>
            <w:tcW w:w="2580" w:type="dxa"/>
            <w:tcMar>
              <w:top w:w="0" w:type="dxa"/>
              <w:left w:w="62" w:type="dxa"/>
              <w:bottom w:w="0" w:type="dxa"/>
              <w:right w:w="62" w:type="dxa"/>
            </w:tcMar>
          </w:tcPr>
          <w:p w:rsidR="003D483F" w:rsidRPr="00ED33D8" w:rsidRDefault="00BD2F14" w:rsidP="008D041B">
            <w:pPr>
              <w:pStyle w:val="List"/>
              <w:numPr>
                <w:ilvl w:val="0"/>
                <w:numId w:val="3"/>
              </w:numPr>
              <w:spacing w:after="0" w:line="240" w:lineRule="auto"/>
              <w:rPr>
                <w:rFonts w:asciiTheme="minorHAnsi" w:hAnsiTheme="minorHAnsi" w:cstheme="minorHAnsi"/>
              </w:rPr>
            </w:pPr>
            <w:r w:rsidRPr="00711F64">
              <w:rPr>
                <w:b/>
              </w:rPr>
              <w:lastRenderedPageBreak/>
              <w:t>Provide learning opportunities</w:t>
            </w:r>
          </w:p>
        </w:tc>
        <w:tc>
          <w:tcPr>
            <w:tcW w:w="5942" w:type="dxa"/>
            <w:tcMar>
              <w:top w:w="0" w:type="dxa"/>
              <w:left w:w="62" w:type="dxa"/>
              <w:bottom w:w="0" w:type="dxa"/>
              <w:right w:w="62" w:type="dxa"/>
            </w:tcMar>
          </w:tcPr>
          <w:p w:rsidR="003D483F" w:rsidRPr="006565C3" w:rsidRDefault="00BD2F14" w:rsidP="008D041B">
            <w:pPr>
              <w:pStyle w:val="ListParagraph"/>
              <w:numPr>
                <w:ilvl w:val="0"/>
                <w:numId w:val="16"/>
              </w:numPr>
              <w:spacing w:after="0" w:line="240" w:lineRule="auto"/>
              <w:rPr>
                <w:rFonts w:asciiTheme="minorHAnsi" w:hAnsiTheme="minorHAnsi"/>
                <w:noProof/>
              </w:rPr>
            </w:pPr>
            <w:r w:rsidRPr="00BB46A1">
              <w:rPr>
                <w:noProof/>
              </w:rPr>
              <w:t>Pro</w:t>
            </w:r>
            <w:r w:rsidRPr="00BB46A1">
              <w:rPr>
                <w:noProof/>
              </w:rPr>
              <w:noBreakHyphen/>
              <w:t>actively</w:t>
            </w:r>
            <w:r w:rsidRPr="00222ED2">
              <w:t xml:space="preserve"> </w:t>
            </w:r>
            <w:r w:rsidRPr="006565C3">
              <w:rPr>
                <w:noProof/>
              </w:rPr>
              <w:t>share relevant information, knowledge and skills with colleagues</w:t>
            </w:r>
          </w:p>
          <w:p w:rsidR="00BD2F14" w:rsidRPr="00BD2F14" w:rsidRDefault="00BD2F14" w:rsidP="008D041B">
            <w:pPr>
              <w:pStyle w:val="ListParagraph"/>
              <w:numPr>
                <w:ilvl w:val="0"/>
                <w:numId w:val="16"/>
              </w:numPr>
              <w:spacing w:after="0" w:line="240" w:lineRule="auto"/>
              <w:rPr>
                <w:rFonts w:asciiTheme="minorHAnsi" w:hAnsiTheme="minorHAnsi"/>
              </w:rPr>
            </w:pPr>
            <w:r w:rsidRPr="00222ED2">
              <w:t>Provide or encourage formal and informal learning opportunities to help develop the skills needed for innovation</w:t>
            </w:r>
          </w:p>
          <w:p w:rsidR="00BD2F14" w:rsidRPr="00BD2F14" w:rsidRDefault="00BD2F14" w:rsidP="008D041B">
            <w:pPr>
              <w:pStyle w:val="ListParagraph"/>
              <w:numPr>
                <w:ilvl w:val="0"/>
                <w:numId w:val="16"/>
              </w:numPr>
              <w:spacing w:after="0" w:line="240" w:lineRule="auto"/>
              <w:rPr>
                <w:rFonts w:asciiTheme="minorHAnsi" w:hAnsiTheme="minorHAnsi"/>
              </w:rPr>
            </w:pPr>
            <w:r w:rsidRPr="00222ED2">
              <w:t>Create opportunities in which individuals can learn from the experience of others</w:t>
            </w:r>
          </w:p>
          <w:p w:rsidR="003D483F" w:rsidRPr="006A0B11" w:rsidRDefault="003D483F" w:rsidP="003D483F">
            <w:pPr>
              <w:spacing w:after="0" w:line="240" w:lineRule="auto"/>
              <w:rPr>
                <w:rFonts w:asciiTheme="minorHAnsi" w:hAnsiTheme="minorHAnsi"/>
              </w:rPr>
            </w:pPr>
          </w:p>
        </w:tc>
      </w:tr>
    </w:tbl>
    <w:p w:rsidR="00D46DB0" w:rsidRDefault="00D46DB0" w:rsidP="00305E76">
      <w:pPr>
        <w:pStyle w:val="Heading3"/>
        <w:rPr>
          <w:b w:val="0"/>
          <w:bCs w:val="0"/>
        </w:rPr>
      </w:pPr>
      <w:r>
        <w:br w:type="page"/>
      </w:r>
    </w:p>
    <w:p w:rsidR="00304343" w:rsidRPr="006565C3" w:rsidRDefault="00304343" w:rsidP="00304343">
      <w:pPr>
        <w:pStyle w:val="Heading3"/>
        <w:rPr>
          <w:noProof/>
        </w:rPr>
      </w:pPr>
      <w:bookmarkStart w:id="7" w:name="_Toc415143424"/>
      <w:bookmarkStart w:id="8" w:name="_Toc329018039"/>
      <w:bookmarkStart w:id="9" w:name="_Toc471479200"/>
      <w:bookmarkEnd w:id="6"/>
      <w:r w:rsidRPr="006565C3">
        <w:rPr>
          <w:noProof/>
        </w:rPr>
        <w:lastRenderedPageBreak/>
        <w:t>Foundation Skills</w:t>
      </w:r>
      <w:bookmarkEnd w:id="7"/>
      <w:bookmarkEnd w:id="9"/>
    </w:p>
    <w:p w:rsidR="00304343" w:rsidRPr="00944F03" w:rsidRDefault="00304343" w:rsidP="00304343">
      <w:pPr>
        <w:pStyle w:val="BodyText"/>
        <w:jc w:val="left"/>
        <w:rPr>
          <w:rFonts w:asciiTheme="minorHAnsi" w:hAnsiTheme="minorHAnsi"/>
          <w:sz w:val="22"/>
          <w:szCs w:val="22"/>
        </w:rPr>
      </w:pPr>
      <w:r w:rsidRPr="006565C3">
        <w:rPr>
          <w:rStyle w:val="Emphasis"/>
          <w:rFonts w:asciiTheme="minorHAnsi" w:eastAsiaTheme="majorEastAsia" w:hAnsiTheme="minorHAnsi"/>
          <w:noProof/>
          <w:sz w:val="22"/>
          <w:szCs w:val="22"/>
        </w:rPr>
        <w:t>This section describes language, literacy, numeracy and employment skills incorporated in the performance criteria that are required for competent performance.</w:t>
      </w:r>
    </w:p>
    <w:p w:rsidR="00304343" w:rsidRPr="00944F03" w:rsidRDefault="00304343" w:rsidP="00304343">
      <w:pPr>
        <w:pStyle w:val="BodyText"/>
        <w:jc w:val="left"/>
        <w:rPr>
          <w:rStyle w:val="SpecialBold"/>
          <w:rFonts w:asciiTheme="minorHAnsi" w:hAnsiTheme="minorHAnsi" w:cstheme="minorHAnsi"/>
          <w:sz w:val="22"/>
          <w:szCs w:val="22"/>
        </w:rPr>
      </w:pPr>
    </w:p>
    <w:p w:rsidR="00BD2F14" w:rsidRPr="00BD2F14" w:rsidRDefault="00BD2F14" w:rsidP="00BD2F14">
      <w:bookmarkStart w:id="10" w:name="_Toc329018040"/>
      <w:bookmarkEnd w:id="8"/>
      <w:r w:rsidRPr="00BD2F14">
        <w:t>Reading</w:t>
      </w:r>
    </w:p>
    <w:p w:rsidR="00BD2F14" w:rsidRPr="006565C3" w:rsidRDefault="00BD2F14" w:rsidP="00BD2F14">
      <w:pPr>
        <w:pStyle w:val="Bullets"/>
        <w:rPr>
          <w:noProof/>
        </w:rPr>
      </w:pPr>
      <w:r w:rsidRPr="006565C3">
        <w:rPr>
          <w:noProof/>
        </w:rPr>
        <w:t>Interprets and evaluates information that may deal with complex ideas related to issues both within and outside a given workplace context</w:t>
      </w:r>
      <w:r w:rsidR="00171F68">
        <w:rPr>
          <w:noProof/>
        </w:rPr>
        <w:t>.</w:t>
      </w:r>
    </w:p>
    <w:p w:rsidR="00BD2F14" w:rsidRPr="006565C3" w:rsidRDefault="00BD2F14" w:rsidP="00BD2F14">
      <w:pPr>
        <w:rPr>
          <w:noProof/>
        </w:rPr>
      </w:pPr>
      <w:r w:rsidRPr="006565C3">
        <w:rPr>
          <w:noProof/>
        </w:rPr>
        <w:t>Writing</w:t>
      </w:r>
    </w:p>
    <w:p w:rsidR="00BD2F14" w:rsidRPr="006565C3" w:rsidRDefault="00BD2F14" w:rsidP="00BD2F14">
      <w:pPr>
        <w:pStyle w:val="Bullets"/>
        <w:rPr>
          <w:noProof/>
        </w:rPr>
      </w:pPr>
      <w:r w:rsidRPr="006565C3">
        <w:rPr>
          <w:noProof/>
        </w:rPr>
        <w:t>Develops information for others using language to suit the context and audience</w:t>
      </w:r>
      <w:r w:rsidR="00171F68">
        <w:rPr>
          <w:noProof/>
        </w:rPr>
        <w:t>.</w:t>
      </w:r>
    </w:p>
    <w:p w:rsidR="00BD2F14" w:rsidRPr="00BD2F14" w:rsidRDefault="00BD2F14" w:rsidP="00BD2F14">
      <w:pPr>
        <w:pStyle w:val="Bullets"/>
        <w:numPr>
          <w:ilvl w:val="0"/>
          <w:numId w:val="0"/>
        </w:numPr>
      </w:pPr>
      <w:r w:rsidRPr="00BD2F14">
        <w:t>Oral Communication</w:t>
      </w:r>
    </w:p>
    <w:p w:rsidR="00BD2F14" w:rsidRPr="00BD2F14" w:rsidRDefault="00BD2F14" w:rsidP="00BD2F14">
      <w:pPr>
        <w:pStyle w:val="Bullets"/>
      </w:pPr>
      <w:r w:rsidRPr="00BD2F14">
        <w:t xml:space="preserve">Presents ideas and concepts to a range of audiences using structure and language to suit the audience </w:t>
      </w:r>
    </w:p>
    <w:p w:rsidR="00BD2F14" w:rsidRPr="00BD2F14" w:rsidRDefault="00BD2F14" w:rsidP="00BD2F14">
      <w:pPr>
        <w:pStyle w:val="Bullets"/>
      </w:pPr>
      <w:r w:rsidRPr="00BD2F14">
        <w:t>Uses active listening and questioning to discuss and clarify information and to confirm understanding</w:t>
      </w:r>
      <w:r w:rsidR="00171F68">
        <w:t>.</w:t>
      </w:r>
    </w:p>
    <w:p w:rsidR="00BD2F14" w:rsidRPr="00BD2F14" w:rsidRDefault="00BD2F14" w:rsidP="00BD2F14">
      <w:r w:rsidRPr="00BD2F14">
        <w:t>Navigate the world of work</w:t>
      </w:r>
    </w:p>
    <w:p w:rsidR="00BD2F14" w:rsidRPr="00BD2F14" w:rsidRDefault="00BD2F14" w:rsidP="00BD2F14">
      <w:pPr>
        <w:pStyle w:val="Bullets"/>
      </w:pPr>
      <w:r w:rsidRPr="00BD2F14">
        <w:t xml:space="preserve">Takes responsibility for implementing practices and procedures to achieve </w:t>
      </w:r>
      <w:r w:rsidRPr="00BB46A1">
        <w:rPr>
          <w:noProof/>
        </w:rPr>
        <w:t>organisational</w:t>
      </w:r>
      <w:r w:rsidRPr="00BD2F14">
        <w:t xml:space="preserve"> objectives in innovation according to role requirements</w:t>
      </w:r>
    </w:p>
    <w:p w:rsidR="00BD2F14" w:rsidRPr="00BD2F14" w:rsidRDefault="00BD2F14" w:rsidP="00BD2F14">
      <w:pPr>
        <w:pStyle w:val="Bullets"/>
      </w:pPr>
      <w:r w:rsidRPr="00BD2F14">
        <w:t>Stays up to date with professional development options to provide relevant information to staff</w:t>
      </w:r>
      <w:r w:rsidR="00171F68">
        <w:t>.</w:t>
      </w:r>
    </w:p>
    <w:p w:rsidR="00BD2F14" w:rsidRPr="00BD2F14" w:rsidRDefault="00BD2F14" w:rsidP="00BD2F14">
      <w:r w:rsidRPr="00BD2F14">
        <w:t>Interact with others</w:t>
      </w:r>
    </w:p>
    <w:p w:rsidR="00BD2F14" w:rsidRPr="00BD2F14" w:rsidRDefault="00BD2F14" w:rsidP="00BD2F14">
      <w:pPr>
        <w:pStyle w:val="Bullets"/>
      </w:pPr>
      <w:r w:rsidRPr="00BD2F14">
        <w:t xml:space="preserve">Uses appropriate communication techniques to build rapport and foster strong relationships with co-workers in a range of work contexts </w:t>
      </w:r>
    </w:p>
    <w:p w:rsidR="00BD2F14" w:rsidRPr="00BD2F14" w:rsidRDefault="00BD2F14" w:rsidP="00BD2F14">
      <w:pPr>
        <w:pStyle w:val="Bullets"/>
      </w:pPr>
      <w:r w:rsidRPr="00BD2F14">
        <w:t>Uses inclusive and collaborative techniques to share, promote and convey complex information about new ideas and systems within the workplace</w:t>
      </w:r>
      <w:r w:rsidR="00171F68">
        <w:t>.</w:t>
      </w:r>
    </w:p>
    <w:p w:rsidR="00BD2F14" w:rsidRPr="00BD2F14" w:rsidRDefault="00BD2F14" w:rsidP="00BD2F14">
      <w:r w:rsidRPr="00BD2F14">
        <w:t>Get the work done</w:t>
      </w:r>
    </w:p>
    <w:p w:rsidR="00BD2F14" w:rsidRPr="00BD2F14" w:rsidRDefault="00BD2F14" w:rsidP="00BD2F14">
      <w:pPr>
        <w:pStyle w:val="Bullets"/>
      </w:pPr>
      <w:r w:rsidRPr="00BD2F14">
        <w:t xml:space="preserve">Accepts responsibility for planning and implementing tasks and practices to achieve </w:t>
      </w:r>
      <w:r w:rsidRPr="00BB46A1">
        <w:rPr>
          <w:noProof/>
        </w:rPr>
        <w:t>organisational</w:t>
      </w:r>
      <w:r w:rsidRPr="00BD2F14">
        <w:t xml:space="preserve"> goals, negotiating key aspects with others and taking into account current capabilities and needs</w:t>
      </w:r>
    </w:p>
    <w:p w:rsidR="00BD2F14" w:rsidRPr="00BD2F14" w:rsidRDefault="00BD2F14" w:rsidP="00BD2F14">
      <w:pPr>
        <w:pStyle w:val="Bullets"/>
      </w:pPr>
      <w:r w:rsidRPr="00BD2F14">
        <w:t xml:space="preserve">Develops new and innovative ideas through exploration, evaluation, analysis and critical thinking </w:t>
      </w:r>
    </w:p>
    <w:p w:rsidR="00BD2F14" w:rsidRPr="00BD2F14" w:rsidRDefault="00BD2F14" w:rsidP="00BD2F14">
      <w:pPr>
        <w:pStyle w:val="Bullets"/>
      </w:pPr>
      <w:r w:rsidRPr="00BD2F14">
        <w:t>Facilitates a climate where people feel comfortable suggesting and discussing improvements or new ideas</w:t>
      </w:r>
    </w:p>
    <w:p w:rsidR="00304343" w:rsidRPr="00BD2F14" w:rsidRDefault="00BD2F14" w:rsidP="00BD2F14">
      <w:pPr>
        <w:pStyle w:val="Bullets"/>
      </w:pPr>
      <w:r w:rsidRPr="00BD2F14">
        <w:t xml:space="preserve">Uses </w:t>
      </w:r>
      <w:r w:rsidRPr="00BB46A1">
        <w:rPr>
          <w:noProof/>
        </w:rPr>
        <w:t>problem solving</w:t>
      </w:r>
      <w:r w:rsidRPr="00BD2F14">
        <w:t xml:space="preserve"> processes to </w:t>
      </w:r>
      <w:proofErr w:type="gramStart"/>
      <w:r w:rsidRPr="00BD2F14">
        <w:t>identify,</w:t>
      </w:r>
      <w:proofErr w:type="gramEnd"/>
      <w:r w:rsidRPr="00BD2F14">
        <w:t xml:space="preserve"> assess and respond to challenges and risks around innovation</w:t>
      </w:r>
      <w:r w:rsidR="00171F68">
        <w:t>.</w:t>
      </w:r>
    </w:p>
    <w:p w:rsidR="00304343" w:rsidRDefault="00304343" w:rsidP="00304343">
      <w:pPr>
        <w:pStyle w:val="Heading3"/>
      </w:pPr>
      <w:bookmarkStart w:id="11" w:name="_Toc415143425"/>
      <w:bookmarkStart w:id="12" w:name="_Toc285113079"/>
      <w:bookmarkStart w:id="13" w:name="_Toc326743761"/>
      <w:bookmarkStart w:id="14" w:name="_Toc328654777"/>
      <w:bookmarkStart w:id="15" w:name="_Toc330386596"/>
      <w:bookmarkStart w:id="16" w:name="_Toc471479201"/>
      <w:bookmarkEnd w:id="10"/>
      <w:r>
        <w:lastRenderedPageBreak/>
        <w:t>Assessment Requirements</w:t>
      </w:r>
      <w:bookmarkEnd w:id="11"/>
      <w:bookmarkEnd w:id="16"/>
    </w:p>
    <w:p w:rsidR="00304343" w:rsidRPr="006565C3" w:rsidRDefault="00304343" w:rsidP="00304343">
      <w:pPr>
        <w:spacing w:after="0" w:line="240" w:lineRule="auto"/>
        <w:rPr>
          <w:rFonts w:asciiTheme="minorHAnsi" w:hAnsiTheme="minorHAnsi" w:cs="Calibri"/>
          <w:b/>
          <w:noProof/>
          <w:color w:val="000000"/>
        </w:rPr>
      </w:pPr>
      <w:r w:rsidRPr="006565C3">
        <w:rPr>
          <w:rFonts w:asciiTheme="minorHAnsi" w:hAnsiTheme="minorHAnsi" w:cs="Calibri"/>
          <w:b/>
          <w:noProof/>
          <w:color w:val="000000"/>
        </w:rPr>
        <w:t>Performance Evidence</w:t>
      </w:r>
    </w:p>
    <w:p w:rsidR="00304343" w:rsidRPr="00B1137B" w:rsidRDefault="00304343" w:rsidP="00304343">
      <w:pPr>
        <w:spacing w:after="0" w:line="240" w:lineRule="auto"/>
        <w:rPr>
          <w:rFonts w:asciiTheme="minorHAnsi" w:hAnsiTheme="minorHAnsi" w:cs="Calibri"/>
          <w:b/>
          <w:color w:val="000000"/>
        </w:rPr>
      </w:pPr>
    </w:p>
    <w:p w:rsidR="00304343" w:rsidRDefault="00BD2F14" w:rsidP="00BD2F14">
      <w:r w:rsidRPr="00BD2F14">
        <w:t xml:space="preserve">Evidence of the ability to </w:t>
      </w:r>
      <w:r w:rsidRPr="00BB46A1">
        <w:rPr>
          <w:noProof/>
        </w:rPr>
        <w:t>maximise</w:t>
      </w:r>
      <w:r w:rsidRPr="00BD2F14">
        <w:t xml:space="preserve"> opportunities for innovation by:</w:t>
      </w:r>
    </w:p>
    <w:p w:rsidR="00BD2F14" w:rsidRPr="00BD2F14" w:rsidRDefault="00BD2F14" w:rsidP="00BD2F14">
      <w:pPr>
        <w:pStyle w:val="Bullets"/>
      </w:pPr>
      <w:r w:rsidRPr="00BD2F14">
        <w:t>Establishing procedures and practices that foster innovation including:</w:t>
      </w:r>
    </w:p>
    <w:p w:rsidR="00BD2F14" w:rsidRPr="00BD2F14" w:rsidRDefault="00BD2F14" w:rsidP="00BD2F14">
      <w:pPr>
        <w:pStyle w:val="Bullets2"/>
      </w:pPr>
      <w:r w:rsidRPr="00BD2F14">
        <w:t>collaborative work arrangements</w:t>
      </w:r>
    </w:p>
    <w:p w:rsidR="00BD2F14" w:rsidRPr="006565C3" w:rsidRDefault="00BD2F14" w:rsidP="00BD2F14">
      <w:pPr>
        <w:pStyle w:val="Bullets2"/>
        <w:rPr>
          <w:noProof/>
        </w:rPr>
      </w:pPr>
      <w:r w:rsidRPr="006565C3">
        <w:rPr>
          <w:noProof/>
        </w:rPr>
        <w:t>building team capacity to contribute to innovation</w:t>
      </w:r>
    </w:p>
    <w:p w:rsidR="00BD2F14" w:rsidRPr="00BD2F14" w:rsidRDefault="00BD2F14" w:rsidP="00BD2F14">
      <w:pPr>
        <w:pStyle w:val="Bullets2"/>
      </w:pPr>
      <w:r w:rsidRPr="00BD2F14">
        <w:t>providing formal and informal learning opportunities</w:t>
      </w:r>
    </w:p>
    <w:p w:rsidR="00BD2F14" w:rsidRPr="00BD2F14" w:rsidRDefault="00BD2F14" w:rsidP="00BD2F14">
      <w:pPr>
        <w:pStyle w:val="Bullets2"/>
      </w:pPr>
      <w:r w:rsidRPr="00BD2F14">
        <w:t>evaluating ideas</w:t>
      </w:r>
    </w:p>
    <w:p w:rsidR="00BD2F14" w:rsidRPr="00BD2F14" w:rsidRDefault="00BD2F14" w:rsidP="00BD2F14">
      <w:pPr>
        <w:pStyle w:val="Bullets2"/>
      </w:pPr>
      <w:r w:rsidRPr="00BD2F14">
        <w:t>celebration and promotion of innovation</w:t>
      </w:r>
    </w:p>
    <w:p w:rsidR="00BD2F14" w:rsidRPr="00BD2F14" w:rsidRDefault="00BD2F14" w:rsidP="00BD2F14">
      <w:pPr>
        <w:pStyle w:val="Bullets2"/>
      </w:pPr>
      <w:r w:rsidRPr="00BD2F14">
        <w:t>consultation</w:t>
      </w:r>
    </w:p>
    <w:p w:rsidR="00BD2F14" w:rsidRDefault="00BD2F14" w:rsidP="00BD2F14">
      <w:pPr>
        <w:pStyle w:val="Bullets2"/>
      </w:pPr>
      <w:r w:rsidRPr="00BD2F14">
        <w:t>respectful communications and sharing of ideas and feedback</w:t>
      </w:r>
    </w:p>
    <w:p w:rsidR="00BD2F14" w:rsidRPr="00BD2F14" w:rsidRDefault="00BD2F14" w:rsidP="00BD2F14">
      <w:pPr>
        <w:pStyle w:val="Bullets"/>
      </w:pPr>
      <w:r w:rsidRPr="00BD2F14">
        <w:t xml:space="preserve">Reinforcing the value of innovation to the vision and objectives of the </w:t>
      </w:r>
      <w:r w:rsidRPr="00BB46A1">
        <w:rPr>
          <w:noProof/>
        </w:rPr>
        <w:t>organisation</w:t>
      </w:r>
    </w:p>
    <w:p w:rsidR="00BD2F14" w:rsidRPr="006565C3" w:rsidRDefault="00BD2F14" w:rsidP="00BD2F14">
      <w:pPr>
        <w:pStyle w:val="Bullets"/>
        <w:rPr>
          <w:noProof/>
        </w:rPr>
      </w:pPr>
      <w:r w:rsidRPr="00BB46A1">
        <w:rPr>
          <w:noProof/>
        </w:rPr>
        <w:t>Modelling</w:t>
      </w:r>
      <w:r w:rsidRPr="00BD2F14">
        <w:t xml:space="preserve"> </w:t>
      </w:r>
      <w:r w:rsidRPr="006565C3">
        <w:rPr>
          <w:noProof/>
        </w:rPr>
        <w:t>behaviour including being receptive to ideas, giving constructive advice, evaluating own work, establishing and maintaining relationships based on mutual respect and trust, taking considered risks that provide opportunities for innovation</w:t>
      </w:r>
    </w:p>
    <w:p w:rsidR="00BD2F14" w:rsidRPr="00BD2F14" w:rsidRDefault="00BD2F14" w:rsidP="00BD2F14">
      <w:pPr>
        <w:pStyle w:val="Bullets"/>
      </w:pPr>
      <w:r w:rsidRPr="00BD2F14">
        <w:t xml:space="preserve">Evaluating how the physical environment can be enhanced to support innovation and collaboration and collaborating on ideas to make improvements including in the selection of physical resources and equipment, and the design, </w:t>
      </w:r>
      <w:r w:rsidRPr="00BB46A1">
        <w:rPr>
          <w:noProof/>
        </w:rPr>
        <w:t>fit-out</w:t>
      </w:r>
      <w:r w:rsidRPr="00BD2F14">
        <w:t xml:space="preserve"> and decoration of the workspaces</w:t>
      </w:r>
    </w:p>
    <w:p w:rsidR="00BD2F14" w:rsidRPr="00BD2F14" w:rsidRDefault="00BD2F14" w:rsidP="00BD2F14">
      <w:pPr>
        <w:pStyle w:val="Bullets"/>
      </w:pPr>
      <w:r w:rsidRPr="00BD2F14">
        <w:t>Making changes to a workspace that will encourage innovation in at least one of</w:t>
      </w:r>
    </w:p>
    <w:p w:rsidR="00BD2F14" w:rsidRPr="006565C3" w:rsidRDefault="00BD2F14" w:rsidP="00BD2F14">
      <w:pPr>
        <w:pStyle w:val="Bullets2"/>
        <w:rPr>
          <w:noProof/>
        </w:rPr>
      </w:pPr>
      <w:r w:rsidRPr="006565C3">
        <w:rPr>
          <w:noProof/>
        </w:rPr>
        <w:t>design</w:t>
      </w:r>
    </w:p>
    <w:p w:rsidR="00BD2F14" w:rsidRPr="00BD2F14" w:rsidRDefault="00BD2F14" w:rsidP="00BD2F14">
      <w:pPr>
        <w:pStyle w:val="Bullets2"/>
      </w:pPr>
      <w:r w:rsidRPr="00BD2F14">
        <w:t>fit-out</w:t>
      </w:r>
    </w:p>
    <w:p w:rsidR="00BD2F14" w:rsidRDefault="00BD2F14" w:rsidP="00BD2F14">
      <w:pPr>
        <w:pStyle w:val="Bullets2"/>
      </w:pPr>
      <w:proofErr w:type="gramStart"/>
      <w:r w:rsidRPr="00BD2F14">
        <w:t>decoration</w:t>
      </w:r>
      <w:proofErr w:type="gramEnd"/>
      <w:r w:rsidRPr="00BD2F14">
        <w:t>.</w:t>
      </w:r>
    </w:p>
    <w:p w:rsidR="00BD2F14" w:rsidRPr="00BD2F14" w:rsidRDefault="00BD2F14" w:rsidP="00BD2F14">
      <w:r w:rsidRPr="00BD2F14">
        <w:t>Note: If a specific volume or frequency is not stated, then evidence must be provided at least once.</w:t>
      </w:r>
    </w:p>
    <w:p w:rsidR="00B54CA7" w:rsidRDefault="00B54CA7">
      <w:pPr>
        <w:spacing w:after="0" w:line="240" w:lineRule="auto"/>
        <w:rPr>
          <w:rFonts w:asciiTheme="minorHAnsi" w:hAnsiTheme="minorHAnsi" w:cs="Calibri"/>
          <w:b/>
          <w:color w:val="000000"/>
        </w:rPr>
      </w:pPr>
      <w:r>
        <w:rPr>
          <w:rFonts w:asciiTheme="minorHAnsi" w:hAnsiTheme="minorHAnsi" w:cs="Calibri"/>
          <w:b/>
          <w:color w:val="000000"/>
        </w:rPr>
        <w:br w:type="page"/>
      </w: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lastRenderedPageBreak/>
        <w:t>Knowledge Evidence</w:t>
      </w:r>
    </w:p>
    <w:p w:rsidR="00BD2F14" w:rsidRDefault="00BD2F14" w:rsidP="00304343">
      <w:pPr>
        <w:spacing w:after="0" w:line="240" w:lineRule="auto"/>
        <w:rPr>
          <w:rFonts w:asciiTheme="minorHAnsi" w:hAnsiTheme="minorHAnsi" w:cs="Calibri"/>
          <w:b/>
          <w:color w:val="000000"/>
        </w:rPr>
      </w:pPr>
    </w:p>
    <w:p w:rsidR="00BD2F14" w:rsidRDefault="00BD2F14" w:rsidP="00BD2F14">
      <w:r w:rsidRPr="00BD2F14">
        <w:t>To complete the unit requirements safely and effectively, the individual must:</w:t>
      </w:r>
    </w:p>
    <w:p w:rsidR="00BD2F14" w:rsidRPr="00BD2F14" w:rsidRDefault="00BD2F14" w:rsidP="00BD2F14">
      <w:pPr>
        <w:pStyle w:val="Bullets"/>
      </w:pPr>
      <w:r w:rsidRPr="00BD2F14">
        <w:t>Explain the concepts and theories of innovation and how these link to innovation in practice</w:t>
      </w:r>
    </w:p>
    <w:p w:rsidR="00BD2F14" w:rsidRPr="00BD2F14" w:rsidRDefault="00BD2F14" w:rsidP="00BD2F14">
      <w:pPr>
        <w:pStyle w:val="Bullets"/>
      </w:pPr>
      <w:r w:rsidRPr="00BD2F14">
        <w:t>Explain the context for innovation in the workplace including core business values, overall objectives, broader environmental context and the need to ensure the value and benefit of innovative ideas and projects</w:t>
      </w:r>
    </w:p>
    <w:p w:rsidR="00BD2F14" w:rsidRPr="00BD2F14" w:rsidRDefault="00BD2F14" w:rsidP="00BD2F14">
      <w:pPr>
        <w:pStyle w:val="Bullets"/>
      </w:pPr>
      <w:r w:rsidRPr="00BD2F14">
        <w:t>Discuss the factors and tools that can motivate individuals to use creative thinking and apply innovative work practices</w:t>
      </w:r>
    </w:p>
    <w:p w:rsidR="00BD2F14" w:rsidRPr="00BD2F14" w:rsidRDefault="00BD2F14" w:rsidP="00BD2F14">
      <w:pPr>
        <w:pStyle w:val="Bullets"/>
      </w:pPr>
      <w:r w:rsidRPr="00BD2F14">
        <w:t>Research the legislative framework that impacts on operations in the relevant workplace context</w:t>
      </w:r>
    </w:p>
    <w:p w:rsidR="00BD2F14" w:rsidRPr="00BD2F14" w:rsidRDefault="00BD2F14" w:rsidP="00BD2F14">
      <w:pPr>
        <w:pStyle w:val="Bullets"/>
      </w:pPr>
      <w:r w:rsidRPr="00BD2F14">
        <w:t>Explain how different approaches to management and leadership can support or hinder innovation</w:t>
      </w:r>
    </w:p>
    <w:p w:rsidR="00BD2F14" w:rsidRPr="00BD2F14" w:rsidRDefault="00BD2F14" w:rsidP="00BD2F14">
      <w:pPr>
        <w:pStyle w:val="Bullets"/>
      </w:pPr>
      <w:r w:rsidRPr="00BD2F14">
        <w:t xml:space="preserve">Discuss typical challenges and barriers to innovation within teams and </w:t>
      </w:r>
      <w:r w:rsidRPr="00BB46A1">
        <w:rPr>
          <w:noProof/>
        </w:rPr>
        <w:t>organisations</w:t>
      </w:r>
      <w:r w:rsidRPr="00BD2F14">
        <w:t xml:space="preserve"> and ways of overcoming these including rewarding and celebrating innovation, coaching and learning, </w:t>
      </w:r>
      <w:r w:rsidRPr="00BB46A1">
        <w:rPr>
          <w:noProof/>
        </w:rPr>
        <w:t>modelling</w:t>
      </w:r>
      <w:r w:rsidRPr="00BD2F14">
        <w:t xml:space="preserve"> </w:t>
      </w:r>
      <w:r w:rsidRPr="00BB46A1">
        <w:rPr>
          <w:noProof/>
        </w:rPr>
        <w:t>behaviour</w:t>
      </w:r>
      <w:r w:rsidRPr="00BD2F14">
        <w:t xml:space="preserve"> and managing the physical environment</w:t>
      </w:r>
      <w:r w:rsidR="00B54CA7">
        <w:t>.</w:t>
      </w: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BD2F14" w:rsidRDefault="00BD2F14" w:rsidP="00304343">
      <w:pPr>
        <w:spacing w:after="0" w:line="240" w:lineRule="auto"/>
        <w:rPr>
          <w:rFonts w:asciiTheme="minorHAnsi" w:hAnsiTheme="minorHAnsi" w:cs="Calibri"/>
          <w:b/>
          <w:color w:val="000000"/>
        </w:rPr>
      </w:pPr>
    </w:p>
    <w:p w:rsidR="00BD2F14" w:rsidRPr="00BD2F14" w:rsidRDefault="00BD2F14" w:rsidP="00BD2F14">
      <w:r w:rsidRPr="00A92232">
        <w:rPr>
          <w:noProof/>
        </w:rPr>
        <w:t>Assessment</w:t>
      </w:r>
      <w:r w:rsidRPr="00BD2F14">
        <w:t xml:space="preserve"> must be conducted in a safe environment where evidence gathered demonstrates consistent performance of typical activities experienced in the creativity and innovation and include access to:</w:t>
      </w:r>
    </w:p>
    <w:p w:rsidR="00BD2F14" w:rsidRPr="00BD2F14" w:rsidRDefault="007320C0" w:rsidP="00BD2F14">
      <w:pPr>
        <w:pStyle w:val="Bullets"/>
      </w:pPr>
      <w:r w:rsidRPr="00BD2F14">
        <w:t xml:space="preserve">Workplace </w:t>
      </w:r>
      <w:r w:rsidR="00BD2F14" w:rsidRPr="00BD2F14">
        <w:t>documents</w:t>
      </w:r>
    </w:p>
    <w:p w:rsidR="00BD2F14" w:rsidRPr="00BD2F14" w:rsidRDefault="007320C0" w:rsidP="00BD2F14">
      <w:pPr>
        <w:pStyle w:val="Bullets"/>
      </w:pPr>
      <w:r w:rsidRPr="00BD2F14">
        <w:t xml:space="preserve">Case </w:t>
      </w:r>
      <w:r w:rsidR="00BD2F14" w:rsidRPr="00BD2F14">
        <w:t>studies and, where possible, real situations</w:t>
      </w:r>
    </w:p>
    <w:p w:rsidR="00BD2F14" w:rsidRPr="00BD2F14" w:rsidRDefault="007320C0" w:rsidP="00BD2F14">
      <w:pPr>
        <w:pStyle w:val="Bullets"/>
      </w:pPr>
      <w:r w:rsidRPr="00BD2F14">
        <w:t xml:space="preserve">Office </w:t>
      </w:r>
      <w:r w:rsidR="00BD2F14" w:rsidRPr="00BD2F14">
        <w:t>equipment and resources</w:t>
      </w:r>
    </w:p>
    <w:p w:rsidR="00BD2F14" w:rsidRPr="00BD2F14" w:rsidRDefault="007320C0" w:rsidP="00BD2F14">
      <w:pPr>
        <w:pStyle w:val="Bullets"/>
      </w:pPr>
      <w:r w:rsidRPr="00BD2F14">
        <w:t xml:space="preserve">Interaction </w:t>
      </w:r>
      <w:r w:rsidR="00BD2F14" w:rsidRPr="00BD2F14">
        <w:t>with others.</w:t>
      </w:r>
    </w:p>
    <w:p w:rsidR="00304343" w:rsidRPr="007320C0" w:rsidRDefault="007320C0" w:rsidP="007320C0">
      <w:r>
        <w:t>Assessors</w:t>
      </w:r>
      <w:r w:rsidR="00BD2F14" w:rsidRPr="00BD2F14">
        <w:t xml:space="preserve"> must satisfy NVR/AQTF assessor requirements.</w:t>
      </w: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7320C0" w:rsidRDefault="007320C0" w:rsidP="00304343">
      <w:pPr>
        <w:spacing w:after="0" w:line="240" w:lineRule="auto"/>
        <w:rPr>
          <w:rFonts w:asciiTheme="minorHAnsi" w:hAnsiTheme="minorHAnsi" w:cs="Calibri"/>
          <w:b/>
          <w:color w:val="000000"/>
        </w:rPr>
      </w:pPr>
    </w:p>
    <w:p w:rsidR="007320C0" w:rsidRPr="007320C0" w:rsidRDefault="007320C0" w:rsidP="007320C0">
      <w:r w:rsidRPr="007320C0">
        <w:t>Companion Volume implementation guides are found in VETNet - https://vetnet.education.gov.au/Pages/TrainingDocs.aspx?q=11ef6853-ceed-4ba7-9d87-4da407e23c10</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rPr>
          <w:rFonts w:cs="Calibri"/>
          <w:color w:val="C00000"/>
          <w:sz w:val="28"/>
          <w:szCs w:val="28"/>
        </w:rPr>
      </w:pPr>
      <w:r>
        <w:br w:type="page"/>
      </w:r>
    </w:p>
    <w:p w:rsidR="00953544" w:rsidRPr="006565C3" w:rsidRDefault="00953544" w:rsidP="007320C0">
      <w:pPr>
        <w:pStyle w:val="Heading1"/>
        <w:spacing w:after="240"/>
        <w:rPr>
          <w:noProof/>
        </w:rPr>
      </w:pPr>
      <w:bookmarkStart w:id="17" w:name="_Toc471479202"/>
      <w:bookmarkEnd w:id="12"/>
      <w:bookmarkEnd w:id="13"/>
      <w:bookmarkEnd w:id="14"/>
      <w:bookmarkEnd w:id="15"/>
      <w:r w:rsidRPr="006565C3">
        <w:rPr>
          <w:noProof/>
        </w:rPr>
        <w:lastRenderedPageBreak/>
        <w:t xml:space="preserve">1. </w:t>
      </w:r>
      <w:r w:rsidR="007320C0" w:rsidRPr="006565C3">
        <w:rPr>
          <w:noProof/>
        </w:rPr>
        <w:t>Lead innovation by example</w:t>
      </w:r>
      <w:bookmarkEnd w:id="17"/>
    </w:p>
    <w:p w:rsidR="00FC1392" w:rsidRPr="006565C3" w:rsidRDefault="00FC1392" w:rsidP="00953544">
      <w:pPr>
        <w:rPr>
          <w:noProof/>
        </w:rPr>
      </w:pPr>
      <w:r w:rsidRPr="006565C3">
        <w:rPr>
          <w:b/>
          <w:noProof/>
          <w:sz w:val="28"/>
        </w:rPr>
        <w:t>1.1.</w:t>
      </w:r>
      <w:r w:rsidRPr="006565C3">
        <w:rPr>
          <w:noProof/>
          <w:sz w:val="28"/>
        </w:rPr>
        <w:t xml:space="preserve"> </w:t>
      </w:r>
      <w:r w:rsidR="00953544" w:rsidRPr="006565C3">
        <w:rPr>
          <w:noProof/>
        </w:rPr>
        <w:tab/>
      </w:r>
      <w:r w:rsidR="007320C0" w:rsidRPr="006565C3">
        <w:rPr>
          <w:noProof/>
        </w:rPr>
        <w:t>Make innovation an integral part of leadership and management activities</w:t>
      </w:r>
    </w:p>
    <w:p w:rsidR="00FC1392" w:rsidRPr="006565C3" w:rsidRDefault="00FC1392" w:rsidP="00953544">
      <w:pPr>
        <w:rPr>
          <w:rFonts w:asciiTheme="minorHAnsi" w:hAnsiTheme="minorHAnsi"/>
          <w:noProof/>
        </w:rPr>
      </w:pPr>
      <w:r w:rsidRPr="006565C3">
        <w:rPr>
          <w:b/>
          <w:noProof/>
          <w:sz w:val="28"/>
        </w:rPr>
        <w:t>1.2.</w:t>
      </w:r>
      <w:r w:rsidRPr="006565C3">
        <w:rPr>
          <w:noProof/>
          <w:sz w:val="28"/>
        </w:rPr>
        <w:t xml:space="preserve"> </w:t>
      </w:r>
      <w:r w:rsidR="00953544" w:rsidRPr="006565C3">
        <w:rPr>
          <w:noProof/>
        </w:rPr>
        <w:tab/>
      </w:r>
      <w:r w:rsidR="007320C0" w:rsidRPr="006565C3">
        <w:rPr>
          <w:noProof/>
        </w:rPr>
        <w:t>Demonstrate positive reception of ideas from others and provide constructive advice</w:t>
      </w:r>
    </w:p>
    <w:p w:rsidR="00994C40" w:rsidRPr="006565C3" w:rsidRDefault="00254B89" w:rsidP="00953544">
      <w:pPr>
        <w:rPr>
          <w:noProof/>
        </w:rPr>
      </w:pPr>
      <w:r w:rsidRPr="006565C3">
        <w:rPr>
          <w:rFonts w:asciiTheme="minorHAnsi" w:hAnsiTheme="minorHAnsi"/>
          <w:b/>
          <w:noProof/>
          <w:sz w:val="28"/>
          <w:szCs w:val="28"/>
        </w:rPr>
        <w:t>1.3.</w:t>
      </w:r>
      <w:r w:rsidRPr="006565C3">
        <w:rPr>
          <w:rFonts w:asciiTheme="minorHAnsi" w:hAnsiTheme="minorHAnsi"/>
          <w:noProof/>
        </w:rPr>
        <w:tab/>
      </w:r>
      <w:r w:rsidR="007320C0" w:rsidRPr="006565C3">
        <w:rPr>
          <w:noProof/>
        </w:rPr>
        <w:t>Establish and maintain relationships based on mutual respect and trust</w:t>
      </w:r>
    </w:p>
    <w:p w:rsidR="00CD5946" w:rsidRPr="00C92A0C" w:rsidRDefault="00CD5946" w:rsidP="00C92A0C">
      <w:r w:rsidRPr="00C92A0C">
        <w:rPr>
          <w:b/>
          <w:sz w:val="28"/>
        </w:rPr>
        <w:t>1.4.</w:t>
      </w:r>
      <w:r w:rsidRPr="00C92A0C">
        <w:tab/>
      </w:r>
      <w:r w:rsidR="007320C0" w:rsidRPr="00C92A0C">
        <w:t>Take considered risks to open up opportunities for innovation</w:t>
      </w:r>
    </w:p>
    <w:p w:rsidR="007320C0" w:rsidRPr="00C92A0C" w:rsidRDefault="00CD5946" w:rsidP="00C92A0C">
      <w:pPr>
        <w:ind w:left="720" w:hanging="720"/>
      </w:pPr>
      <w:r w:rsidRPr="00C92A0C">
        <w:rPr>
          <w:b/>
          <w:sz w:val="28"/>
        </w:rPr>
        <w:t>1.5.</w:t>
      </w:r>
      <w:r w:rsidRPr="00C92A0C">
        <w:tab/>
      </w:r>
      <w:r w:rsidR="007320C0" w:rsidRPr="00C92A0C">
        <w:t>Regularly evaluate own approaches for consistency with the wider organisational or project context</w:t>
      </w:r>
    </w:p>
    <w:p w:rsidR="00274265" w:rsidRPr="007320C0" w:rsidRDefault="00F22176" w:rsidP="007320C0">
      <w:pPr>
        <w:ind w:left="720" w:hanging="720"/>
        <w:rPr>
          <w:rFonts w:asciiTheme="minorHAnsi" w:hAnsiTheme="minorHAnsi"/>
        </w:rPr>
      </w:pPr>
      <w:r>
        <w:rPr>
          <w:noProof/>
        </w:rPr>
        <w:drawing>
          <wp:anchor distT="0" distB="0" distL="114300" distR="114300" simplePos="0" relativeHeight="251667456" behindDoc="1" locked="0" layoutInCell="1" allowOverlap="1" wp14:anchorId="1E19B530" wp14:editId="5B48AA2F">
            <wp:simplePos x="0" y="0"/>
            <wp:positionH relativeFrom="column">
              <wp:posOffset>433705</wp:posOffset>
            </wp:positionH>
            <wp:positionV relativeFrom="paragraph">
              <wp:posOffset>283210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a:ln>
                      <a:noFill/>
                    </a:ln>
                    <a:effectLst>
                      <a:softEdge rad="112500"/>
                    </a:effectLst>
                  </pic:spPr>
                </pic:pic>
              </a:graphicData>
            </a:graphic>
          </wp:anchor>
        </w:drawing>
      </w:r>
      <w:r w:rsidR="00274265">
        <w:br w:type="page"/>
      </w:r>
    </w:p>
    <w:p w:rsidR="00994C40" w:rsidRPr="00994C40" w:rsidRDefault="00994C40" w:rsidP="007320C0">
      <w:pPr>
        <w:pStyle w:val="Heading2"/>
        <w:spacing w:after="240"/>
      </w:pPr>
      <w:bookmarkStart w:id="18" w:name="_Toc471479203"/>
      <w:r w:rsidRPr="00994C40">
        <w:lastRenderedPageBreak/>
        <w:t xml:space="preserve">1.1 – </w:t>
      </w:r>
      <w:r w:rsidR="007320C0" w:rsidRPr="00222ED2">
        <w:t>Make innovation an integral part of leadership and management activities</w:t>
      </w:r>
      <w:bookmarkEnd w:id="18"/>
    </w:p>
    <w:p w:rsidR="005E40D5" w:rsidRDefault="00DF2AA4" w:rsidP="005E40D5">
      <w:pPr>
        <w:pStyle w:val="BoldBulTight0"/>
      </w:pPr>
      <w:bookmarkStart w:id="19" w:name="_Toc420072628"/>
      <w:r w:rsidRPr="006565C3">
        <w:rPr>
          <w:noProof/>
        </w:rPr>
        <w:t>By the end of this chapter, the learner should be</w:t>
      </w:r>
      <w:r w:rsidRPr="00DF2AA4">
        <w:t xml:space="preserve"> able to:</w:t>
      </w:r>
      <w:bookmarkEnd w:id="19"/>
    </w:p>
    <w:p w:rsidR="00E0729D" w:rsidRDefault="00E0729D" w:rsidP="00E0729D">
      <w:pPr>
        <w:pStyle w:val="Bullets"/>
      </w:pPr>
      <w:r>
        <w:t>Demonstrate a range of leadership and management skills for the effective integration and development of innovation.</w:t>
      </w:r>
    </w:p>
    <w:p w:rsidR="006F3876" w:rsidRDefault="006F3876" w:rsidP="006F3876">
      <w:pPr>
        <w:pStyle w:val="Heading3"/>
      </w:pPr>
      <w:bookmarkStart w:id="20" w:name="_Toc471479204"/>
      <w:r>
        <w:t>Innovative leadership and management</w:t>
      </w:r>
      <w:bookmarkEnd w:id="20"/>
    </w:p>
    <w:p w:rsidR="005E40D5" w:rsidRDefault="00552A8E" w:rsidP="00552A8E">
      <w:r>
        <w:t>It will be necessary for the leaders and managers within your organisation to set a positive example if a culture of innovation is to be established. They should be actively involved in innovation processes, coming up with new ideas</w:t>
      </w:r>
      <w:r w:rsidR="00CC47AA">
        <w:t>,</w:t>
      </w:r>
      <w:r>
        <w:t xml:space="preserve"> and encour</w:t>
      </w:r>
      <w:r w:rsidR="00CC47AA">
        <w:t xml:space="preserve">aging other staff members to </w:t>
      </w:r>
      <w:r>
        <w:t xml:space="preserve">make innovative contributions. Innovative leaders should have the ability to envision the successful development and implementation of ideas. They should also be able to collaborate and inspire other members of the workforce. These leaders should be able to effectively communicate the reasons </w:t>
      </w:r>
      <w:r w:rsidR="00F424A0">
        <w:t>for and benefits of innovation.</w:t>
      </w:r>
    </w:p>
    <w:p w:rsidR="007107CB" w:rsidRDefault="00552A8E" w:rsidP="00552A8E">
      <w:r>
        <w:t xml:space="preserve">Innovative leaders should understand the importance of taking well-researched and considered risks. However, they should also know when to </w:t>
      </w:r>
      <w:r w:rsidR="006F7CB0">
        <w:t xml:space="preserve">stop the process of innovation for the general good of the business. </w:t>
      </w:r>
      <w:r w:rsidR="006F7CB0" w:rsidRPr="006565C3">
        <w:rPr>
          <w:noProof/>
        </w:rPr>
        <w:t>It is quite common for business leaders to</w:t>
      </w:r>
      <w:r w:rsidR="006F7CB0">
        <w:t xml:space="preserve"> invest considerable time and energy into the development of </w:t>
      </w:r>
      <w:r w:rsidR="007107CB">
        <w:t>innovative</w:t>
      </w:r>
      <w:r w:rsidR="006F7CB0">
        <w:t xml:space="preserve"> ideas. However, it might be necessary to consider alternative opportunities if the initial ideas prove unsuccessful.</w:t>
      </w:r>
    </w:p>
    <w:p w:rsidR="00552A8E" w:rsidRDefault="007107CB" w:rsidP="00552A8E">
      <w:r>
        <w:t xml:space="preserve">It is worth emphasising that some of the most effective and valuable ideas are developed by teams working collaboratively. Innovative leaders should recognise the responsibility for organising such teams and ensuring that everybody feels able to make contributions, no matter their rank or level of authority. There should be regular opportunities for informal and formal meetings, where innovative ideas can be actively discussed. As an innovative </w:t>
      </w:r>
      <w:r w:rsidRPr="00A92232">
        <w:rPr>
          <w:noProof/>
        </w:rPr>
        <w:t>leader</w:t>
      </w:r>
      <w:r>
        <w:t xml:space="preserve"> you should demonstrate trust and be prepared to implement the innovative suggestions made by other members of your organisation.</w:t>
      </w:r>
    </w:p>
    <w:p w:rsidR="006F7CB0" w:rsidRDefault="006F7CB0" w:rsidP="006F7CB0">
      <w:pPr>
        <w:pStyle w:val="BoldBulTight0"/>
      </w:pPr>
      <w:r w:rsidRPr="006F7CB0">
        <w:t xml:space="preserve">A study carried out by the Harvard Business review revealed </w:t>
      </w:r>
      <w:r w:rsidR="00E0729D">
        <w:t xml:space="preserve">that </w:t>
      </w:r>
      <w:r w:rsidR="002A4B1C">
        <w:t>leaders of innovation</w:t>
      </w:r>
      <w:r w:rsidRPr="006F7CB0">
        <w:t xml:space="preserve"> have these traits:</w:t>
      </w:r>
    </w:p>
    <w:p w:rsidR="006F7CB0" w:rsidRDefault="0045264D" w:rsidP="006F7CB0">
      <w:pPr>
        <w:pStyle w:val="Bullets"/>
      </w:pPr>
      <w:r>
        <w:rPr>
          <w:noProof/>
        </w:rPr>
        <w:drawing>
          <wp:anchor distT="0" distB="0" distL="114300" distR="114300" simplePos="0" relativeHeight="251825152" behindDoc="1" locked="0" layoutInCell="1" allowOverlap="1" wp14:anchorId="0CE0F119" wp14:editId="2C8E1091">
            <wp:simplePos x="0" y="0"/>
            <wp:positionH relativeFrom="column">
              <wp:posOffset>4845050</wp:posOffset>
            </wp:positionH>
            <wp:positionV relativeFrom="paragraph">
              <wp:posOffset>119380</wp:posOffset>
            </wp:positionV>
            <wp:extent cx="1377315" cy="982345"/>
            <wp:effectExtent l="0" t="0" r="0" b="0"/>
            <wp:wrapTight wrapText="bothSides">
              <wp:wrapPolygon edited="0">
                <wp:start x="11950" y="0"/>
                <wp:lineTo x="11054" y="1676"/>
                <wp:lineTo x="10755" y="6702"/>
                <wp:lineTo x="9560" y="8378"/>
                <wp:lineTo x="9261" y="13404"/>
                <wp:lineTo x="0" y="15080"/>
                <wp:lineTo x="0" y="19687"/>
                <wp:lineTo x="598" y="20525"/>
                <wp:lineTo x="4780" y="20525"/>
                <wp:lineTo x="8066" y="19687"/>
                <wp:lineTo x="17627" y="15080"/>
                <wp:lineTo x="17627" y="13404"/>
                <wp:lineTo x="20315" y="13404"/>
                <wp:lineTo x="21212" y="11729"/>
                <wp:lineTo x="21212" y="6283"/>
                <wp:lineTo x="14340" y="0"/>
                <wp:lineTo x="11950" y="0"/>
              </wp:wrapPolygon>
            </wp:wrapTight>
            <wp:docPr id="23" name="Picture 23" descr="C:\Users\Stuart New\Pictures\figure_riding_an_upward_arrow_400_clr_180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art New\Pictures\figure_riding_an_upward_arrow_400_clr_18095.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77315" cy="982345"/>
                    </a:xfrm>
                    <a:prstGeom prst="rect">
                      <a:avLst/>
                    </a:prstGeom>
                    <a:noFill/>
                    <a:ln>
                      <a:noFill/>
                    </a:ln>
                  </pic:spPr>
                </pic:pic>
              </a:graphicData>
            </a:graphic>
            <wp14:sizeRelH relativeFrom="page">
              <wp14:pctWidth>0</wp14:pctWidth>
            </wp14:sizeRelH>
            <wp14:sizeRelV relativeFrom="page">
              <wp14:pctHeight>0</wp14:pctHeight>
            </wp14:sizeRelV>
          </wp:anchor>
        </w:drawing>
      </w:r>
      <w:r w:rsidR="006F7CB0">
        <w:t>Ability to imagine and express innovative visions</w:t>
      </w:r>
    </w:p>
    <w:p w:rsidR="006F7CB0" w:rsidRDefault="006F7CB0" w:rsidP="006F7CB0">
      <w:pPr>
        <w:pStyle w:val="Bullets"/>
      </w:pPr>
      <w:r>
        <w:t>Excellent understanding of customer desires and motivations</w:t>
      </w:r>
    </w:p>
    <w:p w:rsidR="006F7CB0" w:rsidRDefault="006F7CB0" w:rsidP="006F7CB0">
      <w:pPr>
        <w:pStyle w:val="Bullets"/>
      </w:pPr>
      <w:r>
        <w:t>Good communication skills and willingness to tolerate mistakes</w:t>
      </w:r>
    </w:p>
    <w:p w:rsidR="006F7CB0" w:rsidRDefault="0045264D" w:rsidP="006F7CB0">
      <w:pPr>
        <w:pStyle w:val="Bullets"/>
      </w:pPr>
      <w:r>
        <w:t>Ability to gain respect and encourage</w:t>
      </w:r>
      <w:r w:rsidR="00EF0718">
        <w:t xml:space="preserve"> contributions from staff members at all levels</w:t>
      </w:r>
    </w:p>
    <w:p w:rsidR="00EF0718" w:rsidRDefault="00EF0718" w:rsidP="006F7CB0">
      <w:pPr>
        <w:pStyle w:val="Bullets"/>
      </w:pPr>
      <w:r>
        <w:t>Ability to present and provide information about innovative ideas</w:t>
      </w:r>
    </w:p>
    <w:p w:rsidR="00EF0718" w:rsidRDefault="0045264D" w:rsidP="006F7CB0">
      <w:pPr>
        <w:pStyle w:val="Bullets"/>
      </w:pPr>
      <w:r>
        <w:t>Good employee feedback skills</w:t>
      </w:r>
      <w:r w:rsidR="000743A4">
        <w:t xml:space="preserve"> (feedback should be honest and realistic)</w:t>
      </w:r>
    </w:p>
    <w:p w:rsidR="00EF0718" w:rsidRPr="006F7CB0" w:rsidRDefault="0045264D" w:rsidP="00985B0D">
      <w:pPr>
        <w:pStyle w:val="Bullets"/>
      </w:pPr>
      <w:r w:rsidRPr="006565C3">
        <w:rPr>
          <w:noProof/>
        </w:rPr>
        <w:t>Ability to lead by example and inspire</w:t>
      </w:r>
      <w:r w:rsidR="00EF0718" w:rsidRPr="006565C3">
        <w:rPr>
          <w:noProof/>
        </w:rPr>
        <w:t xml:space="preserve"> others.</w:t>
      </w:r>
      <w:r w:rsidR="00985B0D" w:rsidRPr="00985B0D">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6F7CB0" w:rsidRDefault="005E46CE" w:rsidP="00552A8E">
      <w:r>
        <w:t xml:space="preserve">There are numerous examples of innovative leaders who have </w:t>
      </w:r>
      <w:r w:rsidR="008869B4">
        <w:t xml:space="preserve">set positive examples for modern business people to learn from. Richard Branson, the internationally recognised entrepreneur and founder of Virgin, is one such example. </w:t>
      </w:r>
      <w:r w:rsidR="001C59A4">
        <w:t xml:space="preserve">He has emphasised the importance of taking calculated risks and developing plans of action in case events don’t go as expected. He has also suggested that business </w:t>
      </w:r>
      <w:r w:rsidR="001C59A4">
        <w:lastRenderedPageBreak/>
        <w:t xml:space="preserve">should engage with </w:t>
      </w:r>
      <w:r w:rsidR="0031712C">
        <w:t>charities</w:t>
      </w:r>
      <w:r w:rsidR="001C59A4">
        <w:t>, as a means of givin</w:t>
      </w:r>
      <w:r w:rsidR="0031712C">
        <w:t>g employees a common cause and establishing a shared sense of positivity.</w:t>
      </w:r>
    </w:p>
    <w:p w:rsidR="001C59A4" w:rsidRPr="001C59A4" w:rsidRDefault="001C59A4" w:rsidP="001C59A4">
      <w:pPr>
        <w:pStyle w:val="BoldBulTight0"/>
      </w:pPr>
      <w:r w:rsidRPr="001C59A4">
        <w:t>Richard Branson’s suggestions for inspiring innovation include:</w:t>
      </w:r>
    </w:p>
    <w:p w:rsidR="001C59A4" w:rsidRDefault="001C59A4" w:rsidP="001C59A4">
      <w:pPr>
        <w:pStyle w:val="Bullets"/>
      </w:pPr>
      <w:r>
        <w:t>Creating a culture of fun</w:t>
      </w:r>
    </w:p>
    <w:p w:rsidR="001C59A4" w:rsidRDefault="001C59A4" w:rsidP="001C59A4">
      <w:pPr>
        <w:pStyle w:val="Bullets"/>
      </w:pPr>
      <w:r>
        <w:t>Being prepared to deal with challenges and negative events</w:t>
      </w:r>
    </w:p>
    <w:p w:rsidR="001C59A4" w:rsidRDefault="001C59A4" w:rsidP="001C59A4">
      <w:pPr>
        <w:pStyle w:val="Bullets"/>
      </w:pPr>
      <w:r>
        <w:t>Listening and taking note of other people’s contributions</w:t>
      </w:r>
    </w:p>
    <w:p w:rsidR="001C59A4" w:rsidRDefault="001C59A4" w:rsidP="001C59A4">
      <w:pPr>
        <w:pStyle w:val="Bullets"/>
      </w:pPr>
      <w:r>
        <w:t>Delegating tasks and giving employees the opportunity to prove themselves</w:t>
      </w:r>
    </w:p>
    <w:p w:rsidR="001C59A4" w:rsidRDefault="001C59A4" w:rsidP="001C59A4">
      <w:pPr>
        <w:pStyle w:val="Bullets"/>
      </w:pPr>
      <w:r>
        <w:t>Establishing positive relationships with co-workers and related experts</w:t>
      </w:r>
    </w:p>
    <w:p w:rsidR="002A4B1C" w:rsidRDefault="001C59A4" w:rsidP="0031712C">
      <w:pPr>
        <w:pStyle w:val="Bullets"/>
      </w:pPr>
      <w:r>
        <w:t>Maintaining open communicatio</w:t>
      </w:r>
      <w:r w:rsidR="002A4B1C">
        <w:t>n with employees at all levels.</w:t>
      </w:r>
    </w:p>
    <w:p w:rsidR="005E40D5" w:rsidRPr="002A4B1C" w:rsidRDefault="00F26BA6" w:rsidP="002A4B1C">
      <w:r w:rsidRPr="002A4B1C">
        <w:t xml:space="preserve">Elon Musk, the </w:t>
      </w:r>
      <w:r w:rsidR="0031712C" w:rsidRPr="002A4B1C">
        <w:t xml:space="preserve">American </w:t>
      </w:r>
      <w:r w:rsidRPr="002A4B1C">
        <w:t>entrepreneur and founder of PayPal, Tesla Motors, and Space X</w:t>
      </w:r>
      <w:r w:rsidR="0031712C" w:rsidRPr="002A4B1C">
        <w:t xml:space="preserve"> </w:t>
      </w:r>
      <w:r w:rsidRPr="002A4B1C">
        <w:t>is another good example of a highly innovative leader. He has proved the importance of maintaining the belief in innovative ideas despite the fears and criticisms of others.</w:t>
      </w:r>
      <w:r w:rsidR="00EF518B" w:rsidRPr="002A4B1C">
        <w:t xml:space="preserve"> There are a variety of traits which set Elon Musk apart. He is known to be extremely dedicated, working all hours and focussing intently on the development of his innovative projects. He sets the highest expectations, both of himself and those around him, not tolerating anybody who is prepared to settle for second best.</w:t>
      </w:r>
    </w:p>
    <w:p w:rsidR="00EF518B" w:rsidRDefault="00EF518B" w:rsidP="00EF518B">
      <w:pPr>
        <w:pStyle w:val="BoldBulTight0"/>
      </w:pPr>
      <w:r w:rsidRPr="00EF518B">
        <w:t>Elon Musk sets an innovative example in the following ways:</w:t>
      </w:r>
    </w:p>
    <w:p w:rsidR="00EF518B" w:rsidRDefault="00EF518B" w:rsidP="00EF518B">
      <w:pPr>
        <w:pStyle w:val="Bullets"/>
      </w:pPr>
      <w:r>
        <w:t>Showing complete devotion and belief in every brand that he creates</w:t>
      </w:r>
    </w:p>
    <w:p w:rsidR="00EF518B" w:rsidRDefault="00EF518B" w:rsidP="00EF518B">
      <w:pPr>
        <w:pStyle w:val="Bullets"/>
      </w:pPr>
      <w:r>
        <w:t xml:space="preserve">Developing </w:t>
      </w:r>
      <w:r w:rsidRPr="00675AC9">
        <w:rPr>
          <w:noProof/>
        </w:rPr>
        <w:t>unique</w:t>
      </w:r>
      <w:r>
        <w:t xml:space="preserve"> innovative visions and being prepared to challenge accepted beliefs about what is possible and achievable</w:t>
      </w:r>
    </w:p>
    <w:p w:rsidR="00EF518B" w:rsidRDefault="00AD3B43" w:rsidP="00EF518B">
      <w:pPr>
        <w:pStyle w:val="Bullets"/>
      </w:pPr>
      <w:r>
        <w:t>Pursuing innovative opportunities despite other people’s negative beliefs and perspectives</w:t>
      </w:r>
    </w:p>
    <w:p w:rsidR="003601A8" w:rsidRDefault="00AD3B43" w:rsidP="00BF79ED">
      <w:pPr>
        <w:pStyle w:val="Bullets"/>
      </w:pPr>
      <w:r>
        <w:t>Focussing on delivering exceptional customer service and pursuing opportunities for diversification within different industries.</w:t>
      </w:r>
      <w:r w:rsidR="00BF79ED">
        <w:t xml:space="preserve"> </w:t>
      </w:r>
    </w:p>
    <w:p w:rsidR="00DF2AA4" w:rsidRPr="005E40D5" w:rsidRDefault="00DF2AA4" w:rsidP="005E40D5">
      <w:pPr>
        <w:rPr>
          <w:b/>
        </w:rPr>
      </w:pPr>
      <w:r>
        <w:br w:type="page"/>
      </w:r>
    </w:p>
    <w:p w:rsidR="0035414D" w:rsidRDefault="000A3826" w:rsidP="000A3826">
      <w:pPr>
        <w:pStyle w:val="Heading3"/>
      </w:pPr>
      <w:bookmarkStart w:id="21" w:name="_Toc471479205"/>
      <w:r>
        <w:rPr>
          <w:noProof/>
        </w:rPr>
        <w:lastRenderedPageBreak/>
        <w:drawing>
          <wp:anchor distT="0" distB="0" distL="114300" distR="114300" simplePos="0" relativeHeight="251694080" behindDoc="1" locked="0" layoutInCell="1" allowOverlap="1" wp14:anchorId="089BBA7E" wp14:editId="594E3AF4">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DF2AA4">
        <w:t>1A</w:t>
      </w:r>
      <w:bookmarkEnd w:id="21"/>
    </w:p>
    <w:p w:rsidR="00274265" w:rsidRDefault="00274265" w:rsidP="000A3826">
      <w:r>
        <w:br w:type="page"/>
      </w:r>
    </w:p>
    <w:p w:rsidR="007320C0" w:rsidRDefault="007320C0" w:rsidP="007320C0">
      <w:pPr>
        <w:pStyle w:val="Heading2"/>
        <w:spacing w:after="240"/>
      </w:pPr>
      <w:bookmarkStart w:id="22" w:name="_Toc471479206"/>
      <w:r w:rsidRPr="00994C40">
        <w:lastRenderedPageBreak/>
        <w:t xml:space="preserve">1.2 – </w:t>
      </w:r>
      <w:r w:rsidRPr="00222ED2">
        <w:t>Demonstrate positive reception of ideas from others and provide constructive advice</w:t>
      </w:r>
      <w:bookmarkEnd w:id="22"/>
    </w:p>
    <w:p w:rsidR="00DF2AA4" w:rsidRPr="00DF2AA4" w:rsidRDefault="00DF2AA4" w:rsidP="00DF2AA4">
      <w:pPr>
        <w:pStyle w:val="BoldBulTight0"/>
      </w:pPr>
      <w:bookmarkStart w:id="23" w:name="_Toc420072634"/>
      <w:r w:rsidRPr="00DF2AA4">
        <w:t>By the end of this chapter, the learner should be able to:</w:t>
      </w:r>
    </w:p>
    <w:bookmarkEnd w:id="23"/>
    <w:p w:rsidR="00DC39EF" w:rsidRDefault="00DC39EF" w:rsidP="00DC39EF">
      <w:pPr>
        <w:pStyle w:val="Bullets"/>
      </w:pPr>
      <w:r>
        <w:t>Demonstrate the ability to receive staff contributions and ideas in a positive manner providing recognition and constructive feedback accordingly</w:t>
      </w:r>
    </w:p>
    <w:p w:rsidR="00934CA6" w:rsidRDefault="00934CA6" w:rsidP="00934CA6">
      <w:pPr>
        <w:pStyle w:val="Heading3"/>
      </w:pPr>
      <w:bookmarkStart w:id="24" w:name="_Toc471479207"/>
      <w:r>
        <w:t>Demonstrating positive reception of ideas</w:t>
      </w:r>
      <w:bookmarkEnd w:id="24"/>
    </w:p>
    <w:p w:rsidR="00934CA6" w:rsidRDefault="00C40A8F" w:rsidP="00C40A8F">
      <w:r>
        <w:t xml:space="preserve">It is important for the staff members within your organisation to feel able to share innovative </w:t>
      </w:r>
      <w:r w:rsidRPr="006565C3">
        <w:rPr>
          <w:noProof/>
        </w:rPr>
        <w:t>ideas without the fear of criticism or ridicule.</w:t>
      </w:r>
      <w:r>
        <w:t xml:space="preserve"> They should feel confident of their place within your company and know that you take their contributions </w:t>
      </w:r>
      <w:r w:rsidR="00746BF7">
        <w:t>seriously</w:t>
      </w:r>
      <w:r>
        <w:t xml:space="preserve">. </w:t>
      </w:r>
      <w:r w:rsidR="00D71879">
        <w:t xml:space="preserve">It is possible that the employees will contribute ideas that have already been considered or that seem highly unrealistic. However, you should be prepared to listen actively and maintain a positive sense of professionalism. A variety of questions should be asked so that employees are encouraged to explore their ideas in depth. </w:t>
      </w:r>
    </w:p>
    <w:p w:rsidR="00F01F58" w:rsidRPr="00F01F58" w:rsidRDefault="00F01F58" w:rsidP="00F01F58">
      <w:pPr>
        <w:pStyle w:val="BoldBulTight0"/>
      </w:pPr>
      <w:r w:rsidRPr="00F01F58">
        <w:t>Positive ways of responding to employee contributions include:</w:t>
      </w:r>
    </w:p>
    <w:p w:rsidR="00F01F58" w:rsidRDefault="005C70AA" w:rsidP="00F01F58">
      <w:pPr>
        <w:pStyle w:val="Bullets"/>
      </w:pPr>
      <w:r>
        <w:rPr>
          <w:noProof/>
        </w:rPr>
        <w:drawing>
          <wp:anchor distT="0" distB="0" distL="114300" distR="114300" simplePos="0" relativeHeight="251826176" behindDoc="1" locked="0" layoutInCell="1" allowOverlap="1" wp14:anchorId="168580D3" wp14:editId="1AABCD69">
            <wp:simplePos x="0" y="0"/>
            <wp:positionH relativeFrom="column">
              <wp:posOffset>3966210</wp:posOffset>
            </wp:positionH>
            <wp:positionV relativeFrom="paragraph">
              <wp:posOffset>99060</wp:posOffset>
            </wp:positionV>
            <wp:extent cx="2000250" cy="1377315"/>
            <wp:effectExtent l="0" t="0" r="0" b="0"/>
            <wp:wrapTight wrapText="bothSides">
              <wp:wrapPolygon edited="0">
                <wp:start x="0" y="0"/>
                <wp:lineTo x="0" y="21212"/>
                <wp:lineTo x="21394" y="21212"/>
                <wp:lineTo x="21394" y="0"/>
                <wp:lineTo x="0" y="0"/>
              </wp:wrapPolygon>
            </wp:wrapTight>
            <wp:docPr id="29" name="Picture 29" descr="C:\Users\Stuart New\Pictures\thank_you_400_wht_42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art New\Pictures\thank_you_400_wht_4252.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00250" cy="1377315"/>
                    </a:xfrm>
                    <a:prstGeom prst="rect">
                      <a:avLst/>
                    </a:prstGeom>
                    <a:noFill/>
                    <a:ln>
                      <a:noFill/>
                    </a:ln>
                  </pic:spPr>
                </pic:pic>
              </a:graphicData>
            </a:graphic>
            <wp14:sizeRelH relativeFrom="page">
              <wp14:pctWidth>0</wp14:pctWidth>
            </wp14:sizeRelH>
            <wp14:sizeRelV relativeFrom="page">
              <wp14:pctHeight>0</wp14:pctHeight>
            </wp14:sizeRelV>
          </wp:anchor>
        </w:drawing>
      </w:r>
      <w:r w:rsidR="00F01F58">
        <w:t>Writing personalised thank you notes</w:t>
      </w:r>
    </w:p>
    <w:p w:rsidR="00F01F58" w:rsidRDefault="00F01F58" w:rsidP="005C70AA">
      <w:pPr>
        <w:pStyle w:val="Bullets"/>
      </w:pPr>
      <w:r>
        <w:t>Thanking employees directly</w:t>
      </w:r>
      <w:r w:rsidR="005C70AA" w:rsidRPr="005C70A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F01F58" w:rsidRDefault="00F01F58" w:rsidP="00F01F58">
      <w:pPr>
        <w:pStyle w:val="Bullets"/>
      </w:pPr>
      <w:r>
        <w:t>Sharing contributed ideas with other members of the workforce</w:t>
      </w:r>
    </w:p>
    <w:p w:rsidR="00F01F58" w:rsidRDefault="00F01F58" w:rsidP="00F01F58">
      <w:pPr>
        <w:pStyle w:val="Bullets"/>
      </w:pPr>
      <w:r>
        <w:t>Using incentive schemes and providing rewards for contributions.</w:t>
      </w:r>
    </w:p>
    <w:p w:rsidR="00934CA6" w:rsidRDefault="00934CA6" w:rsidP="00934CA6">
      <w:pPr>
        <w:pStyle w:val="Heading3"/>
      </w:pPr>
      <w:bookmarkStart w:id="25" w:name="_Toc471479208"/>
      <w:r>
        <w:t>Providing constructive advice</w:t>
      </w:r>
      <w:bookmarkEnd w:id="25"/>
    </w:p>
    <w:p w:rsidR="00BD2A40" w:rsidRDefault="00BD2A40" w:rsidP="00BD2A40">
      <w:r>
        <w:t xml:space="preserve">You should give well-considered responses to any ideas that are contributed by your staff members. Your initial thought may be that the employee suggestions are ridiculous and impractical. However, you should be happy and thankful that they have decided to share their ideas. If you respond positively </w:t>
      </w:r>
      <w:r w:rsidRPr="00675AC9">
        <w:rPr>
          <w:noProof/>
        </w:rPr>
        <w:t>then</w:t>
      </w:r>
      <w:r>
        <w:t xml:space="preserve"> the employees will be more likely to go away and rework the initial ideas or come up with completely original suggestions which could be implemented by your organisation. </w:t>
      </w:r>
    </w:p>
    <w:p w:rsidR="009972B8" w:rsidRPr="00DC0B86" w:rsidRDefault="009972B8" w:rsidP="00DC0B86">
      <w:r>
        <w:t>You should consider the types of language that you use when responding to the contribution of ideas. The employee</w:t>
      </w:r>
      <w:r w:rsidR="00DC0B86">
        <w:t>s</w:t>
      </w:r>
      <w:r>
        <w:t xml:space="preserve"> should feel that you are focussing on their suggestions, rather than their personalities. You should avoid the use of hurtful and hostile language. You will have to demonstrate ta</w:t>
      </w:r>
      <w:r w:rsidR="00DC0B86">
        <w:t>ct and emotional restraint.</w:t>
      </w:r>
    </w:p>
    <w:p w:rsidR="003C62C6" w:rsidRPr="00BD2A40" w:rsidRDefault="003C62C6" w:rsidP="00BD2A40">
      <w:r>
        <w:t>It will be important to focus entirely on the employee’s contributions, rather than their personalities or character traits when providing feedback. Your response should also be focussed on different aspects of the suggestions that have been contributed. You might use a feedback sandwich, making suggestions for improvement, between praising and recognising the merits of ideas.</w:t>
      </w:r>
    </w:p>
    <w:p w:rsidR="00934CA6" w:rsidRDefault="00934CA6" w:rsidP="00934CA6">
      <w:pPr>
        <w:pStyle w:val="Heading3"/>
      </w:pPr>
    </w:p>
    <w:p w:rsidR="00934CA6" w:rsidRDefault="00934CA6" w:rsidP="00934CA6"/>
    <w:p w:rsidR="007320C0" w:rsidRDefault="007320C0" w:rsidP="007320C0">
      <w:pPr>
        <w:pStyle w:val="Heading3"/>
      </w:pPr>
      <w:bookmarkStart w:id="26" w:name="_Toc471479209"/>
      <w:r>
        <w:rPr>
          <w:noProof/>
        </w:rPr>
        <w:lastRenderedPageBreak/>
        <w:drawing>
          <wp:anchor distT="0" distB="0" distL="114300" distR="114300" simplePos="0" relativeHeight="251730944" behindDoc="1" locked="0" layoutInCell="1" allowOverlap="1" wp14:anchorId="4BF3F5CF" wp14:editId="6929D6AC">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rsidR="00DF2AA4">
        <w:t>1B</w:t>
      </w:r>
      <w:bookmarkEnd w:id="26"/>
    </w:p>
    <w:p w:rsidR="007320C0" w:rsidRDefault="007320C0">
      <w:pPr>
        <w:spacing w:after="0" w:line="240" w:lineRule="auto"/>
        <w:rPr>
          <w:rFonts w:cstheme="majorBidi"/>
          <w:b/>
          <w:bCs/>
          <w:color w:val="C00000"/>
          <w:sz w:val="36"/>
          <w:szCs w:val="28"/>
        </w:rPr>
      </w:pPr>
      <w:r>
        <w:br w:type="page"/>
      </w:r>
    </w:p>
    <w:p w:rsidR="007320C0" w:rsidRPr="00C92A0C" w:rsidRDefault="007320C0" w:rsidP="00C92A0C">
      <w:pPr>
        <w:pStyle w:val="Heading2"/>
        <w:spacing w:after="240"/>
      </w:pPr>
      <w:bookmarkStart w:id="27" w:name="_Toc471479210"/>
      <w:r w:rsidRPr="00C92A0C">
        <w:lastRenderedPageBreak/>
        <w:t>1.3 – Establish and maintain relationships based on mutual respect and trust</w:t>
      </w:r>
      <w:bookmarkEnd w:id="27"/>
    </w:p>
    <w:p w:rsidR="00DF2AA4" w:rsidRPr="00DF2AA4" w:rsidRDefault="00DF2AA4" w:rsidP="00DF2AA4">
      <w:pPr>
        <w:pStyle w:val="BoldBulTight0"/>
      </w:pPr>
      <w:r w:rsidRPr="00DF2AA4">
        <w:t>By the end of this chapter, the learner should be able to:</w:t>
      </w:r>
    </w:p>
    <w:p w:rsidR="003601A8" w:rsidRDefault="00A52B55" w:rsidP="00A52B55">
      <w:pPr>
        <w:pStyle w:val="Bullets"/>
      </w:pPr>
      <w:r w:rsidRPr="006565C3">
        <w:rPr>
          <w:noProof/>
        </w:rPr>
        <w:t>Employ a range of methods in order to</w:t>
      </w:r>
      <w:r>
        <w:t xml:space="preserve"> establish mutual respect among all members of the workforce</w:t>
      </w:r>
    </w:p>
    <w:p w:rsidR="00A52B55" w:rsidRDefault="00A52B55" w:rsidP="00A52B55">
      <w:pPr>
        <w:pStyle w:val="Bullets"/>
      </w:pPr>
      <w:r>
        <w:t>Demonstrate excellent leadership skills and set positive examples in relation to respect and trust.</w:t>
      </w:r>
    </w:p>
    <w:p w:rsidR="003601A8" w:rsidRDefault="003601A8" w:rsidP="003601A8">
      <w:pPr>
        <w:pStyle w:val="Heading3"/>
      </w:pPr>
      <w:bookmarkStart w:id="28" w:name="_Toc471479211"/>
      <w:r>
        <w:t>Establishing and maintaining relationships</w:t>
      </w:r>
      <w:bookmarkEnd w:id="28"/>
    </w:p>
    <w:p w:rsidR="003601A8" w:rsidRDefault="00781165" w:rsidP="0022204F">
      <w:r>
        <w:t>The need for establishing and maintaining relationships based on mutual respect and trust applies to all businesses. Employees will need to respect and trust their colleagues if they are to collaborate and share ideas in the workplace. They should also have confidence in the positive characteristics of supervisors and other senior members of the workforc</w:t>
      </w:r>
      <w:r w:rsidR="00A52B55">
        <w:t>e.</w:t>
      </w:r>
    </w:p>
    <w:p w:rsidR="005735D0" w:rsidRDefault="005735D0" w:rsidP="005735D0">
      <w:pPr>
        <w:pStyle w:val="BoldBulTight0"/>
      </w:pPr>
      <w:r>
        <w:t>The development of mutual respect and trust will depend on these factors:</w:t>
      </w:r>
    </w:p>
    <w:p w:rsidR="005735D0" w:rsidRDefault="009A5E59" w:rsidP="005735D0">
      <w:pPr>
        <w:pStyle w:val="Bullets"/>
      </w:pPr>
      <w:r>
        <w:rPr>
          <w:noProof/>
        </w:rPr>
        <w:drawing>
          <wp:anchor distT="0" distB="0" distL="114300" distR="114300" simplePos="0" relativeHeight="251827200" behindDoc="1" locked="0" layoutInCell="1" allowOverlap="1" wp14:anchorId="25B26D57" wp14:editId="491979E6">
            <wp:simplePos x="0" y="0"/>
            <wp:positionH relativeFrom="column">
              <wp:posOffset>4300220</wp:posOffset>
            </wp:positionH>
            <wp:positionV relativeFrom="paragraph">
              <wp:posOffset>15875</wp:posOffset>
            </wp:positionV>
            <wp:extent cx="1883410" cy="1531620"/>
            <wp:effectExtent l="0" t="0" r="2540" b="0"/>
            <wp:wrapTight wrapText="bothSides">
              <wp:wrapPolygon edited="0">
                <wp:start x="12016" y="0"/>
                <wp:lineTo x="2622" y="1075"/>
                <wp:lineTo x="1529" y="2418"/>
                <wp:lineTo x="1966" y="4299"/>
                <wp:lineTo x="874" y="7254"/>
                <wp:lineTo x="1966" y="17194"/>
                <wp:lineTo x="1748" y="18537"/>
                <wp:lineTo x="1966" y="20687"/>
                <wp:lineTo x="2403" y="21224"/>
                <wp:lineTo x="3277" y="21224"/>
                <wp:lineTo x="15075" y="20687"/>
                <wp:lineTo x="21411" y="19343"/>
                <wp:lineTo x="21192" y="17194"/>
                <wp:lineTo x="18789" y="12358"/>
                <wp:lineTo x="18352" y="9940"/>
                <wp:lineTo x="17697" y="8597"/>
                <wp:lineTo x="14201" y="4836"/>
                <wp:lineTo x="13982" y="537"/>
                <wp:lineTo x="12890" y="0"/>
                <wp:lineTo x="12016" y="0"/>
              </wp:wrapPolygon>
            </wp:wrapTight>
            <wp:docPr id="30" name="Picture 30" descr="C:\Users\Stuart New\Pictures\push_the_bullseye_400_clr_185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uart New\Pictures\push_the_bullseye_400_clr_18524.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83410" cy="1531620"/>
                    </a:xfrm>
                    <a:prstGeom prst="rect">
                      <a:avLst/>
                    </a:prstGeom>
                    <a:noFill/>
                    <a:ln>
                      <a:noFill/>
                    </a:ln>
                  </pic:spPr>
                </pic:pic>
              </a:graphicData>
            </a:graphic>
            <wp14:sizeRelH relativeFrom="page">
              <wp14:pctWidth>0</wp14:pctWidth>
            </wp14:sizeRelH>
            <wp14:sizeRelV relativeFrom="page">
              <wp14:pctHeight>0</wp14:pctHeight>
            </wp14:sizeRelV>
          </wp:anchor>
        </w:drawing>
      </w:r>
      <w:r w:rsidR="005735D0">
        <w:t>Integrity – all communications should be fair and honest</w:t>
      </w:r>
    </w:p>
    <w:p w:rsidR="005735D0" w:rsidRDefault="005735D0" w:rsidP="005735D0">
      <w:pPr>
        <w:pStyle w:val="Bullets"/>
      </w:pPr>
      <w:r>
        <w:t>Credibility – employees should draw upon evidence when making points and suggestions</w:t>
      </w:r>
    </w:p>
    <w:p w:rsidR="005735D0" w:rsidRDefault="005735D0" w:rsidP="009A5E59">
      <w:pPr>
        <w:pStyle w:val="Bullets"/>
      </w:pPr>
      <w:r>
        <w:t>Accountability – employees should accept that they are accountable for their actions in the workplace</w:t>
      </w:r>
    </w:p>
    <w:p w:rsidR="005735D0" w:rsidRDefault="005735D0" w:rsidP="005735D0">
      <w:pPr>
        <w:pStyle w:val="Bullets"/>
      </w:pPr>
      <w:r>
        <w:t>Reliability – employees should fulfil their obligations and promises to others</w:t>
      </w:r>
    </w:p>
    <w:p w:rsidR="005735D0" w:rsidRDefault="005735D0" w:rsidP="005735D0">
      <w:pPr>
        <w:pStyle w:val="Bullets"/>
      </w:pPr>
      <w:r>
        <w:t>Transparency – employees should be prepared to share their perspectives and not withhold knowledge or information.</w:t>
      </w:r>
    </w:p>
    <w:p w:rsidR="005735D0" w:rsidRPr="00265BDF" w:rsidRDefault="005735D0" w:rsidP="00265BDF">
      <w:proofErr w:type="gramStart"/>
      <w:r w:rsidRPr="00265BDF">
        <w:t>n.d</w:t>
      </w:r>
      <w:proofErr w:type="gramEnd"/>
      <w:r w:rsidRPr="00265BDF">
        <w:t xml:space="preserve">. retrieved from </w:t>
      </w:r>
      <w:hyperlink r:id="rId15" w:history="1">
        <w:r w:rsidRPr="00265BDF">
          <w:rPr>
            <w:rStyle w:val="Hyperlink"/>
          </w:rPr>
          <w:t>http://www.contentextra.com/publicrelations/files/topicguides/PR_TopicGuide_13_3.pdf</w:t>
        </w:r>
      </w:hyperlink>
      <w:r w:rsidRPr="00265BDF">
        <w:t xml:space="preserve"> on 21/12/2016.</w:t>
      </w:r>
    </w:p>
    <w:p w:rsidR="005735D0" w:rsidRDefault="00496F47" w:rsidP="00496F47">
      <w:r w:rsidRPr="006565C3">
        <w:rPr>
          <w:noProof/>
        </w:rPr>
        <w:t>It is likely that your organisation will have</w:t>
      </w:r>
      <w:r>
        <w:t xml:space="preserve"> a code of conduct which clearly outlines employee expectations and responsibilities. This may include sections on how to act when dealing with other members of the workforce. </w:t>
      </w:r>
      <w:r w:rsidR="0089771C">
        <w:t xml:space="preserve">It might specify appropriate ways of providing feedback and collaborating on work projects. If you are unsure of how to access the code of </w:t>
      </w:r>
      <w:r w:rsidR="0089771C" w:rsidRPr="00675AC9">
        <w:rPr>
          <w:noProof/>
        </w:rPr>
        <w:t>conduct</w:t>
      </w:r>
      <w:r w:rsidR="00675AC9">
        <w:rPr>
          <w:noProof/>
        </w:rPr>
        <w:t>,</w:t>
      </w:r>
      <w:r w:rsidR="0089771C">
        <w:t xml:space="preserve"> then you should ask a supervisor or other senior staff member.</w:t>
      </w:r>
    </w:p>
    <w:p w:rsidR="0089771C" w:rsidRDefault="006065A2" w:rsidP="006065A2">
      <w:pPr>
        <w:pStyle w:val="BoldBulTight0"/>
      </w:pPr>
      <w:r w:rsidRPr="006065A2">
        <w:t>Leaders may develop trust and respect in the following ways:</w:t>
      </w:r>
    </w:p>
    <w:p w:rsidR="006065A2" w:rsidRDefault="006065A2" w:rsidP="006065A2">
      <w:pPr>
        <w:pStyle w:val="Bullets"/>
      </w:pPr>
      <w:r>
        <w:t>Setting positive examples – you might consider the earlier example of Richard Branson. He is prepared to delegate and provide employees with the opportunity to work on challenging projects. This wouldn’t be the case if he didn’t have trust and belief in their abilities</w:t>
      </w:r>
    </w:p>
    <w:p w:rsidR="009A7127" w:rsidRDefault="00E5419E" w:rsidP="006065A2">
      <w:pPr>
        <w:pStyle w:val="Bullets"/>
      </w:pPr>
      <w:r>
        <w:t xml:space="preserve">Maintaining open communication – leaders should be prepared to share a range of relevant information about their organisations. </w:t>
      </w:r>
      <w:r w:rsidR="009A7127" w:rsidRPr="006565C3">
        <w:rPr>
          <w:noProof/>
        </w:rPr>
        <w:t xml:space="preserve">Such information may be provided in </w:t>
      </w:r>
      <w:r w:rsidR="009A7127" w:rsidRPr="006565C3">
        <w:rPr>
          <w:noProof/>
        </w:rPr>
        <w:lastRenderedPageBreak/>
        <w:t>the form of</w:t>
      </w:r>
      <w:r w:rsidR="009A7127">
        <w:t xml:space="preserve"> regular newsletters or bulletins. They may also provide team-building opportunities, giving employees the chance to meet and learn about each other’s strengths and responsibilities</w:t>
      </w:r>
    </w:p>
    <w:p w:rsidR="006065A2" w:rsidRDefault="009A7127" w:rsidP="006065A2">
      <w:pPr>
        <w:pStyle w:val="Bullets"/>
      </w:pPr>
      <w:r>
        <w:t xml:space="preserve">Not apportioning blame </w:t>
      </w:r>
      <w:r w:rsidR="002761F3">
        <w:t>–</w:t>
      </w:r>
      <w:r>
        <w:t xml:space="preserve"> </w:t>
      </w:r>
      <w:r w:rsidR="002761F3">
        <w:t>it is likely that employees will make mistakes when working independently or collaboratively. However, good leaders will focus on the reasons for such errors and identify opportunities for learning, rather than pointing the finger at those responsible for such mistakes</w:t>
      </w:r>
    </w:p>
    <w:p w:rsidR="002761F3" w:rsidRDefault="00EA5367" w:rsidP="006065A2">
      <w:pPr>
        <w:pStyle w:val="Bullets"/>
      </w:pPr>
      <w:r>
        <w:t xml:space="preserve">Addressing issues of trust – there are various ways of identifying issues of trust which exist in the workplace. You may arrange workplace meetings and encourage open discussions. </w:t>
      </w:r>
      <w:r w:rsidRPr="00A92232">
        <w:rPr>
          <w:noProof/>
        </w:rPr>
        <w:t>Alternatively</w:t>
      </w:r>
      <w:r w:rsidR="00A92232">
        <w:rPr>
          <w:noProof/>
        </w:rPr>
        <w:t>,</w:t>
      </w:r>
      <w:r>
        <w:t xml:space="preserve"> you might provide employees with the opportunity to complete anonymous trust surveys. It will be necessary to identify the reasons for low levels of trust and the improvements that could be made.</w:t>
      </w:r>
    </w:p>
    <w:p w:rsidR="00EA5367" w:rsidRPr="00265BDF" w:rsidRDefault="00460C64" w:rsidP="00265BDF">
      <w:r w:rsidRPr="00265BDF">
        <w:t xml:space="preserve">There are likely to be arguments </w:t>
      </w:r>
      <w:r w:rsidR="00A52B55" w:rsidRPr="00265BDF">
        <w:t>and</w:t>
      </w:r>
      <w:r w:rsidRPr="00265BDF">
        <w:t xml:space="preserve"> disputes in any workplace. Employees may disagree about the merit of innovative ideas or the need to focus on particular tasks. Care should be taken over the management of conflict to ensure the maintenance of trust and respect. It is important to view different arguments in a subjective and professional manner. </w:t>
      </w:r>
      <w:r w:rsidR="00762543" w:rsidRPr="00265BDF">
        <w:t>You shouldn’t favour employees because of their rank or authority within your organisation. However, you should attempt to negotiate and establish</w:t>
      </w:r>
      <w:r w:rsidR="00A92232" w:rsidRPr="00265BDF">
        <w:t xml:space="preserve"> a</w:t>
      </w:r>
      <w:r w:rsidR="00762543" w:rsidRPr="00265BDF">
        <w:t xml:space="preserve"> compromise between the different parties.</w:t>
      </w:r>
    </w:p>
    <w:p w:rsidR="00CC27C8" w:rsidRDefault="00CC27C8">
      <w:pPr>
        <w:spacing w:after="0" w:line="240" w:lineRule="auto"/>
        <w:rPr>
          <w:rFonts w:cstheme="majorBidi"/>
          <w:b/>
          <w:bCs/>
          <w:sz w:val="26"/>
          <w:szCs w:val="26"/>
        </w:rPr>
      </w:pPr>
      <w:r>
        <w:br w:type="page"/>
      </w:r>
    </w:p>
    <w:p w:rsidR="007320C0" w:rsidRDefault="007320C0" w:rsidP="007320C0">
      <w:pPr>
        <w:pStyle w:val="Heading3"/>
      </w:pPr>
      <w:bookmarkStart w:id="29" w:name="_Toc471479212"/>
      <w:r>
        <w:rPr>
          <w:noProof/>
        </w:rPr>
        <w:lastRenderedPageBreak/>
        <w:drawing>
          <wp:anchor distT="0" distB="0" distL="114300" distR="114300" simplePos="0" relativeHeight="251732992" behindDoc="1" locked="0" layoutInCell="1" allowOverlap="1" wp14:anchorId="00803DC9" wp14:editId="52CF035D">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rsidR="00DF2AA4">
        <w:t>1C</w:t>
      </w:r>
      <w:bookmarkEnd w:id="29"/>
    </w:p>
    <w:p w:rsidR="007320C0" w:rsidRDefault="007320C0">
      <w:pPr>
        <w:spacing w:after="0" w:line="240" w:lineRule="auto"/>
        <w:rPr>
          <w:rFonts w:cstheme="majorBidi"/>
          <w:b/>
          <w:bCs/>
          <w:color w:val="C00000"/>
          <w:sz w:val="36"/>
          <w:szCs w:val="28"/>
        </w:rPr>
      </w:pPr>
      <w:r>
        <w:br w:type="page"/>
      </w:r>
    </w:p>
    <w:p w:rsidR="007320C0" w:rsidRPr="00C92A0C" w:rsidRDefault="007320C0" w:rsidP="00C92A0C">
      <w:pPr>
        <w:pStyle w:val="Heading2"/>
        <w:spacing w:after="240"/>
      </w:pPr>
      <w:bookmarkStart w:id="30" w:name="_Toc471479213"/>
      <w:r w:rsidRPr="00C92A0C">
        <w:lastRenderedPageBreak/>
        <w:t>1.4 – Take considered risks to open up opportunities for innovation</w:t>
      </w:r>
      <w:bookmarkEnd w:id="30"/>
    </w:p>
    <w:p w:rsidR="00DF2AA4" w:rsidRPr="00DF2AA4" w:rsidRDefault="00DF2AA4" w:rsidP="00DF2AA4">
      <w:pPr>
        <w:pStyle w:val="BoldBulTight0"/>
      </w:pPr>
      <w:bookmarkStart w:id="31" w:name="_Toc420072642"/>
      <w:r w:rsidRPr="00DF2AA4">
        <w:t>By the end of this chapter, the learner should be able to:</w:t>
      </w:r>
    </w:p>
    <w:bookmarkEnd w:id="31"/>
    <w:p w:rsidR="00F1170B" w:rsidRPr="002D5440" w:rsidRDefault="00A36A06" w:rsidP="00A36A06">
      <w:pPr>
        <w:pStyle w:val="Bullets"/>
      </w:pPr>
      <w:r>
        <w:t>Demonstrate an understanding of the risks associated with innovation and implement ideas accordingly.</w:t>
      </w:r>
    </w:p>
    <w:p w:rsidR="00F1170B" w:rsidRDefault="00613859" w:rsidP="00F1170B">
      <w:pPr>
        <w:pStyle w:val="Heading3"/>
      </w:pPr>
      <w:bookmarkStart w:id="32" w:name="_Toc471479214"/>
      <w:r>
        <w:rPr>
          <w:noProof/>
        </w:rPr>
        <w:drawing>
          <wp:anchor distT="0" distB="0" distL="114300" distR="114300" simplePos="0" relativeHeight="251828224" behindDoc="1" locked="0" layoutInCell="1" allowOverlap="1" wp14:anchorId="16AF67D6" wp14:editId="622F2CFF">
            <wp:simplePos x="0" y="0"/>
            <wp:positionH relativeFrom="column">
              <wp:posOffset>4690110</wp:posOffset>
            </wp:positionH>
            <wp:positionV relativeFrom="paragraph">
              <wp:posOffset>421005</wp:posOffset>
            </wp:positionV>
            <wp:extent cx="1151890" cy="1151890"/>
            <wp:effectExtent l="0" t="0" r="0" b="0"/>
            <wp:wrapTight wrapText="bothSides">
              <wp:wrapPolygon edited="0">
                <wp:start x="0" y="0"/>
                <wp:lineTo x="0" y="21076"/>
                <wp:lineTo x="21076" y="21076"/>
                <wp:lineTo x="21076" y="0"/>
                <wp:lineTo x="0" y="0"/>
              </wp:wrapPolygon>
            </wp:wrapTight>
            <wp:docPr id="31" name="Picture 31" descr="C:\Users\Stuart New\Pictures\cost_benefit_risk_red_dice_400_wht_26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uart New\Pictures\cost_benefit_risk_red_dice_400_wht_263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51890" cy="1151890"/>
                    </a:xfrm>
                    <a:prstGeom prst="rect">
                      <a:avLst/>
                    </a:prstGeom>
                    <a:noFill/>
                    <a:ln>
                      <a:noFill/>
                    </a:ln>
                  </pic:spPr>
                </pic:pic>
              </a:graphicData>
            </a:graphic>
            <wp14:sizeRelH relativeFrom="page">
              <wp14:pctWidth>0</wp14:pctWidth>
            </wp14:sizeRelH>
            <wp14:sizeRelV relativeFrom="page">
              <wp14:pctHeight>0</wp14:pctHeight>
            </wp14:sizeRelV>
          </wp:anchor>
        </w:drawing>
      </w:r>
      <w:r w:rsidR="00F1170B">
        <w:t>Taking considered risks</w:t>
      </w:r>
      <w:bookmarkEnd w:id="32"/>
    </w:p>
    <w:p w:rsidR="00F1170B" w:rsidRDefault="00672914" w:rsidP="009A0046">
      <w:r>
        <w:t xml:space="preserve">You should appreciate that all innovative opportunities are likely to be associated with some degree of risk. However, you will need to consider the risk in relation to the potential benefit for your organisation. </w:t>
      </w:r>
      <w:r w:rsidR="00D63C25">
        <w:t xml:space="preserve">If the level of risk is relatively low and the potential benefit high then the idea should be implemented. </w:t>
      </w:r>
      <w:r w:rsidR="00D63C25" w:rsidRPr="006565C3">
        <w:rPr>
          <w:noProof/>
        </w:rPr>
        <w:t>As Facebook founder Mark Zuckerberg says, “The biggest risk is not taking any risk.</w:t>
      </w:r>
      <w:r w:rsidR="00D63C25">
        <w:t>”</w:t>
      </w:r>
    </w:p>
    <w:p w:rsidR="00390AF7" w:rsidRPr="006565C3" w:rsidRDefault="00390AF7" w:rsidP="004C6918">
      <w:pPr>
        <w:pStyle w:val="BoldBulTight0"/>
        <w:rPr>
          <w:noProof/>
        </w:rPr>
      </w:pPr>
      <w:r>
        <w:t xml:space="preserve">Examples of risks </w:t>
      </w:r>
      <w:r w:rsidRPr="006565C3">
        <w:rPr>
          <w:noProof/>
        </w:rPr>
        <w:t>include:</w:t>
      </w:r>
    </w:p>
    <w:p w:rsidR="00390AF7" w:rsidRPr="006565C3" w:rsidRDefault="00390AF7" w:rsidP="00390AF7">
      <w:pPr>
        <w:pStyle w:val="Bullets"/>
        <w:rPr>
          <w:noProof/>
        </w:rPr>
      </w:pPr>
      <w:r w:rsidRPr="006565C3">
        <w:rPr>
          <w:noProof/>
        </w:rPr>
        <w:t>Budgetary issues</w:t>
      </w:r>
    </w:p>
    <w:p w:rsidR="00390AF7" w:rsidRPr="00E5601E" w:rsidRDefault="00390AF7" w:rsidP="00390AF7">
      <w:pPr>
        <w:pStyle w:val="Bullets"/>
      </w:pPr>
      <w:r w:rsidRPr="006565C3">
        <w:rPr>
          <w:noProof/>
        </w:rPr>
        <w:t>Challenging changes in relationships, work practices and general workplace climate</w:t>
      </w:r>
    </w:p>
    <w:p w:rsidR="00390AF7" w:rsidRDefault="00390AF7" w:rsidP="00613859">
      <w:pPr>
        <w:pStyle w:val="Bullets"/>
      </w:pPr>
      <w:r>
        <w:t>U</w:t>
      </w:r>
      <w:r w:rsidRPr="00E5601E">
        <w:t>nfor</w:t>
      </w:r>
      <w:r>
        <w:t>e</w:t>
      </w:r>
      <w:r w:rsidRPr="00E5601E">
        <w:t>seen impacts of innovative ideas</w:t>
      </w:r>
      <w:r>
        <w:t>.</w:t>
      </w:r>
      <w:r w:rsidR="00613859" w:rsidRPr="00613859">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63C25" w:rsidRPr="00D63C25" w:rsidRDefault="00390AF7" w:rsidP="00D63C25">
      <w:r>
        <w:t xml:space="preserve">There are numerous examples of businesses which take positive approaches with regards to risk. Major online retail company Amazon operate a strategy called the “institutional yes”. This involves agreeing to all ideas that are contributed by staff </w:t>
      </w:r>
      <w:r w:rsidRPr="00675AC9">
        <w:rPr>
          <w:noProof/>
        </w:rPr>
        <w:t>members</w:t>
      </w:r>
      <w:r>
        <w:t xml:space="preserve"> unless it is possible to write a two-page thesis outlining the reasons why the ideas shouldn’t be implemented. </w:t>
      </w:r>
    </w:p>
    <w:p w:rsidR="002A0D2A" w:rsidRDefault="00BA3E8C" w:rsidP="00390AF7">
      <w:r>
        <w:t xml:space="preserve">There are a number of factors that should be taken into consideration when evaluating the risk associated with business ideas. </w:t>
      </w:r>
      <w:r w:rsidR="002B0588">
        <w:t xml:space="preserve">Such ideas will ideally fit in with the strategy and objectives of your organisation. </w:t>
      </w:r>
      <w:r w:rsidR="002F4963">
        <w:t xml:space="preserve">It is also important to consider the nature of risks and contingencies which could be implemented in the event that negative events affect your organisation. </w:t>
      </w:r>
      <w:r w:rsidR="00463FE2">
        <w:t xml:space="preserve">You should be prepared to fail and know how to respond </w:t>
      </w:r>
      <w:r w:rsidR="00313510">
        <w:t>when necessary.</w:t>
      </w:r>
      <w:r w:rsidR="0092363E">
        <w:t xml:space="preserve"> You should also know when to stop the pursuit of innovative opportunities.</w:t>
      </w:r>
    </w:p>
    <w:p w:rsidR="0092363E" w:rsidRDefault="005D324F" w:rsidP="005D324F">
      <w:pPr>
        <w:pStyle w:val="BoldBulTight0"/>
        <w:rPr>
          <w:u w:val="single"/>
        </w:rPr>
      </w:pPr>
      <w:r w:rsidRPr="005D324F">
        <w:rPr>
          <w:u w:val="single"/>
        </w:rPr>
        <w:t>Managing risks</w:t>
      </w:r>
    </w:p>
    <w:p w:rsidR="005D324F" w:rsidRDefault="004B6E71" w:rsidP="004B6E71">
      <w:r>
        <w:t xml:space="preserve">It is important that you identify the widest possible range of risks associated with the innovation process. You should take the opportunity to discuss such risks with your employees and take notes accordingly. </w:t>
      </w:r>
      <w:r w:rsidR="00B875DC">
        <w:t>It will be necessary to consider the negative events which have affected your projects in the past and the level of impact that they had on your organisation. You should then consider the best ways of mitigating the risks that have been identified.</w:t>
      </w:r>
    </w:p>
    <w:p w:rsidR="002A0D2A" w:rsidRDefault="002A0D2A" w:rsidP="002A0D2A">
      <w:r w:rsidRPr="002A0D2A">
        <w:t>You may use a risk assessment matrix to identify those negative events which have to be dealt with as matters of priority.</w:t>
      </w:r>
    </w:p>
    <w:p w:rsidR="006776D6" w:rsidRDefault="006776D6" w:rsidP="002A0D2A">
      <w:pPr>
        <w:pStyle w:val="BoldBulTight0"/>
      </w:pPr>
    </w:p>
    <w:p w:rsidR="006776D6" w:rsidRDefault="006776D6" w:rsidP="002A0D2A">
      <w:pPr>
        <w:pStyle w:val="BoldBulTight0"/>
      </w:pPr>
    </w:p>
    <w:p w:rsidR="006776D6" w:rsidRDefault="006776D6" w:rsidP="002A0D2A">
      <w:pPr>
        <w:pStyle w:val="BoldBulTight0"/>
      </w:pPr>
    </w:p>
    <w:p w:rsidR="002A0D2A" w:rsidRDefault="002A0D2A" w:rsidP="002A0D2A">
      <w:pPr>
        <w:pStyle w:val="BoldBulTight0"/>
      </w:pPr>
      <w:r>
        <w:lastRenderedPageBreak/>
        <w:t xml:space="preserve">Here is an example of a risk assessment matrix which may be </w:t>
      </w:r>
      <w:r w:rsidRPr="00675AC9">
        <w:rPr>
          <w:noProof/>
        </w:rPr>
        <w:t>adapted</w:t>
      </w:r>
      <w:r>
        <w:t xml:space="preserve"> by your organisation:</w:t>
      </w:r>
    </w:p>
    <w:tbl>
      <w:tblPr>
        <w:tblStyle w:val="TableGrid"/>
        <w:tblW w:w="0" w:type="auto"/>
        <w:tblLook w:val="04A0" w:firstRow="1" w:lastRow="0" w:firstColumn="1" w:lastColumn="0" w:noHBand="0" w:noVBand="1"/>
      </w:tblPr>
      <w:tblGrid>
        <w:gridCol w:w="1412"/>
        <w:gridCol w:w="1515"/>
        <w:gridCol w:w="1903"/>
        <w:gridCol w:w="1893"/>
        <w:gridCol w:w="1861"/>
      </w:tblGrid>
      <w:tr w:rsidR="002A0D2A" w:rsidTr="002A0D2A">
        <w:tc>
          <w:tcPr>
            <w:tcW w:w="1412" w:type="dxa"/>
            <w:shd w:val="clear" w:color="auto" w:fill="D99594" w:themeFill="accent2" w:themeFillTint="99"/>
          </w:tcPr>
          <w:p w:rsidR="002A0D2A" w:rsidRDefault="002A0D2A" w:rsidP="002A0D2A">
            <w:pPr>
              <w:spacing w:before="120" w:after="120" w:line="240" w:lineRule="auto"/>
            </w:pPr>
          </w:p>
        </w:tc>
        <w:tc>
          <w:tcPr>
            <w:tcW w:w="7172" w:type="dxa"/>
            <w:gridSpan w:val="4"/>
            <w:shd w:val="clear" w:color="auto" w:fill="D99594" w:themeFill="accent2" w:themeFillTint="99"/>
          </w:tcPr>
          <w:p w:rsidR="002A0D2A" w:rsidRPr="002A0D2A" w:rsidRDefault="002A0D2A" w:rsidP="002A0D2A">
            <w:pPr>
              <w:spacing w:before="120" w:after="120" w:line="240" w:lineRule="auto"/>
              <w:jc w:val="center"/>
              <w:rPr>
                <w:b/>
              </w:rPr>
            </w:pPr>
            <w:r w:rsidRPr="002A0D2A">
              <w:rPr>
                <w:b/>
              </w:rPr>
              <w:t>Associated business impact</w:t>
            </w:r>
          </w:p>
        </w:tc>
      </w:tr>
      <w:tr w:rsidR="002A0D2A" w:rsidTr="002A0D2A">
        <w:tc>
          <w:tcPr>
            <w:tcW w:w="1412" w:type="dxa"/>
            <w:vMerge w:val="restart"/>
            <w:shd w:val="clear" w:color="auto" w:fill="D99594" w:themeFill="accent2" w:themeFillTint="99"/>
          </w:tcPr>
          <w:p w:rsidR="002A0D2A" w:rsidRPr="002A0D2A" w:rsidRDefault="002A0D2A" w:rsidP="002A0D2A">
            <w:pPr>
              <w:spacing w:before="120" w:after="120" w:line="240" w:lineRule="auto"/>
              <w:jc w:val="center"/>
              <w:rPr>
                <w:b/>
              </w:rPr>
            </w:pPr>
          </w:p>
          <w:p w:rsidR="002A0D2A" w:rsidRDefault="002A0D2A" w:rsidP="002A0D2A">
            <w:pPr>
              <w:spacing w:before="120" w:after="120" w:line="240" w:lineRule="auto"/>
              <w:rPr>
                <w:b/>
              </w:rPr>
            </w:pPr>
          </w:p>
          <w:p w:rsidR="002A0D2A" w:rsidRPr="002A0D2A" w:rsidRDefault="002A0D2A" w:rsidP="002A0D2A">
            <w:pPr>
              <w:spacing w:before="120" w:after="120" w:line="240" w:lineRule="auto"/>
              <w:rPr>
                <w:b/>
              </w:rPr>
            </w:pPr>
            <w:r>
              <w:rPr>
                <w:b/>
              </w:rPr>
              <w:t>Probability</w:t>
            </w:r>
            <w:r w:rsidRPr="002A0D2A">
              <w:rPr>
                <w:b/>
              </w:rPr>
              <w:t xml:space="preserve"> of risk</w:t>
            </w:r>
          </w:p>
        </w:tc>
        <w:tc>
          <w:tcPr>
            <w:tcW w:w="1515" w:type="dxa"/>
            <w:shd w:val="clear" w:color="auto" w:fill="E5B8B7" w:themeFill="accent2" w:themeFillTint="66"/>
          </w:tcPr>
          <w:p w:rsidR="002A0D2A" w:rsidRDefault="002A0D2A" w:rsidP="002A0D2A">
            <w:pPr>
              <w:spacing w:before="120" w:after="120" w:line="240" w:lineRule="auto"/>
            </w:pPr>
          </w:p>
        </w:tc>
        <w:tc>
          <w:tcPr>
            <w:tcW w:w="1903" w:type="dxa"/>
            <w:shd w:val="clear" w:color="auto" w:fill="E5B8B7" w:themeFill="accent2" w:themeFillTint="66"/>
          </w:tcPr>
          <w:p w:rsidR="002A0D2A" w:rsidRDefault="002A0D2A" w:rsidP="002A0D2A">
            <w:pPr>
              <w:spacing w:before="120" w:after="120" w:line="240" w:lineRule="auto"/>
            </w:pPr>
            <w:r>
              <w:t>Low</w:t>
            </w:r>
          </w:p>
        </w:tc>
        <w:tc>
          <w:tcPr>
            <w:tcW w:w="1893" w:type="dxa"/>
            <w:shd w:val="clear" w:color="auto" w:fill="E5B8B7" w:themeFill="accent2" w:themeFillTint="66"/>
          </w:tcPr>
          <w:p w:rsidR="002A0D2A" w:rsidRDefault="002A0D2A" w:rsidP="002A0D2A">
            <w:pPr>
              <w:spacing w:before="120" w:after="120" w:line="240" w:lineRule="auto"/>
            </w:pPr>
            <w:r>
              <w:t>Medium</w:t>
            </w:r>
          </w:p>
        </w:tc>
        <w:tc>
          <w:tcPr>
            <w:tcW w:w="1861" w:type="dxa"/>
            <w:shd w:val="clear" w:color="auto" w:fill="E5B8B7" w:themeFill="accent2" w:themeFillTint="66"/>
          </w:tcPr>
          <w:p w:rsidR="002A0D2A" w:rsidRDefault="002A0D2A" w:rsidP="002A0D2A">
            <w:pPr>
              <w:spacing w:before="120" w:after="120" w:line="240" w:lineRule="auto"/>
            </w:pPr>
            <w:r>
              <w:t>High</w:t>
            </w:r>
          </w:p>
        </w:tc>
      </w:tr>
      <w:tr w:rsidR="002A0D2A" w:rsidTr="002A0D2A">
        <w:tc>
          <w:tcPr>
            <w:tcW w:w="1412" w:type="dxa"/>
            <w:vMerge/>
            <w:shd w:val="clear" w:color="auto" w:fill="D99594" w:themeFill="accent2" w:themeFillTint="99"/>
          </w:tcPr>
          <w:p w:rsidR="002A0D2A" w:rsidRDefault="002A0D2A" w:rsidP="002A0D2A">
            <w:pPr>
              <w:spacing w:before="120" w:after="120" w:line="240" w:lineRule="auto"/>
            </w:pPr>
          </w:p>
        </w:tc>
        <w:tc>
          <w:tcPr>
            <w:tcW w:w="1515" w:type="dxa"/>
            <w:shd w:val="clear" w:color="auto" w:fill="E5B8B7" w:themeFill="accent2" w:themeFillTint="66"/>
          </w:tcPr>
          <w:p w:rsidR="002A0D2A" w:rsidRDefault="002A0D2A" w:rsidP="002A0D2A">
            <w:pPr>
              <w:spacing w:before="120" w:after="120" w:line="240" w:lineRule="auto"/>
            </w:pPr>
            <w:r>
              <w:t>Extreme</w:t>
            </w:r>
          </w:p>
        </w:tc>
        <w:tc>
          <w:tcPr>
            <w:tcW w:w="1903" w:type="dxa"/>
            <w:shd w:val="clear" w:color="auto" w:fill="F2DBDB" w:themeFill="accent2" w:themeFillTint="33"/>
          </w:tcPr>
          <w:p w:rsidR="002A0D2A" w:rsidRDefault="002A0D2A" w:rsidP="002A0D2A">
            <w:pPr>
              <w:spacing w:before="120" w:after="120" w:line="240" w:lineRule="auto"/>
            </w:pPr>
          </w:p>
        </w:tc>
        <w:tc>
          <w:tcPr>
            <w:tcW w:w="1893" w:type="dxa"/>
            <w:shd w:val="clear" w:color="auto" w:fill="F2DBDB" w:themeFill="accent2" w:themeFillTint="33"/>
          </w:tcPr>
          <w:p w:rsidR="002A0D2A" w:rsidRDefault="002A0D2A" w:rsidP="002A0D2A">
            <w:pPr>
              <w:spacing w:before="120" w:after="120" w:line="240" w:lineRule="auto"/>
            </w:pPr>
          </w:p>
        </w:tc>
        <w:tc>
          <w:tcPr>
            <w:tcW w:w="1861" w:type="dxa"/>
            <w:shd w:val="clear" w:color="auto" w:fill="F2DBDB" w:themeFill="accent2" w:themeFillTint="33"/>
          </w:tcPr>
          <w:p w:rsidR="002A0D2A" w:rsidRDefault="002A0D2A" w:rsidP="002A0D2A">
            <w:pPr>
              <w:spacing w:before="120" w:after="120" w:line="240" w:lineRule="auto"/>
            </w:pPr>
          </w:p>
        </w:tc>
      </w:tr>
      <w:tr w:rsidR="002A0D2A" w:rsidTr="002A0D2A">
        <w:tc>
          <w:tcPr>
            <w:tcW w:w="1412" w:type="dxa"/>
            <w:vMerge/>
            <w:shd w:val="clear" w:color="auto" w:fill="D99594" w:themeFill="accent2" w:themeFillTint="99"/>
          </w:tcPr>
          <w:p w:rsidR="002A0D2A" w:rsidRDefault="002A0D2A" w:rsidP="002A0D2A">
            <w:pPr>
              <w:spacing w:before="120" w:after="120" w:line="240" w:lineRule="auto"/>
            </w:pPr>
          </w:p>
        </w:tc>
        <w:tc>
          <w:tcPr>
            <w:tcW w:w="1515" w:type="dxa"/>
            <w:shd w:val="clear" w:color="auto" w:fill="E5B8B7" w:themeFill="accent2" w:themeFillTint="66"/>
          </w:tcPr>
          <w:p w:rsidR="002A0D2A" w:rsidRDefault="002A0D2A" w:rsidP="002A0D2A">
            <w:pPr>
              <w:spacing w:before="120" w:after="120" w:line="240" w:lineRule="auto"/>
            </w:pPr>
            <w:r>
              <w:t>High</w:t>
            </w:r>
          </w:p>
        </w:tc>
        <w:tc>
          <w:tcPr>
            <w:tcW w:w="1903" w:type="dxa"/>
            <w:shd w:val="clear" w:color="auto" w:fill="F2DBDB" w:themeFill="accent2" w:themeFillTint="33"/>
          </w:tcPr>
          <w:p w:rsidR="002A0D2A" w:rsidRDefault="002A0D2A" w:rsidP="002A0D2A">
            <w:pPr>
              <w:spacing w:before="120" w:after="120" w:line="240" w:lineRule="auto"/>
            </w:pPr>
          </w:p>
        </w:tc>
        <w:tc>
          <w:tcPr>
            <w:tcW w:w="1893" w:type="dxa"/>
            <w:shd w:val="clear" w:color="auto" w:fill="F2DBDB" w:themeFill="accent2" w:themeFillTint="33"/>
          </w:tcPr>
          <w:p w:rsidR="002A0D2A" w:rsidRDefault="002A0D2A" w:rsidP="002A0D2A">
            <w:pPr>
              <w:spacing w:before="120" w:after="120" w:line="240" w:lineRule="auto"/>
            </w:pPr>
          </w:p>
        </w:tc>
        <w:tc>
          <w:tcPr>
            <w:tcW w:w="1861" w:type="dxa"/>
            <w:shd w:val="clear" w:color="auto" w:fill="F2DBDB" w:themeFill="accent2" w:themeFillTint="33"/>
          </w:tcPr>
          <w:p w:rsidR="002A0D2A" w:rsidRDefault="002A0D2A" w:rsidP="002A0D2A">
            <w:pPr>
              <w:spacing w:before="120" w:after="120" w:line="240" w:lineRule="auto"/>
            </w:pPr>
          </w:p>
        </w:tc>
      </w:tr>
      <w:tr w:rsidR="002A0D2A" w:rsidTr="002A0D2A">
        <w:tc>
          <w:tcPr>
            <w:tcW w:w="1412" w:type="dxa"/>
            <w:vMerge/>
            <w:shd w:val="clear" w:color="auto" w:fill="D99594" w:themeFill="accent2" w:themeFillTint="99"/>
          </w:tcPr>
          <w:p w:rsidR="002A0D2A" w:rsidRDefault="002A0D2A" w:rsidP="002A0D2A">
            <w:pPr>
              <w:spacing w:before="120" w:after="120" w:line="240" w:lineRule="auto"/>
            </w:pPr>
          </w:p>
        </w:tc>
        <w:tc>
          <w:tcPr>
            <w:tcW w:w="1515" w:type="dxa"/>
            <w:shd w:val="clear" w:color="auto" w:fill="E5B8B7" w:themeFill="accent2" w:themeFillTint="66"/>
          </w:tcPr>
          <w:p w:rsidR="002A0D2A" w:rsidRDefault="002A0D2A" w:rsidP="002A0D2A">
            <w:pPr>
              <w:spacing w:before="120" w:after="120" w:line="240" w:lineRule="auto"/>
            </w:pPr>
            <w:r>
              <w:t>Moderate</w:t>
            </w:r>
          </w:p>
        </w:tc>
        <w:tc>
          <w:tcPr>
            <w:tcW w:w="1903" w:type="dxa"/>
            <w:shd w:val="clear" w:color="auto" w:fill="F2DBDB" w:themeFill="accent2" w:themeFillTint="33"/>
          </w:tcPr>
          <w:p w:rsidR="002A0D2A" w:rsidRDefault="002A0D2A" w:rsidP="002A0D2A">
            <w:pPr>
              <w:spacing w:before="120" w:after="120" w:line="240" w:lineRule="auto"/>
            </w:pPr>
          </w:p>
        </w:tc>
        <w:tc>
          <w:tcPr>
            <w:tcW w:w="1893" w:type="dxa"/>
            <w:shd w:val="clear" w:color="auto" w:fill="F2DBDB" w:themeFill="accent2" w:themeFillTint="33"/>
          </w:tcPr>
          <w:p w:rsidR="002A0D2A" w:rsidRDefault="002A0D2A" w:rsidP="002A0D2A">
            <w:pPr>
              <w:spacing w:before="120" w:after="120" w:line="240" w:lineRule="auto"/>
            </w:pPr>
          </w:p>
        </w:tc>
        <w:tc>
          <w:tcPr>
            <w:tcW w:w="1861" w:type="dxa"/>
            <w:shd w:val="clear" w:color="auto" w:fill="F2DBDB" w:themeFill="accent2" w:themeFillTint="33"/>
          </w:tcPr>
          <w:p w:rsidR="002A0D2A" w:rsidRDefault="002A0D2A" w:rsidP="002A0D2A">
            <w:pPr>
              <w:spacing w:before="120" w:after="120" w:line="240" w:lineRule="auto"/>
            </w:pPr>
          </w:p>
        </w:tc>
      </w:tr>
      <w:tr w:rsidR="002A0D2A" w:rsidTr="002A0D2A">
        <w:tc>
          <w:tcPr>
            <w:tcW w:w="1412" w:type="dxa"/>
            <w:vMerge/>
            <w:shd w:val="clear" w:color="auto" w:fill="D99594" w:themeFill="accent2" w:themeFillTint="99"/>
          </w:tcPr>
          <w:p w:rsidR="002A0D2A" w:rsidRDefault="002A0D2A" w:rsidP="002A0D2A">
            <w:pPr>
              <w:spacing w:before="120" w:after="120" w:line="240" w:lineRule="auto"/>
            </w:pPr>
          </w:p>
        </w:tc>
        <w:tc>
          <w:tcPr>
            <w:tcW w:w="1515" w:type="dxa"/>
            <w:shd w:val="clear" w:color="auto" w:fill="E5B8B7" w:themeFill="accent2" w:themeFillTint="66"/>
          </w:tcPr>
          <w:p w:rsidR="002A0D2A" w:rsidRDefault="002A0D2A" w:rsidP="002A0D2A">
            <w:pPr>
              <w:spacing w:before="120" w:after="120" w:line="240" w:lineRule="auto"/>
            </w:pPr>
            <w:r>
              <w:t>Low</w:t>
            </w:r>
          </w:p>
        </w:tc>
        <w:tc>
          <w:tcPr>
            <w:tcW w:w="1903" w:type="dxa"/>
            <w:shd w:val="clear" w:color="auto" w:fill="F2DBDB" w:themeFill="accent2" w:themeFillTint="33"/>
          </w:tcPr>
          <w:p w:rsidR="002A0D2A" w:rsidRDefault="002A0D2A" w:rsidP="002A0D2A">
            <w:pPr>
              <w:spacing w:before="120" w:after="120" w:line="240" w:lineRule="auto"/>
            </w:pPr>
          </w:p>
        </w:tc>
        <w:tc>
          <w:tcPr>
            <w:tcW w:w="1893" w:type="dxa"/>
            <w:shd w:val="clear" w:color="auto" w:fill="F2DBDB" w:themeFill="accent2" w:themeFillTint="33"/>
          </w:tcPr>
          <w:p w:rsidR="002A0D2A" w:rsidRDefault="002A0D2A" w:rsidP="002A0D2A">
            <w:pPr>
              <w:spacing w:before="120" w:after="120" w:line="240" w:lineRule="auto"/>
            </w:pPr>
          </w:p>
        </w:tc>
        <w:tc>
          <w:tcPr>
            <w:tcW w:w="1861" w:type="dxa"/>
            <w:shd w:val="clear" w:color="auto" w:fill="F2DBDB" w:themeFill="accent2" w:themeFillTint="33"/>
          </w:tcPr>
          <w:p w:rsidR="002A0D2A" w:rsidRDefault="002A0D2A" w:rsidP="002A0D2A">
            <w:pPr>
              <w:spacing w:before="120" w:after="120" w:line="240" w:lineRule="auto"/>
            </w:pPr>
          </w:p>
        </w:tc>
      </w:tr>
    </w:tbl>
    <w:p w:rsidR="00C5649E" w:rsidRDefault="00C5649E" w:rsidP="004C6918">
      <w:pPr>
        <w:pStyle w:val="BoldBulTight0"/>
        <w:rPr>
          <w:b w:val="0"/>
        </w:rPr>
      </w:pPr>
    </w:p>
    <w:p w:rsidR="00B875DC" w:rsidRDefault="004C6918" w:rsidP="004C6918">
      <w:pPr>
        <w:pStyle w:val="BoldBulTight0"/>
      </w:pPr>
      <w:r>
        <w:t>Risks may be addressed in the following ways:</w:t>
      </w:r>
    </w:p>
    <w:p w:rsidR="004C6918" w:rsidRDefault="004C6918" w:rsidP="004C6918">
      <w:pPr>
        <w:pStyle w:val="Bullets"/>
      </w:pPr>
      <w:r>
        <w:t>Drawing upon the knowledge and advice of professionals both within and outside your organisation</w:t>
      </w:r>
    </w:p>
    <w:p w:rsidR="004C6918" w:rsidRDefault="004C6918" w:rsidP="004C6918">
      <w:pPr>
        <w:pStyle w:val="Bullets"/>
      </w:pPr>
      <w:r>
        <w:t>Using licensing programmes, allowing other organisations to test the implementation of ideas and assess the associated consequences</w:t>
      </w:r>
    </w:p>
    <w:p w:rsidR="00DE66C2" w:rsidRDefault="004C6918" w:rsidP="00E5601E">
      <w:pPr>
        <w:pStyle w:val="Bullets"/>
      </w:pPr>
      <w:r>
        <w:t>Taking time over the implementation of ideas so that the organisation isn’</w:t>
      </w:r>
      <w:r w:rsidR="009F216A">
        <w:t>t placed at considerable risk.</w:t>
      </w:r>
    </w:p>
    <w:p w:rsidR="007320C0" w:rsidRDefault="007320C0" w:rsidP="00E5601E">
      <w:pPr>
        <w:rPr>
          <w:rFonts w:cstheme="majorBidi"/>
          <w:b/>
          <w:bCs/>
          <w:color w:val="C00000"/>
          <w:sz w:val="36"/>
          <w:szCs w:val="28"/>
        </w:rPr>
      </w:pPr>
      <w:r>
        <w:br w:type="page"/>
      </w:r>
    </w:p>
    <w:p w:rsidR="007320C0" w:rsidRDefault="007320C0" w:rsidP="007320C0">
      <w:pPr>
        <w:pStyle w:val="Heading3"/>
      </w:pPr>
      <w:bookmarkStart w:id="33" w:name="_Toc471479215"/>
      <w:r>
        <w:rPr>
          <w:noProof/>
        </w:rPr>
        <w:lastRenderedPageBreak/>
        <w:drawing>
          <wp:anchor distT="0" distB="0" distL="114300" distR="114300" simplePos="0" relativeHeight="251735040" behindDoc="1" locked="0" layoutInCell="1" allowOverlap="1" wp14:anchorId="3C04B429" wp14:editId="1B805CBE">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rsidR="00DF2AA4">
        <w:t>1D</w:t>
      </w:r>
      <w:bookmarkEnd w:id="33"/>
    </w:p>
    <w:p w:rsidR="007320C0" w:rsidRDefault="007320C0">
      <w:pPr>
        <w:spacing w:after="0" w:line="240" w:lineRule="auto"/>
        <w:rPr>
          <w:rFonts w:cstheme="majorBidi"/>
          <w:b/>
          <w:bCs/>
          <w:color w:val="C00000"/>
          <w:sz w:val="36"/>
          <w:szCs w:val="28"/>
        </w:rPr>
      </w:pPr>
      <w:r>
        <w:br w:type="page"/>
      </w:r>
    </w:p>
    <w:p w:rsidR="007320C0" w:rsidRPr="00C92A0C" w:rsidRDefault="007320C0" w:rsidP="00C92A0C">
      <w:pPr>
        <w:pStyle w:val="Heading2"/>
        <w:spacing w:after="240"/>
      </w:pPr>
      <w:bookmarkStart w:id="34" w:name="_Toc471479216"/>
      <w:r w:rsidRPr="00C92A0C">
        <w:lastRenderedPageBreak/>
        <w:t>1.5 – Regularly evaluate own approaches for consistency with the wider organisational or project context</w:t>
      </w:r>
      <w:bookmarkEnd w:id="34"/>
    </w:p>
    <w:p w:rsidR="00DF2AA4" w:rsidRPr="00DF2AA4" w:rsidRDefault="00DF2AA4" w:rsidP="00DF2AA4">
      <w:pPr>
        <w:pStyle w:val="BoldBulTight0"/>
      </w:pPr>
      <w:bookmarkStart w:id="35" w:name="_Toc420072650"/>
      <w:r w:rsidRPr="006565C3">
        <w:rPr>
          <w:noProof/>
        </w:rPr>
        <w:t>By the end of this chapter, the learner should be</w:t>
      </w:r>
      <w:r w:rsidRPr="00DF2AA4">
        <w:t xml:space="preserve"> able to:</w:t>
      </w:r>
    </w:p>
    <w:bookmarkEnd w:id="35"/>
    <w:p w:rsidR="007734B9" w:rsidRPr="00A36A06" w:rsidRDefault="00A96DC6" w:rsidP="00A36A06">
      <w:pPr>
        <w:pStyle w:val="Bullets"/>
      </w:pPr>
      <w:r>
        <w:t>Evaluate and review personal approaches to innovation and the ways that they fit in with the wider organisational or project context.</w:t>
      </w:r>
    </w:p>
    <w:p w:rsidR="007734B9" w:rsidRDefault="007734B9" w:rsidP="007734B9">
      <w:pPr>
        <w:pStyle w:val="Heading3"/>
      </w:pPr>
      <w:bookmarkStart w:id="36" w:name="_Toc471479217"/>
      <w:r>
        <w:t>Evaluating own approaches</w:t>
      </w:r>
      <w:bookmarkEnd w:id="36"/>
    </w:p>
    <w:p w:rsidR="007734B9" w:rsidRDefault="00BF79ED" w:rsidP="00BF79ED">
      <w:r>
        <w:t xml:space="preserve">It is important you set aside regular time for reflection on your own approaches to innovation </w:t>
      </w:r>
      <w:r w:rsidRPr="006565C3">
        <w:rPr>
          <w:noProof/>
        </w:rPr>
        <w:t>and ensure that they are consistent with the</w:t>
      </w:r>
      <w:r>
        <w:t xml:space="preserve"> wider organisational or project context. Your innovative work will ideally be consistent with the objectives and mission of your business. Such objectives and missions may be reflected in organisational policie</w:t>
      </w:r>
      <w:r w:rsidR="00A36A06">
        <w:t>s and procedures</w:t>
      </w:r>
      <w:r>
        <w:t xml:space="preserve"> which you should refer to on a regular basis.</w:t>
      </w:r>
      <w:r w:rsidR="00F17815">
        <w:t xml:space="preserve"> You should aim to come up with ideas which can aid the desired progression of your business.</w:t>
      </w:r>
    </w:p>
    <w:p w:rsidR="00F17815" w:rsidRDefault="006776D6" w:rsidP="00F17815">
      <w:pPr>
        <w:pStyle w:val="BoldBulTight0"/>
      </w:pPr>
      <w:r>
        <w:rPr>
          <w:noProof/>
        </w:rPr>
        <w:drawing>
          <wp:anchor distT="0" distB="0" distL="114300" distR="114300" simplePos="0" relativeHeight="251829248" behindDoc="1" locked="0" layoutInCell="1" allowOverlap="1" wp14:anchorId="7EDCD9B6" wp14:editId="79991087">
            <wp:simplePos x="0" y="0"/>
            <wp:positionH relativeFrom="column">
              <wp:posOffset>4417060</wp:posOffset>
            </wp:positionH>
            <wp:positionV relativeFrom="paragraph">
              <wp:posOffset>95250</wp:posOffset>
            </wp:positionV>
            <wp:extent cx="1814195" cy="2458085"/>
            <wp:effectExtent l="0" t="0" r="0" b="0"/>
            <wp:wrapTight wrapText="bothSides">
              <wp:wrapPolygon edited="0">
                <wp:start x="10207" y="0"/>
                <wp:lineTo x="9072" y="167"/>
                <wp:lineTo x="7485" y="1841"/>
                <wp:lineTo x="7485" y="2678"/>
                <wp:lineTo x="9072" y="5357"/>
                <wp:lineTo x="9299" y="5357"/>
                <wp:lineTo x="7938" y="6529"/>
                <wp:lineTo x="6578" y="7700"/>
                <wp:lineTo x="7938" y="10714"/>
                <wp:lineTo x="7258" y="16070"/>
                <wp:lineTo x="5897" y="17744"/>
                <wp:lineTo x="5443" y="18916"/>
                <wp:lineTo x="7031" y="21427"/>
                <wp:lineTo x="13609" y="21427"/>
                <wp:lineTo x="14516" y="19251"/>
                <wp:lineTo x="14743" y="16572"/>
                <wp:lineTo x="13382" y="16070"/>
                <wp:lineTo x="13609" y="8035"/>
                <wp:lineTo x="12701" y="5357"/>
                <wp:lineTo x="14289" y="2846"/>
                <wp:lineTo x="14516" y="1841"/>
                <wp:lineTo x="12701" y="167"/>
                <wp:lineTo x="11567" y="0"/>
                <wp:lineTo x="10207" y="0"/>
              </wp:wrapPolygon>
            </wp:wrapTight>
            <wp:docPr id="32" name="Picture 32" descr="C:\Users\Stuart New\Pictures\stick_figure_in_deep_thought_400_clr_81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art New\Pictures\stick_figure_in_deep_thought_400_clr_8120.pn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8000"/>
                    <a:stretch/>
                  </pic:blipFill>
                  <pic:spPr bwMode="auto">
                    <a:xfrm>
                      <a:off x="0" y="0"/>
                      <a:ext cx="1814195" cy="2458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17815">
        <w:t>Approaches to innovation may include:</w:t>
      </w:r>
    </w:p>
    <w:p w:rsidR="00F17815" w:rsidRDefault="00F17815" w:rsidP="00F17815">
      <w:pPr>
        <w:pStyle w:val="Bullets"/>
      </w:pPr>
      <w:r>
        <w:t>Improving products and processes</w:t>
      </w:r>
    </w:p>
    <w:p w:rsidR="007D3ABD" w:rsidRDefault="007D3ABD" w:rsidP="007D3ABD">
      <w:pPr>
        <w:pStyle w:val="Bullets"/>
      </w:pPr>
      <w:r>
        <w:t>Developing new products or services</w:t>
      </w:r>
    </w:p>
    <w:p w:rsidR="00F17815" w:rsidRDefault="00F17815" w:rsidP="00F17815">
      <w:pPr>
        <w:pStyle w:val="Bullets"/>
      </w:pPr>
      <w:r>
        <w:t>Developing the business model</w:t>
      </w:r>
    </w:p>
    <w:p w:rsidR="00F17815" w:rsidRPr="00CE5251" w:rsidRDefault="00F17815" w:rsidP="00736A8F">
      <w:pPr>
        <w:pStyle w:val="Bullets"/>
      </w:pPr>
      <w:r>
        <w:t>Integrating new technologies for business improvement</w:t>
      </w:r>
      <w:r w:rsidR="007D3ABD">
        <w:t>.</w:t>
      </w:r>
      <w:r w:rsidR="00736A8F" w:rsidRPr="00736A8F">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E5251" w:rsidRPr="00CE5251" w:rsidRDefault="00CE5251" w:rsidP="00CE5251">
      <w:r>
        <w:t>You should consider the objectives that have been set for the projects that you are working on. The achievement of these objectives should enable you to successfully complete the projects and make a contribution to the overall progression of your business. The objectives that you are attempting to achieve should be SMART (specific, measurable, achievable, realistic, and smart).</w:t>
      </w:r>
    </w:p>
    <w:p w:rsidR="007D3ABD" w:rsidRDefault="007D3ABD" w:rsidP="007D3ABD">
      <w:r>
        <w:t xml:space="preserve">If you are a senior manager or </w:t>
      </w:r>
      <w:r w:rsidRPr="00675AC9">
        <w:rPr>
          <w:noProof/>
        </w:rPr>
        <w:t>supervisor</w:t>
      </w:r>
      <w:r w:rsidR="00675AC9">
        <w:rPr>
          <w:noProof/>
        </w:rPr>
        <w:t>,</w:t>
      </w:r>
      <w:r>
        <w:t xml:space="preserve"> then it is likely that your thinking will align with the business objectives and strategy. You are likely to come up with consistent ideas which can be implemented in accordance with the organisational aims. However, </w:t>
      </w:r>
      <w:r w:rsidR="00716DDD">
        <w:t xml:space="preserve">those individuals lower down the hierarchical chain may come up with good ideas which aren’t entirely consistent with the wider organisational context. </w:t>
      </w:r>
      <w:r w:rsidR="004A2D9D" w:rsidRPr="006565C3">
        <w:rPr>
          <w:noProof/>
        </w:rPr>
        <w:t>It might be worth considering how you can</w:t>
      </w:r>
      <w:r w:rsidR="004A2D9D">
        <w:t xml:space="preserve"> adapt these ideas and make sure that they are more aligned with the strategic direction of your business.</w:t>
      </w:r>
    </w:p>
    <w:p w:rsidR="000E4F94" w:rsidRPr="00BF79ED" w:rsidRDefault="00B02720" w:rsidP="00BF79ED">
      <w:r>
        <w:t>You may also use an evaluation matrix when evaluating your own approaches. This will involve identifying those business strategies and objectives that you consider to be particularly important. You can then consider how well different ideas fit in.</w:t>
      </w:r>
    </w:p>
    <w:p w:rsidR="001651FE" w:rsidRPr="001651FE" w:rsidRDefault="001651FE" w:rsidP="001651FE">
      <w:pPr>
        <w:rPr>
          <w:b/>
        </w:rPr>
      </w:pPr>
    </w:p>
    <w:p w:rsidR="007320C0" w:rsidRPr="001651FE" w:rsidRDefault="007320C0" w:rsidP="001651FE">
      <w:r w:rsidRPr="001651FE">
        <w:br w:type="page"/>
      </w:r>
    </w:p>
    <w:p w:rsidR="007320C0" w:rsidRDefault="007320C0" w:rsidP="007320C0">
      <w:pPr>
        <w:pStyle w:val="Heading3"/>
      </w:pPr>
      <w:bookmarkStart w:id="37" w:name="_Toc471479218"/>
      <w:r>
        <w:rPr>
          <w:noProof/>
        </w:rPr>
        <w:lastRenderedPageBreak/>
        <w:drawing>
          <wp:anchor distT="0" distB="0" distL="114300" distR="114300" simplePos="0" relativeHeight="251737088" behindDoc="1" locked="0" layoutInCell="1" allowOverlap="1" wp14:anchorId="5AC36A0B" wp14:editId="15C81E80">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rsidR="00DF2AA4">
        <w:t>1E</w:t>
      </w:r>
      <w:bookmarkEnd w:id="37"/>
    </w:p>
    <w:p w:rsidR="007320C0" w:rsidRDefault="007320C0">
      <w:pPr>
        <w:spacing w:after="0" w:line="240" w:lineRule="auto"/>
        <w:rPr>
          <w:rFonts w:cstheme="majorBidi"/>
          <w:b/>
          <w:bCs/>
          <w:color w:val="C00000"/>
          <w:sz w:val="36"/>
          <w:szCs w:val="28"/>
        </w:rPr>
      </w:pPr>
      <w:r>
        <w:br w:type="page"/>
      </w:r>
    </w:p>
    <w:p w:rsidR="00804162" w:rsidRPr="006565C3" w:rsidRDefault="007B2BD3" w:rsidP="007320C0">
      <w:pPr>
        <w:pStyle w:val="Heading1"/>
        <w:spacing w:after="240"/>
        <w:rPr>
          <w:noProof/>
        </w:rPr>
      </w:pPr>
      <w:bookmarkStart w:id="38" w:name="_Toc471479219"/>
      <w:r w:rsidRPr="006565C3">
        <w:rPr>
          <w:noProof/>
        </w:rPr>
        <w:lastRenderedPageBreak/>
        <w:t xml:space="preserve">2. </w:t>
      </w:r>
      <w:r w:rsidR="007320C0" w:rsidRPr="006565C3">
        <w:rPr>
          <w:noProof/>
        </w:rPr>
        <w:t>Establish work practices that support innovation</w:t>
      </w:r>
      <w:bookmarkEnd w:id="38"/>
    </w:p>
    <w:p w:rsidR="001E01A2" w:rsidRPr="006565C3" w:rsidRDefault="001E01A2" w:rsidP="007B2BD3">
      <w:pPr>
        <w:rPr>
          <w:rFonts w:asciiTheme="minorHAnsi" w:hAnsiTheme="minorHAnsi"/>
        </w:rPr>
      </w:pPr>
      <w:r w:rsidRPr="006565C3">
        <w:rPr>
          <w:b/>
          <w:sz w:val="28"/>
        </w:rPr>
        <w:t>2.1.</w:t>
      </w:r>
      <w:r w:rsidRPr="006565C3">
        <w:rPr>
          <w:sz w:val="28"/>
        </w:rPr>
        <w:t xml:space="preserve"> </w:t>
      </w:r>
      <w:r w:rsidR="007B2BD3" w:rsidRPr="006565C3">
        <w:tab/>
      </w:r>
      <w:r w:rsidR="007320C0" w:rsidRPr="006565C3">
        <w:t>Consult on and establish working conditions that reflect and encourage innovative practice</w:t>
      </w:r>
    </w:p>
    <w:p w:rsidR="00CD5946" w:rsidRPr="006565C3" w:rsidRDefault="00DB5EB1" w:rsidP="007320C0">
      <w:pPr>
        <w:ind w:left="720" w:hanging="720"/>
        <w:rPr>
          <w:rFonts w:asciiTheme="minorHAnsi" w:hAnsiTheme="minorHAnsi"/>
          <w:b/>
          <w:sz w:val="28"/>
          <w:szCs w:val="28"/>
        </w:rPr>
      </w:pPr>
      <w:r w:rsidRPr="006565C3">
        <w:rPr>
          <w:rFonts w:asciiTheme="minorHAnsi" w:hAnsiTheme="minorHAnsi"/>
          <w:b/>
          <w:sz w:val="28"/>
          <w:szCs w:val="28"/>
        </w:rPr>
        <w:t>2.2.</w:t>
      </w:r>
      <w:r w:rsidRPr="006565C3">
        <w:rPr>
          <w:rFonts w:asciiTheme="minorHAnsi" w:hAnsiTheme="minorHAnsi"/>
          <w:b/>
          <w:sz w:val="28"/>
          <w:szCs w:val="28"/>
        </w:rPr>
        <w:tab/>
      </w:r>
      <w:r w:rsidR="007320C0" w:rsidRPr="006565C3">
        <w:t>Introduce and maintain workplace procedures that foster innovation and allow for rigorous evaluation of innovative ideas</w:t>
      </w:r>
    </w:p>
    <w:p w:rsidR="00DB5EB1" w:rsidRPr="006565C3" w:rsidRDefault="00DB5EB1" w:rsidP="007B2BD3">
      <w:r w:rsidRPr="006565C3">
        <w:rPr>
          <w:rFonts w:asciiTheme="minorHAnsi" w:hAnsiTheme="minorHAnsi"/>
          <w:b/>
          <w:sz w:val="28"/>
          <w:szCs w:val="28"/>
        </w:rPr>
        <w:t>2.3.</w:t>
      </w:r>
      <w:r w:rsidRPr="006565C3">
        <w:rPr>
          <w:rFonts w:asciiTheme="minorHAnsi" w:hAnsiTheme="minorHAnsi"/>
          <w:b/>
          <w:sz w:val="28"/>
          <w:szCs w:val="28"/>
        </w:rPr>
        <w:tab/>
      </w:r>
      <w:r w:rsidR="007320C0" w:rsidRPr="006565C3">
        <w:t>Facilitate and participate in collaborative work arrangements to foster innovation</w:t>
      </w:r>
    </w:p>
    <w:p w:rsidR="00CD5946" w:rsidRPr="00C92A0C" w:rsidRDefault="00CD5946" w:rsidP="00C92A0C">
      <w:r w:rsidRPr="006565C3">
        <w:rPr>
          <w:b/>
          <w:sz w:val="28"/>
        </w:rPr>
        <w:t>2.4.</w:t>
      </w:r>
      <w:r w:rsidRPr="006565C3">
        <w:tab/>
      </w:r>
      <w:r w:rsidR="007320C0" w:rsidRPr="006565C3">
        <w:t>Build and lead teams to work in ways that maximise opportunities for innovation</w:t>
      </w:r>
    </w:p>
    <w:p w:rsidR="00274265" w:rsidRDefault="000A3826" w:rsidP="000A3826">
      <w:r>
        <w:rPr>
          <w:noProof/>
        </w:rPr>
        <w:drawing>
          <wp:anchor distT="0" distB="0" distL="114300" distR="114300" simplePos="0" relativeHeight="251676672" behindDoc="1" locked="0" layoutInCell="1" allowOverlap="1">
            <wp:simplePos x="0" y="0"/>
            <wp:positionH relativeFrom="column">
              <wp:posOffset>486410</wp:posOffset>
            </wp:positionH>
            <wp:positionV relativeFrom="paragraph">
              <wp:posOffset>191770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a:ln>
                      <a:noFill/>
                    </a:ln>
                    <a:effectLst>
                      <a:softEdge rad="112500"/>
                    </a:effectLst>
                  </pic:spPr>
                </pic:pic>
              </a:graphicData>
            </a:graphic>
          </wp:anchor>
        </w:drawing>
      </w:r>
      <w:r w:rsidR="00274265">
        <w:br w:type="page"/>
      </w:r>
    </w:p>
    <w:p w:rsidR="006E5817" w:rsidRDefault="006E5817" w:rsidP="007320C0">
      <w:pPr>
        <w:pStyle w:val="Heading2"/>
        <w:spacing w:after="240"/>
      </w:pPr>
      <w:bookmarkStart w:id="39" w:name="_Toc471479220"/>
      <w:r w:rsidRPr="006E5817">
        <w:lastRenderedPageBreak/>
        <w:t xml:space="preserve">2.1 – </w:t>
      </w:r>
      <w:r w:rsidR="007320C0" w:rsidRPr="00222ED2">
        <w:t>Consult on and establish working conditions that reflect and encourage innovative practice</w:t>
      </w:r>
      <w:bookmarkEnd w:id="39"/>
    </w:p>
    <w:p w:rsidR="00855E93" w:rsidRPr="00855E93" w:rsidRDefault="00855E93" w:rsidP="00855E93">
      <w:pPr>
        <w:pStyle w:val="Heading2"/>
        <w:spacing w:after="240"/>
      </w:pPr>
      <w:bookmarkStart w:id="40" w:name="_Toc471479221"/>
      <w:r w:rsidRPr="006E5817">
        <w:t xml:space="preserve">2.2 – </w:t>
      </w:r>
      <w:r w:rsidRPr="00222ED2">
        <w:t>Introduce and maintain workplace procedures that foster innovation and allow for rigorous evaluation of innovative ideas</w:t>
      </w:r>
      <w:bookmarkEnd w:id="40"/>
    </w:p>
    <w:p w:rsidR="00DF2AA4" w:rsidRPr="00DF2AA4" w:rsidRDefault="00DF2AA4" w:rsidP="00DF2AA4">
      <w:pPr>
        <w:pStyle w:val="BoldBulTight0"/>
      </w:pPr>
      <w:r w:rsidRPr="006565C3">
        <w:rPr>
          <w:noProof/>
        </w:rPr>
        <w:t>By the end of this chapter, the learner should be</w:t>
      </w:r>
      <w:r w:rsidRPr="00DF2AA4">
        <w:t xml:space="preserve"> able to:</w:t>
      </w:r>
    </w:p>
    <w:p w:rsidR="001651FE" w:rsidRDefault="004C535A" w:rsidP="004C535A">
      <w:pPr>
        <w:pStyle w:val="Bullets"/>
      </w:pPr>
      <w:r>
        <w:t>Consult with employees, using appropriate communication techniques and make appropriate changes to working conditions for innovation</w:t>
      </w:r>
    </w:p>
    <w:p w:rsidR="004C535A" w:rsidRPr="00A96DC6" w:rsidRDefault="004C535A" w:rsidP="004C535A">
      <w:pPr>
        <w:pStyle w:val="Bullets"/>
      </w:pPr>
      <w:r>
        <w:t>Develop workplace procedures including a range of measures which will foster innovation and allow for rigorous evaluation of innovative ideas.</w:t>
      </w:r>
    </w:p>
    <w:p w:rsidR="001651FE" w:rsidRDefault="001651FE" w:rsidP="001651FE">
      <w:pPr>
        <w:pStyle w:val="Heading3"/>
      </w:pPr>
      <w:bookmarkStart w:id="41" w:name="_Toc471479222"/>
      <w:r>
        <w:t>Consulting on and establishing working conditions</w:t>
      </w:r>
      <w:bookmarkEnd w:id="41"/>
    </w:p>
    <w:p w:rsidR="00C73BEE" w:rsidRDefault="004F4CF1" w:rsidP="004F4CF1">
      <w:r>
        <w:t xml:space="preserve">If you want to maximise the opportunities for </w:t>
      </w:r>
      <w:r w:rsidRPr="00675AC9">
        <w:rPr>
          <w:noProof/>
        </w:rPr>
        <w:t>innovation</w:t>
      </w:r>
      <w:r w:rsidR="00675AC9">
        <w:rPr>
          <w:noProof/>
        </w:rPr>
        <w:t>,</w:t>
      </w:r>
      <w:r>
        <w:t xml:space="preserve"> then it will be necessary to consult your employees regarding appropriate working conditions. </w:t>
      </w:r>
      <w:r w:rsidR="00434A77">
        <w:t xml:space="preserve">There are numerous methods of consultation that may be used. You may choose to send emails, engage in informal workplace discussions, or arrange meetings for the purpose of discussing changes to the workplace. </w:t>
      </w:r>
      <w:r w:rsidR="00E62831">
        <w:t>The employees should be encouraged to openly share their ideas, without fear of criticism or ridicule. You should pay attention and seriously consider all of the suggestions that are made.</w:t>
      </w:r>
    </w:p>
    <w:p w:rsidR="001651FE" w:rsidRPr="004F4CF1" w:rsidRDefault="00C73BEE" w:rsidP="004F4CF1">
      <w:r>
        <w:t>There are bound to be some suggestions which you deem impractical. However, you should give</w:t>
      </w:r>
      <w:r w:rsidR="00A96DC6">
        <w:t xml:space="preserve"> explanations for rejecting or delaying decisions about their implementation</w:t>
      </w:r>
      <w:r>
        <w:t>. It will also be necessary to give the employees recognition when their ideas are implemented. The employees may make demands for more challenging work and independence in the workplace. They may also want to be involved in the most creative business projects.</w:t>
      </w:r>
      <w:r w:rsidR="00E62831">
        <w:t xml:space="preserve"> </w:t>
      </w:r>
    </w:p>
    <w:p w:rsidR="001651FE" w:rsidRDefault="006776D6" w:rsidP="001651FE">
      <w:pPr>
        <w:pStyle w:val="BoldBulTight0"/>
      </w:pPr>
      <w:r>
        <w:rPr>
          <w:noProof/>
        </w:rPr>
        <w:drawing>
          <wp:anchor distT="0" distB="0" distL="114300" distR="114300" simplePos="0" relativeHeight="251830272" behindDoc="1" locked="0" layoutInCell="1" allowOverlap="1" wp14:anchorId="4B385E34" wp14:editId="4C82C58F">
            <wp:simplePos x="0" y="0"/>
            <wp:positionH relativeFrom="column">
              <wp:posOffset>3454400</wp:posOffset>
            </wp:positionH>
            <wp:positionV relativeFrom="paragraph">
              <wp:posOffset>154940</wp:posOffset>
            </wp:positionV>
            <wp:extent cx="2419985" cy="1779905"/>
            <wp:effectExtent l="0" t="0" r="0" b="0"/>
            <wp:wrapTight wrapText="bothSides">
              <wp:wrapPolygon edited="0">
                <wp:start x="0" y="0"/>
                <wp:lineTo x="0" y="21269"/>
                <wp:lineTo x="21424" y="21269"/>
                <wp:lineTo x="21424" y="0"/>
                <wp:lineTo x="0" y="0"/>
              </wp:wrapPolygon>
            </wp:wrapTight>
            <wp:docPr id="33" name="Picture 33" descr="C:\Users\Stuart New\Pictures\lots_of_ideas_one_winner_400_wht_181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art New\Pictures\lots_of_ideas_one_winner_400_wht_18190.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19985" cy="1779905"/>
                    </a:xfrm>
                    <a:prstGeom prst="rect">
                      <a:avLst/>
                    </a:prstGeom>
                    <a:noFill/>
                    <a:ln>
                      <a:noFill/>
                    </a:ln>
                  </pic:spPr>
                </pic:pic>
              </a:graphicData>
            </a:graphic>
            <wp14:sizeRelH relativeFrom="page">
              <wp14:pctWidth>0</wp14:pctWidth>
            </wp14:sizeRelH>
            <wp14:sizeRelV relativeFrom="page">
              <wp14:pctHeight>0</wp14:pctHeight>
            </wp14:sizeRelV>
          </wp:anchor>
        </w:drawing>
      </w:r>
      <w:r w:rsidR="001651FE" w:rsidRPr="001651FE">
        <w:t>Working conditions</w:t>
      </w:r>
      <w:r w:rsidR="001651FE">
        <w:t> </w:t>
      </w:r>
      <w:r w:rsidR="001651FE" w:rsidRPr="001651FE">
        <w:t>may include:</w:t>
      </w:r>
    </w:p>
    <w:p w:rsidR="001651FE" w:rsidRDefault="001651FE" w:rsidP="001651FE">
      <w:pPr>
        <w:pStyle w:val="Bullets"/>
      </w:pPr>
      <w:r w:rsidRPr="001651FE">
        <w:t>Flexible working hours</w:t>
      </w:r>
    </w:p>
    <w:p w:rsidR="001651FE" w:rsidRPr="001651FE" w:rsidRDefault="001651FE" w:rsidP="001651FE">
      <w:pPr>
        <w:pStyle w:val="Bullets"/>
      </w:pPr>
      <w:r w:rsidRPr="001651FE">
        <w:t>Social leave</w:t>
      </w:r>
    </w:p>
    <w:p w:rsidR="001651FE" w:rsidRDefault="001651FE" w:rsidP="001651FE">
      <w:pPr>
        <w:pStyle w:val="Bullets"/>
      </w:pPr>
      <w:r w:rsidRPr="001651FE">
        <w:t>Study leave</w:t>
      </w:r>
    </w:p>
    <w:p w:rsidR="003636C4" w:rsidRDefault="003636C4" w:rsidP="003E6CCC">
      <w:pPr>
        <w:pStyle w:val="Bullets"/>
      </w:pPr>
      <w:r>
        <w:t>Encouragement of risk-taking and tolerance of failures</w:t>
      </w:r>
      <w:r w:rsidR="003E6CCC" w:rsidRPr="003E6CCC">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636C4" w:rsidRDefault="003636C4" w:rsidP="003636C4">
      <w:pPr>
        <w:pStyle w:val="Bullets"/>
      </w:pPr>
      <w:r>
        <w:t>Opportunities for collaboration and team meetings</w:t>
      </w:r>
    </w:p>
    <w:p w:rsidR="003636C4" w:rsidRDefault="003636C4" w:rsidP="003636C4">
      <w:pPr>
        <w:pStyle w:val="Bullets"/>
      </w:pPr>
      <w:r>
        <w:t>Support of senior staff members in the development of ideas</w:t>
      </w:r>
    </w:p>
    <w:p w:rsidR="003636C4" w:rsidRPr="001651FE" w:rsidRDefault="003636C4" w:rsidP="003636C4">
      <w:pPr>
        <w:pStyle w:val="Bullets"/>
      </w:pPr>
      <w:r>
        <w:t>Allocation of resources for innovation</w:t>
      </w:r>
    </w:p>
    <w:p w:rsidR="001651FE" w:rsidRDefault="001651FE" w:rsidP="001651FE">
      <w:pPr>
        <w:pStyle w:val="Bullets"/>
      </w:pPr>
      <w:r w:rsidRPr="001651FE">
        <w:t>Time provided for coming up with ideas</w:t>
      </w:r>
      <w:r>
        <w:t>.</w:t>
      </w:r>
    </w:p>
    <w:p w:rsidR="001651FE" w:rsidRDefault="00D44D71" w:rsidP="00D44D71">
      <w:pPr>
        <w:pStyle w:val="Heading3"/>
      </w:pPr>
      <w:bookmarkStart w:id="42" w:name="_Toc471479223"/>
      <w:r>
        <w:lastRenderedPageBreak/>
        <w:t>Introducing and maintaining workplace procedures</w:t>
      </w:r>
      <w:bookmarkEnd w:id="42"/>
    </w:p>
    <w:p w:rsidR="003E6CCC" w:rsidRDefault="00D44D71" w:rsidP="00D44D71">
      <w:r>
        <w:t xml:space="preserve">You should ensure that innovation practices are integrated within your workplace procedures. Such procedures should relate to the support and encouragement of innovation within your organisation. It will also be necessary to investigate and analyse any innovative contributions that are made. </w:t>
      </w:r>
    </w:p>
    <w:p w:rsidR="0027767E" w:rsidRDefault="0027767E" w:rsidP="00D44D71">
      <w:r>
        <w:t xml:space="preserve">There are a variety of rules that should be followed when writing workplace procedures. You should spend time considering the steps that employees will be expected to follow and ensure that they are organised logically. It will be necessary to designate the staff members who should take responsibility and detail the actions that should be carried out. </w:t>
      </w:r>
      <w:r w:rsidR="008A2285">
        <w:t>The process should be written up in a step-by-step fashion. You should write in the active tense and ensure that the language is easily understandable. It would be worth asking an experienced staff member to review the procedures and identify any errors or details that need to be added.</w:t>
      </w:r>
    </w:p>
    <w:p w:rsidR="00B244CA" w:rsidRDefault="00B244CA" w:rsidP="00B244CA">
      <w:pPr>
        <w:pStyle w:val="BoldBulTight0"/>
      </w:pPr>
      <w:r w:rsidRPr="009566FD">
        <w:t>Workplace procedures</w:t>
      </w:r>
      <w:r>
        <w:t> </w:t>
      </w:r>
      <w:r w:rsidRPr="009566FD">
        <w:t>may relate to:</w:t>
      </w:r>
    </w:p>
    <w:p w:rsidR="00B244CA" w:rsidRPr="009566FD" w:rsidRDefault="00B244CA" w:rsidP="006776D6">
      <w:pPr>
        <w:pStyle w:val="Bullets"/>
        <w:spacing w:after="160"/>
        <w:ind w:left="1491" w:hanging="357"/>
      </w:pPr>
      <w:r w:rsidRPr="009566FD">
        <w:t>Briefing processes</w:t>
      </w:r>
    </w:p>
    <w:p w:rsidR="00B244CA" w:rsidRPr="009566FD" w:rsidRDefault="00B244CA" w:rsidP="006776D6">
      <w:pPr>
        <w:pStyle w:val="Bullets"/>
        <w:spacing w:after="160"/>
        <w:ind w:left="1491" w:hanging="357"/>
      </w:pPr>
      <w:r w:rsidRPr="009566FD">
        <w:t>Client relations</w:t>
      </w:r>
    </w:p>
    <w:p w:rsidR="00B244CA" w:rsidRPr="009566FD" w:rsidRDefault="00B244CA" w:rsidP="006776D6">
      <w:pPr>
        <w:pStyle w:val="Bullets"/>
        <w:spacing w:after="160"/>
        <w:ind w:left="1491" w:hanging="357"/>
      </w:pPr>
      <w:r w:rsidRPr="009566FD">
        <w:t>Performance management</w:t>
      </w:r>
    </w:p>
    <w:p w:rsidR="00B244CA" w:rsidRPr="009566FD" w:rsidRDefault="00B244CA" w:rsidP="006776D6">
      <w:pPr>
        <w:pStyle w:val="Bullets"/>
        <w:spacing w:after="160"/>
        <w:ind w:left="1491" w:hanging="357"/>
      </w:pPr>
      <w:r w:rsidRPr="009566FD">
        <w:t>Project management</w:t>
      </w:r>
    </w:p>
    <w:p w:rsidR="00B244CA" w:rsidRPr="009566FD" w:rsidRDefault="00B244CA" w:rsidP="006776D6">
      <w:pPr>
        <w:pStyle w:val="Bullets"/>
        <w:spacing w:after="160"/>
        <w:ind w:left="1491" w:hanging="357"/>
      </w:pPr>
      <w:r w:rsidRPr="009566FD">
        <w:t>Staff meetings</w:t>
      </w:r>
    </w:p>
    <w:p w:rsidR="00B244CA" w:rsidRDefault="00B244CA" w:rsidP="006776D6">
      <w:pPr>
        <w:pStyle w:val="Bullets"/>
        <w:spacing w:after="160"/>
        <w:ind w:left="1491" w:hanging="357"/>
      </w:pPr>
      <w:r w:rsidRPr="009566FD">
        <w:t>Training</w:t>
      </w:r>
      <w:r>
        <w:t>.</w:t>
      </w:r>
    </w:p>
    <w:p w:rsidR="003230A3" w:rsidRDefault="003230A3" w:rsidP="003230A3">
      <w:pPr>
        <w:pStyle w:val="BoldBulTight0"/>
      </w:pPr>
      <w:r>
        <w:t>Ways of fostering innovation may include:</w:t>
      </w:r>
    </w:p>
    <w:p w:rsidR="003230A3" w:rsidRDefault="003230A3" w:rsidP="006776D6">
      <w:pPr>
        <w:pStyle w:val="Bullets"/>
        <w:spacing w:after="160"/>
        <w:ind w:left="1491" w:hanging="357"/>
      </w:pPr>
      <w:r>
        <w:t>Hiring employees with creativity and the ability to innovate</w:t>
      </w:r>
    </w:p>
    <w:p w:rsidR="003230A3" w:rsidRDefault="003230A3" w:rsidP="006776D6">
      <w:pPr>
        <w:pStyle w:val="Bullets"/>
        <w:spacing w:after="160"/>
        <w:ind w:left="1491" w:hanging="357"/>
      </w:pPr>
      <w:r>
        <w:t>Allowing and actively encouraging employees to spend time thinking creatively</w:t>
      </w:r>
    </w:p>
    <w:p w:rsidR="003230A3" w:rsidRDefault="003230A3" w:rsidP="006776D6">
      <w:pPr>
        <w:pStyle w:val="Bullets"/>
        <w:spacing w:after="160"/>
        <w:ind w:left="1491" w:hanging="357"/>
      </w:pPr>
      <w:r>
        <w:t>Maintaining open communication and addressing innovation</w:t>
      </w:r>
      <w:r w:rsidR="00886225" w:rsidRPr="0088622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230A3" w:rsidRDefault="006776D6" w:rsidP="006776D6">
      <w:pPr>
        <w:pStyle w:val="Bullets"/>
        <w:spacing w:after="160"/>
        <w:ind w:left="1491" w:hanging="357"/>
      </w:pPr>
      <w:r>
        <w:rPr>
          <w:noProof/>
        </w:rPr>
        <w:drawing>
          <wp:anchor distT="0" distB="0" distL="114300" distR="114300" simplePos="0" relativeHeight="251831296" behindDoc="1" locked="0" layoutInCell="1" allowOverlap="1" wp14:anchorId="1F3B315B" wp14:editId="3CE1276F">
            <wp:simplePos x="0" y="0"/>
            <wp:positionH relativeFrom="column">
              <wp:posOffset>3531870</wp:posOffset>
            </wp:positionH>
            <wp:positionV relativeFrom="paragraph">
              <wp:posOffset>17145</wp:posOffset>
            </wp:positionV>
            <wp:extent cx="2349500" cy="2057400"/>
            <wp:effectExtent l="0" t="0" r="0" b="0"/>
            <wp:wrapTight wrapText="bothSides">
              <wp:wrapPolygon edited="0">
                <wp:start x="0" y="0"/>
                <wp:lineTo x="0" y="21400"/>
                <wp:lineTo x="21366" y="21400"/>
                <wp:lineTo x="21366" y="0"/>
                <wp:lineTo x="0" y="0"/>
              </wp:wrapPolygon>
            </wp:wrapTight>
            <wp:docPr id="34" name="Picture 34" descr="C:\Users\Stuart New\Pictures\corporate_think_tank_solution_400_wht_51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uart New\Pictures\corporate_think_tank_solution_400_wht_5163.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49500"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00C62929">
        <w:t>Allowing for failure and tolerating mistakes</w:t>
      </w:r>
    </w:p>
    <w:p w:rsidR="00C62929" w:rsidRDefault="00C62929" w:rsidP="006776D6">
      <w:pPr>
        <w:pStyle w:val="Bullets"/>
        <w:spacing w:after="160"/>
        <w:ind w:left="1491" w:hanging="357"/>
      </w:pPr>
      <w:r>
        <w:t>Providing innovation training opportunities</w:t>
      </w:r>
      <w:r w:rsidR="00A96DC6">
        <w:t>.</w:t>
      </w:r>
    </w:p>
    <w:p w:rsidR="00B244CA" w:rsidRPr="006565C3" w:rsidRDefault="00B244CA" w:rsidP="00B244CA">
      <w:pPr>
        <w:pStyle w:val="BoldBulTight0"/>
        <w:rPr>
          <w:noProof/>
        </w:rPr>
      </w:pPr>
      <w:r w:rsidRPr="006565C3">
        <w:rPr>
          <w:noProof/>
        </w:rPr>
        <w:t>Evaluation of innovative ideas may relate to:</w:t>
      </w:r>
    </w:p>
    <w:p w:rsidR="00B244CA" w:rsidRPr="006565C3" w:rsidRDefault="00B244CA" w:rsidP="006776D6">
      <w:pPr>
        <w:pStyle w:val="Bullets"/>
        <w:spacing w:after="160"/>
        <w:ind w:left="1491" w:hanging="357"/>
        <w:rPr>
          <w:noProof/>
        </w:rPr>
      </w:pPr>
      <w:r w:rsidRPr="006565C3">
        <w:rPr>
          <w:noProof/>
        </w:rPr>
        <w:t>Analysing consistency with overall goals, values or vision</w:t>
      </w:r>
    </w:p>
    <w:p w:rsidR="00B244CA" w:rsidRPr="006565C3" w:rsidRDefault="00B244CA" w:rsidP="006776D6">
      <w:pPr>
        <w:pStyle w:val="Bullets"/>
        <w:spacing w:after="160"/>
        <w:ind w:left="1491" w:hanging="357"/>
        <w:rPr>
          <w:noProof/>
        </w:rPr>
      </w:pPr>
      <w:r w:rsidRPr="006565C3">
        <w:rPr>
          <w:noProof/>
        </w:rPr>
        <w:t>Assessing resource requirements and practicalities</w:t>
      </w:r>
    </w:p>
    <w:p w:rsidR="00B244CA" w:rsidRPr="006565C3" w:rsidRDefault="00B244CA" w:rsidP="006776D6">
      <w:pPr>
        <w:pStyle w:val="Bullets"/>
        <w:spacing w:after="160"/>
        <w:ind w:left="1491" w:hanging="357"/>
        <w:rPr>
          <w:noProof/>
        </w:rPr>
      </w:pPr>
      <w:r w:rsidRPr="006565C3">
        <w:rPr>
          <w:noProof/>
        </w:rPr>
        <w:t>Assessing the potential to find 'champions' or supporters</w:t>
      </w:r>
    </w:p>
    <w:p w:rsidR="00B244CA" w:rsidRPr="006565C3" w:rsidRDefault="00B244CA" w:rsidP="006776D6">
      <w:pPr>
        <w:pStyle w:val="Bullets"/>
        <w:spacing w:after="160"/>
        <w:ind w:left="1491" w:hanging="357"/>
        <w:rPr>
          <w:noProof/>
        </w:rPr>
      </w:pPr>
      <w:r w:rsidRPr="006565C3">
        <w:rPr>
          <w:noProof/>
        </w:rPr>
        <w:t>Evaluating the external factors that may impact on the idea</w:t>
      </w:r>
    </w:p>
    <w:p w:rsidR="00B244CA" w:rsidRPr="00993D89" w:rsidRDefault="00B244CA" w:rsidP="006776D6">
      <w:pPr>
        <w:pStyle w:val="Bullets"/>
        <w:spacing w:after="160"/>
        <w:ind w:left="1491" w:hanging="357"/>
      </w:pPr>
      <w:r w:rsidRPr="006565C3">
        <w:t>Exploring the implications of ideas that may stretch or change existing ways of doing things.</w:t>
      </w:r>
    </w:p>
    <w:p w:rsidR="000A3826" w:rsidRDefault="000A3826" w:rsidP="000A3826">
      <w:pPr>
        <w:pStyle w:val="Heading3"/>
      </w:pPr>
      <w:bookmarkStart w:id="43" w:name="_Toc471479224"/>
      <w:r>
        <w:rPr>
          <w:noProof/>
        </w:rPr>
        <w:lastRenderedPageBreak/>
        <w:drawing>
          <wp:anchor distT="0" distB="0" distL="114300" distR="114300" simplePos="0" relativeHeight="251697152" behindDoc="1" locked="0" layoutInCell="1" allowOverlap="1" wp14:anchorId="6D2C4CC9" wp14:editId="578AAAE3">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DF2AA4">
        <w:t>2A</w:t>
      </w:r>
      <w:bookmarkEnd w:id="43"/>
    </w:p>
    <w:p w:rsidR="007320C0" w:rsidRPr="00855E93" w:rsidRDefault="007C6DB8" w:rsidP="00805E13">
      <w:pPr>
        <w:pStyle w:val="Heading2"/>
        <w:spacing w:after="240"/>
        <w:rPr>
          <w:rFonts w:cstheme="majorBidi"/>
          <w:sz w:val="26"/>
          <w:szCs w:val="26"/>
        </w:rPr>
      </w:pPr>
      <w:r>
        <w:br w:type="page"/>
      </w:r>
      <w:bookmarkStart w:id="44" w:name="_Toc471479225"/>
      <w:r w:rsidR="007320C0" w:rsidRPr="006E5817">
        <w:lastRenderedPageBreak/>
        <w:t xml:space="preserve">2.3 – </w:t>
      </w:r>
      <w:r w:rsidR="007320C0" w:rsidRPr="00222ED2">
        <w:t>Facilitate and participate in collaborative work arrangements to foster innovation</w:t>
      </w:r>
      <w:bookmarkEnd w:id="44"/>
    </w:p>
    <w:p w:rsidR="00DF2AA4" w:rsidRPr="00DF2AA4" w:rsidRDefault="00DF2AA4" w:rsidP="00DF2AA4">
      <w:pPr>
        <w:pStyle w:val="BoldBulTight0"/>
      </w:pPr>
      <w:bookmarkStart w:id="45" w:name="_Toc420072663"/>
      <w:r w:rsidRPr="00DF2AA4">
        <w:t>By the end of this chapter, the learner should be able to:</w:t>
      </w:r>
    </w:p>
    <w:bookmarkEnd w:id="45"/>
    <w:p w:rsidR="00C6387A" w:rsidRPr="00C14C2D" w:rsidRDefault="00C14C2D" w:rsidP="00C14C2D">
      <w:pPr>
        <w:pStyle w:val="Bullets"/>
      </w:pPr>
      <w:r>
        <w:t>Demonstrate leadership skills and make arrangements which provide employees with the opportunity for collaboration and innovation.</w:t>
      </w:r>
    </w:p>
    <w:p w:rsidR="00993D89" w:rsidRDefault="00993D89" w:rsidP="00DF2AA4">
      <w:pPr>
        <w:pStyle w:val="Heading3"/>
      </w:pPr>
      <w:bookmarkStart w:id="46" w:name="_Toc471479226"/>
      <w:r>
        <w:t>Facilitating and participating in collaborative work arrangements</w:t>
      </w:r>
      <w:bookmarkEnd w:id="46"/>
    </w:p>
    <w:p w:rsidR="00993D89" w:rsidRDefault="00C6387A" w:rsidP="00C6387A">
      <w:r w:rsidRPr="00C6387A">
        <w:t xml:space="preserve">The development of collaborative work arrangements should be seen as an essential means of fostering innovation in your workplace. </w:t>
      </w:r>
      <w:r>
        <w:t>Staff members should be actively encouraged to come together for the opportunity to pool their knowledge and experience. There should be regular opportunities for meetings and collaborati</w:t>
      </w:r>
      <w:r w:rsidR="00F0326F">
        <w:t>on on innovative work projects.</w:t>
      </w:r>
    </w:p>
    <w:p w:rsidR="006E5EAF" w:rsidRDefault="006E5EAF" w:rsidP="00C6387A">
      <w:r>
        <w:t>There are numerous ways of encouraging and enabling collaboration in the workplace. It is important that you highlight company expectations and ensure that all staff members understand their responsibilities with</w:t>
      </w:r>
      <w:r w:rsidR="000400C3">
        <w:t>in</w:t>
      </w:r>
      <w:r>
        <w:t xml:space="preserve"> designated teams. You should maintain open communication and ensure that employees from various departments are given the opportunity to collaborate. It will be necessary to include team members in business decisions and not make any assumptions about what they can or can’t do. Every member of staff should have the chance to contribute and be taken seriously, no matter their level of authority within your organisation.</w:t>
      </w:r>
    </w:p>
    <w:p w:rsidR="006E5EAF" w:rsidRDefault="008704E9" w:rsidP="00C6387A">
      <w:r w:rsidRPr="006565C3">
        <w:rPr>
          <w:noProof/>
        </w:rPr>
        <w:t>It is important to provide team members with</w:t>
      </w:r>
      <w:r>
        <w:t xml:space="preserve"> the opportunity to work on projects which test their skills and knowledge. They should be actively encouraged to work together and come up with solutions to a range of business problems. </w:t>
      </w:r>
      <w:r w:rsidR="008D686D">
        <w:t xml:space="preserve">You should also ensure that staff members are recognised and rewarded both individually and as part of the team. </w:t>
      </w:r>
    </w:p>
    <w:p w:rsidR="00D22F32" w:rsidRPr="00C6387A" w:rsidRDefault="00D22F32" w:rsidP="00C6387A">
      <w:r>
        <w:t xml:space="preserve">Leaders should set a positive example with regards to workplace collaboration. They should arrange meetings involving staff members from all levels and ensure that business details are openly shared. It will be necessary to maintain an open door policy and engage actively with employees throughout the organisation. Senior staff members should also provide opportunities for informal discussions and social meetings outside the workplace. Employees who are given the chance to bond will be more likely to collaborate effectively. </w:t>
      </w:r>
    </w:p>
    <w:p w:rsidR="00993D89" w:rsidRDefault="00993D89" w:rsidP="00D22F32">
      <w:pPr>
        <w:pStyle w:val="BoldBulTight0"/>
      </w:pPr>
      <w:r w:rsidRPr="00993D89">
        <w:t>Collaborative work arrangements might be:</w:t>
      </w:r>
    </w:p>
    <w:p w:rsidR="00993D89" w:rsidRPr="00993D89" w:rsidRDefault="00581BDD" w:rsidP="00993D89">
      <w:pPr>
        <w:pStyle w:val="Bullets"/>
      </w:pPr>
      <w:r>
        <w:rPr>
          <w:noProof/>
        </w:rPr>
        <w:drawing>
          <wp:anchor distT="0" distB="0" distL="114300" distR="114300" simplePos="0" relativeHeight="251832320" behindDoc="1" locked="0" layoutInCell="1" allowOverlap="1" wp14:anchorId="1A372ABA" wp14:editId="516EDBB7">
            <wp:simplePos x="0" y="0"/>
            <wp:positionH relativeFrom="column">
              <wp:posOffset>3181350</wp:posOffset>
            </wp:positionH>
            <wp:positionV relativeFrom="paragraph">
              <wp:posOffset>17145</wp:posOffset>
            </wp:positionV>
            <wp:extent cx="2801620" cy="1387475"/>
            <wp:effectExtent l="0" t="0" r="0" b="3175"/>
            <wp:wrapTight wrapText="bothSides">
              <wp:wrapPolygon edited="0">
                <wp:start x="0" y="0"/>
                <wp:lineTo x="0" y="21353"/>
                <wp:lineTo x="21443" y="21353"/>
                <wp:lineTo x="21443" y="0"/>
                <wp:lineTo x="0" y="0"/>
              </wp:wrapPolygon>
            </wp:wrapTight>
            <wp:docPr id="35" name="Picture 35" descr="C:\Users\Stuart New\Pictures\outline_heads_teamwork_idea_400_wht_12328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uart New\Pictures\outline_heads_teamwork_idea_400_wht_12328 (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01620" cy="1387475"/>
                    </a:xfrm>
                    <a:prstGeom prst="rect">
                      <a:avLst/>
                    </a:prstGeom>
                    <a:noFill/>
                    <a:ln>
                      <a:noFill/>
                    </a:ln>
                  </pic:spPr>
                </pic:pic>
              </a:graphicData>
            </a:graphic>
            <wp14:sizeRelH relativeFrom="page">
              <wp14:pctWidth>0</wp14:pctWidth>
            </wp14:sizeRelH>
            <wp14:sizeRelV relativeFrom="page">
              <wp14:pctHeight>0</wp14:pctHeight>
            </wp14:sizeRelV>
          </wp:anchor>
        </w:drawing>
      </w:r>
      <w:r w:rsidR="00993D89" w:rsidRPr="00993D89">
        <w:t>Cross section</w:t>
      </w:r>
    </w:p>
    <w:p w:rsidR="00993D89" w:rsidRPr="00993D89" w:rsidRDefault="00993D89" w:rsidP="00993D89">
      <w:pPr>
        <w:pStyle w:val="Bullets"/>
      </w:pPr>
      <w:r w:rsidRPr="00993D89">
        <w:t>Vertical teams</w:t>
      </w:r>
    </w:p>
    <w:p w:rsidR="00993D89" w:rsidRPr="00993D89" w:rsidRDefault="00993D89" w:rsidP="00581BDD">
      <w:pPr>
        <w:pStyle w:val="Bullets"/>
      </w:pPr>
      <w:r w:rsidRPr="00993D89">
        <w:t>Within a section</w:t>
      </w:r>
      <w:r w:rsidR="00581BDD" w:rsidRPr="00581BDD">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993D89" w:rsidRDefault="00993D89" w:rsidP="00993D89">
      <w:pPr>
        <w:pStyle w:val="Bullets"/>
      </w:pPr>
      <w:r w:rsidRPr="00993D89">
        <w:t>Working with supplier organisations or partner organisations</w:t>
      </w:r>
      <w:r>
        <w:t>.</w:t>
      </w:r>
    </w:p>
    <w:p w:rsidR="000D39E3" w:rsidRDefault="000D39E3" w:rsidP="000D39E3">
      <w:pPr>
        <w:pStyle w:val="Bullets"/>
        <w:numPr>
          <w:ilvl w:val="0"/>
          <w:numId w:val="0"/>
        </w:numPr>
        <w:ind w:left="1494" w:hanging="360"/>
      </w:pPr>
    </w:p>
    <w:p w:rsidR="00D22F32" w:rsidRDefault="00D22F32">
      <w:pPr>
        <w:spacing w:after="0" w:line="240" w:lineRule="auto"/>
        <w:rPr>
          <w:b/>
        </w:rPr>
      </w:pPr>
      <w:r>
        <w:rPr>
          <w:b/>
        </w:rPr>
        <w:br w:type="page"/>
      </w:r>
    </w:p>
    <w:p w:rsidR="007320C0" w:rsidRPr="00DF2AA4" w:rsidRDefault="007320C0" w:rsidP="009A0FA9">
      <w:pPr>
        <w:pStyle w:val="Heading3"/>
        <w:rPr>
          <w:color w:val="C00000"/>
          <w:sz w:val="36"/>
          <w:szCs w:val="28"/>
        </w:rPr>
      </w:pPr>
      <w:bookmarkStart w:id="47" w:name="_Toc471479227"/>
      <w:r>
        <w:rPr>
          <w:noProof/>
        </w:rPr>
        <w:lastRenderedPageBreak/>
        <w:drawing>
          <wp:anchor distT="0" distB="0" distL="114300" distR="114300" simplePos="0" relativeHeight="251741184" behindDoc="1" locked="0" layoutInCell="1" allowOverlap="1" wp14:anchorId="31204F92" wp14:editId="3F994FE8">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a:ln>
                      <a:noFill/>
                    </a:ln>
                    <a:effectLst>
                      <a:softEdge rad="112500"/>
                    </a:effectLst>
                  </pic:spPr>
                </pic:pic>
              </a:graphicData>
            </a:graphic>
          </wp:anchor>
        </w:drawing>
      </w:r>
      <w:r>
        <w:t xml:space="preserve">Activity </w:t>
      </w:r>
      <w:r w:rsidR="00545689">
        <w:t>2B</w:t>
      </w:r>
      <w:bookmarkEnd w:id="47"/>
    </w:p>
    <w:p w:rsidR="007320C0" w:rsidRDefault="007320C0">
      <w:pPr>
        <w:spacing w:after="0" w:line="240" w:lineRule="auto"/>
        <w:rPr>
          <w:rFonts w:cstheme="majorBidi"/>
          <w:b/>
          <w:bCs/>
          <w:color w:val="C00000"/>
          <w:sz w:val="36"/>
          <w:szCs w:val="28"/>
        </w:rPr>
      </w:pPr>
      <w:r>
        <w:br w:type="page"/>
      </w:r>
    </w:p>
    <w:p w:rsidR="00DF2AA4" w:rsidRPr="00C92A0C" w:rsidRDefault="007320C0" w:rsidP="00C92A0C">
      <w:pPr>
        <w:pStyle w:val="Heading2"/>
        <w:spacing w:after="240"/>
      </w:pPr>
      <w:bookmarkStart w:id="48" w:name="_Toc471479228"/>
      <w:r w:rsidRPr="00C92A0C">
        <w:lastRenderedPageBreak/>
        <w:t>2.4 – Build and lead teams to work in ways that maximise opportunities for innovation</w:t>
      </w:r>
      <w:bookmarkEnd w:id="48"/>
    </w:p>
    <w:p w:rsidR="00DF2AA4" w:rsidRPr="00DF2AA4" w:rsidRDefault="00DF2AA4" w:rsidP="00DF2AA4">
      <w:pPr>
        <w:pStyle w:val="BoldBulTight0"/>
      </w:pPr>
      <w:r w:rsidRPr="006565C3">
        <w:rPr>
          <w:noProof/>
        </w:rPr>
        <w:t>By the end of this chapter, the learner should be</w:t>
      </w:r>
      <w:r w:rsidRPr="00DF2AA4">
        <w:t xml:space="preserve"> able to:</w:t>
      </w:r>
    </w:p>
    <w:p w:rsidR="009A0FA9" w:rsidRDefault="00C14C2D" w:rsidP="00C14C2D">
      <w:pPr>
        <w:pStyle w:val="Bullets"/>
      </w:pPr>
      <w:r>
        <w:t>Create teams with the capacity for innovation, defining objectives, identifying relevant staff members, and assigning tasks accordingly</w:t>
      </w:r>
    </w:p>
    <w:p w:rsidR="00C14C2D" w:rsidRPr="00C14C2D" w:rsidRDefault="00C14C2D" w:rsidP="00C14C2D">
      <w:pPr>
        <w:pStyle w:val="Bullets"/>
      </w:pPr>
      <w:r>
        <w:t>Demonstrate a variety of team leadership skills.</w:t>
      </w:r>
    </w:p>
    <w:p w:rsidR="009A0FA9" w:rsidRDefault="009A0FA9" w:rsidP="009A0FA9">
      <w:pPr>
        <w:pStyle w:val="Heading3"/>
      </w:pPr>
      <w:bookmarkStart w:id="49" w:name="_Toc471479229"/>
      <w:r>
        <w:t>Building and leading teams</w:t>
      </w:r>
      <w:bookmarkEnd w:id="49"/>
    </w:p>
    <w:p w:rsidR="000727D7" w:rsidRDefault="00CC0B59" w:rsidP="001E0983">
      <w:r>
        <w:t xml:space="preserve">Some of the benefits of workplace collaboration were mentioned during the previous criteria. However, these benefits may only be enjoyed if you demonstrate the ability to effectively build and </w:t>
      </w:r>
      <w:r w:rsidR="003B595A">
        <w:t>lead</w:t>
      </w:r>
      <w:r>
        <w:t xml:space="preserve"> teams.</w:t>
      </w:r>
      <w:r w:rsidR="003B595A">
        <w:t xml:space="preserve"> The development of such teams should be directed towards a common purpose, enabling improved productivity and problem-solving. </w:t>
      </w:r>
      <w:r w:rsidR="000727D7">
        <w:t>It may involve staff members with a diverse range of skills and knowledge.</w:t>
      </w:r>
    </w:p>
    <w:p w:rsidR="0076373F" w:rsidRDefault="00683CD8" w:rsidP="001E0983">
      <w:r>
        <w:t xml:space="preserve">One of the first steps when developing a workplace team should be to define the objectives that you are hoping to achieve. This should allow you to identify relevant staff members who can work collaboratively for a common purpose. </w:t>
      </w:r>
      <w:r w:rsidR="001271C0" w:rsidRPr="006565C3">
        <w:rPr>
          <w:noProof/>
        </w:rPr>
        <w:t>As an example</w:t>
      </w:r>
      <w:r w:rsidR="00675AC9" w:rsidRPr="006565C3">
        <w:rPr>
          <w:noProof/>
        </w:rPr>
        <w:t>,</w:t>
      </w:r>
      <w:r w:rsidR="001271C0" w:rsidRPr="006565C3">
        <w:rPr>
          <w:noProof/>
        </w:rPr>
        <w:t xml:space="preserve"> you might be interested in</w:t>
      </w:r>
      <w:r w:rsidR="001271C0">
        <w:t xml:space="preserve"> facilitating digital development and online interaction with customers. Your team may then be comprised of employees with marketing and technical expertise. </w:t>
      </w:r>
      <w:r w:rsidR="0076373F">
        <w:t>However, there will be a greater chance of innovation if you organise a diverse group of employees with skills and knowledge in different areas. They may offer fresh perspectives and be able to draw upon knowledge in different areas.</w:t>
      </w:r>
    </w:p>
    <w:p w:rsidR="001271C0" w:rsidRPr="0076373F" w:rsidRDefault="0076373F" w:rsidP="001E0983">
      <w:r>
        <w:t>Different employees may take responsibility for guiding and facilitating team communication</w:t>
      </w:r>
      <w:r w:rsidR="001271C0">
        <w:t xml:space="preserve">. However, </w:t>
      </w:r>
      <w:r>
        <w:t xml:space="preserve">there will ideally be one leader with ultimate authority and responsibility for team management. As innovation </w:t>
      </w:r>
      <w:r w:rsidRPr="00675AC9">
        <w:rPr>
          <w:noProof/>
        </w:rPr>
        <w:t>expert</w:t>
      </w:r>
      <w:r>
        <w:t xml:space="preserve"> Tim Ogilvie has said, “</w:t>
      </w:r>
      <w:proofErr w:type="gramStart"/>
      <w:r>
        <w:t>a</w:t>
      </w:r>
      <w:r w:rsidRPr="0076373F">
        <w:t>ny</w:t>
      </w:r>
      <w:proofErr w:type="gramEnd"/>
      <w:r w:rsidRPr="0076373F">
        <w:t xml:space="preserve"> innovation team that has more than one leader isn’t set up for success.</w:t>
      </w:r>
      <w:r>
        <w:t xml:space="preserve">” This leader should take responsibility for selecting team members and assigning tasks which fit in with existing skills and knowledge. </w:t>
      </w:r>
      <w:r w:rsidR="00696DF8">
        <w:t>They should also be able to remove team members who are causing disruption or not working effectively.</w:t>
      </w:r>
    </w:p>
    <w:p w:rsidR="00657E8D" w:rsidRDefault="00657E8D" w:rsidP="00657E8D">
      <w:pPr>
        <w:pStyle w:val="BoldBulTight0"/>
      </w:pPr>
      <w:r w:rsidRPr="00657E8D">
        <w:t xml:space="preserve">Research by David Magellan Horth and Jonathan Vehar has emphasised that innovative thinkers </w:t>
      </w:r>
      <w:r>
        <w:t>have the following characteristics</w:t>
      </w:r>
      <w:r w:rsidRPr="00657E8D">
        <w:t>:</w:t>
      </w:r>
    </w:p>
    <w:p w:rsidR="00657E8D" w:rsidRPr="00657E8D" w:rsidRDefault="006E2294" w:rsidP="00657E8D">
      <w:pPr>
        <w:pStyle w:val="Bullets"/>
      </w:pPr>
      <w:r>
        <w:rPr>
          <w:noProof/>
        </w:rPr>
        <w:drawing>
          <wp:anchor distT="0" distB="0" distL="114300" distR="114300" simplePos="0" relativeHeight="251833344" behindDoc="1" locked="0" layoutInCell="1" allowOverlap="1" wp14:anchorId="6371A924" wp14:editId="1A72B6CD">
            <wp:simplePos x="0" y="0"/>
            <wp:positionH relativeFrom="column">
              <wp:posOffset>3740150</wp:posOffset>
            </wp:positionH>
            <wp:positionV relativeFrom="paragraph">
              <wp:posOffset>245745</wp:posOffset>
            </wp:positionV>
            <wp:extent cx="1777365" cy="2030095"/>
            <wp:effectExtent l="0" t="0" r="0" b="8255"/>
            <wp:wrapTight wrapText="bothSides">
              <wp:wrapPolygon edited="0">
                <wp:start x="6019" y="0"/>
                <wp:lineTo x="4862" y="405"/>
                <wp:lineTo x="2084" y="2635"/>
                <wp:lineTo x="2084" y="4865"/>
                <wp:lineTo x="4630" y="6689"/>
                <wp:lineTo x="6482" y="6689"/>
                <wp:lineTo x="5556" y="7702"/>
                <wp:lineTo x="4862" y="9121"/>
                <wp:lineTo x="4862" y="13175"/>
                <wp:lineTo x="926" y="14999"/>
                <wp:lineTo x="926" y="15404"/>
                <wp:lineTo x="5093" y="16418"/>
                <wp:lineTo x="4862" y="16621"/>
                <wp:lineTo x="4399" y="20674"/>
                <wp:lineTo x="6251" y="21485"/>
                <wp:lineTo x="8566" y="21485"/>
                <wp:lineTo x="13196" y="21485"/>
                <wp:lineTo x="13428" y="21485"/>
                <wp:lineTo x="14122" y="19661"/>
                <wp:lineTo x="20141" y="16621"/>
                <wp:lineTo x="20373" y="16013"/>
                <wp:lineTo x="16206" y="13783"/>
                <wp:lineTo x="13659" y="13175"/>
                <wp:lineTo x="13428" y="9932"/>
                <wp:lineTo x="15048" y="5473"/>
                <wp:lineTo x="14354" y="4256"/>
                <wp:lineTo x="13196" y="3040"/>
                <wp:lineTo x="9492" y="405"/>
                <wp:lineTo x="8334" y="0"/>
                <wp:lineTo x="6019" y="0"/>
              </wp:wrapPolygon>
            </wp:wrapTight>
            <wp:docPr id="36" name="Picture 36" descr="C:\Users\Stuart New\Pictures\stickman_question_mark_thinking_pc_400_clr_16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tuart New\Pictures\stickman_question_mark_thinking_pc_400_clr_1680.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77365" cy="2030095"/>
                    </a:xfrm>
                    <a:prstGeom prst="rect">
                      <a:avLst/>
                    </a:prstGeom>
                    <a:noFill/>
                    <a:ln>
                      <a:noFill/>
                    </a:ln>
                  </pic:spPr>
                </pic:pic>
              </a:graphicData>
            </a:graphic>
            <wp14:sizeRelH relativeFrom="page">
              <wp14:pctWidth>0</wp14:pctWidth>
            </wp14:sizeRelH>
            <wp14:sizeRelV relativeFrom="page">
              <wp14:pctHeight>0</wp14:pctHeight>
            </wp14:sizeRelV>
          </wp:anchor>
        </w:drawing>
      </w:r>
      <w:r w:rsidR="00657E8D" w:rsidRPr="00657E8D">
        <w:t>Intuitive</w:t>
      </w:r>
    </w:p>
    <w:p w:rsidR="00657E8D" w:rsidRPr="00657E8D" w:rsidRDefault="00657E8D" w:rsidP="00657E8D">
      <w:pPr>
        <w:pStyle w:val="Bullets"/>
      </w:pPr>
      <w:r w:rsidRPr="00657E8D">
        <w:t>Abductive reasoning</w:t>
      </w:r>
    </w:p>
    <w:p w:rsidR="00657E8D" w:rsidRPr="00657E8D" w:rsidRDefault="00657E8D" w:rsidP="006E2294">
      <w:pPr>
        <w:pStyle w:val="Bullets"/>
      </w:pPr>
      <w:r w:rsidRPr="00657E8D">
        <w:t>Asks what if</w:t>
      </w:r>
    </w:p>
    <w:p w:rsidR="00657E8D" w:rsidRPr="00657E8D" w:rsidRDefault="00657E8D" w:rsidP="00657E8D">
      <w:pPr>
        <w:pStyle w:val="Bullets"/>
      </w:pPr>
      <w:r w:rsidRPr="00657E8D">
        <w:t>Not constrained by the past</w:t>
      </w:r>
    </w:p>
    <w:p w:rsidR="00657E8D" w:rsidRPr="00657E8D" w:rsidRDefault="00412C41" w:rsidP="00657E8D">
      <w:pPr>
        <w:pStyle w:val="Bullets"/>
      </w:pPr>
      <w:r>
        <w:t>Realises</w:t>
      </w:r>
      <w:r w:rsidR="00657E8D" w:rsidRPr="00657E8D">
        <w:t xml:space="preserve"> multiple possibilities</w:t>
      </w:r>
    </w:p>
    <w:p w:rsidR="00657E8D" w:rsidRPr="00657E8D" w:rsidRDefault="00412C41" w:rsidP="00657E8D">
      <w:pPr>
        <w:pStyle w:val="Bullets"/>
      </w:pPr>
      <w:r>
        <w:t xml:space="preserve">Always looks for </w:t>
      </w:r>
      <w:r w:rsidR="00657E8D" w:rsidRPr="00657E8D">
        <w:t>better way</w:t>
      </w:r>
      <w:r>
        <w:t>s</w:t>
      </w:r>
    </w:p>
    <w:p w:rsidR="00657E8D" w:rsidRDefault="00657E8D" w:rsidP="00657E8D">
      <w:pPr>
        <w:pStyle w:val="Bullets"/>
      </w:pPr>
      <w:r w:rsidRPr="00657E8D">
        <w:t>Relishes ambiguity.</w:t>
      </w:r>
    </w:p>
    <w:p w:rsidR="00FF5F40" w:rsidRPr="00265BDF" w:rsidRDefault="00FF5F40" w:rsidP="00265BDF">
      <w:proofErr w:type="gramStart"/>
      <w:r w:rsidRPr="00265BDF">
        <w:t>n.d</w:t>
      </w:r>
      <w:proofErr w:type="gramEnd"/>
      <w:r w:rsidRPr="00265BDF">
        <w:t xml:space="preserve">. retrieved from </w:t>
      </w:r>
      <w:hyperlink r:id="rId22" w:history="1">
        <w:r w:rsidRPr="00265BDF">
          <w:rPr>
            <w:rStyle w:val="Hyperlink"/>
          </w:rPr>
          <w:t>http://www.ccl.org/wp-</w:t>
        </w:r>
        <w:r w:rsidRPr="00265BDF">
          <w:rPr>
            <w:rStyle w:val="Hyperlink"/>
          </w:rPr>
          <w:lastRenderedPageBreak/>
          <w:t>content/uploads/2014/03/BecomingLeaderFostersInnovation.pdf</w:t>
        </w:r>
      </w:hyperlink>
      <w:r w:rsidRPr="00265BDF">
        <w:t xml:space="preserve"> on 22/12/2016.</w:t>
      </w:r>
    </w:p>
    <w:p w:rsidR="007136B6" w:rsidRPr="00265BDF" w:rsidRDefault="001271C0" w:rsidP="00265BDF">
      <w:r w:rsidRPr="006565C3">
        <w:rPr>
          <w:noProof/>
        </w:rPr>
        <w:t>You should take the earliest possible opportunity to</w:t>
      </w:r>
      <w:r w:rsidRPr="00265BDF">
        <w:t xml:space="preserve"> arrange a meeting involving the team members. It will be necessary to identify and discuss the common purpose and objectives which you are hoping to achieve. The team members should be encouraged to make suggestions and </w:t>
      </w:r>
      <w:r w:rsidR="007136B6" w:rsidRPr="00265BDF">
        <w:t>discuss the ways in which they would like to work. You should take such suggestions on board and make arrangements accordingly.</w:t>
      </w:r>
      <w:r w:rsidR="00732802" w:rsidRPr="00265BDF">
        <w:t xml:space="preserve"> It will be necessary to allocate individual responsibilities and ensure that team members are willing to accept accountability for their actions and decisions.</w:t>
      </w:r>
    </w:p>
    <w:p w:rsidR="00732802" w:rsidRDefault="002E51D4" w:rsidP="002E51D4">
      <w:pPr>
        <w:pStyle w:val="BoldBulTight0"/>
      </w:pPr>
      <w:r>
        <w:t>Team building requirements may include:</w:t>
      </w:r>
    </w:p>
    <w:p w:rsidR="002E51D4" w:rsidRDefault="002E51D4" w:rsidP="002E51D4">
      <w:pPr>
        <w:pStyle w:val="Bullets"/>
      </w:pPr>
      <w:r>
        <w:t>Highlighting and agreeing on common objectives and team purposes</w:t>
      </w:r>
    </w:p>
    <w:p w:rsidR="002E51D4" w:rsidRDefault="002E51D4" w:rsidP="002E51D4">
      <w:pPr>
        <w:pStyle w:val="Bullets"/>
      </w:pPr>
      <w:r>
        <w:t>Selecting and organising team members with appropriate skill sets</w:t>
      </w:r>
    </w:p>
    <w:p w:rsidR="002E51D4" w:rsidRDefault="002E51D4" w:rsidP="002E51D4">
      <w:pPr>
        <w:pStyle w:val="Bullets"/>
      </w:pPr>
      <w:r>
        <w:t>Detailing the contribution that the team is expected to make in relation to the progression of the business</w:t>
      </w:r>
    </w:p>
    <w:p w:rsidR="002E51D4" w:rsidRDefault="002E51D4" w:rsidP="002E51D4">
      <w:pPr>
        <w:pStyle w:val="Bullets"/>
      </w:pPr>
      <w:r>
        <w:t>Developing schedules and timelines for the completion of team tasks</w:t>
      </w:r>
    </w:p>
    <w:p w:rsidR="002E51D4" w:rsidRDefault="002E51D4" w:rsidP="002E51D4">
      <w:pPr>
        <w:pStyle w:val="Bullets"/>
      </w:pPr>
      <w:r>
        <w:t>Developing means of evaluating team contributions and making improvements as necessary</w:t>
      </w:r>
    </w:p>
    <w:p w:rsidR="002E51D4" w:rsidRDefault="002E51D4" w:rsidP="002E51D4">
      <w:pPr>
        <w:pStyle w:val="Bullets"/>
      </w:pPr>
      <w:r>
        <w:t>Ensuring the commitment and motivation of team members.</w:t>
      </w:r>
    </w:p>
    <w:p w:rsidR="000B2456" w:rsidRDefault="005B63EF" w:rsidP="000B2456">
      <w:pPr>
        <w:pStyle w:val="BoldBulTight0"/>
      </w:pPr>
      <w:r>
        <w:t>Team -based innovation </w:t>
      </w:r>
      <w:r w:rsidR="000B2456" w:rsidRPr="000B2456">
        <w:t>may be encouraged through:</w:t>
      </w:r>
    </w:p>
    <w:p w:rsidR="000B2456" w:rsidRPr="000B2456" w:rsidRDefault="00484513" w:rsidP="000B2456">
      <w:pPr>
        <w:pStyle w:val="Bullets"/>
      </w:pPr>
      <w:r>
        <w:rPr>
          <w:noProof/>
        </w:rPr>
        <w:drawing>
          <wp:anchor distT="0" distB="0" distL="114300" distR="114300" simplePos="0" relativeHeight="251834368" behindDoc="1" locked="0" layoutInCell="1" allowOverlap="1" wp14:anchorId="3071920C" wp14:editId="0FFCA988">
            <wp:simplePos x="0" y="0"/>
            <wp:positionH relativeFrom="column">
              <wp:posOffset>3144520</wp:posOffset>
            </wp:positionH>
            <wp:positionV relativeFrom="paragraph">
              <wp:posOffset>97155</wp:posOffset>
            </wp:positionV>
            <wp:extent cx="2778760" cy="1704975"/>
            <wp:effectExtent l="0" t="0" r="2540" b="9525"/>
            <wp:wrapTight wrapText="bothSides">
              <wp:wrapPolygon edited="0">
                <wp:start x="0" y="0"/>
                <wp:lineTo x="0" y="21479"/>
                <wp:lineTo x="21472" y="21479"/>
                <wp:lineTo x="21472" y="0"/>
                <wp:lineTo x="0" y="0"/>
              </wp:wrapPolygon>
            </wp:wrapTight>
            <wp:docPr id="37" name="Picture 37" descr="C:\Users\Stuart New\Pictures\business_men_row_arrow_400_wht_179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uart New\Pictures\business_men_row_arrow_400_wht_17907.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78760" cy="1704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B2456" w:rsidRPr="000B2456">
        <w:t>Accessing training and learning opportunities</w:t>
      </w:r>
    </w:p>
    <w:p w:rsidR="000B2456" w:rsidRPr="000B2456" w:rsidRDefault="000B2456" w:rsidP="000B2456">
      <w:pPr>
        <w:pStyle w:val="Bullets"/>
      </w:pPr>
      <w:r w:rsidRPr="006565C3">
        <w:rPr>
          <w:noProof/>
        </w:rPr>
        <w:t>Enough but not too much guidance and structure</w:t>
      </w:r>
    </w:p>
    <w:p w:rsidR="000B2456" w:rsidRPr="000B2456" w:rsidRDefault="000B2456" w:rsidP="000B2456">
      <w:pPr>
        <w:pStyle w:val="Bullets"/>
      </w:pPr>
      <w:r w:rsidRPr="000B2456">
        <w:t>Equitable sharing of workload</w:t>
      </w:r>
    </w:p>
    <w:p w:rsidR="000B2456" w:rsidRPr="000B2456" w:rsidRDefault="000B2456" w:rsidP="000B2456">
      <w:pPr>
        <w:pStyle w:val="Bullets"/>
      </w:pPr>
      <w:r w:rsidRPr="000B2456">
        <w:t>Follow-through with ideas</w:t>
      </w:r>
    </w:p>
    <w:p w:rsidR="000B2456" w:rsidRPr="000B2456" w:rsidRDefault="000B2456" w:rsidP="000B2456">
      <w:pPr>
        <w:pStyle w:val="Bullets"/>
      </w:pPr>
      <w:r w:rsidRPr="000B2456">
        <w:t>Supportive communication</w:t>
      </w:r>
      <w:r>
        <w:t>.</w:t>
      </w:r>
    </w:p>
    <w:p w:rsidR="006A7702" w:rsidRDefault="006A7702" w:rsidP="006A7702">
      <w:pPr>
        <w:pStyle w:val="BoldBulTight0"/>
        <w:rPr>
          <w:u w:val="single"/>
        </w:rPr>
      </w:pPr>
      <w:r w:rsidRPr="006A7702">
        <w:rPr>
          <w:u w:val="single"/>
        </w:rPr>
        <w:t>Team leadership</w:t>
      </w:r>
    </w:p>
    <w:p w:rsidR="006A7702" w:rsidRPr="006A7702" w:rsidRDefault="006A7702" w:rsidP="006A7702">
      <w:r>
        <w:t xml:space="preserve">There are various elements required for the effective leadership of innovative teams. It isn’t simply a matter of taking charge and instructing staff members to begin thinking creatively. Leaders should set a positive example and provide support when required. They should provide opportunities for team members to learn and develop the skills necessary for effective innovation. Innovation leaders should allow team members a fair degree of independence and freedom within their work. Employees should be assigned tasks which stretch their abilities, without placing them under too much pressure. They should feel confident in the leader’s ability and able to express any ideas or concerns. </w:t>
      </w:r>
      <w:r w:rsidR="00885A0D">
        <w:t xml:space="preserve">Leaders should maintain </w:t>
      </w:r>
      <w:r w:rsidR="00885A0D" w:rsidRPr="00A92232">
        <w:rPr>
          <w:noProof/>
        </w:rPr>
        <w:t>authority</w:t>
      </w:r>
      <w:r w:rsidR="00885A0D">
        <w:t xml:space="preserve"> while being approachable and encouraging communication with team members. </w:t>
      </w:r>
      <w:r>
        <w:t xml:space="preserve"> </w:t>
      </w:r>
    </w:p>
    <w:p w:rsidR="00484513" w:rsidRDefault="00484513">
      <w:pPr>
        <w:spacing w:after="0" w:line="240" w:lineRule="auto"/>
        <w:rPr>
          <w:b/>
        </w:rPr>
      </w:pPr>
      <w:r>
        <w:br w:type="page"/>
      </w:r>
    </w:p>
    <w:p w:rsidR="006F0E88" w:rsidRDefault="006F0E88" w:rsidP="006F0E88">
      <w:pPr>
        <w:pStyle w:val="BoldBulTight0"/>
      </w:pPr>
      <w:r w:rsidRPr="009A0FA9">
        <w:lastRenderedPageBreak/>
        <w:t>Ways that maximise opportunities for innovation</w:t>
      </w:r>
      <w:r>
        <w:t> </w:t>
      </w:r>
      <w:r w:rsidRPr="009A0FA9">
        <w:t>may relate to:</w:t>
      </w:r>
    </w:p>
    <w:p w:rsidR="006F0E88" w:rsidRPr="009A0FA9" w:rsidRDefault="006F0E88" w:rsidP="006F0E88">
      <w:pPr>
        <w:pStyle w:val="Bullets"/>
      </w:pPr>
      <w:r w:rsidRPr="009A0FA9">
        <w:t>Collaborating</w:t>
      </w:r>
    </w:p>
    <w:p w:rsidR="006F0E88" w:rsidRPr="009A0FA9" w:rsidRDefault="006F0E88" w:rsidP="006F0E88">
      <w:pPr>
        <w:pStyle w:val="Bullets"/>
      </w:pPr>
      <w:r w:rsidRPr="009A0FA9">
        <w:t>Collecting data</w:t>
      </w:r>
    </w:p>
    <w:p w:rsidR="006F0E88" w:rsidRPr="009A0FA9" w:rsidRDefault="006F0E88" w:rsidP="006F0E88">
      <w:pPr>
        <w:pStyle w:val="Bullets"/>
      </w:pPr>
      <w:r w:rsidRPr="009A0FA9">
        <w:t>Creative thinking</w:t>
      </w:r>
    </w:p>
    <w:p w:rsidR="006F0E88" w:rsidRPr="009A0FA9" w:rsidRDefault="006F0E88" w:rsidP="006F0E88">
      <w:pPr>
        <w:pStyle w:val="Bullets"/>
      </w:pPr>
      <w:r w:rsidRPr="009A0FA9">
        <w:t>Future scanning</w:t>
      </w:r>
    </w:p>
    <w:p w:rsidR="006F0E88" w:rsidRPr="009A0FA9" w:rsidRDefault="006F0E88" w:rsidP="006F0E88">
      <w:pPr>
        <w:pStyle w:val="Bullets"/>
      </w:pPr>
      <w:r w:rsidRPr="009A0FA9">
        <w:t>Getting feedback</w:t>
      </w:r>
    </w:p>
    <w:p w:rsidR="006F0E88" w:rsidRDefault="006F0E88" w:rsidP="006F0E88">
      <w:pPr>
        <w:pStyle w:val="Bullets"/>
      </w:pPr>
      <w:r>
        <w:t>Making suggestions</w:t>
      </w:r>
    </w:p>
    <w:p w:rsidR="009A0FA9" w:rsidRDefault="006F0E88" w:rsidP="006F0E88">
      <w:pPr>
        <w:pStyle w:val="Bullets"/>
      </w:pPr>
      <w:r w:rsidRPr="009A0FA9">
        <w:t>Networking</w:t>
      </w:r>
      <w:r>
        <w:t>.</w:t>
      </w:r>
    </w:p>
    <w:p w:rsidR="00D327A2" w:rsidRDefault="00D327A2" w:rsidP="00D327A2">
      <w:pPr>
        <w:pStyle w:val="Bullets"/>
        <w:numPr>
          <w:ilvl w:val="0"/>
          <w:numId w:val="0"/>
        </w:numPr>
        <w:ind w:left="1494" w:hanging="360"/>
      </w:pPr>
    </w:p>
    <w:p w:rsidR="006F0E88" w:rsidRDefault="006F0E88" w:rsidP="00D327A2">
      <w:pPr>
        <w:rPr>
          <w:b/>
        </w:rPr>
      </w:pPr>
    </w:p>
    <w:p w:rsidR="00B44F24" w:rsidRDefault="00B44F24">
      <w:pPr>
        <w:spacing w:after="0" w:line="240" w:lineRule="auto"/>
        <w:rPr>
          <w:rFonts w:cstheme="majorBidi"/>
          <w:b/>
          <w:bCs/>
          <w:sz w:val="26"/>
          <w:szCs w:val="26"/>
        </w:rPr>
      </w:pPr>
      <w:r>
        <w:br w:type="page"/>
      </w:r>
    </w:p>
    <w:p w:rsidR="007320C0" w:rsidRDefault="007320C0" w:rsidP="007320C0">
      <w:pPr>
        <w:pStyle w:val="Heading3"/>
      </w:pPr>
      <w:bookmarkStart w:id="50" w:name="_Toc471479230"/>
      <w:r>
        <w:rPr>
          <w:noProof/>
        </w:rPr>
        <w:lastRenderedPageBreak/>
        <w:drawing>
          <wp:anchor distT="0" distB="0" distL="114300" distR="114300" simplePos="0" relativeHeight="251743232" behindDoc="1" locked="0" layoutInCell="1" allowOverlap="1" wp14:anchorId="7DF878D5" wp14:editId="40408395">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a:ln>
                      <a:noFill/>
                    </a:ln>
                    <a:effectLst>
                      <a:softEdge rad="112500"/>
                    </a:effectLst>
                  </pic:spPr>
                </pic:pic>
              </a:graphicData>
            </a:graphic>
          </wp:anchor>
        </w:drawing>
      </w:r>
      <w:r>
        <w:t xml:space="preserve">Activity </w:t>
      </w:r>
      <w:r w:rsidR="00633631">
        <w:t>2C</w:t>
      </w:r>
      <w:bookmarkEnd w:id="50"/>
    </w:p>
    <w:p w:rsidR="007320C0" w:rsidRDefault="007320C0">
      <w:pPr>
        <w:spacing w:after="0" w:line="240" w:lineRule="auto"/>
        <w:rPr>
          <w:rFonts w:cstheme="majorBidi"/>
          <w:b/>
          <w:bCs/>
          <w:color w:val="C00000"/>
          <w:sz w:val="36"/>
          <w:szCs w:val="28"/>
        </w:rPr>
      </w:pPr>
      <w:r>
        <w:br w:type="page"/>
      </w:r>
    </w:p>
    <w:p w:rsidR="006E5817" w:rsidRPr="006565C3" w:rsidRDefault="00683DD9" w:rsidP="007320C0">
      <w:pPr>
        <w:pStyle w:val="Heading1"/>
        <w:spacing w:after="240"/>
        <w:rPr>
          <w:noProof/>
        </w:rPr>
      </w:pPr>
      <w:bookmarkStart w:id="51" w:name="_Toc471479231"/>
      <w:r w:rsidRPr="006565C3">
        <w:rPr>
          <w:noProof/>
        </w:rPr>
        <w:lastRenderedPageBreak/>
        <w:t xml:space="preserve">3. </w:t>
      </w:r>
      <w:r w:rsidR="007320C0" w:rsidRPr="006565C3">
        <w:rPr>
          <w:noProof/>
        </w:rPr>
        <w:t>Promote innovation</w:t>
      </w:r>
      <w:bookmarkEnd w:id="51"/>
    </w:p>
    <w:p w:rsidR="00057DD4" w:rsidRPr="006565C3" w:rsidRDefault="00CD5295" w:rsidP="00683DD9">
      <w:pPr>
        <w:rPr>
          <w:b/>
          <w:noProof/>
          <w:sz w:val="28"/>
        </w:rPr>
      </w:pPr>
      <w:r w:rsidRPr="006565C3">
        <w:rPr>
          <w:b/>
          <w:noProof/>
          <w:sz w:val="28"/>
        </w:rPr>
        <w:t>3.1.</w:t>
      </w:r>
      <w:r w:rsidRPr="006565C3">
        <w:rPr>
          <w:noProof/>
          <w:sz w:val="28"/>
        </w:rPr>
        <w:t xml:space="preserve"> </w:t>
      </w:r>
      <w:r w:rsidR="008E070B" w:rsidRPr="006565C3">
        <w:rPr>
          <w:noProof/>
        </w:rPr>
        <w:tab/>
      </w:r>
      <w:r w:rsidR="007320C0" w:rsidRPr="006565C3">
        <w:rPr>
          <w:noProof/>
        </w:rPr>
        <w:t>Acknowledge suggestions, improvements and innovations from all colleagues</w:t>
      </w:r>
    </w:p>
    <w:p w:rsidR="00640FCF" w:rsidRPr="006565C3" w:rsidRDefault="00CD5295" w:rsidP="00683DD9">
      <w:pPr>
        <w:rPr>
          <w:rFonts w:asciiTheme="minorHAnsi" w:hAnsiTheme="minorHAnsi"/>
        </w:rPr>
      </w:pPr>
      <w:r w:rsidRPr="006565C3">
        <w:rPr>
          <w:b/>
          <w:sz w:val="28"/>
        </w:rPr>
        <w:t>3.2.</w:t>
      </w:r>
      <w:r w:rsidRPr="006565C3">
        <w:rPr>
          <w:sz w:val="28"/>
        </w:rPr>
        <w:t xml:space="preserve"> </w:t>
      </w:r>
      <w:r w:rsidR="008E070B" w:rsidRPr="006565C3">
        <w:tab/>
      </w:r>
      <w:r w:rsidR="007320C0" w:rsidRPr="006565C3">
        <w:t>Find appropriate ways of celebrating and promoting innovation</w:t>
      </w:r>
    </w:p>
    <w:p w:rsidR="00D163F0" w:rsidRPr="006565C3" w:rsidRDefault="00D163F0" w:rsidP="007320C0">
      <w:pPr>
        <w:ind w:left="720" w:hanging="720"/>
        <w:rPr>
          <w:rFonts w:asciiTheme="minorHAnsi" w:hAnsiTheme="minorHAnsi"/>
          <w:b/>
          <w:sz w:val="28"/>
          <w:szCs w:val="28"/>
        </w:rPr>
      </w:pPr>
      <w:r w:rsidRPr="006565C3">
        <w:rPr>
          <w:rFonts w:asciiTheme="minorHAnsi" w:hAnsiTheme="minorHAnsi"/>
          <w:b/>
          <w:sz w:val="28"/>
          <w:szCs w:val="28"/>
        </w:rPr>
        <w:t>3.3.</w:t>
      </w:r>
      <w:r w:rsidRPr="006565C3">
        <w:rPr>
          <w:rFonts w:asciiTheme="minorHAnsi" w:hAnsiTheme="minorHAnsi"/>
          <w:b/>
          <w:sz w:val="28"/>
          <w:szCs w:val="28"/>
        </w:rPr>
        <w:tab/>
      </w:r>
      <w:r w:rsidR="007320C0" w:rsidRPr="006565C3">
        <w:t xml:space="preserve">Promote and reinforce the value of innovation according to the vision and objectives of the </w:t>
      </w:r>
      <w:r w:rsidR="007320C0" w:rsidRPr="006565C3">
        <w:rPr>
          <w:noProof/>
        </w:rPr>
        <w:t>organisation</w:t>
      </w:r>
      <w:r w:rsidR="007320C0" w:rsidRPr="006565C3">
        <w:t xml:space="preserve"> or project</w:t>
      </w:r>
    </w:p>
    <w:p w:rsidR="007320C0" w:rsidRDefault="00D163F0" w:rsidP="007320C0">
      <w:pPr>
        <w:ind w:left="720" w:hanging="720"/>
        <w:rPr>
          <w:rFonts w:asciiTheme="minorHAnsi" w:hAnsiTheme="minorHAnsi"/>
        </w:rPr>
      </w:pPr>
      <w:r w:rsidRPr="006565C3">
        <w:rPr>
          <w:rFonts w:asciiTheme="minorHAnsi" w:hAnsiTheme="minorHAnsi"/>
          <w:b/>
          <w:sz w:val="28"/>
          <w:szCs w:val="28"/>
        </w:rPr>
        <w:t>3.4.</w:t>
      </w:r>
      <w:r w:rsidRPr="006565C3">
        <w:rPr>
          <w:rFonts w:asciiTheme="minorHAnsi" w:hAnsiTheme="minorHAnsi"/>
          <w:b/>
          <w:sz w:val="28"/>
          <w:szCs w:val="28"/>
        </w:rPr>
        <w:tab/>
      </w:r>
      <w:r w:rsidR="007320C0" w:rsidRPr="006565C3">
        <w:t xml:space="preserve">Promote and support the evaluation of innovative ideas within the wider </w:t>
      </w:r>
      <w:r w:rsidR="007320C0" w:rsidRPr="006565C3">
        <w:rPr>
          <w:noProof/>
        </w:rPr>
        <w:t>organisational</w:t>
      </w:r>
      <w:r w:rsidR="007320C0" w:rsidRPr="006565C3">
        <w:t xml:space="preserve"> or project context</w:t>
      </w:r>
    </w:p>
    <w:p w:rsidR="008E070B" w:rsidRPr="007320C0" w:rsidRDefault="00C77844" w:rsidP="007320C0">
      <w:pPr>
        <w:ind w:left="720" w:hanging="720"/>
        <w:rPr>
          <w:rFonts w:asciiTheme="minorHAnsi" w:hAnsiTheme="minorHAnsi"/>
        </w:rPr>
      </w:pPr>
      <w:r>
        <w:rPr>
          <w:noProof/>
          <w:u w:val="single"/>
        </w:rPr>
        <w:drawing>
          <wp:anchor distT="0" distB="0" distL="114300" distR="114300" simplePos="0" relativeHeight="251681792" behindDoc="1" locked="0" layoutInCell="1" allowOverlap="1" wp14:anchorId="5412E886" wp14:editId="746F3611">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6E5817" w:rsidRPr="006E5817" w:rsidRDefault="006E5817" w:rsidP="007320C0">
      <w:pPr>
        <w:pStyle w:val="Heading2"/>
        <w:spacing w:after="240"/>
      </w:pPr>
      <w:bookmarkStart w:id="52" w:name="_Toc471479232"/>
      <w:r w:rsidRPr="006E5817">
        <w:lastRenderedPageBreak/>
        <w:t xml:space="preserve">3.1 – </w:t>
      </w:r>
      <w:r w:rsidR="007320C0" w:rsidRPr="00222ED2">
        <w:t xml:space="preserve">Acknowledge suggestions, </w:t>
      </w:r>
      <w:r w:rsidR="007320C0" w:rsidRPr="00BB46A1">
        <w:rPr>
          <w:noProof/>
        </w:rPr>
        <w:t>improvements</w:t>
      </w:r>
      <w:r w:rsidR="007320C0" w:rsidRPr="00222ED2">
        <w:t xml:space="preserve"> and innovations from all colleagues</w:t>
      </w:r>
      <w:bookmarkEnd w:id="52"/>
    </w:p>
    <w:p w:rsidR="00DF2AA4" w:rsidRPr="00DF2AA4" w:rsidRDefault="00DF2AA4" w:rsidP="00DF2AA4">
      <w:pPr>
        <w:pStyle w:val="BoldBulTight0"/>
      </w:pPr>
      <w:r w:rsidRPr="006565C3">
        <w:rPr>
          <w:noProof/>
        </w:rPr>
        <w:t>By the end of this chapter, the learner should be</w:t>
      </w:r>
      <w:r w:rsidRPr="00DF2AA4">
        <w:t xml:space="preserve"> able to:</w:t>
      </w:r>
    </w:p>
    <w:p w:rsidR="00852EB0" w:rsidRDefault="002B1796" w:rsidP="002B1796">
      <w:pPr>
        <w:pStyle w:val="Bullets"/>
      </w:pPr>
      <w:r>
        <w:t>Use appropriate methods of acknowledgement and ensure that colleagues of all levels are recognised for their innovative contributions.</w:t>
      </w:r>
    </w:p>
    <w:p w:rsidR="00852EB0" w:rsidRDefault="00852EB0" w:rsidP="00852EB0">
      <w:pPr>
        <w:pStyle w:val="Heading3"/>
      </w:pPr>
      <w:bookmarkStart w:id="53" w:name="_Toc471479233"/>
      <w:r>
        <w:t>Acknowledging colleagues</w:t>
      </w:r>
      <w:bookmarkEnd w:id="53"/>
    </w:p>
    <w:p w:rsidR="00852EB0" w:rsidRDefault="00D938CF" w:rsidP="00D938CF">
      <w:r>
        <w:t>It is very important for you to acknowledge the innovative suggestions, improvements</w:t>
      </w:r>
      <w:r w:rsidR="00F1283A">
        <w:t>,</w:t>
      </w:r>
      <w:r>
        <w:t xml:space="preserve"> and innovations that are contributed by your colleagues. Ideas and suggestions should be acknowledged, whether you plan on implementing them or not. It is quite likely that staff members will make some suggestions which are beyond the scope or capabilities of your organisation. However, you should recognise that they </w:t>
      </w:r>
      <w:r w:rsidR="00F1283A">
        <w:t>are made</w:t>
      </w:r>
      <w:r>
        <w:t xml:space="preserve"> with positive intent and provide feedback accordingly.</w:t>
      </w:r>
    </w:p>
    <w:p w:rsidR="0028194F" w:rsidRDefault="00456007" w:rsidP="00D938CF">
      <w:r>
        <w:t xml:space="preserve">There are a variety of benefits associated with the acknowledgement of colleagues in the workplace. If you provide detailed </w:t>
      </w:r>
      <w:r w:rsidRPr="00675AC9">
        <w:rPr>
          <w:noProof/>
        </w:rPr>
        <w:t>feedback</w:t>
      </w:r>
      <w:r w:rsidR="00675AC9">
        <w:rPr>
          <w:noProof/>
        </w:rPr>
        <w:t>,</w:t>
      </w:r>
      <w:r>
        <w:t xml:space="preserve"> then the colleagues are likely to be happy that you have taken their ideas and suggestions i</w:t>
      </w:r>
      <w:r w:rsidR="00F1283A">
        <w:t>nto serious consideration. Their</w:t>
      </w:r>
      <w:r>
        <w:t xml:space="preserve"> levels of motivation should remain relatively </w:t>
      </w:r>
      <w:r w:rsidRPr="00675AC9">
        <w:rPr>
          <w:noProof/>
        </w:rPr>
        <w:t>high</w:t>
      </w:r>
      <w:r>
        <w:t xml:space="preserve"> and they should be inspired to keep on generating innovative ideas. You may even encourage other staff members to go away and rework ideas which have some merit.</w:t>
      </w:r>
    </w:p>
    <w:p w:rsidR="00456007" w:rsidRDefault="0028194F" w:rsidP="00D938CF">
      <w:r>
        <w:t xml:space="preserve">If you are to develop a culture of </w:t>
      </w:r>
      <w:r w:rsidRPr="00675AC9">
        <w:rPr>
          <w:noProof/>
        </w:rPr>
        <w:t>innovation</w:t>
      </w:r>
      <w:r w:rsidR="00675AC9">
        <w:rPr>
          <w:noProof/>
        </w:rPr>
        <w:t>,</w:t>
      </w:r>
      <w:r>
        <w:t xml:space="preserve"> then it will be necessary to acknowledge staff members of various levels for their contributions. You shouldn’t make any presumptions about the value of ideas that are contributed by workers at the lower levels of your organisation. All suggestions should be properly </w:t>
      </w:r>
      <w:r w:rsidRPr="00675AC9">
        <w:rPr>
          <w:noProof/>
        </w:rPr>
        <w:t>evaluated</w:t>
      </w:r>
      <w:r>
        <w:t xml:space="preserve"> and you should ensure that your feedback is fair and consistent.</w:t>
      </w:r>
    </w:p>
    <w:p w:rsidR="0028194F" w:rsidRDefault="00185950" w:rsidP="0028194F">
      <w:pPr>
        <w:pStyle w:val="BoldBulTight0"/>
      </w:pPr>
      <w:r>
        <w:rPr>
          <w:noProof/>
        </w:rPr>
        <w:drawing>
          <wp:anchor distT="0" distB="0" distL="114300" distR="114300" simplePos="0" relativeHeight="251835392" behindDoc="1" locked="0" layoutInCell="1" allowOverlap="1" wp14:anchorId="7ED18AA8" wp14:editId="47C150A8">
            <wp:simplePos x="0" y="0"/>
            <wp:positionH relativeFrom="column">
              <wp:posOffset>4357370</wp:posOffset>
            </wp:positionH>
            <wp:positionV relativeFrom="paragraph">
              <wp:posOffset>171450</wp:posOffset>
            </wp:positionV>
            <wp:extent cx="1365250" cy="1365250"/>
            <wp:effectExtent l="0" t="0" r="6350" b="6350"/>
            <wp:wrapTight wrapText="bothSides">
              <wp:wrapPolygon edited="0">
                <wp:start x="0" y="0"/>
                <wp:lineTo x="0" y="21399"/>
                <wp:lineTo x="21399" y="21399"/>
                <wp:lineTo x="21399" y="0"/>
                <wp:lineTo x="0" y="0"/>
              </wp:wrapPolygon>
            </wp:wrapTight>
            <wp:docPr id="38" name="Picture 38" descr="C:\Users\Stuart New\Pictures\two_thumbs_up_400_wht_116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art New\Pictures\two_thumbs_up_400_wht_11665.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65250" cy="1365250"/>
                    </a:xfrm>
                    <a:prstGeom prst="rect">
                      <a:avLst/>
                    </a:prstGeom>
                    <a:noFill/>
                    <a:ln>
                      <a:noFill/>
                    </a:ln>
                  </pic:spPr>
                </pic:pic>
              </a:graphicData>
            </a:graphic>
            <wp14:sizeRelH relativeFrom="page">
              <wp14:pctWidth>0</wp14:pctWidth>
            </wp14:sizeRelH>
            <wp14:sizeRelV relativeFrom="page">
              <wp14:pctHeight>0</wp14:pctHeight>
            </wp14:sizeRelV>
          </wp:anchor>
        </w:drawing>
      </w:r>
      <w:r w:rsidR="0028194F">
        <w:t>Staff contributions may be acknowledged in the following ways:</w:t>
      </w:r>
    </w:p>
    <w:p w:rsidR="0028194F" w:rsidRDefault="00A46819" w:rsidP="00A46819">
      <w:pPr>
        <w:pStyle w:val="Bullets"/>
      </w:pPr>
      <w:r>
        <w:t>Personalised thank you notes</w:t>
      </w:r>
    </w:p>
    <w:p w:rsidR="00A46819" w:rsidRDefault="00A46819" w:rsidP="00A46819">
      <w:pPr>
        <w:pStyle w:val="Bullets"/>
      </w:pPr>
      <w:r>
        <w:t>Written pieces in bulletins and newsletters</w:t>
      </w:r>
    </w:p>
    <w:p w:rsidR="00A46819" w:rsidRDefault="00A46819" w:rsidP="00A46819">
      <w:pPr>
        <w:pStyle w:val="Bullets"/>
      </w:pPr>
      <w:r>
        <w:t>Statements during staff meetings</w:t>
      </w:r>
    </w:p>
    <w:p w:rsidR="00A46819" w:rsidRDefault="00A46819" w:rsidP="00185950">
      <w:pPr>
        <w:pStyle w:val="Bullets"/>
      </w:pPr>
      <w:r>
        <w:t>Social media and blog posts</w:t>
      </w:r>
      <w:r w:rsidR="00185950" w:rsidRPr="00185950">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46819" w:rsidRDefault="00A46819" w:rsidP="00A46819">
      <w:pPr>
        <w:pStyle w:val="Bullets"/>
      </w:pPr>
      <w:r>
        <w:t>Informal workplace discussions.</w:t>
      </w:r>
    </w:p>
    <w:p w:rsidR="0028194F" w:rsidRPr="00355E1B" w:rsidRDefault="00355E1B" w:rsidP="00355E1B">
      <w:r>
        <w:t xml:space="preserve">It will be important for you to give specific feedback in response to the suggestions and contributions that are made by staff members. You should give reasons why you are happy with the contributions in a way that the employees can easily understand. It would also be worth providing suggestions for improvement so that the employees are inspired to go away and develop their innovative contributions further. </w:t>
      </w:r>
      <w:r w:rsidR="003112D6">
        <w:t xml:space="preserve">Your feedback should be given as soon as possible after a staff member has made a positive contribution </w:t>
      </w:r>
      <w:r w:rsidR="003112D6" w:rsidRPr="00A92232">
        <w:rPr>
          <w:noProof/>
        </w:rPr>
        <w:t>for</w:t>
      </w:r>
      <w:r w:rsidR="003112D6">
        <w:t xml:space="preserve"> the maximum impact.</w:t>
      </w:r>
    </w:p>
    <w:p w:rsidR="00F22176" w:rsidRPr="00DF2AA4" w:rsidRDefault="00F22176" w:rsidP="00852EB0">
      <w:pPr>
        <w:pStyle w:val="Heading3"/>
      </w:pPr>
      <w:r>
        <w:br w:type="page"/>
      </w:r>
    </w:p>
    <w:p w:rsidR="00A62486" w:rsidRDefault="0005426C" w:rsidP="00A62486">
      <w:pPr>
        <w:pStyle w:val="Heading3"/>
      </w:pPr>
      <w:bookmarkStart w:id="54" w:name="_Toc471479234"/>
      <w:r w:rsidRPr="005B7C76">
        <w:lastRenderedPageBreak/>
        <w:t xml:space="preserve">Activity </w:t>
      </w:r>
      <w:r w:rsidR="00DF2AA4">
        <w:t>3A</w:t>
      </w:r>
      <w:bookmarkEnd w:id="54"/>
    </w:p>
    <w:p w:rsidR="007C6DB8" w:rsidRPr="00A62486" w:rsidRDefault="00A62486" w:rsidP="00A62486">
      <w:pPr>
        <w:rPr>
          <w:rFonts w:cstheme="majorBidi"/>
          <w:b/>
          <w:bCs/>
          <w:sz w:val="26"/>
          <w:szCs w:val="26"/>
        </w:rPr>
      </w:pPr>
      <w:r>
        <w:rPr>
          <w:noProof/>
        </w:rPr>
        <w:drawing>
          <wp:anchor distT="0" distB="0" distL="114300" distR="114300" simplePos="0" relativeHeight="251698176" behindDoc="1" locked="0" layoutInCell="1" allowOverlap="1" wp14:anchorId="09B1A5F2" wp14:editId="7F37F4E6">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7320C0" w:rsidRDefault="007320C0" w:rsidP="007320C0">
      <w:pPr>
        <w:pStyle w:val="Heading2"/>
        <w:spacing w:after="240"/>
      </w:pPr>
      <w:bookmarkStart w:id="55" w:name="_Toc471479235"/>
      <w:r w:rsidRPr="006E5817">
        <w:lastRenderedPageBreak/>
        <w:t>3.2 –</w:t>
      </w:r>
      <w:r>
        <w:t xml:space="preserve"> </w:t>
      </w:r>
      <w:r w:rsidRPr="00222ED2">
        <w:t>Find appropriate ways of celebrating and promoting innovation</w:t>
      </w:r>
      <w:bookmarkEnd w:id="55"/>
    </w:p>
    <w:p w:rsidR="00DF2AA4" w:rsidRPr="00DF2AA4" w:rsidRDefault="00DF2AA4" w:rsidP="00DF2AA4">
      <w:pPr>
        <w:pStyle w:val="BoldBulTight0"/>
      </w:pPr>
      <w:r w:rsidRPr="00DF2AA4">
        <w:t>By the end of this chapter, the learner should be able to:</w:t>
      </w:r>
    </w:p>
    <w:p w:rsidR="00852EB0" w:rsidRDefault="00587E1E" w:rsidP="00587E1E">
      <w:pPr>
        <w:pStyle w:val="Bullets"/>
      </w:pPr>
      <w:r>
        <w:t>Recognise employee contributions and arrange appropriate celebrations as reward for innovative contributions</w:t>
      </w:r>
    </w:p>
    <w:p w:rsidR="00587E1E" w:rsidRDefault="00587E1E" w:rsidP="00587E1E">
      <w:pPr>
        <w:pStyle w:val="Bullets"/>
      </w:pPr>
      <w:r>
        <w:t>Use appropriate communication channels and ensure that all employees understand the value of innovation.</w:t>
      </w:r>
    </w:p>
    <w:p w:rsidR="00852EB0" w:rsidRDefault="00852EB0" w:rsidP="00852EB0">
      <w:pPr>
        <w:pStyle w:val="Heading3"/>
      </w:pPr>
      <w:bookmarkStart w:id="56" w:name="_Toc471479236"/>
      <w:r>
        <w:t>Celebrating innovation</w:t>
      </w:r>
      <w:bookmarkEnd w:id="56"/>
    </w:p>
    <w:p w:rsidR="006C26FE" w:rsidRDefault="00484513" w:rsidP="00385871">
      <w:r>
        <w:rPr>
          <w:noProof/>
        </w:rPr>
        <w:drawing>
          <wp:anchor distT="0" distB="0" distL="114300" distR="114300" simplePos="0" relativeHeight="251836416" behindDoc="1" locked="0" layoutInCell="1" allowOverlap="1" wp14:anchorId="196D5A10" wp14:editId="1324DE66">
            <wp:simplePos x="0" y="0"/>
            <wp:positionH relativeFrom="column">
              <wp:posOffset>4559935</wp:posOffset>
            </wp:positionH>
            <wp:positionV relativeFrom="paragraph">
              <wp:posOffset>888365</wp:posOffset>
            </wp:positionV>
            <wp:extent cx="1633855" cy="2410460"/>
            <wp:effectExtent l="0" t="0" r="0" b="8890"/>
            <wp:wrapTight wrapText="bothSides">
              <wp:wrapPolygon edited="0">
                <wp:start x="14103" y="341"/>
                <wp:lineTo x="1259" y="854"/>
                <wp:lineTo x="504" y="2048"/>
                <wp:lineTo x="2518" y="3414"/>
                <wp:lineTo x="7052" y="8877"/>
                <wp:lineTo x="6044" y="14339"/>
                <wp:lineTo x="4533" y="17241"/>
                <wp:lineTo x="5037" y="19802"/>
                <wp:lineTo x="6296" y="21509"/>
                <wp:lineTo x="13348" y="21509"/>
                <wp:lineTo x="14103" y="19802"/>
                <wp:lineTo x="19896" y="18266"/>
                <wp:lineTo x="20400" y="17583"/>
                <wp:lineTo x="17126" y="17071"/>
                <wp:lineTo x="13600" y="14339"/>
                <wp:lineTo x="12340" y="8877"/>
                <wp:lineTo x="14103" y="6145"/>
                <wp:lineTo x="15614" y="3585"/>
                <wp:lineTo x="15614" y="3414"/>
                <wp:lineTo x="16874" y="2048"/>
                <wp:lineTo x="16874" y="1024"/>
                <wp:lineTo x="15614" y="341"/>
                <wp:lineTo x="14103" y="341"/>
              </wp:wrapPolygon>
            </wp:wrapTight>
            <wp:docPr id="39" name="Picture 39" descr="C:\Users\Stuart New\Pictures\woman_celebration_arms_up_400_clr_113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uart New\Pictures\woman_celebration_arms_up_400_clr_11340.pn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b="7727"/>
                    <a:stretch/>
                  </pic:blipFill>
                  <pic:spPr bwMode="auto">
                    <a:xfrm>
                      <a:off x="0" y="0"/>
                      <a:ext cx="1633855" cy="2410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5C92">
        <w:t xml:space="preserve">You will need to find ways of celebrating </w:t>
      </w:r>
      <w:r w:rsidR="001C4ABD">
        <w:t xml:space="preserve">innovation </w:t>
      </w:r>
      <w:r w:rsidR="00615C92">
        <w:t xml:space="preserve">which positively engage with the employees within your organisation. You should choose methods of celebration based upon the interests of the employees. They should be given the opportunity to share successes for the development of a positive team ethic. </w:t>
      </w:r>
      <w:r w:rsidR="009A2156">
        <w:t xml:space="preserve">You are advised to spend a reasonable amount of time and effort planning staff celebrations. The workers should feel that their contributions have been fully recognised and that they are at the centre of the organisation’s drive for improvement. </w:t>
      </w:r>
    </w:p>
    <w:p w:rsidR="00852EB0" w:rsidRDefault="00852EB0" w:rsidP="00852EB0">
      <w:pPr>
        <w:pStyle w:val="BoldBulTight0"/>
      </w:pPr>
      <w:r w:rsidRPr="00852EB0">
        <w:t>Ways of celebrating and promoting innovation</w:t>
      </w:r>
      <w:r>
        <w:t> </w:t>
      </w:r>
      <w:r w:rsidRPr="00852EB0">
        <w:t xml:space="preserve">may include: </w:t>
      </w:r>
    </w:p>
    <w:p w:rsidR="00852EB0" w:rsidRPr="00852EB0" w:rsidRDefault="00852EB0" w:rsidP="00852EB0">
      <w:pPr>
        <w:pStyle w:val="Bullets"/>
      </w:pPr>
      <w:r w:rsidRPr="00852EB0">
        <w:t>Congratulating the project team</w:t>
      </w:r>
    </w:p>
    <w:p w:rsidR="00852EB0" w:rsidRPr="00852EB0" w:rsidRDefault="00852EB0" w:rsidP="00852EB0">
      <w:pPr>
        <w:pStyle w:val="Bullets"/>
      </w:pPr>
      <w:r w:rsidRPr="00852EB0">
        <w:t xml:space="preserve">Ensuring management </w:t>
      </w:r>
      <w:r w:rsidRPr="00A92232">
        <w:rPr>
          <w:noProof/>
        </w:rPr>
        <w:t>acknowledg</w:t>
      </w:r>
      <w:r w:rsidR="00A92232">
        <w:rPr>
          <w:noProof/>
        </w:rPr>
        <w:t>e</w:t>
      </w:r>
      <w:r w:rsidRPr="00A92232">
        <w:rPr>
          <w:noProof/>
        </w:rPr>
        <w:t>ment</w:t>
      </w:r>
    </w:p>
    <w:p w:rsidR="00852EB0" w:rsidRPr="006565C3" w:rsidRDefault="00852EB0" w:rsidP="00852EB0">
      <w:pPr>
        <w:pStyle w:val="Bullets"/>
        <w:rPr>
          <w:noProof/>
        </w:rPr>
      </w:pPr>
      <w:r w:rsidRPr="006565C3">
        <w:rPr>
          <w:noProof/>
        </w:rPr>
        <w:t>Providing a newsletter story about the idea</w:t>
      </w:r>
    </w:p>
    <w:p w:rsidR="00852EB0" w:rsidRPr="006565C3" w:rsidRDefault="00852EB0" w:rsidP="00511B42">
      <w:pPr>
        <w:pStyle w:val="Bullets"/>
        <w:rPr>
          <w:noProof/>
        </w:rPr>
      </w:pPr>
      <w:r w:rsidRPr="006565C3">
        <w:rPr>
          <w:noProof/>
        </w:rPr>
        <w:t>Using the idea to help foster other ideas</w:t>
      </w:r>
      <w:r w:rsidR="00511B42" w:rsidRPr="006565C3">
        <w:rPr>
          <w:rFonts w:ascii="Times New Roman" w:eastAsia="Times New Roman" w:hAnsi="Times New Roman"/>
          <w:noProof/>
          <w:snapToGrid w:val="0"/>
          <w:color w:val="000000"/>
          <w:w w:val="0"/>
          <w:sz w:val="0"/>
          <w:szCs w:val="0"/>
          <w:bdr w:val="none" w:sz="0" w:space="0" w:color="000000"/>
          <w:shd w:val="clear" w:color="auto" w:fill="000000"/>
          <w:lang w:val="x-none" w:eastAsia="x-none" w:bidi="x-none"/>
        </w:rPr>
        <w:t xml:space="preserve"> </w:t>
      </w:r>
    </w:p>
    <w:p w:rsidR="00852EB0" w:rsidRDefault="00852EB0" w:rsidP="00852EB0">
      <w:pPr>
        <w:pStyle w:val="Bullets"/>
      </w:pPr>
      <w:r w:rsidRPr="006565C3">
        <w:rPr>
          <w:noProof/>
        </w:rPr>
        <w:t>Well-planned group incentive schemes.</w:t>
      </w:r>
    </w:p>
    <w:p w:rsidR="003008C7" w:rsidRDefault="003008C7" w:rsidP="003008C7">
      <w:r w:rsidRPr="003008C7">
        <w:t xml:space="preserve">You may need to consider a range of aspects, depending upon the nature of employee celebrations. If you are planning a staff outing to a local </w:t>
      </w:r>
      <w:r w:rsidRPr="00675AC9">
        <w:rPr>
          <w:noProof/>
        </w:rPr>
        <w:t>restaurant</w:t>
      </w:r>
      <w:r w:rsidR="00675AC9">
        <w:rPr>
          <w:noProof/>
        </w:rPr>
        <w:t>,</w:t>
      </w:r>
      <w:r w:rsidRPr="003008C7">
        <w:t xml:space="preserve"> then you should find out everybody’s food preferences and ensure that they can be catered for. It is essential that nobody feels left out. </w:t>
      </w:r>
      <w:r>
        <w:t>It would be worth asking employees from various levels of your organisation to come and join in the celebrations. Employees at lower levels might appreciate the opportunity to share their success with senior management.</w:t>
      </w:r>
      <w:r w:rsidR="00975508">
        <w:t xml:space="preserve"> However,</w:t>
      </w:r>
      <w:r w:rsidR="008B2B1E">
        <w:t xml:space="preserve"> it’s generally advisable to keep celebrations </w:t>
      </w:r>
      <w:r w:rsidR="00975508">
        <w:t>as informal and relaxed as possible.</w:t>
      </w:r>
    </w:p>
    <w:p w:rsidR="00975508" w:rsidRDefault="00D5471A" w:rsidP="00D5471A">
      <w:pPr>
        <w:pStyle w:val="Heading3"/>
      </w:pPr>
      <w:bookmarkStart w:id="57" w:name="_Toc471479237"/>
      <w:r>
        <w:t>Promoting innovation</w:t>
      </w:r>
      <w:bookmarkEnd w:id="57"/>
    </w:p>
    <w:p w:rsidR="00D5471A" w:rsidRDefault="001C4ABD" w:rsidP="001C4ABD">
      <w:r>
        <w:t xml:space="preserve">You should also recognise the importance of actively promoting innovation within your organisation. If you promote innovation </w:t>
      </w:r>
      <w:r w:rsidRPr="00675AC9">
        <w:rPr>
          <w:noProof/>
        </w:rPr>
        <w:t>successfully</w:t>
      </w:r>
      <w:r w:rsidR="00675AC9">
        <w:rPr>
          <w:noProof/>
        </w:rPr>
        <w:t>,</w:t>
      </w:r>
      <w:r>
        <w:t xml:space="preserve"> then employees will feel motivated to keep on generating ideas and making contributions which drive your business forward. </w:t>
      </w:r>
      <w:r w:rsidR="006A3FC6">
        <w:t>It will be necessary to promote innovation at all levels and ensure that its worth is fully recognised by workers throughout your organisation. You should ensure that all employees are aware of the innovative strategies and challenges that need to be overcome. They should be involved in meetings and discussions about necessary business change.</w:t>
      </w:r>
    </w:p>
    <w:p w:rsidR="006A3FC6" w:rsidRDefault="00071B09" w:rsidP="001C4ABD">
      <w:r>
        <w:t xml:space="preserve">You should find ways of encouraging staff members at all levels to come up with innovative ideas. This might mean highlighting the importance of innovation in staff bulletins and newsletters. You are also </w:t>
      </w:r>
      <w:r>
        <w:lastRenderedPageBreak/>
        <w:t>advised to maintain an open door policy and ensure that all employees feel able and willing to approach you and make innovative suggestions. It would be worth arranging regular meetings and brainstorming sessions for the encouragement of staff contributions. Suggestion boxes may be placed in various areas throughout your organisation to emphasise the focus on innovation.</w:t>
      </w:r>
    </w:p>
    <w:p w:rsidR="00071B09" w:rsidRPr="001C4ABD" w:rsidRDefault="00231DB5" w:rsidP="001C4ABD">
      <w:r>
        <w:t>Every employee within your organisation should be encouraged to share their innovative ideas. There shouldn’t be any fear of criticism or ridicule. The workers should know that you will take their suggestions seriously and provide well-considered feedback. They should also understand that you are willing to accept a certain degree of risk and tolerate errors. You should be fully prepared to implement the ideas that are contributed and reward success accordingly.</w:t>
      </w:r>
    </w:p>
    <w:p w:rsidR="003008C7" w:rsidRPr="003008C7" w:rsidRDefault="003008C7" w:rsidP="003008C7"/>
    <w:p w:rsidR="003008C7" w:rsidRDefault="003008C7" w:rsidP="003008C7">
      <w:pPr>
        <w:pStyle w:val="Bullets"/>
        <w:numPr>
          <w:ilvl w:val="0"/>
          <w:numId w:val="0"/>
        </w:numPr>
      </w:pPr>
    </w:p>
    <w:p w:rsidR="00852EB0" w:rsidRDefault="00852EB0" w:rsidP="00852EB0">
      <w:pPr>
        <w:pStyle w:val="Bullets"/>
        <w:numPr>
          <w:ilvl w:val="0"/>
          <w:numId w:val="0"/>
        </w:numPr>
        <w:ind w:left="1494" w:hanging="360"/>
      </w:pPr>
    </w:p>
    <w:p w:rsidR="00B85839" w:rsidRDefault="00B85839" w:rsidP="00852EB0"/>
    <w:p w:rsidR="00B85839" w:rsidRPr="00852EB0" w:rsidRDefault="00B85839" w:rsidP="00852EB0"/>
    <w:p w:rsidR="00DF2AA4" w:rsidRPr="00852EB0" w:rsidRDefault="00852EB0" w:rsidP="00852EB0">
      <w:pPr>
        <w:pStyle w:val="BoldBulTight0"/>
      </w:pPr>
      <w:r w:rsidRPr="00852EB0">
        <w:t xml:space="preserve"> </w:t>
      </w:r>
      <w:r w:rsidR="00DF2AA4" w:rsidRPr="00852EB0">
        <w:br w:type="page"/>
      </w:r>
    </w:p>
    <w:p w:rsidR="007320C0" w:rsidRDefault="007320C0" w:rsidP="007320C0">
      <w:pPr>
        <w:pStyle w:val="Heading3"/>
      </w:pPr>
      <w:bookmarkStart w:id="58" w:name="_Toc471479238"/>
      <w:r w:rsidRPr="005B7C76">
        <w:lastRenderedPageBreak/>
        <w:t xml:space="preserve">Activity </w:t>
      </w:r>
      <w:r w:rsidR="00DF2AA4">
        <w:t>3B</w:t>
      </w:r>
      <w:bookmarkEnd w:id="58"/>
    </w:p>
    <w:p w:rsidR="007320C0" w:rsidRPr="00A62486" w:rsidRDefault="007320C0" w:rsidP="007320C0">
      <w:pPr>
        <w:rPr>
          <w:rFonts w:cstheme="majorBidi"/>
          <w:b/>
          <w:bCs/>
          <w:sz w:val="26"/>
          <w:szCs w:val="26"/>
        </w:rPr>
      </w:pPr>
      <w:r>
        <w:rPr>
          <w:noProof/>
        </w:rPr>
        <w:drawing>
          <wp:anchor distT="0" distB="0" distL="114300" distR="114300" simplePos="0" relativeHeight="251745280" behindDoc="1" locked="0" layoutInCell="1" allowOverlap="1" wp14:anchorId="32555CBA" wp14:editId="0FD30718">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7320C0" w:rsidRDefault="007320C0" w:rsidP="007320C0">
      <w:pPr>
        <w:pStyle w:val="Heading2"/>
        <w:spacing w:after="240"/>
      </w:pPr>
      <w:bookmarkStart w:id="59" w:name="_Toc471479239"/>
      <w:r w:rsidRPr="006E5817">
        <w:lastRenderedPageBreak/>
        <w:t xml:space="preserve">3.3 – </w:t>
      </w:r>
      <w:r w:rsidRPr="00222ED2">
        <w:t xml:space="preserve">Promote and reinforce the value of innovation according to the vision and objectives of the </w:t>
      </w:r>
      <w:r w:rsidRPr="00BB46A1">
        <w:rPr>
          <w:noProof/>
        </w:rPr>
        <w:t>organisation</w:t>
      </w:r>
      <w:r w:rsidRPr="00222ED2">
        <w:t xml:space="preserve"> or project</w:t>
      </w:r>
      <w:bookmarkEnd w:id="59"/>
    </w:p>
    <w:p w:rsidR="00BC5876" w:rsidRPr="00BC5876" w:rsidRDefault="00BC5876" w:rsidP="00BC5876">
      <w:pPr>
        <w:pStyle w:val="Heading2"/>
        <w:spacing w:after="240"/>
      </w:pPr>
      <w:bookmarkStart w:id="60" w:name="_Toc471479240"/>
      <w:r w:rsidRPr="00BC5876">
        <w:t xml:space="preserve">3.4 – Promote and support the evaluation of innovative ideas within the wider </w:t>
      </w:r>
      <w:r w:rsidRPr="00BB46A1">
        <w:rPr>
          <w:noProof/>
        </w:rPr>
        <w:t>organisational</w:t>
      </w:r>
      <w:r w:rsidRPr="00BC5876">
        <w:t xml:space="preserve"> or project context</w:t>
      </w:r>
      <w:bookmarkEnd w:id="60"/>
    </w:p>
    <w:p w:rsidR="00DF2AA4" w:rsidRPr="00DF2AA4" w:rsidRDefault="00DF2AA4" w:rsidP="00DF2AA4">
      <w:pPr>
        <w:pStyle w:val="BoldBulTight0"/>
      </w:pPr>
      <w:bookmarkStart w:id="61" w:name="_Toc420072681"/>
      <w:r w:rsidRPr="006565C3">
        <w:rPr>
          <w:noProof/>
        </w:rPr>
        <w:t>By the end of this chapter, the learner should be</w:t>
      </w:r>
      <w:r w:rsidRPr="00DF2AA4">
        <w:t xml:space="preserve"> able to:</w:t>
      </w:r>
    </w:p>
    <w:bookmarkEnd w:id="61"/>
    <w:p w:rsidR="00DF2AA4" w:rsidRDefault="00245F52" w:rsidP="00245F52">
      <w:pPr>
        <w:pStyle w:val="Bullets"/>
      </w:pPr>
      <w:r>
        <w:t>Identify organisational visions and objectives, accounting for the ways that they relate to innovation</w:t>
      </w:r>
    </w:p>
    <w:p w:rsidR="007944C6" w:rsidRPr="00723A82" w:rsidRDefault="007944C6" w:rsidP="00245F52">
      <w:pPr>
        <w:pStyle w:val="Bullets"/>
      </w:pPr>
      <w:r>
        <w:t>Communicate the importance of evaluating innovative ideas and methods that employees should use.</w:t>
      </w:r>
    </w:p>
    <w:p w:rsidR="00950F9B" w:rsidRDefault="00950F9B" w:rsidP="00950F9B">
      <w:pPr>
        <w:pStyle w:val="Heading3"/>
      </w:pPr>
      <w:bookmarkStart w:id="62" w:name="_Toc471479241"/>
      <w:r>
        <w:t>Promoting and reinforcing the value of innovation</w:t>
      </w:r>
      <w:bookmarkEnd w:id="62"/>
    </w:p>
    <w:p w:rsidR="00043902" w:rsidRDefault="00E21056" w:rsidP="00AF2F18">
      <w:r>
        <w:rPr>
          <w:noProof/>
        </w:rPr>
        <w:drawing>
          <wp:anchor distT="0" distB="0" distL="114300" distR="114300" simplePos="0" relativeHeight="251840512" behindDoc="1" locked="0" layoutInCell="1" allowOverlap="1" wp14:anchorId="5AEECA2B" wp14:editId="15CEB8B4">
            <wp:simplePos x="0" y="0"/>
            <wp:positionH relativeFrom="column">
              <wp:posOffset>4131310</wp:posOffset>
            </wp:positionH>
            <wp:positionV relativeFrom="paragraph">
              <wp:posOffset>635</wp:posOffset>
            </wp:positionV>
            <wp:extent cx="1828165" cy="1258570"/>
            <wp:effectExtent l="0" t="0" r="635" b="0"/>
            <wp:wrapTight wrapText="bothSides">
              <wp:wrapPolygon edited="0">
                <wp:start x="16431" y="0"/>
                <wp:lineTo x="10579" y="2942"/>
                <wp:lineTo x="7428" y="4577"/>
                <wp:lineTo x="675" y="9808"/>
                <wp:lineTo x="900" y="14059"/>
                <wp:lineTo x="3376" y="16020"/>
                <wp:lineTo x="7653" y="16020"/>
                <wp:lineTo x="2251" y="17328"/>
                <wp:lineTo x="2026" y="19943"/>
                <wp:lineTo x="4276" y="21251"/>
                <wp:lineTo x="11479" y="21251"/>
                <wp:lineTo x="19582" y="20597"/>
                <wp:lineTo x="19582" y="17655"/>
                <wp:lineTo x="12829" y="16020"/>
                <wp:lineTo x="20032" y="10789"/>
                <wp:lineTo x="21382" y="7193"/>
                <wp:lineTo x="21382" y="4250"/>
                <wp:lineTo x="20032" y="1635"/>
                <wp:lineTo x="18907" y="0"/>
                <wp:lineTo x="16431" y="0"/>
              </wp:wrapPolygon>
            </wp:wrapTight>
            <wp:docPr id="43" name="Picture 43" descr="C:\Users\Stuart New\Pictures\figure_sizing_up_target_400_clr_15776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art New\Pictures\figure_sizing_up_target_400_clr_15776 (1).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28165" cy="1258570"/>
                    </a:xfrm>
                    <a:prstGeom prst="rect">
                      <a:avLst/>
                    </a:prstGeom>
                    <a:noFill/>
                    <a:ln>
                      <a:noFill/>
                    </a:ln>
                  </pic:spPr>
                </pic:pic>
              </a:graphicData>
            </a:graphic>
            <wp14:sizeRelH relativeFrom="page">
              <wp14:pctWidth>0</wp14:pctWidth>
            </wp14:sizeRelH>
            <wp14:sizeRelV relativeFrom="page">
              <wp14:pctHeight>0</wp14:pctHeight>
            </wp14:sizeRelV>
          </wp:anchor>
        </w:drawing>
      </w:r>
      <w:r w:rsidR="001D10E8">
        <w:t>It will be necessary to emphasise the value of innovation throughout your organisation. Employees should have an understanding of the reasons for making innovative contributions. They should appreciate that innovation is necessary for the continued success of the business and achievement of established objectives</w:t>
      </w:r>
      <w:r w:rsidR="00043902">
        <w:t>. Employees will be more likely to make meaningful contributions and collaborate if they have a shared understanding of the ways in which innovation ties in with organisational vision and objectives.</w:t>
      </w:r>
      <w:r w:rsidRPr="00E2105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950F9B" w:rsidRDefault="003840DB" w:rsidP="00AF2F18">
      <w:r>
        <w:t xml:space="preserve">Employees should feel committed and </w:t>
      </w:r>
      <w:r w:rsidR="00507DAE">
        <w:t>confident of fulfilling their roles within the organisation</w:t>
      </w:r>
      <w:r>
        <w:t>. They should</w:t>
      </w:r>
      <w:r w:rsidR="00507DAE">
        <w:t xml:space="preserve"> feel able</w:t>
      </w:r>
      <w:r>
        <w:t xml:space="preserve"> to </w:t>
      </w:r>
      <w:r w:rsidR="00571F86">
        <w:t xml:space="preserve">come together and drive the business towards defined targets. </w:t>
      </w:r>
      <w:r w:rsidR="00507DAE">
        <w:t>E</w:t>
      </w:r>
      <w:r w:rsidR="00571F86">
        <w:t xml:space="preserve">mployees should also have the opportunity to contribute ideas about the best ways of achieving the business targets and call upon support when necessary. The vision will ideally pose some challenge to the employees. They must have the opportunity to engage in work and projects where their skills and knowledge can be effectively utilised. </w:t>
      </w:r>
      <w:r w:rsidR="00043902">
        <w:t xml:space="preserve"> </w:t>
      </w:r>
      <w:r w:rsidR="00571F86">
        <w:t xml:space="preserve">However, </w:t>
      </w:r>
      <w:r w:rsidR="00507DAE">
        <w:t>they</w:t>
      </w:r>
      <w:r w:rsidR="00571F86">
        <w:t xml:space="preserve"> must also be confident that the vision can be realised.</w:t>
      </w:r>
    </w:p>
    <w:p w:rsidR="00571F86" w:rsidRDefault="00571F86" w:rsidP="00AF2F18">
      <w:r>
        <w:t>The organisational vision should be outlined in a mission statement which can be readily accessed by all staff members. It should be clear and easily understandable. The vision should also resonate with the employees and motivate them to take combined action.</w:t>
      </w:r>
    </w:p>
    <w:p w:rsidR="00571F86" w:rsidRPr="00571F86" w:rsidRDefault="00507DAE" w:rsidP="00571F86">
      <w:pPr>
        <w:pStyle w:val="BoldBulTight0"/>
      </w:pPr>
      <w:r>
        <w:t>Consider these examples of mission statements focussed on innovation:</w:t>
      </w:r>
    </w:p>
    <w:p w:rsidR="00571F86" w:rsidRPr="006565C3" w:rsidRDefault="00571F86" w:rsidP="00571F86">
      <w:pPr>
        <w:pStyle w:val="Bullets"/>
        <w:rPr>
          <w:noProof/>
        </w:rPr>
      </w:pPr>
      <w:r w:rsidRPr="006565C3">
        <w:rPr>
          <w:noProof/>
        </w:rPr>
        <w:t>Disney Corporation – To use our imagination to bring happiness to millions of people.</w:t>
      </w:r>
    </w:p>
    <w:p w:rsidR="00571F86" w:rsidRPr="006565C3" w:rsidRDefault="00571F86" w:rsidP="00571F86">
      <w:pPr>
        <w:pStyle w:val="Bullets"/>
        <w:rPr>
          <w:noProof/>
        </w:rPr>
      </w:pPr>
      <w:r w:rsidRPr="006565C3">
        <w:rPr>
          <w:noProof/>
        </w:rPr>
        <w:t>Tesco – To create value for customers to earn their lifetime loyalty.</w:t>
      </w:r>
    </w:p>
    <w:p w:rsidR="00571F86" w:rsidRPr="00571F86" w:rsidRDefault="00571F86" w:rsidP="00571F86">
      <w:pPr>
        <w:pStyle w:val="Bullets"/>
      </w:pPr>
      <w:r w:rsidRPr="006565C3">
        <w:rPr>
          <w:noProof/>
        </w:rPr>
        <w:t>3M – To be the most innovative enterprise in the world.</w:t>
      </w:r>
    </w:p>
    <w:p w:rsidR="00571F86" w:rsidRDefault="00571F86" w:rsidP="00571F86">
      <w:pPr>
        <w:pStyle w:val="Bullets"/>
      </w:pPr>
      <w:r w:rsidRPr="00571F86">
        <w:t>Glaxo, Smith, Kline – To improve the quality of human life by enabling people to do more, feel better and live longer.</w:t>
      </w:r>
    </w:p>
    <w:p w:rsidR="006565C3" w:rsidRPr="006565C3" w:rsidRDefault="006565C3" w:rsidP="006565C3">
      <w:r w:rsidRPr="006565C3">
        <w:rPr>
          <w:noProof/>
        </w:rPr>
        <w:t>How to Develop a Vision for Innovation | Innovation Management.</w:t>
      </w:r>
      <w:r w:rsidRPr="006565C3">
        <w:t xml:space="preserve"> </w:t>
      </w:r>
      <w:proofErr w:type="gramStart"/>
      <w:r w:rsidRPr="006565C3">
        <w:t>(n.d.).</w:t>
      </w:r>
      <w:proofErr w:type="gramEnd"/>
      <w:r w:rsidRPr="006565C3">
        <w:t xml:space="preserve"> Retrieved from </w:t>
      </w:r>
      <w:hyperlink r:id="rId27" w:history="1">
        <w:r w:rsidRPr="00A16666">
          <w:rPr>
            <w:rStyle w:val="Hyperlink"/>
          </w:rPr>
          <w:t>http://www.innovationmanagement.se/imtool-articles/how-to-develop-a-vision-for-i</w:t>
        </w:r>
      </w:hyperlink>
      <w:r>
        <w:t xml:space="preserve"> (Access date: 06/01/16)</w:t>
      </w:r>
    </w:p>
    <w:p w:rsidR="00571F86" w:rsidRDefault="0022652C" w:rsidP="0022652C">
      <w:pPr>
        <w:pStyle w:val="Heading3"/>
      </w:pPr>
      <w:bookmarkStart w:id="63" w:name="_Toc471479242"/>
      <w:r>
        <w:lastRenderedPageBreak/>
        <w:t>Promoting and supporting the evaluation of innovative ideas</w:t>
      </w:r>
      <w:bookmarkEnd w:id="63"/>
    </w:p>
    <w:p w:rsidR="00F505A4" w:rsidRDefault="0022652C" w:rsidP="0022652C">
      <w:r>
        <w:t xml:space="preserve">Employees at all levels should be aware of the need to evaluate innovative ideas. They should be aware that that are a range of factors which have a bearing on the practicality and feasibility of such ideas. </w:t>
      </w:r>
      <w:r w:rsidR="00F505A4">
        <w:t>The availability of finance and business resources should be taken into account. Employees should also ensure that ideas fit in with the organisational objectives and vision.</w:t>
      </w:r>
    </w:p>
    <w:p w:rsidR="0022652C" w:rsidRPr="006565C3" w:rsidRDefault="0022652C" w:rsidP="00D46772">
      <w:pPr>
        <w:pStyle w:val="BoldBulTight0"/>
        <w:rPr>
          <w:noProof/>
        </w:rPr>
      </w:pPr>
      <w:r w:rsidRPr="006565C3">
        <w:rPr>
          <w:noProof/>
        </w:rPr>
        <w:t xml:space="preserve">Evaluation of </w:t>
      </w:r>
      <w:r w:rsidR="00D46772" w:rsidRPr="006565C3">
        <w:rPr>
          <w:noProof/>
        </w:rPr>
        <w:t>innovative ideas may relate to:</w:t>
      </w:r>
    </w:p>
    <w:p w:rsidR="0022652C" w:rsidRPr="006565C3" w:rsidRDefault="0022652C" w:rsidP="0022652C">
      <w:pPr>
        <w:pStyle w:val="Bullets"/>
        <w:rPr>
          <w:noProof/>
        </w:rPr>
      </w:pPr>
      <w:r w:rsidRPr="006565C3">
        <w:rPr>
          <w:noProof/>
        </w:rPr>
        <w:t>Analysing consistency with overall goals, values or vision</w:t>
      </w:r>
    </w:p>
    <w:p w:rsidR="0022652C" w:rsidRPr="006565C3" w:rsidRDefault="0022652C" w:rsidP="0022652C">
      <w:pPr>
        <w:pStyle w:val="Bullets"/>
        <w:rPr>
          <w:noProof/>
        </w:rPr>
      </w:pPr>
      <w:r w:rsidRPr="006565C3">
        <w:rPr>
          <w:noProof/>
        </w:rPr>
        <w:t>Assessing resource requirements and practicalities</w:t>
      </w:r>
    </w:p>
    <w:p w:rsidR="0022652C" w:rsidRPr="006565C3" w:rsidRDefault="0022652C" w:rsidP="0022652C">
      <w:pPr>
        <w:pStyle w:val="Bullets"/>
        <w:rPr>
          <w:noProof/>
        </w:rPr>
      </w:pPr>
      <w:r w:rsidRPr="006565C3">
        <w:rPr>
          <w:noProof/>
        </w:rPr>
        <w:t>Assessing the potential to find 'champions' or supporters</w:t>
      </w:r>
    </w:p>
    <w:p w:rsidR="0022652C" w:rsidRPr="006565C3" w:rsidRDefault="0022652C" w:rsidP="0022652C">
      <w:pPr>
        <w:pStyle w:val="Bullets"/>
        <w:rPr>
          <w:noProof/>
        </w:rPr>
      </w:pPr>
      <w:r w:rsidRPr="006565C3">
        <w:rPr>
          <w:noProof/>
        </w:rPr>
        <w:t>Evaluating the external factors that may impact on the idea</w:t>
      </w:r>
    </w:p>
    <w:p w:rsidR="00950F9B" w:rsidRDefault="0022652C" w:rsidP="00950F9B">
      <w:pPr>
        <w:pStyle w:val="Bullets"/>
      </w:pPr>
      <w:r w:rsidRPr="006565C3">
        <w:rPr>
          <w:noProof/>
        </w:rPr>
        <w:t>Exploring the implications of ideas that may stretch or change existing ways of doing things.</w:t>
      </w:r>
    </w:p>
    <w:p w:rsidR="0022652C" w:rsidRDefault="00673959" w:rsidP="00673959">
      <w:r>
        <w:t xml:space="preserve">You should ensure that employees are provided with the necessary support for thorough analysis and evaluation of their innovative ideas. </w:t>
      </w:r>
      <w:r w:rsidR="00FC1FD7">
        <w:t xml:space="preserve">They may require the assistance of specialists and senior staff members when judging whether ideas can be successfully implemented by the organisation. Such staff members may be able to provide information </w:t>
      </w:r>
      <w:r w:rsidR="007944C6">
        <w:t xml:space="preserve">about </w:t>
      </w:r>
      <w:r w:rsidR="00FC1FD7">
        <w:t>the availability of technological or financial resources. It should also be possible to identify issues which may need to be overcome if</w:t>
      </w:r>
      <w:r w:rsidR="007944C6">
        <w:t xml:space="preserve"> certain ideas are implemented.</w:t>
      </w:r>
      <w:r w:rsidR="0022652C">
        <w:br w:type="page"/>
      </w:r>
    </w:p>
    <w:p w:rsidR="007320C0" w:rsidRDefault="007320C0" w:rsidP="0022652C">
      <w:pPr>
        <w:pStyle w:val="Heading3"/>
      </w:pPr>
      <w:bookmarkStart w:id="64" w:name="_Toc471479243"/>
      <w:r w:rsidRPr="005B7C76">
        <w:lastRenderedPageBreak/>
        <w:t xml:space="preserve">Activity </w:t>
      </w:r>
      <w:r w:rsidR="00DF2AA4">
        <w:t>3C</w:t>
      </w:r>
      <w:bookmarkEnd w:id="64"/>
    </w:p>
    <w:p w:rsidR="007320C0" w:rsidRPr="00A62486" w:rsidRDefault="007320C0" w:rsidP="007320C0">
      <w:pPr>
        <w:rPr>
          <w:rFonts w:cstheme="majorBidi"/>
          <w:b/>
          <w:bCs/>
          <w:sz w:val="26"/>
          <w:szCs w:val="26"/>
        </w:rPr>
      </w:pPr>
      <w:r>
        <w:rPr>
          <w:noProof/>
        </w:rPr>
        <w:drawing>
          <wp:anchor distT="0" distB="0" distL="114300" distR="114300" simplePos="0" relativeHeight="251747328" behindDoc="1" locked="0" layoutInCell="1" allowOverlap="1" wp14:anchorId="2DC3E728" wp14:editId="4F87AF4A">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Pr="006565C3" w:rsidRDefault="00DB5EB1" w:rsidP="007320C0">
      <w:pPr>
        <w:pStyle w:val="Heading1"/>
        <w:spacing w:after="240"/>
        <w:rPr>
          <w:noProof/>
        </w:rPr>
      </w:pPr>
      <w:bookmarkStart w:id="65" w:name="_Toc471479244"/>
      <w:r w:rsidRPr="006565C3">
        <w:rPr>
          <w:noProof/>
        </w:rPr>
        <w:lastRenderedPageBreak/>
        <w:t xml:space="preserve">4. </w:t>
      </w:r>
      <w:r w:rsidR="007320C0" w:rsidRPr="006565C3">
        <w:rPr>
          <w:noProof/>
        </w:rPr>
        <w:t>Create a physical environment which supports innovation</w:t>
      </w:r>
      <w:bookmarkEnd w:id="65"/>
    </w:p>
    <w:p w:rsidR="00DB5EB1" w:rsidRPr="006565C3" w:rsidRDefault="00DB5EB1" w:rsidP="00DB5EB1">
      <w:r w:rsidRPr="006565C3">
        <w:rPr>
          <w:b/>
          <w:sz w:val="28"/>
        </w:rPr>
        <w:t>4.1.</w:t>
      </w:r>
      <w:r w:rsidRPr="006565C3">
        <w:rPr>
          <w:sz w:val="28"/>
        </w:rPr>
        <w:t xml:space="preserve"> </w:t>
      </w:r>
      <w:r w:rsidRPr="006565C3">
        <w:tab/>
      </w:r>
      <w:r w:rsidR="007320C0" w:rsidRPr="006565C3">
        <w:t>Evaluate the impact of the physical environment in relation to innovation</w:t>
      </w:r>
    </w:p>
    <w:p w:rsidR="00DB5EB1" w:rsidRPr="006565C3" w:rsidRDefault="00DB5EB1" w:rsidP="007320C0">
      <w:pPr>
        <w:ind w:left="720" w:hanging="720"/>
        <w:rPr>
          <w:rFonts w:asciiTheme="minorHAnsi" w:hAnsiTheme="minorHAnsi"/>
          <w:b/>
          <w:sz w:val="28"/>
          <w:szCs w:val="28"/>
        </w:rPr>
      </w:pPr>
      <w:r w:rsidRPr="006565C3">
        <w:rPr>
          <w:b/>
          <w:sz w:val="28"/>
        </w:rPr>
        <w:t>4.2.</w:t>
      </w:r>
      <w:r w:rsidRPr="006565C3">
        <w:rPr>
          <w:sz w:val="28"/>
        </w:rPr>
        <w:t xml:space="preserve"> </w:t>
      </w:r>
      <w:r w:rsidRPr="006565C3">
        <w:tab/>
      </w:r>
      <w:r w:rsidR="007320C0" w:rsidRPr="006565C3">
        <w:t>Collaborate with colleagues about ideas for enhancing the physical work environment before taking action</w:t>
      </w:r>
    </w:p>
    <w:p w:rsidR="00DB5EB1" w:rsidRPr="006565C3" w:rsidRDefault="00DB5EB1" w:rsidP="00DB5EB1">
      <w:pPr>
        <w:rPr>
          <w:rFonts w:asciiTheme="minorHAnsi" w:hAnsiTheme="minorHAnsi"/>
          <w:b/>
          <w:sz w:val="28"/>
          <w:szCs w:val="28"/>
        </w:rPr>
      </w:pPr>
      <w:r w:rsidRPr="006565C3">
        <w:rPr>
          <w:rFonts w:asciiTheme="minorHAnsi" w:hAnsiTheme="minorHAnsi"/>
          <w:b/>
          <w:sz w:val="28"/>
          <w:szCs w:val="28"/>
        </w:rPr>
        <w:t>4.3.</w:t>
      </w:r>
      <w:r w:rsidRPr="006565C3">
        <w:rPr>
          <w:rFonts w:asciiTheme="minorHAnsi" w:hAnsiTheme="minorHAnsi"/>
          <w:b/>
          <w:sz w:val="28"/>
          <w:szCs w:val="28"/>
        </w:rPr>
        <w:tab/>
      </w:r>
      <w:r w:rsidR="007320C0" w:rsidRPr="006565C3">
        <w:t>Consider potential for supporting innovation when selecting physical resources and equipment</w:t>
      </w:r>
    </w:p>
    <w:p w:rsidR="00DB5EB1" w:rsidRPr="007320C0" w:rsidRDefault="00DB5EB1" w:rsidP="007320C0">
      <w:pPr>
        <w:ind w:left="720" w:hanging="720"/>
        <w:rPr>
          <w:rFonts w:asciiTheme="minorHAnsi" w:hAnsiTheme="minorHAnsi"/>
        </w:rPr>
      </w:pPr>
      <w:r w:rsidRPr="006565C3">
        <w:rPr>
          <w:rFonts w:asciiTheme="minorHAnsi" w:hAnsiTheme="minorHAnsi"/>
          <w:b/>
          <w:sz w:val="28"/>
          <w:szCs w:val="28"/>
        </w:rPr>
        <w:t>4.4.</w:t>
      </w:r>
      <w:r w:rsidRPr="006565C3">
        <w:rPr>
          <w:rFonts w:asciiTheme="minorHAnsi" w:hAnsiTheme="minorHAnsi"/>
          <w:b/>
          <w:sz w:val="28"/>
          <w:szCs w:val="28"/>
        </w:rPr>
        <w:tab/>
      </w:r>
      <w:r w:rsidR="007320C0" w:rsidRPr="006565C3">
        <w:t>Design,</w:t>
      </w:r>
      <w:r w:rsidR="007320C0" w:rsidRPr="00222ED2">
        <w:t xml:space="preserve"> fit</w:t>
      </w:r>
      <w:r w:rsidR="007320C0" w:rsidRPr="00222ED2">
        <w:noBreakHyphen/>
        <w:t>out and decorate workspaces to encourage creative mindsets, collaborative working and the development of positive</w:t>
      </w:r>
      <w:r w:rsidR="00057DD4" w:rsidRPr="00057DD4">
        <w:rPr>
          <w:b/>
          <w:noProof/>
          <w:sz w:val="28"/>
          <w:szCs w:val="28"/>
        </w:rPr>
        <w:drawing>
          <wp:anchor distT="0" distB="0" distL="114300" distR="114300" simplePos="0" relativeHeight="251709440" behindDoc="1" locked="0" layoutInCell="1" allowOverlap="1" wp14:anchorId="5F839FF4" wp14:editId="579C4468">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a:ln>
                      <a:noFill/>
                    </a:ln>
                    <a:effectLst>
                      <a:softEdge rad="112500"/>
                    </a:effectLst>
                  </pic:spPr>
                </pic:pic>
              </a:graphicData>
            </a:graphic>
          </wp:anchor>
        </w:drawing>
      </w:r>
      <w:r w:rsidR="00057DD4">
        <w:rPr>
          <w:u w:val="single"/>
        </w:rPr>
        <w:t xml:space="preserve"> </w:t>
      </w:r>
      <w:r>
        <w:rPr>
          <w:u w:val="single"/>
        </w:rPr>
        <w:br w:type="page"/>
      </w:r>
    </w:p>
    <w:p w:rsidR="006E5817" w:rsidRPr="006E5817" w:rsidRDefault="006E5817" w:rsidP="007320C0">
      <w:pPr>
        <w:pStyle w:val="Heading2"/>
        <w:spacing w:after="240"/>
      </w:pPr>
      <w:bookmarkStart w:id="66" w:name="_Toc471479245"/>
      <w:r w:rsidRPr="006E5817">
        <w:lastRenderedPageBreak/>
        <w:t xml:space="preserve">4.1 – </w:t>
      </w:r>
      <w:r w:rsidR="007320C0" w:rsidRPr="00222ED2">
        <w:t>Evaluate the impact of the physical environment in relation to innovation</w:t>
      </w:r>
      <w:bookmarkEnd w:id="66"/>
    </w:p>
    <w:p w:rsidR="00DF2AA4" w:rsidRPr="00DF2AA4" w:rsidRDefault="00DF2AA4" w:rsidP="00DF2AA4">
      <w:pPr>
        <w:pStyle w:val="BoldBulTight0"/>
      </w:pPr>
      <w:r w:rsidRPr="00DF2AA4">
        <w:t>By the end of this chapter, the learner should be able to:</w:t>
      </w:r>
    </w:p>
    <w:p w:rsidR="00C850A7" w:rsidRPr="0037087E" w:rsidRDefault="0037087E" w:rsidP="0037087E">
      <w:pPr>
        <w:pStyle w:val="Bullets"/>
      </w:pPr>
      <w:r>
        <w:t>Evaluate different aspects of the workplace environment and ensure that it is suitable for the encouragement of worker innovation.</w:t>
      </w:r>
    </w:p>
    <w:p w:rsidR="00C850A7" w:rsidRDefault="00C850A7" w:rsidP="00C850A7">
      <w:pPr>
        <w:pStyle w:val="Heading3"/>
      </w:pPr>
      <w:bookmarkStart w:id="67" w:name="_Toc471479246"/>
      <w:r>
        <w:t>Evaluating the impact of the physical environment</w:t>
      </w:r>
      <w:bookmarkEnd w:id="67"/>
    </w:p>
    <w:p w:rsidR="00C850A7" w:rsidRDefault="00D65525" w:rsidP="00D65525">
      <w:r>
        <w:t xml:space="preserve">You should be aware that the physical environment will have a direct bearing on levels of innovation within your organisation. </w:t>
      </w:r>
      <w:r w:rsidRPr="006565C3">
        <w:rPr>
          <w:noProof/>
        </w:rPr>
        <w:t>It is also worth bearing in mind that</w:t>
      </w:r>
      <w:r>
        <w:t xml:space="preserve"> employees will react individually to different workplace environments. Some may be inspired when working in open environments with a variety of colours. Others may prefer basic colour schemes </w:t>
      </w:r>
      <w:r w:rsidR="00E13411">
        <w:t xml:space="preserve">and be keen to </w:t>
      </w:r>
      <w:r w:rsidR="00FD5CBE">
        <w:t>spend considerable amounts of time in their own private spaces</w:t>
      </w:r>
      <w:r w:rsidR="00E13411">
        <w:t xml:space="preserve">. </w:t>
      </w:r>
      <w:r w:rsidR="007C7E78">
        <w:t>You should consider the individual preferences of workers when evaluating the business environment. However, there are some common factors which are known to be associated with levels of innovation.</w:t>
      </w:r>
    </w:p>
    <w:p w:rsidR="00806F07" w:rsidRDefault="00806F07" w:rsidP="00806F07">
      <w:pPr>
        <w:pStyle w:val="BoldBulTight0"/>
      </w:pPr>
      <w:r>
        <w:t xml:space="preserve">Finnish academic Kaisa Oksanen has </w:t>
      </w:r>
      <w:r w:rsidR="00D90E50">
        <w:t>emphasised the importance of these factors</w:t>
      </w:r>
      <w:r>
        <w:t>:</w:t>
      </w:r>
    </w:p>
    <w:p w:rsidR="00806F07" w:rsidRPr="00806F07" w:rsidRDefault="00C77F94" w:rsidP="00C77F94">
      <w:pPr>
        <w:pStyle w:val="Bullets"/>
      </w:pPr>
      <w:r>
        <w:rPr>
          <w:noProof/>
        </w:rPr>
        <w:drawing>
          <wp:anchor distT="0" distB="0" distL="114300" distR="114300" simplePos="0" relativeHeight="251841536" behindDoc="1" locked="0" layoutInCell="1" allowOverlap="1" wp14:anchorId="0FAE92CD" wp14:editId="37428CA7">
            <wp:simplePos x="0" y="0"/>
            <wp:positionH relativeFrom="column">
              <wp:posOffset>4239260</wp:posOffset>
            </wp:positionH>
            <wp:positionV relativeFrom="paragraph">
              <wp:posOffset>865505</wp:posOffset>
            </wp:positionV>
            <wp:extent cx="1870075" cy="1170305"/>
            <wp:effectExtent l="0" t="0" r="0" b="0"/>
            <wp:wrapTight wrapText="bothSides">
              <wp:wrapPolygon edited="0">
                <wp:start x="15622" y="0"/>
                <wp:lineTo x="3521" y="1055"/>
                <wp:lineTo x="1760" y="1758"/>
                <wp:lineTo x="1980" y="5977"/>
                <wp:lineTo x="0" y="11603"/>
                <wp:lineTo x="0" y="12658"/>
                <wp:lineTo x="2420" y="17228"/>
                <wp:lineTo x="3741" y="21096"/>
                <wp:lineTo x="16503" y="21096"/>
                <wp:lineTo x="17603" y="21096"/>
                <wp:lineTo x="18923" y="18986"/>
                <wp:lineTo x="19363" y="11603"/>
                <wp:lineTo x="20243" y="5977"/>
                <wp:lineTo x="20903" y="3164"/>
                <wp:lineTo x="20243" y="1758"/>
                <wp:lineTo x="17823" y="0"/>
                <wp:lineTo x="15622" y="0"/>
              </wp:wrapPolygon>
            </wp:wrapTight>
            <wp:docPr id="44" name="Picture 44" descr="C:\Users\Stuart New\Pictures\relaxing_in_office_cubicle_400_clr_51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uart New\Pictures\relaxing_in_office_cubicle_400_clr_5106.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70075" cy="1170305"/>
                    </a:xfrm>
                    <a:prstGeom prst="rect">
                      <a:avLst/>
                    </a:prstGeom>
                    <a:noFill/>
                    <a:ln>
                      <a:noFill/>
                    </a:ln>
                  </pic:spPr>
                </pic:pic>
              </a:graphicData>
            </a:graphic>
            <wp14:sizeRelH relativeFrom="page">
              <wp14:pctWidth>0</wp14:pctWidth>
            </wp14:sizeRelH>
            <wp14:sizeRelV relativeFrom="page">
              <wp14:pctHeight>0</wp14:pctHeight>
            </wp14:sizeRelV>
          </wp:anchor>
        </w:drawing>
      </w:r>
      <w:r w:rsidR="00806F07" w:rsidRPr="00806F07">
        <w:t>Collaboration enabling</w:t>
      </w:r>
      <w:r w:rsidR="00806F07">
        <w:t xml:space="preserve"> – there is some evidence that levels of innovation increase when employees are given the opportunity to</w:t>
      </w:r>
      <w:r w:rsidR="008D3FFE">
        <w:t xml:space="preserve"> work in collaboration. The prospects of collaboration will be greater in open working environments, where employees can meet and discuss their work</w:t>
      </w:r>
    </w:p>
    <w:p w:rsidR="00806F07" w:rsidRPr="00806F07" w:rsidRDefault="00806F07" w:rsidP="00806F07">
      <w:pPr>
        <w:pStyle w:val="Bullets"/>
      </w:pPr>
      <w:r w:rsidRPr="00806F07">
        <w:t>Modifiability</w:t>
      </w:r>
      <w:r w:rsidR="008D3FFE">
        <w:t xml:space="preserve"> </w:t>
      </w:r>
      <w:r w:rsidR="00040B82">
        <w:t>–</w:t>
      </w:r>
      <w:r w:rsidR="008D3FFE">
        <w:t xml:space="preserve"> </w:t>
      </w:r>
      <w:r w:rsidR="00040B82">
        <w:t>ideally it will be possible to modify the types of working environment depending upon the nature of tasks and projects that employees are engaged in. Modifications may apply to the levels of lighting, positioning of furniture, and other environmental factors</w:t>
      </w:r>
    </w:p>
    <w:p w:rsidR="00806F07" w:rsidRPr="00806F07" w:rsidRDefault="00806F07" w:rsidP="00806F07">
      <w:pPr>
        <w:pStyle w:val="Bullets"/>
      </w:pPr>
      <w:r w:rsidRPr="00806F07">
        <w:t>Smartness</w:t>
      </w:r>
      <w:r w:rsidR="00040B82">
        <w:t xml:space="preserve"> </w:t>
      </w:r>
      <w:r w:rsidR="005E1F31">
        <w:t>–</w:t>
      </w:r>
      <w:r w:rsidR="00040B82">
        <w:t xml:space="preserve"> </w:t>
      </w:r>
      <w:r w:rsidR="005E1F31">
        <w:t xml:space="preserve">this relates to the integration of technology which allows employees to work in collaboration and carry out specific tasks. </w:t>
      </w:r>
    </w:p>
    <w:p w:rsidR="00806F07" w:rsidRPr="00806F07" w:rsidRDefault="00806F07" w:rsidP="00806F07">
      <w:pPr>
        <w:pStyle w:val="Bullets"/>
      </w:pPr>
      <w:r w:rsidRPr="00806F07">
        <w:t>Attractiveness</w:t>
      </w:r>
      <w:r w:rsidR="005E1F31">
        <w:t xml:space="preserve"> </w:t>
      </w:r>
      <w:r w:rsidR="00717B47">
        <w:t>–</w:t>
      </w:r>
      <w:r w:rsidR="005E1F31">
        <w:t xml:space="preserve"> </w:t>
      </w:r>
      <w:r w:rsidR="00717B47">
        <w:t xml:space="preserve">employees are likely to have different perceptions of attractiveness in the working environment. However, all </w:t>
      </w:r>
      <w:r w:rsidR="00717B47" w:rsidRPr="00A92232">
        <w:rPr>
          <w:noProof/>
        </w:rPr>
        <w:t>workspaces</w:t>
      </w:r>
      <w:r w:rsidR="00717B47">
        <w:t xml:space="preserve"> should be healthy, safe and comfortable</w:t>
      </w:r>
    </w:p>
    <w:p w:rsidR="00806F07" w:rsidRDefault="00960B07" w:rsidP="00806F07">
      <w:pPr>
        <w:pStyle w:val="Bullets"/>
      </w:pPr>
      <w:r>
        <w:t xml:space="preserve">Value reflecting – different elements of workplace design will be associated with specific signs and symbols by workers. Certain types of </w:t>
      </w:r>
      <w:r w:rsidRPr="00A92232">
        <w:rPr>
          <w:noProof/>
        </w:rPr>
        <w:t>environment</w:t>
      </w:r>
      <w:r>
        <w:t xml:space="preserve"> may emphasise values such as </w:t>
      </w:r>
      <w:r w:rsidR="009D3AB3">
        <w:t>sharing and warmth.</w:t>
      </w:r>
    </w:p>
    <w:p w:rsidR="00820614" w:rsidRPr="00265BDF" w:rsidRDefault="00820614" w:rsidP="00265BDF">
      <w:proofErr w:type="gramStart"/>
      <w:r w:rsidRPr="00265BDF">
        <w:t>n.d</w:t>
      </w:r>
      <w:proofErr w:type="gramEnd"/>
      <w:r w:rsidRPr="00265BDF">
        <w:t xml:space="preserve">. retrieved from </w:t>
      </w:r>
      <w:hyperlink r:id="rId29" w:history="1">
        <w:r w:rsidRPr="00265BDF">
          <w:rPr>
            <w:rStyle w:val="Hyperlink"/>
          </w:rPr>
          <w:t>https://www2.deloitte.com/au/en/pages/human-capital/articles/physical-environment-innovation.html</w:t>
        </w:r>
      </w:hyperlink>
      <w:r w:rsidRPr="00265BDF">
        <w:t xml:space="preserve"> on 04/01/2016.</w:t>
      </w:r>
    </w:p>
    <w:p w:rsidR="00C850A7" w:rsidRPr="00646F20" w:rsidRDefault="00646F20" w:rsidP="00646F20">
      <w:pPr>
        <w:pStyle w:val="BoldBulTight0"/>
      </w:pPr>
      <w:r w:rsidRPr="00646F20">
        <w:t>The i</w:t>
      </w:r>
      <w:r w:rsidR="00C850A7" w:rsidRPr="00646F20">
        <w:t>mpact of the physical environment may</w:t>
      </w:r>
      <w:r w:rsidRPr="00646F20">
        <w:t xml:space="preserve"> also</w:t>
      </w:r>
      <w:r w:rsidR="00C850A7" w:rsidRPr="00646F20">
        <w:t xml:space="preserve"> relate to: </w:t>
      </w:r>
    </w:p>
    <w:p w:rsidR="00C850A7" w:rsidRPr="00C850A7" w:rsidRDefault="00ED09F6" w:rsidP="00C850A7">
      <w:pPr>
        <w:pStyle w:val="Bullets"/>
      </w:pPr>
      <w:r w:rsidRPr="00C850A7">
        <w:t xml:space="preserve">Eating </w:t>
      </w:r>
      <w:r w:rsidR="00C850A7" w:rsidRPr="00C850A7">
        <w:t>areas</w:t>
      </w:r>
    </w:p>
    <w:p w:rsidR="00C850A7" w:rsidRPr="00C850A7" w:rsidRDefault="00ED09F6" w:rsidP="00C850A7">
      <w:pPr>
        <w:pStyle w:val="Bullets"/>
      </w:pPr>
      <w:r w:rsidRPr="00C850A7">
        <w:t xml:space="preserve">Extent </w:t>
      </w:r>
      <w:r w:rsidR="00C850A7" w:rsidRPr="00C850A7">
        <w:t>to which design or style links with declared philosophies or objectives</w:t>
      </w:r>
    </w:p>
    <w:p w:rsidR="00C850A7" w:rsidRPr="00C850A7" w:rsidRDefault="00ED09F6" w:rsidP="00C850A7">
      <w:pPr>
        <w:pStyle w:val="Bullets"/>
      </w:pPr>
      <w:r w:rsidRPr="00C850A7">
        <w:lastRenderedPageBreak/>
        <w:t xml:space="preserve">External </w:t>
      </w:r>
      <w:r w:rsidR="00C850A7" w:rsidRPr="00C850A7">
        <w:t>areas</w:t>
      </w:r>
    </w:p>
    <w:p w:rsidR="00C850A7" w:rsidRPr="00C850A7" w:rsidRDefault="00ED09F6" w:rsidP="00C850A7">
      <w:pPr>
        <w:pStyle w:val="Bullets"/>
      </w:pPr>
      <w:r w:rsidRPr="00C850A7">
        <w:t xml:space="preserve">General </w:t>
      </w:r>
      <w:r w:rsidR="00C850A7" w:rsidRPr="00C850A7">
        <w:t>ambience of the work environment</w:t>
      </w:r>
    </w:p>
    <w:p w:rsidR="00C850A7" w:rsidRPr="00C850A7" w:rsidRDefault="00ED09F6" w:rsidP="00C850A7">
      <w:pPr>
        <w:pStyle w:val="Bullets"/>
      </w:pPr>
      <w:r w:rsidRPr="00C850A7">
        <w:t xml:space="preserve">Location </w:t>
      </w:r>
      <w:r w:rsidR="00C850A7" w:rsidRPr="00C850A7">
        <w:t>of different people</w:t>
      </w:r>
    </w:p>
    <w:p w:rsidR="00C850A7" w:rsidRPr="00C850A7" w:rsidRDefault="00ED09F6" w:rsidP="00C850A7">
      <w:pPr>
        <w:pStyle w:val="Bullets"/>
      </w:pPr>
      <w:r w:rsidRPr="00C850A7">
        <w:t xml:space="preserve">Presence </w:t>
      </w:r>
      <w:r w:rsidR="00C850A7" w:rsidRPr="00C850A7">
        <w:t>and ambience of relaxation areas</w:t>
      </w:r>
    </w:p>
    <w:p w:rsidR="00C850A7" w:rsidRPr="00C850A7" w:rsidRDefault="00ED09F6" w:rsidP="00C850A7">
      <w:pPr>
        <w:pStyle w:val="Bullets"/>
      </w:pPr>
      <w:r w:rsidRPr="00C850A7">
        <w:t xml:space="preserve">Style </w:t>
      </w:r>
      <w:r>
        <w:t>of de</w:t>
      </w:r>
      <w:r w:rsidR="00C850A7" w:rsidRPr="00C850A7">
        <w:t>cor</w:t>
      </w:r>
    </w:p>
    <w:p w:rsidR="00C850A7" w:rsidRPr="006565C3" w:rsidRDefault="00ED09F6" w:rsidP="00C850A7">
      <w:pPr>
        <w:pStyle w:val="Bullets"/>
        <w:rPr>
          <w:noProof/>
        </w:rPr>
      </w:pPr>
      <w:r w:rsidRPr="006565C3">
        <w:rPr>
          <w:noProof/>
        </w:rPr>
        <w:t xml:space="preserve">Use </w:t>
      </w:r>
      <w:r w:rsidR="00C850A7" w:rsidRPr="006565C3">
        <w:rPr>
          <w:noProof/>
        </w:rPr>
        <w:t>of creative messages or images in the workplace</w:t>
      </w:r>
    </w:p>
    <w:p w:rsidR="00C850A7" w:rsidRPr="00C850A7" w:rsidRDefault="00ED09F6" w:rsidP="00C850A7">
      <w:pPr>
        <w:pStyle w:val="Bullets"/>
      </w:pPr>
      <w:r w:rsidRPr="006565C3">
        <w:rPr>
          <w:noProof/>
        </w:rPr>
        <w:t>Workspace design and</w:t>
      </w:r>
      <w:r>
        <w:t xml:space="preserve"> de</w:t>
      </w:r>
      <w:r w:rsidR="00C850A7" w:rsidRPr="00C850A7">
        <w:t>cor</w:t>
      </w:r>
    </w:p>
    <w:p w:rsidR="00C850A7" w:rsidRDefault="00ED09F6" w:rsidP="00C850A7">
      <w:pPr>
        <w:pStyle w:val="Bullets"/>
      </w:pPr>
      <w:r w:rsidRPr="00C850A7">
        <w:t xml:space="preserve">Workstation </w:t>
      </w:r>
      <w:r w:rsidR="00C850A7" w:rsidRPr="00C850A7">
        <w:t>arrangements and opportunities for interaction</w:t>
      </w:r>
      <w:r w:rsidR="0037087E">
        <w:t>.</w:t>
      </w:r>
    </w:p>
    <w:p w:rsidR="00D469D1" w:rsidRDefault="00D469D1">
      <w:pPr>
        <w:spacing w:after="0" w:line="240" w:lineRule="auto"/>
        <w:rPr>
          <w:rFonts w:cstheme="majorBidi"/>
          <w:b/>
          <w:bCs/>
          <w:sz w:val="26"/>
          <w:szCs w:val="26"/>
        </w:rPr>
      </w:pPr>
      <w:r>
        <w:br w:type="page"/>
      </w:r>
    </w:p>
    <w:p w:rsidR="00A62486" w:rsidRDefault="00190918" w:rsidP="00A62486">
      <w:pPr>
        <w:pStyle w:val="Heading3"/>
      </w:pPr>
      <w:bookmarkStart w:id="68" w:name="_Toc471479247"/>
      <w:r w:rsidRPr="005B7C76">
        <w:lastRenderedPageBreak/>
        <w:t xml:space="preserve">Activity </w:t>
      </w:r>
      <w:r w:rsidR="00DF2AA4">
        <w:t>4A</w:t>
      </w:r>
      <w:bookmarkEnd w:id="68"/>
    </w:p>
    <w:p w:rsidR="00190918" w:rsidRPr="00A62486" w:rsidRDefault="00190918" w:rsidP="00A62486">
      <w:pPr>
        <w:rPr>
          <w:rFonts w:cstheme="majorBidi"/>
          <w:b/>
          <w:bCs/>
          <w:sz w:val="26"/>
          <w:szCs w:val="26"/>
        </w:rPr>
      </w:pPr>
      <w:r>
        <w:rPr>
          <w:noProof/>
        </w:rPr>
        <w:drawing>
          <wp:anchor distT="0" distB="0" distL="114300" distR="114300" simplePos="0" relativeHeight="251726848" behindDoc="1" locked="0" layoutInCell="1" allowOverlap="1" wp14:anchorId="08C034A8" wp14:editId="50B0BB4A">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DF2AA4" w:rsidRDefault="007320C0" w:rsidP="00DF2AA4">
      <w:pPr>
        <w:pStyle w:val="Heading2"/>
        <w:spacing w:after="240"/>
      </w:pPr>
      <w:bookmarkStart w:id="69" w:name="_Toc471479248"/>
      <w:r w:rsidRPr="006E5817">
        <w:lastRenderedPageBreak/>
        <w:t xml:space="preserve">4.2 – </w:t>
      </w:r>
      <w:r w:rsidRPr="00222ED2">
        <w:t>Collaborate with colleagues about ideas for enhancing the physical work environment before taking action</w:t>
      </w:r>
      <w:bookmarkEnd w:id="69"/>
    </w:p>
    <w:p w:rsidR="00DF2AA4" w:rsidRPr="00DF2AA4" w:rsidRDefault="00DF2AA4" w:rsidP="00DF2AA4">
      <w:pPr>
        <w:pStyle w:val="BoldBulTight0"/>
      </w:pPr>
      <w:r w:rsidRPr="006565C3">
        <w:rPr>
          <w:noProof/>
        </w:rPr>
        <w:t>By the end of this chapter, the learner should be</w:t>
      </w:r>
      <w:r w:rsidRPr="00DF2AA4">
        <w:t xml:space="preserve"> able to:</w:t>
      </w:r>
    </w:p>
    <w:p w:rsidR="007320C0" w:rsidRPr="00651A52" w:rsidRDefault="00651A52" w:rsidP="00651A52">
      <w:pPr>
        <w:pStyle w:val="Bullets"/>
      </w:pPr>
      <w:r>
        <w:t xml:space="preserve">Demonstrate the ability to collaborate, using appropriate methods of communication and obtaining ideas about </w:t>
      </w:r>
      <w:r w:rsidRPr="00A92232">
        <w:rPr>
          <w:noProof/>
        </w:rPr>
        <w:t>enhancement</w:t>
      </w:r>
      <w:r>
        <w:t xml:space="preserve"> of the physical work environment.</w:t>
      </w:r>
    </w:p>
    <w:p w:rsidR="00380420" w:rsidRDefault="00380420" w:rsidP="00380420">
      <w:pPr>
        <w:pStyle w:val="Heading3"/>
      </w:pPr>
      <w:bookmarkStart w:id="70" w:name="_Toc471479249"/>
      <w:r>
        <w:t>Collaborating with colleagues</w:t>
      </w:r>
      <w:bookmarkEnd w:id="70"/>
    </w:p>
    <w:p w:rsidR="00380420" w:rsidRDefault="002C27E1" w:rsidP="002C27E1">
      <w:r>
        <w:t xml:space="preserve">It has already been mentioned that employees are likely to have different ideas about the best ways of enhancing the physical work environment for innovation. </w:t>
      </w:r>
      <w:r w:rsidR="00A1084D">
        <w:t>However, there are likely to be some</w:t>
      </w:r>
      <w:r w:rsidR="00C91D78">
        <w:t xml:space="preserve"> common</w:t>
      </w:r>
      <w:r w:rsidR="00A1084D">
        <w:t xml:space="preserve"> areas of agreemen</w:t>
      </w:r>
      <w:r w:rsidR="00C91D78">
        <w:t>t and shared preferences</w:t>
      </w:r>
      <w:r w:rsidR="00A1084D">
        <w:t xml:space="preserve">. </w:t>
      </w:r>
      <w:r w:rsidR="002C53F1">
        <w:t>You will need to find opportunities for collaboration and discussion of such ideas regarding enhan</w:t>
      </w:r>
      <w:r w:rsidR="00572149">
        <w:t>cement of the work environment.</w:t>
      </w:r>
    </w:p>
    <w:p w:rsidR="0006779F" w:rsidRDefault="0006779F" w:rsidP="002C27E1">
      <w:r>
        <w:t xml:space="preserve">If you are to collaborate effectively with your </w:t>
      </w:r>
      <w:r w:rsidRPr="00675AC9">
        <w:rPr>
          <w:noProof/>
        </w:rPr>
        <w:t>colleagues</w:t>
      </w:r>
      <w:r w:rsidR="00675AC9">
        <w:rPr>
          <w:noProof/>
        </w:rPr>
        <w:t>,</w:t>
      </w:r>
      <w:r>
        <w:t xml:space="preserve"> then they should feel that you value and respect their opinions. You should ask a range of questions and actively listen to the responses </w:t>
      </w:r>
      <w:r w:rsidR="00C91D78">
        <w:t>that are given</w:t>
      </w:r>
      <w:r>
        <w:t>. It is unlikely that you will agree with all of the ideas or suggestions that are made. However, you should respond in a professional and respectful manner. Engage your fellow workers and attempt to explore ideas in depth.</w:t>
      </w:r>
      <w:r w:rsidR="00332A4E">
        <w:t xml:space="preserve"> It might be necessary to negotiate and compromise in some instances.</w:t>
      </w:r>
    </w:p>
    <w:p w:rsidR="00332A4E" w:rsidRDefault="00645FD2" w:rsidP="00645FD2">
      <w:pPr>
        <w:pStyle w:val="BoldBulTight0"/>
      </w:pPr>
      <w:r>
        <w:t>You should demonstrate these collaborative skills:</w:t>
      </w:r>
    </w:p>
    <w:p w:rsidR="00645FD2" w:rsidRDefault="005727B8" w:rsidP="005727B8">
      <w:pPr>
        <w:pStyle w:val="Bullets"/>
      </w:pPr>
      <w:r>
        <w:t>Defining individual roles and establishing mutual respect</w:t>
      </w:r>
    </w:p>
    <w:p w:rsidR="005727B8" w:rsidRDefault="005727B8" w:rsidP="005727B8">
      <w:pPr>
        <w:pStyle w:val="Bullets"/>
      </w:pPr>
      <w:r>
        <w:t>Talking openly, sharing opinions and perspectives</w:t>
      </w:r>
    </w:p>
    <w:p w:rsidR="005727B8" w:rsidRDefault="00484513" w:rsidP="005727B8">
      <w:pPr>
        <w:pStyle w:val="Bullets"/>
      </w:pPr>
      <w:r>
        <w:rPr>
          <w:noProof/>
        </w:rPr>
        <w:drawing>
          <wp:anchor distT="0" distB="0" distL="114300" distR="114300" simplePos="0" relativeHeight="251842560" behindDoc="1" locked="0" layoutInCell="1" allowOverlap="1" wp14:anchorId="0C3CEFF7" wp14:editId="18CE7B39">
            <wp:simplePos x="0" y="0"/>
            <wp:positionH relativeFrom="column">
              <wp:posOffset>4037330</wp:posOffset>
            </wp:positionH>
            <wp:positionV relativeFrom="paragraph">
              <wp:posOffset>285750</wp:posOffset>
            </wp:positionV>
            <wp:extent cx="1887855" cy="2013585"/>
            <wp:effectExtent l="0" t="0" r="0" b="5715"/>
            <wp:wrapTight wrapText="bothSides">
              <wp:wrapPolygon edited="0">
                <wp:start x="0" y="0"/>
                <wp:lineTo x="0" y="21457"/>
                <wp:lineTo x="21360" y="21457"/>
                <wp:lineTo x="21360" y="0"/>
                <wp:lineTo x="0" y="0"/>
              </wp:wrapPolygon>
            </wp:wrapTight>
            <wp:docPr id="45" name="Picture 45" descr="C:\Users\Stuart New\Pictures\single_red_question_mark_400_wht_48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uart New\Pictures\single_red_question_mark_400_wht_4859.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887855" cy="2013585"/>
                    </a:xfrm>
                    <a:prstGeom prst="rect">
                      <a:avLst/>
                    </a:prstGeom>
                    <a:noFill/>
                    <a:ln>
                      <a:noFill/>
                    </a:ln>
                  </pic:spPr>
                </pic:pic>
              </a:graphicData>
            </a:graphic>
            <wp14:sizeRelH relativeFrom="page">
              <wp14:pctWidth>0</wp14:pctWidth>
            </wp14:sizeRelH>
            <wp14:sizeRelV relativeFrom="page">
              <wp14:pctHeight>0</wp14:pctHeight>
            </wp14:sizeRelV>
          </wp:anchor>
        </w:drawing>
      </w:r>
      <w:r w:rsidR="005727B8">
        <w:t>Encouraging others to communicate and listening respectfully</w:t>
      </w:r>
    </w:p>
    <w:p w:rsidR="005727B8" w:rsidRDefault="005727B8" w:rsidP="00E909F8">
      <w:pPr>
        <w:pStyle w:val="Bullets"/>
      </w:pPr>
      <w:r>
        <w:t>Recognising and thanking colleagues for their contributions.</w:t>
      </w:r>
      <w:r w:rsidR="00E909F8" w:rsidRPr="00E909F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8780E" w:rsidRDefault="00A8780E" w:rsidP="00A8780E">
      <w:pPr>
        <w:pStyle w:val="BoldBulTight0"/>
      </w:pPr>
      <w:r>
        <w:t>The following methods of consultation may be used:</w:t>
      </w:r>
    </w:p>
    <w:p w:rsidR="00A8780E" w:rsidRDefault="003F3FF2" w:rsidP="003F3FF2">
      <w:pPr>
        <w:pStyle w:val="Bullets"/>
      </w:pPr>
      <w:r>
        <w:t>Group discussions</w:t>
      </w:r>
    </w:p>
    <w:p w:rsidR="003F3FF2" w:rsidRDefault="003F3FF2" w:rsidP="003F3FF2">
      <w:pPr>
        <w:pStyle w:val="Bullets"/>
      </w:pPr>
      <w:r>
        <w:t>Brainstorming</w:t>
      </w:r>
    </w:p>
    <w:p w:rsidR="003F3FF2" w:rsidRDefault="003F3FF2" w:rsidP="003F3FF2">
      <w:pPr>
        <w:pStyle w:val="Bullets"/>
      </w:pPr>
      <w:r>
        <w:t>Focus groups.</w:t>
      </w:r>
    </w:p>
    <w:p w:rsidR="003F3FF2" w:rsidRPr="00265BDF" w:rsidRDefault="003F3FF2" w:rsidP="00265BDF">
      <w:proofErr w:type="gramStart"/>
      <w:r w:rsidRPr="00265BDF">
        <w:t>n.d</w:t>
      </w:r>
      <w:proofErr w:type="gramEnd"/>
      <w:r w:rsidRPr="00265BDF">
        <w:t xml:space="preserve">. retrieved from </w:t>
      </w:r>
      <w:hyperlink r:id="rId31" w:history="1">
        <w:r w:rsidRPr="00265BDF">
          <w:rPr>
            <w:rStyle w:val="Hyperlink"/>
          </w:rPr>
          <w:t>https://www.epigeum.com/downloads/ulm_accessible/us/03_culture/html/course_files/uc_2_80.html</w:t>
        </w:r>
      </w:hyperlink>
      <w:r w:rsidRPr="00265BDF">
        <w:t>on 04/01/2016.</w:t>
      </w:r>
    </w:p>
    <w:p w:rsidR="003F3FF2" w:rsidRDefault="003F3FF2" w:rsidP="003F3FF2">
      <w:pPr>
        <w:pStyle w:val="Bullets"/>
        <w:numPr>
          <w:ilvl w:val="0"/>
          <w:numId w:val="0"/>
        </w:numPr>
      </w:pPr>
    </w:p>
    <w:p w:rsidR="003F3FF2" w:rsidRDefault="003F3FF2" w:rsidP="003F3FF2">
      <w:pPr>
        <w:pStyle w:val="Bullets"/>
        <w:numPr>
          <w:ilvl w:val="0"/>
          <w:numId w:val="0"/>
        </w:numPr>
      </w:pPr>
    </w:p>
    <w:p w:rsidR="00A8780E" w:rsidRPr="00645FD2" w:rsidRDefault="00A8780E" w:rsidP="00A8780E">
      <w:pPr>
        <w:pStyle w:val="Bullets"/>
        <w:numPr>
          <w:ilvl w:val="0"/>
          <w:numId w:val="0"/>
        </w:numPr>
      </w:pPr>
    </w:p>
    <w:p w:rsidR="00D469D1" w:rsidRDefault="00D469D1" w:rsidP="00D469D1"/>
    <w:p w:rsidR="00D469D1" w:rsidRPr="00D469D1" w:rsidRDefault="00D469D1" w:rsidP="00D469D1"/>
    <w:p w:rsidR="000D5CDB" w:rsidRDefault="000D5CDB" w:rsidP="000D5CDB">
      <w:pPr>
        <w:pStyle w:val="Heading3"/>
      </w:pPr>
      <w:bookmarkStart w:id="71" w:name="_Toc471479250"/>
      <w:r w:rsidRPr="005B7C76">
        <w:t xml:space="preserve">Activity </w:t>
      </w:r>
      <w:r w:rsidR="00DF2AA4">
        <w:t>4B</w:t>
      </w:r>
      <w:bookmarkEnd w:id="71"/>
    </w:p>
    <w:p w:rsidR="000D5CDB" w:rsidRPr="00A62486" w:rsidRDefault="000D5CDB" w:rsidP="000D5CDB">
      <w:pPr>
        <w:rPr>
          <w:rFonts w:cstheme="majorBidi"/>
          <w:b/>
          <w:bCs/>
          <w:sz w:val="26"/>
          <w:szCs w:val="26"/>
        </w:rPr>
      </w:pPr>
      <w:r>
        <w:rPr>
          <w:noProof/>
        </w:rPr>
        <w:drawing>
          <wp:anchor distT="0" distB="0" distL="114300" distR="114300" simplePos="0" relativeHeight="251751424" behindDoc="1" locked="0" layoutInCell="1" allowOverlap="1" wp14:anchorId="35816CA7" wp14:editId="41321AC9">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7320C0" w:rsidRDefault="007320C0" w:rsidP="007320C0">
      <w:pPr>
        <w:pStyle w:val="Heading2"/>
        <w:spacing w:after="240"/>
      </w:pPr>
      <w:bookmarkStart w:id="72" w:name="_Toc471479251"/>
      <w:r w:rsidRPr="006E5817">
        <w:lastRenderedPageBreak/>
        <w:t xml:space="preserve">4.3 – </w:t>
      </w:r>
      <w:r w:rsidRPr="00222ED2">
        <w:t>Consider potential for supporting innovation when selecting physical resources and equipment</w:t>
      </w:r>
      <w:bookmarkEnd w:id="72"/>
    </w:p>
    <w:p w:rsidR="00C32731" w:rsidRPr="00C32731" w:rsidRDefault="00C32731" w:rsidP="00C32731">
      <w:pPr>
        <w:pStyle w:val="Heading2"/>
        <w:spacing w:after="240"/>
      </w:pPr>
      <w:bookmarkStart w:id="73" w:name="_Toc471479252"/>
      <w:r w:rsidRPr="006E5817">
        <w:t xml:space="preserve">4.4 – </w:t>
      </w:r>
      <w:r w:rsidRPr="00222ED2">
        <w:t>Design, fit</w:t>
      </w:r>
      <w:r w:rsidRPr="00222ED2">
        <w:noBreakHyphen/>
        <w:t>out and decorate workspaces to encourage creative mindsets, collaborative working and the development of positive</w:t>
      </w:r>
      <w:r>
        <w:t xml:space="preserve"> workplace relationships</w:t>
      </w:r>
      <w:bookmarkEnd w:id="73"/>
    </w:p>
    <w:p w:rsidR="00DF2AA4" w:rsidRPr="00DF2AA4" w:rsidRDefault="00DF2AA4" w:rsidP="00DF2AA4">
      <w:pPr>
        <w:pStyle w:val="BoldBulTight0"/>
      </w:pPr>
      <w:bookmarkStart w:id="74" w:name="_Toc420072692"/>
      <w:r w:rsidRPr="006565C3">
        <w:rPr>
          <w:noProof/>
        </w:rPr>
        <w:t>By the end of this chapter, the learner should be</w:t>
      </w:r>
      <w:r w:rsidRPr="00DF2AA4">
        <w:t xml:space="preserve"> able to:</w:t>
      </w:r>
    </w:p>
    <w:bookmarkEnd w:id="74"/>
    <w:p w:rsidR="00F40F23" w:rsidRDefault="001679D3" w:rsidP="001679D3">
      <w:pPr>
        <w:pStyle w:val="Bullets"/>
      </w:pPr>
      <w:r>
        <w:t>Select appropriate physical resources and equipment, considering the effects on levels of innovation</w:t>
      </w:r>
    </w:p>
    <w:p w:rsidR="001679D3" w:rsidRPr="001679D3" w:rsidRDefault="001679D3" w:rsidP="001679D3">
      <w:pPr>
        <w:pStyle w:val="Bullets"/>
      </w:pPr>
      <w:r>
        <w:t>Make appropriate choices of design and decoration for the purposes of ensuring innovation and collaboration in the workplace.</w:t>
      </w:r>
    </w:p>
    <w:p w:rsidR="00F40F23" w:rsidRDefault="00F40F23" w:rsidP="00F40F23">
      <w:pPr>
        <w:pStyle w:val="Heading3"/>
      </w:pPr>
      <w:bookmarkStart w:id="75" w:name="_Toc471479253"/>
      <w:r w:rsidRPr="00F40F23">
        <w:t>Considering potential for supporting innovation</w:t>
      </w:r>
      <w:bookmarkEnd w:id="75"/>
    </w:p>
    <w:p w:rsidR="00F40F23" w:rsidRDefault="003701EE" w:rsidP="00DC17BB">
      <w:r>
        <w:rPr>
          <w:noProof/>
        </w:rPr>
        <w:drawing>
          <wp:anchor distT="0" distB="0" distL="114300" distR="114300" simplePos="0" relativeHeight="251837440" behindDoc="1" locked="0" layoutInCell="1" allowOverlap="1" wp14:anchorId="6EBCACA5" wp14:editId="57383325">
            <wp:simplePos x="0" y="0"/>
            <wp:positionH relativeFrom="column">
              <wp:posOffset>4677410</wp:posOffset>
            </wp:positionH>
            <wp:positionV relativeFrom="paragraph">
              <wp:posOffset>671830</wp:posOffset>
            </wp:positionV>
            <wp:extent cx="1223010" cy="1407160"/>
            <wp:effectExtent l="0" t="0" r="0" b="2540"/>
            <wp:wrapTight wrapText="bothSides">
              <wp:wrapPolygon edited="0">
                <wp:start x="0" y="0"/>
                <wp:lineTo x="0" y="21347"/>
                <wp:lineTo x="21196" y="21347"/>
                <wp:lineTo x="21196" y="0"/>
                <wp:lineTo x="0" y="0"/>
              </wp:wrapPolygon>
            </wp:wrapTight>
            <wp:docPr id="40" name="Picture 40" descr="C:\Users\Stuart New\Pictures\stick_figure_question_mark_400_wht_70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art New\Pictures\stick_figure_question_mark_400_wht_7059.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223010" cy="1407160"/>
                    </a:xfrm>
                    <a:prstGeom prst="rect">
                      <a:avLst/>
                    </a:prstGeom>
                    <a:noFill/>
                    <a:ln>
                      <a:noFill/>
                    </a:ln>
                  </pic:spPr>
                </pic:pic>
              </a:graphicData>
            </a:graphic>
            <wp14:sizeRelH relativeFrom="page">
              <wp14:pctWidth>0</wp14:pctWidth>
            </wp14:sizeRelH>
            <wp14:sizeRelV relativeFrom="page">
              <wp14:pctHeight>0</wp14:pctHeight>
            </wp14:sizeRelV>
          </wp:anchor>
        </w:drawing>
      </w:r>
      <w:r w:rsidR="00120FD4">
        <w:t xml:space="preserve">There </w:t>
      </w:r>
      <w:r w:rsidR="00120FD4" w:rsidRPr="00A92232">
        <w:rPr>
          <w:noProof/>
        </w:rPr>
        <w:t>are</w:t>
      </w:r>
      <w:r w:rsidR="00120FD4">
        <w:t xml:space="preserve"> a wide range of physical resources and items of equipment suitable for different types of business premises. </w:t>
      </w:r>
      <w:r w:rsidR="00120FD4" w:rsidRPr="006565C3">
        <w:rPr>
          <w:noProof/>
        </w:rPr>
        <w:t>It is likely that you will find it</w:t>
      </w:r>
      <w:r w:rsidR="00120FD4">
        <w:t xml:space="preserve"> difficult to choose the most appropriate items unless you assign selection criteria. </w:t>
      </w:r>
      <w:r w:rsidR="00F63CC9">
        <w:t xml:space="preserve">In </w:t>
      </w:r>
      <w:r w:rsidR="00F63CC9" w:rsidRPr="00675AC9">
        <w:rPr>
          <w:noProof/>
        </w:rPr>
        <w:t>particular</w:t>
      </w:r>
      <w:r w:rsidR="00675AC9">
        <w:rPr>
          <w:noProof/>
        </w:rPr>
        <w:t>,</w:t>
      </w:r>
      <w:r w:rsidR="00F63CC9">
        <w:t xml:space="preserve"> you should consider the bearing on levels of innovation. </w:t>
      </w:r>
    </w:p>
    <w:p w:rsidR="009D160A" w:rsidRDefault="009D160A" w:rsidP="00DC17BB">
      <w:r>
        <w:t xml:space="preserve">Some physical resources and items of equipment are specifically designed for the purpose of enhancing innovation. Hive meeting pods are one example. These enclosed </w:t>
      </w:r>
      <w:r w:rsidRPr="00A92232">
        <w:rPr>
          <w:noProof/>
        </w:rPr>
        <w:t>workspaces</w:t>
      </w:r>
      <w:r>
        <w:t xml:space="preserve"> are designed for individuals and small groups working collaboratively on tasks. They ensure a degree of privacy and quietness for maximum concentration. </w:t>
      </w:r>
      <w:r w:rsidR="005C2CC2">
        <w:t xml:space="preserve">You may also consider the impact of placing plants and flowers in the working environment. They will have the effect of calming the employees and </w:t>
      </w:r>
      <w:r w:rsidR="00B436B3">
        <w:t>have a positive impact on productivity.</w:t>
      </w:r>
      <w:r w:rsidR="003701EE" w:rsidRPr="003701E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F40F23" w:rsidRDefault="005E72D6" w:rsidP="00F40F23">
      <w:r>
        <w:t xml:space="preserve">It is likely that employees will be required to work on a variety of innovative tasks in your workplace. You should ensure that it is possible to make changes to the workplace layout and choose furniture which can be modified according to working requirements. You should also ensure that the furniture is comfortable and that a reasonable amount of light and ventilation flows through the workspace. </w:t>
      </w:r>
    </w:p>
    <w:p w:rsidR="00052D7C" w:rsidRPr="00052D7C" w:rsidRDefault="00052D7C" w:rsidP="00052D7C">
      <w:pPr>
        <w:pStyle w:val="BoldBulTight0"/>
      </w:pPr>
      <w:r w:rsidRPr="00052D7C">
        <w:t>Examples of physical resources and equipment include:</w:t>
      </w:r>
    </w:p>
    <w:p w:rsidR="00052D7C" w:rsidRDefault="00DE7645" w:rsidP="00052D7C">
      <w:pPr>
        <w:pStyle w:val="Bullets"/>
      </w:pPr>
      <w:r>
        <w:t>Tables</w:t>
      </w:r>
    </w:p>
    <w:p w:rsidR="00DE7645" w:rsidRDefault="00DE7645" w:rsidP="00052D7C">
      <w:pPr>
        <w:pStyle w:val="Bullets"/>
      </w:pPr>
      <w:r>
        <w:t>Chairs</w:t>
      </w:r>
    </w:p>
    <w:p w:rsidR="00DE7645" w:rsidRDefault="00DE7645" w:rsidP="00052D7C">
      <w:pPr>
        <w:pStyle w:val="Bullets"/>
      </w:pPr>
      <w:r>
        <w:t>Computers</w:t>
      </w:r>
    </w:p>
    <w:p w:rsidR="00DE7645" w:rsidRDefault="00DE7645" w:rsidP="00052D7C">
      <w:pPr>
        <w:pStyle w:val="Bullets"/>
      </w:pPr>
      <w:r>
        <w:t>Digital projectors</w:t>
      </w:r>
    </w:p>
    <w:p w:rsidR="00DE7645" w:rsidRDefault="00DE7645" w:rsidP="00052D7C">
      <w:pPr>
        <w:pStyle w:val="Bullets"/>
      </w:pPr>
      <w:r>
        <w:t>Printers and photocopiers</w:t>
      </w:r>
    </w:p>
    <w:p w:rsidR="00DE7645" w:rsidRDefault="00DE7645" w:rsidP="00DE7645">
      <w:pPr>
        <w:pStyle w:val="Bullets"/>
      </w:pPr>
      <w:r>
        <w:t>Telephones</w:t>
      </w:r>
    </w:p>
    <w:p w:rsidR="00DE7645" w:rsidRDefault="00DE7645" w:rsidP="00052D7C">
      <w:pPr>
        <w:pStyle w:val="Bullets"/>
      </w:pPr>
      <w:r>
        <w:t>Pens and pencils</w:t>
      </w:r>
    </w:p>
    <w:p w:rsidR="00DE7645" w:rsidRDefault="00DE7645" w:rsidP="00052D7C">
      <w:pPr>
        <w:pStyle w:val="Bullets"/>
      </w:pPr>
      <w:r>
        <w:t>Writing and sketching pads.</w:t>
      </w:r>
    </w:p>
    <w:p w:rsidR="00484513" w:rsidRDefault="00484513" w:rsidP="00B0184C">
      <w:pPr>
        <w:pStyle w:val="BoldBulTight0"/>
      </w:pPr>
    </w:p>
    <w:p w:rsidR="00B0184C" w:rsidRDefault="00B0184C" w:rsidP="00B0184C">
      <w:pPr>
        <w:pStyle w:val="BoldBulTight0"/>
      </w:pPr>
      <w:r>
        <w:lastRenderedPageBreak/>
        <w:t>Workplaces with high levels of innovation may have these characteristics:</w:t>
      </w:r>
    </w:p>
    <w:p w:rsidR="00B0184C" w:rsidRDefault="006E7826" w:rsidP="00B0184C">
      <w:pPr>
        <w:pStyle w:val="Bullets"/>
      </w:pPr>
      <w:r>
        <w:t>Comfort</w:t>
      </w:r>
    </w:p>
    <w:p w:rsidR="006E7826" w:rsidRDefault="006E7826" w:rsidP="00B0184C">
      <w:pPr>
        <w:pStyle w:val="Bullets"/>
      </w:pPr>
      <w:r>
        <w:t>Personalisation</w:t>
      </w:r>
    </w:p>
    <w:p w:rsidR="00B0184C" w:rsidRDefault="00B0184C" w:rsidP="00B0184C">
      <w:pPr>
        <w:pStyle w:val="Bullets"/>
      </w:pPr>
      <w:r>
        <w:t>Flexibility and mobility</w:t>
      </w:r>
    </w:p>
    <w:p w:rsidR="00B0184C" w:rsidRDefault="00B0184C" w:rsidP="00B0184C">
      <w:pPr>
        <w:pStyle w:val="Bullets"/>
      </w:pPr>
      <w:r>
        <w:t>Convenience.</w:t>
      </w:r>
    </w:p>
    <w:p w:rsidR="00F40F23" w:rsidRDefault="00F40F23" w:rsidP="00F40F23">
      <w:pPr>
        <w:pStyle w:val="Heading3"/>
      </w:pPr>
      <w:bookmarkStart w:id="76" w:name="_Toc471479254"/>
      <w:r>
        <w:t>Designing workspaces</w:t>
      </w:r>
      <w:bookmarkEnd w:id="76"/>
    </w:p>
    <w:p w:rsidR="00F96EB5" w:rsidRDefault="00201F08" w:rsidP="005E72D6">
      <w:r>
        <w:t xml:space="preserve">You should take great care when designing and fitting out workspaces with the intention of maximising opportunities for innovation. </w:t>
      </w:r>
      <w:r w:rsidR="00CF4D78">
        <w:t xml:space="preserve">If you are aiming to integrate a culture of </w:t>
      </w:r>
      <w:r w:rsidR="00CF4D78" w:rsidRPr="00675AC9">
        <w:rPr>
          <w:noProof/>
        </w:rPr>
        <w:t>innovation</w:t>
      </w:r>
      <w:r w:rsidR="00675AC9">
        <w:rPr>
          <w:noProof/>
        </w:rPr>
        <w:t>,</w:t>
      </w:r>
      <w:r w:rsidR="00CF4D78">
        <w:t xml:space="preserve"> then this should be reflected in the design of your workplace. There </w:t>
      </w:r>
      <w:r w:rsidR="00CF4D78" w:rsidRPr="00A92232">
        <w:rPr>
          <w:noProof/>
        </w:rPr>
        <w:t>are</w:t>
      </w:r>
      <w:r w:rsidR="00CF4D78">
        <w:t xml:space="preserve"> a wide range of inexpensive materials and physical items which can be put to alternative uses </w:t>
      </w:r>
      <w:r w:rsidR="003E25B3">
        <w:t>in your workplace</w:t>
      </w:r>
      <w:r w:rsidR="00CF4D78">
        <w:t xml:space="preserve">. Such materials may be bought from </w:t>
      </w:r>
      <w:r w:rsidR="003E25B3">
        <w:t xml:space="preserve">a variety of places, including </w:t>
      </w:r>
      <w:r w:rsidR="00CF4D78">
        <w:t>local junk shops</w:t>
      </w:r>
      <w:r w:rsidR="006E7826">
        <w:t xml:space="preserve"> and office suppliers</w:t>
      </w:r>
      <w:r w:rsidR="00CF4D78">
        <w:t xml:space="preserve">. </w:t>
      </w:r>
    </w:p>
    <w:p w:rsidR="005E72D6" w:rsidRDefault="00F96EB5" w:rsidP="005E72D6">
      <w:r w:rsidRPr="006565C3">
        <w:rPr>
          <w:noProof/>
        </w:rPr>
        <w:t>Research has revealed that there is a direct</w:t>
      </w:r>
      <w:r>
        <w:t xml:space="preserve"> link between levels of physical activity and creativity in the workplace. </w:t>
      </w:r>
      <w:r w:rsidR="009A1426">
        <w:t xml:space="preserve">It is important that you choose design elements which maximise the opportunities for such activity. Staff may be provided with standing </w:t>
      </w:r>
      <w:r w:rsidR="009A1426" w:rsidRPr="00675AC9">
        <w:rPr>
          <w:noProof/>
        </w:rPr>
        <w:t>desks</w:t>
      </w:r>
      <w:r w:rsidR="009A1426">
        <w:t xml:space="preserve"> and you may decorate the stairs so that they are more attractive than lifts or elevators. It would also be advisable to keep the floor plan open and install large tables which employees can use for collaboration. </w:t>
      </w:r>
      <w:r w:rsidR="00CF4D78">
        <w:t xml:space="preserve"> </w:t>
      </w:r>
      <w:r w:rsidR="008D6743">
        <w:t xml:space="preserve">Employees will ideally be provided with the opportunity to work in a flexible manner. You should </w:t>
      </w:r>
      <w:r w:rsidR="00CA4052">
        <w:t xml:space="preserve">provide </w:t>
      </w:r>
      <w:r w:rsidR="008D6743">
        <w:t>furniture which allows for independent and group working.</w:t>
      </w:r>
    </w:p>
    <w:p w:rsidR="007A048B" w:rsidRDefault="007A048B" w:rsidP="005E72D6">
      <w:r>
        <w:t xml:space="preserve">You may encourage employees to bring their personal belongings and add their own personal touches to give a sense of ownership and control in the workplace environment. This should ensure that the workers feel relaxed and comfortable in their surroundings. Levels of motivation and productivity may then be increased. </w:t>
      </w:r>
      <w:r w:rsidR="00CF4D78">
        <w:t xml:space="preserve">It has already been mentioned that you should ensure good levels of ventilation and lighting in the working environment. If you place plants and </w:t>
      </w:r>
      <w:r w:rsidR="00CF4D78" w:rsidRPr="00675AC9">
        <w:rPr>
          <w:noProof/>
        </w:rPr>
        <w:t>flowers</w:t>
      </w:r>
      <w:r w:rsidR="00CF4D78">
        <w:t xml:space="preserve"> then feelings of wellbeing and general health may improve.</w:t>
      </w:r>
    </w:p>
    <w:p w:rsidR="00836D67" w:rsidRDefault="007A048B" w:rsidP="005E72D6">
      <w:r>
        <w:t xml:space="preserve">It would be worth observing your employees and considering how they behave in the working environment. You might find that workers show a preference for particular areas due to increased comfort or opportunities for collaboration. You might consider the option of separating the environment into zones for particular tasks and ways of working. One area may be designated for quiet concentration, while </w:t>
      </w:r>
      <w:r w:rsidR="00450183">
        <w:t>another</w:t>
      </w:r>
      <w:r>
        <w:t xml:space="preserve"> may be specifically designed for collaboration. </w:t>
      </w:r>
    </w:p>
    <w:p w:rsidR="0063007C" w:rsidRDefault="00450183" w:rsidP="005E72D6">
      <w:r>
        <w:rPr>
          <w:noProof/>
        </w:rPr>
        <w:drawing>
          <wp:anchor distT="0" distB="0" distL="114300" distR="114300" simplePos="0" relativeHeight="251838464" behindDoc="1" locked="0" layoutInCell="1" allowOverlap="1" wp14:anchorId="485FF4CE" wp14:editId="243F5389">
            <wp:simplePos x="0" y="0"/>
            <wp:positionH relativeFrom="column">
              <wp:posOffset>4527550</wp:posOffset>
            </wp:positionH>
            <wp:positionV relativeFrom="paragraph">
              <wp:posOffset>70485</wp:posOffset>
            </wp:positionV>
            <wp:extent cx="1301750" cy="1733550"/>
            <wp:effectExtent l="0" t="0" r="0" b="0"/>
            <wp:wrapTight wrapText="bothSides">
              <wp:wrapPolygon edited="0">
                <wp:start x="3477" y="0"/>
                <wp:lineTo x="2529" y="475"/>
                <wp:lineTo x="2213" y="1662"/>
                <wp:lineTo x="3161" y="3798"/>
                <wp:lineTo x="632" y="8070"/>
                <wp:lineTo x="1897" y="9969"/>
                <wp:lineTo x="6638" y="11393"/>
                <wp:lineTo x="6322" y="15191"/>
                <wp:lineTo x="1264" y="17327"/>
                <wp:lineTo x="1264" y="18040"/>
                <wp:lineTo x="5690" y="18989"/>
                <wp:lineTo x="6638" y="21363"/>
                <wp:lineTo x="12328" y="21363"/>
                <wp:lineTo x="12644" y="21363"/>
                <wp:lineTo x="15173" y="18989"/>
                <wp:lineTo x="20546" y="18514"/>
                <wp:lineTo x="20546" y="18040"/>
                <wp:lineTo x="14857" y="15191"/>
                <wp:lineTo x="14224" y="11393"/>
                <wp:lineTo x="16753" y="11393"/>
                <wp:lineTo x="20862" y="9020"/>
                <wp:lineTo x="20862" y="7596"/>
                <wp:lineTo x="16753" y="3560"/>
                <wp:lineTo x="13592" y="2374"/>
                <wp:lineTo x="4741" y="0"/>
                <wp:lineTo x="3477" y="0"/>
              </wp:wrapPolygon>
            </wp:wrapTight>
            <wp:docPr id="41" name="Picture 41" descr="C:\Users\Stuart New\Pictures\businessman_multi_tasking_400_clr_177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uart New\Pictures\businessman_multi_tasking_400_clr_17779.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301750" cy="1733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048B" w:rsidRPr="005E72D6" w:rsidRDefault="00836D67" w:rsidP="005E72D6">
      <w:r>
        <w:t xml:space="preserve"> </w:t>
      </w:r>
    </w:p>
    <w:p w:rsidR="000A198B" w:rsidRDefault="000A198B" w:rsidP="000A198B"/>
    <w:p w:rsidR="000A198B" w:rsidRDefault="000A198B" w:rsidP="000A198B"/>
    <w:p w:rsidR="0063007C" w:rsidRDefault="0063007C" w:rsidP="000A198B">
      <w:pPr>
        <w:rPr>
          <w:b/>
        </w:rPr>
      </w:pPr>
    </w:p>
    <w:p w:rsidR="0063007C" w:rsidRDefault="0063007C" w:rsidP="000A198B">
      <w:pPr>
        <w:rPr>
          <w:b/>
        </w:rPr>
      </w:pPr>
    </w:p>
    <w:p w:rsidR="000D5CDB" w:rsidRDefault="000D5CDB" w:rsidP="000D5CDB">
      <w:pPr>
        <w:pStyle w:val="Heading3"/>
      </w:pPr>
      <w:bookmarkStart w:id="77" w:name="_Toc471479255"/>
      <w:r w:rsidRPr="005B7C76">
        <w:lastRenderedPageBreak/>
        <w:t xml:space="preserve">Activity </w:t>
      </w:r>
      <w:r w:rsidR="00DF2AA4">
        <w:t>4C</w:t>
      </w:r>
      <w:bookmarkEnd w:id="77"/>
    </w:p>
    <w:p w:rsidR="000D5CDB" w:rsidRPr="00A62486" w:rsidRDefault="000D5CDB" w:rsidP="000D5CDB">
      <w:pPr>
        <w:rPr>
          <w:rFonts w:cstheme="majorBidi"/>
          <w:b/>
          <w:bCs/>
          <w:sz w:val="26"/>
          <w:szCs w:val="26"/>
        </w:rPr>
      </w:pPr>
      <w:r>
        <w:rPr>
          <w:noProof/>
        </w:rPr>
        <w:drawing>
          <wp:anchor distT="0" distB="0" distL="114300" distR="114300" simplePos="0" relativeHeight="251753472" behindDoc="1" locked="0" layoutInCell="1" allowOverlap="1" wp14:anchorId="3A3A5BE0" wp14:editId="6BE36575">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Pr="000D5CDB" w:rsidRDefault="00A84AE8" w:rsidP="000D5CDB">
      <w:pPr>
        <w:pStyle w:val="Heading1"/>
        <w:spacing w:after="240"/>
      </w:pPr>
      <w:bookmarkStart w:id="78" w:name="_Toc471479256"/>
      <w:r w:rsidRPr="000D5CDB">
        <w:lastRenderedPageBreak/>
        <w:t xml:space="preserve">5. </w:t>
      </w:r>
      <w:r w:rsidR="000D5CDB" w:rsidRPr="000D5CDB">
        <w:t>Provide learning opportunities</w:t>
      </w:r>
      <w:bookmarkEnd w:id="78"/>
    </w:p>
    <w:p w:rsidR="00A84AE8" w:rsidRPr="006565C3" w:rsidRDefault="00A84AE8" w:rsidP="00A84AE8">
      <w:pPr>
        <w:rPr>
          <w:noProof/>
        </w:rPr>
      </w:pPr>
      <w:r>
        <w:rPr>
          <w:b/>
          <w:sz w:val="28"/>
        </w:rPr>
        <w:t>5</w:t>
      </w:r>
      <w:r w:rsidRPr="008E070B">
        <w:rPr>
          <w:b/>
          <w:sz w:val="28"/>
        </w:rPr>
        <w:t>.1.</w:t>
      </w:r>
      <w:r w:rsidRPr="008E070B">
        <w:rPr>
          <w:sz w:val="28"/>
        </w:rPr>
        <w:t xml:space="preserve"> </w:t>
      </w:r>
      <w:r>
        <w:tab/>
      </w:r>
      <w:r w:rsidR="000D5CDB" w:rsidRPr="00BB46A1">
        <w:rPr>
          <w:noProof/>
        </w:rPr>
        <w:t>Pro</w:t>
      </w:r>
      <w:r w:rsidR="000D5CDB" w:rsidRPr="00BB46A1">
        <w:rPr>
          <w:noProof/>
        </w:rPr>
        <w:noBreakHyphen/>
        <w:t>actively</w:t>
      </w:r>
      <w:r w:rsidR="000D5CDB" w:rsidRPr="00222ED2">
        <w:t xml:space="preserve"> </w:t>
      </w:r>
      <w:r w:rsidR="000D5CDB" w:rsidRPr="006565C3">
        <w:rPr>
          <w:noProof/>
        </w:rPr>
        <w:t>share relevant information, knowledge and skills with colleagues</w:t>
      </w:r>
    </w:p>
    <w:p w:rsidR="00A84AE8" w:rsidRPr="006565C3" w:rsidRDefault="00A84AE8" w:rsidP="000D5CDB">
      <w:pPr>
        <w:ind w:left="720" w:hanging="720"/>
        <w:rPr>
          <w:rFonts w:asciiTheme="minorHAnsi" w:hAnsiTheme="minorHAnsi"/>
          <w:b/>
          <w:sz w:val="28"/>
          <w:szCs w:val="28"/>
        </w:rPr>
      </w:pPr>
      <w:r w:rsidRPr="006565C3">
        <w:rPr>
          <w:b/>
          <w:sz w:val="28"/>
        </w:rPr>
        <w:t>5.2.</w:t>
      </w:r>
      <w:r w:rsidRPr="006565C3">
        <w:rPr>
          <w:sz w:val="28"/>
        </w:rPr>
        <w:t xml:space="preserve"> </w:t>
      </w:r>
      <w:r w:rsidRPr="006565C3">
        <w:tab/>
      </w:r>
      <w:r w:rsidR="000D5CDB" w:rsidRPr="006565C3">
        <w:t>Provide or encourage formal and informal learning opportunities to help develop the skills needed for innovation</w:t>
      </w:r>
    </w:p>
    <w:p w:rsidR="00A84AE8" w:rsidRPr="000D5CDB" w:rsidRDefault="00A84AE8" w:rsidP="00A84AE8">
      <w:pPr>
        <w:rPr>
          <w:rFonts w:asciiTheme="minorHAnsi" w:hAnsiTheme="minorHAnsi"/>
          <w:b/>
          <w:sz w:val="28"/>
          <w:szCs w:val="28"/>
        </w:rPr>
      </w:pPr>
      <w:r w:rsidRPr="006565C3">
        <w:rPr>
          <w:rFonts w:asciiTheme="minorHAnsi" w:hAnsiTheme="minorHAnsi"/>
          <w:b/>
          <w:sz w:val="28"/>
          <w:szCs w:val="28"/>
        </w:rPr>
        <w:t>5.3.</w:t>
      </w:r>
      <w:r w:rsidRPr="006565C3">
        <w:rPr>
          <w:rFonts w:asciiTheme="minorHAnsi" w:hAnsiTheme="minorHAnsi"/>
          <w:b/>
          <w:sz w:val="28"/>
          <w:szCs w:val="28"/>
        </w:rPr>
        <w:tab/>
      </w:r>
      <w:r w:rsidR="000D5CDB" w:rsidRPr="006565C3">
        <w:t>Create opportunities in which individuals can learn from the experience of others</w:t>
      </w:r>
      <w:r w:rsidRPr="00057DD4">
        <w:rPr>
          <w:b/>
          <w:noProof/>
          <w:sz w:val="28"/>
          <w:szCs w:val="28"/>
        </w:rPr>
        <w:drawing>
          <wp:anchor distT="0" distB="0" distL="114300" distR="114300" simplePos="0" relativeHeight="251724800" behindDoc="1" locked="0" layoutInCell="1" allowOverlap="1" wp14:anchorId="43CE6C48" wp14:editId="611CDA86">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2"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Pr>
          <w:u w:val="single"/>
        </w:rPr>
        <w:br w:type="page"/>
      </w:r>
    </w:p>
    <w:p w:rsidR="00A84AE8" w:rsidRDefault="00A84AE8" w:rsidP="000D5CDB">
      <w:pPr>
        <w:pStyle w:val="Heading2"/>
        <w:spacing w:after="240"/>
      </w:pPr>
      <w:bookmarkStart w:id="79" w:name="_Toc471479257"/>
      <w:r>
        <w:lastRenderedPageBreak/>
        <w:t>5</w:t>
      </w:r>
      <w:r w:rsidRPr="006E5817">
        <w:t xml:space="preserve">.1 – </w:t>
      </w:r>
      <w:r w:rsidR="000D5CDB" w:rsidRPr="00675AC9">
        <w:rPr>
          <w:noProof/>
        </w:rPr>
        <w:t>Pro</w:t>
      </w:r>
      <w:r w:rsidR="000D5CDB" w:rsidRPr="00675AC9">
        <w:rPr>
          <w:noProof/>
        </w:rPr>
        <w:noBreakHyphen/>
        <w:t>actively</w:t>
      </w:r>
      <w:r w:rsidR="000D5CDB" w:rsidRPr="00222ED2">
        <w:t xml:space="preserve"> share relevant information, </w:t>
      </w:r>
      <w:r w:rsidR="000D5CDB" w:rsidRPr="00BB46A1">
        <w:rPr>
          <w:noProof/>
        </w:rPr>
        <w:t>knowledge</w:t>
      </w:r>
      <w:r w:rsidR="000D5CDB" w:rsidRPr="00222ED2">
        <w:t xml:space="preserve"> and skills with colleagues</w:t>
      </w:r>
      <w:bookmarkEnd w:id="79"/>
    </w:p>
    <w:p w:rsidR="00C95910" w:rsidRDefault="00C95910" w:rsidP="00C95910">
      <w:pPr>
        <w:pStyle w:val="Heading2"/>
        <w:spacing w:after="240"/>
      </w:pPr>
      <w:bookmarkStart w:id="80" w:name="_Toc471479258"/>
      <w:r>
        <w:t>5</w:t>
      </w:r>
      <w:r w:rsidRPr="006E5817">
        <w:t xml:space="preserve">.2 – </w:t>
      </w:r>
      <w:r w:rsidRPr="00222ED2">
        <w:t>Provide or encourage formal and informal learning opportunities to help develop the skills needed for innovation</w:t>
      </w:r>
      <w:bookmarkEnd w:id="80"/>
    </w:p>
    <w:p w:rsidR="00C438D8" w:rsidRPr="00C438D8" w:rsidRDefault="00C438D8" w:rsidP="00C438D8">
      <w:pPr>
        <w:pStyle w:val="Heading2"/>
        <w:spacing w:after="240"/>
      </w:pPr>
      <w:bookmarkStart w:id="81" w:name="_Toc471479259"/>
      <w:r>
        <w:t xml:space="preserve">5.3 - </w:t>
      </w:r>
      <w:r w:rsidRPr="00222ED2">
        <w:t>Create opportunities in which individuals can learn from the experience of others</w:t>
      </w:r>
      <w:bookmarkEnd w:id="81"/>
    </w:p>
    <w:p w:rsidR="00DF2AA4" w:rsidRPr="00DF2AA4" w:rsidRDefault="00DF2AA4" w:rsidP="00DF2AA4">
      <w:pPr>
        <w:pStyle w:val="BoldBulTight0"/>
      </w:pPr>
      <w:bookmarkStart w:id="82" w:name="_Toc420072700"/>
      <w:r w:rsidRPr="00DF2AA4">
        <w:t>By the end of this chapter, the learner should be able to:</w:t>
      </w:r>
    </w:p>
    <w:bookmarkEnd w:id="82"/>
    <w:p w:rsidR="007E521D" w:rsidRDefault="00DB45E4" w:rsidP="00DB45E4">
      <w:pPr>
        <w:pStyle w:val="Bullets"/>
      </w:pPr>
      <w:r>
        <w:t>Use appropriate communication methods and maintain working relationships with colleagues through the sharing of information, knowledge and skills</w:t>
      </w:r>
    </w:p>
    <w:p w:rsidR="00DB45E4" w:rsidRDefault="00DB45E4" w:rsidP="00DB45E4">
      <w:pPr>
        <w:pStyle w:val="Bullets"/>
      </w:pPr>
      <w:r>
        <w:t>Select and arrange a variety of formal and informal learning opportunities in accordance with employee needs and organisational capabilities</w:t>
      </w:r>
    </w:p>
    <w:p w:rsidR="00DB45E4" w:rsidRPr="00DB45E4" w:rsidRDefault="00DB45E4" w:rsidP="00DB45E4">
      <w:pPr>
        <w:pStyle w:val="Bullets"/>
      </w:pPr>
      <w:r>
        <w:t xml:space="preserve">Provide employees with the opportunity to access relevant information and make arrangements so that they are </w:t>
      </w:r>
      <w:r w:rsidRPr="006565C3">
        <w:rPr>
          <w:noProof/>
        </w:rPr>
        <w:t>able to learn from the experience of others.</w:t>
      </w:r>
    </w:p>
    <w:p w:rsidR="007E521D" w:rsidRDefault="007E521D" w:rsidP="007E521D">
      <w:pPr>
        <w:pStyle w:val="Heading3"/>
      </w:pPr>
      <w:bookmarkStart w:id="83" w:name="_Toc471479260"/>
      <w:r>
        <w:t>Sharing relevant information, knowledge and skills</w:t>
      </w:r>
      <w:bookmarkEnd w:id="83"/>
    </w:p>
    <w:p w:rsidR="007E521D" w:rsidRDefault="00484513" w:rsidP="004F6B80">
      <w:r>
        <w:rPr>
          <w:noProof/>
        </w:rPr>
        <w:drawing>
          <wp:anchor distT="0" distB="0" distL="114300" distR="114300" simplePos="0" relativeHeight="251839488" behindDoc="1" locked="0" layoutInCell="1" allowOverlap="1" wp14:anchorId="7EE9DB46" wp14:editId="6C8E16D2">
            <wp:simplePos x="0" y="0"/>
            <wp:positionH relativeFrom="column">
              <wp:posOffset>3538220</wp:posOffset>
            </wp:positionH>
            <wp:positionV relativeFrom="paragraph">
              <wp:posOffset>1283335</wp:posOffset>
            </wp:positionV>
            <wp:extent cx="2180590" cy="2324735"/>
            <wp:effectExtent l="0" t="0" r="0" b="0"/>
            <wp:wrapTight wrapText="bothSides">
              <wp:wrapPolygon edited="0">
                <wp:start x="2264" y="531"/>
                <wp:lineTo x="1321" y="1593"/>
                <wp:lineTo x="566" y="2655"/>
                <wp:lineTo x="566" y="4602"/>
                <wp:lineTo x="2076" y="6549"/>
                <wp:lineTo x="2264" y="17877"/>
                <wp:lineTo x="3397" y="21417"/>
                <wp:lineTo x="15474" y="21417"/>
                <wp:lineTo x="15474" y="20709"/>
                <wp:lineTo x="16606" y="17877"/>
                <wp:lineTo x="16606" y="9381"/>
                <wp:lineTo x="20002" y="6549"/>
                <wp:lineTo x="20946" y="4248"/>
                <wp:lineTo x="21135" y="3186"/>
                <wp:lineTo x="20191" y="1593"/>
                <wp:lineTo x="19248" y="531"/>
                <wp:lineTo x="2264" y="531"/>
              </wp:wrapPolygon>
            </wp:wrapTight>
            <wp:docPr id="42" name="Picture 42" descr="C:\Users\Stuart New\Pictures\figures_speech_bubbles_400_clr_190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art New\Pictures\figures_speech_bubbles_400_clr_19093.p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180590" cy="2324735"/>
                    </a:xfrm>
                    <a:prstGeom prst="rect">
                      <a:avLst/>
                    </a:prstGeom>
                    <a:noFill/>
                    <a:ln>
                      <a:noFill/>
                    </a:ln>
                  </pic:spPr>
                </pic:pic>
              </a:graphicData>
            </a:graphic>
            <wp14:sizeRelH relativeFrom="page">
              <wp14:pctWidth>0</wp14:pctWidth>
            </wp14:sizeRelH>
            <wp14:sizeRelV relativeFrom="page">
              <wp14:pctHeight>0</wp14:pctHeight>
            </wp14:sizeRelV>
          </wp:anchor>
        </w:drawing>
      </w:r>
      <w:r w:rsidR="004F6B80">
        <w:t xml:space="preserve">Collaboration and sharing are both essential for innovation in the workplace. </w:t>
      </w:r>
      <w:r w:rsidR="004F6B80" w:rsidRPr="006565C3">
        <w:rPr>
          <w:noProof/>
        </w:rPr>
        <w:t xml:space="preserve">You </w:t>
      </w:r>
      <w:r w:rsidR="00C04457" w:rsidRPr="006565C3">
        <w:rPr>
          <w:noProof/>
        </w:rPr>
        <w:t>should be prepared to take the initiative</w:t>
      </w:r>
      <w:r w:rsidR="00C04457">
        <w:t xml:space="preserve"> and </w:t>
      </w:r>
      <w:r w:rsidR="00C04457" w:rsidRPr="00675AC9">
        <w:rPr>
          <w:noProof/>
        </w:rPr>
        <w:t>pro-actively</w:t>
      </w:r>
      <w:r w:rsidR="00C04457">
        <w:t xml:space="preserve"> share </w:t>
      </w:r>
      <w:r w:rsidR="001312A4">
        <w:t xml:space="preserve">relevant information which has a bearing on innovation within your business. There are various types of information that may be shared, depending upon the activities that you are involved in. </w:t>
      </w:r>
      <w:r w:rsidR="00464256">
        <w:t>You might be expected to share information about steps that are to be taken as a follow-up to business meetings or about the integration of innovative technology. It is important that you choose appropriate communication platforms and ensure that the information is easily understandable.</w:t>
      </w:r>
    </w:p>
    <w:p w:rsidR="002D5440" w:rsidRDefault="002D5440" w:rsidP="002D5440">
      <w:pPr>
        <w:pStyle w:val="BoldBulTight0"/>
      </w:pPr>
      <w:r>
        <w:t>Ways of sharing information include:</w:t>
      </w:r>
    </w:p>
    <w:p w:rsidR="002D5440" w:rsidRDefault="00156D4C" w:rsidP="002D5440">
      <w:pPr>
        <w:pStyle w:val="Bullets"/>
      </w:pPr>
      <w:r>
        <w:t>Conversations in person</w:t>
      </w:r>
    </w:p>
    <w:p w:rsidR="00B37592" w:rsidRDefault="00B37592" w:rsidP="00AE1793">
      <w:pPr>
        <w:pStyle w:val="Bullets"/>
      </w:pPr>
      <w:r>
        <w:t>Intranet messages</w:t>
      </w:r>
      <w:r w:rsidR="00AE1793" w:rsidRPr="00AE179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D5440" w:rsidRDefault="002D5440" w:rsidP="002D5440">
      <w:pPr>
        <w:pStyle w:val="Bullets"/>
      </w:pPr>
      <w:r>
        <w:t>Emails</w:t>
      </w:r>
    </w:p>
    <w:p w:rsidR="002D5440" w:rsidRDefault="002D5440" w:rsidP="002D5440">
      <w:pPr>
        <w:pStyle w:val="Bullets"/>
      </w:pPr>
      <w:r>
        <w:t>Forums</w:t>
      </w:r>
    </w:p>
    <w:p w:rsidR="002D5440" w:rsidRDefault="002D5440" w:rsidP="002D5440">
      <w:pPr>
        <w:pStyle w:val="Bullets"/>
      </w:pPr>
      <w:r>
        <w:t>Telephone calls</w:t>
      </w:r>
    </w:p>
    <w:p w:rsidR="002D5440" w:rsidRDefault="002D5440" w:rsidP="002D5440">
      <w:pPr>
        <w:pStyle w:val="Bullets"/>
      </w:pPr>
      <w:r w:rsidRPr="00A92232">
        <w:rPr>
          <w:noProof/>
        </w:rPr>
        <w:t>Cloud</w:t>
      </w:r>
      <w:r w:rsidR="00A92232">
        <w:rPr>
          <w:noProof/>
        </w:rPr>
        <w:t>-</w:t>
      </w:r>
      <w:r w:rsidRPr="00A92232">
        <w:rPr>
          <w:noProof/>
        </w:rPr>
        <w:t>based</w:t>
      </w:r>
      <w:r>
        <w:t xml:space="preserve"> computing systems</w:t>
      </w:r>
      <w:r w:rsidR="00B37592">
        <w:t>.</w:t>
      </w:r>
    </w:p>
    <w:p w:rsidR="002D5440" w:rsidRDefault="00464256" w:rsidP="00464256">
      <w:r>
        <w:t xml:space="preserve">You might be reluctant to share the knowledge and skills which have taken you a considerable amount of time to build. However, you should be aware that the sharing of such knowledge and skills will have a direct bearing on the performance of your organisation and your professional standing. You should be prepared to work together with less experienced colleagues and provide them with guidance. </w:t>
      </w:r>
      <w:r w:rsidR="00866542">
        <w:t>It might be possible to assume the role of a workplace coach or mentor. You may also write down details of relevant knowledge and skills for sharing via internal communication channels.</w:t>
      </w:r>
    </w:p>
    <w:p w:rsidR="00866542" w:rsidRDefault="004D0B34" w:rsidP="004D0B34">
      <w:pPr>
        <w:pStyle w:val="BoldBulTight0"/>
      </w:pPr>
      <w:r>
        <w:lastRenderedPageBreak/>
        <w:t>You might provide the following types of formal and informal learning opportunities:</w:t>
      </w:r>
    </w:p>
    <w:p w:rsidR="00D07498" w:rsidRPr="007E521D" w:rsidRDefault="00484513" w:rsidP="00D07498">
      <w:pPr>
        <w:pStyle w:val="Bullets"/>
      </w:pPr>
      <w:r w:rsidRPr="008E5EE5">
        <w:rPr>
          <w:noProof/>
        </w:rPr>
        <w:drawing>
          <wp:anchor distT="0" distB="0" distL="114300" distR="114300" simplePos="0" relativeHeight="251843584" behindDoc="1" locked="0" layoutInCell="1" allowOverlap="1" wp14:anchorId="473307D8" wp14:editId="0BC0C64F">
            <wp:simplePos x="0" y="0"/>
            <wp:positionH relativeFrom="column">
              <wp:posOffset>3277235</wp:posOffset>
            </wp:positionH>
            <wp:positionV relativeFrom="paragraph">
              <wp:posOffset>287655</wp:posOffset>
            </wp:positionV>
            <wp:extent cx="2374900" cy="1781175"/>
            <wp:effectExtent l="0" t="0" r="0" b="9525"/>
            <wp:wrapTight wrapText="bothSides">
              <wp:wrapPolygon edited="0">
                <wp:start x="15247" y="462"/>
                <wp:lineTo x="4851" y="1386"/>
                <wp:lineTo x="3119" y="1848"/>
                <wp:lineTo x="3119" y="4620"/>
                <wp:lineTo x="3985" y="8317"/>
                <wp:lineTo x="3292" y="15709"/>
                <wp:lineTo x="2599" y="19405"/>
                <wp:lineTo x="3465" y="21484"/>
                <wp:lineTo x="17499" y="21484"/>
                <wp:lineTo x="17673" y="21484"/>
                <wp:lineTo x="18712" y="19405"/>
                <wp:lineTo x="20965" y="18250"/>
                <wp:lineTo x="20791" y="17557"/>
                <wp:lineTo x="17846" y="15709"/>
                <wp:lineTo x="18019" y="12013"/>
                <wp:lineTo x="17153" y="8317"/>
                <wp:lineTo x="17846" y="4620"/>
                <wp:lineTo x="18193" y="3465"/>
                <wp:lineTo x="17673" y="1848"/>
                <wp:lineTo x="16633" y="462"/>
                <wp:lineTo x="15247" y="462"/>
              </wp:wrapPolygon>
            </wp:wrapTight>
            <wp:docPr id="4098" name="Picture 2" descr="C:\Users\Stuart New\Pictures\figures_solve_puzzle_400_clr_21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C:\Users\Stuart New\Pictures\figures_solve_puzzle_400_clr_2127.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374900" cy="1781175"/>
                    </a:xfrm>
                    <a:prstGeom prst="rect">
                      <a:avLst/>
                    </a:prstGeom>
                    <a:noFill/>
                    <a:extLst/>
                  </pic:spPr>
                </pic:pic>
              </a:graphicData>
            </a:graphic>
            <wp14:sizeRelH relativeFrom="page">
              <wp14:pctWidth>0</wp14:pctWidth>
            </wp14:sizeRelH>
            <wp14:sizeRelV relativeFrom="page">
              <wp14:pctHeight>0</wp14:pctHeight>
            </wp14:sizeRelV>
          </wp:anchor>
        </w:drawing>
      </w:r>
      <w:r w:rsidR="00D07498" w:rsidRPr="007E521D">
        <w:t>Coaching</w:t>
      </w:r>
    </w:p>
    <w:p w:rsidR="00D07498" w:rsidRPr="007E521D" w:rsidRDefault="00D07498" w:rsidP="00D07498">
      <w:pPr>
        <w:pStyle w:val="Bullets"/>
      </w:pPr>
      <w:r w:rsidRPr="007E521D">
        <w:t>Conferences</w:t>
      </w:r>
    </w:p>
    <w:p w:rsidR="00D07498" w:rsidRPr="007E521D" w:rsidRDefault="00D07498" w:rsidP="00D07498">
      <w:pPr>
        <w:pStyle w:val="Bullets"/>
      </w:pPr>
      <w:r w:rsidRPr="007E521D">
        <w:t>Formal training courses/programs</w:t>
      </w:r>
    </w:p>
    <w:p w:rsidR="00D07498" w:rsidRPr="007E521D" w:rsidRDefault="00D07498" w:rsidP="00D07498">
      <w:pPr>
        <w:pStyle w:val="Bullets"/>
      </w:pPr>
      <w:r w:rsidRPr="007E521D">
        <w:t>Information seminars</w:t>
      </w:r>
    </w:p>
    <w:p w:rsidR="00D07498" w:rsidRPr="007E521D" w:rsidRDefault="00D07498" w:rsidP="00D07498">
      <w:pPr>
        <w:pStyle w:val="Bullets"/>
      </w:pPr>
      <w:r w:rsidRPr="007E521D">
        <w:t>Job rotation</w:t>
      </w:r>
    </w:p>
    <w:p w:rsidR="00D07498" w:rsidRDefault="00D07498" w:rsidP="00D07498">
      <w:pPr>
        <w:pStyle w:val="Bullets"/>
      </w:pPr>
      <w:r w:rsidRPr="007E521D">
        <w:t>Mentoring</w:t>
      </w:r>
      <w:r w:rsidR="008E5EE5" w:rsidRPr="008E5EE5">
        <w:rPr>
          <w:noProof/>
        </w:rPr>
        <w:t xml:space="preserve"> </w:t>
      </w:r>
    </w:p>
    <w:p w:rsidR="004D0B34" w:rsidRPr="004D0B34" w:rsidRDefault="00D07498" w:rsidP="00D07498">
      <w:pPr>
        <w:pStyle w:val="Bullets"/>
      </w:pPr>
      <w:r w:rsidRPr="007E521D">
        <w:t>Online learning</w:t>
      </w:r>
      <w:r>
        <w:t>.</w:t>
      </w:r>
    </w:p>
    <w:p w:rsidR="00737BD6" w:rsidRPr="00265BDF" w:rsidRDefault="00F70439" w:rsidP="00265BDF">
      <w:r w:rsidRPr="00265BDF">
        <w:t xml:space="preserve">The workers within your organisation should have the opportunity to learn as much about innovation as possible. They will ideally be given time and resources to conduct their own research into relevant topics. </w:t>
      </w:r>
      <w:r w:rsidR="00737BD6" w:rsidRPr="00265BDF">
        <w:t xml:space="preserve">Books, journals, media reports and other sources may all include relevant information about innovation which could be implemented in the workplace. </w:t>
      </w:r>
    </w:p>
    <w:p w:rsidR="007E521D" w:rsidRPr="00265BDF" w:rsidRDefault="00737BD6" w:rsidP="00265BDF">
      <w:r w:rsidRPr="00265BDF">
        <w:t>Y</w:t>
      </w:r>
      <w:r w:rsidR="00F70439" w:rsidRPr="00265BDF">
        <w:t>ou should also ensure that employees have regular opportunities to meet and hold discussions about innovation. They should have the chance to learn about different perspectives and develop new skills in partnership with their colleagues.</w:t>
      </w:r>
    </w:p>
    <w:p w:rsidR="007E521D" w:rsidRPr="00265BDF" w:rsidRDefault="00910E19" w:rsidP="00265BDF">
      <w:r w:rsidRPr="00265BDF">
        <w:t xml:space="preserve">It might also be possible to facilitate external learning opportunities for the employees of your organisation. </w:t>
      </w:r>
      <w:r w:rsidR="00737BD6" w:rsidRPr="00265BDF">
        <w:t>There might be specialist training organisations offering training in your local area. Employees might also be given the option of visiting other businesses for the purpose of observing and lear</w:t>
      </w:r>
      <w:r w:rsidR="00201D73" w:rsidRPr="00265BDF">
        <w:t>ning innovative work practices.</w:t>
      </w:r>
    </w:p>
    <w:p w:rsidR="00B76CE4" w:rsidRPr="007E521D" w:rsidRDefault="00B76CE4" w:rsidP="007E521D">
      <w:pPr>
        <w:pStyle w:val="BoldBulTight0"/>
      </w:pPr>
    </w:p>
    <w:p w:rsidR="007E521D" w:rsidRDefault="007E521D">
      <w:pPr>
        <w:spacing w:after="0" w:line="240" w:lineRule="auto"/>
        <w:rPr>
          <w:rFonts w:cstheme="majorBidi"/>
          <w:b/>
          <w:bCs/>
          <w:sz w:val="26"/>
          <w:szCs w:val="26"/>
        </w:rPr>
      </w:pPr>
      <w:r>
        <w:br w:type="page"/>
      </w:r>
    </w:p>
    <w:p w:rsidR="00190918" w:rsidRDefault="00A62486" w:rsidP="00A62486">
      <w:pPr>
        <w:pStyle w:val="Heading3"/>
      </w:pPr>
      <w:bookmarkStart w:id="84" w:name="_Toc471479261"/>
      <w:r>
        <w:rPr>
          <w:noProof/>
        </w:rPr>
        <w:lastRenderedPageBreak/>
        <w:drawing>
          <wp:anchor distT="0" distB="0" distL="114300" distR="114300" simplePos="0" relativeHeight="251728896" behindDoc="1" locked="0" layoutInCell="1" allowOverlap="1" wp14:anchorId="1BB7DD86" wp14:editId="77BA16FF">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a:ln>
                      <a:noFill/>
                    </a:ln>
                    <a:effectLst>
                      <a:softEdge rad="112500"/>
                    </a:effectLst>
                  </pic:spPr>
                </pic:pic>
              </a:graphicData>
            </a:graphic>
          </wp:anchor>
        </w:drawing>
      </w:r>
      <w:r w:rsidR="00190918" w:rsidRPr="005B7C76">
        <w:t xml:space="preserve">Activity </w:t>
      </w:r>
      <w:r w:rsidR="00DF2AA4">
        <w:t>5A</w:t>
      </w:r>
      <w:bookmarkEnd w:id="84"/>
    </w:p>
    <w:p w:rsidR="00190918" w:rsidRDefault="00190918">
      <w:pPr>
        <w:spacing w:after="0" w:line="240" w:lineRule="auto"/>
        <w:rPr>
          <w:rFonts w:cstheme="majorBidi"/>
          <w:b/>
          <w:bCs/>
          <w:sz w:val="26"/>
          <w:szCs w:val="26"/>
        </w:rPr>
      </w:pPr>
      <w:r>
        <w:br w:type="page"/>
      </w:r>
    </w:p>
    <w:p w:rsidR="002A52DD" w:rsidRDefault="003D0BB7" w:rsidP="003D0BB7">
      <w:pPr>
        <w:pStyle w:val="Heading2"/>
        <w:spacing w:after="240"/>
      </w:pPr>
      <w:bookmarkStart w:id="85" w:name="_Toc326743832"/>
      <w:bookmarkStart w:id="86" w:name="_Toc330309176"/>
      <w:bookmarkStart w:id="87" w:name="_Toc338606027"/>
      <w:bookmarkStart w:id="88" w:name="_Toc338792185"/>
      <w:bookmarkStart w:id="89" w:name="_Toc348021071"/>
      <w:bookmarkStart w:id="90" w:name="_Toc471479262"/>
      <w:r>
        <w:lastRenderedPageBreak/>
        <w:t>Summative Assessments</w:t>
      </w:r>
      <w:bookmarkEnd w:id="85"/>
      <w:bookmarkEnd w:id="86"/>
      <w:bookmarkEnd w:id="87"/>
      <w:bookmarkEnd w:id="88"/>
      <w:bookmarkEnd w:id="89"/>
      <w:bookmarkEnd w:id="90"/>
    </w:p>
    <w:p w:rsidR="003D0BB7" w:rsidRDefault="002A52DD" w:rsidP="00CF6692">
      <w:r w:rsidRPr="006565C3">
        <w:rPr>
          <w:noProof/>
        </w:rPr>
        <w:t>At the end of your Learner Workbook, yo</w:t>
      </w:r>
      <w:r w:rsidR="003D0BB7" w:rsidRPr="006565C3">
        <w:rPr>
          <w:noProof/>
        </w:rPr>
        <w:t>u will find</w:t>
      </w:r>
      <w:r w:rsidR="003D0BB7">
        <w:t xml:space="preserve"> the Summative Assessments</w:t>
      </w:r>
      <w:r>
        <w:t>.</w:t>
      </w:r>
    </w:p>
    <w:p w:rsidR="003D0BB7" w:rsidRDefault="003D0BB7" w:rsidP="00CF6692">
      <w:r>
        <w:t>This includes:</w:t>
      </w:r>
    </w:p>
    <w:p w:rsidR="003D0BB7" w:rsidRDefault="003D0BB7" w:rsidP="003D0BB7">
      <w:pPr>
        <w:pStyle w:val="Bullets"/>
      </w:pPr>
      <w:r>
        <w:t>Skills assessment</w:t>
      </w:r>
    </w:p>
    <w:p w:rsidR="003D0BB7" w:rsidRDefault="003D0BB7" w:rsidP="003D0BB7">
      <w:pPr>
        <w:pStyle w:val="Bullets"/>
      </w:pPr>
      <w:r>
        <w:t>Knowledge assessment</w:t>
      </w:r>
    </w:p>
    <w:p w:rsidR="003D0BB7" w:rsidRDefault="003D0BB7" w:rsidP="003D0BB7">
      <w:pPr>
        <w:pStyle w:val="Bullets"/>
      </w:pPr>
      <w:r>
        <w:t>Performance assessment</w:t>
      </w:r>
      <w:r w:rsidR="009D378D">
        <w:t>.</w:t>
      </w:r>
    </w:p>
    <w:p w:rsidR="002A52DD" w:rsidRDefault="003D0BB7" w:rsidP="00CF6692">
      <w:r>
        <w:t>This holistically assesses your understanding and application of the skills, knowledge and performance requirements for this unit</w:t>
      </w:r>
      <w:r w:rsidR="002A52DD">
        <w:t xml:space="preserve">. </w:t>
      </w:r>
      <w:r w:rsidR="002A52DD" w:rsidRPr="006565C3">
        <w:rPr>
          <w:noProof/>
        </w:rPr>
        <w:t xml:space="preserve">Once this is completed, you will have finished this unit and </w:t>
      </w:r>
      <w:r w:rsidR="001D33BB" w:rsidRPr="006565C3">
        <w:rPr>
          <w:noProof/>
        </w:rPr>
        <w:t>be ready to move onto the next</w:t>
      </w:r>
      <w:r>
        <w:t xml:space="preserve"> one</w:t>
      </w:r>
      <w:r w:rsidR="001D33BB">
        <w:t xml:space="preserve"> – </w:t>
      </w:r>
      <w:r w:rsidR="002A52DD">
        <w:t>well done!</w:t>
      </w:r>
    </w:p>
    <w:p w:rsidR="002A52DD" w:rsidRDefault="002A52DD" w:rsidP="00A62486">
      <w:r>
        <w:br w:type="page"/>
      </w:r>
    </w:p>
    <w:p w:rsidR="009B5E6E" w:rsidRDefault="009B5E6E" w:rsidP="009B5E6E">
      <w:pPr>
        <w:pStyle w:val="Heading2"/>
        <w:jc w:val="center"/>
      </w:pPr>
      <w:bookmarkStart w:id="91" w:name="_Toc471479263"/>
      <w:r>
        <w:lastRenderedPageBreak/>
        <w:t>Legislation</w:t>
      </w:r>
      <w:bookmarkEnd w:id="91"/>
    </w:p>
    <w:p w:rsidR="009B5E6E" w:rsidRDefault="009B5E6E" w:rsidP="009B5E6E">
      <w:pPr>
        <w:pStyle w:val="Heading3"/>
      </w:pPr>
      <w:bookmarkStart w:id="92" w:name="_Toc400970225"/>
      <w:bookmarkStart w:id="93" w:name="_Toc411796929"/>
      <w:bookmarkStart w:id="94" w:name="_Toc411801752"/>
      <w:bookmarkStart w:id="95" w:name="_Toc471479264"/>
      <w:r>
        <w:t>(Advertising) Legal, ethical and cultural considerations</w:t>
      </w:r>
      <w:bookmarkEnd w:id="92"/>
      <w:bookmarkEnd w:id="93"/>
      <w:bookmarkEnd w:id="94"/>
      <w:bookmarkEnd w:id="95"/>
    </w:p>
    <w:p w:rsidR="009B5E6E" w:rsidRDefault="009B5E6E" w:rsidP="009B5E6E">
      <w:r>
        <w:t>It is important to consider legal, ethical and cultural aspects when conducting your advertising research. This will ensure that you comply with codes of conduct and don't risk upsetting certain demographics. In other words, you should avoid advertising in such a way that would offend others and bring negative publicity to your product.</w:t>
      </w:r>
    </w:p>
    <w:p w:rsidR="009B5E6E" w:rsidRDefault="009B5E6E" w:rsidP="009B5E6E">
      <w:r>
        <w:t>Your advertising strategy needs to reflect your company's values and morals. It also needs to follow the advertising codes and regulations set out by the various governing bodies.</w:t>
      </w:r>
    </w:p>
    <w:p w:rsidR="009B5E6E" w:rsidRDefault="009B5E6E" w:rsidP="009B5E6E">
      <w:pPr>
        <w:pStyle w:val="BoldBulTight0"/>
      </w:pPr>
      <w:r>
        <w:t>Therefore you should avoid being discriminatory against people on the basis of:</w:t>
      </w:r>
    </w:p>
    <w:p w:rsidR="009B5E6E" w:rsidRDefault="009B5E6E" w:rsidP="009B5E6E">
      <w:pPr>
        <w:pStyle w:val="Bullets"/>
        <w:numPr>
          <w:ilvl w:val="0"/>
          <w:numId w:val="17"/>
        </w:numPr>
      </w:pPr>
      <w:r>
        <w:t>Race</w:t>
      </w:r>
    </w:p>
    <w:p w:rsidR="009B5E6E" w:rsidRDefault="009B5E6E" w:rsidP="009B5E6E">
      <w:pPr>
        <w:pStyle w:val="Bullets"/>
        <w:numPr>
          <w:ilvl w:val="0"/>
          <w:numId w:val="17"/>
        </w:numPr>
      </w:pPr>
      <w:r>
        <w:t>Colour</w:t>
      </w:r>
    </w:p>
    <w:p w:rsidR="009B5E6E" w:rsidRDefault="009B5E6E" w:rsidP="009B5E6E">
      <w:pPr>
        <w:pStyle w:val="Bullets"/>
        <w:numPr>
          <w:ilvl w:val="0"/>
          <w:numId w:val="17"/>
        </w:numPr>
      </w:pPr>
      <w:r>
        <w:t>Sex</w:t>
      </w:r>
    </w:p>
    <w:p w:rsidR="009B5E6E" w:rsidRDefault="009B5E6E" w:rsidP="009B5E6E">
      <w:pPr>
        <w:pStyle w:val="Bullets"/>
        <w:numPr>
          <w:ilvl w:val="0"/>
          <w:numId w:val="17"/>
        </w:numPr>
      </w:pPr>
      <w:r>
        <w:t>Religion</w:t>
      </w:r>
    </w:p>
    <w:p w:rsidR="009B5E6E" w:rsidRDefault="009B5E6E" w:rsidP="009B5E6E">
      <w:pPr>
        <w:pStyle w:val="Bullets"/>
        <w:numPr>
          <w:ilvl w:val="0"/>
          <w:numId w:val="17"/>
        </w:numPr>
      </w:pPr>
      <w:r>
        <w:t>Political opinion</w:t>
      </w:r>
    </w:p>
    <w:p w:rsidR="009B5E6E" w:rsidRDefault="009B5E6E" w:rsidP="009B5E6E">
      <w:pPr>
        <w:pStyle w:val="Bullets"/>
        <w:numPr>
          <w:ilvl w:val="0"/>
          <w:numId w:val="17"/>
        </w:numPr>
      </w:pPr>
      <w:r>
        <w:t>National extraction</w:t>
      </w:r>
    </w:p>
    <w:p w:rsidR="009B5E6E" w:rsidRDefault="009B5E6E" w:rsidP="009B5E6E">
      <w:pPr>
        <w:pStyle w:val="Bullets"/>
        <w:numPr>
          <w:ilvl w:val="0"/>
          <w:numId w:val="17"/>
        </w:numPr>
      </w:pPr>
      <w:r>
        <w:t>Social origin</w:t>
      </w:r>
    </w:p>
    <w:p w:rsidR="009B5E6E" w:rsidRDefault="009B5E6E" w:rsidP="009B5E6E">
      <w:pPr>
        <w:pStyle w:val="Bullets"/>
        <w:numPr>
          <w:ilvl w:val="0"/>
          <w:numId w:val="17"/>
        </w:numPr>
      </w:pPr>
      <w:r>
        <w:rPr>
          <w:noProof/>
        </w:rPr>
        <w:drawing>
          <wp:anchor distT="0" distB="0" distL="114300" distR="114300" simplePos="0" relativeHeight="251815936" behindDoc="1" locked="0" layoutInCell="1" allowOverlap="1" wp14:anchorId="635BE4CA" wp14:editId="57650DD2">
            <wp:simplePos x="0" y="0"/>
            <wp:positionH relativeFrom="column">
              <wp:posOffset>3362325</wp:posOffset>
            </wp:positionH>
            <wp:positionV relativeFrom="paragraph">
              <wp:posOffset>246380</wp:posOffset>
            </wp:positionV>
            <wp:extent cx="1885950" cy="1885950"/>
            <wp:effectExtent l="19050" t="0" r="0" b="0"/>
            <wp:wrapTight wrapText="bothSides">
              <wp:wrapPolygon edited="0">
                <wp:start x="-218" y="0"/>
                <wp:lineTo x="-218" y="21382"/>
                <wp:lineTo x="21600" y="21382"/>
                <wp:lineTo x="21600" y="0"/>
                <wp:lineTo x="-218" y="0"/>
              </wp:wrapPolygon>
            </wp:wrapTight>
            <wp:docPr id="12" name="Picture 10" descr="C:\Users\Tom\Desktop\ArtWork\MG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om\Desktop\ArtWork\MGab.jpg"/>
                    <pic:cNvPicPr>
                      <a:picLocks noChangeAspect="1" noChangeArrowheads="1"/>
                    </pic:cNvPicPr>
                  </pic:nvPicPr>
                  <pic:blipFill>
                    <a:blip r:embed="rId36" cstate="print"/>
                    <a:srcRect/>
                    <a:stretch>
                      <a:fillRect/>
                    </a:stretch>
                  </pic:blipFill>
                  <pic:spPr bwMode="auto">
                    <a:xfrm>
                      <a:off x="0" y="0"/>
                      <a:ext cx="1885950" cy="1885950"/>
                    </a:xfrm>
                    <a:prstGeom prst="rect">
                      <a:avLst/>
                    </a:prstGeom>
                    <a:noFill/>
                    <a:ln w="9525">
                      <a:noFill/>
                      <a:miter lim="800000"/>
                      <a:headEnd/>
                      <a:tailEnd/>
                    </a:ln>
                  </pic:spPr>
                </pic:pic>
              </a:graphicData>
            </a:graphic>
          </wp:anchor>
        </w:drawing>
      </w:r>
      <w:r>
        <w:t>Age</w:t>
      </w:r>
    </w:p>
    <w:p w:rsidR="009B5E6E" w:rsidRDefault="009B5E6E" w:rsidP="009B5E6E">
      <w:pPr>
        <w:pStyle w:val="Bullets"/>
        <w:numPr>
          <w:ilvl w:val="0"/>
          <w:numId w:val="17"/>
        </w:numPr>
      </w:pPr>
      <w:r>
        <w:t>Medical record</w:t>
      </w:r>
    </w:p>
    <w:p w:rsidR="009B5E6E" w:rsidRDefault="009B5E6E" w:rsidP="009B5E6E">
      <w:pPr>
        <w:pStyle w:val="Bullets"/>
        <w:numPr>
          <w:ilvl w:val="0"/>
          <w:numId w:val="17"/>
        </w:numPr>
      </w:pPr>
      <w:r>
        <w:t>Criminal record</w:t>
      </w:r>
      <w:r w:rsidRPr="001830A5">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9B5E6E" w:rsidRDefault="009B5E6E" w:rsidP="009B5E6E">
      <w:pPr>
        <w:pStyle w:val="Bullets"/>
        <w:numPr>
          <w:ilvl w:val="0"/>
          <w:numId w:val="17"/>
        </w:numPr>
      </w:pPr>
      <w:r>
        <w:t>Marital status</w:t>
      </w:r>
    </w:p>
    <w:p w:rsidR="009B5E6E" w:rsidRDefault="009B5E6E" w:rsidP="009B5E6E">
      <w:pPr>
        <w:pStyle w:val="Bullets"/>
        <w:numPr>
          <w:ilvl w:val="0"/>
          <w:numId w:val="17"/>
        </w:numPr>
      </w:pPr>
      <w:r>
        <w:t>Impairment</w:t>
      </w:r>
    </w:p>
    <w:p w:rsidR="009B5E6E" w:rsidRDefault="009B5E6E" w:rsidP="009B5E6E">
      <w:pPr>
        <w:pStyle w:val="Bullets"/>
        <w:numPr>
          <w:ilvl w:val="0"/>
          <w:numId w:val="17"/>
        </w:numPr>
      </w:pPr>
      <w:r>
        <w:t>Disability</w:t>
      </w:r>
    </w:p>
    <w:p w:rsidR="009B5E6E" w:rsidRDefault="009B5E6E" w:rsidP="009B5E6E">
      <w:pPr>
        <w:pStyle w:val="Bullets"/>
        <w:numPr>
          <w:ilvl w:val="0"/>
          <w:numId w:val="17"/>
        </w:numPr>
      </w:pPr>
      <w:r>
        <w:t>Nationality</w:t>
      </w:r>
    </w:p>
    <w:p w:rsidR="009B5E6E" w:rsidRDefault="009B5E6E" w:rsidP="009B5E6E">
      <w:pPr>
        <w:pStyle w:val="Bullets"/>
        <w:numPr>
          <w:ilvl w:val="0"/>
          <w:numId w:val="17"/>
        </w:numPr>
      </w:pPr>
      <w:r>
        <w:t>Sexual preference</w:t>
      </w:r>
    </w:p>
    <w:p w:rsidR="009B5E6E" w:rsidRDefault="009B5E6E" w:rsidP="009B5E6E">
      <w:pPr>
        <w:pStyle w:val="Bullets"/>
        <w:numPr>
          <w:ilvl w:val="0"/>
          <w:numId w:val="17"/>
        </w:numPr>
      </w:pPr>
      <w:r>
        <w:t>Trade union activity.</w:t>
      </w:r>
    </w:p>
    <w:p w:rsidR="009B5E6E" w:rsidRPr="009B5E6E" w:rsidRDefault="009B5E6E" w:rsidP="009B5E6E">
      <w:r>
        <w:t xml:space="preserve">You can find links to all of the advertising codes and regulations applicable in Australia at </w:t>
      </w:r>
      <w:hyperlink r:id="rId37" w:history="1">
        <w:r w:rsidRPr="00596AA7">
          <w:rPr>
            <w:rStyle w:val="Hyperlink"/>
          </w:rPr>
          <w:t>www.communicationscouncil.org.au</w:t>
        </w:r>
      </w:hyperlink>
      <w:r>
        <w:t>.</w:t>
      </w:r>
    </w:p>
    <w:p w:rsidR="009B5E6E" w:rsidRDefault="009B5E6E" w:rsidP="009B5E6E">
      <w:pPr>
        <w:pStyle w:val="Heading3"/>
      </w:pPr>
      <w:bookmarkStart w:id="96" w:name="_Toc411796967"/>
      <w:bookmarkStart w:id="97" w:name="_Toc411801763"/>
      <w:bookmarkStart w:id="98" w:name="_Toc471479265"/>
      <w:r>
        <w:t>Competition and Consumer Act 2010</w:t>
      </w:r>
      <w:bookmarkEnd w:id="96"/>
      <w:bookmarkEnd w:id="97"/>
      <w:bookmarkEnd w:id="98"/>
    </w:p>
    <w:p w:rsidR="009B5E6E" w:rsidRPr="00471B48" w:rsidRDefault="009B5E6E" w:rsidP="009B5E6E">
      <w:r>
        <w:t xml:space="preserve">The Competition and Consumer Act 2010 replaced the Trade Practices 1974. It promotes fair trading and competition for businesses, as well as protecting the consumers their products are aimed at. </w:t>
      </w:r>
    </w:p>
    <w:p w:rsidR="009B5E6E" w:rsidRDefault="009B5E6E" w:rsidP="009B5E6E">
      <w:pPr>
        <w:pStyle w:val="BoldBulTight0"/>
      </w:pPr>
      <w:r>
        <w:lastRenderedPageBreak/>
        <w:t>It covers the following:</w:t>
      </w:r>
    </w:p>
    <w:p w:rsidR="009B5E6E" w:rsidRDefault="009B5E6E" w:rsidP="009B5E6E">
      <w:pPr>
        <w:pStyle w:val="Bullets"/>
        <w:numPr>
          <w:ilvl w:val="0"/>
          <w:numId w:val="17"/>
        </w:numPr>
      </w:pPr>
      <w:r>
        <w:rPr>
          <w:noProof/>
        </w:rPr>
        <w:drawing>
          <wp:anchor distT="0" distB="0" distL="114300" distR="114300" simplePos="0" relativeHeight="251817984" behindDoc="1" locked="0" layoutInCell="1" allowOverlap="1" wp14:anchorId="623A5C7B" wp14:editId="73FAD497">
            <wp:simplePos x="0" y="0"/>
            <wp:positionH relativeFrom="column">
              <wp:posOffset>4095750</wp:posOffset>
            </wp:positionH>
            <wp:positionV relativeFrom="paragraph">
              <wp:posOffset>262890</wp:posOffset>
            </wp:positionV>
            <wp:extent cx="1724025" cy="2428875"/>
            <wp:effectExtent l="19050" t="0" r="9525" b="0"/>
            <wp:wrapTight wrapText="bothSides">
              <wp:wrapPolygon edited="0">
                <wp:start x="-239" y="0"/>
                <wp:lineTo x="-239" y="21515"/>
                <wp:lineTo x="21719" y="21515"/>
                <wp:lineTo x="21719" y="0"/>
                <wp:lineTo x="-239" y="0"/>
              </wp:wrapPolygon>
            </wp:wrapTight>
            <wp:docPr id="18" name="Picture 13" descr="C:\Users\Tom\Desktop\ArtWork\Fotolia_2668128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Tom\Desktop\ArtWork\Fotolia_26681287_S.jpg"/>
                    <pic:cNvPicPr>
                      <a:picLocks noChangeAspect="1" noChangeArrowheads="1"/>
                    </pic:cNvPicPr>
                  </pic:nvPicPr>
                  <pic:blipFill>
                    <a:blip r:embed="rId38" cstate="print"/>
                    <a:srcRect/>
                    <a:stretch>
                      <a:fillRect/>
                    </a:stretch>
                  </pic:blipFill>
                  <pic:spPr bwMode="auto">
                    <a:xfrm>
                      <a:off x="0" y="0"/>
                      <a:ext cx="1724025" cy="2428875"/>
                    </a:xfrm>
                    <a:prstGeom prst="rect">
                      <a:avLst/>
                    </a:prstGeom>
                    <a:noFill/>
                    <a:ln w="9525">
                      <a:noFill/>
                      <a:miter lim="800000"/>
                      <a:headEnd/>
                      <a:tailEnd/>
                    </a:ln>
                  </pic:spPr>
                </pic:pic>
              </a:graphicData>
            </a:graphic>
          </wp:anchor>
        </w:drawing>
      </w:r>
      <w:r>
        <w:t>Dealings with suppliers, wholesalers, retailers, customers and competitors</w:t>
      </w:r>
    </w:p>
    <w:p w:rsidR="009B5E6E" w:rsidRDefault="009B5E6E" w:rsidP="009B5E6E">
      <w:pPr>
        <w:pStyle w:val="Bullets"/>
        <w:numPr>
          <w:ilvl w:val="0"/>
          <w:numId w:val="17"/>
        </w:numPr>
      </w:pPr>
      <w:r>
        <w:t>Industry codes of practices</w:t>
      </w:r>
    </w:p>
    <w:p w:rsidR="009B5E6E" w:rsidRDefault="009B5E6E" w:rsidP="009B5E6E">
      <w:pPr>
        <w:pStyle w:val="Bullets"/>
        <w:numPr>
          <w:ilvl w:val="0"/>
          <w:numId w:val="17"/>
        </w:numPr>
      </w:pPr>
      <w:r>
        <w:t>Product safety</w:t>
      </w:r>
    </w:p>
    <w:p w:rsidR="009B5E6E" w:rsidRDefault="009B5E6E" w:rsidP="009B5E6E">
      <w:pPr>
        <w:pStyle w:val="Bullets"/>
        <w:numPr>
          <w:ilvl w:val="0"/>
          <w:numId w:val="17"/>
        </w:numPr>
      </w:pPr>
      <w:r>
        <w:t>Unfair market practices</w:t>
      </w:r>
    </w:p>
    <w:p w:rsidR="009B5E6E" w:rsidRDefault="009B5E6E" w:rsidP="009B5E6E">
      <w:pPr>
        <w:pStyle w:val="Bullets"/>
        <w:numPr>
          <w:ilvl w:val="0"/>
          <w:numId w:val="17"/>
        </w:numPr>
      </w:pPr>
      <w:r>
        <w:t>Product labelling</w:t>
      </w:r>
    </w:p>
    <w:p w:rsidR="009B5E6E" w:rsidRDefault="009B5E6E" w:rsidP="009B5E6E">
      <w:pPr>
        <w:pStyle w:val="Bullets"/>
        <w:numPr>
          <w:ilvl w:val="0"/>
          <w:numId w:val="17"/>
        </w:numPr>
      </w:pPr>
      <w:r>
        <w:t>Price</w:t>
      </w:r>
    </w:p>
    <w:p w:rsidR="009B5E6E" w:rsidRDefault="009B5E6E" w:rsidP="009B5E6E">
      <w:pPr>
        <w:pStyle w:val="Bullets"/>
        <w:numPr>
          <w:ilvl w:val="0"/>
          <w:numId w:val="17"/>
        </w:numPr>
      </w:pPr>
      <w:r>
        <w:t>Industry regulation (e.g. gas, electricity, airports, telecommunications).</w:t>
      </w:r>
    </w:p>
    <w:p w:rsidR="009B5E6E" w:rsidRDefault="009B5E6E" w:rsidP="009B5E6E">
      <w:r>
        <w:t>The Australian Competition and Consumer Commission is in charge of enforcing the Competition and Consumer Act.</w:t>
      </w:r>
    </w:p>
    <w:p w:rsidR="009B5E6E" w:rsidRDefault="009B5E6E" w:rsidP="009B5E6E">
      <w:r>
        <w:t xml:space="preserve">The Trade Practices Act 1974 was superseded by the Competition and Consumer Act on January </w:t>
      </w:r>
      <w:r w:rsidRPr="00675AC9">
        <w:rPr>
          <w:noProof/>
        </w:rPr>
        <w:t>1</w:t>
      </w:r>
      <w:r w:rsidRPr="00675AC9">
        <w:rPr>
          <w:noProof/>
          <w:vertAlign w:val="superscript"/>
        </w:rPr>
        <w:t>st</w:t>
      </w:r>
      <w:r>
        <w:t xml:space="preserve"> 2011 and is contained within Australian Consumer Law (ACL).</w:t>
      </w:r>
    </w:p>
    <w:p w:rsidR="009B5E6E" w:rsidRDefault="009B5E6E" w:rsidP="009B5E6E">
      <w:pPr>
        <w:pStyle w:val="BoldBulTight0"/>
      </w:pPr>
      <w:r>
        <w:t>The ConsumerLaw website offers this overview:</w:t>
      </w:r>
    </w:p>
    <w:p w:rsidR="009B5E6E" w:rsidRDefault="009B5E6E" w:rsidP="009B5E6E">
      <w:r>
        <w:t xml:space="preserve">“Since 1 January 2011, Australia has one national law for fair trading and consumer protection—the Australian Consumer Law.  This means that Australian consumers and businesses have the same rights and obligations wherever they are in Australia. </w:t>
      </w:r>
    </w:p>
    <w:p w:rsidR="009B5E6E" w:rsidRPr="00C92A0C" w:rsidRDefault="009B5E6E" w:rsidP="00C92A0C">
      <w:r w:rsidRPr="00C92A0C">
        <w:t xml:space="preserve">The Australian Consumer Law fulfils key reforms in the Council of Australian Government’s National Partnership Agreement to Deliver a Seamless National </w:t>
      </w:r>
      <w:r w:rsidRPr="00675AC9">
        <w:rPr>
          <w:noProof/>
        </w:rPr>
        <w:t>Economy,</w:t>
      </w:r>
      <w:r w:rsidRPr="00C92A0C">
        <w:t xml:space="preserve"> and will help to reduce regulatory complexity and duplication for businesses and consumers.</w:t>
      </w:r>
    </w:p>
    <w:p w:rsidR="009B5E6E" w:rsidRPr="00D0239B" w:rsidRDefault="009B5E6E" w:rsidP="009B5E6E">
      <w:pPr>
        <w:pStyle w:val="BoldBulTight0"/>
      </w:pPr>
      <w:r w:rsidRPr="00D0239B">
        <w:t>The ACL includes:</w:t>
      </w:r>
    </w:p>
    <w:p w:rsidR="009B5E6E" w:rsidRPr="00D0239B" w:rsidRDefault="009B5E6E" w:rsidP="009B5E6E">
      <w:pPr>
        <w:pStyle w:val="Bullets"/>
        <w:numPr>
          <w:ilvl w:val="0"/>
          <w:numId w:val="17"/>
        </w:numPr>
      </w:pPr>
      <w:r w:rsidRPr="00D0239B">
        <w:t xml:space="preserve">A national unfair contract terms law covering standard form consumer contracts; </w:t>
      </w:r>
    </w:p>
    <w:p w:rsidR="009B5E6E" w:rsidRPr="00D0239B" w:rsidRDefault="009B5E6E" w:rsidP="009B5E6E">
      <w:pPr>
        <w:pStyle w:val="Bullets"/>
        <w:numPr>
          <w:ilvl w:val="0"/>
          <w:numId w:val="17"/>
        </w:numPr>
      </w:pPr>
      <w:r w:rsidRPr="00D0239B">
        <w:t xml:space="preserve">A national law guaranteeing consumer rights when buying goods and services; </w:t>
      </w:r>
    </w:p>
    <w:p w:rsidR="009B5E6E" w:rsidRPr="00D0239B" w:rsidRDefault="009B5E6E" w:rsidP="009B5E6E">
      <w:pPr>
        <w:pStyle w:val="Bullets"/>
        <w:numPr>
          <w:ilvl w:val="0"/>
          <w:numId w:val="17"/>
        </w:numPr>
      </w:pPr>
      <w:r w:rsidRPr="00D0239B">
        <w:t xml:space="preserve">A national product safety law and enforcement system; </w:t>
      </w:r>
    </w:p>
    <w:p w:rsidR="009B5E6E" w:rsidRPr="00D0239B" w:rsidRDefault="009B5E6E" w:rsidP="009B5E6E">
      <w:pPr>
        <w:pStyle w:val="Bullets"/>
        <w:numPr>
          <w:ilvl w:val="0"/>
          <w:numId w:val="17"/>
        </w:numPr>
      </w:pPr>
      <w:r w:rsidRPr="00D0239B">
        <w:t xml:space="preserve">A national law for unsolicited consumer agreements covering door-to-door sales and telephone sales; </w:t>
      </w:r>
    </w:p>
    <w:p w:rsidR="009B5E6E" w:rsidRPr="00D0239B" w:rsidRDefault="009B5E6E" w:rsidP="009B5E6E">
      <w:pPr>
        <w:pStyle w:val="Bullets"/>
        <w:numPr>
          <w:ilvl w:val="0"/>
          <w:numId w:val="17"/>
        </w:numPr>
      </w:pPr>
      <w:r w:rsidRPr="00D0239B">
        <w:t xml:space="preserve">Simple national rules for lay-by agreements; and </w:t>
      </w:r>
    </w:p>
    <w:p w:rsidR="009B5E6E" w:rsidRPr="00D0239B" w:rsidRDefault="009B5E6E" w:rsidP="009B5E6E">
      <w:pPr>
        <w:pStyle w:val="Bullets"/>
        <w:numPr>
          <w:ilvl w:val="0"/>
          <w:numId w:val="17"/>
        </w:numPr>
      </w:pPr>
      <w:r w:rsidRPr="00D0239B">
        <w:t>New penalties, enforcement powers and consumer redress.</w:t>
      </w:r>
      <w:r>
        <w:t>”</w:t>
      </w:r>
    </w:p>
    <w:p w:rsidR="009B5E6E" w:rsidRDefault="009B5E6E" w:rsidP="009B5E6E">
      <w:pPr>
        <w:jc w:val="right"/>
      </w:pPr>
      <w:r>
        <w:t>Accessed 09/12/2014</w:t>
      </w:r>
    </w:p>
    <w:p w:rsidR="009B5E6E" w:rsidRDefault="009B5E6E" w:rsidP="009B5E6E">
      <w:r w:rsidRPr="001376B0">
        <w:rPr>
          <w:strike/>
        </w:rPr>
        <w:t>Trade Practices Act</w:t>
      </w:r>
      <w:r>
        <w:t xml:space="preserve"> Competition and Consumer Act</w:t>
      </w:r>
    </w:p>
    <w:p w:rsidR="009B5E6E" w:rsidRDefault="005540D7" w:rsidP="009B5E6E">
      <w:pPr>
        <w:spacing w:after="0" w:line="240" w:lineRule="auto"/>
        <w:rPr>
          <w:rStyle w:val="Hyperlink"/>
        </w:rPr>
      </w:pPr>
      <w:hyperlink r:id="rId39" w:history="1">
        <w:r w:rsidR="009B5E6E" w:rsidRPr="00E52F2C">
          <w:rPr>
            <w:rStyle w:val="Hyperlink"/>
          </w:rPr>
          <w:t>http://www.consumerlaw.gov.au/content/Content.aspx?doc=fact_sheets/FAQ.htm</w:t>
        </w:r>
      </w:hyperlink>
    </w:p>
    <w:p w:rsidR="009B5E6E" w:rsidRDefault="009B5E6E" w:rsidP="009B5E6E">
      <w:pPr>
        <w:pStyle w:val="Heading3"/>
      </w:pPr>
      <w:bookmarkStart w:id="99" w:name="_Toc400970229"/>
      <w:bookmarkStart w:id="100" w:name="_Toc411796222"/>
      <w:bookmarkStart w:id="101" w:name="_Toc411801766"/>
      <w:bookmarkStart w:id="102" w:name="_Toc471479266"/>
      <w:r>
        <w:lastRenderedPageBreak/>
        <w:t>Copyright legislation</w:t>
      </w:r>
      <w:bookmarkEnd w:id="99"/>
      <w:bookmarkEnd w:id="100"/>
      <w:bookmarkEnd w:id="101"/>
      <w:bookmarkEnd w:id="102"/>
    </w:p>
    <w:p w:rsidR="009B5E6E" w:rsidRDefault="009B5E6E" w:rsidP="009B5E6E">
      <w:r>
        <w:t>Copyright protection is automatic and free – it protects the expression of ideas, as opposed to the ideas themselves.</w:t>
      </w:r>
    </w:p>
    <w:p w:rsidR="009B5E6E" w:rsidRPr="00DB2337" w:rsidRDefault="009B5E6E" w:rsidP="009B5E6E">
      <w:pPr>
        <w:pStyle w:val="BoldBulTight0"/>
      </w:pPr>
      <w:r w:rsidRPr="00DB2337">
        <w:t xml:space="preserve">Common works protected by copyright are: </w:t>
      </w:r>
    </w:p>
    <w:p w:rsidR="009B5E6E" w:rsidRPr="00DB2337" w:rsidRDefault="009B5E6E" w:rsidP="009B5E6E">
      <w:pPr>
        <w:pStyle w:val="Bullets"/>
        <w:numPr>
          <w:ilvl w:val="0"/>
          <w:numId w:val="17"/>
        </w:numPr>
        <w:spacing w:line="240" w:lineRule="auto"/>
        <w:ind w:left="1491" w:hanging="357"/>
      </w:pPr>
      <w:r>
        <w:rPr>
          <w:noProof/>
        </w:rPr>
        <w:drawing>
          <wp:anchor distT="0" distB="0" distL="114300" distR="114300" simplePos="0" relativeHeight="251820032" behindDoc="1" locked="0" layoutInCell="1" allowOverlap="1" wp14:anchorId="5D98B465" wp14:editId="464D71C4">
            <wp:simplePos x="0" y="0"/>
            <wp:positionH relativeFrom="column">
              <wp:posOffset>3390900</wp:posOffset>
            </wp:positionH>
            <wp:positionV relativeFrom="paragraph">
              <wp:posOffset>62865</wp:posOffset>
            </wp:positionV>
            <wp:extent cx="1990725" cy="1990725"/>
            <wp:effectExtent l="19050" t="0" r="9525" b="0"/>
            <wp:wrapTight wrapText="bothSides">
              <wp:wrapPolygon edited="0">
                <wp:start x="-207" y="0"/>
                <wp:lineTo x="-207" y="21497"/>
                <wp:lineTo x="21703" y="21497"/>
                <wp:lineTo x="21703" y="0"/>
                <wp:lineTo x="-207" y="0"/>
              </wp:wrapPolygon>
            </wp:wrapTight>
            <wp:docPr id="24" name="Picture 12" descr="C:\Users\Tom\Desktop\ArtWork\Fotolia_5006145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Tom\Desktop\ArtWork\Fotolia_5006145_S.jpg"/>
                    <pic:cNvPicPr>
                      <a:picLocks noChangeAspect="1" noChangeArrowheads="1"/>
                    </pic:cNvPicPr>
                  </pic:nvPicPr>
                  <pic:blipFill>
                    <a:blip r:embed="rId40" cstate="print"/>
                    <a:srcRect/>
                    <a:stretch>
                      <a:fillRect/>
                    </a:stretch>
                  </pic:blipFill>
                  <pic:spPr bwMode="auto">
                    <a:xfrm>
                      <a:off x="0" y="0"/>
                      <a:ext cx="1990725" cy="1990725"/>
                    </a:xfrm>
                    <a:prstGeom prst="rect">
                      <a:avLst/>
                    </a:prstGeom>
                    <a:noFill/>
                    <a:ln w="9525">
                      <a:noFill/>
                      <a:miter lim="800000"/>
                      <a:headEnd/>
                      <a:tailEnd/>
                    </a:ln>
                  </pic:spPr>
                </pic:pic>
              </a:graphicData>
            </a:graphic>
          </wp:anchor>
        </w:drawing>
      </w:r>
      <w:r w:rsidRPr="00DB2337">
        <w:t xml:space="preserve">Books </w:t>
      </w:r>
    </w:p>
    <w:p w:rsidR="009B5E6E" w:rsidRPr="00DB2337" w:rsidRDefault="009B5E6E" w:rsidP="009B5E6E">
      <w:pPr>
        <w:pStyle w:val="Bullets"/>
        <w:numPr>
          <w:ilvl w:val="0"/>
          <w:numId w:val="17"/>
        </w:numPr>
        <w:spacing w:line="240" w:lineRule="auto"/>
        <w:ind w:left="1491" w:hanging="357"/>
      </w:pPr>
      <w:r w:rsidRPr="00DB2337">
        <w:t xml:space="preserve">Films </w:t>
      </w:r>
    </w:p>
    <w:p w:rsidR="009B5E6E" w:rsidRPr="00DB2337" w:rsidRDefault="009B5E6E" w:rsidP="009B5E6E">
      <w:pPr>
        <w:pStyle w:val="Bullets"/>
        <w:numPr>
          <w:ilvl w:val="0"/>
          <w:numId w:val="17"/>
        </w:numPr>
        <w:spacing w:line="240" w:lineRule="auto"/>
        <w:ind w:left="1491" w:hanging="357"/>
      </w:pPr>
      <w:r w:rsidRPr="00DB2337">
        <w:t xml:space="preserve">Music </w:t>
      </w:r>
    </w:p>
    <w:p w:rsidR="009B5E6E" w:rsidRPr="00DB2337" w:rsidRDefault="009B5E6E" w:rsidP="009B5E6E">
      <w:pPr>
        <w:pStyle w:val="Bullets"/>
        <w:numPr>
          <w:ilvl w:val="0"/>
          <w:numId w:val="17"/>
        </w:numPr>
        <w:spacing w:line="240" w:lineRule="auto"/>
        <w:ind w:left="1491" w:hanging="357"/>
      </w:pPr>
      <w:r w:rsidRPr="00DB2337">
        <w:t xml:space="preserve">Sound recordings </w:t>
      </w:r>
    </w:p>
    <w:p w:rsidR="009B5E6E" w:rsidRPr="00DB2337" w:rsidRDefault="009B5E6E" w:rsidP="009B5E6E">
      <w:pPr>
        <w:pStyle w:val="Bullets"/>
        <w:numPr>
          <w:ilvl w:val="0"/>
          <w:numId w:val="17"/>
        </w:numPr>
        <w:spacing w:line="240" w:lineRule="auto"/>
        <w:ind w:left="1491" w:hanging="357"/>
      </w:pPr>
      <w:r w:rsidRPr="00DB2337">
        <w:t xml:space="preserve">Newspapers </w:t>
      </w:r>
    </w:p>
    <w:p w:rsidR="009B5E6E" w:rsidRPr="00DB2337" w:rsidRDefault="009B5E6E" w:rsidP="009B5E6E">
      <w:pPr>
        <w:pStyle w:val="Bullets"/>
        <w:numPr>
          <w:ilvl w:val="0"/>
          <w:numId w:val="17"/>
        </w:numPr>
        <w:spacing w:line="240" w:lineRule="auto"/>
        <w:ind w:left="1491" w:hanging="357"/>
      </w:pPr>
      <w:r w:rsidRPr="00DB2337">
        <w:t xml:space="preserve">Magazines </w:t>
      </w:r>
    </w:p>
    <w:p w:rsidR="009B5E6E" w:rsidRPr="00DB2337" w:rsidRDefault="009B5E6E" w:rsidP="009B5E6E">
      <w:pPr>
        <w:pStyle w:val="Bullets"/>
        <w:numPr>
          <w:ilvl w:val="0"/>
          <w:numId w:val="17"/>
        </w:numPr>
        <w:spacing w:line="240" w:lineRule="auto"/>
        <w:ind w:left="1491" w:hanging="357"/>
      </w:pPr>
      <w:r>
        <w:t>Artwork.</w:t>
      </w:r>
    </w:p>
    <w:p w:rsidR="009B5E6E" w:rsidRPr="00DB2337" w:rsidRDefault="009B5E6E" w:rsidP="009B5E6E">
      <w:pPr>
        <w:pStyle w:val="BoldBulTight0"/>
      </w:pPr>
      <w:r w:rsidRPr="00DB2337">
        <w:t xml:space="preserve">Copyright also protects originally created: </w:t>
      </w:r>
    </w:p>
    <w:p w:rsidR="009B5E6E" w:rsidRPr="00DB2337" w:rsidRDefault="009B5E6E" w:rsidP="009B5E6E">
      <w:pPr>
        <w:pStyle w:val="Bullets"/>
        <w:numPr>
          <w:ilvl w:val="0"/>
          <w:numId w:val="17"/>
        </w:numPr>
        <w:spacing w:line="240" w:lineRule="auto"/>
        <w:ind w:left="1491" w:hanging="357"/>
      </w:pPr>
      <w:r w:rsidRPr="00DB2337">
        <w:t xml:space="preserve">Typographical arrangements </w:t>
      </w:r>
    </w:p>
    <w:p w:rsidR="009B5E6E" w:rsidRPr="00DB2337" w:rsidRDefault="009B5E6E" w:rsidP="009B5E6E">
      <w:pPr>
        <w:pStyle w:val="Bullets"/>
        <w:numPr>
          <w:ilvl w:val="0"/>
          <w:numId w:val="17"/>
        </w:numPr>
        <w:spacing w:line="240" w:lineRule="auto"/>
        <w:ind w:left="1491" w:hanging="357"/>
      </w:pPr>
      <w:r w:rsidRPr="00DB2337">
        <w:t xml:space="preserve">Databases </w:t>
      </w:r>
    </w:p>
    <w:p w:rsidR="009B5E6E" w:rsidRPr="00DB2337" w:rsidRDefault="009B5E6E" w:rsidP="009B5E6E">
      <w:pPr>
        <w:pStyle w:val="Bullets"/>
        <w:numPr>
          <w:ilvl w:val="0"/>
          <w:numId w:val="17"/>
        </w:numPr>
        <w:spacing w:line="240" w:lineRule="auto"/>
        <w:ind w:left="1491" w:hanging="357"/>
      </w:pPr>
      <w:r w:rsidRPr="00DB2337">
        <w:t xml:space="preserve">Media broadcasts </w:t>
      </w:r>
    </w:p>
    <w:p w:rsidR="009B5E6E" w:rsidRPr="00DB2337" w:rsidRDefault="009B5E6E" w:rsidP="009B5E6E">
      <w:pPr>
        <w:pStyle w:val="Bullets"/>
        <w:numPr>
          <w:ilvl w:val="0"/>
          <w:numId w:val="17"/>
        </w:numPr>
        <w:spacing w:line="240" w:lineRule="auto"/>
        <w:ind w:left="1491" w:hanging="357"/>
      </w:pPr>
      <w:r w:rsidRPr="00DB2337">
        <w:t xml:space="preserve">Computer programs </w:t>
      </w:r>
    </w:p>
    <w:p w:rsidR="009B5E6E" w:rsidRPr="00DB2337" w:rsidRDefault="009B5E6E" w:rsidP="009B5E6E">
      <w:pPr>
        <w:pStyle w:val="Bullets"/>
        <w:numPr>
          <w:ilvl w:val="0"/>
          <w:numId w:val="17"/>
        </w:numPr>
        <w:spacing w:line="240" w:lineRule="auto"/>
        <w:ind w:left="1491" w:hanging="357"/>
      </w:pPr>
      <w:r w:rsidRPr="00DB2337">
        <w:t>Compositions of other people's work such as academic journals or CD</w:t>
      </w:r>
      <w:r>
        <w:t xml:space="preserve"> compilations.</w:t>
      </w:r>
    </w:p>
    <w:p w:rsidR="009B5E6E" w:rsidRPr="00C15BE5" w:rsidRDefault="009B5E6E" w:rsidP="009B5E6E">
      <w:pPr>
        <w:jc w:val="right"/>
        <w:rPr>
          <w:i/>
        </w:rPr>
      </w:pPr>
      <w:r w:rsidRPr="00C15BE5">
        <w:rPr>
          <w:i/>
        </w:rPr>
        <w:t xml:space="preserve">Source: </w:t>
      </w:r>
      <w:hyperlink r:id="rId41" w:history="1">
        <w:r w:rsidRPr="00596AA7">
          <w:rPr>
            <w:rStyle w:val="Hyperlink"/>
            <w:i/>
          </w:rPr>
          <w:t>www.ipaustralia.gov.au</w:t>
        </w:r>
      </w:hyperlink>
      <w:r>
        <w:rPr>
          <w:i/>
        </w:rPr>
        <w:t xml:space="preserve"> </w:t>
      </w:r>
    </w:p>
    <w:p w:rsidR="009B5E6E" w:rsidRDefault="009B5E6E" w:rsidP="009B5E6E">
      <w:r>
        <w:t>The way copyright works is that ideas and creative concepts are automatically protected the moment they are documented (electronically or on paper) – there is no need to register or apply for it.</w:t>
      </w:r>
    </w:p>
    <w:p w:rsidR="009B5E6E" w:rsidRDefault="009B5E6E" w:rsidP="009B5E6E">
      <w:r>
        <w:t>Copyright exists under the Copyright Act 1968, giving you exclusive rights to licence your work to others. The specific rights vary depending on the nature of the work protected. However, it doesn't protect against the creation (independently) of other similar work.</w:t>
      </w:r>
    </w:p>
    <w:p w:rsidR="009B5E6E" w:rsidRPr="00383A35" w:rsidRDefault="009B5E6E" w:rsidP="009B5E6E">
      <w:r>
        <w:t xml:space="preserve">The Australian Copyright Council provides information on copyright issues (including international considerations): </w:t>
      </w:r>
      <w:hyperlink r:id="rId42" w:history="1">
        <w:r w:rsidRPr="00596AA7">
          <w:rPr>
            <w:rStyle w:val="Hyperlink"/>
          </w:rPr>
          <w:t>www.copyright.org.au</w:t>
        </w:r>
      </w:hyperlink>
      <w:r>
        <w:t xml:space="preserve">. </w:t>
      </w:r>
    </w:p>
    <w:p w:rsidR="009B5E6E" w:rsidRPr="00571A99" w:rsidRDefault="009B5E6E" w:rsidP="009B5E6E">
      <w:pPr>
        <w:rPr>
          <w:b/>
          <w:u w:val="single"/>
        </w:rPr>
      </w:pPr>
      <w:bookmarkStart w:id="103" w:name="_Toc411796254"/>
      <w:r w:rsidRPr="00571A99">
        <w:rPr>
          <w:b/>
          <w:u w:val="single"/>
        </w:rPr>
        <w:t>Copyright laws</w:t>
      </w:r>
      <w:bookmarkEnd w:id="103"/>
    </w:p>
    <w:p w:rsidR="009B5E6E" w:rsidRDefault="009B5E6E" w:rsidP="009B5E6E">
      <w:r>
        <w:t xml:space="preserve">Copyright is free and automatic in Australia and protects the creator or originator of literary, artistic, musical material, </w:t>
      </w:r>
      <w:r w:rsidRPr="00675AC9">
        <w:rPr>
          <w:noProof/>
        </w:rPr>
        <w:t>etc</w:t>
      </w:r>
      <w:r w:rsidR="00675AC9">
        <w:rPr>
          <w:noProof/>
        </w:rPr>
        <w:t>.</w:t>
      </w:r>
      <w:r>
        <w:t xml:space="preserve"> from having others copy, produce or reproduce their work, whether for profit or not. </w:t>
      </w:r>
    </w:p>
    <w:p w:rsidR="009B5E6E" w:rsidRPr="00904878" w:rsidRDefault="009B5E6E" w:rsidP="009B5E6E">
      <w:r>
        <w:t xml:space="preserve">The Copyright Act 1968 is applicable in Australia. </w:t>
      </w:r>
    </w:p>
    <w:p w:rsidR="009B5E6E" w:rsidRDefault="009B5E6E" w:rsidP="009B5E6E">
      <w:pPr>
        <w:spacing w:after="0" w:line="240" w:lineRule="auto"/>
        <w:rPr>
          <w:rFonts w:cstheme="majorBidi"/>
          <w:b/>
          <w:bCs/>
          <w:sz w:val="26"/>
          <w:szCs w:val="26"/>
        </w:rPr>
      </w:pPr>
      <w:r>
        <w:br w:type="page"/>
      </w:r>
    </w:p>
    <w:p w:rsidR="009B5E6E" w:rsidRPr="00904878" w:rsidRDefault="009B5E6E" w:rsidP="009B5E6E">
      <w:pPr>
        <w:pStyle w:val="Heading3"/>
      </w:pPr>
      <w:bookmarkStart w:id="104" w:name="_Toc411796400"/>
      <w:bookmarkStart w:id="105" w:name="_Toc411801767"/>
      <w:bookmarkStart w:id="106" w:name="_Toc471479267"/>
      <w:r w:rsidRPr="00904878">
        <w:lastRenderedPageBreak/>
        <w:t>Defamation laws</w:t>
      </w:r>
      <w:bookmarkEnd w:id="104"/>
      <w:bookmarkEnd w:id="105"/>
      <w:bookmarkEnd w:id="106"/>
    </w:p>
    <w:p w:rsidR="009B5E6E" w:rsidRDefault="009B5E6E" w:rsidP="009B5E6E">
      <w:r>
        <w:t xml:space="preserve">Defamation is when one party spreads false information about another party. This is usually done with malicious intent, in order to ‘defame’ or damage the victim’s reputation. </w:t>
      </w:r>
    </w:p>
    <w:p w:rsidR="009B5E6E" w:rsidRPr="00C92A0C" w:rsidRDefault="009B5E6E" w:rsidP="00C92A0C">
      <w:pPr>
        <w:pStyle w:val="Heading3"/>
      </w:pPr>
      <w:bookmarkStart w:id="107" w:name="_Toc411796416"/>
      <w:bookmarkStart w:id="108" w:name="_Toc411801768"/>
      <w:bookmarkStart w:id="109" w:name="_Toc471479268"/>
      <w:r w:rsidRPr="00C92A0C">
        <w:t>Duty of care in law</w:t>
      </w:r>
      <w:bookmarkEnd w:id="107"/>
      <w:bookmarkEnd w:id="108"/>
      <w:bookmarkEnd w:id="109"/>
    </w:p>
    <w:p w:rsidR="009B5E6E" w:rsidRPr="00C92A0C" w:rsidRDefault="009B5E6E" w:rsidP="00C92A0C">
      <w:r w:rsidRPr="00C92A0C">
        <w:t>Duty of care comes under the ruling of tort law i.e. a civil wrong as opposed to a breach of contract. It requires an individual to provide a standard of reasonable care while carrying out any activity that could potentially harm others. Breaching duty of care means that you, as an individual, are liable to legal action from the claimant.</w:t>
      </w:r>
    </w:p>
    <w:p w:rsidR="009B5E6E" w:rsidRPr="00C92A0C" w:rsidRDefault="009B5E6E" w:rsidP="00C92A0C">
      <w:r w:rsidRPr="00C92A0C">
        <w:t>Duty of care has been developed through common law i.e. it exists based on past related court rulings – therefore, there is no exact legal definition of things like duty of care and negligence.</w:t>
      </w:r>
    </w:p>
    <w:p w:rsidR="009B5E6E" w:rsidRPr="00843671" w:rsidRDefault="009B5E6E" w:rsidP="00C92A0C">
      <w:r w:rsidRPr="00C92A0C">
        <w:t>Negligence is when damage/harm occurs to another person as a result of someone else not exercising reasonable care. Duty of care requires that an acceptable standard of care is exercised, where it is reasonably practicable, to ensure the health and safety of yourself and others.</w:t>
      </w:r>
    </w:p>
    <w:p w:rsidR="009B5E6E" w:rsidRPr="00C92A0C" w:rsidRDefault="009B5E6E" w:rsidP="00C92A0C">
      <w:pPr>
        <w:pStyle w:val="BoldBulTight0"/>
      </w:pPr>
      <w:r w:rsidRPr="00C92A0C">
        <w:rPr>
          <w:noProof/>
        </w:rPr>
        <w:drawing>
          <wp:anchor distT="0" distB="0" distL="114300" distR="114300" simplePos="0" relativeHeight="251822080" behindDoc="1" locked="0" layoutInCell="1" allowOverlap="1" wp14:anchorId="0F3C412A" wp14:editId="159CA69A">
            <wp:simplePos x="0" y="0"/>
            <wp:positionH relativeFrom="column">
              <wp:posOffset>3743325</wp:posOffset>
            </wp:positionH>
            <wp:positionV relativeFrom="paragraph">
              <wp:posOffset>377190</wp:posOffset>
            </wp:positionV>
            <wp:extent cx="1809750" cy="1809750"/>
            <wp:effectExtent l="19050" t="0" r="0" b="0"/>
            <wp:wrapTight wrapText="bothSides">
              <wp:wrapPolygon edited="0">
                <wp:start x="-227" y="0"/>
                <wp:lineTo x="-227" y="21373"/>
                <wp:lineTo x="21600" y="21373"/>
                <wp:lineTo x="21600" y="0"/>
                <wp:lineTo x="-227" y="0"/>
              </wp:wrapPolygon>
            </wp:wrapTight>
            <wp:docPr id="27" name="Picture 2" descr="C:\Users\Tom\Desktop\ArtWork\MG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Desktop\ArtWork\MGab.jpg"/>
                    <pic:cNvPicPr>
                      <a:picLocks noChangeAspect="1" noChangeArrowheads="1"/>
                    </pic:cNvPicPr>
                  </pic:nvPicPr>
                  <pic:blipFill>
                    <a:blip r:embed="rId43" cstate="print"/>
                    <a:srcRect/>
                    <a:stretch>
                      <a:fillRect/>
                    </a:stretch>
                  </pic:blipFill>
                  <pic:spPr bwMode="auto">
                    <a:xfrm>
                      <a:off x="0" y="0"/>
                      <a:ext cx="1809750" cy="1809750"/>
                    </a:xfrm>
                    <a:prstGeom prst="rect">
                      <a:avLst/>
                    </a:prstGeom>
                    <a:noFill/>
                    <a:ln w="9525">
                      <a:noFill/>
                      <a:miter lim="800000"/>
                      <a:headEnd/>
                      <a:tailEnd/>
                    </a:ln>
                  </pic:spPr>
                </pic:pic>
              </a:graphicData>
            </a:graphic>
          </wp:anchor>
        </w:drawing>
      </w:r>
      <w:r w:rsidRPr="00C92A0C">
        <w:t>Duty of care also means that everyone has a responsibility to ensure a safe and healthy working environment. This can include the following people:</w:t>
      </w:r>
    </w:p>
    <w:p w:rsidR="009B5E6E" w:rsidRPr="00C92A0C" w:rsidRDefault="009B5E6E" w:rsidP="00C92A0C">
      <w:pPr>
        <w:pStyle w:val="Bullets"/>
      </w:pPr>
      <w:r w:rsidRPr="00C92A0C">
        <w:t>Community and disability service workers</w:t>
      </w:r>
    </w:p>
    <w:p w:rsidR="009B5E6E" w:rsidRPr="00C92A0C" w:rsidRDefault="009B5E6E" w:rsidP="00C92A0C">
      <w:pPr>
        <w:pStyle w:val="Bullets"/>
      </w:pPr>
      <w:r w:rsidRPr="00C92A0C">
        <w:t>Doctors</w:t>
      </w:r>
    </w:p>
    <w:p w:rsidR="009B5E6E" w:rsidRPr="00C92A0C" w:rsidRDefault="009B5E6E" w:rsidP="00C92A0C">
      <w:pPr>
        <w:pStyle w:val="Bullets"/>
      </w:pPr>
      <w:r w:rsidRPr="00C92A0C">
        <w:t>Solicitors</w:t>
      </w:r>
    </w:p>
    <w:p w:rsidR="009B5E6E" w:rsidRPr="00C92A0C" w:rsidRDefault="009B5E6E" w:rsidP="00C92A0C">
      <w:pPr>
        <w:pStyle w:val="Bullets"/>
      </w:pPr>
      <w:r w:rsidRPr="00C92A0C">
        <w:t>Financial advisors</w:t>
      </w:r>
    </w:p>
    <w:p w:rsidR="009B5E6E" w:rsidRPr="00C92A0C" w:rsidRDefault="009B5E6E" w:rsidP="00C92A0C">
      <w:pPr>
        <w:pStyle w:val="Bullets"/>
      </w:pPr>
      <w:r w:rsidRPr="00C92A0C">
        <w:t>Drivers</w:t>
      </w:r>
    </w:p>
    <w:p w:rsidR="009B5E6E" w:rsidRPr="00C92A0C" w:rsidRDefault="009B5E6E" w:rsidP="00C92A0C">
      <w:pPr>
        <w:pStyle w:val="Bullets"/>
      </w:pPr>
      <w:r w:rsidRPr="00C92A0C">
        <w:t xml:space="preserve">Local governments. </w:t>
      </w:r>
    </w:p>
    <w:p w:rsidR="009B5E6E" w:rsidRPr="00C92A0C" w:rsidRDefault="009B5E6E" w:rsidP="00C92A0C">
      <w:r w:rsidRPr="00C92A0C">
        <w:t>Duty of care is written legally into the Workplace Health and Safety Act 1995 – it is a moral duty to anticipate possible hazards and causes of injury and do everything reasonably practicable to prevent/remove/minimise these causes.</w:t>
      </w:r>
    </w:p>
    <w:p w:rsidR="009B5E6E" w:rsidRPr="00C92A0C" w:rsidRDefault="009B5E6E" w:rsidP="00C92A0C">
      <w:r w:rsidRPr="00C92A0C">
        <w:t>This means that duty of care cannot be delegated – all adults in the workplace are responsible for health and safety.</w:t>
      </w:r>
    </w:p>
    <w:p w:rsidR="009B5E6E" w:rsidRPr="00C92A0C" w:rsidRDefault="009B5E6E" w:rsidP="00C92A0C">
      <w:pPr>
        <w:pStyle w:val="BoldBulTight0"/>
      </w:pPr>
      <w:r w:rsidRPr="00C92A0C">
        <w:t>Courts will determine breaches of duty of care based on the following criteria:</w:t>
      </w:r>
    </w:p>
    <w:p w:rsidR="009B5E6E" w:rsidRPr="00C92A0C" w:rsidRDefault="009B5E6E" w:rsidP="00C92A0C">
      <w:pPr>
        <w:pStyle w:val="Bullets"/>
      </w:pPr>
      <w:r w:rsidRPr="00C92A0C">
        <w:t>What is typically expected of another person in the same situation</w:t>
      </w:r>
    </w:p>
    <w:p w:rsidR="009B5E6E" w:rsidRPr="00C92A0C" w:rsidRDefault="009B5E6E" w:rsidP="00C92A0C">
      <w:pPr>
        <w:pStyle w:val="Bullets"/>
      </w:pPr>
      <w:r w:rsidRPr="00C92A0C">
        <w:t>The person's roles and responsibilities within their organisation</w:t>
      </w:r>
    </w:p>
    <w:p w:rsidR="009B5E6E" w:rsidRPr="00C92A0C" w:rsidRDefault="009B5E6E" w:rsidP="00C92A0C">
      <w:pPr>
        <w:pStyle w:val="Bullets"/>
      </w:pPr>
      <w:r w:rsidRPr="00C92A0C">
        <w:t>The experience/level of training for the individual</w:t>
      </w:r>
    </w:p>
    <w:p w:rsidR="009B5E6E" w:rsidRPr="00C92A0C" w:rsidRDefault="009B5E6E" w:rsidP="00C92A0C">
      <w:pPr>
        <w:pStyle w:val="Bullets"/>
      </w:pPr>
      <w:r w:rsidRPr="00C92A0C">
        <w:t>The practicalities of the situation</w:t>
      </w:r>
    </w:p>
    <w:p w:rsidR="009B5E6E" w:rsidRPr="00C92A0C" w:rsidRDefault="009B5E6E" w:rsidP="00C92A0C">
      <w:pPr>
        <w:pStyle w:val="Bullets"/>
      </w:pPr>
      <w:r w:rsidRPr="00C92A0C">
        <w:t>What is deemed acceptable practice within the community</w:t>
      </w:r>
    </w:p>
    <w:p w:rsidR="009B5E6E" w:rsidRPr="00C92A0C" w:rsidRDefault="009B5E6E" w:rsidP="00C92A0C">
      <w:pPr>
        <w:pStyle w:val="Bullets"/>
      </w:pPr>
      <w:r w:rsidRPr="00C92A0C">
        <w:t>Generally acceptable standards in the situation</w:t>
      </w:r>
    </w:p>
    <w:p w:rsidR="009B5E6E" w:rsidRPr="00C92A0C" w:rsidRDefault="009B5E6E" w:rsidP="00C92A0C">
      <w:pPr>
        <w:pStyle w:val="Bullets"/>
      </w:pPr>
      <w:r w:rsidRPr="00C92A0C">
        <w:lastRenderedPageBreak/>
        <w:t>Relevant laws e.g. the Workplace Health and Safety Act 1995.</w:t>
      </w:r>
    </w:p>
    <w:p w:rsidR="009B5E6E" w:rsidRDefault="009B5E6E" w:rsidP="009B5E6E">
      <w:pPr>
        <w:pStyle w:val="Heading3"/>
      </w:pPr>
      <w:bookmarkStart w:id="110" w:name="_Toc411796778"/>
      <w:bookmarkStart w:id="111" w:name="_Toc411801782"/>
      <w:bookmarkStart w:id="112" w:name="_Toc471479269"/>
      <w:r w:rsidRPr="0004031A">
        <w:t>Privacy laws</w:t>
      </w:r>
      <w:bookmarkEnd w:id="110"/>
      <w:bookmarkEnd w:id="111"/>
      <w:bookmarkEnd w:id="112"/>
    </w:p>
    <w:p w:rsidR="009B5E6E" w:rsidRDefault="009B5E6E" w:rsidP="009B5E6E">
      <w:r>
        <w:t>You need to be able to protect client data and respect the relationships you have – if you fail to do this, they can likely move to your competitors.</w:t>
      </w:r>
    </w:p>
    <w:p w:rsidR="009B5E6E" w:rsidRDefault="009B5E6E" w:rsidP="009B5E6E">
      <w:r>
        <w:t>Privacy is governed by the Privacy Act 1988 (Privacy Act), which regulates the handling of personal information.</w:t>
      </w:r>
    </w:p>
    <w:p w:rsidR="009B5E6E" w:rsidRDefault="009B5E6E" w:rsidP="009B5E6E">
      <w:pPr>
        <w:pStyle w:val="BoldBulTight0"/>
      </w:pPr>
      <w:r>
        <w:t>As of March 2014, the following privacy legislation amendments came into effect:</w:t>
      </w:r>
    </w:p>
    <w:p w:rsidR="009B5E6E" w:rsidRPr="00C92A0C" w:rsidRDefault="009B5E6E" w:rsidP="00C92A0C">
      <w:pPr>
        <w:pStyle w:val="Bullets"/>
      </w:pPr>
      <w:r w:rsidRPr="00C92A0C">
        <w:t>Privacy Amendment (Enhancing Privacy Protection) Act 2012</w:t>
      </w:r>
    </w:p>
    <w:p w:rsidR="009B5E6E" w:rsidRPr="00320DCC" w:rsidRDefault="009B5E6E" w:rsidP="009B5E6E">
      <w:pPr>
        <w:pStyle w:val="Bullets"/>
        <w:numPr>
          <w:ilvl w:val="0"/>
          <w:numId w:val="17"/>
        </w:numPr>
      </w:pPr>
      <w:r w:rsidRPr="00320DCC">
        <w:t>Privacy Regulation 2013</w:t>
      </w:r>
    </w:p>
    <w:p w:rsidR="009B5E6E" w:rsidRPr="00320DCC" w:rsidRDefault="009B5E6E" w:rsidP="009B5E6E">
      <w:pPr>
        <w:pStyle w:val="Bullets"/>
        <w:numPr>
          <w:ilvl w:val="0"/>
          <w:numId w:val="17"/>
        </w:numPr>
      </w:pPr>
      <w:r w:rsidRPr="00320DCC">
        <w:t>Credit Reporting Privacy Code.</w:t>
      </w:r>
    </w:p>
    <w:p w:rsidR="009B5E6E" w:rsidRDefault="009B5E6E" w:rsidP="009B5E6E">
      <w:r>
        <w:t xml:space="preserve">You can read more about the privacy law reform </w:t>
      </w:r>
      <w:r w:rsidRPr="00675AC9">
        <w:rPr>
          <w:noProof/>
        </w:rPr>
        <w:t>at:</w:t>
      </w:r>
      <w:r>
        <w:t xml:space="preserve"> </w:t>
      </w:r>
      <w:r w:rsidRPr="00320DCC">
        <w:t>www.oaic.gov.au/privacy/privacy-act/privacy-law-reform</w:t>
      </w:r>
    </w:p>
    <w:p w:rsidR="009B5E6E" w:rsidRDefault="009B5E6E" w:rsidP="009B5E6E">
      <w:pPr>
        <w:pStyle w:val="BoldBulTight0"/>
      </w:pPr>
      <w:r>
        <w:t>There are 13 Australian Privacy Principles that apply to the handling of personal information, contained in Schedule 1 of the Privacy Act:</w:t>
      </w:r>
    </w:p>
    <w:p w:rsidR="009B5E6E" w:rsidRDefault="009B5E6E" w:rsidP="00C736F0">
      <w:pPr>
        <w:pStyle w:val="Bullets"/>
        <w:numPr>
          <w:ilvl w:val="0"/>
          <w:numId w:val="19"/>
        </w:numPr>
      </w:pPr>
      <w:r>
        <w:rPr>
          <w:noProof/>
        </w:rPr>
        <w:drawing>
          <wp:anchor distT="0" distB="0" distL="114300" distR="114300" simplePos="0" relativeHeight="251824128" behindDoc="1" locked="0" layoutInCell="1" allowOverlap="1" wp14:anchorId="5122E802" wp14:editId="432B7695">
            <wp:simplePos x="0" y="0"/>
            <wp:positionH relativeFrom="column">
              <wp:posOffset>4429125</wp:posOffset>
            </wp:positionH>
            <wp:positionV relativeFrom="paragraph">
              <wp:posOffset>307975</wp:posOffset>
            </wp:positionV>
            <wp:extent cx="1809750" cy="1809750"/>
            <wp:effectExtent l="19050" t="0" r="0" b="0"/>
            <wp:wrapTight wrapText="bothSides">
              <wp:wrapPolygon edited="0">
                <wp:start x="-227" y="0"/>
                <wp:lineTo x="-227" y="21373"/>
                <wp:lineTo x="21600" y="21373"/>
                <wp:lineTo x="21600" y="0"/>
                <wp:lineTo x="-227" y="0"/>
              </wp:wrapPolygon>
            </wp:wrapTight>
            <wp:docPr id="28" name="Picture 14" descr="C:\Users\Tom\Desktop\ArtWork\Fotolia_278842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Tom\Desktop\ArtWork\Fotolia_27884267_S.jpg"/>
                    <pic:cNvPicPr>
                      <a:picLocks noChangeAspect="1" noChangeArrowheads="1"/>
                    </pic:cNvPicPr>
                  </pic:nvPicPr>
                  <pic:blipFill>
                    <a:blip r:embed="rId44" cstate="print"/>
                    <a:srcRect/>
                    <a:stretch>
                      <a:fillRect/>
                    </a:stretch>
                  </pic:blipFill>
                  <pic:spPr bwMode="auto">
                    <a:xfrm>
                      <a:off x="0" y="0"/>
                      <a:ext cx="1809750" cy="1809750"/>
                    </a:xfrm>
                    <a:prstGeom prst="rect">
                      <a:avLst/>
                    </a:prstGeom>
                    <a:noFill/>
                    <a:ln w="9525">
                      <a:noFill/>
                      <a:miter lim="800000"/>
                      <a:headEnd/>
                      <a:tailEnd/>
                    </a:ln>
                  </pic:spPr>
                </pic:pic>
              </a:graphicData>
            </a:graphic>
          </wp:anchor>
        </w:drawing>
      </w:r>
      <w:r>
        <w:t>Open and transparent management of personal information</w:t>
      </w:r>
    </w:p>
    <w:p w:rsidR="009B5E6E" w:rsidRDefault="009B5E6E" w:rsidP="00C736F0">
      <w:pPr>
        <w:pStyle w:val="Bullets"/>
        <w:numPr>
          <w:ilvl w:val="0"/>
          <w:numId w:val="19"/>
        </w:numPr>
      </w:pPr>
      <w:r>
        <w:t>Anonymity and pseudonymity</w:t>
      </w:r>
    </w:p>
    <w:p w:rsidR="009B5E6E" w:rsidRDefault="009B5E6E" w:rsidP="00C736F0">
      <w:pPr>
        <w:pStyle w:val="Bullets"/>
        <w:numPr>
          <w:ilvl w:val="0"/>
          <w:numId w:val="19"/>
        </w:numPr>
      </w:pPr>
      <w:r>
        <w:t>Collection of solicited personal information</w:t>
      </w:r>
    </w:p>
    <w:p w:rsidR="009B5E6E" w:rsidRDefault="009B5E6E" w:rsidP="00C736F0">
      <w:pPr>
        <w:pStyle w:val="Bullets"/>
        <w:numPr>
          <w:ilvl w:val="0"/>
          <w:numId w:val="19"/>
        </w:numPr>
      </w:pPr>
      <w:r>
        <w:t>Dealing with unsolicited personal information</w:t>
      </w:r>
    </w:p>
    <w:p w:rsidR="009B5E6E" w:rsidRDefault="009B5E6E" w:rsidP="00C736F0">
      <w:pPr>
        <w:pStyle w:val="Bullets"/>
        <w:numPr>
          <w:ilvl w:val="0"/>
          <w:numId w:val="19"/>
        </w:numPr>
      </w:pPr>
      <w:r>
        <w:t>Notification of the collection of personal information</w:t>
      </w:r>
    </w:p>
    <w:p w:rsidR="009B5E6E" w:rsidRDefault="009B5E6E" w:rsidP="00C736F0">
      <w:pPr>
        <w:pStyle w:val="Bullets"/>
        <w:numPr>
          <w:ilvl w:val="0"/>
          <w:numId w:val="19"/>
        </w:numPr>
      </w:pPr>
      <w:r>
        <w:t>Use or disclosure of personal information</w:t>
      </w:r>
      <w:r w:rsidRPr="00703ABD">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9B5E6E" w:rsidRDefault="009B5E6E" w:rsidP="00C736F0">
      <w:pPr>
        <w:pStyle w:val="Bullets"/>
        <w:numPr>
          <w:ilvl w:val="0"/>
          <w:numId w:val="19"/>
        </w:numPr>
      </w:pPr>
      <w:r>
        <w:t xml:space="preserve">Direct </w:t>
      </w:r>
      <w:r w:rsidRPr="00C813BA">
        <w:t>marketing</w:t>
      </w:r>
    </w:p>
    <w:p w:rsidR="009B5E6E" w:rsidRDefault="009B5E6E" w:rsidP="00C736F0">
      <w:pPr>
        <w:pStyle w:val="Bullets"/>
        <w:numPr>
          <w:ilvl w:val="0"/>
          <w:numId w:val="19"/>
        </w:numPr>
      </w:pPr>
      <w:r>
        <w:t>Cross-border disclosure of personal information</w:t>
      </w:r>
    </w:p>
    <w:p w:rsidR="009B5E6E" w:rsidRDefault="009B5E6E" w:rsidP="00C736F0">
      <w:pPr>
        <w:pStyle w:val="Bullets"/>
        <w:numPr>
          <w:ilvl w:val="0"/>
          <w:numId w:val="19"/>
        </w:numPr>
      </w:pPr>
      <w:r>
        <w:t>Adoption, use or disclosure of government related identifiers</w:t>
      </w:r>
    </w:p>
    <w:p w:rsidR="009B5E6E" w:rsidRDefault="009B5E6E" w:rsidP="00C736F0">
      <w:pPr>
        <w:pStyle w:val="Bullets"/>
        <w:numPr>
          <w:ilvl w:val="0"/>
          <w:numId w:val="19"/>
        </w:numPr>
      </w:pPr>
      <w:r>
        <w:t>Quality of personal information</w:t>
      </w:r>
    </w:p>
    <w:p w:rsidR="009B5E6E" w:rsidRDefault="009B5E6E" w:rsidP="00C736F0">
      <w:pPr>
        <w:pStyle w:val="Bullets"/>
        <w:numPr>
          <w:ilvl w:val="0"/>
          <w:numId w:val="19"/>
        </w:numPr>
      </w:pPr>
      <w:r w:rsidRPr="00C813BA">
        <w:t>Security</w:t>
      </w:r>
      <w:r>
        <w:t xml:space="preserve"> of personal information</w:t>
      </w:r>
    </w:p>
    <w:p w:rsidR="009B5E6E" w:rsidRDefault="009B5E6E" w:rsidP="00C736F0">
      <w:pPr>
        <w:pStyle w:val="Bullets"/>
        <w:numPr>
          <w:ilvl w:val="0"/>
          <w:numId w:val="19"/>
        </w:numPr>
      </w:pPr>
      <w:r>
        <w:t>Access to personal information</w:t>
      </w:r>
    </w:p>
    <w:p w:rsidR="009B5E6E" w:rsidRDefault="009B5E6E" w:rsidP="00C736F0">
      <w:pPr>
        <w:pStyle w:val="Bullets"/>
        <w:numPr>
          <w:ilvl w:val="0"/>
          <w:numId w:val="19"/>
        </w:numPr>
      </w:pPr>
      <w:r>
        <w:t>Correction of personal information.</w:t>
      </w:r>
    </w:p>
    <w:p w:rsidR="009B5E6E" w:rsidRDefault="009B5E6E" w:rsidP="009B5E6E">
      <w:pPr>
        <w:spacing w:after="0" w:line="240" w:lineRule="auto"/>
        <w:rPr>
          <w:rFonts w:cs="Calibri"/>
          <w:b/>
          <w:bCs/>
          <w:color w:val="C00000"/>
          <w:sz w:val="28"/>
          <w:szCs w:val="28"/>
        </w:rPr>
      </w:pPr>
      <w:r>
        <w:t xml:space="preserve">Full information on the Privacy Act and its terms can be found at </w:t>
      </w:r>
      <w:hyperlink r:id="rId45" w:history="1">
        <w:r w:rsidRPr="00596AA7">
          <w:rPr>
            <w:rStyle w:val="Hyperlink"/>
          </w:rPr>
          <w:t>www.oaic.gov.au/privacy/privacy-act/the-privacy-act</w:t>
        </w:r>
      </w:hyperlink>
      <w:r>
        <w:t xml:space="preserve">. </w:t>
      </w:r>
      <w:r>
        <w:br w:type="page"/>
      </w:r>
    </w:p>
    <w:p w:rsidR="006C1AE2" w:rsidRDefault="00804162" w:rsidP="00727BAD">
      <w:pPr>
        <w:pStyle w:val="Heading2"/>
        <w:jc w:val="center"/>
      </w:pPr>
      <w:bookmarkStart w:id="113" w:name="_Toc471479270"/>
      <w:r>
        <w:lastRenderedPageBreak/>
        <w:t>References</w:t>
      </w:r>
      <w:bookmarkEnd w:id="113"/>
    </w:p>
    <w:p w:rsidR="007C3FE7" w:rsidRDefault="007C3FE7" w:rsidP="007C3FE7"/>
    <w:p w:rsidR="007C3FE7" w:rsidRDefault="00427655" w:rsidP="00427655">
      <w:pPr>
        <w:jc w:val="center"/>
        <w:rPr>
          <w:b/>
          <w:i/>
        </w:rPr>
      </w:pPr>
      <w:r w:rsidRPr="00427655">
        <w:rPr>
          <w:b/>
          <w:i/>
        </w:rPr>
        <w:t xml:space="preserve">These suggested references are for further reading and do not necessarily represent the contents of this </w:t>
      </w:r>
      <w:r w:rsidR="002017A8">
        <w:rPr>
          <w:b/>
          <w:i/>
        </w:rPr>
        <w:t>unit.</w:t>
      </w:r>
    </w:p>
    <w:p w:rsidR="00427655" w:rsidRDefault="00B648EB" w:rsidP="00B648EB">
      <w:pPr>
        <w:pStyle w:val="BoldBulTight0"/>
        <w:rPr>
          <w:u w:val="single"/>
        </w:rPr>
      </w:pPr>
      <w:r w:rsidRPr="00B648EB">
        <w:rPr>
          <w:u w:val="single"/>
        </w:rPr>
        <w:t>Websites</w:t>
      </w:r>
    </w:p>
    <w:p w:rsidR="00C40A8F" w:rsidRPr="005E40D5" w:rsidRDefault="00C40A8F" w:rsidP="00C40A8F">
      <w:pPr>
        <w:rPr>
          <w:b/>
        </w:rPr>
      </w:pPr>
      <w:r w:rsidRPr="005E40D5">
        <w:rPr>
          <w:b/>
        </w:rPr>
        <w:t>What is Innovative Leadership?</w:t>
      </w:r>
    </w:p>
    <w:p w:rsidR="00C40A8F" w:rsidRDefault="005540D7" w:rsidP="00C40A8F">
      <w:hyperlink r:id="rId46" w:history="1">
        <w:r w:rsidR="00C40A8F" w:rsidRPr="00567EF1">
          <w:rPr>
            <w:rStyle w:val="Hyperlink"/>
          </w:rPr>
          <w:t>http://www.innovationmanagement.se/imtool-articles/what-is-innovative-leadership/</w:t>
        </w:r>
      </w:hyperlink>
    </w:p>
    <w:p w:rsidR="00C40A8F" w:rsidRPr="005E40D5" w:rsidRDefault="00C40A8F" w:rsidP="00C40A8F">
      <w:pPr>
        <w:rPr>
          <w:b/>
        </w:rPr>
      </w:pPr>
      <w:r w:rsidRPr="005E40D5">
        <w:rPr>
          <w:b/>
        </w:rPr>
        <w:t>Research: 10 Traits of Innovative Leaders</w:t>
      </w:r>
      <w:r>
        <w:rPr>
          <w:b/>
        </w:rPr>
        <w:t>:</w:t>
      </w:r>
    </w:p>
    <w:p w:rsidR="00C40A8F" w:rsidRDefault="005540D7" w:rsidP="00C40A8F">
      <w:hyperlink r:id="rId47" w:history="1">
        <w:r w:rsidR="00C40A8F" w:rsidRPr="00567EF1">
          <w:rPr>
            <w:rStyle w:val="Hyperlink"/>
          </w:rPr>
          <w:t>https://hbr.org/2014/12/research-10-traits-of-innovative-leaders</w:t>
        </w:r>
      </w:hyperlink>
    </w:p>
    <w:p w:rsidR="00C40A8F" w:rsidRPr="005E40D5" w:rsidRDefault="00C40A8F" w:rsidP="00C40A8F">
      <w:pPr>
        <w:rPr>
          <w:b/>
        </w:rPr>
      </w:pPr>
      <w:r w:rsidRPr="005E40D5">
        <w:rPr>
          <w:b/>
        </w:rPr>
        <w:t>What is innovative leadership?</w:t>
      </w:r>
    </w:p>
    <w:p w:rsidR="00C40A8F" w:rsidRDefault="005540D7" w:rsidP="00C40A8F">
      <w:hyperlink r:id="rId48" w:history="1">
        <w:r w:rsidR="00C40A8F" w:rsidRPr="00567EF1">
          <w:rPr>
            <w:rStyle w:val="Hyperlink"/>
          </w:rPr>
          <w:t>http://georgecouros.ca/blog/archives/5921</w:t>
        </w:r>
      </w:hyperlink>
    </w:p>
    <w:p w:rsidR="00C40A8F" w:rsidRPr="005E40D5" w:rsidRDefault="00C40A8F" w:rsidP="00C40A8F">
      <w:pPr>
        <w:rPr>
          <w:b/>
        </w:rPr>
      </w:pPr>
      <w:r>
        <w:rPr>
          <w:b/>
        </w:rPr>
        <w:t>How to manage i</w:t>
      </w:r>
      <w:r w:rsidRPr="005E40D5">
        <w:rPr>
          <w:b/>
        </w:rPr>
        <w:t>nnovation</w:t>
      </w:r>
      <w:r>
        <w:rPr>
          <w:b/>
        </w:rPr>
        <w:t>:</w:t>
      </w:r>
    </w:p>
    <w:p w:rsidR="00C40A8F" w:rsidRDefault="005540D7" w:rsidP="00C40A8F">
      <w:hyperlink r:id="rId49" w:anchor="50749b1333d9" w:history="1">
        <w:r w:rsidR="00C40A8F" w:rsidRPr="00567EF1">
          <w:rPr>
            <w:rStyle w:val="Hyperlink"/>
          </w:rPr>
          <w:t>http://www.forbes.com/sites/gregsatell/2013/03/07/how-to-manage-innovation-2/#50749b1333d9</w:t>
        </w:r>
      </w:hyperlink>
    </w:p>
    <w:p w:rsidR="00C40A8F" w:rsidRPr="006C476D" w:rsidRDefault="00C40A8F" w:rsidP="00C40A8F">
      <w:pPr>
        <w:rPr>
          <w:b/>
        </w:rPr>
      </w:pPr>
      <w:r w:rsidRPr="006C476D">
        <w:rPr>
          <w:b/>
        </w:rPr>
        <w:t>Richard Branson explains his 10 rules for being a great leader</w:t>
      </w:r>
      <w:r>
        <w:rPr>
          <w:b/>
        </w:rPr>
        <w:t>:</w:t>
      </w:r>
    </w:p>
    <w:p w:rsidR="00C40A8F" w:rsidRDefault="005540D7" w:rsidP="00C40A8F">
      <w:hyperlink r:id="rId50" w:history="1">
        <w:r w:rsidR="00C40A8F" w:rsidRPr="00567EF1">
          <w:rPr>
            <w:rStyle w:val="Hyperlink"/>
          </w:rPr>
          <w:t>http://uk.businessinsider.com/richard-branson-leadership-rules-2015-10</w:t>
        </w:r>
      </w:hyperlink>
    </w:p>
    <w:p w:rsidR="00C40A8F" w:rsidRPr="00865044" w:rsidRDefault="00C40A8F" w:rsidP="00C40A8F">
      <w:pPr>
        <w:rPr>
          <w:b/>
        </w:rPr>
      </w:pPr>
      <w:r w:rsidRPr="00865044">
        <w:rPr>
          <w:b/>
        </w:rPr>
        <w:t>Every entrepreneur can learn from these 5 leadership traits of Elon Musk:</w:t>
      </w:r>
    </w:p>
    <w:p w:rsidR="005E40D5" w:rsidRPr="005C70AA" w:rsidRDefault="005540D7" w:rsidP="005C70AA">
      <w:hyperlink r:id="rId51" w:history="1">
        <w:r w:rsidR="00C40A8F" w:rsidRPr="005C70AA">
          <w:rPr>
            <w:rStyle w:val="Hyperlink"/>
          </w:rPr>
          <w:t>https://www.entrepreneur.com/article/279971</w:t>
        </w:r>
      </w:hyperlink>
    </w:p>
    <w:p w:rsidR="005C70AA" w:rsidRPr="00934CA6" w:rsidRDefault="005C70AA" w:rsidP="005C70AA">
      <w:pPr>
        <w:rPr>
          <w:b/>
        </w:rPr>
      </w:pPr>
      <w:r w:rsidRPr="00934CA6">
        <w:rPr>
          <w:b/>
        </w:rPr>
        <w:t>Ten ways to encourage creative thinking</w:t>
      </w:r>
      <w:r>
        <w:rPr>
          <w:b/>
        </w:rPr>
        <w:t>:</w:t>
      </w:r>
    </w:p>
    <w:p w:rsidR="005C70AA" w:rsidRDefault="005540D7" w:rsidP="005C70AA">
      <w:hyperlink r:id="rId52" w:history="1">
        <w:r w:rsidR="005C70AA" w:rsidRPr="00567EF1">
          <w:rPr>
            <w:rStyle w:val="Hyperlink"/>
          </w:rPr>
          <w:t>http://www.marketingdonut.co.uk/marketing/marketing-strategy/marketing-recruitment-and-management/ten-ways-to-encourage-creative-thinking</w:t>
        </w:r>
      </w:hyperlink>
    </w:p>
    <w:p w:rsidR="005C70AA" w:rsidRPr="00934CA6" w:rsidRDefault="005C70AA" w:rsidP="005C70AA">
      <w:pPr>
        <w:rPr>
          <w:b/>
        </w:rPr>
      </w:pPr>
      <w:r>
        <w:rPr>
          <w:b/>
        </w:rPr>
        <w:t>6 ideas to promote innovation in your workplace this y</w:t>
      </w:r>
      <w:r w:rsidRPr="00934CA6">
        <w:rPr>
          <w:b/>
        </w:rPr>
        <w:t>ear</w:t>
      </w:r>
      <w:r>
        <w:rPr>
          <w:b/>
        </w:rPr>
        <w:t>:</w:t>
      </w:r>
    </w:p>
    <w:p w:rsidR="005C70AA" w:rsidRDefault="005540D7" w:rsidP="005C70AA">
      <w:hyperlink r:id="rId53" w:anchor="6a4a99c32a50" w:history="1">
        <w:r w:rsidR="005C70AA" w:rsidRPr="00567EF1">
          <w:rPr>
            <w:rStyle w:val="Hyperlink"/>
          </w:rPr>
          <w:t>http://www.forbes.com/sites/theyec/2012/12/31/6-ideas-to-promote-innovation-in-your-workplace-this-year/#6a4a99c32a50</w:t>
        </w:r>
      </w:hyperlink>
    </w:p>
    <w:p w:rsidR="005C70AA" w:rsidRPr="00934CA6" w:rsidRDefault="005C70AA" w:rsidP="005C70AA">
      <w:pPr>
        <w:rPr>
          <w:b/>
        </w:rPr>
      </w:pPr>
      <w:r w:rsidRPr="00934CA6">
        <w:rPr>
          <w:b/>
        </w:rPr>
        <w:t>10 ways to promote innovation at the workplace</w:t>
      </w:r>
      <w:r>
        <w:rPr>
          <w:b/>
        </w:rPr>
        <w:t>:</w:t>
      </w:r>
    </w:p>
    <w:p w:rsidR="005C70AA" w:rsidRDefault="005540D7" w:rsidP="005C70AA">
      <w:hyperlink r:id="rId54" w:history="1">
        <w:r w:rsidR="005C70AA" w:rsidRPr="00567EF1">
          <w:rPr>
            <w:rStyle w:val="Hyperlink"/>
          </w:rPr>
          <w:t>http://www.thehrobserver.com/10-ways-to-promote-innovation-at-the-workplace/</w:t>
        </w:r>
      </w:hyperlink>
    </w:p>
    <w:p w:rsidR="005C70AA" w:rsidRPr="00934CA6" w:rsidRDefault="005C70AA" w:rsidP="005C70AA">
      <w:pPr>
        <w:rPr>
          <w:b/>
        </w:rPr>
      </w:pPr>
      <w:r w:rsidRPr="00934CA6">
        <w:rPr>
          <w:b/>
        </w:rPr>
        <w:t>How to give constructive criticism: 6 helpful tips</w:t>
      </w:r>
      <w:r>
        <w:rPr>
          <w:b/>
        </w:rPr>
        <w:t>:</w:t>
      </w:r>
    </w:p>
    <w:p w:rsidR="005C70AA" w:rsidRDefault="005540D7" w:rsidP="005C70AA">
      <w:hyperlink r:id="rId55" w:history="1">
        <w:r w:rsidR="005C70AA" w:rsidRPr="00567EF1">
          <w:rPr>
            <w:rStyle w:val="Hyperlink"/>
          </w:rPr>
          <w:t>https://personalexcellence.co/blog/constructive-criticism/</w:t>
        </w:r>
      </w:hyperlink>
    </w:p>
    <w:p w:rsidR="005C70AA" w:rsidRPr="003C62C6" w:rsidRDefault="005C70AA" w:rsidP="005C70AA">
      <w:pPr>
        <w:rPr>
          <w:b/>
        </w:rPr>
      </w:pPr>
      <w:r w:rsidRPr="003C62C6">
        <w:rPr>
          <w:b/>
        </w:rPr>
        <w:t>How to respond to employee suggestions:</w:t>
      </w:r>
    </w:p>
    <w:p w:rsidR="005E40D5" w:rsidRPr="00CC27C8" w:rsidRDefault="005540D7" w:rsidP="00CC27C8">
      <w:hyperlink r:id="rId56" w:history="1">
        <w:r w:rsidR="005C70AA" w:rsidRPr="00CC27C8">
          <w:rPr>
            <w:rStyle w:val="Hyperlink"/>
          </w:rPr>
          <w:t>http://www.espninja.com/how-to-respond-employee-suggestions/</w:t>
        </w:r>
      </w:hyperlink>
    </w:p>
    <w:p w:rsidR="00CC27C8" w:rsidRPr="003601A8" w:rsidRDefault="00CC27C8" w:rsidP="00CC27C8">
      <w:pPr>
        <w:rPr>
          <w:b/>
        </w:rPr>
      </w:pPr>
      <w:r w:rsidRPr="003601A8">
        <w:rPr>
          <w:b/>
        </w:rPr>
        <w:lastRenderedPageBreak/>
        <w:t>Creating mutual trust and respect:</w:t>
      </w:r>
    </w:p>
    <w:p w:rsidR="00CC27C8" w:rsidRDefault="005540D7" w:rsidP="00CC27C8">
      <w:hyperlink r:id="rId57" w:history="1">
        <w:r w:rsidR="00CC27C8" w:rsidRPr="00567EF1">
          <w:rPr>
            <w:rStyle w:val="Hyperlink"/>
          </w:rPr>
          <w:t>http://www.contentextra.com/publicrelations/files/topicguides/PR_TopicGuide_13_3.pdf</w:t>
        </w:r>
      </w:hyperlink>
    </w:p>
    <w:p w:rsidR="00CC27C8" w:rsidRPr="003601A8" w:rsidRDefault="00CC27C8" w:rsidP="00CC27C8">
      <w:pPr>
        <w:rPr>
          <w:b/>
        </w:rPr>
      </w:pPr>
      <w:r>
        <w:rPr>
          <w:b/>
        </w:rPr>
        <w:t>B</w:t>
      </w:r>
      <w:r w:rsidRPr="003601A8">
        <w:rPr>
          <w:b/>
        </w:rPr>
        <w:t>uilding trust inside your team</w:t>
      </w:r>
      <w:r>
        <w:rPr>
          <w:b/>
        </w:rPr>
        <w:t>:</w:t>
      </w:r>
    </w:p>
    <w:p w:rsidR="00CC27C8" w:rsidRDefault="005540D7" w:rsidP="00CC27C8">
      <w:hyperlink r:id="rId58" w:history="1">
        <w:r w:rsidR="00CC27C8" w:rsidRPr="00567EF1">
          <w:rPr>
            <w:rStyle w:val="Hyperlink"/>
          </w:rPr>
          <w:t>https://www.mindtools.com/pages/article/building-trust-team.htm</w:t>
        </w:r>
      </w:hyperlink>
    </w:p>
    <w:p w:rsidR="00CC27C8" w:rsidRPr="003601A8" w:rsidRDefault="00CC27C8" w:rsidP="00CC27C8">
      <w:pPr>
        <w:rPr>
          <w:b/>
        </w:rPr>
      </w:pPr>
      <w:r w:rsidRPr="003601A8">
        <w:rPr>
          <w:b/>
        </w:rPr>
        <w:t>Create a culture of teamwork with mutual trust and respect</w:t>
      </w:r>
      <w:r>
        <w:rPr>
          <w:b/>
        </w:rPr>
        <w:t>:</w:t>
      </w:r>
    </w:p>
    <w:p w:rsidR="00CC27C8" w:rsidRDefault="005540D7" w:rsidP="00CC27C8">
      <w:hyperlink r:id="rId59" w:history="1">
        <w:r w:rsidR="00CC27C8" w:rsidRPr="00567EF1">
          <w:rPr>
            <w:rStyle w:val="Hyperlink"/>
          </w:rPr>
          <w:t>http://www.techrepublic.com/article/create-a-culture-of-teamwork-with-mutual-trust-and-respect/</w:t>
        </w:r>
      </w:hyperlink>
    </w:p>
    <w:p w:rsidR="00CC27C8" w:rsidRPr="003601A8" w:rsidRDefault="00CC27C8" w:rsidP="00CC27C8">
      <w:pPr>
        <w:rPr>
          <w:b/>
        </w:rPr>
      </w:pPr>
      <w:r w:rsidRPr="003601A8">
        <w:rPr>
          <w:b/>
        </w:rPr>
        <w:t>A workplace of mutual respect</w:t>
      </w:r>
      <w:r>
        <w:rPr>
          <w:b/>
        </w:rPr>
        <w:t>:</w:t>
      </w:r>
    </w:p>
    <w:p w:rsidR="00CC27C8" w:rsidRPr="00CC27C8" w:rsidRDefault="005540D7" w:rsidP="00CC27C8">
      <w:hyperlink r:id="rId60" w:history="1">
        <w:r w:rsidR="00CC27C8" w:rsidRPr="00CC27C8">
          <w:rPr>
            <w:rStyle w:val="Hyperlink"/>
          </w:rPr>
          <w:t>http://smallbusiness.chron.com/workplace-mutual-respect-11235.html</w:t>
        </w:r>
      </w:hyperlink>
    </w:p>
    <w:p w:rsidR="009F216A" w:rsidRPr="00E5601E" w:rsidRDefault="009F216A" w:rsidP="009F216A">
      <w:pPr>
        <w:rPr>
          <w:b/>
        </w:rPr>
      </w:pPr>
      <w:r w:rsidRPr="00E5601E">
        <w:rPr>
          <w:b/>
        </w:rPr>
        <w:t>3 ways companies can encourage smart risk taking:</w:t>
      </w:r>
    </w:p>
    <w:p w:rsidR="009F216A" w:rsidRDefault="005540D7" w:rsidP="009F216A">
      <w:hyperlink r:id="rId61" w:history="1">
        <w:r w:rsidR="009F216A" w:rsidRPr="00567EF1">
          <w:rPr>
            <w:rStyle w:val="Hyperlink"/>
          </w:rPr>
          <w:t>https://www.entrepreneur.com/article/238543</w:t>
        </w:r>
      </w:hyperlink>
    </w:p>
    <w:p w:rsidR="009F216A" w:rsidRPr="00E5601E" w:rsidRDefault="009F216A" w:rsidP="009F216A">
      <w:pPr>
        <w:rPr>
          <w:b/>
        </w:rPr>
      </w:pPr>
      <w:r w:rsidRPr="00E5601E">
        <w:rPr>
          <w:b/>
        </w:rPr>
        <w:t>5 things the smartest leaders know about risk-taking:</w:t>
      </w:r>
    </w:p>
    <w:p w:rsidR="009F216A" w:rsidRDefault="005540D7" w:rsidP="009F216A">
      <w:hyperlink r:id="rId62" w:history="1">
        <w:r w:rsidR="009F216A" w:rsidRPr="00567EF1">
          <w:rPr>
            <w:rStyle w:val="Hyperlink"/>
          </w:rPr>
          <w:t>http://www.inc.com/minda-zetlin/5-things-the-smartest-leaders-know-about-risk-taking.html</w:t>
        </w:r>
      </w:hyperlink>
    </w:p>
    <w:p w:rsidR="009F216A" w:rsidRPr="00DE66C2" w:rsidRDefault="009F216A" w:rsidP="009F216A">
      <w:pPr>
        <w:rPr>
          <w:b/>
        </w:rPr>
      </w:pPr>
      <w:r w:rsidRPr="00DE66C2">
        <w:rPr>
          <w:b/>
        </w:rPr>
        <w:t>Innovation risk: how to make smarter decisions</w:t>
      </w:r>
      <w:r>
        <w:rPr>
          <w:b/>
        </w:rPr>
        <w:t>:</w:t>
      </w:r>
    </w:p>
    <w:p w:rsidR="005E40D5" w:rsidRDefault="005540D7" w:rsidP="009F216A">
      <w:hyperlink r:id="rId63" w:history="1">
        <w:r w:rsidR="009F216A" w:rsidRPr="009F216A">
          <w:rPr>
            <w:rStyle w:val="Hyperlink"/>
          </w:rPr>
          <w:t>https://hbr.org/2013/04/innovation-risk-how-to-make-smarter-decisions</w:t>
        </w:r>
      </w:hyperlink>
    </w:p>
    <w:p w:rsidR="000E4F94" w:rsidRPr="000E4F94" w:rsidRDefault="000E4F94" w:rsidP="000E4F94">
      <w:pPr>
        <w:rPr>
          <w:b/>
        </w:rPr>
      </w:pPr>
      <w:r w:rsidRPr="000E4F94">
        <w:rPr>
          <w:b/>
        </w:rPr>
        <w:t>How do you connect innovation to business strategy?</w:t>
      </w:r>
    </w:p>
    <w:p w:rsidR="000E4F94" w:rsidRDefault="005540D7" w:rsidP="000E4F94">
      <w:hyperlink r:id="rId64" w:history="1">
        <w:r w:rsidR="000E4F94" w:rsidRPr="006D72DD">
          <w:rPr>
            <w:rStyle w:val="Hyperlink"/>
          </w:rPr>
          <w:t>http://www.innovationmanagement.se/imtool-articles/how-do-you-connect-innovation-to-business-strategy/</w:t>
        </w:r>
      </w:hyperlink>
    </w:p>
    <w:p w:rsidR="000E4F94" w:rsidRPr="000E4F94" w:rsidRDefault="000E4F94" w:rsidP="000E4F94">
      <w:pPr>
        <w:rPr>
          <w:b/>
        </w:rPr>
      </w:pPr>
      <w:r w:rsidRPr="000E4F94">
        <w:rPr>
          <w:b/>
        </w:rPr>
        <w:t>How to align innovation with your corporate strategy:</w:t>
      </w:r>
    </w:p>
    <w:p w:rsidR="000E4F94" w:rsidRDefault="005540D7" w:rsidP="000E4F94">
      <w:hyperlink r:id="rId65" w:history="1">
        <w:r w:rsidR="000E4F94" w:rsidRPr="006D72DD">
          <w:rPr>
            <w:rStyle w:val="Hyperlink"/>
          </w:rPr>
          <w:t>http://www.innovationmanagement.se/imtool-articles/how-to-align-innovation-with-your-corporate-strategy/</w:t>
        </w:r>
      </w:hyperlink>
    </w:p>
    <w:p w:rsidR="00C62929" w:rsidRPr="001651FE" w:rsidRDefault="00C62929" w:rsidP="00C62929">
      <w:pPr>
        <w:rPr>
          <w:b/>
        </w:rPr>
      </w:pPr>
      <w:r w:rsidRPr="001651FE">
        <w:rPr>
          <w:b/>
        </w:rPr>
        <w:t>Employee communications and consultation</w:t>
      </w:r>
      <w:r>
        <w:rPr>
          <w:b/>
        </w:rPr>
        <w:t>:</w:t>
      </w:r>
    </w:p>
    <w:p w:rsidR="00C62929" w:rsidRDefault="005540D7" w:rsidP="00C62929">
      <w:hyperlink r:id="rId66" w:history="1">
        <w:r w:rsidR="00C62929" w:rsidRPr="00567EF1">
          <w:rPr>
            <w:rStyle w:val="Hyperlink"/>
          </w:rPr>
          <w:t>http://www.acas.org.uk/media/pdf/8/d/B06_1.pdf</w:t>
        </w:r>
      </w:hyperlink>
    </w:p>
    <w:p w:rsidR="00C62929" w:rsidRPr="001651FE" w:rsidRDefault="00C62929" w:rsidP="00C62929">
      <w:pPr>
        <w:rPr>
          <w:b/>
        </w:rPr>
      </w:pPr>
      <w:r w:rsidRPr="001651FE">
        <w:rPr>
          <w:b/>
        </w:rPr>
        <w:t>What makes for a</w:t>
      </w:r>
      <w:r>
        <w:rPr>
          <w:b/>
        </w:rPr>
        <w:t>n innovative work environment?</w:t>
      </w:r>
    </w:p>
    <w:p w:rsidR="00C62929" w:rsidRDefault="005540D7" w:rsidP="00C62929">
      <w:hyperlink r:id="rId67" w:history="1">
        <w:r w:rsidR="00C62929" w:rsidRPr="00567EF1">
          <w:rPr>
            <w:rStyle w:val="Hyperlink"/>
          </w:rPr>
          <w:t>http://www.createlearnlive.com/blog/2014/7/19/what-makes-for-a-innovative-work-environment-the-components-of-the-workplace</w:t>
        </w:r>
      </w:hyperlink>
    </w:p>
    <w:p w:rsidR="00C62929" w:rsidRPr="003230A3" w:rsidRDefault="00C62929" w:rsidP="00C62929">
      <w:pPr>
        <w:rPr>
          <w:b/>
        </w:rPr>
      </w:pPr>
      <w:r w:rsidRPr="003230A3">
        <w:rPr>
          <w:b/>
        </w:rPr>
        <w:t>How to write up a procedure in the workplace:</w:t>
      </w:r>
    </w:p>
    <w:p w:rsidR="00C62929" w:rsidRDefault="005540D7" w:rsidP="00C62929">
      <w:hyperlink r:id="rId68" w:history="1">
        <w:r w:rsidR="00C62929" w:rsidRPr="001E48A8">
          <w:rPr>
            <w:rStyle w:val="Hyperlink"/>
          </w:rPr>
          <w:t>http://woman.thenest.com/write-up-procedure-workplace-3264.html</w:t>
        </w:r>
      </w:hyperlink>
    </w:p>
    <w:p w:rsidR="00C62929" w:rsidRPr="00785B9B" w:rsidRDefault="00C62929" w:rsidP="00C62929">
      <w:pPr>
        <w:rPr>
          <w:b/>
        </w:rPr>
      </w:pPr>
      <w:r w:rsidRPr="00785B9B">
        <w:rPr>
          <w:b/>
        </w:rPr>
        <w:t>Top tips: 5 ways to foster innovation in the workplace:</w:t>
      </w:r>
    </w:p>
    <w:p w:rsidR="00C62929" w:rsidRDefault="005540D7" w:rsidP="00C62929">
      <w:hyperlink r:id="rId69" w:history="1">
        <w:r w:rsidR="00C62929" w:rsidRPr="00567EF1">
          <w:rPr>
            <w:rStyle w:val="Hyperlink"/>
          </w:rPr>
          <w:t>https://www.linkedin.com/pulse/top-tips-5-ways-foster-innovation-workplace-james-caan-cbe</w:t>
        </w:r>
      </w:hyperlink>
    </w:p>
    <w:p w:rsidR="00C62929" w:rsidRPr="00785B9B" w:rsidRDefault="00C62929" w:rsidP="00C62929">
      <w:pPr>
        <w:rPr>
          <w:b/>
        </w:rPr>
      </w:pPr>
      <w:r w:rsidRPr="00785B9B">
        <w:rPr>
          <w:b/>
        </w:rPr>
        <w:lastRenderedPageBreak/>
        <w:t>How to evaluate ideas:</w:t>
      </w:r>
    </w:p>
    <w:p w:rsidR="00C62929" w:rsidRDefault="005540D7" w:rsidP="00C62929">
      <w:hyperlink r:id="rId70" w:history="1">
        <w:r w:rsidR="00C62929" w:rsidRPr="00567EF1">
          <w:rPr>
            <w:rStyle w:val="Hyperlink"/>
          </w:rPr>
          <w:t>http://www.innovationmanagement.se/imtool-articles/how-to-evaluate-ideas/</w:t>
        </w:r>
      </w:hyperlink>
    </w:p>
    <w:p w:rsidR="00C62929" w:rsidRPr="00785B9B" w:rsidRDefault="00C62929" w:rsidP="00C62929">
      <w:pPr>
        <w:rPr>
          <w:b/>
        </w:rPr>
      </w:pPr>
      <w:r w:rsidRPr="00785B9B">
        <w:rPr>
          <w:b/>
        </w:rPr>
        <w:t>Evaluating ideas:</w:t>
      </w:r>
    </w:p>
    <w:p w:rsidR="009F216A" w:rsidRPr="009F216A" w:rsidRDefault="005540D7" w:rsidP="00C62929">
      <w:hyperlink r:id="rId71" w:history="1">
        <w:r w:rsidR="00C62929" w:rsidRPr="00567EF1">
          <w:rPr>
            <w:rStyle w:val="Hyperlink"/>
          </w:rPr>
          <w:t>http://innovationexcellence.com/blog/2010/05/03/evaluating-ideas/</w:t>
        </w:r>
      </w:hyperlink>
    </w:p>
    <w:p w:rsidR="001E0983" w:rsidRPr="000D39E3" w:rsidRDefault="001E0983" w:rsidP="001E0983">
      <w:pPr>
        <w:rPr>
          <w:b/>
        </w:rPr>
      </w:pPr>
      <w:r>
        <w:rPr>
          <w:b/>
        </w:rPr>
        <w:t>6 w</w:t>
      </w:r>
      <w:r w:rsidRPr="000D39E3">
        <w:rPr>
          <w:b/>
        </w:rPr>
        <w:t>ays to foster collaboration in your workplace</w:t>
      </w:r>
      <w:r>
        <w:rPr>
          <w:b/>
        </w:rPr>
        <w:t>:</w:t>
      </w:r>
    </w:p>
    <w:p w:rsidR="001E0983" w:rsidRDefault="005540D7" w:rsidP="001E0983">
      <w:hyperlink r:id="rId72" w:history="1">
        <w:r w:rsidR="001E0983" w:rsidRPr="00567EF1">
          <w:rPr>
            <w:rStyle w:val="Hyperlink"/>
          </w:rPr>
          <w:t>https://www.americanexpress.com/us/small-business/openforum/articles/fostering-collaboration/</w:t>
        </w:r>
      </w:hyperlink>
    </w:p>
    <w:p w:rsidR="001E0983" w:rsidRPr="000D39E3" w:rsidRDefault="001E0983" w:rsidP="001E0983">
      <w:pPr>
        <w:rPr>
          <w:b/>
        </w:rPr>
      </w:pPr>
      <w:r w:rsidRPr="000D39E3">
        <w:rPr>
          <w:b/>
        </w:rPr>
        <w:t>8 steps to improve workplace collaboration</w:t>
      </w:r>
      <w:r>
        <w:rPr>
          <w:b/>
        </w:rPr>
        <w:t>:</w:t>
      </w:r>
    </w:p>
    <w:p w:rsidR="001E0983" w:rsidRDefault="005540D7" w:rsidP="001E0983">
      <w:hyperlink r:id="rId73" w:history="1">
        <w:r w:rsidR="001E0983" w:rsidRPr="00567EF1">
          <w:rPr>
            <w:rStyle w:val="Hyperlink"/>
          </w:rPr>
          <w:t>http://www.wespire.com/8-steps-to-improve-workplace-collaboration/</w:t>
        </w:r>
      </w:hyperlink>
    </w:p>
    <w:p w:rsidR="001E0983" w:rsidRPr="000D39E3" w:rsidRDefault="001E0983" w:rsidP="001E0983">
      <w:pPr>
        <w:rPr>
          <w:b/>
        </w:rPr>
      </w:pPr>
      <w:r>
        <w:rPr>
          <w:b/>
        </w:rPr>
        <w:t>T</w:t>
      </w:r>
      <w:r w:rsidRPr="000D39E3">
        <w:rPr>
          <w:b/>
        </w:rPr>
        <w:t>he 12 habits of highly collaborative organizations</w:t>
      </w:r>
      <w:r>
        <w:rPr>
          <w:b/>
        </w:rPr>
        <w:t>:</w:t>
      </w:r>
    </w:p>
    <w:p w:rsidR="00C62929" w:rsidRPr="001E0983" w:rsidRDefault="005540D7" w:rsidP="001E0983">
      <w:hyperlink r:id="rId74" w:anchor="2c0b5f035f12" w:history="1">
        <w:r w:rsidR="001E0983" w:rsidRPr="001E0983">
          <w:rPr>
            <w:rStyle w:val="Hyperlink"/>
          </w:rPr>
          <w:t>http://www.forbes.com/sites/jacobmorgan/2013/07/30/the-12-habits-of-highly-collaborative-organizations/#2c0b5f035f12</w:t>
        </w:r>
      </w:hyperlink>
    </w:p>
    <w:p w:rsidR="00412C41" w:rsidRPr="00D327A2" w:rsidRDefault="00412C41" w:rsidP="00412C41">
      <w:pPr>
        <w:rPr>
          <w:b/>
        </w:rPr>
      </w:pPr>
      <w:r w:rsidRPr="00D327A2">
        <w:rPr>
          <w:b/>
        </w:rPr>
        <w:t>6 ways successful teams are built to last</w:t>
      </w:r>
      <w:r>
        <w:rPr>
          <w:b/>
        </w:rPr>
        <w:t>:</w:t>
      </w:r>
    </w:p>
    <w:p w:rsidR="00412C41" w:rsidRDefault="005540D7" w:rsidP="00412C41">
      <w:hyperlink r:id="rId75" w:anchor="404feb9d268d" w:history="1">
        <w:r w:rsidR="00412C41" w:rsidRPr="00567EF1">
          <w:rPr>
            <w:rStyle w:val="Hyperlink"/>
          </w:rPr>
          <w:t>http://www.forbes.com/sites/glennllopis/2012/10/01/6-ways-successful-teams-are-built-to-last/#404feb9d268d</w:t>
        </w:r>
      </w:hyperlink>
    </w:p>
    <w:p w:rsidR="00412C41" w:rsidRPr="00D327A2" w:rsidRDefault="00412C41" w:rsidP="00412C41">
      <w:pPr>
        <w:rPr>
          <w:b/>
        </w:rPr>
      </w:pPr>
      <w:r w:rsidRPr="00D327A2">
        <w:rPr>
          <w:b/>
        </w:rPr>
        <w:t>How to build a high-performance team in the workplace:</w:t>
      </w:r>
    </w:p>
    <w:p w:rsidR="00412C41" w:rsidRDefault="005540D7" w:rsidP="00412C41">
      <w:hyperlink r:id="rId76" w:history="1">
        <w:r w:rsidR="00412C41" w:rsidRPr="00567EF1">
          <w:rPr>
            <w:rStyle w:val="Hyperlink"/>
          </w:rPr>
          <w:t>http://smallbusiness.chron.com/build-highperformance-team-workplace-22619.html</w:t>
        </w:r>
      </w:hyperlink>
    </w:p>
    <w:p w:rsidR="00412C41" w:rsidRPr="00D327A2" w:rsidRDefault="00412C41" w:rsidP="00412C41">
      <w:pPr>
        <w:rPr>
          <w:b/>
        </w:rPr>
      </w:pPr>
      <w:r w:rsidRPr="00D327A2">
        <w:rPr>
          <w:b/>
        </w:rPr>
        <w:t>Tips for team building in the workplace:</w:t>
      </w:r>
    </w:p>
    <w:p w:rsidR="00412C41" w:rsidRDefault="005540D7" w:rsidP="00412C41">
      <w:hyperlink r:id="rId77" w:history="1">
        <w:r w:rsidR="00412C41" w:rsidRPr="00567EF1">
          <w:rPr>
            <w:rStyle w:val="Hyperlink"/>
          </w:rPr>
          <w:t>https://www.thebalance.com/tips-for-team-building-1918512</w:t>
        </w:r>
      </w:hyperlink>
    </w:p>
    <w:p w:rsidR="00412C41" w:rsidRPr="00C168D0" w:rsidRDefault="00412C41" w:rsidP="00412C41">
      <w:pPr>
        <w:rPr>
          <w:b/>
        </w:rPr>
      </w:pPr>
      <w:r w:rsidRPr="00C168D0">
        <w:rPr>
          <w:b/>
        </w:rPr>
        <w:t>Becoming a leader who fosters innovation:</w:t>
      </w:r>
    </w:p>
    <w:p w:rsidR="00412C41" w:rsidRDefault="005540D7" w:rsidP="00412C41">
      <w:hyperlink r:id="rId78" w:history="1">
        <w:r w:rsidR="00412C41" w:rsidRPr="001E48A8">
          <w:rPr>
            <w:rStyle w:val="Hyperlink"/>
          </w:rPr>
          <w:t>http://www.ccl.org/wp-content/uploads/2014/03/BecomingLeaderFostersInnovation.pdf</w:t>
        </w:r>
      </w:hyperlink>
    </w:p>
    <w:p w:rsidR="00FE2DCA" w:rsidRPr="00852EB0" w:rsidRDefault="00FE2DCA" w:rsidP="00FE2DCA">
      <w:pPr>
        <w:rPr>
          <w:b/>
        </w:rPr>
      </w:pPr>
      <w:r w:rsidRPr="00852EB0">
        <w:rPr>
          <w:b/>
        </w:rPr>
        <w:t>The power of positive employee recognition:</w:t>
      </w:r>
    </w:p>
    <w:p w:rsidR="00FE2DCA" w:rsidRDefault="005540D7" w:rsidP="00FE2DCA">
      <w:hyperlink r:id="rId79" w:history="1">
        <w:r w:rsidR="00FE2DCA" w:rsidRPr="00567EF1">
          <w:rPr>
            <w:rStyle w:val="Hyperlink"/>
          </w:rPr>
          <w:t>https://www.thebalance.com/the-power-of-positive-employee-recognition-1919054</w:t>
        </w:r>
      </w:hyperlink>
    </w:p>
    <w:p w:rsidR="00FE2DCA" w:rsidRPr="00852EB0" w:rsidRDefault="00FE2DCA" w:rsidP="00FE2DCA">
      <w:pPr>
        <w:rPr>
          <w:b/>
        </w:rPr>
      </w:pPr>
      <w:r w:rsidRPr="00852EB0">
        <w:rPr>
          <w:b/>
        </w:rPr>
        <w:t>5 ways leaders rock employee recognition</w:t>
      </w:r>
      <w:r>
        <w:rPr>
          <w:b/>
        </w:rPr>
        <w:t>:</w:t>
      </w:r>
    </w:p>
    <w:p w:rsidR="001E0983" w:rsidRPr="00FE2DCA" w:rsidRDefault="005540D7" w:rsidP="00FE2DCA">
      <w:hyperlink r:id="rId80" w:anchor="1a2573212b99" w:history="1">
        <w:r w:rsidR="00FE2DCA" w:rsidRPr="00FE2DCA">
          <w:rPr>
            <w:rStyle w:val="Hyperlink"/>
          </w:rPr>
          <w:t>http://www.forbes.com/sites/meghanbiro/2013/01/13/5-ways-leaders-rock-employee-recognition/#1a2573212b99</w:t>
        </w:r>
      </w:hyperlink>
    </w:p>
    <w:p w:rsidR="007D2771" w:rsidRPr="006C60A3" w:rsidRDefault="007D2771" w:rsidP="007D2771">
      <w:pPr>
        <w:rPr>
          <w:b/>
        </w:rPr>
      </w:pPr>
      <w:r w:rsidRPr="006C60A3">
        <w:rPr>
          <w:b/>
        </w:rPr>
        <w:t>4 ways innovative companies are celebrating their employees:</w:t>
      </w:r>
    </w:p>
    <w:p w:rsidR="007D2771" w:rsidRDefault="005540D7" w:rsidP="007D2771">
      <w:hyperlink r:id="rId81" w:history="1">
        <w:r w:rsidR="007D2771" w:rsidRPr="00567EF1">
          <w:rPr>
            <w:rStyle w:val="Hyperlink"/>
          </w:rPr>
          <w:t>https://www.entrepreneur.com/article/249460</w:t>
        </w:r>
      </w:hyperlink>
    </w:p>
    <w:p w:rsidR="007D2771" w:rsidRPr="006C60A3" w:rsidRDefault="007D2771" w:rsidP="007D2771">
      <w:pPr>
        <w:rPr>
          <w:b/>
        </w:rPr>
      </w:pPr>
      <w:r w:rsidRPr="006C60A3">
        <w:rPr>
          <w:b/>
        </w:rPr>
        <w:t>How to celebrate innovation and team success</w:t>
      </w:r>
      <w:r>
        <w:rPr>
          <w:b/>
        </w:rPr>
        <w:t>:</w:t>
      </w:r>
    </w:p>
    <w:p w:rsidR="007D2771" w:rsidRDefault="005540D7" w:rsidP="007D2771">
      <w:hyperlink r:id="rId82" w:history="1">
        <w:r w:rsidR="007D2771" w:rsidRPr="00567EF1">
          <w:rPr>
            <w:rStyle w:val="Hyperlink"/>
          </w:rPr>
          <w:t>https://www.dlsweb.rmit.edu.au/toolbox/admin3/toolbox1213/topics/topic40/t40_05.htm</w:t>
        </w:r>
      </w:hyperlink>
    </w:p>
    <w:p w:rsidR="007D2771" w:rsidRPr="00B85839" w:rsidRDefault="007D2771" w:rsidP="007D2771">
      <w:pPr>
        <w:rPr>
          <w:b/>
        </w:rPr>
      </w:pPr>
      <w:r w:rsidRPr="00B85839">
        <w:rPr>
          <w:b/>
        </w:rPr>
        <w:lastRenderedPageBreak/>
        <w:t>10 ways to promote innovation at your workplace:</w:t>
      </w:r>
    </w:p>
    <w:p w:rsidR="007D2771" w:rsidRDefault="005540D7" w:rsidP="007D2771">
      <w:hyperlink r:id="rId83" w:history="1">
        <w:r w:rsidR="007D2771" w:rsidRPr="00567EF1">
          <w:rPr>
            <w:rStyle w:val="Hyperlink"/>
          </w:rPr>
          <w:t>http://blog.bayt.com/2014/01/10-ways-to-promote-innovation-at-your-workplace/?not_found=1</w:t>
        </w:r>
      </w:hyperlink>
    </w:p>
    <w:p w:rsidR="007D2771" w:rsidRPr="00B85839" w:rsidRDefault="007D2771" w:rsidP="007D2771">
      <w:pPr>
        <w:rPr>
          <w:b/>
        </w:rPr>
      </w:pPr>
      <w:r w:rsidRPr="00B85839">
        <w:rPr>
          <w:b/>
        </w:rPr>
        <w:t>5 step</w:t>
      </w:r>
      <w:r>
        <w:rPr>
          <w:b/>
        </w:rPr>
        <w:t>s to promote innovation in the w</w:t>
      </w:r>
      <w:r w:rsidRPr="00B85839">
        <w:rPr>
          <w:b/>
        </w:rPr>
        <w:t>orkplace</w:t>
      </w:r>
      <w:r>
        <w:rPr>
          <w:b/>
        </w:rPr>
        <w:t>:</w:t>
      </w:r>
    </w:p>
    <w:p w:rsidR="001E0983" w:rsidRDefault="005540D7" w:rsidP="007D2771">
      <w:hyperlink r:id="rId84" w:history="1">
        <w:r w:rsidR="007D2771" w:rsidRPr="007D2771">
          <w:rPr>
            <w:rStyle w:val="Hyperlink"/>
          </w:rPr>
          <w:t>http://www.theelpodcast.com/5-steps-to-promote-innovation-in-the-workplace/</w:t>
        </w:r>
      </w:hyperlink>
    </w:p>
    <w:p w:rsidR="0022652C" w:rsidRPr="00A52B55" w:rsidRDefault="0022652C" w:rsidP="0022652C">
      <w:pPr>
        <w:rPr>
          <w:b/>
        </w:rPr>
      </w:pPr>
      <w:r w:rsidRPr="00A52B55">
        <w:rPr>
          <w:b/>
        </w:rPr>
        <w:t>Four simple steps for defining your company's innovation vision:</w:t>
      </w:r>
    </w:p>
    <w:p w:rsidR="0022652C" w:rsidRDefault="005540D7" w:rsidP="0022652C">
      <w:hyperlink r:id="rId85" w:anchor="61ad3ba7101a" w:history="1">
        <w:r w:rsidR="0022652C" w:rsidRPr="00567EF1">
          <w:rPr>
            <w:rStyle w:val="Hyperlink"/>
          </w:rPr>
          <w:t>http://www.forbes.com/sites/groupthink/2014/11/07/four-simple-steps-for-defining-your-companys-innovation-vision/#61ad3ba7101a</w:t>
        </w:r>
      </w:hyperlink>
    </w:p>
    <w:p w:rsidR="0022652C" w:rsidRPr="00950F9B" w:rsidRDefault="0022652C" w:rsidP="0022652C">
      <w:pPr>
        <w:rPr>
          <w:b/>
        </w:rPr>
      </w:pPr>
      <w:r w:rsidRPr="00950F9B">
        <w:rPr>
          <w:b/>
        </w:rPr>
        <w:t>How to develop a vision for innovation:</w:t>
      </w:r>
    </w:p>
    <w:p w:rsidR="0022652C" w:rsidRDefault="005540D7" w:rsidP="0022652C">
      <w:hyperlink r:id="rId86" w:history="1">
        <w:r w:rsidR="0022652C" w:rsidRPr="00567EF1">
          <w:rPr>
            <w:rStyle w:val="Hyperlink"/>
          </w:rPr>
          <w:t>http://www.innovationmanagement.se/imtool-articles/how-to-develop-a-vision-for-innovation/</w:t>
        </w:r>
      </w:hyperlink>
    </w:p>
    <w:p w:rsidR="0022652C" w:rsidRPr="00950F9B" w:rsidRDefault="0022652C" w:rsidP="0022652C">
      <w:pPr>
        <w:rPr>
          <w:b/>
        </w:rPr>
      </w:pPr>
      <w:r w:rsidRPr="00950F9B">
        <w:rPr>
          <w:b/>
        </w:rPr>
        <w:t>How to define innovation objectives and innovation goal</w:t>
      </w:r>
      <w:r>
        <w:rPr>
          <w:b/>
        </w:rPr>
        <w:t>:</w:t>
      </w:r>
    </w:p>
    <w:p w:rsidR="0022652C" w:rsidRDefault="005540D7" w:rsidP="0022652C">
      <w:hyperlink r:id="rId87" w:history="1">
        <w:r w:rsidR="0022652C" w:rsidRPr="00567EF1">
          <w:rPr>
            <w:rStyle w:val="Hyperlink"/>
          </w:rPr>
          <w:t>http://www.desai.com/about-us/innovation-execution-blog/tabid/88615/bid/104394/How-to-Define-Innovation-Objectives-and-Innovation-Goal.html</w:t>
        </w:r>
      </w:hyperlink>
    </w:p>
    <w:p w:rsidR="0022652C" w:rsidRPr="00950F9B" w:rsidRDefault="0022652C" w:rsidP="0022652C">
      <w:pPr>
        <w:rPr>
          <w:b/>
        </w:rPr>
      </w:pPr>
      <w:r w:rsidRPr="00950F9B">
        <w:rPr>
          <w:b/>
        </w:rPr>
        <w:t>How do you connect innovation to business strategy?</w:t>
      </w:r>
    </w:p>
    <w:p w:rsidR="007D2771" w:rsidRPr="007D2771" w:rsidRDefault="005540D7" w:rsidP="0022652C">
      <w:hyperlink r:id="rId88" w:history="1">
        <w:r w:rsidR="0022652C" w:rsidRPr="00567EF1">
          <w:rPr>
            <w:rStyle w:val="Hyperlink"/>
          </w:rPr>
          <w:t>http://www.innovationmanagement.se/imtool-articles/how-do-you-connect-innovation-to-business-strategy/</w:t>
        </w:r>
      </w:hyperlink>
    </w:p>
    <w:p w:rsidR="00D469D1" w:rsidRPr="00ED09F6" w:rsidRDefault="00D469D1" w:rsidP="00D469D1">
      <w:pPr>
        <w:rPr>
          <w:b/>
        </w:rPr>
      </w:pPr>
      <w:r w:rsidRPr="00ED09F6">
        <w:rPr>
          <w:b/>
        </w:rPr>
        <w:t>Physical environment as a source for innovation</w:t>
      </w:r>
      <w:r>
        <w:rPr>
          <w:b/>
        </w:rPr>
        <w:t>:</w:t>
      </w:r>
    </w:p>
    <w:p w:rsidR="00D469D1" w:rsidRDefault="005540D7" w:rsidP="00D469D1">
      <w:hyperlink r:id="rId89" w:history="1">
        <w:r w:rsidR="00D469D1" w:rsidRPr="00567EF1">
          <w:rPr>
            <w:rStyle w:val="Hyperlink"/>
          </w:rPr>
          <w:t>https://www2.deloitte.com/au/en/pages/human-capital/articles/physical-environment-innovation.html</w:t>
        </w:r>
      </w:hyperlink>
    </w:p>
    <w:p w:rsidR="00D469D1" w:rsidRPr="00ED09F6" w:rsidRDefault="00D469D1" w:rsidP="00D469D1">
      <w:pPr>
        <w:rPr>
          <w:b/>
        </w:rPr>
      </w:pPr>
      <w:r w:rsidRPr="00ED09F6">
        <w:rPr>
          <w:b/>
        </w:rPr>
        <w:t>Four types of space that support creativity &amp; innovation in business</w:t>
      </w:r>
      <w:r>
        <w:rPr>
          <w:b/>
        </w:rPr>
        <w:t>:</w:t>
      </w:r>
    </w:p>
    <w:p w:rsidR="00D469D1" w:rsidRDefault="005540D7" w:rsidP="00D469D1">
      <w:hyperlink r:id="rId90" w:history="1">
        <w:r w:rsidR="00D469D1" w:rsidRPr="00567EF1">
          <w:rPr>
            <w:rStyle w:val="Hyperlink"/>
          </w:rPr>
          <w:t>http://enviableworkplace.com/four-types-of-space-that-support-creativity-innovation-in-business/</w:t>
        </w:r>
      </w:hyperlink>
    </w:p>
    <w:p w:rsidR="00D469D1" w:rsidRPr="00ED09F6" w:rsidRDefault="00D469D1" w:rsidP="00D469D1">
      <w:pPr>
        <w:rPr>
          <w:b/>
        </w:rPr>
      </w:pPr>
      <w:r w:rsidRPr="00ED09F6">
        <w:rPr>
          <w:b/>
        </w:rPr>
        <w:t>Is Google's model of the creative workplace the future of the office?</w:t>
      </w:r>
    </w:p>
    <w:p w:rsidR="00D469D1" w:rsidRDefault="005540D7" w:rsidP="00D469D1">
      <w:hyperlink r:id="rId91" w:history="1">
        <w:r w:rsidR="00D469D1" w:rsidRPr="00567EF1">
          <w:rPr>
            <w:rStyle w:val="Hyperlink"/>
          </w:rPr>
          <w:t>https://www.theguardian.com/careers/2016/feb/11/is-googles-model-of-the-creative-workplace-the-future-of-the-office</w:t>
        </w:r>
      </w:hyperlink>
    </w:p>
    <w:p w:rsidR="00D469D1" w:rsidRPr="00ED09F6" w:rsidRDefault="00D469D1" w:rsidP="00D469D1">
      <w:pPr>
        <w:rPr>
          <w:b/>
        </w:rPr>
      </w:pPr>
      <w:r w:rsidRPr="00ED09F6">
        <w:rPr>
          <w:b/>
        </w:rPr>
        <w:t>6 ways to unleash creativity in the workplace</w:t>
      </w:r>
      <w:r>
        <w:rPr>
          <w:b/>
        </w:rPr>
        <w:t>:</w:t>
      </w:r>
    </w:p>
    <w:p w:rsidR="001E0983" w:rsidRDefault="005540D7" w:rsidP="00D469D1">
      <w:hyperlink r:id="rId92" w:history="1">
        <w:r w:rsidR="00D469D1" w:rsidRPr="00D469D1">
          <w:rPr>
            <w:rStyle w:val="Hyperlink"/>
          </w:rPr>
          <w:t>http://www.hongkiat.com/blog/unleash-creativity-workplace/</w:t>
        </w:r>
      </w:hyperlink>
    </w:p>
    <w:p w:rsidR="00DC17BB" w:rsidRPr="00380420" w:rsidRDefault="00DC17BB" w:rsidP="00DC17BB">
      <w:pPr>
        <w:rPr>
          <w:b/>
        </w:rPr>
      </w:pPr>
      <w:r w:rsidRPr="00380420">
        <w:rPr>
          <w:b/>
        </w:rPr>
        <w:t>How to collaborate effectively with your colleagues</w:t>
      </w:r>
      <w:r>
        <w:rPr>
          <w:b/>
        </w:rPr>
        <w:t>:</w:t>
      </w:r>
    </w:p>
    <w:p w:rsidR="00DC17BB" w:rsidRDefault="005540D7" w:rsidP="00DC17BB">
      <w:hyperlink r:id="rId93" w:history="1">
        <w:r w:rsidR="00DC17BB" w:rsidRPr="00567EF1">
          <w:rPr>
            <w:rStyle w:val="Hyperlink"/>
          </w:rPr>
          <w:t>http://businessinthecity.blogspot.co.uk/2014/03/how-to-collabarate-effectively-with.html</w:t>
        </w:r>
      </w:hyperlink>
    </w:p>
    <w:p w:rsidR="00DC17BB" w:rsidRPr="00380420" w:rsidRDefault="00DC17BB" w:rsidP="00DC17BB">
      <w:pPr>
        <w:rPr>
          <w:b/>
        </w:rPr>
      </w:pPr>
      <w:r w:rsidRPr="00380420">
        <w:rPr>
          <w:b/>
        </w:rPr>
        <w:t>Working relationships with colleagues and stakeholders:</w:t>
      </w:r>
    </w:p>
    <w:p w:rsidR="00D469D1" w:rsidRDefault="005540D7" w:rsidP="00DC17BB">
      <w:hyperlink r:id="rId94" w:history="1">
        <w:r w:rsidR="00DC17BB" w:rsidRPr="00567EF1">
          <w:rPr>
            <w:rStyle w:val="Hyperlink"/>
          </w:rPr>
          <w:t>http://www.contentextra.com/publicrelations/files/topicguides/PR_TopicGuide_13_2.pdf</w:t>
        </w:r>
      </w:hyperlink>
    </w:p>
    <w:p w:rsidR="004F6B80" w:rsidRPr="000A198B" w:rsidRDefault="004F6B80" w:rsidP="004F6B80">
      <w:pPr>
        <w:rPr>
          <w:b/>
        </w:rPr>
      </w:pPr>
      <w:r w:rsidRPr="000A198B">
        <w:rPr>
          <w:b/>
        </w:rPr>
        <w:t>How innovative furniture is transforming the modern office</w:t>
      </w:r>
      <w:r>
        <w:rPr>
          <w:b/>
        </w:rPr>
        <w:t>:</w:t>
      </w:r>
    </w:p>
    <w:p w:rsidR="004F6B80" w:rsidRDefault="005540D7" w:rsidP="004F6B80">
      <w:hyperlink r:id="rId95" w:history="1">
        <w:r w:rsidR="004F6B80" w:rsidRPr="00567EF1">
          <w:rPr>
            <w:rStyle w:val="Hyperlink"/>
          </w:rPr>
          <w:t>http://www.openworkspacedesign.co.uk/2015/11/04/how-innovative-furniture-is-transforming-the-modern-office/</w:t>
        </w:r>
      </w:hyperlink>
    </w:p>
    <w:p w:rsidR="004F6B80" w:rsidRPr="000A57FB" w:rsidRDefault="004F6B80" w:rsidP="004F6B80">
      <w:pPr>
        <w:rPr>
          <w:b/>
        </w:rPr>
      </w:pPr>
      <w:r w:rsidRPr="000A198B">
        <w:rPr>
          <w:b/>
        </w:rPr>
        <w:t>5 tricks to increase productivity in an open office</w:t>
      </w:r>
      <w:r>
        <w:rPr>
          <w:b/>
        </w:rPr>
        <w:t>:</w:t>
      </w:r>
    </w:p>
    <w:p w:rsidR="004F6B80" w:rsidRDefault="005540D7" w:rsidP="004F6B80">
      <w:hyperlink r:id="rId96" w:history="1">
        <w:r w:rsidR="004F6B80" w:rsidRPr="00567EF1">
          <w:rPr>
            <w:rStyle w:val="Hyperlink"/>
          </w:rPr>
          <w:t>http://www.businessinsider.com/5-workplace-innovations-that-increase-productivity-2013-11?IR=T</w:t>
        </w:r>
      </w:hyperlink>
    </w:p>
    <w:p w:rsidR="004F6B80" w:rsidRPr="000A57FB" w:rsidRDefault="004F6B80" w:rsidP="004F6B80">
      <w:pPr>
        <w:rPr>
          <w:b/>
        </w:rPr>
      </w:pPr>
      <w:r>
        <w:rPr>
          <w:b/>
        </w:rPr>
        <w:t>Innovative w</w:t>
      </w:r>
      <w:r w:rsidRPr="000A57FB">
        <w:rPr>
          <w:b/>
        </w:rPr>
        <w:t>orkplaces:</w:t>
      </w:r>
    </w:p>
    <w:p w:rsidR="004F6B80" w:rsidRDefault="005540D7" w:rsidP="004F6B80">
      <w:hyperlink r:id="rId97" w:history="1">
        <w:r w:rsidR="004F6B80" w:rsidRPr="00567EF1">
          <w:rPr>
            <w:rStyle w:val="Hyperlink"/>
          </w:rPr>
          <w:t>https://www.gsa.gov/graphics/pbs/Innovative_Workplaces-508_R2OD26_0Z5RDZ-i34K-pR.pdf</w:t>
        </w:r>
      </w:hyperlink>
    </w:p>
    <w:p w:rsidR="004F6B80" w:rsidRPr="000A57FB" w:rsidRDefault="004F6B80" w:rsidP="004F6B80">
      <w:pPr>
        <w:rPr>
          <w:b/>
        </w:rPr>
      </w:pPr>
      <w:r w:rsidRPr="000A57FB">
        <w:rPr>
          <w:b/>
        </w:rPr>
        <w:t>10 office design tips to foster creativity</w:t>
      </w:r>
      <w:r>
        <w:rPr>
          <w:b/>
        </w:rPr>
        <w:t>:</w:t>
      </w:r>
    </w:p>
    <w:p w:rsidR="004F6B80" w:rsidRDefault="005540D7" w:rsidP="004F6B80">
      <w:hyperlink r:id="rId98" w:history="1">
        <w:r w:rsidR="004F6B80" w:rsidRPr="00567EF1">
          <w:rPr>
            <w:rStyle w:val="Hyperlink"/>
          </w:rPr>
          <w:t>http://www.inc.com/ss/jessica-stillman/10-office-design-tips-foster-creativity</w:t>
        </w:r>
      </w:hyperlink>
    </w:p>
    <w:p w:rsidR="004F6B80" w:rsidRPr="000A57FB" w:rsidRDefault="004F6B80" w:rsidP="004F6B80">
      <w:pPr>
        <w:rPr>
          <w:b/>
        </w:rPr>
      </w:pPr>
      <w:r w:rsidRPr="000A57FB">
        <w:rPr>
          <w:b/>
        </w:rPr>
        <w:t>How to design an innovative workplace:</w:t>
      </w:r>
    </w:p>
    <w:p w:rsidR="004F6B80" w:rsidRDefault="005540D7" w:rsidP="004F6B80">
      <w:hyperlink r:id="rId99" w:history="1">
        <w:r w:rsidR="004F6B80" w:rsidRPr="00567EF1">
          <w:rPr>
            <w:rStyle w:val="Hyperlink"/>
          </w:rPr>
          <w:t>https://workdesign.com/2015/08/how-to-design-an-innovative-workplace/</w:t>
        </w:r>
      </w:hyperlink>
    </w:p>
    <w:p w:rsidR="004F6B80" w:rsidRPr="000A57FB" w:rsidRDefault="004F6B80" w:rsidP="004F6B80">
      <w:pPr>
        <w:rPr>
          <w:b/>
        </w:rPr>
      </w:pPr>
      <w:r w:rsidRPr="000A57FB">
        <w:rPr>
          <w:b/>
        </w:rPr>
        <w:t>15 office spaces that push the boundaries of innovation</w:t>
      </w:r>
      <w:r>
        <w:rPr>
          <w:b/>
        </w:rPr>
        <w:t>:</w:t>
      </w:r>
    </w:p>
    <w:p w:rsidR="004F6B80" w:rsidRDefault="005540D7" w:rsidP="004F6B80">
      <w:hyperlink r:id="rId100" w:history="1">
        <w:r w:rsidR="004F6B80" w:rsidRPr="00567EF1">
          <w:rPr>
            <w:rStyle w:val="Hyperlink"/>
          </w:rPr>
          <w:t>http://www.businessinsider.com/the-most-innovative-workspaces-2013-7?IR=T</w:t>
        </w:r>
      </w:hyperlink>
    </w:p>
    <w:p w:rsidR="004F6B80" w:rsidRPr="000A57FB" w:rsidRDefault="004F6B80" w:rsidP="004F6B80">
      <w:pPr>
        <w:rPr>
          <w:b/>
        </w:rPr>
      </w:pPr>
      <w:r w:rsidRPr="000A57FB">
        <w:rPr>
          <w:b/>
        </w:rPr>
        <w:t>Designing the ideal workspace:</w:t>
      </w:r>
    </w:p>
    <w:p w:rsidR="004F6B80" w:rsidRPr="000A57FB" w:rsidRDefault="005540D7" w:rsidP="004F6B80">
      <w:hyperlink r:id="rId101" w:history="1">
        <w:r w:rsidR="004F6B80" w:rsidRPr="000A57FB">
          <w:rPr>
            <w:rStyle w:val="Hyperlink"/>
          </w:rPr>
          <w:t>http://www.peerinsight.com/musings/2015/6/3/designing-the-ideal-workspace</w:t>
        </w:r>
      </w:hyperlink>
    </w:p>
    <w:p w:rsidR="004F6B80" w:rsidRPr="000A57FB" w:rsidRDefault="004F6B80" w:rsidP="004F6B80">
      <w:pPr>
        <w:rPr>
          <w:b/>
        </w:rPr>
      </w:pPr>
      <w:r w:rsidRPr="000A57FB">
        <w:rPr>
          <w:b/>
        </w:rPr>
        <w:t>Ten tips for designing an innovative workspace</w:t>
      </w:r>
      <w:r>
        <w:rPr>
          <w:b/>
        </w:rPr>
        <w:t>:</w:t>
      </w:r>
    </w:p>
    <w:p w:rsidR="00D469D1" w:rsidRDefault="005540D7" w:rsidP="004F6B80">
      <w:pPr>
        <w:rPr>
          <w:rStyle w:val="Hyperlink"/>
        </w:rPr>
      </w:pPr>
      <w:hyperlink r:id="rId102" w:history="1">
        <w:r w:rsidR="004F6B80" w:rsidRPr="00567EF1">
          <w:rPr>
            <w:rStyle w:val="Hyperlink"/>
          </w:rPr>
          <w:t>http://www.worrell.com/hello-world-2/</w:t>
        </w:r>
      </w:hyperlink>
    </w:p>
    <w:p w:rsidR="00D07498" w:rsidRPr="007E521D" w:rsidRDefault="00D07498" w:rsidP="00D07498">
      <w:pPr>
        <w:rPr>
          <w:b/>
        </w:rPr>
      </w:pPr>
      <w:r w:rsidRPr="007E521D">
        <w:rPr>
          <w:b/>
        </w:rPr>
        <w:t>Effective ways to share information in the workplace:</w:t>
      </w:r>
    </w:p>
    <w:p w:rsidR="00D07498" w:rsidRDefault="005540D7" w:rsidP="00D07498">
      <w:hyperlink r:id="rId103" w:history="1">
        <w:r w:rsidR="00D07498" w:rsidRPr="00567EF1">
          <w:rPr>
            <w:rStyle w:val="Hyperlink"/>
          </w:rPr>
          <w:t>http://woman.thenest.com/effective-ways-share-information-workplace-5170.html</w:t>
        </w:r>
      </w:hyperlink>
    </w:p>
    <w:p w:rsidR="00D07498" w:rsidRPr="007E521D" w:rsidRDefault="00D07498" w:rsidP="00D07498">
      <w:pPr>
        <w:rPr>
          <w:b/>
        </w:rPr>
      </w:pPr>
      <w:r w:rsidRPr="007E521D">
        <w:rPr>
          <w:b/>
        </w:rPr>
        <w:t>4 ways to improve information sharing in the workplace:</w:t>
      </w:r>
    </w:p>
    <w:p w:rsidR="00D07498" w:rsidRDefault="005540D7" w:rsidP="00D07498">
      <w:hyperlink r:id="rId104" w:history="1">
        <w:r w:rsidR="00D07498" w:rsidRPr="00567EF1">
          <w:rPr>
            <w:rStyle w:val="Hyperlink"/>
          </w:rPr>
          <w:t>http://blog.synerion.com/4-ways-to-improve-information-sharing-in-the-workplace</w:t>
        </w:r>
      </w:hyperlink>
    </w:p>
    <w:p w:rsidR="00D07498" w:rsidRPr="007E521D" w:rsidRDefault="00D07498" w:rsidP="00D07498">
      <w:pPr>
        <w:rPr>
          <w:b/>
        </w:rPr>
      </w:pPr>
      <w:r w:rsidRPr="007E521D">
        <w:rPr>
          <w:b/>
        </w:rPr>
        <w:t>3 tools to encourage knowledge sharing at your company:</w:t>
      </w:r>
    </w:p>
    <w:p w:rsidR="00D07498" w:rsidRDefault="005540D7" w:rsidP="00D07498">
      <w:hyperlink r:id="rId105" w:history="1">
        <w:r w:rsidR="00D07498" w:rsidRPr="00567EF1">
          <w:rPr>
            <w:rStyle w:val="Hyperlink"/>
          </w:rPr>
          <w:t>https://www.entrepreneur.com/article/252486</w:t>
        </w:r>
      </w:hyperlink>
    </w:p>
    <w:p w:rsidR="00D07498" w:rsidRPr="007E521D" w:rsidRDefault="00D07498" w:rsidP="00D07498">
      <w:pPr>
        <w:rPr>
          <w:b/>
        </w:rPr>
      </w:pPr>
      <w:r w:rsidRPr="007E521D">
        <w:rPr>
          <w:b/>
        </w:rPr>
        <w:t>5 ways to share your professional expertise and 4 reasons you should</w:t>
      </w:r>
      <w:r>
        <w:rPr>
          <w:b/>
        </w:rPr>
        <w:t>:</w:t>
      </w:r>
    </w:p>
    <w:p w:rsidR="004F6B80" w:rsidRDefault="005540D7" w:rsidP="00D07498">
      <w:pPr>
        <w:rPr>
          <w:rStyle w:val="Hyperlink"/>
        </w:rPr>
      </w:pPr>
      <w:hyperlink r:id="rId106" w:anchor="7c5487539301" w:history="1">
        <w:r w:rsidR="00D07498" w:rsidRPr="00567EF1">
          <w:rPr>
            <w:rStyle w:val="Hyperlink"/>
          </w:rPr>
          <w:t>http://www.forbes.com/sites/work-in-progress/2013/07/25/5-ways-to-share-your-professional-expertise-and-4-reasons-you-should/#7c5487539301</w:t>
        </w:r>
      </w:hyperlink>
    </w:p>
    <w:p w:rsidR="00201D73" w:rsidRPr="00B76CE4" w:rsidRDefault="00201D73" w:rsidP="00201D73">
      <w:pPr>
        <w:rPr>
          <w:b/>
        </w:rPr>
      </w:pPr>
      <w:r w:rsidRPr="00B76CE4">
        <w:rPr>
          <w:b/>
        </w:rPr>
        <w:t>Making the most of workplace learning:</w:t>
      </w:r>
    </w:p>
    <w:p w:rsidR="00201D73" w:rsidRDefault="005540D7" w:rsidP="00201D73">
      <w:hyperlink r:id="rId107" w:history="1">
        <w:r w:rsidR="00201D73" w:rsidRPr="00567EF1">
          <w:rPr>
            <w:rStyle w:val="Hyperlink"/>
          </w:rPr>
          <w:t>http://www.faculty.londondeanery.ac.uk/e-learning/facilitating-learning-in-the-workplace-1/making-the-most-of-workplace-learning</w:t>
        </w:r>
      </w:hyperlink>
    </w:p>
    <w:p w:rsidR="00201D73" w:rsidRPr="00B76CE4" w:rsidRDefault="00201D73" w:rsidP="00201D73">
      <w:pPr>
        <w:rPr>
          <w:b/>
        </w:rPr>
      </w:pPr>
      <w:r w:rsidRPr="00B76CE4">
        <w:rPr>
          <w:b/>
        </w:rPr>
        <w:t>Learning in the workplace:</w:t>
      </w:r>
    </w:p>
    <w:p w:rsidR="00201D73" w:rsidRDefault="005540D7" w:rsidP="00201D73">
      <w:hyperlink r:id="rId108" w:history="1">
        <w:r w:rsidR="00201D73" w:rsidRPr="00567EF1">
          <w:rPr>
            <w:rStyle w:val="Hyperlink"/>
          </w:rPr>
          <w:t>http://www.effectivepractitioner.nes.scot.nhs.uk/media/254837/learning%20in%20the%20workplace.pdf</w:t>
        </w:r>
      </w:hyperlink>
    </w:p>
    <w:p w:rsidR="00201D73" w:rsidRPr="00B76CE4" w:rsidRDefault="00201D73" w:rsidP="00201D73">
      <w:pPr>
        <w:rPr>
          <w:b/>
        </w:rPr>
      </w:pPr>
      <w:r w:rsidRPr="00B76CE4">
        <w:rPr>
          <w:b/>
        </w:rPr>
        <w:t>Building good work relationships:</w:t>
      </w:r>
    </w:p>
    <w:p w:rsidR="00B648EB" w:rsidRPr="00201D73" w:rsidRDefault="005540D7" w:rsidP="00201D73">
      <w:hyperlink r:id="rId109" w:history="1">
        <w:r w:rsidR="00201D73" w:rsidRPr="00567EF1">
          <w:rPr>
            <w:rStyle w:val="Hyperlink"/>
          </w:rPr>
          <w:t>https://www.mindtools.com/pages/article/good-relationships.htm</w:t>
        </w:r>
      </w:hyperlink>
    </w:p>
    <w:p w:rsidR="00600320" w:rsidRDefault="00600320" w:rsidP="00427655"/>
    <w:p w:rsidR="00427655" w:rsidRPr="001702E1" w:rsidRDefault="001702E1" w:rsidP="001702E1">
      <w:pPr>
        <w:jc w:val="right"/>
        <w:rPr>
          <w:i/>
        </w:rPr>
      </w:pPr>
      <w:r w:rsidRPr="001702E1">
        <w:rPr>
          <w:i/>
        </w:rPr>
        <w:t>All ref</w:t>
      </w:r>
      <w:r w:rsidR="001D33BB">
        <w:rPr>
          <w:i/>
        </w:rPr>
        <w:t>erences accessed on and correct</w:t>
      </w:r>
      <w:r w:rsidRPr="001702E1">
        <w:rPr>
          <w:i/>
        </w:rPr>
        <w:t xml:space="preserve"> as of </w:t>
      </w:r>
      <w:r w:rsidR="00600320">
        <w:rPr>
          <w:i/>
        </w:rPr>
        <w:t>22/11/2016</w:t>
      </w:r>
      <w:r w:rsidRPr="001702E1">
        <w:rPr>
          <w:i/>
        </w:rPr>
        <w:t>, unless other otherwise stated.</w:t>
      </w:r>
    </w:p>
    <w:sectPr w:rsidR="00427655" w:rsidRPr="001702E1" w:rsidSect="005D0952">
      <w:headerReference w:type="default" r:id="rId110"/>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40D7" w:rsidRDefault="005540D7" w:rsidP="009F3A3C">
      <w:pPr>
        <w:spacing w:after="0" w:line="240" w:lineRule="auto"/>
      </w:pPr>
      <w:r>
        <w:separator/>
      </w:r>
    </w:p>
  </w:endnote>
  <w:endnote w:type="continuationSeparator" w:id="0">
    <w:p w:rsidR="005540D7" w:rsidRDefault="005540D7"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40D7" w:rsidRDefault="005540D7" w:rsidP="009F3A3C">
      <w:pPr>
        <w:spacing w:after="0" w:line="240" w:lineRule="auto"/>
      </w:pPr>
      <w:r>
        <w:separator/>
      </w:r>
    </w:p>
  </w:footnote>
  <w:footnote w:type="continuationSeparator" w:id="0">
    <w:p w:rsidR="005540D7" w:rsidRDefault="005540D7"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806F07" w:rsidRDefault="00806F07">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716B45" w:rsidRPr="00716B45">
          <w:rPr>
            <w:b/>
            <w:noProof/>
          </w:rPr>
          <w:t>5</w:t>
        </w:r>
        <w:r>
          <w:rPr>
            <w:b/>
            <w:noProof/>
          </w:rPr>
          <w:fldChar w:fldCharType="end"/>
        </w:r>
      </w:p>
    </w:sdtContent>
  </w:sdt>
  <w:p w:rsidR="00806F07" w:rsidRPr="009F3A3C" w:rsidRDefault="00806F07"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B0A3F3D"/>
    <w:multiLevelType w:val="hybridMultilevel"/>
    <w:tmpl w:val="7AD6EEC8"/>
    <w:lvl w:ilvl="0" w:tplc="FAECD4D8">
      <w:start w:val="1"/>
      <w:numFmt w:val="decimal"/>
      <w:lvlText w:val="5.%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B711EA9"/>
    <w:multiLevelType w:val="hybridMultilevel"/>
    <w:tmpl w:val="A9B067A2"/>
    <w:lvl w:ilvl="0" w:tplc="0809000F">
      <w:start w:val="1"/>
      <w:numFmt w:val="decimal"/>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C402C65"/>
    <w:multiLevelType w:val="hybridMultilevel"/>
    <w:tmpl w:val="AC8E3412"/>
    <w:lvl w:ilvl="0" w:tplc="3CC6F720">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BE3025C"/>
    <w:multiLevelType w:val="hybridMultilevel"/>
    <w:tmpl w:val="87CE7FA4"/>
    <w:lvl w:ilvl="0" w:tplc="98324CCA">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6132D0"/>
    <w:multiLevelType w:val="hybridMultilevel"/>
    <w:tmpl w:val="B28E8C6C"/>
    <w:lvl w:ilvl="0" w:tplc="99F0197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2467F3A"/>
    <w:multiLevelType w:val="multilevel"/>
    <w:tmpl w:val="3FC85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443205FA"/>
    <w:multiLevelType w:val="hybridMultilevel"/>
    <w:tmpl w:val="117C2F76"/>
    <w:lvl w:ilvl="0" w:tplc="0809000B">
      <w:start w:val="1"/>
      <w:numFmt w:val="bullet"/>
      <w:lvlText w:val=""/>
      <w:lvlJc w:val="left"/>
      <w:pPr>
        <w:ind w:left="1440" w:hanging="360"/>
      </w:pPr>
      <w:rPr>
        <w:rFonts w:ascii="Wingdings" w:hAnsi="Wingdings" w:hint="default"/>
      </w:rPr>
    </w:lvl>
    <w:lvl w:ilvl="1" w:tplc="487AFC94">
      <w:start w:val="1"/>
      <w:numFmt w:val="bullet"/>
      <w:lvlText w:val="o"/>
      <w:lvlJc w:val="left"/>
      <w:pPr>
        <w:ind w:left="2007" w:hanging="360"/>
      </w:pPr>
      <w:rPr>
        <w:rFonts w:ascii="Courier New" w:hAnsi="Courier New" w:cs="Courier New" w:hint="default"/>
      </w:rPr>
    </w:lvl>
    <w:lvl w:ilvl="2" w:tplc="E26CF048">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13">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4F2F00DD"/>
    <w:multiLevelType w:val="hybridMultilevel"/>
    <w:tmpl w:val="FF60C718"/>
    <w:lvl w:ilvl="0" w:tplc="582E758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EE80D72"/>
    <w:multiLevelType w:val="hybridMultilevel"/>
    <w:tmpl w:val="35069520"/>
    <w:lvl w:ilvl="0" w:tplc="67CECE22">
      <w:start w:val="1"/>
      <w:numFmt w:val="bullet"/>
      <w:lvlText w:val=""/>
      <w:lvlJc w:val="left"/>
      <w:pPr>
        <w:ind w:left="1494" w:hanging="360"/>
      </w:pPr>
      <w:rPr>
        <w:rFonts w:ascii="Wingdings" w:hAnsi="Wingdings" w:hint="default"/>
        <w:color w:val="auto"/>
      </w:rPr>
    </w:lvl>
    <w:lvl w:ilvl="1" w:tplc="8CFC4638">
      <w:start w:val="1"/>
      <w:numFmt w:val="bullet"/>
      <w:lvlText w:val="o"/>
      <w:lvlJc w:val="left"/>
      <w:pPr>
        <w:ind w:left="-2758" w:hanging="360"/>
      </w:pPr>
      <w:rPr>
        <w:rFonts w:ascii="Courier New" w:hAnsi="Courier New" w:cs="Courier New" w:hint="default"/>
      </w:rPr>
    </w:lvl>
    <w:lvl w:ilvl="2" w:tplc="0C090005">
      <w:start w:val="1"/>
      <w:numFmt w:val="bullet"/>
      <w:lvlText w:val=""/>
      <w:lvlJc w:val="left"/>
      <w:pPr>
        <w:ind w:left="-1907"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939" w:hanging="360"/>
      </w:pPr>
      <w:rPr>
        <w:rFonts w:ascii="Symbol" w:hAnsi="Symbol" w:hint="default"/>
      </w:rPr>
    </w:lvl>
    <w:lvl w:ilvl="4" w:tplc="0C090003" w:tentative="1">
      <w:start w:val="1"/>
      <w:numFmt w:val="bullet"/>
      <w:lvlText w:val="o"/>
      <w:lvlJc w:val="left"/>
      <w:pPr>
        <w:ind w:left="-1219" w:hanging="360"/>
      </w:pPr>
      <w:rPr>
        <w:rFonts w:ascii="Courier New" w:hAnsi="Courier New" w:cs="Courier New" w:hint="default"/>
      </w:rPr>
    </w:lvl>
    <w:lvl w:ilvl="5" w:tplc="0C090005" w:tentative="1">
      <w:start w:val="1"/>
      <w:numFmt w:val="bullet"/>
      <w:lvlText w:val=""/>
      <w:lvlJc w:val="left"/>
      <w:pPr>
        <w:ind w:left="-499" w:hanging="360"/>
      </w:pPr>
      <w:rPr>
        <w:rFonts w:ascii="Wingdings" w:hAnsi="Wingdings" w:hint="default"/>
      </w:rPr>
    </w:lvl>
    <w:lvl w:ilvl="6" w:tplc="0C090001" w:tentative="1">
      <w:start w:val="1"/>
      <w:numFmt w:val="bullet"/>
      <w:lvlText w:val=""/>
      <w:lvlJc w:val="left"/>
      <w:pPr>
        <w:ind w:left="221" w:hanging="360"/>
      </w:pPr>
      <w:rPr>
        <w:rFonts w:ascii="Symbol" w:hAnsi="Symbol" w:hint="default"/>
      </w:rPr>
    </w:lvl>
    <w:lvl w:ilvl="7" w:tplc="0C090003" w:tentative="1">
      <w:start w:val="1"/>
      <w:numFmt w:val="bullet"/>
      <w:lvlText w:val="o"/>
      <w:lvlJc w:val="left"/>
      <w:pPr>
        <w:ind w:left="941" w:hanging="360"/>
      </w:pPr>
      <w:rPr>
        <w:rFonts w:ascii="Courier New" w:hAnsi="Courier New" w:cs="Courier New" w:hint="default"/>
      </w:rPr>
    </w:lvl>
    <w:lvl w:ilvl="8" w:tplc="0C090005" w:tentative="1">
      <w:start w:val="1"/>
      <w:numFmt w:val="bullet"/>
      <w:lvlText w:val=""/>
      <w:lvlJc w:val="left"/>
      <w:pPr>
        <w:ind w:left="1661" w:hanging="360"/>
      </w:pPr>
      <w:rPr>
        <w:rFonts w:ascii="Wingdings" w:hAnsi="Wingdings" w:hint="default"/>
      </w:rPr>
    </w:lvl>
  </w:abstractNum>
  <w:abstractNum w:abstractNumId="18">
    <w:nsid w:val="701657CA"/>
    <w:multiLevelType w:val="multilevel"/>
    <w:tmpl w:val="5E4CF2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25E5AA1"/>
    <w:multiLevelType w:val="hybridMultilevel"/>
    <w:tmpl w:val="3AE6159A"/>
    <w:lvl w:ilvl="0" w:tplc="6582C864">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5"/>
  </w:num>
  <w:num w:numId="4">
    <w:abstractNumId w:val="10"/>
  </w:num>
  <w:num w:numId="5">
    <w:abstractNumId w:val="9"/>
  </w:num>
  <w:num w:numId="6">
    <w:abstractNumId w:val="20"/>
    <w:lvlOverride w:ilvl="0">
      <w:startOverride w:val="1"/>
    </w:lvlOverride>
  </w:num>
  <w:num w:numId="7">
    <w:abstractNumId w:val="13"/>
    <w:lvlOverride w:ilvl="0">
      <w:startOverride w:val="1"/>
    </w:lvlOverride>
  </w:num>
  <w:num w:numId="8">
    <w:abstractNumId w:val="11"/>
  </w:num>
  <w:num w:numId="9">
    <w:abstractNumId w:val="14"/>
  </w:num>
  <w:num w:numId="10">
    <w:abstractNumId w:val="8"/>
  </w:num>
  <w:num w:numId="11">
    <w:abstractNumId w:val="16"/>
  </w:num>
  <w:num w:numId="12">
    <w:abstractNumId w:val="6"/>
  </w:num>
  <w:num w:numId="13">
    <w:abstractNumId w:val="4"/>
  </w:num>
  <w:num w:numId="14">
    <w:abstractNumId w:val="5"/>
  </w:num>
  <w:num w:numId="15">
    <w:abstractNumId w:val="19"/>
  </w:num>
  <w:num w:numId="16">
    <w:abstractNumId w:val="2"/>
  </w:num>
  <w:num w:numId="17">
    <w:abstractNumId w:val="17"/>
  </w:num>
  <w:num w:numId="18">
    <w:abstractNumId w:val="12"/>
  </w:num>
  <w:num w:numId="19">
    <w:abstractNumId w:val="3"/>
  </w:num>
  <w:num w:numId="20">
    <w:abstractNumId w:val="7"/>
  </w:num>
  <w:num w:numId="21">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yMDGzsDA1MbEwNjZU0lEKTi0uzszPAykwNK8FAHIp99AtAAAA"/>
  </w:docVars>
  <w:rsids>
    <w:rsidRoot w:val="00FC1392"/>
    <w:rsid w:val="00002C86"/>
    <w:rsid w:val="000079A7"/>
    <w:rsid w:val="000123B8"/>
    <w:rsid w:val="000169B3"/>
    <w:rsid w:val="00020FC3"/>
    <w:rsid w:val="0002128B"/>
    <w:rsid w:val="0002759C"/>
    <w:rsid w:val="00031E7C"/>
    <w:rsid w:val="00032961"/>
    <w:rsid w:val="00037169"/>
    <w:rsid w:val="000400C3"/>
    <w:rsid w:val="00040B82"/>
    <w:rsid w:val="00043902"/>
    <w:rsid w:val="00044A68"/>
    <w:rsid w:val="00045909"/>
    <w:rsid w:val="00052D7C"/>
    <w:rsid w:val="0005426C"/>
    <w:rsid w:val="0005480B"/>
    <w:rsid w:val="00057DD4"/>
    <w:rsid w:val="0006592E"/>
    <w:rsid w:val="0006779F"/>
    <w:rsid w:val="00071B09"/>
    <w:rsid w:val="000727D7"/>
    <w:rsid w:val="000743A4"/>
    <w:rsid w:val="00076318"/>
    <w:rsid w:val="00076AC5"/>
    <w:rsid w:val="00076F18"/>
    <w:rsid w:val="0008064B"/>
    <w:rsid w:val="00081759"/>
    <w:rsid w:val="00081C0B"/>
    <w:rsid w:val="00091806"/>
    <w:rsid w:val="000A14BE"/>
    <w:rsid w:val="000A198B"/>
    <w:rsid w:val="000A3826"/>
    <w:rsid w:val="000A57FB"/>
    <w:rsid w:val="000B2456"/>
    <w:rsid w:val="000B5257"/>
    <w:rsid w:val="000B76C8"/>
    <w:rsid w:val="000C2556"/>
    <w:rsid w:val="000C718F"/>
    <w:rsid w:val="000D0681"/>
    <w:rsid w:val="000D39E3"/>
    <w:rsid w:val="000D3EC5"/>
    <w:rsid w:val="000D475A"/>
    <w:rsid w:val="000D508E"/>
    <w:rsid w:val="000D5CDB"/>
    <w:rsid w:val="000D5E3E"/>
    <w:rsid w:val="000E4F94"/>
    <w:rsid w:val="000F25EA"/>
    <w:rsid w:val="000F32DB"/>
    <w:rsid w:val="00100752"/>
    <w:rsid w:val="00104A72"/>
    <w:rsid w:val="00104E02"/>
    <w:rsid w:val="001135A8"/>
    <w:rsid w:val="00117BC9"/>
    <w:rsid w:val="00120FD4"/>
    <w:rsid w:val="00122D3F"/>
    <w:rsid w:val="001271C0"/>
    <w:rsid w:val="001312A4"/>
    <w:rsid w:val="00131F73"/>
    <w:rsid w:val="00133465"/>
    <w:rsid w:val="00143637"/>
    <w:rsid w:val="0014761A"/>
    <w:rsid w:val="00156D4C"/>
    <w:rsid w:val="00160C72"/>
    <w:rsid w:val="00161B00"/>
    <w:rsid w:val="001651FE"/>
    <w:rsid w:val="00166150"/>
    <w:rsid w:val="001669BA"/>
    <w:rsid w:val="00166F27"/>
    <w:rsid w:val="001679D3"/>
    <w:rsid w:val="001702E1"/>
    <w:rsid w:val="00171F68"/>
    <w:rsid w:val="00172343"/>
    <w:rsid w:val="001725DB"/>
    <w:rsid w:val="00174889"/>
    <w:rsid w:val="00175640"/>
    <w:rsid w:val="00183771"/>
    <w:rsid w:val="00183A8A"/>
    <w:rsid w:val="00184429"/>
    <w:rsid w:val="00185950"/>
    <w:rsid w:val="00190918"/>
    <w:rsid w:val="00192FBE"/>
    <w:rsid w:val="00194836"/>
    <w:rsid w:val="001A0120"/>
    <w:rsid w:val="001A152E"/>
    <w:rsid w:val="001A2DAE"/>
    <w:rsid w:val="001A61E8"/>
    <w:rsid w:val="001B5F58"/>
    <w:rsid w:val="001B7ED4"/>
    <w:rsid w:val="001B7EEA"/>
    <w:rsid w:val="001C1522"/>
    <w:rsid w:val="001C2823"/>
    <w:rsid w:val="001C4ABD"/>
    <w:rsid w:val="001C59A4"/>
    <w:rsid w:val="001C6E18"/>
    <w:rsid w:val="001C7C6D"/>
    <w:rsid w:val="001D10E8"/>
    <w:rsid w:val="001D33BB"/>
    <w:rsid w:val="001D6D73"/>
    <w:rsid w:val="001D749E"/>
    <w:rsid w:val="001D7754"/>
    <w:rsid w:val="001E01A2"/>
    <w:rsid w:val="001E0983"/>
    <w:rsid w:val="001E0FE7"/>
    <w:rsid w:val="001E2C91"/>
    <w:rsid w:val="001E4588"/>
    <w:rsid w:val="001E5498"/>
    <w:rsid w:val="001E77F3"/>
    <w:rsid w:val="001F4413"/>
    <w:rsid w:val="00200838"/>
    <w:rsid w:val="002017A8"/>
    <w:rsid w:val="00201D73"/>
    <w:rsid w:val="00201F08"/>
    <w:rsid w:val="00206263"/>
    <w:rsid w:val="002107E3"/>
    <w:rsid w:val="00214080"/>
    <w:rsid w:val="0022204F"/>
    <w:rsid w:val="00224A23"/>
    <w:rsid w:val="00225B12"/>
    <w:rsid w:val="0022652C"/>
    <w:rsid w:val="002318CB"/>
    <w:rsid w:val="00231DB5"/>
    <w:rsid w:val="00237032"/>
    <w:rsid w:val="00240E12"/>
    <w:rsid w:val="0024410D"/>
    <w:rsid w:val="00244445"/>
    <w:rsid w:val="00245F52"/>
    <w:rsid w:val="00246DD3"/>
    <w:rsid w:val="0025325E"/>
    <w:rsid w:val="00254B89"/>
    <w:rsid w:val="00265BDF"/>
    <w:rsid w:val="00267058"/>
    <w:rsid w:val="002701AA"/>
    <w:rsid w:val="0027163B"/>
    <w:rsid w:val="00274265"/>
    <w:rsid w:val="002761F3"/>
    <w:rsid w:val="002762AB"/>
    <w:rsid w:val="00276660"/>
    <w:rsid w:val="0027767E"/>
    <w:rsid w:val="00277FE0"/>
    <w:rsid w:val="0028194F"/>
    <w:rsid w:val="0028246C"/>
    <w:rsid w:val="00282E07"/>
    <w:rsid w:val="00283120"/>
    <w:rsid w:val="00285209"/>
    <w:rsid w:val="0029715A"/>
    <w:rsid w:val="002A0D2A"/>
    <w:rsid w:val="002A4B1C"/>
    <w:rsid w:val="002A52DD"/>
    <w:rsid w:val="002A542A"/>
    <w:rsid w:val="002A7A0B"/>
    <w:rsid w:val="002B0588"/>
    <w:rsid w:val="002B1796"/>
    <w:rsid w:val="002B6A0B"/>
    <w:rsid w:val="002C27E1"/>
    <w:rsid w:val="002C3AA9"/>
    <w:rsid w:val="002C4426"/>
    <w:rsid w:val="002C53F1"/>
    <w:rsid w:val="002C58A1"/>
    <w:rsid w:val="002C684B"/>
    <w:rsid w:val="002D1228"/>
    <w:rsid w:val="002D3CFD"/>
    <w:rsid w:val="002D5440"/>
    <w:rsid w:val="002E0F3D"/>
    <w:rsid w:val="002E51D4"/>
    <w:rsid w:val="002F4963"/>
    <w:rsid w:val="002F51F5"/>
    <w:rsid w:val="003008C7"/>
    <w:rsid w:val="0030205B"/>
    <w:rsid w:val="00304280"/>
    <w:rsid w:val="00304343"/>
    <w:rsid w:val="00304FE1"/>
    <w:rsid w:val="00305318"/>
    <w:rsid w:val="00305E76"/>
    <w:rsid w:val="003061AB"/>
    <w:rsid w:val="003112D6"/>
    <w:rsid w:val="00311C63"/>
    <w:rsid w:val="00311E55"/>
    <w:rsid w:val="00313510"/>
    <w:rsid w:val="00314B93"/>
    <w:rsid w:val="0031712C"/>
    <w:rsid w:val="003212F1"/>
    <w:rsid w:val="0032130C"/>
    <w:rsid w:val="003230A3"/>
    <w:rsid w:val="003233C6"/>
    <w:rsid w:val="00332A4E"/>
    <w:rsid w:val="00345824"/>
    <w:rsid w:val="003464E8"/>
    <w:rsid w:val="00347112"/>
    <w:rsid w:val="0035414D"/>
    <w:rsid w:val="00354671"/>
    <w:rsid w:val="00355E1B"/>
    <w:rsid w:val="003601A8"/>
    <w:rsid w:val="003636C4"/>
    <w:rsid w:val="003642D9"/>
    <w:rsid w:val="003654CA"/>
    <w:rsid w:val="003701EE"/>
    <w:rsid w:val="0037087E"/>
    <w:rsid w:val="00370961"/>
    <w:rsid w:val="00371DC6"/>
    <w:rsid w:val="00373937"/>
    <w:rsid w:val="00380420"/>
    <w:rsid w:val="00383066"/>
    <w:rsid w:val="003840DB"/>
    <w:rsid w:val="00385871"/>
    <w:rsid w:val="00390542"/>
    <w:rsid w:val="00390AF7"/>
    <w:rsid w:val="00392AC2"/>
    <w:rsid w:val="003950D7"/>
    <w:rsid w:val="00397986"/>
    <w:rsid w:val="003B05F3"/>
    <w:rsid w:val="003B0B6D"/>
    <w:rsid w:val="003B1C78"/>
    <w:rsid w:val="003B2D5F"/>
    <w:rsid w:val="003B4729"/>
    <w:rsid w:val="003B4763"/>
    <w:rsid w:val="003B595A"/>
    <w:rsid w:val="003C05E0"/>
    <w:rsid w:val="003C37ED"/>
    <w:rsid w:val="003C4F3F"/>
    <w:rsid w:val="003C62C6"/>
    <w:rsid w:val="003D0BB7"/>
    <w:rsid w:val="003D3307"/>
    <w:rsid w:val="003D43EF"/>
    <w:rsid w:val="003D4574"/>
    <w:rsid w:val="003D483F"/>
    <w:rsid w:val="003D57F9"/>
    <w:rsid w:val="003E0D14"/>
    <w:rsid w:val="003E23C8"/>
    <w:rsid w:val="003E25B3"/>
    <w:rsid w:val="003E6CCC"/>
    <w:rsid w:val="003F3FF2"/>
    <w:rsid w:val="00400673"/>
    <w:rsid w:val="00403321"/>
    <w:rsid w:val="00407BB7"/>
    <w:rsid w:val="00412C41"/>
    <w:rsid w:val="00427655"/>
    <w:rsid w:val="004314A5"/>
    <w:rsid w:val="00434A77"/>
    <w:rsid w:val="00435246"/>
    <w:rsid w:val="004415F4"/>
    <w:rsid w:val="004432EF"/>
    <w:rsid w:val="00446812"/>
    <w:rsid w:val="00450183"/>
    <w:rsid w:val="0045161E"/>
    <w:rsid w:val="0045264D"/>
    <w:rsid w:val="00456007"/>
    <w:rsid w:val="00460C64"/>
    <w:rsid w:val="00462CC6"/>
    <w:rsid w:val="00463FE2"/>
    <w:rsid w:val="00464256"/>
    <w:rsid w:val="004841C9"/>
    <w:rsid w:val="00484353"/>
    <w:rsid w:val="00484513"/>
    <w:rsid w:val="00492D4D"/>
    <w:rsid w:val="00496E9E"/>
    <w:rsid w:val="00496F47"/>
    <w:rsid w:val="00497753"/>
    <w:rsid w:val="004A2D9D"/>
    <w:rsid w:val="004A3F63"/>
    <w:rsid w:val="004B1565"/>
    <w:rsid w:val="004B51EB"/>
    <w:rsid w:val="004B6E71"/>
    <w:rsid w:val="004B7CF4"/>
    <w:rsid w:val="004C23E6"/>
    <w:rsid w:val="004C535A"/>
    <w:rsid w:val="004C6918"/>
    <w:rsid w:val="004D0B34"/>
    <w:rsid w:val="004D1201"/>
    <w:rsid w:val="004D12D0"/>
    <w:rsid w:val="004D781A"/>
    <w:rsid w:val="004D7BE5"/>
    <w:rsid w:val="004E43E5"/>
    <w:rsid w:val="004F150A"/>
    <w:rsid w:val="004F2284"/>
    <w:rsid w:val="004F4CF1"/>
    <w:rsid w:val="004F53BC"/>
    <w:rsid w:val="004F6B80"/>
    <w:rsid w:val="004F6D87"/>
    <w:rsid w:val="0050277C"/>
    <w:rsid w:val="005045B3"/>
    <w:rsid w:val="00504870"/>
    <w:rsid w:val="00504B0F"/>
    <w:rsid w:val="00505251"/>
    <w:rsid w:val="00507DAE"/>
    <w:rsid w:val="00507FDD"/>
    <w:rsid w:val="00511B42"/>
    <w:rsid w:val="00512E05"/>
    <w:rsid w:val="00517B8A"/>
    <w:rsid w:val="00522441"/>
    <w:rsid w:val="00522A84"/>
    <w:rsid w:val="00543149"/>
    <w:rsid w:val="0054368A"/>
    <w:rsid w:val="0054386C"/>
    <w:rsid w:val="00543FD3"/>
    <w:rsid w:val="00545689"/>
    <w:rsid w:val="00551FCE"/>
    <w:rsid w:val="00552A8E"/>
    <w:rsid w:val="005540D7"/>
    <w:rsid w:val="0055414D"/>
    <w:rsid w:val="0055483D"/>
    <w:rsid w:val="00563C6E"/>
    <w:rsid w:val="00571F86"/>
    <w:rsid w:val="00572149"/>
    <w:rsid w:val="005727B8"/>
    <w:rsid w:val="005735D0"/>
    <w:rsid w:val="00581BDD"/>
    <w:rsid w:val="00587E1E"/>
    <w:rsid w:val="005A05FB"/>
    <w:rsid w:val="005A2CCC"/>
    <w:rsid w:val="005A53A6"/>
    <w:rsid w:val="005A5BD2"/>
    <w:rsid w:val="005A654E"/>
    <w:rsid w:val="005B1E13"/>
    <w:rsid w:val="005B251A"/>
    <w:rsid w:val="005B56D8"/>
    <w:rsid w:val="005B5890"/>
    <w:rsid w:val="005B63EF"/>
    <w:rsid w:val="005B7C76"/>
    <w:rsid w:val="005C2CC2"/>
    <w:rsid w:val="005C6CA7"/>
    <w:rsid w:val="005C70AA"/>
    <w:rsid w:val="005D0952"/>
    <w:rsid w:val="005D0B0A"/>
    <w:rsid w:val="005D324F"/>
    <w:rsid w:val="005D4DEF"/>
    <w:rsid w:val="005D4FAF"/>
    <w:rsid w:val="005E04E0"/>
    <w:rsid w:val="005E1F31"/>
    <w:rsid w:val="005E3E48"/>
    <w:rsid w:val="005E40D5"/>
    <w:rsid w:val="005E46CE"/>
    <w:rsid w:val="005E4C99"/>
    <w:rsid w:val="005E5560"/>
    <w:rsid w:val="005E72D6"/>
    <w:rsid w:val="005E7CB6"/>
    <w:rsid w:val="005F2A6E"/>
    <w:rsid w:val="005F3D8D"/>
    <w:rsid w:val="005F521E"/>
    <w:rsid w:val="005F7485"/>
    <w:rsid w:val="005F7C06"/>
    <w:rsid w:val="00600320"/>
    <w:rsid w:val="00601D08"/>
    <w:rsid w:val="00601DA0"/>
    <w:rsid w:val="0060358E"/>
    <w:rsid w:val="006065A2"/>
    <w:rsid w:val="0060732E"/>
    <w:rsid w:val="00610C78"/>
    <w:rsid w:val="00612557"/>
    <w:rsid w:val="006128CB"/>
    <w:rsid w:val="00613859"/>
    <w:rsid w:val="00615C92"/>
    <w:rsid w:val="00625BAA"/>
    <w:rsid w:val="00627C13"/>
    <w:rsid w:val="0063007C"/>
    <w:rsid w:val="00630324"/>
    <w:rsid w:val="0063162F"/>
    <w:rsid w:val="00633631"/>
    <w:rsid w:val="00636159"/>
    <w:rsid w:val="00640FCF"/>
    <w:rsid w:val="00641483"/>
    <w:rsid w:val="00645FD2"/>
    <w:rsid w:val="00646F20"/>
    <w:rsid w:val="00647E6C"/>
    <w:rsid w:val="0065037A"/>
    <w:rsid w:val="00651A52"/>
    <w:rsid w:val="006565C3"/>
    <w:rsid w:val="00657E8D"/>
    <w:rsid w:val="00661FAC"/>
    <w:rsid w:val="00663802"/>
    <w:rsid w:val="00672914"/>
    <w:rsid w:val="00672CFA"/>
    <w:rsid w:val="00673959"/>
    <w:rsid w:val="00675AC9"/>
    <w:rsid w:val="006769E2"/>
    <w:rsid w:val="006776D6"/>
    <w:rsid w:val="00683CD8"/>
    <w:rsid w:val="00683DD9"/>
    <w:rsid w:val="00685D18"/>
    <w:rsid w:val="0069164B"/>
    <w:rsid w:val="00692378"/>
    <w:rsid w:val="00695392"/>
    <w:rsid w:val="00696DF8"/>
    <w:rsid w:val="006A007B"/>
    <w:rsid w:val="006A34C2"/>
    <w:rsid w:val="006A3FC6"/>
    <w:rsid w:val="006A4F1D"/>
    <w:rsid w:val="006A7702"/>
    <w:rsid w:val="006B5129"/>
    <w:rsid w:val="006B52DE"/>
    <w:rsid w:val="006B6ADC"/>
    <w:rsid w:val="006C1AE2"/>
    <w:rsid w:val="006C1C7F"/>
    <w:rsid w:val="006C26FE"/>
    <w:rsid w:val="006C476D"/>
    <w:rsid w:val="006C5EDF"/>
    <w:rsid w:val="006C60A3"/>
    <w:rsid w:val="006C643F"/>
    <w:rsid w:val="006D0B88"/>
    <w:rsid w:val="006D0E01"/>
    <w:rsid w:val="006D3F0D"/>
    <w:rsid w:val="006D589A"/>
    <w:rsid w:val="006D7FA8"/>
    <w:rsid w:val="006E030E"/>
    <w:rsid w:val="006E0E59"/>
    <w:rsid w:val="006E2294"/>
    <w:rsid w:val="006E2DD6"/>
    <w:rsid w:val="006E5817"/>
    <w:rsid w:val="006E5EAF"/>
    <w:rsid w:val="006E67B3"/>
    <w:rsid w:val="006E7826"/>
    <w:rsid w:val="006F0E88"/>
    <w:rsid w:val="006F15AD"/>
    <w:rsid w:val="006F3876"/>
    <w:rsid w:val="006F47C8"/>
    <w:rsid w:val="006F7CB0"/>
    <w:rsid w:val="00700405"/>
    <w:rsid w:val="00705463"/>
    <w:rsid w:val="007103DA"/>
    <w:rsid w:val="007107CB"/>
    <w:rsid w:val="007136B6"/>
    <w:rsid w:val="00713764"/>
    <w:rsid w:val="00716B45"/>
    <w:rsid w:val="00716DDD"/>
    <w:rsid w:val="0071768C"/>
    <w:rsid w:val="00717B47"/>
    <w:rsid w:val="007214D6"/>
    <w:rsid w:val="00723A82"/>
    <w:rsid w:val="00723E1B"/>
    <w:rsid w:val="00727BAD"/>
    <w:rsid w:val="007320C0"/>
    <w:rsid w:val="00732802"/>
    <w:rsid w:val="00736A8F"/>
    <w:rsid w:val="00737BD6"/>
    <w:rsid w:val="00740E93"/>
    <w:rsid w:val="0074586A"/>
    <w:rsid w:val="00746BF7"/>
    <w:rsid w:val="00747928"/>
    <w:rsid w:val="00747B24"/>
    <w:rsid w:val="007562F7"/>
    <w:rsid w:val="00761100"/>
    <w:rsid w:val="00762543"/>
    <w:rsid w:val="00762D3D"/>
    <w:rsid w:val="0076373F"/>
    <w:rsid w:val="00765DD0"/>
    <w:rsid w:val="00771B04"/>
    <w:rsid w:val="007734B9"/>
    <w:rsid w:val="00773C6B"/>
    <w:rsid w:val="00781165"/>
    <w:rsid w:val="007848C7"/>
    <w:rsid w:val="00785B9B"/>
    <w:rsid w:val="007944C6"/>
    <w:rsid w:val="007A048B"/>
    <w:rsid w:val="007A48B0"/>
    <w:rsid w:val="007A678C"/>
    <w:rsid w:val="007B084B"/>
    <w:rsid w:val="007B2BD3"/>
    <w:rsid w:val="007B440F"/>
    <w:rsid w:val="007B605C"/>
    <w:rsid w:val="007B6D56"/>
    <w:rsid w:val="007C1937"/>
    <w:rsid w:val="007C2300"/>
    <w:rsid w:val="007C3A05"/>
    <w:rsid w:val="007C3FE7"/>
    <w:rsid w:val="007C6DB8"/>
    <w:rsid w:val="007C7E78"/>
    <w:rsid w:val="007D0EE9"/>
    <w:rsid w:val="007D2771"/>
    <w:rsid w:val="007D3ABD"/>
    <w:rsid w:val="007E521D"/>
    <w:rsid w:val="007E6B69"/>
    <w:rsid w:val="007F1E2B"/>
    <w:rsid w:val="007F3ED8"/>
    <w:rsid w:val="007F5257"/>
    <w:rsid w:val="007F6B93"/>
    <w:rsid w:val="007F7F8D"/>
    <w:rsid w:val="00800E6C"/>
    <w:rsid w:val="00804162"/>
    <w:rsid w:val="008042B2"/>
    <w:rsid w:val="00805E13"/>
    <w:rsid w:val="00806F07"/>
    <w:rsid w:val="00810B75"/>
    <w:rsid w:val="0081306B"/>
    <w:rsid w:val="008172CE"/>
    <w:rsid w:val="00820614"/>
    <w:rsid w:val="00832A0A"/>
    <w:rsid w:val="00836D67"/>
    <w:rsid w:val="00841FD0"/>
    <w:rsid w:val="008461FA"/>
    <w:rsid w:val="00852BA8"/>
    <w:rsid w:val="00852EB0"/>
    <w:rsid w:val="0085407A"/>
    <w:rsid w:val="00855B28"/>
    <w:rsid w:val="00855E93"/>
    <w:rsid w:val="00861190"/>
    <w:rsid w:val="00862C30"/>
    <w:rsid w:val="00863452"/>
    <w:rsid w:val="00864355"/>
    <w:rsid w:val="008648AB"/>
    <w:rsid w:val="00865044"/>
    <w:rsid w:val="00866542"/>
    <w:rsid w:val="008704E9"/>
    <w:rsid w:val="008779CE"/>
    <w:rsid w:val="00881AD3"/>
    <w:rsid w:val="00885A0D"/>
    <w:rsid w:val="00886225"/>
    <w:rsid w:val="008869B4"/>
    <w:rsid w:val="00887485"/>
    <w:rsid w:val="00887591"/>
    <w:rsid w:val="0089011D"/>
    <w:rsid w:val="00892004"/>
    <w:rsid w:val="008945E5"/>
    <w:rsid w:val="0089771C"/>
    <w:rsid w:val="00897E9D"/>
    <w:rsid w:val="008A2285"/>
    <w:rsid w:val="008A51B9"/>
    <w:rsid w:val="008A53A3"/>
    <w:rsid w:val="008A7291"/>
    <w:rsid w:val="008B2572"/>
    <w:rsid w:val="008B2B1E"/>
    <w:rsid w:val="008B4B14"/>
    <w:rsid w:val="008B58EA"/>
    <w:rsid w:val="008C1220"/>
    <w:rsid w:val="008C4FCD"/>
    <w:rsid w:val="008D041B"/>
    <w:rsid w:val="008D2DD8"/>
    <w:rsid w:val="008D34D1"/>
    <w:rsid w:val="008D3C32"/>
    <w:rsid w:val="008D3FFE"/>
    <w:rsid w:val="008D6743"/>
    <w:rsid w:val="008D686D"/>
    <w:rsid w:val="008D7980"/>
    <w:rsid w:val="008E070B"/>
    <w:rsid w:val="008E5EE5"/>
    <w:rsid w:val="008F346B"/>
    <w:rsid w:val="008F372F"/>
    <w:rsid w:val="00901947"/>
    <w:rsid w:val="00906AB5"/>
    <w:rsid w:val="00910E19"/>
    <w:rsid w:val="009127F1"/>
    <w:rsid w:val="00914B16"/>
    <w:rsid w:val="00915FBD"/>
    <w:rsid w:val="009178B3"/>
    <w:rsid w:val="0092363E"/>
    <w:rsid w:val="009261BF"/>
    <w:rsid w:val="00926439"/>
    <w:rsid w:val="009319D7"/>
    <w:rsid w:val="00932CEF"/>
    <w:rsid w:val="00933475"/>
    <w:rsid w:val="00934CA6"/>
    <w:rsid w:val="0094080B"/>
    <w:rsid w:val="00943CCF"/>
    <w:rsid w:val="00944144"/>
    <w:rsid w:val="009476C8"/>
    <w:rsid w:val="00947C1C"/>
    <w:rsid w:val="009507A7"/>
    <w:rsid w:val="00950F9B"/>
    <w:rsid w:val="00953544"/>
    <w:rsid w:val="009566FD"/>
    <w:rsid w:val="00960B07"/>
    <w:rsid w:val="00964421"/>
    <w:rsid w:val="00970870"/>
    <w:rsid w:val="00973A0E"/>
    <w:rsid w:val="0097514A"/>
    <w:rsid w:val="00975508"/>
    <w:rsid w:val="00985B0D"/>
    <w:rsid w:val="00993D89"/>
    <w:rsid w:val="00994C40"/>
    <w:rsid w:val="00996A48"/>
    <w:rsid w:val="009972B8"/>
    <w:rsid w:val="009A0046"/>
    <w:rsid w:val="009A0FA9"/>
    <w:rsid w:val="009A1426"/>
    <w:rsid w:val="009A2156"/>
    <w:rsid w:val="009A24B7"/>
    <w:rsid w:val="009A2883"/>
    <w:rsid w:val="009A3588"/>
    <w:rsid w:val="009A3EEB"/>
    <w:rsid w:val="009A48BD"/>
    <w:rsid w:val="009A514F"/>
    <w:rsid w:val="009A5E59"/>
    <w:rsid w:val="009A7127"/>
    <w:rsid w:val="009B0928"/>
    <w:rsid w:val="009B5E6E"/>
    <w:rsid w:val="009B65D5"/>
    <w:rsid w:val="009C2F6E"/>
    <w:rsid w:val="009C6373"/>
    <w:rsid w:val="009D028E"/>
    <w:rsid w:val="009D160A"/>
    <w:rsid w:val="009D227A"/>
    <w:rsid w:val="009D378D"/>
    <w:rsid w:val="009D3AB3"/>
    <w:rsid w:val="009D53D4"/>
    <w:rsid w:val="009D5413"/>
    <w:rsid w:val="009D745F"/>
    <w:rsid w:val="009E2B96"/>
    <w:rsid w:val="009E60F0"/>
    <w:rsid w:val="009E7FC5"/>
    <w:rsid w:val="009F216A"/>
    <w:rsid w:val="009F2A68"/>
    <w:rsid w:val="009F3712"/>
    <w:rsid w:val="009F3A3C"/>
    <w:rsid w:val="00A00D44"/>
    <w:rsid w:val="00A0116D"/>
    <w:rsid w:val="00A10536"/>
    <w:rsid w:val="00A107A5"/>
    <w:rsid w:val="00A1084D"/>
    <w:rsid w:val="00A14346"/>
    <w:rsid w:val="00A150CF"/>
    <w:rsid w:val="00A17410"/>
    <w:rsid w:val="00A230BF"/>
    <w:rsid w:val="00A25A94"/>
    <w:rsid w:val="00A270A4"/>
    <w:rsid w:val="00A32F0F"/>
    <w:rsid w:val="00A35327"/>
    <w:rsid w:val="00A36625"/>
    <w:rsid w:val="00A36A06"/>
    <w:rsid w:val="00A4298A"/>
    <w:rsid w:val="00A433ED"/>
    <w:rsid w:val="00A44E18"/>
    <w:rsid w:val="00A46819"/>
    <w:rsid w:val="00A52B55"/>
    <w:rsid w:val="00A52DE7"/>
    <w:rsid w:val="00A62129"/>
    <w:rsid w:val="00A62486"/>
    <w:rsid w:val="00A66E15"/>
    <w:rsid w:val="00A72236"/>
    <w:rsid w:val="00A73278"/>
    <w:rsid w:val="00A749E7"/>
    <w:rsid w:val="00A75CD9"/>
    <w:rsid w:val="00A84AE8"/>
    <w:rsid w:val="00A85593"/>
    <w:rsid w:val="00A8780E"/>
    <w:rsid w:val="00A91222"/>
    <w:rsid w:val="00A921EC"/>
    <w:rsid w:val="00A92232"/>
    <w:rsid w:val="00A94FA1"/>
    <w:rsid w:val="00A96DC6"/>
    <w:rsid w:val="00AA47E6"/>
    <w:rsid w:val="00AB3157"/>
    <w:rsid w:val="00AC4B0D"/>
    <w:rsid w:val="00AC5C7E"/>
    <w:rsid w:val="00AC606E"/>
    <w:rsid w:val="00AD0990"/>
    <w:rsid w:val="00AD3B43"/>
    <w:rsid w:val="00AD5456"/>
    <w:rsid w:val="00AE1793"/>
    <w:rsid w:val="00AE45E9"/>
    <w:rsid w:val="00AF029A"/>
    <w:rsid w:val="00AF2F18"/>
    <w:rsid w:val="00B0184C"/>
    <w:rsid w:val="00B02720"/>
    <w:rsid w:val="00B06A3E"/>
    <w:rsid w:val="00B16544"/>
    <w:rsid w:val="00B1787F"/>
    <w:rsid w:val="00B17ABC"/>
    <w:rsid w:val="00B21E86"/>
    <w:rsid w:val="00B22282"/>
    <w:rsid w:val="00B244CA"/>
    <w:rsid w:val="00B2650E"/>
    <w:rsid w:val="00B33929"/>
    <w:rsid w:val="00B3516A"/>
    <w:rsid w:val="00B35A5B"/>
    <w:rsid w:val="00B36EA7"/>
    <w:rsid w:val="00B37592"/>
    <w:rsid w:val="00B436B3"/>
    <w:rsid w:val="00B439DA"/>
    <w:rsid w:val="00B44F24"/>
    <w:rsid w:val="00B4743B"/>
    <w:rsid w:val="00B54CA7"/>
    <w:rsid w:val="00B550EB"/>
    <w:rsid w:val="00B57752"/>
    <w:rsid w:val="00B631E1"/>
    <w:rsid w:val="00B648EB"/>
    <w:rsid w:val="00B70F87"/>
    <w:rsid w:val="00B76CE4"/>
    <w:rsid w:val="00B85839"/>
    <w:rsid w:val="00B875DC"/>
    <w:rsid w:val="00B8762C"/>
    <w:rsid w:val="00BA0433"/>
    <w:rsid w:val="00BA2EE4"/>
    <w:rsid w:val="00BA363E"/>
    <w:rsid w:val="00BA3E8C"/>
    <w:rsid w:val="00BA650A"/>
    <w:rsid w:val="00BB46A1"/>
    <w:rsid w:val="00BC08C1"/>
    <w:rsid w:val="00BC2485"/>
    <w:rsid w:val="00BC2FE1"/>
    <w:rsid w:val="00BC551E"/>
    <w:rsid w:val="00BC5876"/>
    <w:rsid w:val="00BC6A55"/>
    <w:rsid w:val="00BD18DD"/>
    <w:rsid w:val="00BD2A40"/>
    <w:rsid w:val="00BD2F14"/>
    <w:rsid w:val="00BD4D75"/>
    <w:rsid w:val="00BD5269"/>
    <w:rsid w:val="00BD7421"/>
    <w:rsid w:val="00BE29B3"/>
    <w:rsid w:val="00BE4900"/>
    <w:rsid w:val="00BE4981"/>
    <w:rsid w:val="00BF5314"/>
    <w:rsid w:val="00BF79ED"/>
    <w:rsid w:val="00C002C0"/>
    <w:rsid w:val="00C0443E"/>
    <w:rsid w:val="00C04457"/>
    <w:rsid w:val="00C04A2A"/>
    <w:rsid w:val="00C068B5"/>
    <w:rsid w:val="00C10A38"/>
    <w:rsid w:val="00C10E74"/>
    <w:rsid w:val="00C128EE"/>
    <w:rsid w:val="00C13F6D"/>
    <w:rsid w:val="00C14703"/>
    <w:rsid w:val="00C14C2D"/>
    <w:rsid w:val="00C168D0"/>
    <w:rsid w:val="00C2029E"/>
    <w:rsid w:val="00C2329D"/>
    <w:rsid w:val="00C25C57"/>
    <w:rsid w:val="00C31F98"/>
    <w:rsid w:val="00C32731"/>
    <w:rsid w:val="00C36FC4"/>
    <w:rsid w:val="00C3771A"/>
    <w:rsid w:val="00C408EE"/>
    <w:rsid w:val="00C40A8F"/>
    <w:rsid w:val="00C42BDA"/>
    <w:rsid w:val="00C438D8"/>
    <w:rsid w:val="00C5150D"/>
    <w:rsid w:val="00C53EC4"/>
    <w:rsid w:val="00C5649E"/>
    <w:rsid w:val="00C62382"/>
    <w:rsid w:val="00C62929"/>
    <w:rsid w:val="00C6387A"/>
    <w:rsid w:val="00C63F6A"/>
    <w:rsid w:val="00C64423"/>
    <w:rsid w:val="00C653E0"/>
    <w:rsid w:val="00C6599D"/>
    <w:rsid w:val="00C659A4"/>
    <w:rsid w:val="00C675EE"/>
    <w:rsid w:val="00C736F0"/>
    <w:rsid w:val="00C73BEE"/>
    <w:rsid w:val="00C74DD4"/>
    <w:rsid w:val="00C77844"/>
    <w:rsid w:val="00C77F94"/>
    <w:rsid w:val="00C81ADF"/>
    <w:rsid w:val="00C850A7"/>
    <w:rsid w:val="00C91D78"/>
    <w:rsid w:val="00C92A0C"/>
    <w:rsid w:val="00C93C5E"/>
    <w:rsid w:val="00C95910"/>
    <w:rsid w:val="00C97626"/>
    <w:rsid w:val="00CA4052"/>
    <w:rsid w:val="00CB320D"/>
    <w:rsid w:val="00CB3984"/>
    <w:rsid w:val="00CB3DBE"/>
    <w:rsid w:val="00CB4531"/>
    <w:rsid w:val="00CC0B59"/>
    <w:rsid w:val="00CC27C8"/>
    <w:rsid w:val="00CC47AA"/>
    <w:rsid w:val="00CC4E49"/>
    <w:rsid w:val="00CC6BF6"/>
    <w:rsid w:val="00CD2F6D"/>
    <w:rsid w:val="00CD331A"/>
    <w:rsid w:val="00CD5295"/>
    <w:rsid w:val="00CD5946"/>
    <w:rsid w:val="00CD63FF"/>
    <w:rsid w:val="00CE030A"/>
    <w:rsid w:val="00CE4DBA"/>
    <w:rsid w:val="00CE5251"/>
    <w:rsid w:val="00CE62C6"/>
    <w:rsid w:val="00CF4A13"/>
    <w:rsid w:val="00CF4D78"/>
    <w:rsid w:val="00CF6692"/>
    <w:rsid w:val="00D04D35"/>
    <w:rsid w:val="00D07498"/>
    <w:rsid w:val="00D10A6C"/>
    <w:rsid w:val="00D163F0"/>
    <w:rsid w:val="00D1689D"/>
    <w:rsid w:val="00D1745B"/>
    <w:rsid w:val="00D22F32"/>
    <w:rsid w:val="00D300A0"/>
    <w:rsid w:val="00D327A2"/>
    <w:rsid w:val="00D37F96"/>
    <w:rsid w:val="00D42A45"/>
    <w:rsid w:val="00D44D71"/>
    <w:rsid w:val="00D46772"/>
    <w:rsid w:val="00D469D1"/>
    <w:rsid w:val="00D46DB0"/>
    <w:rsid w:val="00D470A1"/>
    <w:rsid w:val="00D516D2"/>
    <w:rsid w:val="00D54509"/>
    <w:rsid w:val="00D5471A"/>
    <w:rsid w:val="00D574FB"/>
    <w:rsid w:val="00D634A9"/>
    <w:rsid w:val="00D63C25"/>
    <w:rsid w:val="00D642B0"/>
    <w:rsid w:val="00D65525"/>
    <w:rsid w:val="00D65FFA"/>
    <w:rsid w:val="00D706CA"/>
    <w:rsid w:val="00D7183C"/>
    <w:rsid w:val="00D71879"/>
    <w:rsid w:val="00D7381E"/>
    <w:rsid w:val="00D738A5"/>
    <w:rsid w:val="00D81313"/>
    <w:rsid w:val="00D82057"/>
    <w:rsid w:val="00D827FB"/>
    <w:rsid w:val="00D82B1B"/>
    <w:rsid w:val="00D84F46"/>
    <w:rsid w:val="00D8604A"/>
    <w:rsid w:val="00D90E50"/>
    <w:rsid w:val="00D938CF"/>
    <w:rsid w:val="00D93F3D"/>
    <w:rsid w:val="00DA0283"/>
    <w:rsid w:val="00DA46C8"/>
    <w:rsid w:val="00DA6FC2"/>
    <w:rsid w:val="00DB1B78"/>
    <w:rsid w:val="00DB45E4"/>
    <w:rsid w:val="00DB5EB1"/>
    <w:rsid w:val="00DB681B"/>
    <w:rsid w:val="00DB71D0"/>
    <w:rsid w:val="00DC0B86"/>
    <w:rsid w:val="00DC17BB"/>
    <w:rsid w:val="00DC2211"/>
    <w:rsid w:val="00DC3098"/>
    <w:rsid w:val="00DC39EF"/>
    <w:rsid w:val="00DC3AC4"/>
    <w:rsid w:val="00DD4244"/>
    <w:rsid w:val="00DD5AD5"/>
    <w:rsid w:val="00DE5B5A"/>
    <w:rsid w:val="00DE66C2"/>
    <w:rsid w:val="00DE7645"/>
    <w:rsid w:val="00DE7E6D"/>
    <w:rsid w:val="00DF2AA4"/>
    <w:rsid w:val="00DF6922"/>
    <w:rsid w:val="00E0049E"/>
    <w:rsid w:val="00E05679"/>
    <w:rsid w:val="00E0729D"/>
    <w:rsid w:val="00E13411"/>
    <w:rsid w:val="00E144F5"/>
    <w:rsid w:val="00E150F0"/>
    <w:rsid w:val="00E21056"/>
    <w:rsid w:val="00E3350B"/>
    <w:rsid w:val="00E371F1"/>
    <w:rsid w:val="00E44751"/>
    <w:rsid w:val="00E500CA"/>
    <w:rsid w:val="00E50EB0"/>
    <w:rsid w:val="00E5228C"/>
    <w:rsid w:val="00E5419E"/>
    <w:rsid w:val="00E55ED5"/>
    <w:rsid w:val="00E5601E"/>
    <w:rsid w:val="00E62831"/>
    <w:rsid w:val="00E638BD"/>
    <w:rsid w:val="00E654EF"/>
    <w:rsid w:val="00E75186"/>
    <w:rsid w:val="00E808DC"/>
    <w:rsid w:val="00E82757"/>
    <w:rsid w:val="00E832AE"/>
    <w:rsid w:val="00E83E6C"/>
    <w:rsid w:val="00E903AE"/>
    <w:rsid w:val="00E909F8"/>
    <w:rsid w:val="00E943BE"/>
    <w:rsid w:val="00E95689"/>
    <w:rsid w:val="00EA5367"/>
    <w:rsid w:val="00EA56A3"/>
    <w:rsid w:val="00EB403A"/>
    <w:rsid w:val="00EB61FF"/>
    <w:rsid w:val="00EC4AB8"/>
    <w:rsid w:val="00ED0527"/>
    <w:rsid w:val="00ED09F6"/>
    <w:rsid w:val="00ED33D8"/>
    <w:rsid w:val="00EE0777"/>
    <w:rsid w:val="00EF0718"/>
    <w:rsid w:val="00EF08AD"/>
    <w:rsid w:val="00EF2C38"/>
    <w:rsid w:val="00EF31E3"/>
    <w:rsid w:val="00EF518B"/>
    <w:rsid w:val="00F010A1"/>
    <w:rsid w:val="00F01F58"/>
    <w:rsid w:val="00F0326F"/>
    <w:rsid w:val="00F04159"/>
    <w:rsid w:val="00F1170B"/>
    <w:rsid w:val="00F1283A"/>
    <w:rsid w:val="00F16BC9"/>
    <w:rsid w:val="00F17815"/>
    <w:rsid w:val="00F20924"/>
    <w:rsid w:val="00F21F6E"/>
    <w:rsid w:val="00F22176"/>
    <w:rsid w:val="00F23219"/>
    <w:rsid w:val="00F26093"/>
    <w:rsid w:val="00F26BA6"/>
    <w:rsid w:val="00F26EAC"/>
    <w:rsid w:val="00F400BF"/>
    <w:rsid w:val="00F40F23"/>
    <w:rsid w:val="00F424A0"/>
    <w:rsid w:val="00F503B2"/>
    <w:rsid w:val="00F505A4"/>
    <w:rsid w:val="00F51347"/>
    <w:rsid w:val="00F57D42"/>
    <w:rsid w:val="00F61340"/>
    <w:rsid w:val="00F6160A"/>
    <w:rsid w:val="00F63294"/>
    <w:rsid w:val="00F63CC9"/>
    <w:rsid w:val="00F70439"/>
    <w:rsid w:val="00F731E8"/>
    <w:rsid w:val="00F823C2"/>
    <w:rsid w:val="00F833CF"/>
    <w:rsid w:val="00F876AC"/>
    <w:rsid w:val="00F87B12"/>
    <w:rsid w:val="00F87C41"/>
    <w:rsid w:val="00F96EB5"/>
    <w:rsid w:val="00FA2C52"/>
    <w:rsid w:val="00FA3B39"/>
    <w:rsid w:val="00FA4A2C"/>
    <w:rsid w:val="00FA5559"/>
    <w:rsid w:val="00FA7900"/>
    <w:rsid w:val="00FB08C9"/>
    <w:rsid w:val="00FB1666"/>
    <w:rsid w:val="00FB1966"/>
    <w:rsid w:val="00FB2ABF"/>
    <w:rsid w:val="00FB7860"/>
    <w:rsid w:val="00FB7D3C"/>
    <w:rsid w:val="00FC1392"/>
    <w:rsid w:val="00FC1FD7"/>
    <w:rsid w:val="00FD2264"/>
    <w:rsid w:val="00FD2862"/>
    <w:rsid w:val="00FD5402"/>
    <w:rsid w:val="00FD54A0"/>
    <w:rsid w:val="00FD5CBE"/>
    <w:rsid w:val="00FE02CD"/>
    <w:rsid w:val="00FE2DCA"/>
    <w:rsid w:val="00FE363B"/>
    <w:rsid w:val="00FE43FE"/>
    <w:rsid w:val="00FE6E40"/>
    <w:rsid w:val="00FE7696"/>
    <w:rsid w:val="00FF5F40"/>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20"/>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9"/>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10"/>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1"/>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character" w:customStyle="1" w:styleId="sumotwilighterhighlighted">
    <w:name w:val="sumo_twilighter_highlighted"/>
    <w:basedOn w:val="DefaultParagraphFont"/>
    <w:rsid w:val="005E40D5"/>
  </w:style>
  <w:style w:type="character" w:customStyle="1" w:styleId="field">
    <w:name w:val="field"/>
    <w:basedOn w:val="DefaultParagraphFont"/>
    <w:rsid w:val="00934CA6"/>
  </w:style>
  <w:style w:type="character" w:customStyle="1" w:styleId="hscoswrapper">
    <w:name w:val="hs_cos_wrapper"/>
    <w:basedOn w:val="DefaultParagraphFont"/>
    <w:rsid w:val="007E521D"/>
  </w:style>
  <w:style w:type="character" w:styleId="FollowedHyperlink">
    <w:name w:val="FollowedHyperlink"/>
    <w:basedOn w:val="DefaultParagraphFont"/>
    <w:uiPriority w:val="99"/>
    <w:semiHidden/>
    <w:unhideWhenUsed/>
    <w:rsid w:val="005735D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20"/>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9"/>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10"/>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1"/>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character" w:customStyle="1" w:styleId="sumotwilighterhighlighted">
    <w:name w:val="sumo_twilighter_highlighted"/>
    <w:basedOn w:val="DefaultParagraphFont"/>
    <w:rsid w:val="005E40D5"/>
  </w:style>
  <w:style w:type="character" w:customStyle="1" w:styleId="field">
    <w:name w:val="field"/>
    <w:basedOn w:val="DefaultParagraphFont"/>
    <w:rsid w:val="00934CA6"/>
  </w:style>
  <w:style w:type="character" w:customStyle="1" w:styleId="hscoswrapper">
    <w:name w:val="hs_cos_wrapper"/>
    <w:basedOn w:val="DefaultParagraphFont"/>
    <w:rsid w:val="007E521D"/>
  </w:style>
  <w:style w:type="character" w:styleId="FollowedHyperlink">
    <w:name w:val="FollowedHyperlink"/>
    <w:basedOn w:val="DefaultParagraphFont"/>
    <w:uiPriority w:val="99"/>
    <w:semiHidden/>
    <w:unhideWhenUsed/>
    <w:rsid w:val="005735D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94407">
      <w:bodyDiv w:val="1"/>
      <w:marLeft w:val="0"/>
      <w:marRight w:val="0"/>
      <w:marTop w:val="0"/>
      <w:marBottom w:val="0"/>
      <w:divBdr>
        <w:top w:val="none" w:sz="0" w:space="0" w:color="auto"/>
        <w:left w:val="none" w:sz="0" w:space="0" w:color="auto"/>
        <w:bottom w:val="none" w:sz="0" w:space="0" w:color="auto"/>
        <w:right w:val="none" w:sz="0" w:space="0" w:color="auto"/>
      </w:divBdr>
    </w:div>
    <w:div w:id="56099506">
      <w:bodyDiv w:val="1"/>
      <w:marLeft w:val="0"/>
      <w:marRight w:val="0"/>
      <w:marTop w:val="0"/>
      <w:marBottom w:val="0"/>
      <w:divBdr>
        <w:top w:val="none" w:sz="0" w:space="0" w:color="auto"/>
        <w:left w:val="none" w:sz="0" w:space="0" w:color="auto"/>
        <w:bottom w:val="none" w:sz="0" w:space="0" w:color="auto"/>
        <w:right w:val="none" w:sz="0" w:space="0" w:color="auto"/>
      </w:divBdr>
    </w:div>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8535119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04616256">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12932216">
      <w:bodyDiv w:val="1"/>
      <w:marLeft w:val="0"/>
      <w:marRight w:val="0"/>
      <w:marTop w:val="0"/>
      <w:marBottom w:val="0"/>
      <w:divBdr>
        <w:top w:val="none" w:sz="0" w:space="0" w:color="auto"/>
        <w:left w:val="none" w:sz="0" w:space="0" w:color="auto"/>
        <w:bottom w:val="none" w:sz="0" w:space="0" w:color="auto"/>
        <w:right w:val="none" w:sz="0" w:space="0" w:color="auto"/>
      </w:divBdr>
    </w:div>
    <w:div w:id="220792869">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282464504">
      <w:bodyDiv w:val="1"/>
      <w:marLeft w:val="0"/>
      <w:marRight w:val="0"/>
      <w:marTop w:val="0"/>
      <w:marBottom w:val="0"/>
      <w:divBdr>
        <w:top w:val="none" w:sz="0" w:space="0" w:color="auto"/>
        <w:left w:val="none" w:sz="0" w:space="0" w:color="auto"/>
        <w:bottom w:val="none" w:sz="0" w:space="0" w:color="auto"/>
        <w:right w:val="none" w:sz="0" w:space="0" w:color="auto"/>
      </w:divBdr>
    </w:div>
    <w:div w:id="304312130">
      <w:bodyDiv w:val="1"/>
      <w:marLeft w:val="0"/>
      <w:marRight w:val="0"/>
      <w:marTop w:val="0"/>
      <w:marBottom w:val="0"/>
      <w:divBdr>
        <w:top w:val="none" w:sz="0" w:space="0" w:color="auto"/>
        <w:left w:val="none" w:sz="0" w:space="0" w:color="auto"/>
        <w:bottom w:val="none" w:sz="0" w:space="0" w:color="auto"/>
        <w:right w:val="none" w:sz="0" w:space="0" w:color="auto"/>
      </w:divBdr>
    </w:div>
    <w:div w:id="313145347">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57773990">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5398419">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14132861">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46917573">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78948855">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25895007">
      <w:bodyDiv w:val="1"/>
      <w:marLeft w:val="0"/>
      <w:marRight w:val="0"/>
      <w:marTop w:val="0"/>
      <w:marBottom w:val="0"/>
      <w:divBdr>
        <w:top w:val="none" w:sz="0" w:space="0" w:color="auto"/>
        <w:left w:val="none" w:sz="0" w:space="0" w:color="auto"/>
        <w:bottom w:val="none" w:sz="0" w:space="0" w:color="auto"/>
        <w:right w:val="none" w:sz="0" w:space="0" w:color="auto"/>
      </w:divBdr>
    </w:div>
    <w:div w:id="636910405">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67778063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26143570">
      <w:bodyDiv w:val="1"/>
      <w:marLeft w:val="0"/>
      <w:marRight w:val="0"/>
      <w:marTop w:val="0"/>
      <w:marBottom w:val="0"/>
      <w:divBdr>
        <w:top w:val="none" w:sz="0" w:space="0" w:color="auto"/>
        <w:left w:val="none" w:sz="0" w:space="0" w:color="auto"/>
        <w:bottom w:val="none" w:sz="0" w:space="0" w:color="auto"/>
        <w:right w:val="none" w:sz="0" w:space="0" w:color="auto"/>
      </w:divBdr>
    </w:div>
    <w:div w:id="753012910">
      <w:bodyDiv w:val="1"/>
      <w:marLeft w:val="0"/>
      <w:marRight w:val="0"/>
      <w:marTop w:val="0"/>
      <w:marBottom w:val="0"/>
      <w:divBdr>
        <w:top w:val="none" w:sz="0" w:space="0" w:color="auto"/>
        <w:left w:val="none" w:sz="0" w:space="0" w:color="auto"/>
        <w:bottom w:val="none" w:sz="0" w:space="0" w:color="auto"/>
        <w:right w:val="none" w:sz="0" w:space="0" w:color="auto"/>
      </w:divBdr>
    </w:div>
    <w:div w:id="755782567">
      <w:bodyDiv w:val="1"/>
      <w:marLeft w:val="0"/>
      <w:marRight w:val="0"/>
      <w:marTop w:val="0"/>
      <w:marBottom w:val="0"/>
      <w:divBdr>
        <w:top w:val="none" w:sz="0" w:space="0" w:color="auto"/>
        <w:left w:val="none" w:sz="0" w:space="0" w:color="auto"/>
        <w:bottom w:val="none" w:sz="0" w:space="0" w:color="auto"/>
        <w:right w:val="none" w:sz="0" w:space="0" w:color="auto"/>
      </w:divBdr>
    </w:div>
    <w:div w:id="817456009">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00319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89196869">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12861327">
      <w:bodyDiv w:val="1"/>
      <w:marLeft w:val="0"/>
      <w:marRight w:val="0"/>
      <w:marTop w:val="0"/>
      <w:marBottom w:val="0"/>
      <w:divBdr>
        <w:top w:val="none" w:sz="0" w:space="0" w:color="auto"/>
        <w:left w:val="none" w:sz="0" w:space="0" w:color="auto"/>
        <w:bottom w:val="none" w:sz="0" w:space="0" w:color="auto"/>
        <w:right w:val="none" w:sz="0" w:space="0" w:color="auto"/>
      </w:divBdr>
    </w:div>
    <w:div w:id="91685996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38179680">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956761756">
      <w:bodyDiv w:val="1"/>
      <w:marLeft w:val="0"/>
      <w:marRight w:val="0"/>
      <w:marTop w:val="0"/>
      <w:marBottom w:val="0"/>
      <w:divBdr>
        <w:top w:val="none" w:sz="0" w:space="0" w:color="auto"/>
        <w:left w:val="none" w:sz="0" w:space="0" w:color="auto"/>
        <w:bottom w:val="none" w:sz="0" w:space="0" w:color="auto"/>
        <w:right w:val="none" w:sz="0" w:space="0" w:color="auto"/>
      </w:divBdr>
    </w:div>
    <w:div w:id="956789265">
      <w:bodyDiv w:val="1"/>
      <w:marLeft w:val="0"/>
      <w:marRight w:val="0"/>
      <w:marTop w:val="0"/>
      <w:marBottom w:val="0"/>
      <w:divBdr>
        <w:top w:val="none" w:sz="0" w:space="0" w:color="auto"/>
        <w:left w:val="none" w:sz="0" w:space="0" w:color="auto"/>
        <w:bottom w:val="none" w:sz="0" w:space="0" w:color="auto"/>
        <w:right w:val="none" w:sz="0" w:space="0" w:color="auto"/>
      </w:divBdr>
    </w:div>
    <w:div w:id="962226668">
      <w:bodyDiv w:val="1"/>
      <w:marLeft w:val="0"/>
      <w:marRight w:val="0"/>
      <w:marTop w:val="0"/>
      <w:marBottom w:val="0"/>
      <w:divBdr>
        <w:top w:val="none" w:sz="0" w:space="0" w:color="auto"/>
        <w:left w:val="none" w:sz="0" w:space="0" w:color="auto"/>
        <w:bottom w:val="none" w:sz="0" w:space="0" w:color="auto"/>
        <w:right w:val="none" w:sz="0" w:space="0" w:color="auto"/>
      </w:divBdr>
    </w:div>
    <w:div w:id="1003897664">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26367990">
      <w:bodyDiv w:val="1"/>
      <w:marLeft w:val="0"/>
      <w:marRight w:val="0"/>
      <w:marTop w:val="0"/>
      <w:marBottom w:val="0"/>
      <w:divBdr>
        <w:top w:val="none" w:sz="0" w:space="0" w:color="auto"/>
        <w:left w:val="none" w:sz="0" w:space="0" w:color="auto"/>
        <w:bottom w:val="none" w:sz="0" w:space="0" w:color="auto"/>
        <w:right w:val="none" w:sz="0" w:space="0" w:color="auto"/>
      </w:divBdr>
    </w:div>
    <w:div w:id="1034768595">
      <w:bodyDiv w:val="1"/>
      <w:marLeft w:val="0"/>
      <w:marRight w:val="0"/>
      <w:marTop w:val="0"/>
      <w:marBottom w:val="0"/>
      <w:divBdr>
        <w:top w:val="none" w:sz="0" w:space="0" w:color="auto"/>
        <w:left w:val="none" w:sz="0" w:space="0" w:color="auto"/>
        <w:bottom w:val="none" w:sz="0" w:space="0" w:color="auto"/>
        <w:right w:val="none" w:sz="0" w:space="0" w:color="auto"/>
      </w:divBdr>
    </w:div>
    <w:div w:id="1047533720">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19879383">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127371">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2605415">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161698099">
      <w:bodyDiv w:val="1"/>
      <w:marLeft w:val="0"/>
      <w:marRight w:val="0"/>
      <w:marTop w:val="0"/>
      <w:marBottom w:val="0"/>
      <w:divBdr>
        <w:top w:val="none" w:sz="0" w:space="0" w:color="auto"/>
        <w:left w:val="none" w:sz="0" w:space="0" w:color="auto"/>
        <w:bottom w:val="none" w:sz="0" w:space="0" w:color="auto"/>
        <w:right w:val="none" w:sz="0" w:space="0" w:color="auto"/>
      </w:divBdr>
    </w:div>
    <w:div w:id="1215046977">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46260822">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69773661">
      <w:bodyDiv w:val="1"/>
      <w:marLeft w:val="0"/>
      <w:marRight w:val="0"/>
      <w:marTop w:val="0"/>
      <w:marBottom w:val="0"/>
      <w:divBdr>
        <w:top w:val="none" w:sz="0" w:space="0" w:color="auto"/>
        <w:left w:val="none" w:sz="0" w:space="0" w:color="auto"/>
        <w:bottom w:val="none" w:sz="0" w:space="0" w:color="auto"/>
        <w:right w:val="none" w:sz="0" w:space="0" w:color="auto"/>
      </w:divBdr>
    </w:div>
    <w:div w:id="1281032240">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338266320">
      <w:bodyDiv w:val="1"/>
      <w:marLeft w:val="0"/>
      <w:marRight w:val="0"/>
      <w:marTop w:val="0"/>
      <w:marBottom w:val="0"/>
      <w:divBdr>
        <w:top w:val="none" w:sz="0" w:space="0" w:color="auto"/>
        <w:left w:val="none" w:sz="0" w:space="0" w:color="auto"/>
        <w:bottom w:val="none" w:sz="0" w:space="0" w:color="auto"/>
        <w:right w:val="none" w:sz="0" w:space="0" w:color="auto"/>
      </w:divBdr>
    </w:div>
    <w:div w:id="1383014820">
      <w:bodyDiv w:val="1"/>
      <w:marLeft w:val="0"/>
      <w:marRight w:val="0"/>
      <w:marTop w:val="0"/>
      <w:marBottom w:val="0"/>
      <w:divBdr>
        <w:top w:val="none" w:sz="0" w:space="0" w:color="auto"/>
        <w:left w:val="none" w:sz="0" w:space="0" w:color="auto"/>
        <w:bottom w:val="none" w:sz="0" w:space="0" w:color="auto"/>
        <w:right w:val="none" w:sz="0" w:space="0" w:color="auto"/>
      </w:divBdr>
    </w:div>
    <w:div w:id="141728979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38719226">
      <w:bodyDiv w:val="1"/>
      <w:marLeft w:val="0"/>
      <w:marRight w:val="0"/>
      <w:marTop w:val="0"/>
      <w:marBottom w:val="0"/>
      <w:divBdr>
        <w:top w:val="none" w:sz="0" w:space="0" w:color="auto"/>
        <w:left w:val="none" w:sz="0" w:space="0" w:color="auto"/>
        <w:bottom w:val="none" w:sz="0" w:space="0" w:color="auto"/>
        <w:right w:val="none" w:sz="0" w:space="0" w:color="auto"/>
      </w:divBdr>
    </w:div>
    <w:div w:id="1441562395">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471288703">
      <w:bodyDiv w:val="1"/>
      <w:marLeft w:val="0"/>
      <w:marRight w:val="0"/>
      <w:marTop w:val="0"/>
      <w:marBottom w:val="0"/>
      <w:divBdr>
        <w:top w:val="none" w:sz="0" w:space="0" w:color="auto"/>
        <w:left w:val="none" w:sz="0" w:space="0" w:color="auto"/>
        <w:bottom w:val="none" w:sz="0" w:space="0" w:color="auto"/>
        <w:right w:val="none" w:sz="0" w:space="0" w:color="auto"/>
      </w:divBdr>
    </w:div>
    <w:div w:id="1473982848">
      <w:bodyDiv w:val="1"/>
      <w:marLeft w:val="0"/>
      <w:marRight w:val="0"/>
      <w:marTop w:val="0"/>
      <w:marBottom w:val="0"/>
      <w:divBdr>
        <w:top w:val="none" w:sz="0" w:space="0" w:color="auto"/>
        <w:left w:val="none" w:sz="0" w:space="0" w:color="auto"/>
        <w:bottom w:val="none" w:sz="0" w:space="0" w:color="auto"/>
        <w:right w:val="none" w:sz="0" w:space="0" w:color="auto"/>
      </w:divBdr>
    </w:div>
    <w:div w:id="1506044765">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3594429">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580599422">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72179169">
      <w:bodyDiv w:val="1"/>
      <w:marLeft w:val="0"/>
      <w:marRight w:val="0"/>
      <w:marTop w:val="0"/>
      <w:marBottom w:val="0"/>
      <w:divBdr>
        <w:top w:val="none" w:sz="0" w:space="0" w:color="auto"/>
        <w:left w:val="none" w:sz="0" w:space="0" w:color="auto"/>
        <w:bottom w:val="none" w:sz="0" w:space="0" w:color="auto"/>
        <w:right w:val="none" w:sz="0" w:space="0" w:color="auto"/>
      </w:divBdr>
    </w:div>
    <w:div w:id="167989195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14620690">
      <w:bodyDiv w:val="1"/>
      <w:marLeft w:val="0"/>
      <w:marRight w:val="0"/>
      <w:marTop w:val="0"/>
      <w:marBottom w:val="0"/>
      <w:divBdr>
        <w:top w:val="none" w:sz="0" w:space="0" w:color="auto"/>
        <w:left w:val="none" w:sz="0" w:space="0" w:color="auto"/>
        <w:bottom w:val="none" w:sz="0" w:space="0" w:color="auto"/>
        <w:right w:val="none" w:sz="0" w:space="0" w:color="auto"/>
      </w:divBdr>
    </w:div>
    <w:div w:id="1714769013">
      <w:bodyDiv w:val="1"/>
      <w:marLeft w:val="0"/>
      <w:marRight w:val="0"/>
      <w:marTop w:val="0"/>
      <w:marBottom w:val="0"/>
      <w:divBdr>
        <w:top w:val="none" w:sz="0" w:space="0" w:color="auto"/>
        <w:left w:val="none" w:sz="0" w:space="0" w:color="auto"/>
        <w:bottom w:val="none" w:sz="0" w:space="0" w:color="auto"/>
        <w:right w:val="none" w:sz="0" w:space="0" w:color="auto"/>
      </w:divBdr>
    </w:div>
    <w:div w:id="1748914979">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789200642">
      <w:bodyDiv w:val="1"/>
      <w:marLeft w:val="0"/>
      <w:marRight w:val="0"/>
      <w:marTop w:val="0"/>
      <w:marBottom w:val="0"/>
      <w:divBdr>
        <w:top w:val="none" w:sz="0" w:space="0" w:color="auto"/>
        <w:left w:val="none" w:sz="0" w:space="0" w:color="auto"/>
        <w:bottom w:val="none" w:sz="0" w:space="0" w:color="auto"/>
        <w:right w:val="none" w:sz="0" w:space="0" w:color="auto"/>
      </w:divBdr>
    </w:div>
    <w:div w:id="1799183610">
      <w:bodyDiv w:val="1"/>
      <w:marLeft w:val="0"/>
      <w:marRight w:val="0"/>
      <w:marTop w:val="0"/>
      <w:marBottom w:val="0"/>
      <w:divBdr>
        <w:top w:val="none" w:sz="0" w:space="0" w:color="auto"/>
        <w:left w:val="none" w:sz="0" w:space="0" w:color="auto"/>
        <w:bottom w:val="none" w:sz="0" w:space="0" w:color="auto"/>
        <w:right w:val="none" w:sz="0" w:space="0" w:color="auto"/>
      </w:divBdr>
    </w:div>
    <w:div w:id="1812943438">
      <w:bodyDiv w:val="1"/>
      <w:marLeft w:val="0"/>
      <w:marRight w:val="0"/>
      <w:marTop w:val="0"/>
      <w:marBottom w:val="0"/>
      <w:divBdr>
        <w:top w:val="none" w:sz="0" w:space="0" w:color="auto"/>
        <w:left w:val="none" w:sz="0" w:space="0" w:color="auto"/>
        <w:bottom w:val="none" w:sz="0" w:space="0" w:color="auto"/>
        <w:right w:val="none" w:sz="0" w:space="0" w:color="auto"/>
      </w:divBdr>
    </w:div>
    <w:div w:id="1844664835">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57186356">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0332200">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1035364">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19821332">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1940024601">
      <w:bodyDiv w:val="1"/>
      <w:marLeft w:val="0"/>
      <w:marRight w:val="0"/>
      <w:marTop w:val="0"/>
      <w:marBottom w:val="0"/>
      <w:divBdr>
        <w:top w:val="none" w:sz="0" w:space="0" w:color="auto"/>
        <w:left w:val="none" w:sz="0" w:space="0" w:color="auto"/>
        <w:bottom w:val="none" w:sz="0" w:space="0" w:color="auto"/>
        <w:right w:val="none" w:sz="0" w:space="0" w:color="auto"/>
      </w:divBdr>
    </w:div>
    <w:div w:id="1954749741">
      <w:bodyDiv w:val="1"/>
      <w:marLeft w:val="0"/>
      <w:marRight w:val="0"/>
      <w:marTop w:val="0"/>
      <w:marBottom w:val="0"/>
      <w:divBdr>
        <w:top w:val="none" w:sz="0" w:space="0" w:color="auto"/>
        <w:left w:val="none" w:sz="0" w:space="0" w:color="auto"/>
        <w:bottom w:val="none" w:sz="0" w:space="0" w:color="auto"/>
        <w:right w:val="none" w:sz="0" w:space="0" w:color="auto"/>
      </w:divBdr>
    </w:div>
    <w:div w:id="1984583011">
      <w:bodyDiv w:val="1"/>
      <w:marLeft w:val="0"/>
      <w:marRight w:val="0"/>
      <w:marTop w:val="0"/>
      <w:marBottom w:val="0"/>
      <w:divBdr>
        <w:top w:val="none" w:sz="0" w:space="0" w:color="auto"/>
        <w:left w:val="none" w:sz="0" w:space="0" w:color="auto"/>
        <w:bottom w:val="none" w:sz="0" w:space="0" w:color="auto"/>
        <w:right w:val="none" w:sz="0" w:space="0" w:color="auto"/>
      </w:divBdr>
    </w:div>
    <w:div w:id="1990204058">
      <w:bodyDiv w:val="1"/>
      <w:marLeft w:val="0"/>
      <w:marRight w:val="0"/>
      <w:marTop w:val="0"/>
      <w:marBottom w:val="0"/>
      <w:divBdr>
        <w:top w:val="none" w:sz="0" w:space="0" w:color="auto"/>
        <w:left w:val="none" w:sz="0" w:space="0" w:color="auto"/>
        <w:bottom w:val="none" w:sz="0" w:space="0" w:color="auto"/>
        <w:right w:val="none" w:sz="0" w:space="0" w:color="auto"/>
      </w:divBdr>
    </w:div>
    <w:div w:id="1997344502">
      <w:bodyDiv w:val="1"/>
      <w:marLeft w:val="0"/>
      <w:marRight w:val="0"/>
      <w:marTop w:val="0"/>
      <w:marBottom w:val="0"/>
      <w:divBdr>
        <w:top w:val="none" w:sz="0" w:space="0" w:color="auto"/>
        <w:left w:val="none" w:sz="0" w:space="0" w:color="auto"/>
        <w:bottom w:val="none" w:sz="0" w:space="0" w:color="auto"/>
        <w:right w:val="none" w:sz="0" w:space="0" w:color="auto"/>
      </w:divBdr>
    </w:div>
    <w:div w:id="2023697660">
      <w:bodyDiv w:val="1"/>
      <w:marLeft w:val="0"/>
      <w:marRight w:val="0"/>
      <w:marTop w:val="0"/>
      <w:marBottom w:val="0"/>
      <w:divBdr>
        <w:top w:val="none" w:sz="0" w:space="0" w:color="auto"/>
        <w:left w:val="none" w:sz="0" w:space="0" w:color="auto"/>
        <w:bottom w:val="none" w:sz="0" w:space="0" w:color="auto"/>
        <w:right w:val="none" w:sz="0" w:space="0" w:color="auto"/>
      </w:divBdr>
    </w:div>
    <w:div w:id="2028407975">
      <w:bodyDiv w:val="1"/>
      <w:marLeft w:val="0"/>
      <w:marRight w:val="0"/>
      <w:marTop w:val="0"/>
      <w:marBottom w:val="0"/>
      <w:divBdr>
        <w:top w:val="none" w:sz="0" w:space="0" w:color="auto"/>
        <w:left w:val="none" w:sz="0" w:space="0" w:color="auto"/>
        <w:bottom w:val="none" w:sz="0" w:space="0" w:color="auto"/>
        <w:right w:val="none" w:sz="0" w:space="0" w:color="auto"/>
      </w:divBdr>
    </w:div>
    <w:div w:id="2074156454">
      <w:bodyDiv w:val="1"/>
      <w:marLeft w:val="0"/>
      <w:marRight w:val="0"/>
      <w:marTop w:val="0"/>
      <w:marBottom w:val="0"/>
      <w:divBdr>
        <w:top w:val="none" w:sz="0" w:space="0" w:color="auto"/>
        <w:left w:val="none" w:sz="0" w:space="0" w:color="auto"/>
        <w:bottom w:val="none" w:sz="0" w:space="0" w:color="auto"/>
        <w:right w:val="none" w:sz="0" w:space="0" w:color="auto"/>
      </w:divBdr>
    </w:div>
    <w:div w:id="2079209503">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 w:id="213682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2.png"/><Relationship Id="rId42" Type="http://schemas.openxmlformats.org/officeDocument/2006/relationships/hyperlink" Target="http://www.copyright.org.au" TargetMode="External"/><Relationship Id="rId47" Type="http://schemas.openxmlformats.org/officeDocument/2006/relationships/hyperlink" Target="https://hbr.org/2014/12/research-10-traits-of-innovative-leaders" TargetMode="External"/><Relationship Id="rId63" Type="http://schemas.openxmlformats.org/officeDocument/2006/relationships/hyperlink" Target="https://hbr.org/2013/04/innovation-risk-how-to-make-smarter-decisions" TargetMode="External"/><Relationship Id="rId68" Type="http://schemas.openxmlformats.org/officeDocument/2006/relationships/hyperlink" Target="http://woman.thenest.com/write-up-procedure-workplace-3264.html" TargetMode="External"/><Relationship Id="rId84" Type="http://schemas.openxmlformats.org/officeDocument/2006/relationships/hyperlink" Target="http://www.theelpodcast.com/5-steps-to-promote-innovation-in-the-workplace/" TargetMode="External"/><Relationship Id="rId89" Type="http://schemas.openxmlformats.org/officeDocument/2006/relationships/hyperlink" Target="https://www2.deloitte.com/au/en/pages/human-capital/articles/physical-environment-innovation.html" TargetMode="External"/><Relationship Id="rId112" Type="http://schemas.openxmlformats.org/officeDocument/2006/relationships/theme" Target="theme/theme1.xml"/><Relationship Id="rId16" Type="http://schemas.openxmlformats.org/officeDocument/2006/relationships/image" Target="media/image7.png"/><Relationship Id="rId107" Type="http://schemas.openxmlformats.org/officeDocument/2006/relationships/hyperlink" Target="http://www.faculty.londondeanery.ac.uk/e-learning/facilitating-learning-in-the-workplace-1/making-the-most-of-workplace-learning" TargetMode="External"/><Relationship Id="rId11" Type="http://schemas.openxmlformats.org/officeDocument/2006/relationships/image" Target="media/image3.png"/><Relationship Id="rId32" Type="http://schemas.openxmlformats.org/officeDocument/2006/relationships/image" Target="media/image19.png"/><Relationship Id="rId37" Type="http://schemas.openxmlformats.org/officeDocument/2006/relationships/hyperlink" Target="http://www.communicationscouncil.org.au" TargetMode="External"/><Relationship Id="rId53" Type="http://schemas.openxmlformats.org/officeDocument/2006/relationships/hyperlink" Target="http://www.forbes.com/sites/theyec/2012/12/31/6-ideas-to-promote-innovation-in-your-workplace-this-year/" TargetMode="External"/><Relationship Id="rId58" Type="http://schemas.openxmlformats.org/officeDocument/2006/relationships/hyperlink" Target="https://www.mindtools.com/pages/article/building-trust-team.htm" TargetMode="External"/><Relationship Id="rId74" Type="http://schemas.openxmlformats.org/officeDocument/2006/relationships/hyperlink" Target="http://www.forbes.com/sites/jacobmorgan/2013/07/30/the-12-habits-of-highly-collaborative-organizations/" TargetMode="External"/><Relationship Id="rId79" Type="http://schemas.openxmlformats.org/officeDocument/2006/relationships/hyperlink" Target="https://www.thebalance.com/the-power-of-positive-employee-recognition-1919054" TargetMode="External"/><Relationship Id="rId102" Type="http://schemas.openxmlformats.org/officeDocument/2006/relationships/hyperlink" Target="http://www.worrell.com/hello-world-2/" TargetMode="External"/><Relationship Id="rId5" Type="http://schemas.openxmlformats.org/officeDocument/2006/relationships/settings" Target="settings.xml"/><Relationship Id="rId90" Type="http://schemas.openxmlformats.org/officeDocument/2006/relationships/hyperlink" Target="http://enviableworkplace.com/four-types-of-space-that-support-creativity-innovation-in-business/" TargetMode="External"/><Relationship Id="rId95" Type="http://schemas.openxmlformats.org/officeDocument/2006/relationships/hyperlink" Target="http://www.openworkspacedesign.co.uk/2015/11/04/how-innovative-furniture-is-transforming-the-modern-office/" TargetMode="External"/><Relationship Id="rId22" Type="http://schemas.openxmlformats.org/officeDocument/2006/relationships/hyperlink" Target="http://www.ccl.org/wp-content/uploads/2014/03/BecomingLeaderFostersInnovation.pdf" TargetMode="External"/><Relationship Id="rId27" Type="http://schemas.openxmlformats.org/officeDocument/2006/relationships/hyperlink" Target="http://www.innovationmanagement.se/imtool-articles/how-to-develop-a-vision-for-i" TargetMode="External"/><Relationship Id="rId43" Type="http://schemas.openxmlformats.org/officeDocument/2006/relationships/image" Target="media/image26.jpeg"/><Relationship Id="rId48" Type="http://schemas.openxmlformats.org/officeDocument/2006/relationships/hyperlink" Target="http://georgecouros.ca/blog/archives/5921" TargetMode="External"/><Relationship Id="rId64" Type="http://schemas.openxmlformats.org/officeDocument/2006/relationships/hyperlink" Target="http://www.innovationmanagement.se/imtool-articles/how-do-you-connect-innovation-to-business-strategy/" TargetMode="External"/><Relationship Id="rId69" Type="http://schemas.openxmlformats.org/officeDocument/2006/relationships/hyperlink" Target="https://www.linkedin.com/pulse/top-tips-5-ways-foster-innovation-workplace-james-caan-cbe" TargetMode="External"/><Relationship Id="rId80" Type="http://schemas.openxmlformats.org/officeDocument/2006/relationships/hyperlink" Target="http://www.forbes.com/sites/meghanbiro/2013/01/13/5-ways-leaders-rock-employee-recognition/" TargetMode="External"/><Relationship Id="rId85" Type="http://schemas.openxmlformats.org/officeDocument/2006/relationships/hyperlink" Target="http://www.forbes.com/sites/groupthink/2014/11/07/four-simple-steps-for-defining-your-companys-innovation-vision/" TargetMode="External"/><Relationship Id="rId12" Type="http://schemas.openxmlformats.org/officeDocument/2006/relationships/image" Target="media/image4.jpeg"/><Relationship Id="rId17" Type="http://schemas.openxmlformats.org/officeDocument/2006/relationships/image" Target="media/image8.png"/><Relationship Id="rId33" Type="http://schemas.openxmlformats.org/officeDocument/2006/relationships/image" Target="media/image20.png"/><Relationship Id="rId38" Type="http://schemas.openxmlformats.org/officeDocument/2006/relationships/image" Target="media/image24.jpeg"/><Relationship Id="rId59" Type="http://schemas.openxmlformats.org/officeDocument/2006/relationships/hyperlink" Target="http://www.techrepublic.com/article/create-a-culture-of-teamwork-with-mutual-trust-and-respect/" TargetMode="External"/><Relationship Id="rId103" Type="http://schemas.openxmlformats.org/officeDocument/2006/relationships/hyperlink" Target="http://woman.thenest.com/effective-ways-share-information-workplace-5170.html" TargetMode="External"/><Relationship Id="rId108" Type="http://schemas.openxmlformats.org/officeDocument/2006/relationships/hyperlink" Target="http://www.effectivepractitioner.nes.scot.nhs.uk/media/254837/learning%20in%20the%20workplace.pdf" TargetMode="External"/><Relationship Id="rId54" Type="http://schemas.openxmlformats.org/officeDocument/2006/relationships/hyperlink" Target="http://www.thehrobserver.com/10-ways-to-promote-innovation-at-the-workplace/" TargetMode="External"/><Relationship Id="rId70" Type="http://schemas.openxmlformats.org/officeDocument/2006/relationships/hyperlink" Target="http://www.innovationmanagement.se/imtool-articles/how-to-evaluate-ideas/" TargetMode="External"/><Relationship Id="rId75" Type="http://schemas.openxmlformats.org/officeDocument/2006/relationships/hyperlink" Target="http://www.forbes.com/sites/glennllopis/2012/10/01/6-ways-successful-teams-are-built-to-last/" TargetMode="External"/><Relationship Id="rId91" Type="http://schemas.openxmlformats.org/officeDocument/2006/relationships/hyperlink" Target="https://www.theguardian.com/careers/2016/feb/11/is-googles-model-of-the-creative-workplace-the-future-of-the-office" TargetMode="External"/><Relationship Id="rId96" Type="http://schemas.openxmlformats.org/officeDocument/2006/relationships/hyperlink" Target="http://www.businessinsider.com/5-workplace-innovations-that-increase-productivity-2013-11?IR=T"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contentextra.com/publicrelations/files/topicguides/PR_TopicGuide_13_3.pdf%20" TargetMode="External"/><Relationship Id="rId23" Type="http://schemas.openxmlformats.org/officeDocument/2006/relationships/image" Target="media/image13.png"/><Relationship Id="rId28" Type="http://schemas.openxmlformats.org/officeDocument/2006/relationships/image" Target="media/image17.png"/><Relationship Id="rId36" Type="http://schemas.openxmlformats.org/officeDocument/2006/relationships/image" Target="media/image23.jpeg"/><Relationship Id="rId49" Type="http://schemas.openxmlformats.org/officeDocument/2006/relationships/hyperlink" Target="http://www.forbes.com/sites/gregsatell/2013/03/07/how-to-manage-innovation-2/" TargetMode="External"/><Relationship Id="rId57" Type="http://schemas.openxmlformats.org/officeDocument/2006/relationships/hyperlink" Target="http://www.contentextra.com/publicrelations/files/topicguides/PR_TopicGuide_13_3.pdf" TargetMode="External"/><Relationship Id="rId106" Type="http://schemas.openxmlformats.org/officeDocument/2006/relationships/hyperlink" Target="http://www.forbes.com/sites/work-in-progress/2013/07/25/5-ways-to-share-your-professional-expertise-and-4-reasons-you-should/" TargetMode="External"/><Relationship Id="rId10" Type="http://schemas.openxmlformats.org/officeDocument/2006/relationships/image" Target="media/image2.jpeg"/><Relationship Id="rId31" Type="http://schemas.openxmlformats.org/officeDocument/2006/relationships/hyperlink" Target="https://www.epigeum.com/downloads/ulm_accessible/us/03_culture/html/course_files/uc_2_80.html" TargetMode="External"/><Relationship Id="rId44" Type="http://schemas.openxmlformats.org/officeDocument/2006/relationships/image" Target="media/image27.jpeg"/><Relationship Id="rId52" Type="http://schemas.openxmlformats.org/officeDocument/2006/relationships/hyperlink" Target="http://www.marketingdonut.co.uk/marketing/marketing-strategy/marketing-recruitment-and-management/ten-ways-to-encourage-creative-thinking" TargetMode="External"/><Relationship Id="rId60" Type="http://schemas.openxmlformats.org/officeDocument/2006/relationships/hyperlink" Target="http://smallbusiness.chron.com/workplace-mutual-respect-11235.html" TargetMode="External"/><Relationship Id="rId65" Type="http://schemas.openxmlformats.org/officeDocument/2006/relationships/hyperlink" Target="http://www.innovationmanagement.se/imtool-articles/how-to-align-innovation-with-your-corporate-strategy/" TargetMode="External"/><Relationship Id="rId73" Type="http://schemas.openxmlformats.org/officeDocument/2006/relationships/hyperlink" Target="http://www.wespire.com/8-steps-to-improve-workplace-collaboration/" TargetMode="External"/><Relationship Id="rId78" Type="http://schemas.openxmlformats.org/officeDocument/2006/relationships/hyperlink" Target="http://www.ccl.org/wp-content/uploads/2014/03/BecomingLeaderFostersInnovation.pdf" TargetMode="External"/><Relationship Id="rId81" Type="http://schemas.openxmlformats.org/officeDocument/2006/relationships/hyperlink" Target="https://www.entrepreneur.com/article/249460" TargetMode="External"/><Relationship Id="rId86" Type="http://schemas.openxmlformats.org/officeDocument/2006/relationships/hyperlink" Target="http://www.innovationmanagement.se/imtool-articles/how-to-develop-a-vision-for-innovation/" TargetMode="External"/><Relationship Id="rId94" Type="http://schemas.openxmlformats.org/officeDocument/2006/relationships/hyperlink" Target="http://www.contentextra.com/publicrelations/files/topicguides/PR_TopicGuide_13_2.pdf" TargetMode="External"/><Relationship Id="rId99" Type="http://schemas.openxmlformats.org/officeDocument/2006/relationships/hyperlink" Target="https://workdesign.com/2015/08/how-to-design-an-innovative-workplace/" TargetMode="External"/><Relationship Id="rId101" Type="http://schemas.openxmlformats.org/officeDocument/2006/relationships/hyperlink" Target="http://www.peerinsight.com/musings/2015/6/3/designing-the-ideal-workspace" TargetMode="External"/><Relationship Id="rId4" Type="http://schemas.microsoft.com/office/2007/relationships/stylesWithEffects" Target="stylesWithEffects.xml"/><Relationship Id="rId9"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image" Target="media/image9.png"/><Relationship Id="rId39" Type="http://schemas.openxmlformats.org/officeDocument/2006/relationships/hyperlink" Target="http://www.consumerlaw.gov.au/content/Content.aspx?doc=fact_sheets/FAQ.htm" TargetMode="External"/><Relationship Id="rId109" Type="http://schemas.openxmlformats.org/officeDocument/2006/relationships/hyperlink" Target="https://www.mindtools.com/pages/article/good-relationships.htm" TargetMode="External"/><Relationship Id="rId34" Type="http://schemas.openxmlformats.org/officeDocument/2006/relationships/image" Target="media/image21.png"/><Relationship Id="rId50" Type="http://schemas.openxmlformats.org/officeDocument/2006/relationships/hyperlink" Target="http://uk.businessinsider.com/richard-branson-leadership-rules-2015-10" TargetMode="External"/><Relationship Id="rId55" Type="http://schemas.openxmlformats.org/officeDocument/2006/relationships/hyperlink" Target="https://personalexcellence.co/blog/constructive-criticism/" TargetMode="External"/><Relationship Id="rId76" Type="http://schemas.openxmlformats.org/officeDocument/2006/relationships/hyperlink" Target="http://smallbusiness.chron.com/build-highperformance-team-workplace-22619.html" TargetMode="External"/><Relationship Id="rId97" Type="http://schemas.openxmlformats.org/officeDocument/2006/relationships/hyperlink" Target="https://www.gsa.gov/graphics/pbs/Innovative_Workplaces-508_R2OD26_0Z5RDZ-i34K-pR.pdf" TargetMode="External"/><Relationship Id="rId104" Type="http://schemas.openxmlformats.org/officeDocument/2006/relationships/hyperlink" Target="http://blog.synerion.com/4-ways-to-improve-information-sharing-in-the-workplace" TargetMode="External"/><Relationship Id="rId7" Type="http://schemas.openxmlformats.org/officeDocument/2006/relationships/footnotes" Target="footnotes.xml"/><Relationship Id="rId71" Type="http://schemas.openxmlformats.org/officeDocument/2006/relationships/hyperlink" Target="http://innovationexcellence.com/blog/2010/05/03/evaluating-ideas/" TargetMode="External"/><Relationship Id="rId92" Type="http://schemas.openxmlformats.org/officeDocument/2006/relationships/hyperlink" Target="http://www.hongkiat.com/blog/unleash-creativity-workplace/" TargetMode="External"/><Relationship Id="rId2" Type="http://schemas.openxmlformats.org/officeDocument/2006/relationships/numbering" Target="numbering.xml"/><Relationship Id="rId29" Type="http://schemas.openxmlformats.org/officeDocument/2006/relationships/hyperlink" Target="https://www2.deloitte.com/au/en/pages/human-capital/articles/physical-environment-innovation.html" TargetMode="External"/><Relationship Id="rId24" Type="http://schemas.openxmlformats.org/officeDocument/2006/relationships/image" Target="media/image14.png"/><Relationship Id="rId40" Type="http://schemas.openxmlformats.org/officeDocument/2006/relationships/image" Target="media/image25.jpeg"/><Relationship Id="rId45" Type="http://schemas.openxmlformats.org/officeDocument/2006/relationships/hyperlink" Target="http://www.oaic.gov.au/privacy/privacy-act/the-privacy-act" TargetMode="External"/><Relationship Id="rId66" Type="http://schemas.openxmlformats.org/officeDocument/2006/relationships/hyperlink" Target="http://www.acas.org.uk/media/pdf/8/d/B06_1.pdf" TargetMode="External"/><Relationship Id="rId87" Type="http://schemas.openxmlformats.org/officeDocument/2006/relationships/hyperlink" Target="http://www.desai.com/about-us/innovation-execution-blog/tabid/88615/bid/104394/How-to-Define-Innovation-Objectives-and-Innovation-Goal.html" TargetMode="External"/><Relationship Id="rId110" Type="http://schemas.openxmlformats.org/officeDocument/2006/relationships/header" Target="header1.xml"/><Relationship Id="rId61" Type="http://schemas.openxmlformats.org/officeDocument/2006/relationships/hyperlink" Target="https://www.entrepreneur.com/article/238543" TargetMode="External"/><Relationship Id="rId82" Type="http://schemas.openxmlformats.org/officeDocument/2006/relationships/hyperlink" Target="https://www.dlsweb.rmit.edu.au/toolbox/admin3/toolbox1213/topics/topic40/t40_05.htm" TargetMode="External"/><Relationship Id="rId19" Type="http://schemas.openxmlformats.org/officeDocument/2006/relationships/image" Target="media/image10.png"/><Relationship Id="rId14" Type="http://schemas.openxmlformats.org/officeDocument/2006/relationships/image" Target="media/image6.png"/><Relationship Id="rId30" Type="http://schemas.openxmlformats.org/officeDocument/2006/relationships/image" Target="media/image18.png"/><Relationship Id="rId35" Type="http://schemas.openxmlformats.org/officeDocument/2006/relationships/image" Target="media/image22.png"/><Relationship Id="rId56" Type="http://schemas.openxmlformats.org/officeDocument/2006/relationships/hyperlink" Target="http://www.espninja.com/how-to-respond-employee-suggestions/" TargetMode="External"/><Relationship Id="rId77" Type="http://schemas.openxmlformats.org/officeDocument/2006/relationships/hyperlink" Target="https://www.thebalance.com/tips-for-team-building-1918512" TargetMode="External"/><Relationship Id="rId100" Type="http://schemas.openxmlformats.org/officeDocument/2006/relationships/hyperlink" Target="http://www.businessinsider.com/the-most-innovative-workspaces-2013-7?IR=T" TargetMode="External"/><Relationship Id="rId105" Type="http://schemas.openxmlformats.org/officeDocument/2006/relationships/hyperlink" Target="https://www.entrepreneur.com/article/252486" TargetMode="External"/><Relationship Id="rId8" Type="http://schemas.openxmlformats.org/officeDocument/2006/relationships/endnotes" Target="endnotes.xml"/><Relationship Id="rId51" Type="http://schemas.openxmlformats.org/officeDocument/2006/relationships/hyperlink" Target="https://www.entrepreneur.com/article/279971" TargetMode="External"/><Relationship Id="rId72" Type="http://schemas.openxmlformats.org/officeDocument/2006/relationships/hyperlink" Target="https://www.americanexpress.com/us/small-business/openforum/articles/fostering-collaboration/" TargetMode="External"/><Relationship Id="rId93" Type="http://schemas.openxmlformats.org/officeDocument/2006/relationships/hyperlink" Target="http://businessinthecity.blogspot.co.uk/2014/03/how-to-collabarate-effectively-with.html" TargetMode="External"/><Relationship Id="rId98" Type="http://schemas.openxmlformats.org/officeDocument/2006/relationships/hyperlink" Target="http://www.inc.com/ss/jessica-stillman/10-office-design-tips-foster-creativity" TargetMode="External"/><Relationship Id="rId3" Type="http://schemas.openxmlformats.org/officeDocument/2006/relationships/styles" Target="styles.xml"/><Relationship Id="rId25" Type="http://schemas.openxmlformats.org/officeDocument/2006/relationships/image" Target="media/image15.png"/><Relationship Id="rId46" Type="http://schemas.openxmlformats.org/officeDocument/2006/relationships/hyperlink" Target="http://www.innovationmanagement.se/imtool-articles/what-is-innovative-leadership/" TargetMode="External"/><Relationship Id="rId67" Type="http://schemas.openxmlformats.org/officeDocument/2006/relationships/hyperlink" Target="http://www.createlearnlive.com/blog/2014/7/19/what-makes-for-a-innovative-work-environment-the-components-of-the-workplace" TargetMode="External"/><Relationship Id="rId20" Type="http://schemas.openxmlformats.org/officeDocument/2006/relationships/image" Target="media/image11.png"/><Relationship Id="rId41" Type="http://schemas.openxmlformats.org/officeDocument/2006/relationships/hyperlink" Target="http://www.ipaustralia.gov.au" TargetMode="External"/><Relationship Id="rId62" Type="http://schemas.openxmlformats.org/officeDocument/2006/relationships/hyperlink" Target="http://www.inc.com/minda-zetlin/5-things-the-smartest-leaders-know-about-risk-taking.html" TargetMode="External"/><Relationship Id="rId83" Type="http://schemas.openxmlformats.org/officeDocument/2006/relationships/hyperlink" Target="http://blog.bayt.com/2014/01/10-ways-to-promote-innovation-at-your-workplace/?not_found=1" TargetMode="External"/><Relationship Id="rId88" Type="http://schemas.openxmlformats.org/officeDocument/2006/relationships/hyperlink" Target="http://www.innovationmanagement.se/imtool-articles/how-do-you-connect-innovation-to-business-strategy/" TargetMode="External"/><Relationship Id="rId111"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5C52E7-8DE6-4AB3-94C3-98B12E894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2189</TotalTime>
  <Pages>68</Pages>
  <Words>13504</Words>
  <Characters>76974</Characters>
  <Application>Microsoft Office Word</Application>
  <DocSecurity>0</DocSecurity>
  <Lines>641</Lines>
  <Paragraphs>180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90298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Chloe</dc:creator>
  <cp:keywords/>
  <dc:description/>
  <cp:lastModifiedBy>Emily Wilson</cp:lastModifiedBy>
  <cp:revision>47</cp:revision>
  <dcterms:created xsi:type="dcterms:W3CDTF">2014-02-03T12:39:00Z</dcterms:created>
  <dcterms:modified xsi:type="dcterms:W3CDTF">2017-01-06T15:18:00Z</dcterms:modified>
</cp:coreProperties>
</file>