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77E07" w14:textId="77777777" w:rsidR="00385B52" w:rsidRPr="00ED6CC5" w:rsidRDefault="00385B52" w:rsidP="00385B52">
      <w:pPr>
        <w:spacing w:before="240" w:after="240"/>
        <w:rPr>
          <w:rFonts w:cs="Arial"/>
          <w:b/>
          <w:bCs/>
          <w:sz w:val="22"/>
          <w:szCs w:val="22"/>
        </w:rPr>
      </w:pPr>
      <w:bookmarkStart w:id="0" w:name="_MacBuGuideStaticData_11028V"/>
      <w:bookmarkStart w:id="1" w:name="_MacBuGuideStaticData_2365H"/>
    </w:p>
    <w:bookmarkEnd w:id="0"/>
    <w:bookmarkEnd w:id="1"/>
    <w:p w14:paraId="07BAB0A8" w14:textId="77777777" w:rsidR="00146318" w:rsidRPr="00ED6CC5" w:rsidRDefault="00062B46" w:rsidP="00ED6CC5">
      <w:pPr>
        <w:pStyle w:val="CPB-HeadingBlack"/>
      </w:pPr>
      <w:r w:rsidRPr="00ED6CC5">
        <w:t>Memo</w:t>
      </w:r>
      <w:r w:rsidR="00146318" w:rsidRPr="00ED6CC5">
        <w:tab/>
      </w:r>
      <w:r w:rsidR="00146318" w:rsidRPr="00ED6CC5">
        <w:tab/>
      </w:r>
      <w:r w:rsidR="00146318" w:rsidRPr="00ED6CC5">
        <w:tab/>
      </w:r>
      <w:r w:rsidR="00146318" w:rsidRPr="00ED6CC5">
        <w:tab/>
      </w:r>
      <w:r w:rsidR="00146318" w:rsidRPr="00ED6CC5">
        <w:tab/>
      </w:r>
      <w:r w:rsidR="00146318" w:rsidRPr="00ED6CC5">
        <w:tab/>
      </w:r>
    </w:p>
    <w:p w14:paraId="2017D5E7" w14:textId="77777777" w:rsidR="00146318" w:rsidRPr="00ED6CC5" w:rsidRDefault="00146318" w:rsidP="00146318">
      <w:pPr>
        <w:rPr>
          <w:rFonts w:cs="Arial"/>
          <w:sz w:val="22"/>
          <w:szCs w:val="22"/>
        </w:rPr>
      </w:pP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4A0" w:firstRow="1" w:lastRow="0" w:firstColumn="1" w:lastColumn="0" w:noHBand="0" w:noVBand="1"/>
      </w:tblPr>
      <w:tblGrid>
        <w:gridCol w:w="1668"/>
        <w:gridCol w:w="7944"/>
      </w:tblGrid>
      <w:tr w:rsidR="00062B46" w:rsidRPr="00ED6CC5" w14:paraId="72266CBC" w14:textId="77777777" w:rsidTr="006B3E01">
        <w:trPr>
          <w:trHeight w:val="340"/>
        </w:trPr>
        <w:tc>
          <w:tcPr>
            <w:tcW w:w="1668" w:type="dxa"/>
            <w:tcBorders>
              <w:top w:val="nil"/>
              <w:left w:val="nil"/>
              <w:bottom w:val="nil"/>
              <w:right w:val="nil"/>
            </w:tcBorders>
            <w:shd w:val="clear" w:color="auto" w:fill="auto"/>
          </w:tcPr>
          <w:p w14:paraId="4D75D396" w14:textId="77777777" w:rsidR="00062B46" w:rsidRPr="00ED6CC5" w:rsidRDefault="00062B46" w:rsidP="00062B46">
            <w:pPr>
              <w:pStyle w:val="CPBTableInfotext"/>
              <w:rPr>
                <w:b/>
                <w:bCs/>
                <w:sz w:val="22"/>
                <w:szCs w:val="22"/>
              </w:rPr>
            </w:pPr>
            <w:r w:rsidRPr="00ED6CC5">
              <w:rPr>
                <w:b/>
                <w:bCs/>
                <w:sz w:val="22"/>
                <w:szCs w:val="22"/>
              </w:rPr>
              <w:t>Attention</w:t>
            </w:r>
          </w:p>
        </w:tc>
        <w:tc>
          <w:tcPr>
            <w:tcW w:w="7944" w:type="dxa"/>
            <w:tcBorders>
              <w:top w:val="nil"/>
              <w:left w:val="nil"/>
              <w:bottom w:val="nil"/>
              <w:right w:val="nil"/>
            </w:tcBorders>
            <w:shd w:val="clear" w:color="auto" w:fill="auto"/>
          </w:tcPr>
          <w:p w14:paraId="3C430513" w14:textId="55C40BA9" w:rsidR="00062B46" w:rsidRPr="00ED6CC5" w:rsidRDefault="00DC2542" w:rsidP="00062B46">
            <w:pPr>
              <w:pStyle w:val="CPBTableInfotext"/>
              <w:rPr>
                <w:sz w:val="22"/>
                <w:szCs w:val="22"/>
              </w:rPr>
            </w:pPr>
            <w:r w:rsidRPr="00ED6CC5">
              <w:rPr>
                <w:sz w:val="22"/>
                <w:szCs w:val="22"/>
              </w:rPr>
              <w:t>Plant Yard</w:t>
            </w:r>
          </w:p>
        </w:tc>
      </w:tr>
      <w:tr w:rsidR="00062B46" w:rsidRPr="00ED6CC5" w14:paraId="30F2EFEF" w14:textId="77777777" w:rsidTr="006B3E01">
        <w:trPr>
          <w:trHeight w:val="340"/>
        </w:trPr>
        <w:tc>
          <w:tcPr>
            <w:tcW w:w="1668" w:type="dxa"/>
            <w:tcBorders>
              <w:top w:val="nil"/>
              <w:left w:val="nil"/>
              <w:bottom w:val="nil"/>
              <w:right w:val="nil"/>
            </w:tcBorders>
            <w:shd w:val="clear" w:color="auto" w:fill="auto"/>
          </w:tcPr>
          <w:p w14:paraId="47266966" w14:textId="77777777" w:rsidR="00062B46" w:rsidRPr="00ED6CC5" w:rsidRDefault="00062B46" w:rsidP="00062B46">
            <w:pPr>
              <w:pStyle w:val="CPBTableInfotext"/>
              <w:rPr>
                <w:b/>
                <w:bCs/>
                <w:sz w:val="22"/>
                <w:szCs w:val="22"/>
              </w:rPr>
            </w:pPr>
            <w:r w:rsidRPr="00ED6CC5">
              <w:rPr>
                <w:b/>
                <w:bCs/>
                <w:sz w:val="22"/>
                <w:szCs w:val="22"/>
              </w:rPr>
              <w:t>From</w:t>
            </w:r>
          </w:p>
        </w:tc>
        <w:tc>
          <w:tcPr>
            <w:tcW w:w="7944" w:type="dxa"/>
            <w:tcBorders>
              <w:top w:val="nil"/>
              <w:left w:val="nil"/>
              <w:bottom w:val="nil"/>
              <w:right w:val="nil"/>
            </w:tcBorders>
            <w:shd w:val="clear" w:color="auto" w:fill="auto"/>
          </w:tcPr>
          <w:p w14:paraId="27A646B2" w14:textId="2FFC15F7" w:rsidR="00062B46" w:rsidRPr="00ED6CC5" w:rsidRDefault="00DC2542" w:rsidP="00062B46">
            <w:pPr>
              <w:pStyle w:val="CPBTableInfotext"/>
              <w:rPr>
                <w:sz w:val="22"/>
                <w:szCs w:val="22"/>
              </w:rPr>
            </w:pPr>
            <w:r w:rsidRPr="00ED6CC5">
              <w:rPr>
                <w:sz w:val="22"/>
                <w:szCs w:val="22"/>
              </w:rPr>
              <w:t>PCBU Business Unit, Head Office</w:t>
            </w:r>
          </w:p>
        </w:tc>
      </w:tr>
      <w:tr w:rsidR="00062B46" w:rsidRPr="00ED6CC5" w14:paraId="6314ADC0" w14:textId="77777777" w:rsidTr="006B3E01">
        <w:trPr>
          <w:trHeight w:val="340"/>
        </w:trPr>
        <w:tc>
          <w:tcPr>
            <w:tcW w:w="1668" w:type="dxa"/>
            <w:tcBorders>
              <w:top w:val="nil"/>
              <w:left w:val="nil"/>
              <w:bottom w:val="nil"/>
              <w:right w:val="nil"/>
            </w:tcBorders>
            <w:shd w:val="clear" w:color="auto" w:fill="auto"/>
          </w:tcPr>
          <w:p w14:paraId="72EB726C" w14:textId="77777777" w:rsidR="00062B46" w:rsidRPr="00ED6CC5" w:rsidRDefault="00062B46" w:rsidP="00062B46">
            <w:pPr>
              <w:pStyle w:val="CPBTableInfotext"/>
              <w:rPr>
                <w:b/>
                <w:bCs/>
                <w:sz w:val="22"/>
                <w:szCs w:val="22"/>
              </w:rPr>
            </w:pPr>
            <w:r w:rsidRPr="00ED6CC5">
              <w:rPr>
                <w:b/>
                <w:bCs/>
                <w:sz w:val="22"/>
                <w:szCs w:val="22"/>
              </w:rPr>
              <w:t>Subject</w:t>
            </w:r>
          </w:p>
        </w:tc>
        <w:tc>
          <w:tcPr>
            <w:tcW w:w="7944" w:type="dxa"/>
            <w:tcBorders>
              <w:top w:val="nil"/>
              <w:left w:val="nil"/>
              <w:bottom w:val="nil"/>
              <w:right w:val="nil"/>
            </w:tcBorders>
            <w:shd w:val="clear" w:color="auto" w:fill="auto"/>
          </w:tcPr>
          <w:p w14:paraId="4D9187D4" w14:textId="634A9D9A" w:rsidR="00062B46" w:rsidRPr="00ED6CC5" w:rsidRDefault="00DC2542" w:rsidP="00062B46">
            <w:pPr>
              <w:pStyle w:val="CPBTableInfotext"/>
              <w:rPr>
                <w:sz w:val="22"/>
                <w:szCs w:val="22"/>
              </w:rPr>
            </w:pPr>
            <w:r w:rsidRPr="00ED6CC5">
              <w:rPr>
                <w:sz w:val="22"/>
                <w:szCs w:val="22"/>
              </w:rPr>
              <w:t>WHS</w:t>
            </w:r>
            <w:r w:rsidR="00ED6CC5" w:rsidRPr="00ED6CC5">
              <w:rPr>
                <w:sz w:val="22"/>
                <w:szCs w:val="22"/>
              </w:rPr>
              <w:t xml:space="preserve">MS </w:t>
            </w:r>
            <w:r w:rsidRPr="00ED6CC5">
              <w:rPr>
                <w:sz w:val="22"/>
                <w:szCs w:val="22"/>
              </w:rPr>
              <w:t>– Recommendations and adjustments</w:t>
            </w:r>
          </w:p>
        </w:tc>
      </w:tr>
      <w:tr w:rsidR="00062B46" w:rsidRPr="00ED6CC5" w14:paraId="5948EF6C" w14:textId="77777777" w:rsidTr="006B3E01">
        <w:trPr>
          <w:trHeight w:val="340"/>
        </w:trPr>
        <w:tc>
          <w:tcPr>
            <w:tcW w:w="1668" w:type="dxa"/>
            <w:tcBorders>
              <w:top w:val="nil"/>
              <w:left w:val="nil"/>
              <w:bottom w:val="nil"/>
              <w:right w:val="nil"/>
            </w:tcBorders>
            <w:shd w:val="clear" w:color="auto" w:fill="auto"/>
          </w:tcPr>
          <w:p w14:paraId="2B5A8182" w14:textId="77777777" w:rsidR="00062B46" w:rsidRPr="00ED6CC5" w:rsidRDefault="00062B46" w:rsidP="00062B46">
            <w:pPr>
              <w:pStyle w:val="CPBTableInfotext"/>
              <w:rPr>
                <w:b/>
                <w:bCs/>
                <w:sz w:val="22"/>
                <w:szCs w:val="22"/>
              </w:rPr>
            </w:pPr>
            <w:r w:rsidRPr="00ED6CC5">
              <w:rPr>
                <w:b/>
                <w:bCs/>
                <w:sz w:val="22"/>
                <w:szCs w:val="22"/>
              </w:rPr>
              <w:t>Date</w:t>
            </w:r>
          </w:p>
        </w:tc>
        <w:tc>
          <w:tcPr>
            <w:tcW w:w="7944" w:type="dxa"/>
            <w:tcBorders>
              <w:top w:val="nil"/>
              <w:left w:val="nil"/>
              <w:bottom w:val="nil"/>
              <w:right w:val="nil"/>
            </w:tcBorders>
            <w:shd w:val="clear" w:color="auto" w:fill="auto"/>
          </w:tcPr>
          <w:p w14:paraId="4A271B23" w14:textId="0A990458" w:rsidR="00062B46" w:rsidRPr="00ED6CC5" w:rsidRDefault="00ED6CC5" w:rsidP="00062B46">
            <w:pPr>
              <w:pStyle w:val="CPBTableInfotext"/>
              <w:rPr>
                <w:sz w:val="22"/>
                <w:szCs w:val="22"/>
              </w:rPr>
            </w:pPr>
            <w:r w:rsidRPr="00ED6CC5">
              <w:rPr>
                <w:sz w:val="22"/>
                <w:szCs w:val="22"/>
              </w:rPr>
              <w:t>19/04/</w:t>
            </w:r>
            <w:r w:rsidR="00DC2542" w:rsidRPr="00ED6CC5">
              <w:rPr>
                <w:sz w:val="22"/>
                <w:szCs w:val="22"/>
              </w:rPr>
              <w:t>2023</w:t>
            </w:r>
          </w:p>
        </w:tc>
      </w:tr>
      <w:tr w:rsidR="00062B46" w:rsidRPr="00ED6CC5" w14:paraId="65D796A9" w14:textId="77777777" w:rsidTr="006B3E01">
        <w:trPr>
          <w:trHeight w:val="340"/>
        </w:trPr>
        <w:tc>
          <w:tcPr>
            <w:tcW w:w="1668" w:type="dxa"/>
            <w:tcBorders>
              <w:top w:val="nil"/>
              <w:left w:val="nil"/>
              <w:bottom w:val="nil"/>
              <w:right w:val="nil"/>
            </w:tcBorders>
            <w:shd w:val="clear" w:color="auto" w:fill="auto"/>
          </w:tcPr>
          <w:p w14:paraId="5E15D6AD" w14:textId="77777777" w:rsidR="00062B46" w:rsidRPr="00ED6CC5" w:rsidRDefault="00062B46" w:rsidP="00062B46">
            <w:pPr>
              <w:pStyle w:val="CPBTableInfotext"/>
              <w:rPr>
                <w:b/>
                <w:bCs/>
                <w:sz w:val="22"/>
                <w:szCs w:val="22"/>
              </w:rPr>
            </w:pPr>
            <w:r w:rsidRPr="00ED6CC5">
              <w:rPr>
                <w:b/>
                <w:bCs/>
                <w:sz w:val="22"/>
                <w:szCs w:val="22"/>
              </w:rPr>
              <w:t>Attention</w:t>
            </w:r>
          </w:p>
        </w:tc>
        <w:tc>
          <w:tcPr>
            <w:tcW w:w="7944" w:type="dxa"/>
            <w:tcBorders>
              <w:top w:val="nil"/>
              <w:left w:val="nil"/>
              <w:bottom w:val="nil"/>
              <w:right w:val="nil"/>
            </w:tcBorders>
            <w:shd w:val="clear" w:color="auto" w:fill="auto"/>
          </w:tcPr>
          <w:p w14:paraId="06D99FE4" w14:textId="07DCB601" w:rsidR="00062B46" w:rsidRPr="00ED6CC5" w:rsidRDefault="00DC2542" w:rsidP="00062B46">
            <w:pPr>
              <w:pStyle w:val="CPBTableInfotext"/>
              <w:rPr>
                <w:sz w:val="22"/>
                <w:szCs w:val="22"/>
              </w:rPr>
            </w:pPr>
            <w:r w:rsidRPr="00ED6CC5">
              <w:rPr>
                <w:sz w:val="22"/>
                <w:szCs w:val="22"/>
              </w:rPr>
              <w:t>Leadership Team</w:t>
            </w:r>
          </w:p>
        </w:tc>
      </w:tr>
      <w:tr w:rsidR="00062B46" w:rsidRPr="00ED6CC5" w14:paraId="105DD555" w14:textId="77777777" w:rsidTr="006B3E01">
        <w:trPr>
          <w:trHeight w:val="340"/>
        </w:trPr>
        <w:tc>
          <w:tcPr>
            <w:tcW w:w="1668" w:type="dxa"/>
            <w:tcBorders>
              <w:top w:val="nil"/>
              <w:left w:val="nil"/>
              <w:bottom w:val="nil"/>
              <w:right w:val="nil"/>
            </w:tcBorders>
            <w:shd w:val="clear" w:color="auto" w:fill="auto"/>
          </w:tcPr>
          <w:p w14:paraId="1ABBD160" w14:textId="77777777" w:rsidR="00062B46" w:rsidRPr="00ED6CC5" w:rsidRDefault="00062B46" w:rsidP="00062B46">
            <w:pPr>
              <w:pStyle w:val="CPBTableInfotext"/>
              <w:rPr>
                <w:b/>
                <w:bCs/>
                <w:sz w:val="22"/>
                <w:szCs w:val="22"/>
              </w:rPr>
            </w:pPr>
            <w:r w:rsidRPr="00ED6CC5">
              <w:rPr>
                <w:b/>
                <w:bCs/>
                <w:sz w:val="22"/>
                <w:szCs w:val="22"/>
              </w:rPr>
              <w:t>From</w:t>
            </w:r>
          </w:p>
        </w:tc>
        <w:tc>
          <w:tcPr>
            <w:tcW w:w="7944" w:type="dxa"/>
            <w:tcBorders>
              <w:top w:val="nil"/>
              <w:left w:val="nil"/>
              <w:bottom w:val="nil"/>
              <w:right w:val="nil"/>
            </w:tcBorders>
            <w:shd w:val="clear" w:color="auto" w:fill="auto"/>
          </w:tcPr>
          <w:p w14:paraId="325C0CA5" w14:textId="31827380" w:rsidR="00062B46" w:rsidRPr="00ED6CC5" w:rsidRDefault="00DC2542" w:rsidP="00062B46">
            <w:pPr>
              <w:pStyle w:val="CPBTableInfotext"/>
              <w:rPr>
                <w:sz w:val="22"/>
                <w:szCs w:val="22"/>
              </w:rPr>
            </w:pPr>
            <w:r w:rsidRPr="00ED6CC5">
              <w:rPr>
                <w:sz w:val="22"/>
                <w:szCs w:val="22"/>
              </w:rPr>
              <w:t>PCBU Business Unit</w:t>
            </w:r>
          </w:p>
        </w:tc>
      </w:tr>
    </w:tbl>
    <w:p w14:paraId="7ACDEAFA" w14:textId="77777777" w:rsidR="00146318" w:rsidRPr="00ED6CC5" w:rsidRDefault="00146318" w:rsidP="00146318">
      <w:pPr>
        <w:pStyle w:val="NormalWeb"/>
        <w:tabs>
          <w:tab w:val="left" w:pos="2428"/>
        </w:tabs>
        <w:rPr>
          <w:rFonts w:ascii="Arial" w:hAnsi="Arial" w:cs="Arial"/>
          <w:b/>
          <w:bCs/>
          <w:color w:val="F05A00"/>
          <w:sz w:val="22"/>
          <w:szCs w:val="22"/>
        </w:rPr>
        <w:sectPr w:rsidR="00146318" w:rsidRPr="00ED6CC5" w:rsidSect="00C74AD8">
          <w:headerReference w:type="even" r:id="rId11"/>
          <w:headerReference w:type="default" r:id="rId12"/>
          <w:footerReference w:type="even" r:id="rId13"/>
          <w:footerReference w:type="default" r:id="rId14"/>
          <w:headerReference w:type="first" r:id="rId15"/>
          <w:footerReference w:type="first" r:id="rId16"/>
          <w:type w:val="continuous"/>
          <w:pgSz w:w="11906" w:h="16838"/>
          <w:pgMar w:top="2126" w:right="851" w:bottom="1418" w:left="851" w:header="1701" w:footer="845" w:gutter="0"/>
          <w:cols w:space="708"/>
          <w:docGrid w:linePitch="360"/>
        </w:sectPr>
      </w:pPr>
      <w:r w:rsidRPr="00ED6CC5">
        <w:rPr>
          <w:rFonts w:ascii="Arial" w:hAnsi="Arial" w:cs="Arial"/>
          <w:b/>
          <w:bCs/>
          <w:noProof/>
          <w:color w:val="F05A00"/>
          <w:sz w:val="22"/>
          <w:szCs w:val="22"/>
        </w:rPr>
        <mc:AlternateContent>
          <mc:Choice Requires="wps">
            <w:drawing>
              <wp:anchor distT="0" distB="0" distL="114300" distR="114300" simplePos="0" relativeHeight="251659264" behindDoc="0" locked="0" layoutInCell="1" allowOverlap="1" wp14:anchorId="1BBDEB3F" wp14:editId="5FF69BB6">
                <wp:simplePos x="0" y="0"/>
                <wp:positionH relativeFrom="column">
                  <wp:posOffset>-15599</wp:posOffset>
                </wp:positionH>
                <wp:positionV relativeFrom="paragraph">
                  <wp:posOffset>200577</wp:posOffset>
                </wp:positionV>
                <wp:extent cx="6448508" cy="7951"/>
                <wp:effectExtent l="0" t="0" r="28575" b="30480"/>
                <wp:wrapNone/>
                <wp:docPr id="2" name="Straight Connector 2"/>
                <wp:cNvGraphicFramePr/>
                <a:graphic xmlns:a="http://schemas.openxmlformats.org/drawingml/2006/main">
                  <a:graphicData uri="http://schemas.microsoft.com/office/word/2010/wordprocessingShape">
                    <wps:wsp>
                      <wps:cNvCnPr/>
                      <wps:spPr>
                        <a:xfrm>
                          <a:off x="0" y="0"/>
                          <a:ext cx="6448508" cy="7951"/>
                        </a:xfrm>
                        <a:prstGeom prst="line">
                          <a:avLst/>
                        </a:prstGeom>
                        <a:ln>
                          <a:solidFill>
                            <a:schemeClr val="bg1">
                              <a:lumMod val="85000"/>
                            </a:schemeClr>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D9D401"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pt,15.8pt" to="506.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" strokecolor="#d8d8d8 [2732]"/>
            </w:pict>
          </mc:Fallback>
        </mc:AlternateContent>
      </w:r>
    </w:p>
    <w:p w14:paraId="48BC7580" w14:textId="22A9A69C" w:rsidR="00F72A77" w:rsidRPr="00ED6CC5" w:rsidRDefault="00DC2542" w:rsidP="00ED6CC5">
      <w:pPr>
        <w:pStyle w:val="CPB-HeadingBlack"/>
      </w:pPr>
      <w:r w:rsidRPr="00ED6CC5">
        <w:t>Feedback and adjustments</w:t>
      </w:r>
    </w:p>
    <w:p w14:paraId="61698211" w14:textId="78B0F7BB" w:rsidR="00ED6CC5" w:rsidRPr="00ED6CC5" w:rsidRDefault="00ED6CC5" w:rsidP="00ED6CC5">
      <w:pPr>
        <w:pStyle w:val="CPB-HeadingBlack"/>
      </w:pPr>
      <w:r w:rsidRPr="00ED6CC5">
        <w:t>Injury Management</w:t>
      </w:r>
    </w:p>
    <w:p w14:paraId="381CADCE" w14:textId="6DED3DF9" w:rsidR="00ED6CC5" w:rsidRPr="00ED6CC5" w:rsidRDefault="00ED6CC5" w:rsidP="00ED6CC5">
      <w:pPr>
        <w:pStyle w:val="CPB-HeadingBlack"/>
      </w:pPr>
      <w:r w:rsidRPr="00ED6CC5">
        <w:t>Feedback</w:t>
      </w:r>
    </w:p>
    <w:p w14:paraId="2AE02A9E" w14:textId="1CFB0FEC" w:rsidR="00ED6CC5" w:rsidRPr="00ED6CC5" w:rsidRDefault="00ED6CC5" w:rsidP="00ED6CC5">
      <w:pPr>
        <w:rPr>
          <w:rFonts w:cs="Arial"/>
          <w:sz w:val="22"/>
          <w:szCs w:val="22"/>
        </w:rPr>
      </w:pPr>
      <w:r w:rsidRPr="00ED6CC5">
        <w:rPr>
          <w:rFonts w:cs="Arial"/>
          <w:sz w:val="22"/>
          <w:szCs w:val="22"/>
        </w:rPr>
        <w:t>It is important to be aware of all limitations regarding WHSMS injury management plans, as this is how we as a company can take steps to fix these issues before accidents, injuries or illness occur:</w:t>
      </w:r>
    </w:p>
    <w:p w14:paraId="74CFC616" w14:textId="77777777" w:rsidR="00ED6CC5" w:rsidRPr="00ED6CC5" w:rsidRDefault="00ED6CC5">
      <w:pPr>
        <w:pStyle w:val="ListParagraph"/>
        <w:numPr>
          <w:ilvl w:val="0"/>
          <w:numId w:val="4"/>
        </w:numPr>
        <w:rPr>
          <w:rFonts w:cs="Arial"/>
          <w:sz w:val="22"/>
          <w:szCs w:val="22"/>
        </w:rPr>
      </w:pPr>
      <w:r w:rsidRPr="00ED6CC5">
        <w:rPr>
          <w:rFonts w:cs="Arial"/>
          <w:sz w:val="22"/>
          <w:szCs w:val="22"/>
        </w:rPr>
        <w:t>Not everyone at work will want to speak up and contribute</w:t>
      </w:r>
    </w:p>
    <w:p w14:paraId="61EF4043" w14:textId="77777777" w:rsidR="00ED6CC5" w:rsidRPr="00ED6CC5" w:rsidRDefault="00ED6CC5">
      <w:pPr>
        <w:pStyle w:val="ListParagraph"/>
        <w:numPr>
          <w:ilvl w:val="0"/>
          <w:numId w:val="4"/>
        </w:numPr>
        <w:rPr>
          <w:rFonts w:cs="Arial"/>
          <w:sz w:val="22"/>
          <w:szCs w:val="22"/>
        </w:rPr>
      </w:pPr>
      <w:r w:rsidRPr="00ED6CC5">
        <w:rPr>
          <w:rFonts w:cs="Arial"/>
          <w:sz w:val="22"/>
          <w:szCs w:val="22"/>
        </w:rPr>
        <w:t>Human error is always possible</w:t>
      </w:r>
    </w:p>
    <w:p w14:paraId="3281375D" w14:textId="77777777" w:rsidR="00ED6CC5" w:rsidRPr="00ED6CC5" w:rsidRDefault="00ED6CC5">
      <w:pPr>
        <w:pStyle w:val="ListParagraph"/>
        <w:numPr>
          <w:ilvl w:val="0"/>
          <w:numId w:val="4"/>
        </w:numPr>
        <w:rPr>
          <w:rFonts w:cs="Arial"/>
          <w:sz w:val="22"/>
          <w:szCs w:val="22"/>
        </w:rPr>
      </w:pPr>
      <w:r w:rsidRPr="00ED6CC5">
        <w:rPr>
          <w:rFonts w:cs="Arial"/>
          <w:sz w:val="22"/>
          <w:szCs w:val="22"/>
        </w:rPr>
        <w:t>Limited scope and resources to cover all areas and topics</w:t>
      </w:r>
    </w:p>
    <w:p w14:paraId="2235A947" w14:textId="77777777" w:rsidR="00ED6CC5" w:rsidRPr="00ED6CC5" w:rsidRDefault="00ED6CC5">
      <w:pPr>
        <w:pStyle w:val="ListParagraph"/>
        <w:numPr>
          <w:ilvl w:val="0"/>
          <w:numId w:val="4"/>
        </w:numPr>
        <w:rPr>
          <w:rFonts w:cs="Arial"/>
          <w:sz w:val="22"/>
          <w:szCs w:val="22"/>
        </w:rPr>
      </w:pPr>
      <w:r w:rsidRPr="00ED6CC5">
        <w:rPr>
          <w:rFonts w:cs="Arial"/>
          <w:sz w:val="22"/>
          <w:szCs w:val="22"/>
        </w:rPr>
        <w:t>WHSMS can be based on a reactive no proactive approach. i.e., responding to incidents and accidents after the event has occurred</w:t>
      </w:r>
    </w:p>
    <w:p w14:paraId="7FABCEFF" w14:textId="77777777" w:rsidR="00ED6CC5" w:rsidRPr="00ED6CC5" w:rsidRDefault="00ED6CC5">
      <w:pPr>
        <w:pStyle w:val="ListParagraph"/>
        <w:numPr>
          <w:ilvl w:val="0"/>
          <w:numId w:val="4"/>
        </w:numPr>
        <w:rPr>
          <w:rFonts w:cs="Arial"/>
          <w:sz w:val="22"/>
          <w:szCs w:val="22"/>
        </w:rPr>
      </w:pPr>
      <w:r w:rsidRPr="00ED6CC5">
        <w:rPr>
          <w:rFonts w:cs="Arial"/>
          <w:sz w:val="22"/>
          <w:szCs w:val="22"/>
        </w:rPr>
        <w:t>There could be a difficulty in measuring effectiveness or the WHSMS if everything is going along smoothly for a while, there might not be new data to analyse</w:t>
      </w:r>
    </w:p>
    <w:p w14:paraId="7D311467" w14:textId="296E7235" w:rsidR="00ED6CC5" w:rsidRPr="00ED6CC5" w:rsidRDefault="00ED6CC5">
      <w:pPr>
        <w:pStyle w:val="ListParagraph"/>
        <w:numPr>
          <w:ilvl w:val="0"/>
          <w:numId w:val="4"/>
        </w:numPr>
        <w:rPr>
          <w:rFonts w:cs="Arial"/>
          <w:sz w:val="22"/>
          <w:szCs w:val="22"/>
        </w:rPr>
      </w:pPr>
      <w:r w:rsidRPr="00ED6CC5">
        <w:rPr>
          <w:rFonts w:cs="Arial"/>
          <w:sz w:val="22"/>
          <w:szCs w:val="22"/>
        </w:rPr>
        <w:t>Onboarding vast quantities of new workers could result in workers do not understand inductions or being given to much training in a small amount of time</w:t>
      </w:r>
    </w:p>
    <w:p w14:paraId="76D8228C" w14:textId="793B6253" w:rsidR="00ED6CC5" w:rsidRPr="00ED6CC5" w:rsidRDefault="00ED6CC5" w:rsidP="00ED6CC5">
      <w:pPr>
        <w:pStyle w:val="CPB-HeadingBlack"/>
      </w:pPr>
      <w:r w:rsidRPr="00ED6CC5">
        <w:t>Adjustments</w:t>
      </w:r>
    </w:p>
    <w:p w14:paraId="76380076" w14:textId="5A8C8E00" w:rsidR="00ED6CC5" w:rsidRPr="00ED6CC5" w:rsidRDefault="00ED6CC5" w:rsidP="00ED6CC5">
      <w:pPr>
        <w:pStyle w:val="CPB-HeadingBlack"/>
      </w:pPr>
      <w:r w:rsidRPr="00ED6CC5">
        <w:t>Please apply the following adjustments to your WHSMS</w:t>
      </w:r>
    </w:p>
    <w:p w14:paraId="529873CE" w14:textId="3452FF35" w:rsidR="00ED6CC5" w:rsidRPr="00ED6CC5" w:rsidRDefault="00ED6CC5">
      <w:pPr>
        <w:pStyle w:val="ListParagraph"/>
        <w:numPr>
          <w:ilvl w:val="0"/>
          <w:numId w:val="4"/>
        </w:numPr>
        <w:rPr>
          <w:rFonts w:cs="Arial"/>
          <w:sz w:val="22"/>
          <w:szCs w:val="22"/>
        </w:rPr>
      </w:pPr>
      <w:r w:rsidRPr="00ED6CC5">
        <w:rPr>
          <w:rFonts w:cs="Arial"/>
          <w:sz w:val="22"/>
          <w:szCs w:val="22"/>
        </w:rPr>
        <w:t>Applying Ask, Engage, Hear, Act (AEHA) is a system that can help improve communication and consultation with workers regarding WHSMS. Using this system is a great way to make sure you’re asking workers if they understand procedures, reporting injuries, if they even feel comfortable to communicate with their managers and each other. Offering face to face team training is a great way to get workers to trust each other and help them engage with each other. Listen to what the workers say is essential in building trust and Acting on this feedback and implementing it into the injury management plan will show workers they are heard, and their feedback is appreciated</w:t>
      </w:r>
    </w:p>
    <w:p w14:paraId="3D9F8598" w14:textId="6FCF27AF" w:rsidR="00ED6CC5" w:rsidRPr="00ED6CC5" w:rsidRDefault="00ED6CC5">
      <w:pPr>
        <w:pStyle w:val="ListParagraph"/>
        <w:numPr>
          <w:ilvl w:val="0"/>
          <w:numId w:val="4"/>
        </w:numPr>
        <w:rPr>
          <w:rFonts w:cs="Arial"/>
          <w:sz w:val="22"/>
          <w:szCs w:val="22"/>
        </w:rPr>
      </w:pPr>
      <w:r w:rsidRPr="00ED6CC5">
        <w:rPr>
          <w:rFonts w:cs="Arial"/>
          <w:sz w:val="22"/>
          <w:szCs w:val="22"/>
        </w:rPr>
        <w:t>To reduce human error standardising procedures and creating checklists are great ways for workers to have items to follow and make sure all elements of the plan are being accounted for. Making sure to train all workers in these policies and procedures is essential in equipping them with the knowledge and skills to perform their duties correctly</w:t>
      </w:r>
    </w:p>
    <w:p w14:paraId="7932661F" w14:textId="77777777" w:rsidR="00ED6CC5" w:rsidRPr="00ED6CC5" w:rsidRDefault="00ED6CC5" w:rsidP="00ED6CC5">
      <w:pPr>
        <w:pStyle w:val="ListParagraph"/>
        <w:rPr>
          <w:rFonts w:cs="Arial"/>
          <w:sz w:val="22"/>
          <w:szCs w:val="22"/>
        </w:rPr>
      </w:pPr>
    </w:p>
    <w:p w14:paraId="5D9D1D06" w14:textId="77777777" w:rsidR="00ED6CC5" w:rsidRDefault="00ED6CC5" w:rsidP="00ED6CC5">
      <w:pPr>
        <w:pStyle w:val="CPB-HeadingBlack"/>
      </w:pPr>
    </w:p>
    <w:p w14:paraId="40263EBB" w14:textId="624DCC22" w:rsidR="00ED6CC5" w:rsidRPr="00ED6CC5" w:rsidRDefault="00ED6CC5" w:rsidP="00ED6CC5">
      <w:pPr>
        <w:pStyle w:val="CPB-HeadingBlack"/>
      </w:pPr>
      <w:r w:rsidRPr="00ED6CC5">
        <w:lastRenderedPageBreak/>
        <w:t>Return to Work</w:t>
      </w:r>
    </w:p>
    <w:p w14:paraId="4091E6A5" w14:textId="77777777" w:rsidR="00ED6CC5" w:rsidRPr="00ED6CC5" w:rsidRDefault="00ED6CC5" w:rsidP="00ED6CC5">
      <w:pPr>
        <w:pStyle w:val="CPB-HeadingBlack"/>
      </w:pPr>
      <w:r w:rsidRPr="00ED6CC5">
        <w:t>Feedback</w:t>
      </w:r>
    </w:p>
    <w:p w14:paraId="730BBAE3" w14:textId="021EEDEF" w:rsidR="00ED6CC5" w:rsidRPr="00ED6CC5" w:rsidRDefault="00ED6CC5" w:rsidP="00ED6CC5">
      <w:pPr>
        <w:keepNext/>
        <w:rPr>
          <w:rFonts w:cs="Arial"/>
          <w:sz w:val="22"/>
          <w:szCs w:val="22"/>
        </w:rPr>
      </w:pPr>
      <w:r w:rsidRPr="00ED6CC5">
        <w:rPr>
          <w:rFonts w:cs="Arial"/>
          <w:sz w:val="22"/>
          <w:szCs w:val="22"/>
        </w:rPr>
        <w:t>It is important to be aware of all limitations regarding WHSMS Return to work plan. Below are few limitations that I see in the return-to-work plan:</w:t>
      </w:r>
    </w:p>
    <w:p w14:paraId="240D9193" w14:textId="3B7E04D0" w:rsidR="00ED6CC5" w:rsidRPr="00ED6CC5" w:rsidRDefault="00ED6CC5">
      <w:pPr>
        <w:pStyle w:val="ListParagraph"/>
        <w:keepNext/>
        <w:numPr>
          <w:ilvl w:val="0"/>
          <w:numId w:val="5"/>
        </w:numPr>
        <w:rPr>
          <w:rFonts w:cs="Arial"/>
          <w:sz w:val="22"/>
          <w:szCs w:val="22"/>
        </w:rPr>
      </w:pPr>
      <w:r w:rsidRPr="00ED6CC5">
        <w:rPr>
          <w:rFonts w:cs="Arial"/>
          <w:sz w:val="22"/>
          <w:szCs w:val="22"/>
        </w:rPr>
        <w:t xml:space="preserve">Recording of data can be a time-consuming and resource intensive exercise. It can be challenging for a company like CPB who have a large volume of workers that may be on complex return to work plans. There is also the risk that human error and data being misreported or accidently be entered incorrectly. Some workers a very private and can be reluctant to disclose personal health information and may not give accurate reports due to concerns about potential negative consequences </w:t>
      </w:r>
      <w:proofErr w:type="gramStart"/>
      <w:r w:rsidRPr="00ED6CC5">
        <w:rPr>
          <w:rFonts w:cs="Arial"/>
          <w:sz w:val="22"/>
          <w:szCs w:val="22"/>
        </w:rPr>
        <w:t>later on</w:t>
      </w:r>
      <w:proofErr w:type="gramEnd"/>
      <w:r w:rsidRPr="00ED6CC5">
        <w:rPr>
          <w:rFonts w:cs="Arial"/>
          <w:sz w:val="22"/>
          <w:szCs w:val="22"/>
        </w:rPr>
        <w:t xml:space="preserve"> in their career.</w:t>
      </w:r>
    </w:p>
    <w:p w14:paraId="379678AA" w14:textId="47A2C7A2" w:rsidR="00ED6CC5" w:rsidRPr="00ED6CC5" w:rsidRDefault="00ED6CC5">
      <w:pPr>
        <w:pStyle w:val="ListParagraph"/>
        <w:keepNext/>
        <w:numPr>
          <w:ilvl w:val="0"/>
          <w:numId w:val="5"/>
        </w:numPr>
        <w:rPr>
          <w:rFonts w:cs="Arial"/>
          <w:sz w:val="22"/>
          <w:szCs w:val="22"/>
        </w:rPr>
      </w:pPr>
      <w:r w:rsidRPr="00ED6CC5">
        <w:rPr>
          <w:rFonts w:cs="Arial"/>
          <w:sz w:val="22"/>
          <w:szCs w:val="22"/>
        </w:rPr>
        <w:t>Lack of training is a huge limitation. If staff are not trained in how to support injured workers, it may impact the worker in a negative way.</w:t>
      </w:r>
    </w:p>
    <w:p w14:paraId="63BF26EA" w14:textId="1B0C3111" w:rsidR="00ED6CC5" w:rsidRPr="00ED6CC5" w:rsidRDefault="00ED6CC5">
      <w:pPr>
        <w:pStyle w:val="ListParagraph"/>
        <w:keepNext/>
        <w:numPr>
          <w:ilvl w:val="0"/>
          <w:numId w:val="5"/>
        </w:numPr>
        <w:rPr>
          <w:sz w:val="22"/>
          <w:szCs w:val="22"/>
        </w:rPr>
      </w:pPr>
      <w:r w:rsidRPr="00ED6CC5">
        <w:rPr>
          <w:rFonts w:cs="Arial"/>
          <w:sz w:val="22"/>
          <w:szCs w:val="22"/>
        </w:rPr>
        <w:t xml:space="preserve">Communication can be a challenge with regards to a return-to-work plan. There are sometime many stakeholders involved such as RTWCs. Drs. HSR, supervisors, managers, health care providers and other relevant disciplines. Everyone must be aware of their responsibilities in the process. </w:t>
      </w:r>
    </w:p>
    <w:p w14:paraId="70D2AEDD" w14:textId="1C3BB6E6" w:rsidR="00ED6CC5" w:rsidRDefault="00ED6CC5">
      <w:pPr>
        <w:pStyle w:val="ListParagraph"/>
        <w:keepNext/>
        <w:numPr>
          <w:ilvl w:val="0"/>
          <w:numId w:val="5"/>
        </w:numPr>
        <w:rPr>
          <w:sz w:val="22"/>
          <w:szCs w:val="22"/>
        </w:rPr>
      </w:pPr>
      <w:r w:rsidRPr="00ED6CC5">
        <w:rPr>
          <w:sz w:val="22"/>
          <w:szCs w:val="22"/>
        </w:rPr>
        <w:t xml:space="preserve">Systems and communication: This could be a limitation if 6 out of the 8 stakeholders liked to send emails and 2 stakeholders liked to have phone calls. Some stakeholders might prefer to meet face to </w:t>
      </w:r>
      <w:proofErr w:type="gramStart"/>
      <w:r w:rsidRPr="00ED6CC5">
        <w:rPr>
          <w:sz w:val="22"/>
          <w:szCs w:val="22"/>
        </w:rPr>
        <w:t>face</w:t>
      </w:r>
      <w:proofErr w:type="gramEnd"/>
      <w:r w:rsidRPr="00ED6CC5">
        <w:rPr>
          <w:sz w:val="22"/>
          <w:szCs w:val="22"/>
        </w:rPr>
        <w:t xml:space="preserve"> and some may feel text messages or emails are appropriate. This would allow for a lot of lost data and monitoring to take place </w:t>
      </w:r>
      <w:proofErr w:type="gramStart"/>
      <w:r w:rsidRPr="00ED6CC5">
        <w:rPr>
          <w:sz w:val="22"/>
          <w:szCs w:val="22"/>
        </w:rPr>
        <w:t>and also</w:t>
      </w:r>
      <w:proofErr w:type="gramEnd"/>
      <w:r w:rsidRPr="00ED6CC5">
        <w:rPr>
          <w:sz w:val="22"/>
          <w:szCs w:val="22"/>
        </w:rPr>
        <w:t xml:space="preserve"> for the stakeholders to not know where the worker was at with their plan</w:t>
      </w:r>
    </w:p>
    <w:p w14:paraId="550D7CAB" w14:textId="77777777" w:rsidR="00ED6CC5" w:rsidRPr="00ED6CC5" w:rsidRDefault="00ED6CC5" w:rsidP="00ED6CC5">
      <w:pPr>
        <w:pStyle w:val="CPB-HeadingBlack"/>
      </w:pPr>
      <w:r w:rsidRPr="00ED6CC5">
        <w:t>Adjustments</w:t>
      </w:r>
    </w:p>
    <w:p w14:paraId="39E464FB" w14:textId="132454C5" w:rsidR="00ED6CC5" w:rsidRDefault="00ED6CC5" w:rsidP="00ED6CC5">
      <w:pPr>
        <w:pStyle w:val="CPB-HeadingBlack"/>
      </w:pPr>
      <w:r w:rsidRPr="00ED6CC5">
        <w:t>Please apply the following adjustments to your WHSMS</w:t>
      </w:r>
    </w:p>
    <w:p w14:paraId="3C4B8FF9" w14:textId="7B9EFC6F" w:rsidR="00ED6CC5" w:rsidRPr="00ED6CC5" w:rsidRDefault="00ED6CC5" w:rsidP="00ED6CC5">
      <w:pPr>
        <w:rPr>
          <w:rFonts w:cs="Arial"/>
          <w:sz w:val="22"/>
        </w:rPr>
      </w:pPr>
      <w:r w:rsidRPr="00ED6CC5">
        <w:rPr>
          <w:rFonts w:cs="Arial"/>
          <w:sz w:val="22"/>
        </w:rPr>
        <w:t>Communication,</w:t>
      </w:r>
      <w:r w:rsidRPr="00ED6CC5">
        <w:rPr>
          <w:rFonts w:cs="Arial"/>
          <w:b/>
          <w:bCs/>
          <w:sz w:val="22"/>
        </w:rPr>
        <w:t xml:space="preserve"> </w:t>
      </w:r>
      <w:proofErr w:type="gramStart"/>
      <w:r w:rsidRPr="00ED6CC5">
        <w:rPr>
          <w:rFonts w:cs="Arial"/>
          <w:b/>
          <w:bCs/>
          <w:sz w:val="22"/>
        </w:rPr>
        <w:t>training</w:t>
      </w:r>
      <w:proofErr w:type="gramEnd"/>
      <w:r w:rsidRPr="00ED6CC5">
        <w:rPr>
          <w:rFonts w:cs="Arial"/>
          <w:sz w:val="22"/>
        </w:rPr>
        <w:t xml:space="preserve"> and implantation of systems are the most crucial aspects of creating an effective return to work plan. Training </w:t>
      </w:r>
      <w:r w:rsidRPr="00ED6CC5">
        <w:rPr>
          <w:rFonts w:cs="Arial"/>
          <w:b/>
          <w:bCs/>
          <w:sz w:val="22"/>
        </w:rPr>
        <w:t>must be provided</w:t>
      </w:r>
      <w:r w:rsidRPr="00ED6CC5">
        <w:rPr>
          <w:rFonts w:cs="Arial"/>
          <w:sz w:val="22"/>
        </w:rPr>
        <w:t xml:space="preserve"> to all stakeholders on how to use system</w:t>
      </w:r>
      <w:r>
        <w:rPr>
          <w:rFonts w:cs="Arial"/>
          <w:sz w:val="22"/>
        </w:rPr>
        <w:t xml:space="preserve">s </w:t>
      </w:r>
      <w:r w:rsidRPr="00ED6CC5">
        <w:rPr>
          <w:rFonts w:cs="Arial"/>
          <w:sz w:val="22"/>
        </w:rPr>
        <w:t>effectively</w:t>
      </w:r>
      <w:r>
        <w:rPr>
          <w:rFonts w:cs="Arial"/>
          <w:sz w:val="22"/>
        </w:rPr>
        <w:t>.</w:t>
      </w:r>
      <w:r w:rsidRPr="00ED6CC5">
        <w:rPr>
          <w:rFonts w:cs="Arial"/>
          <w:sz w:val="22"/>
        </w:rPr>
        <w:t xml:space="preserve"> </w:t>
      </w:r>
    </w:p>
    <w:p w14:paraId="73D4B95E" w14:textId="6F6F65DD" w:rsidR="00ED6CC5" w:rsidRDefault="00ED6CC5" w:rsidP="00ED6CC5">
      <w:pPr>
        <w:pStyle w:val="CPB-HeadingBlack"/>
      </w:pPr>
    </w:p>
    <w:p w14:paraId="1FA3C4B3" w14:textId="2E25BE0D" w:rsidR="00ED6CC5" w:rsidRPr="00ED6CC5" w:rsidRDefault="00ED6CC5" w:rsidP="00ED6CC5">
      <w:pPr>
        <w:pStyle w:val="CPB-HeadingBlack"/>
      </w:pPr>
      <w:r w:rsidRPr="00ED6CC5">
        <w:t>Overview</w:t>
      </w:r>
    </w:p>
    <w:p w14:paraId="7B11E2BC" w14:textId="045F6CC1" w:rsidR="00ED6CC5" w:rsidRPr="00ED6CC5" w:rsidRDefault="00ED6CC5" w:rsidP="00ED6CC5">
      <w:pPr>
        <w:rPr>
          <w:rFonts w:cs="Arial"/>
          <w:sz w:val="22"/>
          <w:szCs w:val="22"/>
        </w:rPr>
      </w:pPr>
      <w:r>
        <w:rPr>
          <w:rFonts w:cs="Arial"/>
          <w:sz w:val="22"/>
          <w:szCs w:val="22"/>
        </w:rPr>
        <w:t>T</w:t>
      </w:r>
      <w:r w:rsidRPr="00ED6CC5">
        <w:rPr>
          <w:rFonts w:cs="Arial"/>
          <w:sz w:val="22"/>
          <w:szCs w:val="22"/>
        </w:rPr>
        <w:t xml:space="preserve">he main adjustment to take from </w:t>
      </w:r>
      <w:r>
        <w:rPr>
          <w:rFonts w:cs="Arial"/>
          <w:sz w:val="22"/>
          <w:szCs w:val="22"/>
        </w:rPr>
        <w:t>this memo</w:t>
      </w:r>
      <w:r w:rsidRPr="00ED6CC5">
        <w:rPr>
          <w:rFonts w:cs="Arial"/>
          <w:sz w:val="22"/>
          <w:szCs w:val="22"/>
        </w:rPr>
        <w:t xml:space="preserve"> is to put more planning and implementing into </w:t>
      </w:r>
      <w:r w:rsidRPr="00ED6CC5">
        <w:rPr>
          <w:rFonts w:cs="Arial"/>
          <w:b/>
          <w:bCs/>
          <w:sz w:val="22"/>
          <w:szCs w:val="22"/>
        </w:rPr>
        <w:t>training</w:t>
      </w:r>
      <w:r w:rsidRPr="00ED6CC5">
        <w:rPr>
          <w:rFonts w:cs="Arial"/>
          <w:sz w:val="22"/>
          <w:szCs w:val="22"/>
        </w:rPr>
        <w:t>. To make this a top priority and to be included in all induction requirements and onboarding of workers</w:t>
      </w:r>
      <w:r>
        <w:rPr>
          <w:rFonts w:cs="Arial"/>
          <w:sz w:val="22"/>
          <w:szCs w:val="22"/>
        </w:rPr>
        <w:t xml:space="preserve"> along with ongoing training for all staff</w:t>
      </w:r>
      <w:r w:rsidRPr="00ED6CC5">
        <w:rPr>
          <w:rFonts w:cs="Arial"/>
          <w:sz w:val="22"/>
          <w:szCs w:val="22"/>
        </w:rPr>
        <w:t xml:space="preserve">. </w:t>
      </w:r>
      <w:r w:rsidR="006638FE">
        <w:rPr>
          <w:rFonts w:cs="Arial"/>
          <w:sz w:val="22"/>
          <w:szCs w:val="22"/>
        </w:rPr>
        <w:t>With this implantation in mind, the BU have decided to raise the training budget to $1,500 per employee per year. Training</w:t>
      </w:r>
      <w:r>
        <w:rPr>
          <w:rFonts w:cs="Arial"/>
          <w:sz w:val="22"/>
          <w:szCs w:val="22"/>
        </w:rPr>
        <w:t xml:space="preserve"> is the key to</w:t>
      </w:r>
      <w:r w:rsidRPr="00ED6CC5">
        <w:rPr>
          <w:rFonts w:cs="Arial"/>
          <w:sz w:val="22"/>
          <w:szCs w:val="22"/>
        </w:rPr>
        <w:t xml:space="preserve"> providing all workers with the education and skills to deliver a WHSMS that is effective and ultimately to keep all our workers safe.</w:t>
      </w:r>
    </w:p>
    <w:p w14:paraId="78F8C7B2" w14:textId="77777777" w:rsidR="00ED6CC5" w:rsidRPr="00ED6CC5" w:rsidRDefault="00ED6CC5" w:rsidP="00ED6CC5">
      <w:pPr>
        <w:pStyle w:val="CPB-HeadingBlack"/>
      </w:pPr>
    </w:p>
    <w:sectPr w:rsidR="00ED6CC5" w:rsidRPr="00ED6CC5" w:rsidSect="005C4B35">
      <w:headerReference w:type="even" r:id="rId17"/>
      <w:headerReference w:type="default" r:id="rId18"/>
      <w:footerReference w:type="even" r:id="rId19"/>
      <w:footerReference w:type="default" r:id="rId20"/>
      <w:headerReference w:type="first" r:id="rId21"/>
      <w:footerReference w:type="first" r:id="rId22"/>
      <w:type w:val="continuous"/>
      <w:pgSz w:w="11906" w:h="16838" w:code="9"/>
      <w:pgMar w:top="1482" w:right="851" w:bottom="1134" w:left="851" w:header="1418" w:footer="8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3BD8F" w14:textId="77777777" w:rsidR="00F47D3A" w:rsidRDefault="00F47D3A" w:rsidP="00AD137C">
      <w:r>
        <w:separator/>
      </w:r>
    </w:p>
  </w:endnote>
  <w:endnote w:type="continuationSeparator" w:id="0">
    <w:p w14:paraId="295E6B70" w14:textId="77777777" w:rsidR="00F47D3A" w:rsidRDefault="00F47D3A" w:rsidP="00AD1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MinionPro-Regular">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F6C01" w14:textId="77777777" w:rsidR="00146318" w:rsidRDefault="00146318" w:rsidP="009333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66F2187" w14:textId="77777777" w:rsidR="00146318" w:rsidRDefault="00146318" w:rsidP="001E1E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DF4A0" w14:textId="32A557CC" w:rsidR="00146318" w:rsidRPr="002A5DA1" w:rsidRDefault="00146318" w:rsidP="006B05AF">
    <w:pPr>
      <w:pStyle w:val="Footer"/>
      <w:spacing w:after="60" w:line="180" w:lineRule="exact"/>
      <w:rPr>
        <w:b/>
        <w:spacing w:val="-5"/>
        <w:sz w:val="14"/>
        <w:szCs w:val="14"/>
      </w:rPr>
    </w:pPr>
    <w:r w:rsidRPr="001D70E0">
      <w:rPr>
        <w:b/>
        <w:spacing w:val="-5"/>
        <w:sz w:val="14"/>
        <w:szCs w:val="14"/>
      </w:rPr>
      <w:t>CPB Contractors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2F255" w14:textId="77777777" w:rsidR="00146318" w:rsidRPr="008925A1" w:rsidRDefault="00146318" w:rsidP="009D4338">
    <w:pPr>
      <w:pStyle w:val="Footer"/>
      <w:spacing w:after="60" w:line="180" w:lineRule="exact"/>
      <w:rPr>
        <w:b/>
        <w:spacing w:val="-5"/>
        <w:sz w:val="14"/>
        <w:szCs w:val="14"/>
      </w:rPr>
    </w:pPr>
    <w:r w:rsidRPr="001D70E0">
      <w:rPr>
        <w:b/>
        <w:spacing w:val="-5"/>
        <w:sz w:val="14"/>
        <w:szCs w:val="14"/>
      </w:rPr>
      <w:t xml:space="preserve">CPB Contractors Pty Ltd </w:t>
    </w:r>
    <w:r w:rsidRPr="00864F87">
      <w:rPr>
        <w:spacing w:val="-5"/>
        <w:sz w:val="14"/>
        <w:szCs w:val="14"/>
      </w:rPr>
      <w:t xml:space="preserve">ABN 98 000 893 </w:t>
    </w:r>
    <w:proofErr w:type="gramStart"/>
    <w:r w:rsidRPr="00864F87">
      <w:rPr>
        <w:spacing w:val="-5"/>
        <w:sz w:val="14"/>
        <w:szCs w:val="14"/>
      </w:rPr>
      <w:t>667</w:t>
    </w:r>
    <w:r w:rsidRPr="001D70E0">
      <w:rPr>
        <w:b/>
        <w:spacing w:val="-5"/>
        <w:sz w:val="14"/>
        <w:szCs w:val="14"/>
      </w:rPr>
      <w:t xml:space="preserve"> </w:t>
    </w:r>
    <w:r>
      <w:rPr>
        <w:b/>
        <w:spacing w:val="-5"/>
        <w:sz w:val="14"/>
        <w:szCs w:val="14"/>
      </w:rPr>
      <w:t xml:space="preserve"> </w:t>
    </w:r>
    <w:r w:rsidRPr="001D70E0">
      <w:rPr>
        <w:spacing w:val="-5"/>
        <w:sz w:val="14"/>
        <w:szCs w:val="14"/>
      </w:rPr>
      <w:t>cpbcon.com.au</w:t>
    </w:r>
    <w:proofErr w:type="gramEnd"/>
    <w:r>
      <w:rPr>
        <w:noProof/>
        <w:lang w:val="en-AU" w:eastAsia="en-AU"/>
      </w:rPr>
      <w:drawing>
        <wp:anchor distT="0" distB="0" distL="114300" distR="114300" simplePos="0" relativeHeight="251661824" behindDoc="0" locked="0" layoutInCell="1" allowOverlap="1" wp14:anchorId="168406C2" wp14:editId="620405C9">
          <wp:simplePos x="0" y="0"/>
          <wp:positionH relativeFrom="page">
            <wp:posOffset>6068695</wp:posOffset>
          </wp:positionH>
          <wp:positionV relativeFrom="page">
            <wp:posOffset>9824720</wp:posOffset>
          </wp:positionV>
          <wp:extent cx="984250" cy="363220"/>
          <wp:effectExtent l="0" t="0" r="635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B_Logo_clear.png"/>
                  <pic:cNvPicPr/>
                </pic:nvPicPr>
                <pic:blipFill>
                  <a:blip r:embed="rId1">
                    <a:extLst>
                      <a:ext uri="{28A0092B-C50C-407E-A947-70E740481C1C}">
                        <a14:useLocalDpi xmlns:a14="http://schemas.microsoft.com/office/drawing/2010/main" val="0"/>
                      </a:ext>
                    </a:extLst>
                  </a:blip>
                  <a:stretch>
                    <a:fillRect/>
                  </a:stretch>
                </pic:blipFill>
                <pic:spPr>
                  <a:xfrm>
                    <a:off x="0" y="0"/>
                    <a:ext cx="984250" cy="36322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7852A" w14:textId="77777777" w:rsidR="009333CF" w:rsidRDefault="009333CF" w:rsidP="009333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03C7D23" w14:textId="77777777" w:rsidR="009333CF" w:rsidRDefault="009333CF" w:rsidP="001E1EAC">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F9D3A" w14:textId="77777777" w:rsidR="009333CF" w:rsidRPr="00B16870" w:rsidRDefault="00B16870" w:rsidP="00B16870">
    <w:pPr>
      <w:pStyle w:val="Footer"/>
      <w:framePr w:w="1413" w:wrap="around" w:vAnchor="text" w:hAnchor="page" w:x="9633" w:y="227"/>
      <w:jc w:val="right"/>
      <w:rPr>
        <w:rStyle w:val="PageNumber"/>
        <w:color w:val="808080" w:themeColor="background1" w:themeShade="80"/>
        <w:sz w:val="18"/>
        <w:szCs w:val="18"/>
      </w:rPr>
    </w:pPr>
    <w:r w:rsidRPr="00B16870">
      <w:rPr>
        <w:rStyle w:val="PageNumber"/>
        <w:color w:val="808080" w:themeColor="background1" w:themeShade="80"/>
        <w:sz w:val="18"/>
        <w:szCs w:val="18"/>
      </w:rPr>
      <w:t xml:space="preserve">Page </w:t>
    </w:r>
    <w:r w:rsidRPr="00B16870">
      <w:rPr>
        <w:rStyle w:val="PageNumber"/>
        <w:color w:val="808080" w:themeColor="background1" w:themeShade="80"/>
        <w:sz w:val="18"/>
        <w:szCs w:val="18"/>
      </w:rPr>
      <w:fldChar w:fldCharType="begin"/>
    </w:r>
    <w:r w:rsidRPr="00B16870">
      <w:rPr>
        <w:rStyle w:val="PageNumber"/>
        <w:color w:val="808080" w:themeColor="background1" w:themeShade="80"/>
        <w:sz w:val="18"/>
        <w:szCs w:val="18"/>
      </w:rPr>
      <w:instrText xml:space="preserve"> PAGE </w:instrText>
    </w:r>
    <w:r w:rsidRPr="00B16870">
      <w:rPr>
        <w:rStyle w:val="PageNumber"/>
        <w:color w:val="808080" w:themeColor="background1" w:themeShade="80"/>
        <w:sz w:val="18"/>
        <w:szCs w:val="18"/>
      </w:rPr>
      <w:fldChar w:fldCharType="separate"/>
    </w:r>
    <w:r w:rsidR="00C06250">
      <w:rPr>
        <w:rStyle w:val="PageNumber"/>
        <w:noProof/>
        <w:color w:val="808080" w:themeColor="background1" w:themeShade="80"/>
        <w:sz w:val="18"/>
        <w:szCs w:val="18"/>
      </w:rPr>
      <w:t>2</w:t>
    </w:r>
    <w:r w:rsidRPr="00B16870">
      <w:rPr>
        <w:rStyle w:val="PageNumber"/>
        <w:color w:val="808080" w:themeColor="background1" w:themeShade="80"/>
        <w:sz w:val="18"/>
        <w:szCs w:val="18"/>
      </w:rPr>
      <w:fldChar w:fldCharType="end"/>
    </w:r>
    <w:r w:rsidRPr="00B16870">
      <w:rPr>
        <w:rStyle w:val="PageNumber"/>
        <w:color w:val="808080" w:themeColor="background1" w:themeShade="80"/>
        <w:sz w:val="18"/>
        <w:szCs w:val="18"/>
      </w:rPr>
      <w:t xml:space="preserve"> of </w:t>
    </w:r>
    <w:r w:rsidRPr="00B16870">
      <w:rPr>
        <w:rStyle w:val="PageNumber"/>
        <w:color w:val="808080" w:themeColor="background1" w:themeShade="80"/>
        <w:sz w:val="18"/>
        <w:szCs w:val="18"/>
      </w:rPr>
      <w:fldChar w:fldCharType="begin"/>
    </w:r>
    <w:r w:rsidRPr="00B16870">
      <w:rPr>
        <w:rStyle w:val="PageNumber"/>
        <w:color w:val="808080" w:themeColor="background1" w:themeShade="80"/>
        <w:sz w:val="18"/>
        <w:szCs w:val="18"/>
      </w:rPr>
      <w:instrText xml:space="preserve"> NUMPAGES </w:instrText>
    </w:r>
    <w:r w:rsidRPr="00B16870">
      <w:rPr>
        <w:rStyle w:val="PageNumber"/>
        <w:color w:val="808080" w:themeColor="background1" w:themeShade="80"/>
        <w:sz w:val="18"/>
        <w:szCs w:val="18"/>
      </w:rPr>
      <w:fldChar w:fldCharType="separate"/>
    </w:r>
    <w:r w:rsidR="00D25005">
      <w:rPr>
        <w:rStyle w:val="PageNumber"/>
        <w:noProof/>
        <w:color w:val="808080" w:themeColor="background1" w:themeShade="80"/>
        <w:sz w:val="18"/>
        <w:szCs w:val="18"/>
      </w:rPr>
      <w:t>1</w:t>
    </w:r>
    <w:r w:rsidRPr="00B16870">
      <w:rPr>
        <w:rStyle w:val="PageNumber"/>
        <w:color w:val="808080" w:themeColor="background1" w:themeShade="80"/>
        <w:sz w:val="18"/>
        <w:szCs w:val="18"/>
      </w:rPr>
      <w:fldChar w:fldCharType="end"/>
    </w:r>
  </w:p>
  <w:p w14:paraId="7C3F8525" w14:textId="15F1C813" w:rsidR="009333CF" w:rsidRPr="002A5DA1" w:rsidRDefault="006B05AF" w:rsidP="006B05AF">
    <w:pPr>
      <w:pStyle w:val="Footer"/>
      <w:spacing w:after="60" w:line="180" w:lineRule="exact"/>
      <w:rPr>
        <w:b/>
        <w:spacing w:val="-5"/>
        <w:sz w:val="14"/>
        <w:szCs w:val="14"/>
      </w:rPr>
    </w:pPr>
    <w:r w:rsidRPr="001D70E0">
      <w:rPr>
        <w:b/>
        <w:spacing w:val="-5"/>
        <w:sz w:val="14"/>
        <w:szCs w:val="14"/>
      </w:rPr>
      <w:t>CPB Contractor</w:t>
    </w:r>
    <w:r w:rsidR="008F064B">
      <w:rPr>
        <w:b/>
        <w:spacing w:val="-5"/>
        <w:sz w:val="14"/>
        <w:szCs w:val="14"/>
      </w:rPr>
      <w:t>s</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F7D1F" w14:textId="77777777" w:rsidR="009333CF" w:rsidRPr="00771071" w:rsidRDefault="00771071" w:rsidP="00771071">
    <w:pPr>
      <w:pStyle w:val="Footer"/>
      <w:spacing w:after="60" w:line="180" w:lineRule="exact"/>
      <w:rPr>
        <w:b/>
        <w:spacing w:val="-5"/>
        <w:sz w:val="14"/>
        <w:szCs w:val="14"/>
      </w:rPr>
    </w:pPr>
    <w:r w:rsidRPr="001D70E0">
      <w:rPr>
        <w:b/>
        <w:spacing w:val="-5"/>
        <w:sz w:val="14"/>
        <w:szCs w:val="14"/>
      </w:rPr>
      <w:t xml:space="preserve">CPB Contractors Pty Ltd </w:t>
    </w:r>
    <w:r w:rsidRPr="00864F87">
      <w:rPr>
        <w:spacing w:val="-5"/>
        <w:sz w:val="14"/>
        <w:szCs w:val="14"/>
      </w:rPr>
      <w:t xml:space="preserve">ABN 98 000 893 </w:t>
    </w:r>
    <w:proofErr w:type="gramStart"/>
    <w:r w:rsidRPr="00864F87">
      <w:rPr>
        <w:spacing w:val="-5"/>
        <w:sz w:val="14"/>
        <w:szCs w:val="14"/>
      </w:rPr>
      <w:t>667</w:t>
    </w:r>
    <w:r w:rsidRPr="001D70E0">
      <w:rPr>
        <w:b/>
        <w:spacing w:val="-5"/>
        <w:sz w:val="14"/>
        <w:szCs w:val="14"/>
      </w:rPr>
      <w:t xml:space="preserve"> </w:t>
    </w:r>
    <w:r>
      <w:rPr>
        <w:b/>
        <w:spacing w:val="-5"/>
        <w:sz w:val="14"/>
        <w:szCs w:val="14"/>
      </w:rPr>
      <w:t xml:space="preserve"> </w:t>
    </w:r>
    <w:r w:rsidRPr="001D70E0">
      <w:rPr>
        <w:spacing w:val="-5"/>
        <w:sz w:val="14"/>
        <w:szCs w:val="14"/>
      </w:rPr>
      <w:t>cpbcon.com.au</w:t>
    </w:r>
    <w:proofErr w:type="gramEnd"/>
    <w:r>
      <w:rPr>
        <w:noProof/>
        <w:lang w:val="en-AU" w:eastAsia="en-AU"/>
      </w:rPr>
      <w:drawing>
        <wp:anchor distT="0" distB="0" distL="114300" distR="114300" simplePos="0" relativeHeight="251658752" behindDoc="0" locked="0" layoutInCell="1" allowOverlap="1" wp14:anchorId="5F12E302" wp14:editId="729BB23E">
          <wp:simplePos x="0" y="0"/>
          <wp:positionH relativeFrom="page">
            <wp:posOffset>6068695</wp:posOffset>
          </wp:positionH>
          <wp:positionV relativeFrom="page">
            <wp:posOffset>9824720</wp:posOffset>
          </wp:positionV>
          <wp:extent cx="984250" cy="363220"/>
          <wp:effectExtent l="0" t="0" r="635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B_Logo_clear.png"/>
                  <pic:cNvPicPr/>
                </pic:nvPicPr>
                <pic:blipFill>
                  <a:blip r:embed="rId1">
                    <a:extLst>
                      <a:ext uri="{28A0092B-C50C-407E-A947-70E740481C1C}">
                        <a14:useLocalDpi xmlns:a14="http://schemas.microsoft.com/office/drawing/2010/main" val="0"/>
                      </a:ext>
                    </a:extLst>
                  </a:blip>
                  <a:stretch>
                    <a:fillRect/>
                  </a:stretch>
                </pic:blipFill>
                <pic:spPr>
                  <a:xfrm>
                    <a:off x="0" y="0"/>
                    <a:ext cx="984250" cy="36322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9129D" w14:textId="77777777" w:rsidR="00F47D3A" w:rsidRDefault="00F47D3A" w:rsidP="00AD137C">
      <w:r>
        <w:separator/>
      </w:r>
    </w:p>
  </w:footnote>
  <w:footnote w:type="continuationSeparator" w:id="0">
    <w:p w14:paraId="3511BB39" w14:textId="77777777" w:rsidR="00F47D3A" w:rsidRDefault="00F47D3A" w:rsidP="00AD13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9AE50" w14:textId="77777777" w:rsidR="00146318" w:rsidRDefault="00000000">
    <w:pPr>
      <w:pStyle w:val="Header"/>
    </w:pPr>
    <w:r>
      <w:rPr>
        <w:noProof/>
      </w:rPr>
      <w:pict w14:anchorId="74A267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0;width:595.3pt;height:841.9pt;z-index:-251651584;mso-wrap-edited:f;mso-position-horizontal:center;mso-position-horizontal-relative:margin;mso-position-vertical:center;mso-position-vertical-relative:margin" wrapcoords="-27 0 -27 21561 21600 21561 21600 0 -27 0">
          <v:imagedata r:id="rId1" o:title="Untitled-5"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5D0C3" w14:textId="11C90D17" w:rsidR="00146318" w:rsidRDefault="00C93E1D" w:rsidP="001D70E0">
    <w:pPr>
      <w:pStyle w:val="Header"/>
      <w:spacing w:before="240"/>
    </w:pPr>
    <w:r>
      <w:rPr>
        <w:noProof/>
      </w:rPr>
      <w:drawing>
        <wp:anchor distT="0" distB="0" distL="114300" distR="114300" simplePos="0" relativeHeight="251665920" behindDoc="0" locked="0" layoutInCell="1" allowOverlap="1" wp14:anchorId="6907E8A5" wp14:editId="2F45788A">
          <wp:simplePos x="0" y="0"/>
          <wp:positionH relativeFrom="page">
            <wp:align>right</wp:align>
          </wp:positionH>
          <wp:positionV relativeFrom="paragraph">
            <wp:posOffset>-1080593</wp:posOffset>
          </wp:positionV>
          <wp:extent cx="3245485" cy="1179830"/>
          <wp:effectExtent l="0" t="0" r="0" b="1270"/>
          <wp:wrapThrough wrapText="bothSides">
            <wp:wrapPolygon edited="0">
              <wp:start x="0" y="0"/>
              <wp:lineTo x="0" y="21274"/>
              <wp:lineTo x="21427" y="21274"/>
              <wp:lineTo x="2142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245485" cy="117983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1E1CA" w14:textId="77777777" w:rsidR="00146318" w:rsidRDefault="00146318">
    <w:pPr>
      <w:pStyle w:val="Header"/>
    </w:pPr>
    <w:r>
      <w:rPr>
        <w:noProof/>
        <w:lang w:val="en-AU" w:eastAsia="en-AU"/>
      </w:rPr>
      <w:drawing>
        <wp:anchor distT="0" distB="0" distL="114300" distR="114300" simplePos="0" relativeHeight="251662848" behindDoc="1" locked="0" layoutInCell="1" allowOverlap="1" wp14:anchorId="0FFA31DD" wp14:editId="0C5791E0">
          <wp:simplePos x="0" y="0"/>
          <wp:positionH relativeFrom="page">
            <wp:posOffset>3373120</wp:posOffset>
          </wp:positionH>
          <wp:positionV relativeFrom="page">
            <wp:posOffset>481641</wp:posOffset>
          </wp:positionV>
          <wp:extent cx="3564000" cy="5616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
                  <a:stretch>
                    <a:fillRect/>
                  </a:stretch>
                </pic:blipFill>
                <pic:spPr bwMode="auto">
                  <a:xfrm>
                    <a:off x="0" y="0"/>
                    <a:ext cx="3564000" cy="561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FF119" w14:textId="77777777" w:rsidR="009333CF" w:rsidRDefault="00000000">
    <w:pPr>
      <w:pStyle w:val="Header"/>
    </w:pPr>
    <w:r>
      <w:rPr>
        <w:noProof/>
      </w:rPr>
      <w:pict w14:anchorId="4F5ECA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595.3pt;height:841.9pt;z-index:-251656704;mso-wrap-edited:f;mso-position-horizontal:center;mso-position-horizontal-relative:margin;mso-position-vertical:center;mso-position-vertical-relative:margin" wrapcoords="-27 0 -27 21561 21600 21561 21600 0 -27 0">
          <v:imagedata r:id="rId1" o:title="Untitled-5"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09D85" w14:textId="614949C8" w:rsidR="009333CF" w:rsidRDefault="00040A88" w:rsidP="001D70E0">
    <w:pPr>
      <w:pStyle w:val="Header"/>
      <w:spacing w:before="240"/>
    </w:pPr>
    <w:r>
      <w:rPr>
        <w:noProof/>
      </w:rPr>
      <w:drawing>
        <wp:anchor distT="0" distB="0" distL="114300" distR="114300" simplePos="0" relativeHeight="251667968" behindDoc="0" locked="0" layoutInCell="1" allowOverlap="1" wp14:anchorId="53A06834" wp14:editId="707D2C06">
          <wp:simplePos x="0" y="0"/>
          <wp:positionH relativeFrom="page">
            <wp:posOffset>4192270</wp:posOffset>
          </wp:positionH>
          <wp:positionV relativeFrom="paragraph">
            <wp:posOffset>-1052830</wp:posOffset>
          </wp:positionV>
          <wp:extent cx="3245485" cy="1179830"/>
          <wp:effectExtent l="0" t="0" r="0" b="1270"/>
          <wp:wrapThrough wrapText="bothSides">
            <wp:wrapPolygon edited="0">
              <wp:start x="0" y="0"/>
              <wp:lineTo x="0" y="21274"/>
              <wp:lineTo x="21427" y="21274"/>
              <wp:lineTo x="21427"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245485" cy="1179830"/>
                  </a:xfrm>
                  <a:prstGeom prst="rect">
                    <a:avLst/>
                  </a:prstGeom>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A376E" w14:textId="77777777" w:rsidR="009333CF" w:rsidRDefault="00E017DB">
    <w:pPr>
      <w:pStyle w:val="Header"/>
    </w:pPr>
    <w:bookmarkStart w:id="2" w:name="_MacBuGuideStaticData_15961H"/>
    <w:bookmarkStart w:id="3" w:name="_MacBuGuideStaticData_11035V"/>
    <w:r>
      <w:rPr>
        <w:noProof/>
        <w:lang w:val="en-AU" w:eastAsia="en-AU"/>
      </w:rPr>
      <w:drawing>
        <wp:anchor distT="0" distB="0" distL="114300" distR="114300" simplePos="0" relativeHeight="251657728" behindDoc="1" locked="1" layoutInCell="1" allowOverlap="1" wp14:anchorId="12ED3822" wp14:editId="318F3C8E">
          <wp:simplePos x="0" y="0"/>
          <wp:positionH relativeFrom="page">
            <wp:posOffset>0</wp:posOffset>
          </wp:positionH>
          <wp:positionV relativeFrom="page">
            <wp:posOffset>0</wp:posOffset>
          </wp:positionV>
          <wp:extent cx="7556400" cy="140400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Picture 223"/>
                  <pic:cNvPicPr>
                    <a:picLocks noChangeAspect="1" noChangeArrowheads="1"/>
                  </pic:cNvPicPr>
                </pic:nvPicPr>
                <pic:blipFill>
                  <a:blip r:embed="rId1"/>
                  <a:stretch>
                    <a:fillRect/>
                  </a:stretch>
                </pic:blipFill>
                <pic:spPr bwMode="auto">
                  <a:xfrm>
                    <a:off x="0" y="0"/>
                    <a:ext cx="7556400" cy="1404000"/>
                  </a:xfrm>
                  <a:prstGeom prst="rect">
                    <a:avLst/>
                  </a:prstGeom>
                  <a:noFill/>
                  <a:ln>
                    <a:noFill/>
                  </a:ln>
                </pic:spPr>
              </pic:pic>
            </a:graphicData>
          </a:graphic>
          <wp14:sizeRelH relativeFrom="page">
            <wp14:pctWidth>0</wp14:pctWidth>
          </wp14:sizeRelH>
          <wp14:sizeRelV relativeFrom="page">
            <wp14:pctHeight>0</wp14:pctHeight>
          </wp14:sizeRelV>
        </wp:anchor>
      </w:drawing>
    </w:r>
  </w:p>
  <w:bookmarkEnd w:id="2"/>
  <w:bookmarkEnd w:id="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CC6602"/>
    <w:multiLevelType w:val="hybridMultilevel"/>
    <w:tmpl w:val="66A412E4"/>
    <w:lvl w:ilvl="0" w:tplc="3AECEB38">
      <w:start w:val="1"/>
      <w:numFmt w:val="bullet"/>
      <w:pStyle w:val="CPBBulletPoint"/>
      <w:lvlText w:val=""/>
      <w:lvlJc w:val="left"/>
      <w:pPr>
        <w:ind w:left="284" w:hanging="284"/>
      </w:pPr>
      <w:rPr>
        <w:rFonts w:ascii="Symbol" w:hAnsi="Symbol" w:hint="default"/>
      </w:rPr>
    </w:lvl>
    <w:lvl w:ilvl="1" w:tplc="04090003">
      <w:start w:val="1"/>
      <w:numFmt w:val="bullet"/>
      <w:lvlText w:val="o"/>
      <w:lvlJc w:val="left"/>
      <w:pPr>
        <w:ind w:left="1553" w:hanging="360"/>
      </w:pPr>
      <w:rPr>
        <w:rFonts w:ascii="Courier New" w:hAnsi="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1" w15:restartNumberingAfterBreak="0">
    <w:nsid w:val="4D463F01"/>
    <w:multiLevelType w:val="hybridMultilevel"/>
    <w:tmpl w:val="7D26AB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6B0F6A62"/>
    <w:multiLevelType w:val="hybridMultilevel"/>
    <w:tmpl w:val="318417FC"/>
    <w:lvl w:ilvl="0" w:tplc="86E0DD94">
      <w:start w:val="1"/>
      <w:numFmt w:val="decimal"/>
      <w:pStyle w:val="CPBNumberPoint"/>
      <w:lvlText w:val="%1."/>
      <w:lvlJc w:val="left"/>
      <w:pPr>
        <w:ind w:left="284" w:hanging="284"/>
      </w:pPr>
      <w:rPr>
        <w:rFonts w:hint="default"/>
      </w:rPr>
    </w:lvl>
    <w:lvl w:ilvl="1" w:tplc="04090003">
      <w:start w:val="1"/>
      <w:numFmt w:val="bullet"/>
      <w:lvlText w:val="o"/>
      <w:lvlJc w:val="left"/>
      <w:pPr>
        <w:ind w:left="1553" w:hanging="360"/>
      </w:pPr>
      <w:rPr>
        <w:rFonts w:ascii="Courier New" w:hAnsi="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3" w15:restartNumberingAfterBreak="0">
    <w:nsid w:val="73D04FCC"/>
    <w:multiLevelType w:val="hybridMultilevel"/>
    <w:tmpl w:val="9692F704"/>
    <w:lvl w:ilvl="0" w:tplc="DFCE688C">
      <w:start w:val="1"/>
      <w:numFmt w:val="decimal"/>
      <w:pStyle w:val="CPB-NumberPoint"/>
      <w:suff w:val="space"/>
      <w:lvlText w:val="%1."/>
      <w:lvlJc w:val="left"/>
      <w:pPr>
        <w:ind w:left="284" w:hanging="284"/>
      </w:pPr>
      <w:rPr>
        <w:rFonts w:ascii="Arial" w:hAnsi="Arial" w:hint="default"/>
        <w:b w:val="0"/>
        <w:i w:val="0"/>
        <w:color w:val="000000" w:themeColor="text1"/>
        <w:sz w:val="22"/>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7E112678"/>
    <w:multiLevelType w:val="hybridMultilevel"/>
    <w:tmpl w:val="30AED576"/>
    <w:lvl w:ilvl="0" w:tplc="8948F252">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2059932474">
    <w:abstractNumId w:val="3"/>
  </w:num>
  <w:num w:numId="2" w16cid:durableId="1353998771">
    <w:abstractNumId w:val="0"/>
  </w:num>
  <w:num w:numId="3" w16cid:durableId="690372210">
    <w:abstractNumId w:val="2"/>
  </w:num>
  <w:num w:numId="4" w16cid:durableId="330565565">
    <w:abstractNumId w:val="1"/>
  </w:num>
  <w:num w:numId="5" w16cid:durableId="177362707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94"/>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KwMDQxtjQyM7MwsjRU0lEKTi0uzszPAykwMqwFAIcPpRMtAAAA"/>
    <w:docVar w:name="ShowStaticGuides" w:val="1"/>
  </w:docVars>
  <w:rsids>
    <w:rsidRoot w:val="00C93E1D"/>
    <w:rsid w:val="000057CB"/>
    <w:rsid w:val="00010250"/>
    <w:rsid w:val="00021F6A"/>
    <w:rsid w:val="00024F05"/>
    <w:rsid w:val="00040A88"/>
    <w:rsid w:val="00062B46"/>
    <w:rsid w:val="000830A8"/>
    <w:rsid w:val="00094C2B"/>
    <w:rsid w:val="001331F5"/>
    <w:rsid w:val="0013404D"/>
    <w:rsid w:val="00146318"/>
    <w:rsid w:val="0015306B"/>
    <w:rsid w:val="00174123"/>
    <w:rsid w:val="001A2849"/>
    <w:rsid w:val="001D70E0"/>
    <w:rsid w:val="001E1EAC"/>
    <w:rsid w:val="001E7834"/>
    <w:rsid w:val="0021110B"/>
    <w:rsid w:val="002127C0"/>
    <w:rsid w:val="00217335"/>
    <w:rsid w:val="00225719"/>
    <w:rsid w:val="00254A31"/>
    <w:rsid w:val="002A5DA1"/>
    <w:rsid w:val="002B0759"/>
    <w:rsid w:val="002B3951"/>
    <w:rsid w:val="002F3287"/>
    <w:rsid w:val="00302922"/>
    <w:rsid w:val="00312688"/>
    <w:rsid w:val="00312779"/>
    <w:rsid w:val="0034389C"/>
    <w:rsid w:val="00385B52"/>
    <w:rsid w:val="003A02AB"/>
    <w:rsid w:val="003E62B0"/>
    <w:rsid w:val="0040096D"/>
    <w:rsid w:val="00402BDA"/>
    <w:rsid w:val="00433096"/>
    <w:rsid w:val="00444CAF"/>
    <w:rsid w:val="004827D2"/>
    <w:rsid w:val="004A6CCB"/>
    <w:rsid w:val="004D767F"/>
    <w:rsid w:val="004F1567"/>
    <w:rsid w:val="004F24FD"/>
    <w:rsid w:val="004F41F0"/>
    <w:rsid w:val="005042DF"/>
    <w:rsid w:val="00552E0A"/>
    <w:rsid w:val="00560C2E"/>
    <w:rsid w:val="005612B3"/>
    <w:rsid w:val="005C3988"/>
    <w:rsid w:val="005C4B35"/>
    <w:rsid w:val="005D3A6F"/>
    <w:rsid w:val="005D5B88"/>
    <w:rsid w:val="005D7EB3"/>
    <w:rsid w:val="005E3580"/>
    <w:rsid w:val="005F39BB"/>
    <w:rsid w:val="005F4104"/>
    <w:rsid w:val="005F7CF0"/>
    <w:rsid w:val="006206EB"/>
    <w:rsid w:val="00632AE7"/>
    <w:rsid w:val="0063304C"/>
    <w:rsid w:val="006638FE"/>
    <w:rsid w:val="00667CD6"/>
    <w:rsid w:val="00673685"/>
    <w:rsid w:val="00683375"/>
    <w:rsid w:val="006B05AF"/>
    <w:rsid w:val="006B3E01"/>
    <w:rsid w:val="006D6FE8"/>
    <w:rsid w:val="006F477D"/>
    <w:rsid w:val="007205F7"/>
    <w:rsid w:val="00764F82"/>
    <w:rsid w:val="00771071"/>
    <w:rsid w:val="007A384A"/>
    <w:rsid w:val="007A558E"/>
    <w:rsid w:val="007B4A04"/>
    <w:rsid w:val="007C6B9F"/>
    <w:rsid w:val="007E72F1"/>
    <w:rsid w:val="007F6B12"/>
    <w:rsid w:val="00803222"/>
    <w:rsid w:val="00811287"/>
    <w:rsid w:val="00852AAE"/>
    <w:rsid w:val="00864F87"/>
    <w:rsid w:val="00866B08"/>
    <w:rsid w:val="00872C91"/>
    <w:rsid w:val="008925A1"/>
    <w:rsid w:val="008B428B"/>
    <w:rsid w:val="008B4547"/>
    <w:rsid w:val="008C04B1"/>
    <w:rsid w:val="008E09B1"/>
    <w:rsid w:val="008F064B"/>
    <w:rsid w:val="00923F06"/>
    <w:rsid w:val="00926340"/>
    <w:rsid w:val="009333CF"/>
    <w:rsid w:val="00944BC0"/>
    <w:rsid w:val="009554E2"/>
    <w:rsid w:val="00986234"/>
    <w:rsid w:val="009A729C"/>
    <w:rsid w:val="009B121B"/>
    <w:rsid w:val="009B3D30"/>
    <w:rsid w:val="009D4338"/>
    <w:rsid w:val="009E5AF5"/>
    <w:rsid w:val="009F4C46"/>
    <w:rsid w:val="00A026E3"/>
    <w:rsid w:val="00A22777"/>
    <w:rsid w:val="00A36D9D"/>
    <w:rsid w:val="00A60669"/>
    <w:rsid w:val="00A70306"/>
    <w:rsid w:val="00A83475"/>
    <w:rsid w:val="00A870B5"/>
    <w:rsid w:val="00AD137C"/>
    <w:rsid w:val="00AE6193"/>
    <w:rsid w:val="00AE7E3B"/>
    <w:rsid w:val="00B00330"/>
    <w:rsid w:val="00B02FE1"/>
    <w:rsid w:val="00B16870"/>
    <w:rsid w:val="00B24850"/>
    <w:rsid w:val="00B37CC4"/>
    <w:rsid w:val="00B50EF2"/>
    <w:rsid w:val="00B5689A"/>
    <w:rsid w:val="00B629AA"/>
    <w:rsid w:val="00BB5C73"/>
    <w:rsid w:val="00BD2213"/>
    <w:rsid w:val="00C06250"/>
    <w:rsid w:val="00C07807"/>
    <w:rsid w:val="00C4069C"/>
    <w:rsid w:val="00C452A0"/>
    <w:rsid w:val="00C56BFD"/>
    <w:rsid w:val="00C61434"/>
    <w:rsid w:val="00C66B04"/>
    <w:rsid w:val="00C675DC"/>
    <w:rsid w:val="00C73477"/>
    <w:rsid w:val="00C74AD8"/>
    <w:rsid w:val="00C93E1D"/>
    <w:rsid w:val="00CA0A5E"/>
    <w:rsid w:val="00CE216B"/>
    <w:rsid w:val="00CF3FBB"/>
    <w:rsid w:val="00D25005"/>
    <w:rsid w:val="00D270EA"/>
    <w:rsid w:val="00D63BCE"/>
    <w:rsid w:val="00D97426"/>
    <w:rsid w:val="00DA0464"/>
    <w:rsid w:val="00DC2542"/>
    <w:rsid w:val="00DC327E"/>
    <w:rsid w:val="00DD4DDA"/>
    <w:rsid w:val="00DD59C6"/>
    <w:rsid w:val="00E017DB"/>
    <w:rsid w:val="00E018BD"/>
    <w:rsid w:val="00E03395"/>
    <w:rsid w:val="00E20374"/>
    <w:rsid w:val="00E4028D"/>
    <w:rsid w:val="00E42205"/>
    <w:rsid w:val="00E4296B"/>
    <w:rsid w:val="00E62D24"/>
    <w:rsid w:val="00E6388C"/>
    <w:rsid w:val="00E727F9"/>
    <w:rsid w:val="00E75F4C"/>
    <w:rsid w:val="00ED6CC5"/>
    <w:rsid w:val="00F00B89"/>
    <w:rsid w:val="00F02931"/>
    <w:rsid w:val="00F033F9"/>
    <w:rsid w:val="00F201EE"/>
    <w:rsid w:val="00F44604"/>
    <w:rsid w:val="00F47D3A"/>
    <w:rsid w:val="00F60CF8"/>
    <w:rsid w:val="00F657BC"/>
    <w:rsid w:val="00F6764A"/>
    <w:rsid w:val="00F72A77"/>
    <w:rsid w:val="00FE24EA"/>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707AB1"/>
  <w14:defaultImageDpi w14:val="330"/>
  <w15:docId w15:val="{610477C9-BF73-439D-BE76-7C6BCBDF6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88C"/>
    <w:rPr>
      <w:rFonts w:ascii="Arial" w:hAnsi="Arial"/>
      <w:szCs w:val="24"/>
      <w:lang w:val="en-US"/>
    </w:rPr>
  </w:style>
  <w:style w:type="paragraph" w:styleId="Heading1">
    <w:name w:val="heading 1"/>
    <w:basedOn w:val="Normal"/>
    <w:next w:val="Normal"/>
    <w:link w:val="Heading1Char"/>
    <w:uiPriority w:val="9"/>
    <w:rsid w:val="00B37CC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rsid w:val="00B37CC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B37CC4"/>
    <w:pPr>
      <w:keepNext/>
      <w:keepLines/>
      <w:spacing w:before="40"/>
      <w:outlineLvl w:val="2"/>
    </w:pPr>
    <w:rPr>
      <w:rFonts w:asciiTheme="majorHAnsi" w:eastAsiaTheme="majorEastAsia" w:hAnsiTheme="majorHAnsi" w:cstheme="majorBidi"/>
      <w:color w:val="243F6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jectLine">
    <w:name w:val="Subject Line"/>
    <w:basedOn w:val="Normal"/>
    <w:rsid w:val="00E6388C"/>
    <w:pPr>
      <w:spacing w:after="320"/>
      <w:ind w:right="1191"/>
    </w:pPr>
    <w:rPr>
      <w:rFonts w:cs="Arial"/>
      <w:b/>
      <w:szCs w:val="20"/>
    </w:rPr>
  </w:style>
  <w:style w:type="paragraph" w:styleId="ListParagraph">
    <w:name w:val="List Paragraph"/>
    <w:basedOn w:val="Normal"/>
    <w:uiPriority w:val="34"/>
    <w:qFormat/>
    <w:rsid w:val="005612B3"/>
    <w:pPr>
      <w:ind w:left="720"/>
      <w:contextualSpacing/>
    </w:pPr>
  </w:style>
  <w:style w:type="paragraph" w:styleId="Header">
    <w:name w:val="header"/>
    <w:basedOn w:val="Normal"/>
    <w:link w:val="HeaderChar"/>
    <w:uiPriority w:val="99"/>
    <w:unhideWhenUsed/>
    <w:rsid w:val="00AD137C"/>
    <w:pPr>
      <w:tabs>
        <w:tab w:val="center" w:pos="4320"/>
        <w:tab w:val="right" w:pos="8640"/>
      </w:tabs>
    </w:pPr>
  </w:style>
  <w:style w:type="character" w:customStyle="1" w:styleId="HeaderChar">
    <w:name w:val="Header Char"/>
    <w:basedOn w:val="DefaultParagraphFont"/>
    <w:link w:val="Header"/>
    <w:uiPriority w:val="99"/>
    <w:rsid w:val="00AD137C"/>
  </w:style>
  <w:style w:type="paragraph" w:styleId="Footer">
    <w:name w:val="footer"/>
    <w:basedOn w:val="Normal"/>
    <w:link w:val="FooterChar"/>
    <w:uiPriority w:val="99"/>
    <w:unhideWhenUsed/>
    <w:rsid w:val="00AD137C"/>
    <w:pPr>
      <w:tabs>
        <w:tab w:val="center" w:pos="4320"/>
        <w:tab w:val="right" w:pos="8640"/>
      </w:tabs>
    </w:pPr>
  </w:style>
  <w:style w:type="character" w:customStyle="1" w:styleId="FooterChar">
    <w:name w:val="Footer Char"/>
    <w:basedOn w:val="DefaultParagraphFont"/>
    <w:link w:val="Footer"/>
    <w:uiPriority w:val="99"/>
    <w:rsid w:val="00AD137C"/>
  </w:style>
  <w:style w:type="paragraph" w:styleId="BalloonText">
    <w:name w:val="Balloon Text"/>
    <w:basedOn w:val="Normal"/>
    <w:link w:val="BalloonTextChar"/>
    <w:uiPriority w:val="99"/>
    <w:semiHidden/>
    <w:unhideWhenUsed/>
    <w:rsid w:val="00AD137C"/>
    <w:rPr>
      <w:rFonts w:ascii="Lucida Grande" w:hAnsi="Lucida Grande" w:cs="Lucida Grande"/>
      <w:sz w:val="18"/>
      <w:szCs w:val="18"/>
    </w:rPr>
  </w:style>
  <w:style w:type="character" w:customStyle="1" w:styleId="BalloonTextChar">
    <w:name w:val="Balloon Text Char"/>
    <w:link w:val="BalloonText"/>
    <w:uiPriority w:val="99"/>
    <w:semiHidden/>
    <w:rsid w:val="00AD137C"/>
    <w:rPr>
      <w:rFonts w:ascii="Lucida Grande" w:hAnsi="Lucida Grande" w:cs="Lucida Grande"/>
      <w:sz w:val="18"/>
      <w:szCs w:val="18"/>
    </w:rPr>
  </w:style>
  <w:style w:type="table" w:styleId="TableGrid">
    <w:name w:val="Table Grid"/>
    <w:basedOn w:val="TableNormal"/>
    <w:uiPriority w:val="59"/>
    <w:rsid w:val="002B39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PBBulletPoint">
    <w:name w:val="CPB Bullet Point"/>
    <w:basedOn w:val="Normal"/>
    <w:link w:val="CPBBulletPointChar"/>
    <w:qFormat/>
    <w:rsid w:val="00B02FE1"/>
    <w:pPr>
      <w:numPr>
        <w:numId w:val="2"/>
      </w:numPr>
      <w:spacing w:after="60"/>
      <w:ind w:right="1191"/>
    </w:pPr>
    <w:rPr>
      <w:rFonts w:cs="Arial"/>
      <w:color w:val="000000" w:themeColor="text1"/>
      <w:sz w:val="22"/>
      <w:szCs w:val="20"/>
    </w:rPr>
  </w:style>
  <w:style w:type="character" w:styleId="PageNumber">
    <w:name w:val="page number"/>
    <w:basedOn w:val="DefaultParagraphFont"/>
    <w:uiPriority w:val="99"/>
    <w:semiHidden/>
    <w:unhideWhenUsed/>
    <w:rsid w:val="001E1EAC"/>
  </w:style>
  <w:style w:type="paragraph" w:customStyle="1" w:styleId="BasicParagraph">
    <w:name w:val="[Basic Paragraph]"/>
    <w:basedOn w:val="Normal"/>
    <w:uiPriority w:val="99"/>
    <w:rsid w:val="006B05AF"/>
    <w:pPr>
      <w:autoSpaceDE w:val="0"/>
      <w:autoSpaceDN w:val="0"/>
      <w:adjustRightInd w:val="0"/>
      <w:spacing w:line="288" w:lineRule="auto"/>
      <w:textAlignment w:val="center"/>
    </w:pPr>
    <w:rPr>
      <w:rFonts w:ascii="MinionPro-Regular" w:hAnsi="MinionPro-Regular" w:cs="MinionPro-Regular"/>
      <w:color w:val="000000"/>
      <w:sz w:val="24"/>
    </w:rPr>
  </w:style>
  <w:style w:type="paragraph" w:styleId="NormalWeb">
    <w:name w:val="Normal (Web)"/>
    <w:basedOn w:val="Normal"/>
    <w:link w:val="NormalWebChar"/>
    <w:uiPriority w:val="99"/>
    <w:unhideWhenUsed/>
    <w:rsid w:val="00024F05"/>
    <w:pPr>
      <w:spacing w:before="100" w:beforeAutospacing="1" w:after="100" w:afterAutospacing="1"/>
    </w:pPr>
    <w:rPr>
      <w:rFonts w:ascii="Times New Roman" w:eastAsia="Times New Roman" w:hAnsi="Times New Roman"/>
      <w:sz w:val="24"/>
      <w:lang w:val="en-AU" w:eastAsia="en-AU"/>
    </w:rPr>
  </w:style>
  <w:style w:type="paragraph" w:styleId="Date">
    <w:name w:val="Date"/>
    <w:basedOn w:val="Normal"/>
    <w:next w:val="Normal"/>
    <w:link w:val="DateChar"/>
    <w:uiPriority w:val="99"/>
    <w:semiHidden/>
    <w:unhideWhenUsed/>
    <w:rsid w:val="00AE6193"/>
  </w:style>
  <w:style w:type="character" w:customStyle="1" w:styleId="DateChar">
    <w:name w:val="Date Char"/>
    <w:basedOn w:val="DefaultParagraphFont"/>
    <w:link w:val="Date"/>
    <w:uiPriority w:val="99"/>
    <w:semiHidden/>
    <w:rsid w:val="00AE6193"/>
    <w:rPr>
      <w:rFonts w:ascii="Arial" w:hAnsi="Arial"/>
      <w:szCs w:val="24"/>
      <w:lang w:val="en-US"/>
    </w:rPr>
  </w:style>
  <w:style w:type="character" w:styleId="Hyperlink">
    <w:name w:val="Hyperlink"/>
    <w:basedOn w:val="DefaultParagraphFont"/>
    <w:uiPriority w:val="99"/>
    <w:unhideWhenUsed/>
    <w:rsid w:val="0040096D"/>
    <w:rPr>
      <w:color w:val="0000FF" w:themeColor="hyperlink"/>
      <w:u w:val="single"/>
    </w:rPr>
  </w:style>
  <w:style w:type="table" w:styleId="GridTable4-Accent3">
    <w:name w:val="Grid Table 4 Accent 3"/>
    <w:basedOn w:val="TableNormal"/>
    <w:uiPriority w:val="49"/>
    <w:rsid w:val="0040096D"/>
    <w:rPr>
      <w:rFonts w:asciiTheme="minorHAnsi" w:eastAsiaTheme="minorHAnsi" w:hAnsiTheme="minorHAnsi" w:cstheme="minorBidi"/>
      <w:sz w:val="22"/>
      <w:szCs w:val="22"/>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TableHeading1-dkblue">
    <w:name w:val="Table Heading 1- dk blue"/>
    <w:basedOn w:val="Normal"/>
    <w:qFormat/>
    <w:rsid w:val="0040096D"/>
    <w:pPr>
      <w:spacing w:before="40" w:after="40"/>
    </w:pPr>
    <w:rPr>
      <w:rFonts w:eastAsiaTheme="minorEastAsia" w:cs="Segoe UI"/>
      <w:b/>
      <w:color w:val="4F81BD" w:themeColor="accent1"/>
      <w:szCs w:val="18"/>
    </w:rPr>
  </w:style>
  <w:style w:type="paragraph" w:customStyle="1" w:styleId="Texttable">
    <w:name w:val="Text table"/>
    <w:basedOn w:val="CPBBulletPoint"/>
    <w:link w:val="TexttableChar"/>
    <w:qFormat/>
    <w:rsid w:val="00E75F4C"/>
  </w:style>
  <w:style w:type="paragraph" w:customStyle="1" w:styleId="CPB-SubheadingOrange">
    <w:name w:val="CPB-Subheading_Orange"/>
    <w:basedOn w:val="NormalWeb"/>
    <w:link w:val="CPB-SubheadingOrangeChar"/>
    <w:autoRedefine/>
    <w:qFormat/>
    <w:rsid w:val="004D767F"/>
    <w:rPr>
      <w:rFonts w:ascii="Arial" w:hAnsi="Arial" w:cs="Arial"/>
      <w:b/>
      <w:bCs/>
      <w:color w:val="F05A00"/>
      <w:sz w:val="22"/>
      <w:szCs w:val="22"/>
      <w:lang w:val="en-US"/>
    </w:rPr>
  </w:style>
  <w:style w:type="character" w:customStyle="1" w:styleId="CPBBulletPointChar">
    <w:name w:val="CPB Bullet Point Char"/>
    <w:basedOn w:val="DefaultParagraphFont"/>
    <w:link w:val="CPBBulletPoint"/>
    <w:rsid w:val="00B02FE1"/>
    <w:rPr>
      <w:rFonts w:ascii="Arial" w:hAnsi="Arial" w:cs="Arial"/>
      <w:color w:val="000000" w:themeColor="text1"/>
      <w:sz w:val="22"/>
      <w:lang w:val="en-US"/>
    </w:rPr>
  </w:style>
  <w:style w:type="character" w:customStyle="1" w:styleId="TexttableChar">
    <w:name w:val="Text table Char"/>
    <w:basedOn w:val="CPBBulletPointChar"/>
    <w:link w:val="Texttable"/>
    <w:rsid w:val="00E75F4C"/>
    <w:rPr>
      <w:rFonts w:ascii="Arial" w:hAnsi="Arial" w:cs="Arial"/>
      <w:color w:val="000000" w:themeColor="text1"/>
      <w:sz w:val="22"/>
      <w:lang w:val="en-US"/>
    </w:rPr>
  </w:style>
  <w:style w:type="paragraph" w:customStyle="1" w:styleId="CPB-BodyCopy">
    <w:name w:val="CPB-Body Copy"/>
    <w:basedOn w:val="NormalWeb"/>
    <w:link w:val="CPB-BodyCopyChar"/>
    <w:autoRedefine/>
    <w:qFormat/>
    <w:rsid w:val="00DD4DDA"/>
    <w:rPr>
      <w:rFonts w:ascii="Arial" w:hAnsi="Arial" w:cs="Open Sans"/>
      <w:color w:val="000000"/>
      <w:sz w:val="22"/>
      <w:szCs w:val="21"/>
      <w:shd w:val="clear" w:color="auto" w:fill="FFFFFF"/>
    </w:rPr>
  </w:style>
  <w:style w:type="character" w:customStyle="1" w:styleId="NormalWebChar">
    <w:name w:val="Normal (Web) Char"/>
    <w:basedOn w:val="DefaultParagraphFont"/>
    <w:link w:val="NormalWeb"/>
    <w:uiPriority w:val="99"/>
    <w:rsid w:val="005042DF"/>
    <w:rPr>
      <w:rFonts w:ascii="Times New Roman" w:eastAsia="Times New Roman" w:hAnsi="Times New Roman"/>
      <w:sz w:val="24"/>
      <w:szCs w:val="24"/>
      <w:lang w:eastAsia="en-AU"/>
    </w:rPr>
  </w:style>
  <w:style w:type="character" w:customStyle="1" w:styleId="CPB-SubheadingOrangeChar">
    <w:name w:val="CPB-Subheading_Orange Char"/>
    <w:basedOn w:val="NormalWebChar"/>
    <w:link w:val="CPB-SubheadingOrange"/>
    <w:rsid w:val="004D767F"/>
    <w:rPr>
      <w:rFonts w:ascii="Arial" w:eastAsia="Times New Roman" w:hAnsi="Arial" w:cs="Arial"/>
      <w:b/>
      <w:bCs/>
      <w:color w:val="F05A00"/>
      <w:sz w:val="22"/>
      <w:szCs w:val="22"/>
      <w:lang w:val="en-US" w:eastAsia="en-AU"/>
    </w:rPr>
  </w:style>
  <w:style w:type="character" w:customStyle="1" w:styleId="CPB-BodyCopyChar">
    <w:name w:val="CPB-Body Copy Char"/>
    <w:basedOn w:val="NormalWebChar"/>
    <w:link w:val="CPB-BodyCopy"/>
    <w:rsid w:val="00DD4DDA"/>
    <w:rPr>
      <w:rFonts w:ascii="Arial" w:eastAsia="Times New Roman" w:hAnsi="Arial" w:cs="Open Sans"/>
      <w:color w:val="000000"/>
      <w:sz w:val="22"/>
      <w:szCs w:val="21"/>
      <w:lang w:eastAsia="en-AU"/>
    </w:rPr>
  </w:style>
  <w:style w:type="paragraph" w:customStyle="1" w:styleId="CPB-HeadingBlack">
    <w:name w:val="CPB-Heading Black"/>
    <w:basedOn w:val="Normal"/>
    <w:link w:val="CPB-HeadingBlackChar"/>
    <w:autoRedefine/>
    <w:qFormat/>
    <w:rsid w:val="00ED6CC5"/>
    <w:pPr>
      <w:spacing w:before="240"/>
    </w:pPr>
    <w:rPr>
      <w:rFonts w:cs="Arial"/>
      <w:b/>
      <w:bCs/>
      <w:sz w:val="22"/>
    </w:rPr>
  </w:style>
  <w:style w:type="paragraph" w:customStyle="1" w:styleId="CPB-NumberPoint">
    <w:name w:val="CPB-Number Point"/>
    <w:basedOn w:val="NormalWeb"/>
    <w:link w:val="CPB-NumberPointChar"/>
    <w:autoRedefine/>
    <w:rsid w:val="00B37CC4"/>
    <w:pPr>
      <w:numPr>
        <w:numId w:val="1"/>
      </w:numPr>
      <w:ind w:right="1191"/>
    </w:pPr>
    <w:rPr>
      <w:rFonts w:ascii="Arial" w:hAnsi="Arial" w:cs="Arial"/>
      <w:color w:val="000000" w:themeColor="text1"/>
      <w:sz w:val="22"/>
      <w:szCs w:val="22"/>
    </w:rPr>
  </w:style>
  <w:style w:type="character" w:customStyle="1" w:styleId="CPB-HeadingBlackChar">
    <w:name w:val="CPB-Heading Black Char"/>
    <w:basedOn w:val="DefaultParagraphFont"/>
    <w:link w:val="CPB-HeadingBlack"/>
    <w:rsid w:val="00ED6CC5"/>
    <w:rPr>
      <w:rFonts w:ascii="Arial" w:hAnsi="Arial" w:cs="Arial"/>
      <w:b/>
      <w:bCs/>
      <w:sz w:val="22"/>
      <w:szCs w:val="24"/>
      <w:lang w:val="en-US"/>
    </w:rPr>
  </w:style>
  <w:style w:type="table" w:styleId="GridTable4">
    <w:name w:val="Grid Table 4"/>
    <w:aliases w:val="CPB-Table"/>
    <w:basedOn w:val="TableNormal"/>
    <w:uiPriority w:val="49"/>
    <w:rsid w:val="00CE216B"/>
    <w:rPr>
      <w:rFonts w:ascii="Arial" w:hAnsi="Arial"/>
      <w:color w:val="000000" w:themeColor="text1"/>
      <w:sz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CPB-NumberPointChar">
    <w:name w:val="CPB-Number Point Char"/>
    <w:basedOn w:val="NormalWebChar"/>
    <w:link w:val="CPB-NumberPoint"/>
    <w:rsid w:val="00B37CC4"/>
    <w:rPr>
      <w:rFonts w:ascii="Arial" w:eastAsia="Times New Roman" w:hAnsi="Arial" w:cs="Arial"/>
      <w:color w:val="000000" w:themeColor="text1"/>
      <w:sz w:val="22"/>
      <w:szCs w:val="22"/>
      <w:lang w:eastAsia="en-AU"/>
    </w:rPr>
  </w:style>
  <w:style w:type="table" w:styleId="TableContemporary">
    <w:name w:val="Table Contemporary"/>
    <w:basedOn w:val="TableNormal"/>
    <w:uiPriority w:val="99"/>
    <w:semiHidden/>
    <w:unhideWhenUsed/>
    <w:rsid w:val="00CA0A5E"/>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oSpacing">
    <w:name w:val="No Spacing"/>
    <w:uiPriority w:val="1"/>
    <w:rsid w:val="00B37CC4"/>
    <w:rPr>
      <w:rFonts w:ascii="Arial" w:hAnsi="Arial"/>
      <w:szCs w:val="24"/>
      <w:lang w:val="en-US"/>
    </w:rPr>
  </w:style>
  <w:style w:type="character" w:customStyle="1" w:styleId="Heading1Char">
    <w:name w:val="Heading 1 Char"/>
    <w:basedOn w:val="DefaultParagraphFont"/>
    <w:link w:val="Heading1"/>
    <w:uiPriority w:val="9"/>
    <w:rsid w:val="00B37CC4"/>
    <w:rPr>
      <w:rFonts w:asciiTheme="majorHAnsi" w:eastAsiaTheme="majorEastAsia" w:hAnsiTheme="majorHAnsi" w:cstheme="majorBidi"/>
      <w:color w:val="365F91" w:themeColor="accent1" w:themeShade="BF"/>
      <w:sz w:val="32"/>
      <w:szCs w:val="32"/>
      <w:lang w:val="en-US"/>
    </w:rPr>
  </w:style>
  <w:style w:type="character" w:customStyle="1" w:styleId="Heading2Char">
    <w:name w:val="Heading 2 Char"/>
    <w:basedOn w:val="DefaultParagraphFont"/>
    <w:link w:val="Heading2"/>
    <w:uiPriority w:val="9"/>
    <w:rsid w:val="00B37CC4"/>
    <w:rPr>
      <w:rFonts w:asciiTheme="majorHAnsi" w:eastAsiaTheme="majorEastAsia" w:hAnsiTheme="majorHAnsi" w:cstheme="majorBidi"/>
      <w:color w:val="365F91" w:themeColor="accent1" w:themeShade="BF"/>
      <w:sz w:val="26"/>
      <w:szCs w:val="26"/>
      <w:lang w:val="en-US"/>
    </w:rPr>
  </w:style>
  <w:style w:type="character" w:customStyle="1" w:styleId="Heading3Char">
    <w:name w:val="Heading 3 Char"/>
    <w:basedOn w:val="DefaultParagraphFont"/>
    <w:link w:val="Heading3"/>
    <w:uiPriority w:val="9"/>
    <w:rsid w:val="00B37CC4"/>
    <w:rPr>
      <w:rFonts w:asciiTheme="majorHAnsi" w:eastAsiaTheme="majorEastAsia" w:hAnsiTheme="majorHAnsi" w:cstheme="majorBidi"/>
      <w:color w:val="243F60" w:themeColor="accent1" w:themeShade="7F"/>
      <w:sz w:val="24"/>
      <w:szCs w:val="24"/>
      <w:lang w:val="en-US"/>
    </w:rPr>
  </w:style>
  <w:style w:type="paragraph" w:styleId="Title">
    <w:name w:val="Title"/>
    <w:basedOn w:val="Normal"/>
    <w:next w:val="Normal"/>
    <w:link w:val="TitleChar"/>
    <w:uiPriority w:val="10"/>
    <w:rsid w:val="00B37CC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7CC4"/>
    <w:rPr>
      <w:rFonts w:asciiTheme="majorHAnsi" w:eastAsiaTheme="majorEastAsia" w:hAnsiTheme="majorHAnsi" w:cstheme="majorBidi"/>
      <w:spacing w:val="-10"/>
      <w:kern w:val="28"/>
      <w:sz w:val="56"/>
      <w:szCs w:val="56"/>
      <w:lang w:val="en-US"/>
    </w:rPr>
  </w:style>
  <w:style w:type="character" w:styleId="BookTitle">
    <w:name w:val="Book Title"/>
    <w:basedOn w:val="DefaultParagraphFont"/>
    <w:uiPriority w:val="33"/>
    <w:rsid w:val="00B37CC4"/>
    <w:rPr>
      <w:b/>
      <w:bCs/>
      <w:i/>
      <w:iCs/>
      <w:spacing w:val="5"/>
    </w:rPr>
  </w:style>
  <w:style w:type="paragraph" w:customStyle="1" w:styleId="CPBNumberPoint">
    <w:name w:val="CPB Number Point"/>
    <w:basedOn w:val="CPBBulletPoint"/>
    <w:link w:val="CPBNumberPointChar"/>
    <w:autoRedefine/>
    <w:qFormat/>
    <w:rsid w:val="001331F5"/>
    <w:pPr>
      <w:numPr>
        <w:numId w:val="3"/>
      </w:numPr>
    </w:pPr>
  </w:style>
  <w:style w:type="character" w:customStyle="1" w:styleId="CPBNumberPointChar">
    <w:name w:val="CPB Number Point Char"/>
    <w:basedOn w:val="CPBBulletPointChar"/>
    <w:link w:val="CPBNumberPoint"/>
    <w:rsid w:val="001331F5"/>
    <w:rPr>
      <w:rFonts w:ascii="Arial" w:hAnsi="Arial" w:cs="Arial"/>
      <w:color w:val="000000" w:themeColor="text1"/>
      <w:sz w:val="22"/>
      <w:lang w:val="en-US"/>
    </w:rPr>
  </w:style>
  <w:style w:type="character" w:styleId="CommentReference">
    <w:name w:val="annotation reference"/>
    <w:basedOn w:val="DefaultParagraphFont"/>
    <w:uiPriority w:val="99"/>
    <w:semiHidden/>
    <w:unhideWhenUsed/>
    <w:rsid w:val="00E018BD"/>
    <w:rPr>
      <w:sz w:val="16"/>
      <w:szCs w:val="16"/>
    </w:rPr>
  </w:style>
  <w:style w:type="paragraph" w:styleId="CommentText">
    <w:name w:val="annotation text"/>
    <w:basedOn w:val="Normal"/>
    <w:link w:val="CommentTextChar"/>
    <w:uiPriority w:val="99"/>
    <w:semiHidden/>
    <w:unhideWhenUsed/>
    <w:rsid w:val="00E018BD"/>
    <w:rPr>
      <w:szCs w:val="20"/>
    </w:rPr>
  </w:style>
  <w:style w:type="character" w:customStyle="1" w:styleId="CommentTextChar">
    <w:name w:val="Comment Text Char"/>
    <w:basedOn w:val="DefaultParagraphFont"/>
    <w:link w:val="CommentText"/>
    <w:uiPriority w:val="99"/>
    <w:semiHidden/>
    <w:rsid w:val="00E018BD"/>
    <w:rPr>
      <w:rFonts w:ascii="Arial" w:hAnsi="Arial"/>
      <w:lang w:val="en-US"/>
    </w:rPr>
  </w:style>
  <w:style w:type="paragraph" w:styleId="CommentSubject">
    <w:name w:val="annotation subject"/>
    <w:basedOn w:val="CommentText"/>
    <w:next w:val="CommentText"/>
    <w:link w:val="CommentSubjectChar"/>
    <w:uiPriority w:val="99"/>
    <w:semiHidden/>
    <w:unhideWhenUsed/>
    <w:rsid w:val="00E018BD"/>
    <w:rPr>
      <w:b/>
      <w:bCs/>
    </w:rPr>
  </w:style>
  <w:style w:type="character" w:customStyle="1" w:styleId="CommentSubjectChar">
    <w:name w:val="Comment Subject Char"/>
    <w:basedOn w:val="CommentTextChar"/>
    <w:link w:val="CommentSubject"/>
    <w:uiPriority w:val="99"/>
    <w:semiHidden/>
    <w:rsid w:val="00E018BD"/>
    <w:rPr>
      <w:rFonts w:ascii="Arial" w:hAnsi="Arial"/>
      <w:b/>
      <w:bCs/>
      <w:lang w:val="en-US"/>
    </w:rPr>
  </w:style>
  <w:style w:type="paragraph" w:customStyle="1" w:styleId="CPB-HeadingOrange">
    <w:name w:val="CPB-Heading_Orange"/>
    <w:basedOn w:val="CPB-HeadingBlack"/>
    <w:link w:val="CPB-HeadingOrangeChar"/>
    <w:autoRedefine/>
    <w:qFormat/>
    <w:rsid w:val="00F60CF8"/>
    <w:rPr>
      <w:color w:val="F05A00"/>
    </w:rPr>
  </w:style>
  <w:style w:type="paragraph" w:customStyle="1" w:styleId="CPBTableInfotext">
    <w:name w:val="CPB Table Info text"/>
    <w:basedOn w:val="CPB-BodyCopy"/>
    <w:link w:val="CPBTableInfotextChar"/>
    <w:autoRedefine/>
    <w:qFormat/>
    <w:rsid w:val="00F60CF8"/>
    <w:rPr>
      <w:sz w:val="20"/>
    </w:rPr>
  </w:style>
  <w:style w:type="character" w:customStyle="1" w:styleId="CPB-HeadingOrangeChar">
    <w:name w:val="CPB-Heading_Orange Char"/>
    <w:basedOn w:val="CPB-HeadingBlackChar"/>
    <w:link w:val="CPB-HeadingOrange"/>
    <w:rsid w:val="00F60CF8"/>
    <w:rPr>
      <w:rFonts w:ascii="Arial" w:hAnsi="Arial" w:cs="Arial"/>
      <w:b/>
      <w:bCs/>
      <w:color w:val="F05A00"/>
      <w:sz w:val="32"/>
      <w:szCs w:val="32"/>
      <w:lang w:val="en-US"/>
    </w:rPr>
  </w:style>
  <w:style w:type="character" w:customStyle="1" w:styleId="CPBTableInfotextChar">
    <w:name w:val="CPB Table Info text Char"/>
    <w:basedOn w:val="CPB-BodyCopyChar"/>
    <w:link w:val="CPBTableInfotext"/>
    <w:rsid w:val="00F60CF8"/>
    <w:rPr>
      <w:rFonts w:ascii="Arial" w:eastAsia="Times New Roman" w:hAnsi="Arial" w:cs="Arial"/>
      <w:color w:val="000000" w:themeColor="text1"/>
      <w:sz w:val="22"/>
      <w:szCs w:val="22"/>
      <w:lang w:eastAsia="en-AU"/>
    </w:rPr>
  </w:style>
  <w:style w:type="character" w:styleId="Strong">
    <w:name w:val="Strong"/>
    <w:basedOn w:val="DefaultParagraphFont"/>
    <w:uiPriority w:val="22"/>
    <w:qFormat/>
    <w:rsid w:val="00062B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00323">
      <w:bodyDiv w:val="1"/>
      <w:marLeft w:val="0"/>
      <w:marRight w:val="0"/>
      <w:marTop w:val="0"/>
      <w:marBottom w:val="0"/>
      <w:divBdr>
        <w:top w:val="none" w:sz="0" w:space="0" w:color="auto"/>
        <w:left w:val="none" w:sz="0" w:space="0" w:color="auto"/>
        <w:bottom w:val="none" w:sz="0" w:space="0" w:color="auto"/>
        <w:right w:val="none" w:sz="0" w:space="0" w:color="auto"/>
      </w:divBdr>
      <w:divsChild>
        <w:div w:id="1582445265">
          <w:marLeft w:val="446"/>
          <w:marRight w:val="0"/>
          <w:marTop w:val="0"/>
          <w:marBottom w:val="0"/>
          <w:divBdr>
            <w:top w:val="none" w:sz="0" w:space="0" w:color="auto"/>
            <w:left w:val="none" w:sz="0" w:space="0" w:color="auto"/>
            <w:bottom w:val="none" w:sz="0" w:space="0" w:color="auto"/>
            <w:right w:val="none" w:sz="0" w:space="0" w:color="auto"/>
          </w:divBdr>
        </w:div>
      </w:divsChild>
    </w:div>
    <w:div w:id="179324441">
      <w:bodyDiv w:val="1"/>
      <w:marLeft w:val="0"/>
      <w:marRight w:val="0"/>
      <w:marTop w:val="0"/>
      <w:marBottom w:val="0"/>
      <w:divBdr>
        <w:top w:val="none" w:sz="0" w:space="0" w:color="auto"/>
        <w:left w:val="none" w:sz="0" w:space="0" w:color="auto"/>
        <w:bottom w:val="none" w:sz="0" w:space="0" w:color="auto"/>
        <w:right w:val="none" w:sz="0" w:space="0" w:color="auto"/>
      </w:divBdr>
      <w:divsChild>
        <w:div w:id="1341467294">
          <w:marLeft w:val="446"/>
          <w:marRight w:val="0"/>
          <w:marTop w:val="0"/>
          <w:marBottom w:val="0"/>
          <w:divBdr>
            <w:top w:val="none" w:sz="0" w:space="0" w:color="auto"/>
            <w:left w:val="none" w:sz="0" w:space="0" w:color="auto"/>
            <w:bottom w:val="none" w:sz="0" w:space="0" w:color="auto"/>
            <w:right w:val="none" w:sz="0" w:space="0" w:color="auto"/>
          </w:divBdr>
        </w:div>
      </w:divsChild>
    </w:div>
    <w:div w:id="188034255">
      <w:bodyDiv w:val="1"/>
      <w:marLeft w:val="0"/>
      <w:marRight w:val="0"/>
      <w:marTop w:val="0"/>
      <w:marBottom w:val="0"/>
      <w:divBdr>
        <w:top w:val="none" w:sz="0" w:space="0" w:color="auto"/>
        <w:left w:val="none" w:sz="0" w:space="0" w:color="auto"/>
        <w:bottom w:val="none" w:sz="0" w:space="0" w:color="auto"/>
        <w:right w:val="none" w:sz="0" w:space="0" w:color="auto"/>
      </w:divBdr>
    </w:div>
    <w:div w:id="805657320">
      <w:bodyDiv w:val="1"/>
      <w:marLeft w:val="0"/>
      <w:marRight w:val="0"/>
      <w:marTop w:val="0"/>
      <w:marBottom w:val="0"/>
      <w:divBdr>
        <w:top w:val="none" w:sz="0" w:space="0" w:color="auto"/>
        <w:left w:val="none" w:sz="0" w:space="0" w:color="auto"/>
        <w:bottom w:val="none" w:sz="0" w:space="0" w:color="auto"/>
        <w:right w:val="none" w:sz="0" w:space="0" w:color="auto"/>
      </w:divBdr>
      <w:divsChild>
        <w:div w:id="750079500">
          <w:marLeft w:val="446"/>
          <w:marRight w:val="0"/>
          <w:marTop w:val="0"/>
          <w:marBottom w:val="0"/>
          <w:divBdr>
            <w:top w:val="none" w:sz="0" w:space="0" w:color="auto"/>
            <w:left w:val="none" w:sz="0" w:space="0" w:color="auto"/>
            <w:bottom w:val="none" w:sz="0" w:space="0" w:color="auto"/>
            <w:right w:val="none" w:sz="0" w:space="0" w:color="auto"/>
          </w:divBdr>
        </w:div>
      </w:divsChild>
    </w:div>
    <w:div w:id="830102008">
      <w:bodyDiv w:val="1"/>
      <w:marLeft w:val="0"/>
      <w:marRight w:val="0"/>
      <w:marTop w:val="0"/>
      <w:marBottom w:val="0"/>
      <w:divBdr>
        <w:top w:val="none" w:sz="0" w:space="0" w:color="auto"/>
        <w:left w:val="none" w:sz="0" w:space="0" w:color="auto"/>
        <w:bottom w:val="none" w:sz="0" w:space="0" w:color="auto"/>
        <w:right w:val="none" w:sz="0" w:space="0" w:color="auto"/>
      </w:divBdr>
    </w:div>
    <w:div w:id="977104225">
      <w:bodyDiv w:val="1"/>
      <w:marLeft w:val="0"/>
      <w:marRight w:val="0"/>
      <w:marTop w:val="0"/>
      <w:marBottom w:val="0"/>
      <w:divBdr>
        <w:top w:val="none" w:sz="0" w:space="0" w:color="auto"/>
        <w:left w:val="none" w:sz="0" w:space="0" w:color="auto"/>
        <w:bottom w:val="none" w:sz="0" w:space="0" w:color="auto"/>
        <w:right w:val="none" w:sz="0" w:space="0" w:color="auto"/>
      </w:divBdr>
      <w:divsChild>
        <w:div w:id="1771853184">
          <w:marLeft w:val="446"/>
          <w:marRight w:val="0"/>
          <w:marTop w:val="0"/>
          <w:marBottom w:val="0"/>
          <w:divBdr>
            <w:top w:val="none" w:sz="0" w:space="0" w:color="auto"/>
            <w:left w:val="none" w:sz="0" w:space="0" w:color="auto"/>
            <w:bottom w:val="none" w:sz="0" w:space="0" w:color="auto"/>
            <w:right w:val="none" w:sz="0" w:space="0" w:color="auto"/>
          </w:divBdr>
        </w:div>
      </w:divsChild>
    </w:div>
    <w:div w:id="1197691809">
      <w:bodyDiv w:val="1"/>
      <w:marLeft w:val="0"/>
      <w:marRight w:val="0"/>
      <w:marTop w:val="0"/>
      <w:marBottom w:val="0"/>
      <w:divBdr>
        <w:top w:val="none" w:sz="0" w:space="0" w:color="auto"/>
        <w:left w:val="none" w:sz="0" w:space="0" w:color="auto"/>
        <w:bottom w:val="none" w:sz="0" w:space="0" w:color="auto"/>
        <w:right w:val="none" w:sz="0" w:space="0" w:color="auto"/>
      </w:divBdr>
      <w:divsChild>
        <w:div w:id="893389133">
          <w:marLeft w:val="446"/>
          <w:marRight w:val="0"/>
          <w:marTop w:val="0"/>
          <w:marBottom w:val="0"/>
          <w:divBdr>
            <w:top w:val="none" w:sz="0" w:space="0" w:color="auto"/>
            <w:left w:val="none" w:sz="0" w:space="0" w:color="auto"/>
            <w:bottom w:val="none" w:sz="0" w:space="0" w:color="auto"/>
            <w:right w:val="none" w:sz="0" w:space="0" w:color="auto"/>
          </w:divBdr>
        </w:div>
      </w:divsChild>
    </w:div>
    <w:div w:id="1211069084">
      <w:bodyDiv w:val="1"/>
      <w:marLeft w:val="0"/>
      <w:marRight w:val="0"/>
      <w:marTop w:val="0"/>
      <w:marBottom w:val="0"/>
      <w:divBdr>
        <w:top w:val="none" w:sz="0" w:space="0" w:color="auto"/>
        <w:left w:val="none" w:sz="0" w:space="0" w:color="auto"/>
        <w:bottom w:val="none" w:sz="0" w:space="0" w:color="auto"/>
        <w:right w:val="none" w:sz="0" w:space="0" w:color="auto"/>
      </w:divBdr>
    </w:div>
    <w:div w:id="1301573427">
      <w:bodyDiv w:val="1"/>
      <w:marLeft w:val="0"/>
      <w:marRight w:val="0"/>
      <w:marTop w:val="0"/>
      <w:marBottom w:val="0"/>
      <w:divBdr>
        <w:top w:val="none" w:sz="0" w:space="0" w:color="auto"/>
        <w:left w:val="none" w:sz="0" w:space="0" w:color="auto"/>
        <w:bottom w:val="none" w:sz="0" w:space="0" w:color="auto"/>
        <w:right w:val="none" w:sz="0" w:space="0" w:color="auto"/>
      </w:divBdr>
      <w:divsChild>
        <w:div w:id="1802306355">
          <w:marLeft w:val="446"/>
          <w:marRight w:val="0"/>
          <w:marTop w:val="0"/>
          <w:marBottom w:val="0"/>
          <w:divBdr>
            <w:top w:val="none" w:sz="0" w:space="0" w:color="auto"/>
            <w:left w:val="none" w:sz="0" w:space="0" w:color="auto"/>
            <w:bottom w:val="none" w:sz="0" w:space="0" w:color="auto"/>
            <w:right w:val="none" w:sz="0" w:space="0" w:color="auto"/>
          </w:divBdr>
        </w:div>
      </w:divsChild>
    </w:div>
    <w:div w:id="1755008848">
      <w:bodyDiv w:val="1"/>
      <w:marLeft w:val="0"/>
      <w:marRight w:val="0"/>
      <w:marTop w:val="0"/>
      <w:marBottom w:val="0"/>
      <w:divBdr>
        <w:top w:val="none" w:sz="0" w:space="0" w:color="auto"/>
        <w:left w:val="none" w:sz="0" w:space="0" w:color="auto"/>
        <w:bottom w:val="none" w:sz="0" w:space="0" w:color="auto"/>
        <w:right w:val="none" w:sz="0" w:space="0" w:color="auto"/>
      </w:divBdr>
      <w:divsChild>
        <w:div w:id="1214660458">
          <w:marLeft w:val="446"/>
          <w:marRight w:val="0"/>
          <w:marTop w:val="0"/>
          <w:marBottom w:val="0"/>
          <w:divBdr>
            <w:top w:val="none" w:sz="0" w:space="0" w:color="auto"/>
            <w:left w:val="none" w:sz="0" w:space="0" w:color="auto"/>
            <w:bottom w:val="none" w:sz="0" w:space="0" w:color="auto"/>
            <w:right w:val="none" w:sz="0" w:space="0" w:color="auto"/>
          </w:divBdr>
        </w:div>
      </w:divsChild>
    </w:div>
    <w:div w:id="1755975044">
      <w:bodyDiv w:val="1"/>
      <w:marLeft w:val="0"/>
      <w:marRight w:val="0"/>
      <w:marTop w:val="0"/>
      <w:marBottom w:val="0"/>
      <w:divBdr>
        <w:top w:val="none" w:sz="0" w:space="0" w:color="auto"/>
        <w:left w:val="none" w:sz="0" w:space="0" w:color="auto"/>
        <w:bottom w:val="none" w:sz="0" w:space="0" w:color="auto"/>
        <w:right w:val="none" w:sz="0" w:space="0" w:color="auto"/>
      </w:divBdr>
      <w:divsChild>
        <w:div w:id="361906984">
          <w:marLeft w:val="446"/>
          <w:marRight w:val="0"/>
          <w:marTop w:val="0"/>
          <w:marBottom w:val="0"/>
          <w:divBdr>
            <w:top w:val="none" w:sz="0" w:space="0" w:color="auto"/>
            <w:left w:val="none" w:sz="0" w:space="0" w:color="auto"/>
            <w:bottom w:val="none" w:sz="0" w:space="0" w:color="auto"/>
            <w:right w:val="none" w:sz="0" w:space="0" w:color="auto"/>
          </w:divBdr>
        </w:div>
      </w:divsChild>
    </w:div>
    <w:div w:id="1811167184">
      <w:bodyDiv w:val="1"/>
      <w:marLeft w:val="0"/>
      <w:marRight w:val="0"/>
      <w:marTop w:val="0"/>
      <w:marBottom w:val="0"/>
      <w:divBdr>
        <w:top w:val="none" w:sz="0" w:space="0" w:color="auto"/>
        <w:left w:val="none" w:sz="0" w:space="0" w:color="auto"/>
        <w:bottom w:val="none" w:sz="0" w:space="0" w:color="auto"/>
        <w:right w:val="none" w:sz="0" w:space="0" w:color="auto"/>
      </w:divBdr>
      <w:divsChild>
        <w:div w:id="1991204043">
          <w:marLeft w:val="446"/>
          <w:marRight w:val="0"/>
          <w:marTop w:val="0"/>
          <w:marBottom w:val="0"/>
          <w:divBdr>
            <w:top w:val="none" w:sz="0" w:space="0" w:color="auto"/>
            <w:left w:val="none" w:sz="0" w:space="0" w:color="auto"/>
            <w:bottom w:val="none" w:sz="0" w:space="0" w:color="auto"/>
            <w:right w:val="none" w:sz="0" w:space="0" w:color="auto"/>
          </w:divBdr>
        </w:div>
      </w:divsChild>
    </w:div>
    <w:div w:id="1949435223">
      <w:bodyDiv w:val="1"/>
      <w:marLeft w:val="0"/>
      <w:marRight w:val="0"/>
      <w:marTop w:val="0"/>
      <w:marBottom w:val="0"/>
      <w:divBdr>
        <w:top w:val="none" w:sz="0" w:space="0" w:color="auto"/>
        <w:left w:val="none" w:sz="0" w:space="0" w:color="auto"/>
        <w:bottom w:val="none" w:sz="0" w:space="0" w:color="auto"/>
        <w:right w:val="none" w:sz="0" w:space="0" w:color="auto"/>
      </w:divBdr>
      <w:divsChild>
        <w:div w:id="1452556102">
          <w:marLeft w:val="446"/>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er6.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lc.local\LC_Common\OfficeTemplates\CPB%20Contractors\CPB-Memo_Template_Fina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49A18AF7C8494BA6FB1F78B91C0355" ma:contentTypeVersion="17" ma:contentTypeDescription="Create a new document." ma:contentTypeScope="" ma:versionID="751059ca770a94b70327cefde42dc1db">
  <xsd:schema xmlns:xsd="http://www.w3.org/2001/XMLSchema" xmlns:xs="http://www.w3.org/2001/XMLSchema" xmlns:p="http://schemas.microsoft.com/office/2006/metadata/properties" xmlns:ns2="7691a5ae-ff25-405f-96d6-8c5c45e3986d" xmlns:ns3="66f9b1d5-4dbf-4f6d-9192-ebc0604101da" targetNamespace="http://schemas.microsoft.com/office/2006/metadata/properties" ma:root="true" ma:fieldsID="c81ebe8638742fce2dc8f8cea7d2b641" ns2:_="" ns3:_="">
    <xsd:import namespace="7691a5ae-ff25-405f-96d6-8c5c45e3986d"/>
    <xsd:import namespace="66f9b1d5-4dbf-4f6d-9192-ebc0604101d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sectors" minOccurs="0"/>
                <xsd:element ref="ns2:mfc00ab4145a4847b23b5c9c4969cca2" minOccurs="0"/>
                <xsd:element ref="ns3:TaxCatchAll"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1a5ae-ff25-405f-96d6-8c5c45e398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sectors" ma:index="12" nillable="true" ma:displayName="sectors" ma:format="Dropdown" ma:internalName="sectors">
      <xsd:simpleType>
        <xsd:union memberTypes="dms:Text">
          <xsd:simpleType>
            <xsd:restriction base="dms:Choice">
              <xsd:enumeration value="Rail"/>
              <xsd:enumeration value="People"/>
              <xsd:enumeration value="health"/>
              <xsd:enumeration value="hospital"/>
            </xsd:restriction>
          </xsd:simpleType>
        </xsd:union>
      </xsd:simpleType>
    </xsd:element>
    <xsd:element name="mfc00ab4145a4847b23b5c9c4969cca2" ma:index="14" ma:taxonomy="true" ma:internalName="mfc00ab4145a4847b23b5c9c4969cca2" ma:taxonomyFieldName="metadata" ma:displayName="metadata" ma:default="" ma:fieldId="{6fc00ab4-145a-4847-b23b-5c9c4969cca2}" ma:taxonomyMulti="true" ma:sspId="abd3fd66-223a-41bd-9cfe-00ae6e05b0bc" ma:termSetId="80162421-eff1-4cec-bd08-61251c7b6c1e" ma:anchorId="00000000-0000-0000-0000-000000000000" ma:open="true" ma:isKeyword="false">
      <xsd:complexType>
        <xsd:sequence>
          <xsd:element ref="pc:Terms" minOccurs="0" maxOccurs="1"/>
        </xsd:sequence>
      </xsd:complex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f9b1d5-4dbf-4f6d-9192-ebc0604101d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832dba7d-ac6a-4a97-bc3f-5cdcb80cc3a5}" ma:internalName="TaxCatchAll" ma:showField="CatchAllData" ma:web="66f9b1d5-4dbf-4f6d-9192-ebc0604101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ectors xmlns="7691a5ae-ff25-405f-96d6-8c5c45e3986d" xsi:nil="true"/>
    <mfc00ab4145a4847b23b5c9c4969cca2 xmlns="7691a5ae-ff25-405f-96d6-8c5c45e3986d">
      <Terms xmlns="http://schemas.microsoft.com/office/infopath/2007/PartnerControls"/>
    </mfc00ab4145a4847b23b5c9c4969cca2>
    <TaxCatchAll xmlns="66f9b1d5-4dbf-4f6d-9192-ebc0604101da"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7141C-1642-4C84-99E5-04F8BF9976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1a5ae-ff25-405f-96d6-8c5c45e3986d"/>
    <ds:schemaRef ds:uri="66f9b1d5-4dbf-4f6d-9192-ebc0604101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6AD638-FF44-4305-8231-23FBF01AC74C}">
  <ds:schemaRefs>
    <ds:schemaRef ds:uri="http://schemas.microsoft.com/sharepoint/v3/contenttype/forms"/>
  </ds:schemaRefs>
</ds:datastoreItem>
</file>

<file path=customXml/itemProps3.xml><?xml version="1.0" encoding="utf-8"?>
<ds:datastoreItem xmlns:ds="http://schemas.openxmlformats.org/officeDocument/2006/customXml" ds:itemID="{37B0F81E-D86D-4FD5-9014-8996B9C3C491}">
  <ds:schemaRefs>
    <ds:schemaRef ds:uri="http://schemas.microsoft.com/office/2006/metadata/properties"/>
    <ds:schemaRef ds:uri="http://schemas.microsoft.com/office/infopath/2007/PartnerControls"/>
    <ds:schemaRef ds:uri="7691a5ae-ff25-405f-96d6-8c5c45e3986d"/>
    <ds:schemaRef ds:uri="66f9b1d5-4dbf-4f6d-9192-ebc0604101da"/>
  </ds:schemaRefs>
</ds:datastoreItem>
</file>

<file path=customXml/itemProps4.xml><?xml version="1.0" encoding="utf-8"?>
<ds:datastoreItem xmlns:ds="http://schemas.openxmlformats.org/officeDocument/2006/customXml" ds:itemID="{6C563D37-32B8-4CF6-8427-DA2B5A387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CPB-Memo_Template_Final</Template>
  <TotalTime>151</TotalTime>
  <Pages>2</Pages>
  <Words>662</Words>
  <Characters>3776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Leighton Contractors</Company>
  <LinksUpToDate>false</LinksUpToDate>
  <CharactersWithSpaces>4430</CharactersWithSpaces>
  <SharedDoc>false</SharedDoc>
  <HLinks>
    <vt:vector size="24" baseType="variant">
      <vt:variant>
        <vt:i4>3801149</vt:i4>
      </vt:variant>
      <vt:variant>
        <vt:i4>-1</vt:i4>
      </vt:variant>
      <vt:variant>
        <vt:i4>2050</vt:i4>
      </vt:variant>
      <vt:variant>
        <vt:i4>1</vt:i4>
      </vt:variant>
      <vt:variant>
        <vt:lpwstr>Untitled-5</vt:lpwstr>
      </vt:variant>
      <vt:variant>
        <vt:lpwstr/>
      </vt:variant>
      <vt:variant>
        <vt:i4>3801149</vt:i4>
      </vt:variant>
      <vt:variant>
        <vt:i4>-1</vt:i4>
      </vt:variant>
      <vt:variant>
        <vt:i4>2051</vt:i4>
      </vt:variant>
      <vt:variant>
        <vt:i4>1</vt:i4>
      </vt:variant>
      <vt:variant>
        <vt:lpwstr>Untitled-5</vt:lpwstr>
      </vt:variant>
      <vt:variant>
        <vt:lpwstr/>
      </vt:variant>
      <vt:variant>
        <vt:i4>5439549</vt:i4>
      </vt:variant>
      <vt:variant>
        <vt:i4>-1</vt:i4>
      </vt:variant>
      <vt:variant>
        <vt:i4>2056</vt:i4>
      </vt:variant>
      <vt:variant>
        <vt:i4>1</vt:i4>
      </vt:variant>
      <vt:variant>
        <vt:lpwstr>CPB logo only</vt:lpwstr>
      </vt:variant>
      <vt:variant>
        <vt:lpwstr/>
      </vt:variant>
      <vt:variant>
        <vt:i4>2818133</vt:i4>
      </vt:variant>
      <vt:variant>
        <vt:i4>-1</vt:i4>
      </vt:variant>
      <vt:variant>
        <vt:i4>2057</vt:i4>
      </vt:variant>
      <vt:variant>
        <vt:i4>1</vt:i4>
      </vt:variant>
      <vt:variant>
        <vt:lpwstr>CPB_Letterhead 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 Caroline</dc:creator>
  <cp:lastModifiedBy>Jane, Caroline</cp:lastModifiedBy>
  <cp:revision>21</cp:revision>
  <cp:lastPrinted>2022-08-05T02:46:00Z</cp:lastPrinted>
  <dcterms:created xsi:type="dcterms:W3CDTF">2023-02-22T05:03:00Z</dcterms:created>
  <dcterms:modified xsi:type="dcterms:W3CDTF">2023-04-19T01:03:00Z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0x010100A549A18AF7C8494BA6FB1F78B91C0355</vt:lpwstr>
  </property>
</Properties>
</file>