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151AB0" w:rsidRDefault="0035414D" w:rsidP="0035414D">
      <w:pPr>
        <w:rPr>
          <w:rFonts w:cstheme="minorHAnsi"/>
        </w:rPr>
      </w:pPr>
    </w:p>
    <w:p w:rsidR="0035414D" w:rsidRPr="00151AB0" w:rsidRDefault="0035414D" w:rsidP="0035414D">
      <w:pPr>
        <w:rPr>
          <w:rFonts w:cstheme="minorHAnsi"/>
        </w:rPr>
      </w:pPr>
    </w:p>
    <w:p w:rsidR="0035414D" w:rsidRPr="00151AB0" w:rsidRDefault="00FC6F52" w:rsidP="0035414D">
      <w:pPr>
        <w:rPr>
          <w:rFonts w:cstheme="minorHAnsi"/>
        </w:rPr>
      </w:pPr>
      <w:r>
        <w:rPr>
          <w:rFonts w:cstheme="minorHAnsi"/>
          <w:noProof/>
          <w:lang w:val="en-GB"/>
        </w:rPr>
        <mc:AlternateContent>
          <mc:Choice Requires="wps">
            <w:drawing>
              <wp:anchor distT="0" distB="0" distL="114300" distR="114300" simplePos="0" relativeHeight="251711488" behindDoc="0" locked="0" layoutInCell="1" allowOverlap="1">
                <wp:simplePos x="0" y="0"/>
                <wp:positionH relativeFrom="column">
                  <wp:posOffset>-136525</wp:posOffset>
                </wp:positionH>
                <wp:positionV relativeFrom="paragraph">
                  <wp:posOffset>277495</wp:posOffset>
                </wp:positionV>
                <wp:extent cx="6358890" cy="4791075"/>
                <wp:effectExtent l="0" t="1270" r="0" b="0"/>
                <wp:wrapNone/>
                <wp:docPr id="63"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8890" cy="4791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7547" w:rsidRDefault="00057547" w:rsidP="002970F6">
                            <w:pPr>
                              <w:jc w:val="right"/>
                              <w:rPr>
                                <w:b/>
                                <w:color w:val="C00000"/>
                                <w:sz w:val="72"/>
                              </w:rPr>
                            </w:pPr>
                          </w:p>
                          <w:p w:rsidR="00057547" w:rsidRDefault="00057547" w:rsidP="002970F6">
                            <w:pPr>
                              <w:jc w:val="right"/>
                              <w:rPr>
                                <w:b/>
                                <w:color w:val="C00000"/>
                                <w:sz w:val="72"/>
                              </w:rPr>
                            </w:pPr>
                          </w:p>
                          <w:p w:rsidR="00057547" w:rsidRDefault="00057547" w:rsidP="002970F6">
                            <w:pPr>
                              <w:jc w:val="right"/>
                              <w:rPr>
                                <w:b/>
                                <w:color w:val="C00000"/>
                                <w:sz w:val="72"/>
                              </w:rPr>
                            </w:pPr>
                            <w:r>
                              <w:rPr>
                                <w:b/>
                                <w:color w:val="C00000"/>
                                <w:sz w:val="72"/>
                              </w:rPr>
                              <w:t xml:space="preserve">BSBSMB404 </w:t>
                            </w:r>
                          </w:p>
                          <w:p w:rsidR="00057547" w:rsidRDefault="00057547" w:rsidP="002970F6">
                            <w:pPr>
                              <w:jc w:val="right"/>
                              <w:rPr>
                                <w:b/>
                                <w:color w:val="C00000"/>
                                <w:sz w:val="180"/>
                                <w:szCs w:val="32"/>
                              </w:rPr>
                            </w:pPr>
                            <w:r>
                              <w:rPr>
                                <w:b/>
                                <w:color w:val="C00000"/>
                                <w:sz w:val="72"/>
                              </w:rPr>
                              <w:t>Undertake small business planning</w:t>
                            </w:r>
                          </w:p>
                          <w:p w:rsidR="00057547" w:rsidRDefault="00057547" w:rsidP="00C03F2A">
                            <w:pPr>
                              <w:jc w:val="right"/>
                              <w:rPr>
                                <w:b/>
                                <w:color w:val="C61002"/>
                                <w:sz w:val="32"/>
                                <w:szCs w:val="32"/>
                              </w:rPr>
                            </w:pPr>
                            <w:r>
                              <w:rPr>
                                <w:b/>
                                <w:color w:val="C61002"/>
                                <w:sz w:val="32"/>
                                <w:szCs w:val="32"/>
                              </w:rPr>
                              <w:t>Learner Guide</w:t>
                            </w: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Pr="007A00B3" w:rsidRDefault="00057547" w:rsidP="00C03F2A">
                            <w:pPr>
                              <w:jc w:val="right"/>
                              <w:rPr>
                                <w:color w:val="C61002"/>
                                <w:sz w:val="32"/>
                                <w:szCs w:val="32"/>
                              </w:rPr>
                            </w:pPr>
                          </w:p>
                          <w:p w:rsidR="00057547" w:rsidRPr="007A00B3" w:rsidRDefault="00057547" w:rsidP="00C03F2A">
                            <w:pPr>
                              <w:jc w:val="right"/>
                              <w:rPr>
                                <w:color w:val="C61002"/>
                                <w:sz w:val="32"/>
                                <w:szCs w:val="32"/>
                              </w:rPr>
                            </w:pPr>
                          </w:p>
                          <w:p w:rsidR="00057547" w:rsidRPr="007A00B3" w:rsidRDefault="00057547" w:rsidP="00C03F2A">
                            <w:pPr>
                              <w:jc w:val="right"/>
                              <w:rPr>
                                <w:color w:val="C61002"/>
                                <w:sz w:val="32"/>
                                <w:szCs w:val="32"/>
                              </w:rPr>
                            </w:pPr>
                          </w:p>
                          <w:p w:rsidR="00057547" w:rsidRPr="007A00B3" w:rsidRDefault="00057547" w:rsidP="00C03F2A">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6" type="#_x0000_t202" style="position:absolute;margin-left:-10.75pt;margin-top:21.85pt;width:500.7pt;height:377.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3LitwIAALw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" filled="f" stroked="f">
                <v:textbox>
                  <w:txbxContent>
                    <w:p w:rsidR="00057547" w:rsidRDefault="00057547" w:rsidP="002970F6">
                      <w:pPr>
                        <w:jc w:val="right"/>
                        <w:rPr>
                          <w:b/>
                          <w:color w:val="C00000"/>
                          <w:sz w:val="72"/>
                        </w:rPr>
                      </w:pPr>
                    </w:p>
                    <w:p w:rsidR="00057547" w:rsidRDefault="00057547" w:rsidP="002970F6">
                      <w:pPr>
                        <w:jc w:val="right"/>
                        <w:rPr>
                          <w:b/>
                          <w:color w:val="C00000"/>
                          <w:sz w:val="72"/>
                        </w:rPr>
                      </w:pPr>
                    </w:p>
                    <w:p w:rsidR="00057547" w:rsidRDefault="00057547" w:rsidP="002970F6">
                      <w:pPr>
                        <w:jc w:val="right"/>
                        <w:rPr>
                          <w:b/>
                          <w:color w:val="C00000"/>
                          <w:sz w:val="72"/>
                        </w:rPr>
                      </w:pPr>
                      <w:r>
                        <w:rPr>
                          <w:b/>
                          <w:color w:val="C00000"/>
                          <w:sz w:val="72"/>
                        </w:rPr>
                        <w:t xml:space="preserve">BSBSMB404 </w:t>
                      </w:r>
                    </w:p>
                    <w:p w:rsidR="00057547" w:rsidRDefault="00057547" w:rsidP="002970F6">
                      <w:pPr>
                        <w:jc w:val="right"/>
                        <w:rPr>
                          <w:b/>
                          <w:color w:val="C00000"/>
                          <w:sz w:val="180"/>
                          <w:szCs w:val="32"/>
                        </w:rPr>
                      </w:pPr>
                      <w:r>
                        <w:rPr>
                          <w:b/>
                          <w:color w:val="C00000"/>
                          <w:sz w:val="72"/>
                        </w:rPr>
                        <w:t>Undertake small business planning</w:t>
                      </w:r>
                    </w:p>
                    <w:p w:rsidR="00057547" w:rsidRDefault="00057547" w:rsidP="00C03F2A">
                      <w:pPr>
                        <w:jc w:val="right"/>
                        <w:rPr>
                          <w:b/>
                          <w:color w:val="C61002"/>
                          <w:sz w:val="32"/>
                          <w:szCs w:val="32"/>
                        </w:rPr>
                      </w:pPr>
                      <w:r>
                        <w:rPr>
                          <w:b/>
                          <w:color w:val="C61002"/>
                          <w:sz w:val="32"/>
                          <w:szCs w:val="32"/>
                        </w:rPr>
                        <w:t>Learner Guide</w:t>
                      </w: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Default="00057547" w:rsidP="00C03F2A">
                      <w:pPr>
                        <w:jc w:val="right"/>
                        <w:rPr>
                          <w:b/>
                          <w:color w:val="C61002"/>
                          <w:sz w:val="32"/>
                          <w:szCs w:val="32"/>
                        </w:rPr>
                      </w:pPr>
                    </w:p>
                    <w:p w:rsidR="00057547" w:rsidRPr="007A00B3" w:rsidRDefault="00057547" w:rsidP="00C03F2A">
                      <w:pPr>
                        <w:jc w:val="right"/>
                        <w:rPr>
                          <w:color w:val="C61002"/>
                          <w:sz w:val="32"/>
                          <w:szCs w:val="32"/>
                        </w:rPr>
                      </w:pPr>
                    </w:p>
                    <w:p w:rsidR="00057547" w:rsidRPr="007A00B3" w:rsidRDefault="00057547" w:rsidP="00C03F2A">
                      <w:pPr>
                        <w:jc w:val="right"/>
                        <w:rPr>
                          <w:color w:val="C61002"/>
                          <w:sz w:val="32"/>
                          <w:szCs w:val="32"/>
                        </w:rPr>
                      </w:pPr>
                    </w:p>
                    <w:p w:rsidR="00057547" w:rsidRPr="007A00B3" w:rsidRDefault="00057547" w:rsidP="00C03F2A">
                      <w:pPr>
                        <w:jc w:val="right"/>
                        <w:rPr>
                          <w:color w:val="C61002"/>
                          <w:sz w:val="32"/>
                          <w:szCs w:val="32"/>
                        </w:rPr>
                      </w:pPr>
                    </w:p>
                    <w:p w:rsidR="00057547" w:rsidRPr="007A00B3" w:rsidRDefault="00057547" w:rsidP="00C03F2A">
                      <w:pPr>
                        <w:jc w:val="right"/>
                        <w:rPr>
                          <w:color w:val="C61002"/>
                          <w:sz w:val="32"/>
                          <w:szCs w:val="32"/>
                        </w:rPr>
                      </w:pPr>
                      <w:r w:rsidRPr="007A00B3">
                        <w:rPr>
                          <w:color w:val="C61002"/>
                          <w:sz w:val="32"/>
                          <w:szCs w:val="32"/>
                        </w:rPr>
                        <w:br/>
                      </w:r>
                    </w:p>
                  </w:txbxContent>
                </v:textbox>
              </v:shape>
            </w:pict>
          </mc:Fallback>
        </mc:AlternateContent>
      </w:r>
    </w:p>
    <w:p w:rsidR="0035414D" w:rsidRPr="00151AB0" w:rsidRDefault="0035414D" w:rsidP="0035414D">
      <w:pPr>
        <w:rPr>
          <w:rFonts w:cstheme="minorHAnsi"/>
        </w:rPr>
      </w:pPr>
    </w:p>
    <w:p w:rsidR="00FB1966" w:rsidRPr="00151AB0" w:rsidRDefault="00FB1966">
      <w:pPr>
        <w:rPr>
          <w:rFonts w:cstheme="minorHAnsi"/>
        </w:rPr>
      </w:pPr>
    </w:p>
    <w:p w:rsidR="000E3583" w:rsidRDefault="00C03F2A">
      <w:pPr>
        <w:rPr>
          <w:rFonts w:cstheme="minorHAnsi"/>
          <w:color w:val="FF0000"/>
        </w:rPr>
      </w:pPr>
      <w:bookmarkStart w:id="0" w:name="oneptone"/>
      <w:r w:rsidRPr="00C03F2A">
        <w:rPr>
          <w:rFonts w:cstheme="minorHAnsi"/>
          <w:noProof/>
          <w:color w:val="FF0000"/>
          <w:lang w:val="en-GB"/>
        </w:rPr>
        <w:drawing>
          <wp:anchor distT="0" distB="0" distL="114300" distR="114300" simplePos="0" relativeHeight="251713536" behindDoc="1" locked="0" layoutInCell="1" allowOverlap="1" wp14:anchorId="11A9A089" wp14:editId="33807399">
            <wp:simplePos x="0" y="0"/>
            <wp:positionH relativeFrom="column">
              <wp:posOffset>-352425</wp:posOffset>
            </wp:positionH>
            <wp:positionV relativeFrom="paragraph">
              <wp:posOffset>2451735</wp:posOffset>
            </wp:positionV>
            <wp:extent cx="3829050" cy="3829050"/>
            <wp:effectExtent l="19050" t="0" r="0" b="0"/>
            <wp:wrapNone/>
            <wp:docPr id="45"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9050" cy="3829050"/>
                    </a:xfrm>
                    <a:prstGeom prst="rect">
                      <a:avLst/>
                    </a:prstGeom>
                  </pic:spPr>
                </pic:pic>
              </a:graphicData>
            </a:graphic>
          </wp:anchor>
        </w:drawing>
      </w:r>
      <w:r w:rsidR="000E3583">
        <w:rPr>
          <w:rFonts w:cstheme="minorHAnsi"/>
          <w:color w:val="FF0000"/>
        </w:rPr>
        <w:br w:type="page"/>
      </w:r>
    </w:p>
    <w:p w:rsidR="002B4F28" w:rsidRDefault="002B4F28" w:rsidP="002B4F28">
      <w:pPr>
        <w:jc w:val="center"/>
        <w:rPr>
          <w:b/>
          <w:color w:val="C00000"/>
          <w:sz w:val="40"/>
        </w:rPr>
      </w:pPr>
    </w:p>
    <w:p w:rsidR="002B4F28" w:rsidRDefault="002B4F28" w:rsidP="002B4F28">
      <w:pPr>
        <w:jc w:val="center"/>
        <w:rPr>
          <w:b/>
          <w:color w:val="C00000"/>
          <w:sz w:val="40"/>
        </w:rPr>
      </w:pPr>
    </w:p>
    <w:p w:rsidR="002B4F28" w:rsidRDefault="002B4F28" w:rsidP="002B4F28">
      <w:pPr>
        <w:jc w:val="center"/>
        <w:rPr>
          <w:b/>
          <w:color w:val="C00000"/>
          <w:sz w:val="40"/>
        </w:rPr>
      </w:pPr>
    </w:p>
    <w:p w:rsidR="00DC221D" w:rsidRDefault="00DC221D" w:rsidP="002B4F28">
      <w:pPr>
        <w:jc w:val="center"/>
        <w:rPr>
          <w:b/>
          <w:color w:val="C00000"/>
          <w:sz w:val="40"/>
        </w:rPr>
      </w:pPr>
    </w:p>
    <w:p w:rsidR="00DC221D" w:rsidRDefault="00DC221D" w:rsidP="002B4F28">
      <w:pPr>
        <w:jc w:val="center"/>
        <w:rPr>
          <w:b/>
          <w:color w:val="C00000"/>
          <w:sz w:val="40"/>
        </w:rPr>
      </w:pPr>
    </w:p>
    <w:p w:rsidR="00DC221D" w:rsidRDefault="00DC221D" w:rsidP="002B4F28">
      <w:pPr>
        <w:jc w:val="center"/>
        <w:rPr>
          <w:b/>
          <w:color w:val="C00000"/>
          <w:sz w:val="40"/>
        </w:rPr>
      </w:pPr>
    </w:p>
    <w:p w:rsidR="00DC221D" w:rsidRDefault="00DC221D" w:rsidP="002B4F28">
      <w:pPr>
        <w:jc w:val="center"/>
        <w:rPr>
          <w:b/>
          <w:color w:val="C00000"/>
          <w:sz w:val="40"/>
        </w:rPr>
      </w:pPr>
    </w:p>
    <w:p w:rsidR="00DC221D" w:rsidRDefault="00DC221D" w:rsidP="002B4F28">
      <w:pPr>
        <w:jc w:val="center"/>
        <w:rPr>
          <w:b/>
          <w:color w:val="C00000"/>
          <w:sz w:val="40"/>
        </w:rPr>
      </w:pPr>
    </w:p>
    <w:p w:rsidR="002B4F28" w:rsidRDefault="002764B7" w:rsidP="002B4F28">
      <w:pPr>
        <w:spacing w:after="0" w:line="240" w:lineRule="auto"/>
        <w:jc w:val="center"/>
        <w:rPr>
          <w:b/>
          <w:color w:val="C00000"/>
          <w:sz w:val="40"/>
        </w:rPr>
      </w:pPr>
      <w:r>
        <w:rPr>
          <w:b/>
          <w:color w:val="C00000"/>
          <w:sz w:val="40"/>
        </w:rPr>
        <w:t>BSBSMB404</w:t>
      </w:r>
      <w:r w:rsidR="002B4F28" w:rsidRPr="002B4F28">
        <w:rPr>
          <w:b/>
          <w:color w:val="C00000"/>
          <w:sz w:val="40"/>
        </w:rPr>
        <w:t xml:space="preserve"> </w:t>
      </w:r>
    </w:p>
    <w:p w:rsidR="002B4F28" w:rsidRPr="002B4F28" w:rsidRDefault="002B4F28" w:rsidP="002B4F28">
      <w:pPr>
        <w:spacing w:after="0" w:line="240" w:lineRule="auto"/>
        <w:jc w:val="center"/>
        <w:rPr>
          <w:b/>
          <w:color w:val="C00000"/>
          <w:sz w:val="44"/>
          <w:szCs w:val="40"/>
        </w:rPr>
      </w:pPr>
      <w:r w:rsidRPr="002B4F28">
        <w:rPr>
          <w:b/>
          <w:color w:val="C00000"/>
          <w:sz w:val="40"/>
        </w:rPr>
        <w:t>Undertake small business planning</w:t>
      </w:r>
    </w:p>
    <w:p w:rsidR="002B4F28" w:rsidRDefault="002B4F28" w:rsidP="002B4F28">
      <w:pPr>
        <w:spacing w:after="0" w:line="240" w:lineRule="auto"/>
        <w:rPr>
          <w:b/>
          <w:color w:val="C00000"/>
        </w:rPr>
      </w:pPr>
    </w:p>
    <w:p w:rsidR="002B4F28" w:rsidRDefault="002B4F28" w:rsidP="002B4F28">
      <w:pPr>
        <w:spacing w:after="0" w:line="240" w:lineRule="auto"/>
        <w:rPr>
          <w:rFonts w:cstheme="majorBidi"/>
          <w:b/>
          <w:bCs/>
          <w:color w:val="C00000"/>
          <w:sz w:val="36"/>
          <w:szCs w:val="28"/>
          <w:lang w:val="en-GB"/>
        </w:rPr>
      </w:pPr>
      <w:r>
        <w:br w:type="page"/>
      </w:r>
    </w:p>
    <w:p w:rsidR="002B4F28" w:rsidRPr="00C5608D" w:rsidRDefault="002B4F28" w:rsidP="00DC221D">
      <w:pPr>
        <w:pStyle w:val="Heading1"/>
        <w:spacing w:before="0" w:after="240"/>
        <w:jc w:val="center"/>
      </w:pPr>
      <w:bookmarkStart w:id="1" w:name="_Toc449430425"/>
      <w:r w:rsidRPr="00C5608D">
        <w:lastRenderedPageBreak/>
        <w:t>Table of Contents</w:t>
      </w:r>
      <w:bookmarkEnd w:id="1"/>
    </w:p>
    <w:p w:rsidR="00BF0241" w:rsidRDefault="000E2813">
      <w:pPr>
        <w:pStyle w:val="TOC1"/>
        <w:tabs>
          <w:tab w:val="right" w:leader="dot" w:pos="9016"/>
        </w:tabs>
        <w:rPr>
          <w:rFonts w:asciiTheme="minorHAnsi" w:eastAsiaTheme="minorEastAsia" w:hAnsiTheme="minorHAnsi" w:cstheme="minorBidi"/>
          <w:b w:val="0"/>
          <w:noProof/>
          <w:lang w:val="en-GB"/>
        </w:rPr>
      </w:pPr>
      <w:r w:rsidRPr="004F5688">
        <w:rPr>
          <w:b w:val="0"/>
          <w:noProof/>
        </w:rPr>
        <w:fldChar w:fldCharType="begin"/>
      </w:r>
      <w:r w:rsidR="002B4F28" w:rsidRPr="004F5688">
        <w:instrText xml:space="preserve"> TOC \o "1-3" \h \z \u </w:instrText>
      </w:r>
      <w:r w:rsidRPr="004F5688">
        <w:rPr>
          <w:b w:val="0"/>
          <w:noProof/>
        </w:rPr>
        <w:fldChar w:fldCharType="separate"/>
      </w:r>
      <w:hyperlink w:anchor="_Toc449430425" w:history="1">
        <w:r w:rsidR="00BF0241" w:rsidRPr="004E2AD2">
          <w:rPr>
            <w:rStyle w:val="Hyperlink"/>
            <w:noProof/>
          </w:rPr>
          <w:t>Table of Contents</w:t>
        </w:r>
        <w:r w:rsidR="00BF0241">
          <w:rPr>
            <w:noProof/>
            <w:webHidden/>
          </w:rPr>
          <w:tab/>
        </w:r>
        <w:r w:rsidR="00BF0241">
          <w:rPr>
            <w:noProof/>
            <w:webHidden/>
          </w:rPr>
          <w:fldChar w:fldCharType="begin"/>
        </w:r>
        <w:r w:rsidR="00BF0241">
          <w:rPr>
            <w:noProof/>
            <w:webHidden/>
          </w:rPr>
          <w:instrText xml:space="preserve"> PAGEREF _Toc449430425 \h </w:instrText>
        </w:r>
        <w:r w:rsidR="00BF0241">
          <w:rPr>
            <w:noProof/>
            <w:webHidden/>
          </w:rPr>
        </w:r>
        <w:r w:rsidR="00BF0241">
          <w:rPr>
            <w:noProof/>
            <w:webHidden/>
          </w:rPr>
          <w:fldChar w:fldCharType="separate"/>
        </w:r>
        <w:r w:rsidR="00BF0241">
          <w:rPr>
            <w:noProof/>
            <w:webHidden/>
          </w:rPr>
          <w:t>3</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26" w:history="1">
        <w:r w:rsidR="00BF0241" w:rsidRPr="004E2AD2">
          <w:rPr>
            <w:rStyle w:val="Hyperlink"/>
            <w:noProof/>
          </w:rPr>
          <w:t>Unit of Competency</w:t>
        </w:r>
        <w:r w:rsidR="00BF0241">
          <w:rPr>
            <w:noProof/>
            <w:webHidden/>
          </w:rPr>
          <w:tab/>
        </w:r>
        <w:r w:rsidR="00BF0241">
          <w:rPr>
            <w:noProof/>
            <w:webHidden/>
          </w:rPr>
          <w:fldChar w:fldCharType="begin"/>
        </w:r>
        <w:r w:rsidR="00BF0241">
          <w:rPr>
            <w:noProof/>
            <w:webHidden/>
          </w:rPr>
          <w:instrText xml:space="preserve"> PAGEREF _Toc449430426 \h </w:instrText>
        </w:r>
        <w:r w:rsidR="00BF0241">
          <w:rPr>
            <w:noProof/>
            <w:webHidden/>
          </w:rPr>
        </w:r>
        <w:r w:rsidR="00BF0241">
          <w:rPr>
            <w:noProof/>
            <w:webHidden/>
          </w:rPr>
          <w:fldChar w:fldCharType="separate"/>
        </w:r>
        <w:r w:rsidR="00BF0241">
          <w:rPr>
            <w:noProof/>
            <w:webHidden/>
          </w:rPr>
          <w:t>5</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27" w:history="1">
        <w:r w:rsidR="00BF0241" w:rsidRPr="004E2AD2">
          <w:rPr>
            <w:rStyle w:val="Hyperlink"/>
            <w:noProof/>
          </w:rPr>
          <w:t>Performance Criteria</w:t>
        </w:r>
        <w:r w:rsidR="00BF0241">
          <w:rPr>
            <w:noProof/>
            <w:webHidden/>
          </w:rPr>
          <w:tab/>
        </w:r>
        <w:r w:rsidR="00BF0241">
          <w:rPr>
            <w:noProof/>
            <w:webHidden/>
          </w:rPr>
          <w:fldChar w:fldCharType="begin"/>
        </w:r>
        <w:r w:rsidR="00BF0241">
          <w:rPr>
            <w:noProof/>
            <w:webHidden/>
          </w:rPr>
          <w:instrText xml:space="preserve"> PAGEREF _Toc449430427 \h </w:instrText>
        </w:r>
        <w:r w:rsidR="00BF0241">
          <w:rPr>
            <w:noProof/>
            <w:webHidden/>
          </w:rPr>
        </w:r>
        <w:r w:rsidR="00BF0241">
          <w:rPr>
            <w:noProof/>
            <w:webHidden/>
          </w:rPr>
          <w:fldChar w:fldCharType="separate"/>
        </w:r>
        <w:r w:rsidR="00BF0241">
          <w:rPr>
            <w:noProof/>
            <w:webHidden/>
          </w:rPr>
          <w:t>6</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28" w:history="1">
        <w:r w:rsidR="00BF0241" w:rsidRPr="004E2AD2">
          <w:rPr>
            <w:rStyle w:val="Hyperlink"/>
            <w:noProof/>
          </w:rPr>
          <w:t>Foundation Skills</w:t>
        </w:r>
        <w:r w:rsidR="00BF0241">
          <w:rPr>
            <w:noProof/>
            <w:webHidden/>
          </w:rPr>
          <w:tab/>
        </w:r>
        <w:r w:rsidR="00BF0241">
          <w:rPr>
            <w:noProof/>
            <w:webHidden/>
          </w:rPr>
          <w:fldChar w:fldCharType="begin"/>
        </w:r>
        <w:r w:rsidR="00BF0241">
          <w:rPr>
            <w:noProof/>
            <w:webHidden/>
          </w:rPr>
          <w:instrText xml:space="preserve"> PAGEREF _Toc449430428 \h </w:instrText>
        </w:r>
        <w:r w:rsidR="00BF0241">
          <w:rPr>
            <w:noProof/>
            <w:webHidden/>
          </w:rPr>
        </w:r>
        <w:r w:rsidR="00BF0241">
          <w:rPr>
            <w:noProof/>
            <w:webHidden/>
          </w:rPr>
          <w:fldChar w:fldCharType="separate"/>
        </w:r>
        <w:r w:rsidR="00BF0241">
          <w:rPr>
            <w:noProof/>
            <w:webHidden/>
          </w:rPr>
          <w:t>7</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29" w:history="1">
        <w:r w:rsidR="00BF0241" w:rsidRPr="004E2AD2">
          <w:rPr>
            <w:rStyle w:val="Hyperlink"/>
            <w:noProof/>
          </w:rPr>
          <w:t>Assessment Requirements</w:t>
        </w:r>
        <w:r w:rsidR="00BF0241">
          <w:rPr>
            <w:noProof/>
            <w:webHidden/>
          </w:rPr>
          <w:tab/>
        </w:r>
        <w:r w:rsidR="00BF0241">
          <w:rPr>
            <w:noProof/>
            <w:webHidden/>
          </w:rPr>
          <w:fldChar w:fldCharType="begin"/>
        </w:r>
        <w:r w:rsidR="00BF0241">
          <w:rPr>
            <w:noProof/>
            <w:webHidden/>
          </w:rPr>
          <w:instrText xml:space="preserve"> PAGEREF _Toc449430429 \h </w:instrText>
        </w:r>
        <w:r w:rsidR="00BF0241">
          <w:rPr>
            <w:noProof/>
            <w:webHidden/>
          </w:rPr>
        </w:r>
        <w:r w:rsidR="00BF0241">
          <w:rPr>
            <w:noProof/>
            <w:webHidden/>
          </w:rPr>
          <w:fldChar w:fldCharType="separate"/>
        </w:r>
        <w:r w:rsidR="00BF0241">
          <w:rPr>
            <w:noProof/>
            <w:webHidden/>
          </w:rPr>
          <w:t>8</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30" w:history="1">
        <w:r w:rsidR="00BF0241" w:rsidRPr="004E2AD2">
          <w:rPr>
            <w:rStyle w:val="Hyperlink"/>
            <w:noProof/>
          </w:rPr>
          <w:t>Housekeeping Items</w:t>
        </w:r>
        <w:r w:rsidR="00BF0241">
          <w:rPr>
            <w:noProof/>
            <w:webHidden/>
          </w:rPr>
          <w:tab/>
        </w:r>
        <w:r w:rsidR="00BF0241">
          <w:rPr>
            <w:noProof/>
            <w:webHidden/>
          </w:rPr>
          <w:fldChar w:fldCharType="begin"/>
        </w:r>
        <w:r w:rsidR="00BF0241">
          <w:rPr>
            <w:noProof/>
            <w:webHidden/>
          </w:rPr>
          <w:instrText xml:space="preserve"> PAGEREF _Toc449430430 \h </w:instrText>
        </w:r>
        <w:r w:rsidR="00BF0241">
          <w:rPr>
            <w:noProof/>
            <w:webHidden/>
          </w:rPr>
        </w:r>
        <w:r w:rsidR="00BF0241">
          <w:rPr>
            <w:noProof/>
            <w:webHidden/>
          </w:rPr>
          <w:fldChar w:fldCharType="separate"/>
        </w:r>
        <w:r w:rsidR="00BF0241">
          <w:rPr>
            <w:noProof/>
            <w:webHidden/>
          </w:rPr>
          <w:t>9</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31" w:history="1">
        <w:r w:rsidR="00BF0241" w:rsidRPr="004E2AD2">
          <w:rPr>
            <w:rStyle w:val="Hyperlink"/>
            <w:noProof/>
          </w:rPr>
          <w:t>Objectives</w:t>
        </w:r>
        <w:r w:rsidR="00BF0241">
          <w:rPr>
            <w:noProof/>
            <w:webHidden/>
          </w:rPr>
          <w:tab/>
        </w:r>
        <w:r w:rsidR="00BF0241">
          <w:rPr>
            <w:noProof/>
            <w:webHidden/>
          </w:rPr>
          <w:fldChar w:fldCharType="begin"/>
        </w:r>
        <w:r w:rsidR="00BF0241">
          <w:rPr>
            <w:noProof/>
            <w:webHidden/>
          </w:rPr>
          <w:instrText xml:space="preserve"> PAGEREF _Toc449430431 \h </w:instrText>
        </w:r>
        <w:r w:rsidR="00BF0241">
          <w:rPr>
            <w:noProof/>
            <w:webHidden/>
          </w:rPr>
        </w:r>
        <w:r w:rsidR="00BF0241">
          <w:rPr>
            <w:noProof/>
            <w:webHidden/>
          </w:rPr>
          <w:fldChar w:fldCharType="separate"/>
        </w:r>
        <w:r w:rsidR="00BF0241">
          <w:rPr>
            <w:noProof/>
            <w:webHidden/>
          </w:rPr>
          <w:t>9</w:t>
        </w:r>
        <w:r w:rsidR="00BF0241">
          <w:rPr>
            <w:noProof/>
            <w:webHidden/>
          </w:rPr>
          <w:fldChar w:fldCharType="end"/>
        </w:r>
      </w:hyperlink>
    </w:p>
    <w:p w:rsidR="00BF0241" w:rsidRDefault="004B2054">
      <w:pPr>
        <w:pStyle w:val="TOC1"/>
        <w:tabs>
          <w:tab w:val="right" w:leader="dot" w:pos="9016"/>
        </w:tabs>
        <w:rPr>
          <w:rFonts w:asciiTheme="minorHAnsi" w:eastAsiaTheme="minorEastAsia" w:hAnsiTheme="minorHAnsi" w:cstheme="minorBidi"/>
          <w:b w:val="0"/>
          <w:noProof/>
          <w:lang w:val="en-GB"/>
        </w:rPr>
      </w:pPr>
      <w:hyperlink w:anchor="_Toc449430432" w:history="1">
        <w:r w:rsidR="00BF0241" w:rsidRPr="004E2AD2">
          <w:rPr>
            <w:rStyle w:val="Hyperlink"/>
            <w:noProof/>
          </w:rPr>
          <w:t>1. Identify elements of the business plan</w:t>
        </w:r>
        <w:r w:rsidR="00BF0241">
          <w:rPr>
            <w:noProof/>
            <w:webHidden/>
          </w:rPr>
          <w:tab/>
        </w:r>
        <w:r w:rsidR="00BF0241">
          <w:rPr>
            <w:noProof/>
            <w:webHidden/>
          </w:rPr>
          <w:fldChar w:fldCharType="begin"/>
        </w:r>
        <w:r w:rsidR="00BF0241">
          <w:rPr>
            <w:noProof/>
            <w:webHidden/>
          </w:rPr>
          <w:instrText xml:space="preserve"> PAGEREF _Toc449430432 \h </w:instrText>
        </w:r>
        <w:r w:rsidR="00BF0241">
          <w:rPr>
            <w:noProof/>
            <w:webHidden/>
          </w:rPr>
        </w:r>
        <w:r w:rsidR="00BF0241">
          <w:rPr>
            <w:noProof/>
            <w:webHidden/>
          </w:rPr>
          <w:fldChar w:fldCharType="separate"/>
        </w:r>
        <w:r w:rsidR="00BF0241">
          <w:rPr>
            <w:noProof/>
            <w:webHidden/>
          </w:rPr>
          <w:t>10</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33" w:history="1">
        <w:r w:rsidR="00BF0241" w:rsidRPr="004E2AD2">
          <w:rPr>
            <w:rStyle w:val="Hyperlink"/>
            <w:noProof/>
          </w:rPr>
          <w:t>1.1 – Identify purpose of the business plan</w:t>
        </w:r>
        <w:r w:rsidR="00BF0241">
          <w:rPr>
            <w:noProof/>
            <w:webHidden/>
          </w:rPr>
          <w:tab/>
        </w:r>
        <w:r w:rsidR="00BF0241">
          <w:rPr>
            <w:noProof/>
            <w:webHidden/>
          </w:rPr>
          <w:fldChar w:fldCharType="begin"/>
        </w:r>
        <w:r w:rsidR="00BF0241">
          <w:rPr>
            <w:noProof/>
            <w:webHidden/>
          </w:rPr>
          <w:instrText xml:space="preserve"> PAGEREF _Toc449430433 \h </w:instrText>
        </w:r>
        <w:r w:rsidR="00BF0241">
          <w:rPr>
            <w:noProof/>
            <w:webHidden/>
          </w:rPr>
        </w:r>
        <w:r w:rsidR="00BF0241">
          <w:rPr>
            <w:noProof/>
            <w:webHidden/>
          </w:rPr>
          <w:fldChar w:fldCharType="separate"/>
        </w:r>
        <w:r w:rsidR="00BF0241">
          <w:rPr>
            <w:noProof/>
            <w:webHidden/>
          </w:rPr>
          <w:t>11</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34" w:history="1">
        <w:r w:rsidR="00BF0241" w:rsidRPr="004E2AD2">
          <w:rPr>
            <w:rStyle w:val="Hyperlink"/>
            <w:noProof/>
          </w:rPr>
          <w:t>Business plan</w:t>
        </w:r>
        <w:r w:rsidR="00BF0241">
          <w:rPr>
            <w:noProof/>
            <w:webHidden/>
          </w:rPr>
          <w:tab/>
        </w:r>
        <w:r w:rsidR="00BF0241">
          <w:rPr>
            <w:noProof/>
            <w:webHidden/>
          </w:rPr>
          <w:fldChar w:fldCharType="begin"/>
        </w:r>
        <w:r w:rsidR="00BF0241">
          <w:rPr>
            <w:noProof/>
            <w:webHidden/>
          </w:rPr>
          <w:instrText xml:space="preserve"> PAGEREF _Toc449430434 \h </w:instrText>
        </w:r>
        <w:r w:rsidR="00BF0241">
          <w:rPr>
            <w:noProof/>
            <w:webHidden/>
          </w:rPr>
        </w:r>
        <w:r w:rsidR="00BF0241">
          <w:rPr>
            <w:noProof/>
            <w:webHidden/>
          </w:rPr>
          <w:fldChar w:fldCharType="separate"/>
        </w:r>
        <w:r w:rsidR="00BF0241">
          <w:rPr>
            <w:noProof/>
            <w:webHidden/>
          </w:rPr>
          <w:t>11</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35" w:history="1">
        <w:r w:rsidR="00BF0241" w:rsidRPr="004E2AD2">
          <w:rPr>
            <w:rStyle w:val="Hyperlink"/>
            <w:noProof/>
          </w:rPr>
          <w:t>Activity 1A</w:t>
        </w:r>
        <w:r w:rsidR="00BF0241">
          <w:rPr>
            <w:noProof/>
            <w:webHidden/>
          </w:rPr>
          <w:tab/>
        </w:r>
        <w:r w:rsidR="00BF0241">
          <w:rPr>
            <w:noProof/>
            <w:webHidden/>
          </w:rPr>
          <w:fldChar w:fldCharType="begin"/>
        </w:r>
        <w:r w:rsidR="00BF0241">
          <w:rPr>
            <w:noProof/>
            <w:webHidden/>
          </w:rPr>
          <w:instrText xml:space="preserve"> PAGEREF _Toc449430435 \h </w:instrText>
        </w:r>
        <w:r w:rsidR="00BF0241">
          <w:rPr>
            <w:noProof/>
            <w:webHidden/>
          </w:rPr>
        </w:r>
        <w:r w:rsidR="00BF0241">
          <w:rPr>
            <w:noProof/>
            <w:webHidden/>
          </w:rPr>
          <w:fldChar w:fldCharType="separate"/>
        </w:r>
        <w:r w:rsidR="00BF0241">
          <w:rPr>
            <w:noProof/>
            <w:webHidden/>
          </w:rPr>
          <w:t>13</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36" w:history="1">
        <w:r w:rsidR="00BF0241" w:rsidRPr="004E2AD2">
          <w:rPr>
            <w:rStyle w:val="Hyperlink"/>
            <w:noProof/>
          </w:rPr>
          <w:t>1.2 – Identify and review essential components of the business plan</w:t>
        </w:r>
        <w:r w:rsidR="00BF0241">
          <w:rPr>
            <w:noProof/>
            <w:webHidden/>
          </w:rPr>
          <w:tab/>
        </w:r>
        <w:r w:rsidR="00BF0241">
          <w:rPr>
            <w:noProof/>
            <w:webHidden/>
          </w:rPr>
          <w:fldChar w:fldCharType="begin"/>
        </w:r>
        <w:r w:rsidR="00BF0241">
          <w:rPr>
            <w:noProof/>
            <w:webHidden/>
          </w:rPr>
          <w:instrText xml:space="preserve"> PAGEREF _Toc449430436 \h </w:instrText>
        </w:r>
        <w:r w:rsidR="00BF0241">
          <w:rPr>
            <w:noProof/>
            <w:webHidden/>
          </w:rPr>
        </w:r>
        <w:r w:rsidR="00BF0241">
          <w:rPr>
            <w:noProof/>
            <w:webHidden/>
          </w:rPr>
          <w:fldChar w:fldCharType="separate"/>
        </w:r>
        <w:r w:rsidR="00BF0241">
          <w:rPr>
            <w:noProof/>
            <w:webHidden/>
          </w:rPr>
          <w:t>14</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37" w:history="1">
        <w:r w:rsidR="00BF0241" w:rsidRPr="004E2AD2">
          <w:rPr>
            <w:rStyle w:val="Hyperlink"/>
            <w:noProof/>
          </w:rPr>
          <w:t>1.3 – Identify and document business goals and objectives as a basis for measuring business performance</w:t>
        </w:r>
        <w:r w:rsidR="00BF0241">
          <w:rPr>
            <w:noProof/>
            <w:webHidden/>
          </w:rPr>
          <w:tab/>
        </w:r>
        <w:r w:rsidR="00BF0241">
          <w:rPr>
            <w:noProof/>
            <w:webHidden/>
          </w:rPr>
          <w:fldChar w:fldCharType="begin"/>
        </w:r>
        <w:r w:rsidR="00BF0241">
          <w:rPr>
            <w:noProof/>
            <w:webHidden/>
          </w:rPr>
          <w:instrText xml:space="preserve"> PAGEREF _Toc449430437 \h </w:instrText>
        </w:r>
        <w:r w:rsidR="00BF0241">
          <w:rPr>
            <w:noProof/>
            <w:webHidden/>
          </w:rPr>
        </w:r>
        <w:r w:rsidR="00BF0241">
          <w:rPr>
            <w:noProof/>
            <w:webHidden/>
          </w:rPr>
          <w:fldChar w:fldCharType="separate"/>
        </w:r>
        <w:r w:rsidR="00BF0241">
          <w:rPr>
            <w:noProof/>
            <w:webHidden/>
          </w:rPr>
          <w:t>14</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38" w:history="1">
        <w:r w:rsidR="00BF0241" w:rsidRPr="004E2AD2">
          <w:rPr>
            <w:rStyle w:val="Hyperlink"/>
            <w:noProof/>
          </w:rPr>
          <w:t>The components of a business plan</w:t>
        </w:r>
        <w:r w:rsidR="00BF0241">
          <w:rPr>
            <w:noProof/>
            <w:webHidden/>
          </w:rPr>
          <w:tab/>
        </w:r>
        <w:r w:rsidR="00BF0241">
          <w:rPr>
            <w:noProof/>
            <w:webHidden/>
          </w:rPr>
          <w:fldChar w:fldCharType="begin"/>
        </w:r>
        <w:r w:rsidR="00BF0241">
          <w:rPr>
            <w:noProof/>
            <w:webHidden/>
          </w:rPr>
          <w:instrText xml:space="preserve"> PAGEREF _Toc449430438 \h </w:instrText>
        </w:r>
        <w:r w:rsidR="00BF0241">
          <w:rPr>
            <w:noProof/>
            <w:webHidden/>
          </w:rPr>
        </w:r>
        <w:r w:rsidR="00BF0241">
          <w:rPr>
            <w:noProof/>
            <w:webHidden/>
          </w:rPr>
          <w:fldChar w:fldCharType="separate"/>
        </w:r>
        <w:r w:rsidR="00BF0241">
          <w:rPr>
            <w:noProof/>
            <w:webHidden/>
          </w:rPr>
          <w:t>14</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39" w:history="1">
        <w:r w:rsidR="00BF0241" w:rsidRPr="004E2AD2">
          <w:rPr>
            <w:rStyle w:val="Hyperlink"/>
            <w:noProof/>
          </w:rPr>
          <w:t>How and where to best use goals and objectives</w:t>
        </w:r>
        <w:r w:rsidR="00BF0241">
          <w:rPr>
            <w:noProof/>
            <w:webHidden/>
          </w:rPr>
          <w:tab/>
        </w:r>
        <w:r w:rsidR="00BF0241">
          <w:rPr>
            <w:noProof/>
            <w:webHidden/>
          </w:rPr>
          <w:fldChar w:fldCharType="begin"/>
        </w:r>
        <w:r w:rsidR="00BF0241">
          <w:rPr>
            <w:noProof/>
            <w:webHidden/>
          </w:rPr>
          <w:instrText xml:space="preserve"> PAGEREF _Toc449430439 \h </w:instrText>
        </w:r>
        <w:r w:rsidR="00BF0241">
          <w:rPr>
            <w:noProof/>
            <w:webHidden/>
          </w:rPr>
        </w:r>
        <w:r w:rsidR="00BF0241">
          <w:rPr>
            <w:noProof/>
            <w:webHidden/>
          </w:rPr>
          <w:fldChar w:fldCharType="separate"/>
        </w:r>
        <w:r w:rsidR="00BF0241">
          <w:rPr>
            <w:noProof/>
            <w:webHidden/>
          </w:rPr>
          <w:t>16</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40" w:history="1">
        <w:r w:rsidR="00BF0241" w:rsidRPr="004E2AD2">
          <w:rPr>
            <w:rStyle w:val="Hyperlink"/>
            <w:noProof/>
          </w:rPr>
          <w:t>Activity 1B</w:t>
        </w:r>
        <w:r w:rsidR="00BF0241">
          <w:rPr>
            <w:noProof/>
            <w:webHidden/>
          </w:rPr>
          <w:tab/>
        </w:r>
        <w:r w:rsidR="00BF0241">
          <w:rPr>
            <w:noProof/>
            <w:webHidden/>
          </w:rPr>
          <w:fldChar w:fldCharType="begin"/>
        </w:r>
        <w:r w:rsidR="00BF0241">
          <w:rPr>
            <w:noProof/>
            <w:webHidden/>
          </w:rPr>
          <w:instrText xml:space="preserve"> PAGEREF _Toc449430440 \h </w:instrText>
        </w:r>
        <w:r w:rsidR="00BF0241">
          <w:rPr>
            <w:noProof/>
            <w:webHidden/>
          </w:rPr>
        </w:r>
        <w:r w:rsidR="00BF0241">
          <w:rPr>
            <w:noProof/>
            <w:webHidden/>
          </w:rPr>
          <w:fldChar w:fldCharType="separate"/>
        </w:r>
        <w:r w:rsidR="00BF0241">
          <w:rPr>
            <w:noProof/>
            <w:webHidden/>
          </w:rPr>
          <w:t>17</w:t>
        </w:r>
        <w:r w:rsidR="00BF0241">
          <w:rPr>
            <w:noProof/>
            <w:webHidden/>
          </w:rPr>
          <w:fldChar w:fldCharType="end"/>
        </w:r>
      </w:hyperlink>
    </w:p>
    <w:p w:rsidR="00BF0241" w:rsidRDefault="004B2054">
      <w:pPr>
        <w:pStyle w:val="TOC1"/>
        <w:tabs>
          <w:tab w:val="right" w:leader="dot" w:pos="9016"/>
        </w:tabs>
        <w:rPr>
          <w:rFonts w:asciiTheme="minorHAnsi" w:eastAsiaTheme="minorEastAsia" w:hAnsiTheme="minorHAnsi" w:cstheme="minorBidi"/>
          <w:b w:val="0"/>
          <w:noProof/>
          <w:lang w:val="en-GB"/>
        </w:rPr>
      </w:pPr>
      <w:hyperlink w:anchor="_Toc449430441" w:history="1">
        <w:r w:rsidR="00BF0241" w:rsidRPr="004E2AD2">
          <w:rPr>
            <w:rStyle w:val="Hyperlink"/>
            <w:noProof/>
          </w:rPr>
          <w:t>2. Develop a business plan</w:t>
        </w:r>
        <w:r w:rsidR="00BF0241">
          <w:rPr>
            <w:noProof/>
            <w:webHidden/>
          </w:rPr>
          <w:tab/>
        </w:r>
        <w:r w:rsidR="00BF0241">
          <w:rPr>
            <w:noProof/>
            <w:webHidden/>
          </w:rPr>
          <w:fldChar w:fldCharType="begin"/>
        </w:r>
        <w:r w:rsidR="00BF0241">
          <w:rPr>
            <w:noProof/>
            <w:webHidden/>
          </w:rPr>
          <w:instrText xml:space="preserve"> PAGEREF _Toc449430441 \h </w:instrText>
        </w:r>
        <w:r w:rsidR="00BF0241">
          <w:rPr>
            <w:noProof/>
            <w:webHidden/>
          </w:rPr>
        </w:r>
        <w:r w:rsidR="00BF0241">
          <w:rPr>
            <w:noProof/>
            <w:webHidden/>
          </w:rPr>
          <w:fldChar w:fldCharType="separate"/>
        </w:r>
        <w:r w:rsidR="00BF0241">
          <w:rPr>
            <w:noProof/>
            <w:webHidden/>
          </w:rPr>
          <w:t>18</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42" w:history="1">
        <w:r w:rsidR="00BF0241" w:rsidRPr="004E2AD2">
          <w:rPr>
            <w:rStyle w:val="Hyperlink"/>
            <w:noProof/>
          </w:rPr>
          <w:t>2.1 – Research resources, legal and compliance requirements, specifically in relation to work health and safety (WHS), in accordance with business goals and objectives</w:t>
        </w:r>
        <w:r w:rsidR="00BF0241">
          <w:rPr>
            <w:noProof/>
            <w:webHidden/>
          </w:rPr>
          <w:tab/>
        </w:r>
        <w:r w:rsidR="00BF0241">
          <w:rPr>
            <w:noProof/>
            <w:webHidden/>
          </w:rPr>
          <w:fldChar w:fldCharType="begin"/>
        </w:r>
        <w:r w:rsidR="00BF0241">
          <w:rPr>
            <w:noProof/>
            <w:webHidden/>
          </w:rPr>
          <w:instrText xml:space="preserve"> PAGEREF _Toc449430442 \h </w:instrText>
        </w:r>
        <w:r w:rsidR="00BF0241">
          <w:rPr>
            <w:noProof/>
            <w:webHidden/>
          </w:rPr>
        </w:r>
        <w:r w:rsidR="00BF0241">
          <w:rPr>
            <w:noProof/>
            <w:webHidden/>
          </w:rPr>
          <w:fldChar w:fldCharType="separate"/>
        </w:r>
        <w:r w:rsidR="00BF0241">
          <w:rPr>
            <w:noProof/>
            <w:webHidden/>
          </w:rPr>
          <w:t>19</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43" w:history="1">
        <w:r w:rsidR="00BF0241" w:rsidRPr="004E2AD2">
          <w:rPr>
            <w:rStyle w:val="Hyperlink"/>
            <w:noProof/>
          </w:rPr>
          <w:t>Requirements of the business plan</w:t>
        </w:r>
        <w:r w:rsidR="00BF0241">
          <w:rPr>
            <w:noProof/>
            <w:webHidden/>
          </w:rPr>
          <w:tab/>
        </w:r>
        <w:r w:rsidR="00BF0241">
          <w:rPr>
            <w:noProof/>
            <w:webHidden/>
          </w:rPr>
          <w:fldChar w:fldCharType="begin"/>
        </w:r>
        <w:r w:rsidR="00BF0241">
          <w:rPr>
            <w:noProof/>
            <w:webHidden/>
          </w:rPr>
          <w:instrText xml:space="preserve"> PAGEREF _Toc449430443 \h </w:instrText>
        </w:r>
        <w:r w:rsidR="00BF0241">
          <w:rPr>
            <w:noProof/>
            <w:webHidden/>
          </w:rPr>
        </w:r>
        <w:r w:rsidR="00BF0241">
          <w:rPr>
            <w:noProof/>
            <w:webHidden/>
          </w:rPr>
          <w:fldChar w:fldCharType="separate"/>
        </w:r>
        <w:r w:rsidR="00BF0241">
          <w:rPr>
            <w:noProof/>
            <w:webHidden/>
          </w:rPr>
          <w:t>19</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44" w:history="1">
        <w:r w:rsidR="00BF0241" w:rsidRPr="004E2AD2">
          <w:rPr>
            <w:rStyle w:val="Hyperlink"/>
            <w:noProof/>
          </w:rPr>
          <w:t>Legal and compliance requirements</w:t>
        </w:r>
        <w:r w:rsidR="00BF0241">
          <w:rPr>
            <w:noProof/>
            <w:webHidden/>
          </w:rPr>
          <w:tab/>
        </w:r>
        <w:r w:rsidR="00BF0241">
          <w:rPr>
            <w:noProof/>
            <w:webHidden/>
          </w:rPr>
          <w:fldChar w:fldCharType="begin"/>
        </w:r>
        <w:r w:rsidR="00BF0241">
          <w:rPr>
            <w:noProof/>
            <w:webHidden/>
          </w:rPr>
          <w:instrText xml:space="preserve"> PAGEREF _Toc449430444 \h </w:instrText>
        </w:r>
        <w:r w:rsidR="00BF0241">
          <w:rPr>
            <w:noProof/>
            <w:webHidden/>
          </w:rPr>
        </w:r>
        <w:r w:rsidR="00BF0241">
          <w:rPr>
            <w:noProof/>
            <w:webHidden/>
          </w:rPr>
          <w:fldChar w:fldCharType="separate"/>
        </w:r>
        <w:r w:rsidR="00BF0241">
          <w:rPr>
            <w:noProof/>
            <w:webHidden/>
          </w:rPr>
          <w:t>20</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45" w:history="1">
        <w:r w:rsidR="00BF0241" w:rsidRPr="004E2AD2">
          <w:rPr>
            <w:rStyle w:val="Hyperlink"/>
            <w:noProof/>
          </w:rPr>
          <w:t>Duties of employees and contractors</w:t>
        </w:r>
        <w:r w:rsidR="00BF0241">
          <w:rPr>
            <w:noProof/>
            <w:webHidden/>
          </w:rPr>
          <w:tab/>
        </w:r>
        <w:r w:rsidR="00BF0241">
          <w:rPr>
            <w:noProof/>
            <w:webHidden/>
          </w:rPr>
          <w:fldChar w:fldCharType="begin"/>
        </w:r>
        <w:r w:rsidR="00BF0241">
          <w:rPr>
            <w:noProof/>
            <w:webHidden/>
          </w:rPr>
          <w:instrText xml:space="preserve"> PAGEREF _Toc449430445 \h </w:instrText>
        </w:r>
        <w:r w:rsidR="00BF0241">
          <w:rPr>
            <w:noProof/>
            <w:webHidden/>
          </w:rPr>
        </w:r>
        <w:r w:rsidR="00BF0241">
          <w:rPr>
            <w:noProof/>
            <w:webHidden/>
          </w:rPr>
          <w:fldChar w:fldCharType="separate"/>
        </w:r>
        <w:r w:rsidR="00BF0241">
          <w:rPr>
            <w:noProof/>
            <w:webHidden/>
          </w:rPr>
          <w:t>22</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46" w:history="1">
        <w:r w:rsidR="00BF0241" w:rsidRPr="004E2AD2">
          <w:rPr>
            <w:rStyle w:val="Hyperlink"/>
            <w:noProof/>
          </w:rPr>
          <w:t>Trade practices compliance programs</w:t>
        </w:r>
        <w:r w:rsidR="00BF0241">
          <w:rPr>
            <w:noProof/>
            <w:webHidden/>
          </w:rPr>
          <w:tab/>
        </w:r>
        <w:r w:rsidR="00BF0241">
          <w:rPr>
            <w:noProof/>
            <w:webHidden/>
          </w:rPr>
          <w:fldChar w:fldCharType="begin"/>
        </w:r>
        <w:r w:rsidR="00BF0241">
          <w:rPr>
            <w:noProof/>
            <w:webHidden/>
          </w:rPr>
          <w:instrText xml:space="preserve"> PAGEREF _Toc449430446 \h </w:instrText>
        </w:r>
        <w:r w:rsidR="00BF0241">
          <w:rPr>
            <w:noProof/>
            <w:webHidden/>
          </w:rPr>
        </w:r>
        <w:r w:rsidR="00BF0241">
          <w:rPr>
            <w:noProof/>
            <w:webHidden/>
          </w:rPr>
          <w:fldChar w:fldCharType="separate"/>
        </w:r>
        <w:r w:rsidR="00BF0241">
          <w:rPr>
            <w:noProof/>
            <w:webHidden/>
          </w:rPr>
          <w:t>23</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47" w:history="1">
        <w:r w:rsidR="00BF0241" w:rsidRPr="004E2AD2">
          <w:rPr>
            <w:rStyle w:val="Hyperlink"/>
            <w:noProof/>
          </w:rPr>
          <w:t>Activity 2A</w:t>
        </w:r>
        <w:r w:rsidR="00BF0241">
          <w:rPr>
            <w:noProof/>
            <w:webHidden/>
          </w:rPr>
          <w:tab/>
        </w:r>
        <w:r w:rsidR="00BF0241">
          <w:rPr>
            <w:noProof/>
            <w:webHidden/>
          </w:rPr>
          <w:fldChar w:fldCharType="begin"/>
        </w:r>
        <w:r w:rsidR="00BF0241">
          <w:rPr>
            <w:noProof/>
            <w:webHidden/>
          </w:rPr>
          <w:instrText xml:space="preserve"> PAGEREF _Toc449430447 \h </w:instrText>
        </w:r>
        <w:r w:rsidR="00BF0241">
          <w:rPr>
            <w:noProof/>
            <w:webHidden/>
          </w:rPr>
        </w:r>
        <w:r w:rsidR="00BF0241">
          <w:rPr>
            <w:noProof/>
            <w:webHidden/>
          </w:rPr>
          <w:fldChar w:fldCharType="separate"/>
        </w:r>
        <w:r w:rsidR="00BF0241">
          <w:rPr>
            <w:noProof/>
            <w:webHidden/>
          </w:rPr>
          <w:t>25</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48" w:history="1">
        <w:r w:rsidR="00BF0241" w:rsidRPr="004E2AD2">
          <w:rPr>
            <w:rStyle w:val="Hyperlink"/>
            <w:noProof/>
          </w:rPr>
          <w:t>2.2 – Research market needs, and market size and potential</w:t>
        </w:r>
        <w:r w:rsidR="00BF0241">
          <w:rPr>
            <w:noProof/>
            <w:webHidden/>
          </w:rPr>
          <w:tab/>
        </w:r>
        <w:r w:rsidR="00BF0241">
          <w:rPr>
            <w:noProof/>
            <w:webHidden/>
          </w:rPr>
          <w:fldChar w:fldCharType="begin"/>
        </w:r>
        <w:r w:rsidR="00BF0241">
          <w:rPr>
            <w:noProof/>
            <w:webHidden/>
          </w:rPr>
          <w:instrText xml:space="preserve"> PAGEREF _Toc449430448 \h </w:instrText>
        </w:r>
        <w:r w:rsidR="00BF0241">
          <w:rPr>
            <w:noProof/>
            <w:webHidden/>
          </w:rPr>
        </w:r>
        <w:r w:rsidR="00BF0241">
          <w:rPr>
            <w:noProof/>
            <w:webHidden/>
          </w:rPr>
          <w:fldChar w:fldCharType="separate"/>
        </w:r>
        <w:r w:rsidR="00BF0241">
          <w:rPr>
            <w:noProof/>
            <w:webHidden/>
          </w:rPr>
          <w:t>26</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49" w:history="1">
        <w:r w:rsidR="00BF0241" w:rsidRPr="004E2AD2">
          <w:rPr>
            <w:rStyle w:val="Hyperlink"/>
            <w:noProof/>
          </w:rPr>
          <w:t>Market needs</w:t>
        </w:r>
        <w:r w:rsidR="00BF0241">
          <w:rPr>
            <w:noProof/>
            <w:webHidden/>
          </w:rPr>
          <w:tab/>
        </w:r>
        <w:r w:rsidR="00BF0241">
          <w:rPr>
            <w:noProof/>
            <w:webHidden/>
          </w:rPr>
          <w:fldChar w:fldCharType="begin"/>
        </w:r>
        <w:r w:rsidR="00BF0241">
          <w:rPr>
            <w:noProof/>
            <w:webHidden/>
          </w:rPr>
          <w:instrText xml:space="preserve"> PAGEREF _Toc449430449 \h </w:instrText>
        </w:r>
        <w:r w:rsidR="00BF0241">
          <w:rPr>
            <w:noProof/>
            <w:webHidden/>
          </w:rPr>
        </w:r>
        <w:r w:rsidR="00BF0241">
          <w:rPr>
            <w:noProof/>
            <w:webHidden/>
          </w:rPr>
          <w:fldChar w:fldCharType="separate"/>
        </w:r>
        <w:r w:rsidR="00BF0241">
          <w:rPr>
            <w:noProof/>
            <w:webHidden/>
          </w:rPr>
          <w:t>26</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50" w:history="1">
        <w:r w:rsidR="00BF0241" w:rsidRPr="004E2AD2">
          <w:rPr>
            <w:rStyle w:val="Hyperlink"/>
            <w:noProof/>
          </w:rPr>
          <w:t>Relevant market size</w:t>
        </w:r>
        <w:r w:rsidR="00BF0241">
          <w:rPr>
            <w:noProof/>
            <w:webHidden/>
          </w:rPr>
          <w:tab/>
        </w:r>
        <w:r w:rsidR="00BF0241">
          <w:rPr>
            <w:noProof/>
            <w:webHidden/>
          </w:rPr>
          <w:fldChar w:fldCharType="begin"/>
        </w:r>
        <w:r w:rsidR="00BF0241">
          <w:rPr>
            <w:noProof/>
            <w:webHidden/>
          </w:rPr>
          <w:instrText xml:space="preserve"> PAGEREF _Toc449430450 \h </w:instrText>
        </w:r>
        <w:r w:rsidR="00BF0241">
          <w:rPr>
            <w:noProof/>
            <w:webHidden/>
          </w:rPr>
        </w:r>
        <w:r w:rsidR="00BF0241">
          <w:rPr>
            <w:noProof/>
            <w:webHidden/>
          </w:rPr>
          <w:fldChar w:fldCharType="separate"/>
        </w:r>
        <w:r w:rsidR="00BF0241">
          <w:rPr>
            <w:noProof/>
            <w:webHidden/>
          </w:rPr>
          <w:t>26</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51" w:history="1">
        <w:r w:rsidR="00BF0241" w:rsidRPr="004E2AD2">
          <w:rPr>
            <w:rStyle w:val="Hyperlink"/>
            <w:noProof/>
          </w:rPr>
          <w:t>Activity 2B</w:t>
        </w:r>
        <w:r w:rsidR="00BF0241">
          <w:rPr>
            <w:noProof/>
            <w:webHidden/>
          </w:rPr>
          <w:tab/>
        </w:r>
        <w:r w:rsidR="00BF0241">
          <w:rPr>
            <w:noProof/>
            <w:webHidden/>
          </w:rPr>
          <w:fldChar w:fldCharType="begin"/>
        </w:r>
        <w:r w:rsidR="00BF0241">
          <w:rPr>
            <w:noProof/>
            <w:webHidden/>
          </w:rPr>
          <w:instrText xml:space="preserve"> PAGEREF _Toc449430451 \h </w:instrText>
        </w:r>
        <w:r w:rsidR="00BF0241">
          <w:rPr>
            <w:noProof/>
            <w:webHidden/>
          </w:rPr>
        </w:r>
        <w:r w:rsidR="00BF0241">
          <w:rPr>
            <w:noProof/>
            <w:webHidden/>
          </w:rPr>
          <w:fldChar w:fldCharType="separate"/>
        </w:r>
        <w:r w:rsidR="00BF0241">
          <w:rPr>
            <w:noProof/>
            <w:webHidden/>
          </w:rPr>
          <w:t>28</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52" w:history="1">
        <w:r w:rsidR="00BF0241" w:rsidRPr="004E2AD2">
          <w:rPr>
            <w:rStyle w:val="Hyperlink"/>
            <w:noProof/>
          </w:rPr>
          <w:t>2.3 – Identify sources and costs of finance, from financial plan, to provide required liquidity and profitability for the business</w:t>
        </w:r>
        <w:r w:rsidR="00BF0241">
          <w:rPr>
            <w:noProof/>
            <w:webHidden/>
          </w:rPr>
          <w:tab/>
        </w:r>
        <w:r w:rsidR="00BF0241">
          <w:rPr>
            <w:noProof/>
            <w:webHidden/>
          </w:rPr>
          <w:fldChar w:fldCharType="begin"/>
        </w:r>
        <w:r w:rsidR="00BF0241">
          <w:rPr>
            <w:noProof/>
            <w:webHidden/>
          </w:rPr>
          <w:instrText xml:space="preserve"> PAGEREF _Toc449430452 \h </w:instrText>
        </w:r>
        <w:r w:rsidR="00BF0241">
          <w:rPr>
            <w:noProof/>
            <w:webHidden/>
          </w:rPr>
        </w:r>
        <w:r w:rsidR="00BF0241">
          <w:rPr>
            <w:noProof/>
            <w:webHidden/>
          </w:rPr>
          <w:fldChar w:fldCharType="separate"/>
        </w:r>
        <w:r w:rsidR="00BF0241">
          <w:rPr>
            <w:noProof/>
            <w:webHidden/>
          </w:rPr>
          <w:t>29</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53" w:history="1">
        <w:r w:rsidR="00BF0241" w:rsidRPr="004E2AD2">
          <w:rPr>
            <w:rStyle w:val="Hyperlink"/>
            <w:noProof/>
          </w:rPr>
          <w:t>Financial plan</w:t>
        </w:r>
        <w:r w:rsidR="00BF0241">
          <w:rPr>
            <w:noProof/>
            <w:webHidden/>
          </w:rPr>
          <w:tab/>
        </w:r>
        <w:r w:rsidR="00BF0241">
          <w:rPr>
            <w:noProof/>
            <w:webHidden/>
          </w:rPr>
          <w:fldChar w:fldCharType="begin"/>
        </w:r>
        <w:r w:rsidR="00BF0241">
          <w:rPr>
            <w:noProof/>
            <w:webHidden/>
          </w:rPr>
          <w:instrText xml:space="preserve"> PAGEREF _Toc449430453 \h </w:instrText>
        </w:r>
        <w:r w:rsidR="00BF0241">
          <w:rPr>
            <w:noProof/>
            <w:webHidden/>
          </w:rPr>
        </w:r>
        <w:r w:rsidR="00BF0241">
          <w:rPr>
            <w:noProof/>
            <w:webHidden/>
          </w:rPr>
          <w:fldChar w:fldCharType="separate"/>
        </w:r>
        <w:r w:rsidR="00BF0241">
          <w:rPr>
            <w:noProof/>
            <w:webHidden/>
          </w:rPr>
          <w:t>29</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54" w:history="1">
        <w:r w:rsidR="00BF0241" w:rsidRPr="004E2AD2">
          <w:rPr>
            <w:rStyle w:val="Hyperlink"/>
            <w:noProof/>
          </w:rPr>
          <w:t>Brief financial plan set up</w:t>
        </w:r>
        <w:r w:rsidR="00BF0241">
          <w:rPr>
            <w:noProof/>
            <w:webHidden/>
          </w:rPr>
          <w:tab/>
        </w:r>
        <w:r w:rsidR="00BF0241">
          <w:rPr>
            <w:noProof/>
            <w:webHidden/>
          </w:rPr>
          <w:fldChar w:fldCharType="begin"/>
        </w:r>
        <w:r w:rsidR="00BF0241">
          <w:rPr>
            <w:noProof/>
            <w:webHidden/>
          </w:rPr>
          <w:instrText xml:space="preserve"> PAGEREF _Toc449430454 \h </w:instrText>
        </w:r>
        <w:r w:rsidR="00BF0241">
          <w:rPr>
            <w:noProof/>
            <w:webHidden/>
          </w:rPr>
        </w:r>
        <w:r w:rsidR="00BF0241">
          <w:rPr>
            <w:noProof/>
            <w:webHidden/>
          </w:rPr>
          <w:fldChar w:fldCharType="separate"/>
        </w:r>
        <w:r w:rsidR="00BF0241">
          <w:rPr>
            <w:noProof/>
            <w:webHidden/>
          </w:rPr>
          <w:t>30</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55" w:history="1">
        <w:r w:rsidR="00BF0241" w:rsidRPr="004E2AD2">
          <w:rPr>
            <w:rStyle w:val="Hyperlink"/>
            <w:noProof/>
          </w:rPr>
          <w:t>The income statement</w:t>
        </w:r>
        <w:r w:rsidR="00BF0241">
          <w:rPr>
            <w:noProof/>
            <w:webHidden/>
          </w:rPr>
          <w:tab/>
        </w:r>
        <w:r w:rsidR="00BF0241">
          <w:rPr>
            <w:noProof/>
            <w:webHidden/>
          </w:rPr>
          <w:fldChar w:fldCharType="begin"/>
        </w:r>
        <w:r w:rsidR="00BF0241">
          <w:rPr>
            <w:noProof/>
            <w:webHidden/>
          </w:rPr>
          <w:instrText xml:space="preserve"> PAGEREF _Toc449430455 \h </w:instrText>
        </w:r>
        <w:r w:rsidR="00BF0241">
          <w:rPr>
            <w:noProof/>
            <w:webHidden/>
          </w:rPr>
        </w:r>
        <w:r w:rsidR="00BF0241">
          <w:rPr>
            <w:noProof/>
            <w:webHidden/>
          </w:rPr>
          <w:fldChar w:fldCharType="separate"/>
        </w:r>
        <w:r w:rsidR="00BF0241">
          <w:rPr>
            <w:noProof/>
            <w:webHidden/>
          </w:rPr>
          <w:t>31</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56" w:history="1">
        <w:r w:rsidR="00BF0241" w:rsidRPr="004E2AD2">
          <w:rPr>
            <w:rStyle w:val="Hyperlink"/>
            <w:noProof/>
          </w:rPr>
          <w:t>Example – Income Statement</w:t>
        </w:r>
        <w:r w:rsidR="00BF0241">
          <w:rPr>
            <w:noProof/>
            <w:webHidden/>
          </w:rPr>
          <w:tab/>
        </w:r>
        <w:r w:rsidR="00BF0241">
          <w:rPr>
            <w:noProof/>
            <w:webHidden/>
          </w:rPr>
          <w:fldChar w:fldCharType="begin"/>
        </w:r>
        <w:r w:rsidR="00BF0241">
          <w:rPr>
            <w:noProof/>
            <w:webHidden/>
          </w:rPr>
          <w:instrText xml:space="preserve"> PAGEREF _Toc449430456 \h </w:instrText>
        </w:r>
        <w:r w:rsidR="00BF0241">
          <w:rPr>
            <w:noProof/>
            <w:webHidden/>
          </w:rPr>
        </w:r>
        <w:r w:rsidR="00BF0241">
          <w:rPr>
            <w:noProof/>
            <w:webHidden/>
          </w:rPr>
          <w:fldChar w:fldCharType="separate"/>
        </w:r>
        <w:r w:rsidR="00BF0241">
          <w:rPr>
            <w:noProof/>
            <w:webHidden/>
          </w:rPr>
          <w:t>32</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57" w:history="1">
        <w:r w:rsidR="00BF0241" w:rsidRPr="004E2AD2">
          <w:rPr>
            <w:rStyle w:val="Hyperlink"/>
            <w:noProof/>
          </w:rPr>
          <w:t>The cash flow projection</w:t>
        </w:r>
        <w:r w:rsidR="00BF0241">
          <w:rPr>
            <w:noProof/>
            <w:webHidden/>
          </w:rPr>
          <w:tab/>
        </w:r>
        <w:r w:rsidR="00BF0241">
          <w:rPr>
            <w:noProof/>
            <w:webHidden/>
          </w:rPr>
          <w:fldChar w:fldCharType="begin"/>
        </w:r>
        <w:r w:rsidR="00BF0241">
          <w:rPr>
            <w:noProof/>
            <w:webHidden/>
          </w:rPr>
          <w:instrText xml:space="preserve"> PAGEREF _Toc449430457 \h </w:instrText>
        </w:r>
        <w:r w:rsidR="00BF0241">
          <w:rPr>
            <w:noProof/>
            <w:webHidden/>
          </w:rPr>
        </w:r>
        <w:r w:rsidR="00BF0241">
          <w:rPr>
            <w:noProof/>
            <w:webHidden/>
          </w:rPr>
          <w:fldChar w:fldCharType="separate"/>
        </w:r>
        <w:r w:rsidR="00BF0241">
          <w:rPr>
            <w:noProof/>
            <w:webHidden/>
          </w:rPr>
          <w:t>32</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58" w:history="1">
        <w:r w:rsidR="00BF0241" w:rsidRPr="004E2AD2">
          <w:rPr>
            <w:rStyle w:val="Hyperlink"/>
            <w:noProof/>
          </w:rPr>
          <w:t>Example – the cash flow projection</w:t>
        </w:r>
        <w:r w:rsidR="00BF0241">
          <w:rPr>
            <w:noProof/>
            <w:webHidden/>
          </w:rPr>
          <w:tab/>
        </w:r>
        <w:r w:rsidR="00BF0241">
          <w:rPr>
            <w:noProof/>
            <w:webHidden/>
          </w:rPr>
          <w:fldChar w:fldCharType="begin"/>
        </w:r>
        <w:r w:rsidR="00BF0241">
          <w:rPr>
            <w:noProof/>
            <w:webHidden/>
          </w:rPr>
          <w:instrText xml:space="preserve"> PAGEREF _Toc449430458 \h </w:instrText>
        </w:r>
        <w:r w:rsidR="00BF0241">
          <w:rPr>
            <w:noProof/>
            <w:webHidden/>
          </w:rPr>
        </w:r>
        <w:r w:rsidR="00BF0241">
          <w:rPr>
            <w:noProof/>
            <w:webHidden/>
          </w:rPr>
          <w:fldChar w:fldCharType="separate"/>
        </w:r>
        <w:r w:rsidR="00BF0241">
          <w:rPr>
            <w:noProof/>
            <w:webHidden/>
          </w:rPr>
          <w:t>33</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59" w:history="1">
        <w:r w:rsidR="00BF0241" w:rsidRPr="004E2AD2">
          <w:rPr>
            <w:rStyle w:val="Hyperlink"/>
            <w:noProof/>
          </w:rPr>
          <w:t>The Balance Sheet</w:t>
        </w:r>
        <w:r w:rsidR="00BF0241">
          <w:rPr>
            <w:noProof/>
            <w:webHidden/>
          </w:rPr>
          <w:tab/>
        </w:r>
        <w:r w:rsidR="00BF0241">
          <w:rPr>
            <w:noProof/>
            <w:webHidden/>
          </w:rPr>
          <w:fldChar w:fldCharType="begin"/>
        </w:r>
        <w:r w:rsidR="00BF0241">
          <w:rPr>
            <w:noProof/>
            <w:webHidden/>
          </w:rPr>
          <w:instrText xml:space="preserve"> PAGEREF _Toc449430459 \h </w:instrText>
        </w:r>
        <w:r w:rsidR="00BF0241">
          <w:rPr>
            <w:noProof/>
            <w:webHidden/>
          </w:rPr>
        </w:r>
        <w:r w:rsidR="00BF0241">
          <w:rPr>
            <w:noProof/>
            <w:webHidden/>
          </w:rPr>
          <w:fldChar w:fldCharType="separate"/>
        </w:r>
        <w:r w:rsidR="00BF0241">
          <w:rPr>
            <w:noProof/>
            <w:webHidden/>
          </w:rPr>
          <w:t>33</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60" w:history="1">
        <w:r w:rsidR="00BF0241" w:rsidRPr="004E2AD2">
          <w:rPr>
            <w:rStyle w:val="Hyperlink"/>
            <w:noProof/>
          </w:rPr>
          <w:t>Balance Sheet – Example Only</w:t>
        </w:r>
        <w:r w:rsidR="00BF0241">
          <w:rPr>
            <w:noProof/>
            <w:webHidden/>
          </w:rPr>
          <w:tab/>
        </w:r>
        <w:r w:rsidR="00BF0241">
          <w:rPr>
            <w:noProof/>
            <w:webHidden/>
          </w:rPr>
          <w:fldChar w:fldCharType="begin"/>
        </w:r>
        <w:r w:rsidR="00BF0241">
          <w:rPr>
            <w:noProof/>
            <w:webHidden/>
          </w:rPr>
          <w:instrText xml:space="preserve"> PAGEREF _Toc449430460 \h </w:instrText>
        </w:r>
        <w:r w:rsidR="00BF0241">
          <w:rPr>
            <w:noProof/>
            <w:webHidden/>
          </w:rPr>
        </w:r>
        <w:r w:rsidR="00BF0241">
          <w:rPr>
            <w:noProof/>
            <w:webHidden/>
          </w:rPr>
          <w:fldChar w:fldCharType="separate"/>
        </w:r>
        <w:r w:rsidR="00BF0241">
          <w:rPr>
            <w:noProof/>
            <w:webHidden/>
          </w:rPr>
          <w:t>34</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61" w:history="1">
        <w:r w:rsidR="00BF0241" w:rsidRPr="004E2AD2">
          <w:rPr>
            <w:rStyle w:val="Hyperlink"/>
            <w:noProof/>
          </w:rPr>
          <w:t>Sources and costs of finance</w:t>
        </w:r>
        <w:r w:rsidR="00BF0241">
          <w:rPr>
            <w:noProof/>
            <w:webHidden/>
          </w:rPr>
          <w:tab/>
        </w:r>
        <w:r w:rsidR="00BF0241">
          <w:rPr>
            <w:noProof/>
            <w:webHidden/>
          </w:rPr>
          <w:fldChar w:fldCharType="begin"/>
        </w:r>
        <w:r w:rsidR="00BF0241">
          <w:rPr>
            <w:noProof/>
            <w:webHidden/>
          </w:rPr>
          <w:instrText xml:space="preserve"> PAGEREF _Toc449430461 \h </w:instrText>
        </w:r>
        <w:r w:rsidR="00BF0241">
          <w:rPr>
            <w:noProof/>
            <w:webHidden/>
          </w:rPr>
        </w:r>
        <w:r w:rsidR="00BF0241">
          <w:rPr>
            <w:noProof/>
            <w:webHidden/>
          </w:rPr>
          <w:fldChar w:fldCharType="separate"/>
        </w:r>
        <w:r w:rsidR="00BF0241">
          <w:rPr>
            <w:noProof/>
            <w:webHidden/>
          </w:rPr>
          <w:t>35</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62" w:history="1">
        <w:r w:rsidR="00BF0241" w:rsidRPr="004E2AD2">
          <w:rPr>
            <w:rStyle w:val="Hyperlink"/>
            <w:noProof/>
          </w:rPr>
          <w:t>Activity 2C</w:t>
        </w:r>
        <w:r w:rsidR="00BF0241">
          <w:rPr>
            <w:noProof/>
            <w:webHidden/>
          </w:rPr>
          <w:tab/>
        </w:r>
        <w:r w:rsidR="00BF0241">
          <w:rPr>
            <w:noProof/>
            <w:webHidden/>
          </w:rPr>
          <w:fldChar w:fldCharType="begin"/>
        </w:r>
        <w:r w:rsidR="00BF0241">
          <w:rPr>
            <w:noProof/>
            <w:webHidden/>
          </w:rPr>
          <w:instrText xml:space="preserve"> PAGEREF _Toc449430462 \h </w:instrText>
        </w:r>
        <w:r w:rsidR="00BF0241">
          <w:rPr>
            <w:noProof/>
            <w:webHidden/>
          </w:rPr>
        </w:r>
        <w:r w:rsidR="00BF0241">
          <w:rPr>
            <w:noProof/>
            <w:webHidden/>
          </w:rPr>
          <w:fldChar w:fldCharType="separate"/>
        </w:r>
        <w:r w:rsidR="00BF0241">
          <w:rPr>
            <w:noProof/>
            <w:webHidden/>
          </w:rPr>
          <w:t>37</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63" w:history="1">
        <w:r w:rsidR="00BF0241" w:rsidRPr="004E2AD2">
          <w:rPr>
            <w:rStyle w:val="Hyperlink"/>
            <w:noProof/>
          </w:rPr>
          <w:t>2.4 – Identify methods, from marketing strategies, to promote market exposure of the business</w:t>
        </w:r>
        <w:r w:rsidR="00BF0241">
          <w:rPr>
            <w:noProof/>
            <w:webHidden/>
          </w:rPr>
          <w:tab/>
        </w:r>
        <w:r w:rsidR="00BF0241">
          <w:rPr>
            <w:noProof/>
            <w:webHidden/>
          </w:rPr>
          <w:fldChar w:fldCharType="begin"/>
        </w:r>
        <w:r w:rsidR="00BF0241">
          <w:rPr>
            <w:noProof/>
            <w:webHidden/>
          </w:rPr>
          <w:instrText xml:space="preserve"> PAGEREF _Toc449430463 \h </w:instrText>
        </w:r>
        <w:r w:rsidR="00BF0241">
          <w:rPr>
            <w:noProof/>
            <w:webHidden/>
          </w:rPr>
        </w:r>
        <w:r w:rsidR="00BF0241">
          <w:rPr>
            <w:noProof/>
            <w:webHidden/>
          </w:rPr>
          <w:fldChar w:fldCharType="separate"/>
        </w:r>
        <w:r w:rsidR="00BF0241">
          <w:rPr>
            <w:noProof/>
            <w:webHidden/>
          </w:rPr>
          <w:t>38</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64" w:history="1">
        <w:r w:rsidR="00BF0241" w:rsidRPr="004E2AD2">
          <w:rPr>
            <w:rStyle w:val="Hyperlink"/>
            <w:noProof/>
          </w:rPr>
          <w:t>Marketing strategies</w:t>
        </w:r>
        <w:r w:rsidR="00BF0241">
          <w:rPr>
            <w:noProof/>
            <w:webHidden/>
          </w:rPr>
          <w:tab/>
        </w:r>
        <w:r w:rsidR="00BF0241">
          <w:rPr>
            <w:noProof/>
            <w:webHidden/>
          </w:rPr>
          <w:fldChar w:fldCharType="begin"/>
        </w:r>
        <w:r w:rsidR="00BF0241">
          <w:rPr>
            <w:noProof/>
            <w:webHidden/>
          </w:rPr>
          <w:instrText xml:space="preserve"> PAGEREF _Toc449430464 \h </w:instrText>
        </w:r>
        <w:r w:rsidR="00BF0241">
          <w:rPr>
            <w:noProof/>
            <w:webHidden/>
          </w:rPr>
        </w:r>
        <w:r w:rsidR="00BF0241">
          <w:rPr>
            <w:noProof/>
            <w:webHidden/>
          </w:rPr>
          <w:fldChar w:fldCharType="separate"/>
        </w:r>
        <w:r w:rsidR="00BF0241">
          <w:rPr>
            <w:noProof/>
            <w:webHidden/>
          </w:rPr>
          <w:t>38</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65" w:history="1">
        <w:r w:rsidR="00BF0241" w:rsidRPr="004E2AD2">
          <w:rPr>
            <w:rStyle w:val="Hyperlink"/>
            <w:noProof/>
          </w:rPr>
          <w:t>Activity 2D</w:t>
        </w:r>
        <w:r w:rsidR="00BF0241">
          <w:rPr>
            <w:noProof/>
            <w:webHidden/>
          </w:rPr>
          <w:tab/>
        </w:r>
        <w:r w:rsidR="00BF0241">
          <w:rPr>
            <w:noProof/>
            <w:webHidden/>
          </w:rPr>
          <w:fldChar w:fldCharType="begin"/>
        </w:r>
        <w:r w:rsidR="00BF0241">
          <w:rPr>
            <w:noProof/>
            <w:webHidden/>
          </w:rPr>
          <w:instrText xml:space="preserve"> PAGEREF _Toc449430465 \h </w:instrText>
        </w:r>
        <w:r w:rsidR="00BF0241">
          <w:rPr>
            <w:noProof/>
            <w:webHidden/>
          </w:rPr>
        </w:r>
        <w:r w:rsidR="00BF0241">
          <w:rPr>
            <w:noProof/>
            <w:webHidden/>
          </w:rPr>
          <w:fldChar w:fldCharType="separate"/>
        </w:r>
        <w:r w:rsidR="00BF0241">
          <w:rPr>
            <w:noProof/>
            <w:webHidden/>
          </w:rPr>
          <w:t>42</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66" w:history="1">
        <w:r w:rsidR="00BF0241" w:rsidRPr="004E2AD2">
          <w:rPr>
            <w:rStyle w:val="Hyperlink"/>
            <w:noProof/>
          </w:rPr>
          <w:t>2.5 – Identify methods or means of production or operation from production or operations plan to conform with business goals and objectives</w:t>
        </w:r>
        <w:r w:rsidR="00BF0241">
          <w:rPr>
            <w:noProof/>
            <w:webHidden/>
          </w:rPr>
          <w:tab/>
        </w:r>
        <w:r w:rsidR="00BF0241">
          <w:rPr>
            <w:noProof/>
            <w:webHidden/>
          </w:rPr>
          <w:fldChar w:fldCharType="begin"/>
        </w:r>
        <w:r w:rsidR="00BF0241">
          <w:rPr>
            <w:noProof/>
            <w:webHidden/>
          </w:rPr>
          <w:instrText xml:space="preserve"> PAGEREF _Toc449430466 \h </w:instrText>
        </w:r>
        <w:r w:rsidR="00BF0241">
          <w:rPr>
            <w:noProof/>
            <w:webHidden/>
          </w:rPr>
        </w:r>
        <w:r w:rsidR="00BF0241">
          <w:rPr>
            <w:noProof/>
            <w:webHidden/>
          </w:rPr>
          <w:fldChar w:fldCharType="separate"/>
        </w:r>
        <w:r w:rsidR="00BF0241">
          <w:rPr>
            <w:noProof/>
            <w:webHidden/>
          </w:rPr>
          <w:t>43</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67" w:history="1">
        <w:r w:rsidR="00BF0241" w:rsidRPr="004E2AD2">
          <w:rPr>
            <w:rStyle w:val="Hyperlink"/>
            <w:noProof/>
          </w:rPr>
          <w:t>Production or operations</w:t>
        </w:r>
        <w:r w:rsidR="00BF0241">
          <w:rPr>
            <w:noProof/>
            <w:webHidden/>
          </w:rPr>
          <w:tab/>
        </w:r>
        <w:r w:rsidR="00BF0241">
          <w:rPr>
            <w:noProof/>
            <w:webHidden/>
          </w:rPr>
          <w:fldChar w:fldCharType="begin"/>
        </w:r>
        <w:r w:rsidR="00BF0241">
          <w:rPr>
            <w:noProof/>
            <w:webHidden/>
          </w:rPr>
          <w:instrText xml:space="preserve"> PAGEREF _Toc449430467 \h </w:instrText>
        </w:r>
        <w:r w:rsidR="00BF0241">
          <w:rPr>
            <w:noProof/>
            <w:webHidden/>
          </w:rPr>
        </w:r>
        <w:r w:rsidR="00BF0241">
          <w:rPr>
            <w:noProof/>
            <w:webHidden/>
          </w:rPr>
          <w:fldChar w:fldCharType="separate"/>
        </w:r>
        <w:r w:rsidR="00BF0241">
          <w:rPr>
            <w:noProof/>
            <w:webHidden/>
          </w:rPr>
          <w:t>43</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68" w:history="1">
        <w:r w:rsidR="00BF0241" w:rsidRPr="004E2AD2">
          <w:rPr>
            <w:rStyle w:val="Hyperlink"/>
            <w:noProof/>
          </w:rPr>
          <w:t>Operational Plan</w:t>
        </w:r>
        <w:r w:rsidR="00BF0241">
          <w:rPr>
            <w:noProof/>
            <w:webHidden/>
          </w:rPr>
          <w:tab/>
        </w:r>
        <w:r w:rsidR="00BF0241">
          <w:rPr>
            <w:noProof/>
            <w:webHidden/>
          </w:rPr>
          <w:fldChar w:fldCharType="begin"/>
        </w:r>
        <w:r w:rsidR="00BF0241">
          <w:rPr>
            <w:noProof/>
            <w:webHidden/>
          </w:rPr>
          <w:instrText xml:space="preserve"> PAGEREF _Toc449430468 \h </w:instrText>
        </w:r>
        <w:r w:rsidR="00BF0241">
          <w:rPr>
            <w:noProof/>
            <w:webHidden/>
          </w:rPr>
        </w:r>
        <w:r w:rsidR="00BF0241">
          <w:rPr>
            <w:noProof/>
            <w:webHidden/>
          </w:rPr>
          <w:fldChar w:fldCharType="separate"/>
        </w:r>
        <w:r w:rsidR="00BF0241">
          <w:rPr>
            <w:noProof/>
            <w:webHidden/>
          </w:rPr>
          <w:t>43</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69" w:history="1">
        <w:r w:rsidR="00BF0241" w:rsidRPr="004E2AD2">
          <w:rPr>
            <w:rStyle w:val="Hyperlink"/>
            <w:noProof/>
          </w:rPr>
          <w:t>Operations in your small business</w:t>
        </w:r>
        <w:r w:rsidR="00BF0241">
          <w:rPr>
            <w:noProof/>
            <w:webHidden/>
          </w:rPr>
          <w:tab/>
        </w:r>
        <w:r w:rsidR="00BF0241">
          <w:rPr>
            <w:noProof/>
            <w:webHidden/>
          </w:rPr>
          <w:fldChar w:fldCharType="begin"/>
        </w:r>
        <w:r w:rsidR="00BF0241">
          <w:rPr>
            <w:noProof/>
            <w:webHidden/>
          </w:rPr>
          <w:instrText xml:space="preserve"> PAGEREF _Toc449430469 \h </w:instrText>
        </w:r>
        <w:r w:rsidR="00BF0241">
          <w:rPr>
            <w:noProof/>
            <w:webHidden/>
          </w:rPr>
        </w:r>
        <w:r w:rsidR="00BF0241">
          <w:rPr>
            <w:noProof/>
            <w:webHidden/>
          </w:rPr>
          <w:fldChar w:fldCharType="separate"/>
        </w:r>
        <w:r w:rsidR="00BF0241">
          <w:rPr>
            <w:noProof/>
            <w:webHidden/>
          </w:rPr>
          <w:t>44</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70" w:history="1">
        <w:r w:rsidR="00BF0241" w:rsidRPr="004E2AD2">
          <w:rPr>
            <w:rStyle w:val="Hyperlink"/>
            <w:noProof/>
          </w:rPr>
          <w:t>Activity 2E</w:t>
        </w:r>
        <w:r w:rsidR="00BF0241">
          <w:rPr>
            <w:noProof/>
            <w:webHidden/>
          </w:rPr>
          <w:tab/>
        </w:r>
        <w:r w:rsidR="00BF0241">
          <w:rPr>
            <w:noProof/>
            <w:webHidden/>
          </w:rPr>
          <w:fldChar w:fldCharType="begin"/>
        </w:r>
        <w:r w:rsidR="00BF0241">
          <w:rPr>
            <w:noProof/>
            <w:webHidden/>
          </w:rPr>
          <w:instrText xml:space="preserve"> PAGEREF _Toc449430470 \h </w:instrText>
        </w:r>
        <w:r w:rsidR="00BF0241">
          <w:rPr>
            <w:noProof/>
            <w:webHidden/>
          </w:rPr>
        </w:r>
        <w:r w:rsidR="00BF0241">
          <w:rPr>
            <w:noProof/>
            <w:webHidden/>
          </w:rPr>
          <w:fldChar w:fldCharType="separate"/>
        </w:r>
        <w:r w:rsidR="00BF0241">
          <w:rPr>
            <w:noProof/>
            <w:webHidden/>
          </w:rPr>
          <w:t>47</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71" w:history="1">
        <w:r w:rsidR="00BF0241" w:rsidRPr="004E2AD2">
          <w:rPr>
            <w:rStyle w:val="Hyperlink"/>
            <w:noProof/>
          </w:rPr>
          <w:t>2.6 – Identify staffing requirements to effectively produce or deliver products or services</w:t>
        </w:r>
        <w:r w:rsidR="00BF0241">
          <w:rPr>
            <w:noProof/>
            <w:webHidden/>
          </w:rPr>
          <w:tab/>
        </w:r>
        <w:r w:rsidR="00BF0241">
          <w:rPr>
            <w:noProof/>
            <w:webHidden/>
          </w:rPr>
          <w:fldChar w:fldCharType="begin"/>
        </w:r>
        <w:r w:rsidR="00BF0241">
          <w:rPr>
            <w:noProof/>
            <w:webHidden/>
          </w:rPr>
          <w:instrText xml:space="preserve"> PAGEREF _Toc449430471 \h </w:instrText>
        </w:r>
        <w:r w:rsidR="00BF0241">
          <w:rPr>
            <w:noProof/>
            <w:webHidden/>
          </w:rPr>
        </w:r>
        <w:r w:rsidR="00BF0241">
          <w:rPr>
            <w:noProof/>
            <w:webHidden/>
          </w:rPr>
          <w:fldChar w:fldCharType="separate"/>
        </w:r>
        <w:r w:rsidR="00BF0241">
          <w:rPr>
            <w:noProof/>
            <w:webHidden/>
          </w:rPr>
          <w:t>48</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72" w:history="1">
        <w:r w:rsidR="00BF0241" w:rsidRPr="004E2AD2">
          <w:rPr>
            <w:rStyle w:val="Hyperlink"/>
            <w:noProof/>
          </w:rPr>
          <w:t>Staffing requirements</w:t>
        </w:r>
        <w:r w:rsidR="00BF0241">
          <w:rPr>
            <w:noProof/>
            <w:webHidden/>
          </w:rPr>
          <w:tab/>
        </w:r>
        <w:r w:rsidR="00BF0241">
          <w:rPr>
            <w:noProof/>
            <w:webHidden/>
          </w:rPr>
          <w:fldChar w:fldCharType="begin"/>
        </w:r>
        <w:r w:rsidR="00BF0241">
          <w:rPr>
            <w:noProof/>
            <w:webHidden/>
          </w:rPr>
          <w:instrText xml:space="preserve"> PAGEREF _Toc449430472 \h </w:instrText>
        </w:r>
        <w:r w:rsidR="00BF0241">
          <w:rPr>
            <w:noProof/>
            <w:webHidden/>
          </w:rPr>
        </w:r>
        <w:r w:rsidR="00BF0241">
          <w:rPr>
            <w:noProof/>
            <w:webHidden/>
          </w:rPr>
          <w:fldChar w:fldCharType="separate"/>
        </w:r>
        <w:r w:rsidR="00BF0241">
          <w:rPr>
            <w:noProof/>
            <w:webHidden/>
          </w:rPr>
          <w:t>48</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73" w:history="1">
        <w:r w:rsidR="00BF0241" w:rsidRPr="004E2AD2">
          <w:rPr>
            <w:rStyle w:val="Hyperlink"/>
            <w:noProof/>
          </w:rPr>
          <w:t>Example Only – Small Business Organisation Chart</w:t>
        </w:r>
        <w:r w:rsidR="00BF0241">
          <w:rPr>
            <w:noProof/>
            <w:webHidden/>
          </w:rPr>
          <w:tab/>
        </w:r>
        <w:r w:rsidR="00BF0241">
          <w:rPr>
            <w:noProof/>
            <w:webHidden/>
          </w:rPr>
          <w:fldChar w:fldCharType="begin"/>
        </w:r>
        <w:r w:rsidR="00BF0241">
          <w:rPr>
            <w:noProof/>
            <w:webHidden/>
          </w:rPr>
          <w:instrText xml:space="preserve"> PAGEREF _Toc449430473 \h </w:instrText>
        </w:r>
        <w:r w:rsidR="00BF0241">
          <w:rPr>
            <w:noProof/>
            <w:webHidden/>
          </w:rPr>
        </w:r>
        <w:r w:rsidR="00BF0241">
          <w:rPr>
            <w:noProof/>
            <w:webHidden/>
          </w:rPr>
          <w:fldChar w:fldCharType="separate"/>
        </w:r>
        <w:r w:rsidR="00BF0241">
          <w:rPr>
            <w:noProof/>
            <w:webHidden/>
          </w:rPr>
          <w:t>50</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74" w:history="1">
        <w:r w:rsidR="00BF0241" w:rsidRPr="004E2AD2">
          <w:rPr>
            <w:rStyle w:val="Hyperlink"/>
            <w:noProof/>
          </w:rPr>
          <w:t>Activity 2F</w:t>
        </w:r>
        <w:r w:rsidR="00BF0241">
          <w:rPr>
            <w:noProof/>
            <w:webHidden/>
          </w:rPr>
          <w:tab/>
        </w:r>
        <w:r w:rsidR="00BF0241">
          <w:rPr>
            <w:noProof/>
            <w:webHidden/>
          </w:rPr>
          <w:fldChar w:fldCharType="begin"/>
        </w:r>
        <w:r w:rsidR="00BF0241">
          <w:rPr>
            <w:noProof/>
            <w:webHidden/>
          </w:rPr>
          <w:instrText xml:space="preserve"> PAGEREF _Toc449430474 \h </w:instrText>
        </w:r>
        <w:r w:rsidR="00BF0241">
          <w:rPr>
            <w:noProof/>
            <w:webHidden/>
          </w:rPr>
        </w:r>
        <w:r w:rsidR="00BF0241">
          <w:rPr>
            <w:noProof/>
            <w:webHidden/>
          </w:rPr>
          <w:fldChar w:fldCharType="separate"/>
        </w:r>
        <w:r w:rsidR="00BF0241">
          <w:rPr>
            <w:noProof/>
            <w:webHidden/>
          </w:rPr>
          <w:t>51</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75" w:history="1">
        <w:r w:rsidR="00BF0241" w:rsidRPr="004E2AD2">
          <w:rPr>
            <w:rStyle w:val="Hyperlink"/>
            <w:noProof/>
          </w:rPr>
          <w:t>2.7 – Identify, assess and prioritise internal and external risks</w:t>
        </w:r>
        <w:r w:rsidR="00BF0241">
          <w:rPr>
            <w:noProof/>
            <w:webHidden/>
          </w:rPr>
          <w:tab/>
        </w:r>
        <w:r w:rsidR="00BF0241">
          <w:rPr>
            <w:noProof/>
            <w:webHidden/>
          </w:rPr>
          <w:fldChar w:fldCharType="begin"/>
        </w:r>
        <w:r w:rsidR="00BF0241">
          <w:rPr>
            <w:noProof/>
            <w:webHidden/>
          </w:rPr>
          <w:instrText xml:space="preserve"> PAGEREF _Toc449430475 \h </w:instrText>
        </w:r>
        <w:r w:rsidR="00BF0241">
          <w:rPr>
            <w:noProof/>
            <w:webHidden/>
          </w:rPr>
        </w:r>
        <w:r w:rsidR="00BF0241">
          <w:rPr>
            <w:noProof/>
            <w:webHidden/>
          </w:rPr>
          <w:fldChar w:fldCharType="separate"/>
        </w:r>
        <w:r w:rsidR="00BF0241">
          <w:rPr>
            <w:noProof/>
            <w:webHidden/>
          </w:rPr>
          <w:t>52</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76" w:history="1">
        <w:r w:rsidR="00BF0241" w:rsidRPr="004E2AD2">
          <w:rPr>
            <w:rStyle w:val="Hyperlink"/>
            <w:noProof/>
          </w:rPr>
          <w:t>Internal and external risks</w:t>
        </w:r>
        <w:r w:rsidR="00BF0241">
          <w:rPr>
            <w:noProof/>
            <w:webHidden/>
          </w:rPr>
          <w:tab/>
        </w:r>
        <w:r w:rsidR="00BF0241">
          <w:rPr>
            <w:noProof/>
            <w:webHidden/>
          </w:rPr>
          <w:fldChar w:fldCharType="begin"/>
        </w:r>
        <w:r w:rsidR="00BF0241">
          <w:rPr>
            <w:noProof/>
            <w:webHidden/>
          </w:rPr>
          <w:instrText xml:space="preserve"> PAGEREF _Toc449430476 \h </w:instrText>
        </w:r>
        <w:r w:rsidR="00BF0241">
          <w:rPr>
            <w:noProof/>
            <w:webHidden/>
          </w:rPr>
        </w:r>
        <w:r w:rsidR="00BF0241">
          <w:rPr>
            <w:noProof/>
            <w:webHidden/>
          </w:rPr>
          <w:fldChar w:fldCharType="separate"/>
        </w:r>
        <w:r w:rsidR="00BF0241">
          <w:rPr>
            <w:noProof/>
            <w:webHidden/>
          </w:rPr>
          <w:t>52</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77" w:history="1">
        <w:r w:rsidR="00BF0241" w:rsidRPr="004E2AD2">
          <w:rPr>
            <w:rStyle w:val="Hyperlink"/>
            <w:noProof/>
          </w:rPr>
          <w:t>Assessing risks</w:t>
        </w:r>
        <w:r w:rsidR="00BF0241">
          <w:rPr>
            <w:noProof/>
            <w:webHidden/>
          </w:rPr>
          <w:tab/>
        </w:r>
        <w:r w:rsidR="00BF0241">
          <w:rPr>
            <w:noProof/>
            <w:webHidden/>
          </w:rPr>
          <w:fldChar w:fldCharType="begin"/>
        </w:r>
        <w:r w:rsidR="00BF0241">
          <w:rPr>
            <w:noProof/>
            <w:webHidden/>
          </w:rPr>
          <w:instrText xml:space="preserve"> PAGEREF _Toc449430477 \h </w:instrText>
        </w:r>
        <w:r w:rsidR="00BF0241">
          <w:rPr>
            <w:noProof/>
            <w:webHidden/>
          </w:rPr>
        </w:r>
        <w:r w:rsidR="00BF0241">
          <w:rPr>
            <w:noProof/>
            <w:webHidden/>
          </w:rPr>
          <w:fldChar w:fldCharType="separate"/>
        </w:r>
        <w:r w:rsidR="00BF0241">
          <w:rPr>
            <w:noProof/>
            <w:webHidden/>
          </w:rPr>
          <w:t>53</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78" w:history="1">
        <w:r w:rsidR="00BF0241" w:rsidRPr="004E2AD2">
          <w:rPr>
            <w:rStyle w:val="Hyperlink"/>
            <w:noProof/>
          </w:rPr>
          <w:t>Prioritising risks</w:t>
        </w:r>
        <w:r w:rsidR="00BF0241">
          <w:rPr>
            <w:noProof/>
            <w:webHidden/>
          </w:rPr>
          <w:tab/>
        </w:r>
        <w:r w:rsidR="00BF0241">
          <w:rPr>
            <w:noProof/>
            <w:webHidden/>
          </w:rPr>
          <w:fldChar w:fldCharType="begin"/>
        </w:r>
        <w:r w:rsidR="00BF0241">
          <w:rPr>
            <w:noProof/>
            <w:webHidden/>
          </w:rPr>
          <w:instrText xml:space="preserve"> PAGEREF _Toc449430478 \h </w:instrText>
        </w:r>
        <w:r w:rsidR="00BF0241">
          <w:rPr>
            <w:noProof/>
            <w:webHidden/>
          </w:rPr>
        </w:r>
        <w:r w:rsidR="00BF0241">
          <w:rPr>
            <w:noProof/>
            <w:webHidden/>
          </w:rPr>
          <w:fldChar w:fldCharType="separate"/>
        </w:r>
        <w:r w:rsidR="00BF0241">
          <w:rPr>
            <w:noProof/>
            <w:webHidden/>
          </w:rPr>
          <w:t>55</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79" w:history="1">
        <w:r w:rsidR="00BF0241" w:rsidRPr="004E2AD2">
          <w:rPr>
            <w:rStyle w:val="Hyperlink"/>
            <w:noProof/>
          </w:rPr>
          <w:t>Activity 2G</w:t>
        </w:r>
        <w:r w:rsidR="00BF0241">
          <w:rPr>
            <w:noProof/>
            <w:webHidden/>
          </w:rPr>
          <w:tab/>
        </w:r>
        <w:r w:rsidR="00BF0241">
          <w:rPr>
            <w:noProof/>
            <w:webHidden/>
          </w:rPr>
          <w:fldChar w:fldCharType="begin"/>
        </w:r>
        <w:r w:rsidR="00BF0241">
          <w:rPr>
            <w:noProof/>
            <w:webHidden/>
          </w:rPr>
          <w:instrText xml:space="preserve"> PAGEREF _Toc449430479 \h </w:instrText>
        </w:r>
        <w:r w:rsidR="00BF0241">
          <w:rPr>
            <w:noProof/>
            <w:webHidden/>
          </w:rPr>
        </w:r>
        <w:r w:rsidR="00BF0241">
          <w:rPr>
            <w:noProof/>
            <w:webHidden/>
          </w:rPr>
          <w:fldChar w:fldCharType="separate"/>
        </w:r>
        <w:r w:rsidR="00BF0241">
          <w:rPr>
            <w:noProof/>
            <w:webHidden/>
          </w:rPr>
          <w:t>56</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80" w:history="1">
        <w:r w:rsidR="00BF0241" w:rsidRPr="004E2AD2">
          <w:rPr>
            <w:rStyle w:val="Hyperlink"/>
            <w:noProof/>
          </w:rPr>
          <w:t>2.8 – Identify specialist services and sources of advice, where required, and cost in accordance with available resources</w:t>
        </w:r>
        <w:r w:rsidR="00BF0241">
          <w:rPr>
            <w:noProof/>
            <w:webHidden/>
          </w:rPr>
          <w:tab/>
        </w:r>
        <w:r w:rsidR="00BF0241">
          <w:rPr>
            <w:noProof/>
            <w:webHidden/>
          </w:rPr>
          <w:fldChar w:fldCharType="begin"/>
        </w:r>
        <w:r w:rsidR="00BF0241">
          <w:rPr>
            <w:noProof/>
            <w:webHidden/>
          </w:rPr>
          <w:instrText xml:space="preserve"> PAGEREF _Toc449430480 \h </w:instrText>
        </w:r>
        <w:r w:rsidR="00BF0241">
          <w:rPr>
            <w:noProof/>
            <w:webHidden/>
          </w:rPr>
        </w:r>
        <w:r w:rsidR="00BF0241">
          <w:rPr>
            <w:noProof/>
            <w:webHidden/>
          </w:rPr>
          <w:fldChar w:fldCharType="separate"/>
        </w:r>
        <w:r w:rsidR="00BF0241">
          <w:rPr>
            <w:noProof/>
            <w:webHidden/>
          </w:rPr>
          <w:t>57</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81" w:history="1">
        <w:r w:rsidR="00BF0241" w:rsidRPr="004E2AD2">
          <w:rPr>
            <w:rStyle w:val="Hyperlink"/>
            <w:noProof/>
          </w:rPr>
          <w:t>Specialist services</w:t>
        </w:r>
        <w:r w:rsidR="00BF0241">
          <w:rPr>
            <w:noProof/>
            <w:webHidden/>
          </w:rPr>
          <w:tab/>
        </w:r>
        <w:r w:rsidR="00BF0241">
          <w:rPr>
            <w:noProof/>
            <w:webHidden/>
          </w:rPr>
          <w:fldChar w:fldCharType="begin"/>
        </w:r>
        <w:r w:rsidR="00BF0241">
          <w:rPr>
            <w:noProof/>
            <w:webHidden/>
          </w:rPr>
          <w:instrText xml:space="preserve"> PAGEREF _Toc449430481 \h </w:instrText>
        </w:r>
        <w:r w:rsidR="00BF0241">
          <w:rPr>
            <w:noProof/>
            <w:webHidden/>
          </w:rPr>
        </w:r>
        <w:r w:rsidR="00BF0241">
          <w:rPr>
            <w:noProof/>
            <w:webHidden/>
          </w:rPr>
          <w:fldChar w:fldCharType="separate"/>
        </w:r>
        <w:r w:rsidR="00BF0241">
          <w:rPr>
            <w:noProof/>
            <w:webHidden/>
          </w:rPr>
          <w:t>57</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82" w:history="1">
        <w:r w:rsidR="00BF0241" w:rsidRPr="004E2AD2">
          <w:rPr>
            <w:rStyle w:val="Hyperlink"/>
            <w:noProof/>
          </w:rPr>
          <w:t>Activity 2H</w:t>
        </w:r>
        <w:r w:rsidR="00BF0241">
          <w:rPr>
            <w:noProof/>
            <w:webHidden/>
          </w:rPr>
          <w:tab/>
        </w:r>
        <w:r w:rsidR="00BF0241">
          <w:rPr>
            <w:noProof/>
            <w:webHidden/>
          </w:rPr>
          <w:fldChar w:fldCharType="begin"/>
        </w:r>
        <w:r w:rsidR="00BF0241">
          <w:rPr>
            <w:noProof/>
            <w:webHidden/>
          </w:rPr>
          <w:instrText xml:space="preserve"> PAGEREF _Toc449430482 \h </w:instrText>
        </w:r>
        <w:r w:rsidR="00BF0241">
          <w:rPr>
            <w:noProof/>
            <w:webHidden/>
          </w:rPr>
        </w:r>
        <w:r w:rsidR="00BF0241">
          <w:rPr>
            <w:noProof/>
            <w:webHidden/>
          </w:rPr>
          <w:fldChar w:fldCharType="separate"/>
        </w:r>
        <w:r w:rsidR="00BF0241">
          <w:rPr>
            <w:noProof/>
            <w:webHidden/>
          </w:rPr>
          <w:t>59</w:t>
        </w:r>
        <w:r w:rsidR="00BF0241">
          <w:rPr>
            <w:noProof/>
            <w:webHidden/>
          </w:rPr>
          <w:fldChar w:fldCharType="end"/>
        </w:r>
      </w:hyperlink>
    </w:p>
    <w:p w:rsidR="00BF0241" w:rsidRDefault="004B2054">
      <w:pPr>
        <w:pStyle w:val="TOC1"/>
        <w:tabs>
          <w:tab w:val="right" w:leader="dot" w:pos="9016"/>
        </w:tabs>
        <w:rPr>
          <w:rFonts w:asciiTheme="minorHAnsi" w:eastAsiaTheme="minorEastAsia" w:hAnsiTheme="minorHAnsi" w:cstheme="minorBidi"/>
          <w:b w:val="0"/>
          <w:noProof/>
          <w:lang w:val="en-GB"/>
        </w:rPr>
      </w:pPr>
      <w:hyperlink w:anchor="_Toc449430483" w:history="1">
        <w:r w:rsidR="00BF0241" w:rsidRPr="004E2AD2">
          <w:rPr>
            <w:rStyle w:val="Hyperlink"/>
            <w:noProof/>
          </w:rPr>
          <w:t>3. Develop strategies for minimising risks</w:t>
        </w:r>
        <w:r w:rsidR="00BF0241">
          <w:rPr>
            <w:noProof/>
            <w:webHidden/>
          </w:rPr>
          <w:tab/>
        </w:r>
        <w:r w:rsidR="00BF0241">
          <w:rPr>
            <w:noProof/>
            <w:webHidden/>
          </w:rPr>
          <w:fldChar w:fldCharType="begin"/>
        </w:r>
        <w:r w:rsidR="00BF0241">
          <w:rPr>
            <w:noProof/>
            <w:webHidden/>
          </w:rPr>
          <w:instrText xml:space="preserve"> PAGEREF _Toc449430483 \h </w:instrText>
        </w:r>
        <w:r w:rsidR="00BF0241">
          <w:rPr>
            <w:noProof/>
            <w:webHidden/>
          </w:rPr>
        </w:r>
        <w:r w:rsidR="00BF0241">
          <w:rPr>
            <w:noProof/>
            <w:webHidden/>
          </w:rPr>
          <w:fldChar w:fldCharType="separate"/>
        </w:r>
        <w:r w:rsidR="00BF0241">
          <w:rPr>
            <w:noProof/>
            <w:webHidden/>
          </w:rPr>
          <w:t>60</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84" w:history="1">
        <w:r w:rsidR="00BF0241" w:rsidRPr="004E2AD2">
          <w:rPr>
            <w:rStyle w:val="Hyperlink"/>
            <w:noProof/>
          </w:rPr>
          <w:t>3.1 – Identify specific interests and objectives of relevant people and seek and confirm their support of planned business direction</w:t>
        </w:r>
        <w:r w:rsidR="00BF0241">
          <w:rPr>
            <w:noProof/>
            <w:webHidden/>
          </w:rPr>
          <w:tab/>
        </w:r>
        <w:r w:rsidR="00BF0241">
          <w:rPr>
            <w:noProof/>
            <w:webHidden/>
          </w:rPr>
          <w:fldChar w:fldCharType="begin"/>
        </w:r>
        <w:r w:rsidR="00BF0241">
          <w:rPr>
            <w:noProof/>
            <w:webHidden/>
          </w:rPr>
          <w:instrText xml:space="preserve"> PAGEREF _Toc449430484 \h </w:instrText>
        </w:r>
        <w:r w:rsidR="00BF0241">
          <w:rPr>
            <w:noProof/>
            <w:webHidden/>
          </w:rPr>
        </w:r>
        <w:r w:rsidR="00BF0241">
          <w:rPr>
            <w:noProof/>
            <w:webHidden/>
          </w:rPr>
          <w:fldChar w:fldCharType="separate"/>
        </w:r>
        <w:r w:rsidR="00BF0241">
          <w:rPr>
            <w:noProof/>
            <w:webHidden/>
          </w:rPr>
          <w:t>61</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85" w:history="1">
        <w:r w:rsidR="00BF0241" w:rsidRPr="004E2AD2">
          <w:rPr>
            <w:rStyle w:val="Hyperlink"/>
            <w:noProof/>
          </w:rPr>
          <w:t>Interests and objectives of relevant people</w:t>
        </w:r>
        <w:r w:rsidR="00BF0241">
          <w:rPr>
            <w:noProof/>
            <w:webHidden/>
          </w:rPr>
          <w:tab/>
        </w:r>
        <w:r w:rsidR="00BF0241">
          <w:rPr>
            <w:noProof/>
            <w:webHidden/>
          </w:rPr>
          <w:fldChar w:fldCharType="begin"/>
        </w:r>
        <w:r w:rsidR="00BF0241">
          <w:rPr>
            <w:noProof/>
            <w:webHidden/>
          </w:rPr>
          <w:instrText xml:space="preserve"> PAGEREF _Toc449430485 \h </w:instrText>
        </w:r>
        <w:r w:rsidR="00BF0241">
          <w:rPr>
            <w:noProof/>
            <w:webHidden/>
          </w:rPr>
        </w:r>
        <w:r w:rsidR="00BF0241">
          <w:rPr>
            <w:noProof/>
            <w:webHidden/>
          </w:rPr>
          <w:fldChar w:fldCharType="separate"/>
        </w:r>
        <w:r w:rsidR="00BF0241">
          <w:rPr>
            <w:noProof/>
            <w:webHidden/>
          </w:rPr>
          <w:t>61</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86" w:history="1">
        <w:r w:rsidR="00BF0241" w:rsidRPr="004E2AD2">
          <w:rPr>
            <w:rStyle w:val="Hyperlink"/>
            <w:noProof/>
          </w:rPr>
          <w:t>Activity 3A</w:t>
        </w:r>
        <w:r w:rsidR="00BF0241">
          <w:rPr>
            <w:noProof/>
            <w:webHidden/>
          </w:rPr>
          <w:tab/>
        </w:r>
        <w:r w:rsidR="00BF0241">
          <w:rPr>
            <w:noProof/>
            <w:webHidden/>
          </w:rPr>
          <w:fldChar w:fldCharType="begin"/>
        </w:r>
        <w:r w:rsidR="00BF0241">
          <w:rPr>
            <w:noProof/>
            <w:webHidden/>
          </w:rPr>
          <w:instrText xml:space="preserve"> PAGEREF _Toc449430486 \h </w:instrText>
        </w:r>
        <w:r w:rsidR="00BF0241">
          <w:rPr>
            <w:noProof/>
            <w:webHidden/>
          </w:rPr>
        </w:r>
        <w:r w:rsidR="00BF0241">
          <w:rPr>
            <w:noProof/>
            <w:webHidden/>
          </w:rPr>
          <w:fldChar w:fldCharType="separate"/>
        </w:r>
        <w:r w:rsidR="00BF0241">
          <w:rPr>
            <w:noProof/>
            <w:webHidden/>
          </w:rPr>
          <w:t>65</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87" w:history="1">
        <w:r w:rsidR="00BF0241" w:rsidRPr="004E2AD2">
          <w:rPr>
            <w:rStyle w:val="Hyperlink"/>
            <w:noProof/>
          </w:rPr>
          <w:t>3.2 – Identify and develop risk management strategies according to business goals and objectives, and relevant legal requirements</w:t>
        </w:r>
        <w:r w:rsidR="00BF0241">
          <w:rPr>
            <w:noProof/>
            <w:webHidden/>
          </w:rPr>
          <w:tab/>
        </w:r>
        <w:r w:rsidR="00BF0241">
          <w:rPr>
            <w:noProof/>
            <w:webHidden/>
          </w:rPr>
          <w:fldChar w:fldCharType="begin"/>
        </w:r>
        <w:r w:rsidR="00BF0241">
          <w:rPr>
            <w:noProof/>
            <w:webHidden/>
          </w:rPr>
          <w:instrText xml:space="preserve"> PAGEREF _Toc449430487 \h </w:instrText>
        </w:r>
        <w:r w:rsidR="00BF0241">
          <w:rPr>
            <w:noProof/>
            <w:webHidden/>
          </w:rPr>
        </w:r>
        <w:r w:rsidR="00BF0241">
          <w:rPr>
            <w:noProof/>
            <w:webHidden/>
          </w:rPr>
          <w:fldChar w:fldCharType="separate"/>
        </w:r>
        <w:r w:rsidR="00BF0241">
          <w:rPr>
            <w:noProof/>
            <w:webHidden/>
          </w:rPr>
          <w:t>66</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88" w:history="1">
        <w:r w:rsidR="00BF0241" w:rsidRPr="004E2AD2">
          <w:rPr>
            <w:rStyle w:val="Hyperlink"/>
            <w:noProof/>
          </w:rPr>
          <w:t>Risk management strategies</w:t>
        </w:r>
        <w:r w:rsidR="00BF0241">
          <w:rPr>
            <w:noProof/>
            <w:webHidden/>
          </w:rPr>
          <w:tab/>
        </w:r>
        <w:r w:rsidR="00BF0241">
          <w:rPr>
            <w:noProof/>
            <w:webHidden/>
          </w:rPr>
          <w:fldChar w:fldCharType="begin"/>
        </w:r>
        <w:r w:rsidR="00BF0241">
          <w:rPr>
            <w:noProof/>
            <w:webHidden/>
          </w:rPr>
          <w:instrText xml:space="preserve"> PAGEREF _Toc449430488 \h </w:instrText>
        </w:r>
        <w:r w:rsidR="00BF0241">
          <w:rPr>
            <w:noProof/>
            <w:webHidden/>
          </w:rPr>
        </w:r>
        <w:r w:rsidR="00BF0241">
          <w:rPr>
            <w:noProof/>
            <w:webHidden/>
          </w:rPr>
          <w:fldChar w:fldCharType="separate"/>
        </w:r>
        <w:r w:rsidR="00BF0241">
          <w:rPr>
            <w:noProof/>
            <w:webHidden/>
          </w:rPr>
          <w:t>66</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89" w:history="1">
        <w:r w:rsidR="00BF0241" w:rsidRPr="004E2AD2">
          <w:rPr>
            <w:rStyle w:val="Hyperlink"/>
            <w:noProof/>
          </w:rPr>
          <w:t>Critical Risks</w:t>
        </w:r>
        <w:r w:rsidR="00BF0241">
          <w:rPr>
            <w:noProof/>
            <w:webHidden/>
          </w:rPr>
          <w:tab/>
        </w:r>
        <w:r w:rsidR="00BF0241">
          <w:rPr>
            <w:noProof/>
            <w:webHidden/>
          </w:rPr>
          <w:fldChar w:fldCharType="begin"/>
        </w:r>
        <w:r w:rsidR="00BF0241">
          <w:rPr>
            <w:noProof/>
            <w:webHidden/>
          </w:rPr>
          <w:instrText xml:space="preserve"> PAGEREF _Toc449430489 \h </w:instrText>
        </w:r>
        <w:r w:rsidR="00BF0241">
          <w:rPr>
            <w:noProof/>
            <w:webHidden/>
          </w:rPr>
        </w:r>
        <w:r w:rsidR="00BF0241">
          <w:rPr>
            <w:noProof/>
            <w:webHidden/>
          </w:rPr>
          <w:fldChar w:fldCharType="separate"/>
        </w:r>
        <w:r w:rsidR="00BF0241">
          <w:rPr>
            <w:noProof/>
            <w:webHidden/>
          </w:rPr>
          <w:t>66</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90" w:history="1">
        <w:r w:rsidR="00BF0241" w:rsidRPr="004E2AD2">
          <w:rPr>
            <w:rStyle w:val="Hyperlink"/>
            <w:noProof/>
          </w:rPr>
          <w:t>Consequence</w:t>
        </w:r>
        <w:r w:rsidR="00BF0241">
          <w:rPr>
            <w:noProof/>
            <w:webHidden/>
          </w:rPr>
          <w:tab/>
        </w:r>
        <w:r w:rsidR="00BF0241">
          <w:rPr>
            <w:noProof/>
            <w:webHidden/>
          </w:rPr>
          <w:fldChar w:fldCharType="begin"/>
        </w:r>
        <w:r w:rsidR="00BF0241">
          <w:rPr>
            <w:noProof/>
            <w:webHidden/>
          </w:rPr>
          <w:instrText xml:space="preserve"> PAGEREF _Toc449430490 \h </w:instrText>
        </w:r>
        <w:r w:rsidR="00BF0241">
          <w:rPr>
            <w:noProof/>
            <w:webHidden/>
          </w:rPr>
        </w:r>
        <w:r w:rsidR="00BF0241">
          <w:rPr>
            <w:noProof/>
            <w:webHidden/>
          </w:rPr>
          <w:fldChar w:fldCharType="separate"/>
        </w:r>
        <w:r w:rsidR="00BF0241">
          <w:rPr>
            <w:noProof/>
            <w:webHidden/>
          </w:rPr>
          <w:t>68</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91" w:history="1">
        <w:r w:rsidR="00BF0241" w:rsidRPr="004E2AD2">
          <w:rPr>
            <w:rStyle w:val="Hyperlink"/>
            <w:noProof/>
          </w:rPr>
          <w:t>External/strategic context of Risk</w:t>
        </w:r>
        <w:r w:rsidR="00BF0241">
          <w:rPr>
            <w:noProof/>
            <w:webHidden/>
          </w:rPr>
          <w:tab/>
        </w:r>
        <w:r w:rsidR="00BF0241">
          <w:rPr>
            <w:noProof/>
            <w:webHidden/>
          </w:rPr>
          <w:fldChar w:fldCharType="begin"/>
        </w:r>
        <w:r w:rsidR="00BF0241">
          <w:rPr>
            <w:noProof/>
            <w:webHidden/>
          </w:rPr>
          <w:instrText xml:space="preserve"> PAGEREF _Toc449430491 \h </w:instrText>
        </w:r>
        <w:r w:rsidR="00BF0241">
          <w:rPr>
            <w:noProof/>
            <w:webHidden/>
          </w:rPr>
        </w:r>
        <w:r w:rsidR="00BF0241">
          <w:rPr>
            <w:noProof/>
            <w:webHidden/>
          </w:rPr>
          <w:fldChar w:fldCharType="separate"/>
        </w:r>
        <w:r w:rsidR="00BF0241">
          <w:rPr>
            <w:noProof/>
            <w:webHidden/>
          </w:rPr>
          <w:t>68</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92" w:history="1">
        <w:r w:rsidR="00BF0241" w:rsidRPr="004E2AD2">
          <w:rPr>
            <w:rStyle w:val="Hyperlink"/>
            <w:noProof/>
          </w:rPr>
          <w:t>Activity 3B</w:t>
        </w:r>
        <w:r w:rsidR="00BF0241">
          <w:rPr>
            <w:noProof/>
            <w:webHidden/>
          </w:rPr>
          <w:tab/>
        </w:r>
        <w:r w:rsidR="00BF0241">
          <w:rPr>
            <w:noProof/>
            <w:webHidden/>
          </w:rPr>
          <w:fldChar w:fldCharType="begin"/>
        </w:r>
        <w:r w:rsidR="00BF0241">
          <w:rPr>
            <w:noProof/>
            <w:webHidden/>
          </w:rPr>
          <w:instrText xml:space="preserve"> PAGEREF _Toc449430492 \h </w:instrText>
        </w:r>
        <w:r w:rsidR="00BF0241">
          <w:rPr>
            <w:noProof/>
            <w:webHidden/>
          </w:rPr>
        </w:r>
        <w:r w:rsidR="00BF0241">
          <w:rPr>
            <w:noProof/>
            <w:webHidden/>
          </w:rPr>
          <w:fldChar w:fldCharType="separate"/>
        </w:r>
        <w:r w:rsidR="00BF0241">
          <w:rPr>
            <w:noProof/>
            <w:webHidden/>
          </w:rPr>
          <w:t>69</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93" w:history="1">
        <w:r w:rsidR="00BF0241" w:rsidRPr="004E2AD2">
          <w:rPr>
            <w:rStyle w:val="Hyperlink"/>
            <w:noProof/>
          </w:rPr>
          <w:t>3.3 – Develop a contingency plan to address possible areas of non-conformance with the plan</w:t>
        </w:r>
        <w:r w:rsidR="00BF0241">
          <w:rPr>
            <w:noProof/>
            <w:webHidden/>
          </w:rPr>
          <w:tab/>
        </w:r>
        <w:r w:rsidR="00BF0241">
          <w:rPr>
            <w:noProof/>
            <w:webHidden/>
          </w:rPr>
          <w:fldChar w:fldCharType="begin"/>
        </w:r>
        <w:r w:rsidR="00BF0241">
          <w:rPr>
            <w:noProof/>
            <w:webHidden/>
          </w:rPr>
          <w:instrText xml:space="preserve"> PAGEREF _Toc449430493 \h </w:instrText>
        </w:r>
        <w:r w:rsidR="00BF0241">
          <w:rPr>
            <w:noProof/>
            <w:webHidden/>
          </w:rPr>
        </w:r>
        <w:r w:rsidR="00BF0241">
          <w:rPr>
            <w:noProof/>
            <w:webHidden/>
          </w:rPr>
          <w:fldChar w:fldCharType="separate"/>
        </w:r>
        <w:r w:rsidR="00BF0241">
          <w:rPr>
            <w:noProof/>
            <w:webHidden/>
          </w:rPr>
          <w:t>70</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94" w:history="1">
        <w:r w:rsidR="00BF0241" w:rsidRPr="004E2AD2">
          <w:rPr>
            <w:rStyle w:val="Hyperlink"/>
            <w:noProof/>
          </w:rPr>
          <w:t>Contingency plans</w:t>
        </w:r>
        <w:r w:rsidR="00BF0241">
          <w:rPr>
            <w:noProof/>
            <w:webHidden/>
          </w:rPr>
          <w:tab/>
        </w:r>
        <w:r w:rsidR="00BF0241">
          <w:rPr>
            <w:noProof/>
            <w:webHidden/>
          </w:rPr>
          <w:fldChar w:fldCharType="begin"/>
        </w:r>
        <w:r w:rsidR="00BF0241">
          <w:rPr>
            <w:noProof/>
            <w:webHidden/>
          </w:rPr>
          <w:instrText xml:space="preserve"> PAGEREF _Toc449430494 \h </w:instrText>
        </w:r>
        <w:r w:rsidR="00BF0241">
          <w:rPr>
            <w:noProof/>
            <w:webHidden/>
          </w:rPr>
        </w:r>
        <w:r w:rsidR="00BF0241">
          <w:rPr>
            <w:noProof/>
            <w:webHidden/>
          </w:rPr>
          <w:fldChar w:fldCharType="separate"/>
        </w:r>
        <w:r w:rsidR="00BF0241">
          <w:rPr>
            <w:noProof/>
            <w:webHidden/>
          </w:rPr>
          <w:t>70</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95" w:history="1">
        <w:r w:rsidR="00BF0241" w:rsidRPr="004E2AD2">
          <w:rPr>
            <w:rStyle w:val="Hyperlink"/>
            <w:noProof/>
          </w:rPr>
          <w:t>Prioritise each one in order</w:t>
        </w:r>
        <w:r w:rsidR="00BF0241">
          <w:rPr>
            <w:noProof/>
            <w:webHidden/>
          </w:rPr>
          <w:tab/>
        </w:r>
        <w:r w:rsidR="00BF0241">
          <w:rPr>
            <w:noProof/>
            <w:webHidden/>
          </w:rPr>
          <w:fldChar w:fldCharType="begin"/>
        </w:r>
        <w:r w:rsidR="00BF0241">
          <w:rPr>
            <w:noProof/>
            <w:webHidden/>
          </w:rPr>
          <w:instrText xml:space="preserve"> PAGEREF _Toc449430495 \h </w:instrText>
        </w:r>
        <w:r w:rsidR="00BF0241">
          <w:rPr>
            <w:noProof/>
            <w:webHidden/>
          </w:rPr>
        </w:r>
        <w:r w:rsidR="00BF0241">
          <w:rPr>
            <w:noProof/>
            <w:webHidden/>
          </w:rPr>
          <w:fldChar w:fldCharType="separate"/>
        </w:r>
        <w:r w:rsidR="00BF0241">
          <w:rPr>
            <w:noProof/>
            <w:webHidden/>
          </w:rPr>
          <w:t>71</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96" w:history="1">
        <w:r w:rsidR="00BF0241" w:rsidRPr="004E2AD2">
          <w:rPr>
            <w:rStyle w:val="Hyperlink"/>
            <w:noProof/>
          </w:rPr>
          <w:t>Personnel</w:t>
        </w:r>
        <w:r w:rsidR="00BF0241">
          <w:rPr>
            <w:noProof/>
            <w:webHidden/>
          </w:rPr>
          <w:tab/>
        </w:r>
        <w:r w:rsidR="00BF0241">
          <w:rPr>
            <w:noProof/>
            <w:webHidden/>
          </w:rPr>
          <w:fldChar w:fldCharType="begin"/>
        </w:r>
        <w:r w:rsidR="00BF0241">
          <w:rPr>
            <w:noProof/>
            <w:webHidden/>
          </w:rPr>
          <w:instrText xml:space="preserve"> PAGEREF _Toc449430496 \h </w:instrText>
        </w:r>
        <w:r w:rsidR="00BF0241">
          <w:rPr>
            <w:noProof/>
            <w:webHidden/>
          </w:rPr>
        </w:r>
        <w:r w:rsidR="00BF0241">
          <w:rPr>
            <w:noProof/>
            <w:webHidden/>
          </w:rPr>
          <w:fldChar w:fldCharType="separate"/>
        </w:r>
        <w:r w:rsidR="00BF0241">
          <w:rPr>
            <w:noProof/>
            <w:webHidden/>
          </w:rPr>
          <w:t>71</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97" w:history="1">
        <w:r w:rsidR="00BF0241" w:rsidRPr="004E2AD2">
          <w:rPr>
            <w:rStyle w:val="Hyperlink"/>
            <w:noProof/>
          </w:rPr>
          <w:t>Activity 3C</w:t>
        </w:r>
        <w:r w:rsidR="00BF0241">
          <w:rPr>
            <w:noProof/>
            <w:webHidden/>
          </w:rPr>
          <w:tab/>
        </w:r>
        <w:r w:rsidR="00BF0241">
          <w:rPr>
            <w:noProof/>
            <w:webHidden/>
          </w:rPr>
          <w:fldChar w:fldCharType="begin"/>
        </w:r>
        <w:r w:rsidR="00BF0241">
          <w:rPr>
            <w:noProof/>
            <w:webHidden/>
          </w:rPr>
          <w:instrText xml:space="preserve"> PAGEREF _Toc449430497 \h </w:instrText>
        </w:r>
        <w:r w:rsidR="00BF0241">
          <w:rPr>
            <w:noProof/>
            <w:webHidden/>
          </w:rPr>
        </w:r>
        <w:r w:rsidR="00BF0241">
          <w:rPr>
            <w:noProof/>
            <w:webHidden/>
          </w:rPr>
          <w:fldChar w:fldCharType="separate"/>
        </w:r>
        <w:r w:rsidR="00BF0241">
          <w:rPr>
            <w:noProof/>
            <w:webHidden/>
          </w:rPr>
          <w:t>73</w:t>
        </w:r>
        <w:r w:rsidR="00BF0241">
          <w:rPr>
            <w:noProof/>
            <w:webHidden/>
          </w:rPr>
          <w:fldChar w:fldCharType="end"/>
        </w:r>
      </w:hyperlink>
    </w:p>
    <w:p w:rsidR="00BF0241" w:rsidRDefault="004B2054">
      <w:pPr>
        <w:pStyle w:val="TOC3"/>
        <w:tabs>
          <w:tab w:val="right" w:leader="dot" w:pos="9016"/>
        </w:tabs>
        <w:rPr>
          <w:rFonts w:asciiTheme="minorHAnsi" w:eastAsiaTheme="minorEastAsia" w:hAnsiTheme="minorHAnsi" w:cstheme="minorBidi"/>
          <w:noProof/>
          <w:lang w:val="en-GB"/>
        </w:rPr>
      </w:pPr>
      <w:hyperlink w:anchor="_Toc449430498" w:history="1">
        <w:r w:rsidR="00BF0241" w:rsidRPr="004E2AD2">
          <w:rPr>
            <w:rStyle w:val="Hyperlink"/>
            <w:noProof/>
          </w:rPr>
          <w:t>Skills and Knowledge Activity</w:t>
        </w:r>
        <w:r w:rsidR="00BF0241">
          <w:rPr>
            <w:noProof/>
            <w:webHidden/>
          </w:rPr>
          <w:tab/>
        </w:r>
        <w:r w:rsidR="00BF0241">
          <w:rPr>
            <w:noProof/>
            <w:webHidden/>
          </w:rPr>
          <w:fldChar w:fldCharType="begin"/>
        </w:r>
        <w:r w:rsidR="00BF0241">
          <w:rPr>
            <w:noProof/>
            <w:webHidden/>
          </w:rPr>
          <w:instrText xml:space="preserve"> PAGEREF _Toc449430498 \h </w:instrText>
        </w:r>
        <w:r w:rsidR="00BF0241">
          <w:rPr>
            <w:noProof/>
            <w:webHidden/>
          </w:rPr>
        </w:r>
        <w:r w:rsidR="00BF0241">
          <w:rPr>
            <w:noProof/>
            <w:webHidden/>
          </w:rPr>
          <w:fldChar w:fldCharType="separate"/>
        </w:r>
        <w:r w:rsidR="00BF0241">
          <w:rPr>
            <w:noProof/>
            <w:webHidden/>
          </w:rPr>
          <w:t>73</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499" w:history="1">
        <w:r w:rsidR="00BF0241" w:rsidRPr="004E2AD2">
          <w:rPr>
            <w:rStyle w:val="Hyperlink"/>
            <w:noProof/>
          </w:rPr>
          <w:t>Major Activity – An opportunity to revise the unit</w:t>
        </w:r>
        <w:r w:rsidR="00BF0241">
          <w:rPr>
            <w:noProof/>
            <w:webHidden/>
          </w:rPr>
          <w:tab/>
        </w:r>
        <w:r w:rsidR="00BF0241">
          <w:rPr>
            <w:noProof/>
            <w:webHidden/>
          </w:rPr>
          <w:fldChar w:fldCharType="begin"/>
        </w:r>
        <w:r w:rsidR="00BF0241">
          <w:rPr>
            <w:noProof/>
            <w:webHidden/>
          </w:rPr>
          <w:instrText xml:space="preserve"> PAGEREF _Toc449430499 \h </w:instrText>
        </w:r>
        <w:r w:rsidR="00BF0241">
          <w:rPr>
            <w:noProof/>
            <w:webHidden/>
          </w:rPr>
        </w:r>
        <w:r w:rsidR="00BF0241">
          <w:rPr>
            <w:noProof/>
            <w:webHidden/>
          </w:rPr>
          <w:fldChar w:fldCharType="separate"/>
        </w:r>
        <w:r w:rsidR="00BF0241">
          <w:rPr>
            <w:noProof/>
            <w:webHidden/>
          </w:rPr>
          <w:t>75</w:t>
        </w:r>
        <w:r w:rsidR="00BF0241">
          <w:rPr>
            <w:noProof/>
            <w:webHidden/>
          </w:rPr>
          <w:fldChar w:fldCharType="end"/>
        </w:r>
      </w:hyperlink>
    </w:p>
    <w:p w:rsidR="00BF0241" w:rsidRDefault="004B2054">
      <w:pPr>
        <w:pStyle w:val="TOC2"/>
        <w:tabs>
          <w:tab w:val="right" w:leader="dot" w:pos="9016"/>
        </w:tabs>
        <w:rPr>
          <w:rFonts w:asciiTheme="minorHAnsi" w:eastAsiaTheme="minorEastAsia" w:hAnsiTheme="minorHAnsi" w:cstheme="minorBidi"/>
          <w:noProof/>
          <w:lang w:val="en-GB"/>
        </w:rPr>
      </w:pPr>
      <w:hyperlink w:anchor="_Toc449430500" w:history="1">
        <w:r w:rsidR="00BF0241" w:rsidRPr="004E2AD2">
          <w:rPr>
            <w:rStyle w:val="Hyperlink"/>
            <w:noProof/>
          </w:rPr>
          <w:t>References</w:t>
        </w:r>
        <w:r w:rsidR="00BF0241">
          <w:rPr>
            <w:noProof/>
            <w:webHidden/>
          </w:rPr>
          <w:tab/>
        </w:r>
        <w:r w:rsidR="00BF0241">
          <w:rPr>
            <w:noProof/>
            <w:webHidden/>
          </w:rPr>
          <w:fldChar w:fldCharType="begin"/>
        </w:r>
        <w:r w:rsidR="00BF0241">
          <w:rPr>
            <w:noProof/>
            <w:webHidden/>
          </w:rPr>
          <w:instrText xml:space="preserve"> PAGEREF _Toc449430500 \h </w:instrText>
        </w:r>
        <w:r w:rsidR="00BF0241">
          <w:rPr>
            <w:noProof/>
            <w:webHidden/>
          </w:rPr>
        </w:r>
        <w:r w:rsidR="00BF0241">
          <w:rPr>
            <w:noProof/>
            <w:webHidden/>
          </w:rPr>
          <w:fldChar w:fldCharType="separate"/>
        </w:r>
        <w:r w:rsidR="00BF0241">
          <w:rPr>
            <w:noProof/>
            <w:webHidden/>
          </w:rPr>
          <w:t>77</w:t>
        </w:r>
        <w:r w:rsidR="00BF0241">
          <w:rPr>
            <w:noProof/>
            <w:webHidden/>
          </w:rPr>
          <w:fldChar w:fldCharType="end"/>
        </w:r>
      </w:hyperlink>
    </w:p>
    <w:p w:rsidR="00E53759" w:rsidRDefault="000E2813" w:rsidP="002B4F28">
      <w:pPr>
        <w:rPr>
          <w:rFonts w:eastAsia="Times New Roman"/>
          <w:b/>
        </w:rPr>
      </w:pPr>
      <w:r w:rsidRPr="004F5688">
        <w:rPr>
          <w:rFonts w:eastAsia="Times New Roman"/>
          <w:b/>
        </w:rPr>
        <w:fldChar w:fldCharType="end"/>
      </w:r>
    </w:p>
    <w:p w:rsidR="00E53759" w:rsidRDefault="00E53759">
      <w:pPr>
        <w:spacing w:after="0" w:line="240" w:lineRule="auto"/>
        <w:rPr>
          <w:rFonts w:eastAsia="Times New Roman"/>
          <w:b/>
        </w:rPr>
      </w:pPr>
      <w:r>
        <w:rPr>
          <w:rFonts w:eastAsia="Times New Roman"/>
          <w:b/>
        </w:rPr>
        <w:br w:type="page"/>
      </w:r>
    </w:p>
    <w:bookmarkStart w:id="2" w:name="_Toc449430426"/>
    <w:bookmarkStart w:id="3" w:name="_GoBack"/>
    <w:p w:rsidR="00A52557" w:rsidRPr="00B80BEA" w:rsidRDefault="00FC6F52" w:rsidP="00A52557">
      <w:pPr>
        <w:pStyle w:val="Heading3"/>
      </w:pPr>
      <w:r>
        <w:rPr>
          <w:noProof/>
        </w:rPr>
        <w:lastRenderedPageBreak/>
        <mc:AlternateContent>
          <mc:Choice Requires="wps">
            <w:drawing>
              <wp:anchor distT="0" distB="0" distL="114300" distR="114300" simplePos="0" relativeHeight="251735040" behindDoc="1" locked="0" layoutInCell="1" allowOverlap="1" wp14:anchorId="2FEE9403" wp14:editId="6EB10071">
                <wp:simplePos x="0" y="0"/>
                <wp:positionH relativeFrom="column">
                  <wp:posOffset>-772160</wp:posOffset>
                </wp:positionH>
                <wp:positionV relativeFrom="paragraph">
                  <wp:posOffset>-168910</wp:posOffset>
                </wp:positionV>
                <wp:extent cx="7303135" cy="3199130"/>
                <wp:effectExtent l="8890" t="12065" r="12700" b="27305"/>
                <wp:wrapNone/>
                <wp:docPr id="62"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1991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4" o:spid="_x0000_s1026" style="position:absolute;margin-left:-60.8pt;margin-top:-13.3pt;width:575.05pt;height:251.9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" strokecolor="#d99594" strokeweight="1pt">
                <v:fill color2="#e5b8b7" focus="100%" type="gradient"/>
                <v:shadow on="t" color="#622423" opacity=".5" offset="1pt"/>
              </v:roundrect>
            </w:pict>
          </mc:Fallback>
        </mc:AlternateContent>
      </w:r>
      <w:bookmarkStart w:id="4" w:name="_Toc415143422"/>
      <w:bookmarkStart w:id="5" w:name="_Toc415154318"/>
      <w:r w:rsidR="00A52557">
        <w:t>Unit of Competency</w:t>
      </w:r>
      <w:bookmarkEnd w:id="2"/>
      <w:bookmarkEnd w:id="4"/>
      <w:bookmarkEnd w:id="5"/>
    </w:p>
    <w:p w:rsidR="00A52557" w:rsidRDefault="00A52557" w:rsidP="00A52557">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A52557" w:rsidRDefault="00A52557" w:rsidP="00A52557">
      <w:pPr>
        <w:spacing w:after="0" w:line="240" w:lineRule="auto"/>
        <w:outlineLvl w:val="3"/>
        <w:rPr>
          <w:rFonts w:asciiTheme="minorHAnsi" w:hAnsiTheme="minorHAnsi" w:cs="Calibri"/>
          <w:b/>
          <w:color w:val="000000"/>
        </w:rPr>
      </w:pPr>
    </w:p>
    <w:p w:rsidR="00A52557" w:rsidRPr="009B1594" w:rsidRDefault="00A52557" w:rsidP="00A52557">
      <w:pPr>
        <w:spacing w:after="0" w:line="240" w:lineRule="auto"/>
        <w:outlineLvl w:val="3"/>
        <w:rPr>
          <w:rFonts w:asciiTheme="minorHAnsi" w:hAnsiTheme="minorHAnsi" w:cs="Calibri"/>
          <w:color w:val="000000"/>
        </w:rPr>
      </w:pPr>
      <w:r w:rsidRPr="009B1594">
        <w:rPr>
          <w:rFonts w:asciiTheme="minorHAnsi" w:hAnsiTheme="minorHAnsi" w:cs="Calibri"/>
          <w:color w:val="000000"/>
        </w:rPr>
        <w:t xml:space="preserve">This unit describes the skills and knowledge required to research and </w:t>
      </w:r>
      <w:proofErr w:type="gramStart"/>
      <w:r w:rsidRPr="009B1594">
        <w:rPr>
          <w:rFonts w:asciiTheme="minorHAnsi" w:hAnsiTheme="minorHAnsi" w:cs="Calibri"/>
          <w:color w:val="000000"/>
        </w:rPr>
        <w:t>develop</w:t>
      </w:r>
      <w:proofErr w:type="gramEnd"/>
      <w:r w:rsidRPr="009B1594">
        <w:rPr>
          <w:rFonts w:asciiTheme="minorHAnsi" w:hAnsiTheme="minorHAnsi" w:cs="Calibri"/>
          <w:color w:val="000000"/>
        </w:rPr>
        <w:t xml:space="preserve"> an integrated business plan for achieving business goals and objectives.</w:t>
      </w:r>
    </w:p>
    <w:p w:rsidR="00A52557" w:rsidRPr="009B1594" w:rsidRDefault="00A52557" w:rsidP="00A52557">
      <w:pPr>
        <w:spacing w:after="0" w:line="240" w:lineRule="auto"/>
        <w:outlineLvl w:val="3"/>
        <w:rPr>
          <w:rFonts w:asciiTheme="minorHAnsi" w:hAnsiTheme="minorHAnsi" w:cs="Calibri"/>
          <w:color w:val="000000"/>
        </w:rPr>
      </w:pPr>
    </w:p>
    <w:p w:rsidR="00A52557" w:rsidRPr="009B1594" w:rsidRDefault="00A52557" w:rsidP="00A52557">
      <w:pPr>
        <w:spacing w:after="0" w:line="240" w:lineRule="auto"/>
        <w:outlineLvl w:val="3"/>
        <w:rPr>
          <w:rFonts w:asciiTheme="minorHAnsi" w:hAnsiTheme="minorHAnsi" w:cs="Calibri"/>
          <w:color w:val="000000"/>
        </w:rPr>
      </w:pPr>
      <w:r w:rsidRPr="009B1594">
        <w:rPr>
          <w:rFonts w:asciiTheme="minorHAnsi" w:hAnsiTheme="minorHAnsi" w:cs="Calibri"/>
          <w:color w:val="000000"/>
        </w:rPr>
        <w:t>It applies to individuals who operate a small business that operates independently, or as part of a larger organisation. Individuals in this role interpret business information and numerical data competently and are skilled communicators.</w:t>
      </w:r>
    </w:p>
    <w:p w:rsidR="00A52557" w:rsidRPr="009B1594" w:rsidRDefault="00A52557" w:rsidP="00A52557">
      <w:pPr>
        <w:spacing w:after="0" w:line="240" w:lineRule="auto"/>
        <w:outlineLvl w:val="3"/>
        <w:rPr>
          <w:rFonts w:asciiTheme="minorHAnsi" w:hAnsiTheme="minorHAnsi" w:cs="Calibri"/>
          <w:color w:val="000000"/>
        </w:rPr>
      </w:pPr>
    </w:p>
    <w:p w:rsidR="00A52557" w:rsidRPr="009B1594" w:rsidRDefault="00A52557" w:rsidP="00A52557">
      <w:pPr>
        <w:spacing w:after="0" w:line="240" w:lineRule="auto"/>
        <w:outlineLvl w:val="3"/>
        <w:rPr>
          <w:rFonts w:asciiTheme="minorHAnsi" w:hAnsiTheme="minorHAnsi" w:cs="Calibri"/>
          <w:color w:val="000000"/>
        </w:rPr>
      </w:pPr>
      <w:r w:rsidRPr="009B1594">
        <w:rPr>
          <w:rFonts w:asciiTheme="minorHAnsi" w:hAnsiTheme="minorHAnsi" w:cs="Calibri"/>
          <w:color w:val="000000"/>
        </w:rPr>
        <w:t>No licensing, legislative or certification requirements apply to this unit at the time of publication.</w:t>
      </w:r>
    </w:p>
    <w:p w:rsidR="00A52557" w:rsidRDefault="00A52557" w:rsidP="00A52557">
      <w:pPr>
        <w:spacing w:after="0" w:line="240" w:lineRule="auto"/>
        <w:outlineLvl w:val="3"/>
        <w:rPr>
          <w:rFonts w:asciiTheme="minorHAnsi" w:eastAsia="Times New Roman" w:hAnsiTheme="minorHAnsi" w:cs="Calibri"/>
          <w:b/>
          <w:color w:val="000000"/>
          <w:lang w:val="en-GB"/>
        </w:rPr>
      </w:pPr>
    </w:p>
    <w:p w:rsidR="00A52557" w:rsidRDefault="00A52557" w:rsidP="00A52557">
      <w:pPr>
        <w:spacing w:after="0" w:line="240" w:lineRule="auto"/>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A52557" w:rsidRPr="00B80BEA" w:rsidRDefault="00A52557" w:rsidP="00A52557">
      <w:pPr>
        <w:spacing w:after="0" w:line="240" w:lineRule="auto"/>
        <w:outlineLvl w:val="3"/>
        <w:rPr>
          <w:rFonts w:asciiTheme="minorHAnsi" w:eastAsia="Times New Roman" w:hAnsiTheme="minorHAnsi" w:cs="Calibri"/>
          <w:b/>
          <w:color w:val="000000"/>
          <w:lang w:val="en-GB"/>
        </w:rPr>
      </w:pPr>
    </w:p>
    <w:p w:rsidR="00A52557" w:rsidRDefault="00A52557" w:rsidP="00A52557">
      <w:pPr>
        <w:spacing w:after="0" w:line="240" w:lineRule="auto"/>
        <w:contextualSpacing/>
        <w:rPr>
          <w:lang w:val="en-GB"/>
        </w:rPr>
      </w:pPr>
      <w:r w:rsidRPr="009B1594">
        <w:rPr>
          <w:lang w:val="en-GB"/>
        </w:rPr>
        <w:t>Management and Leadership – Small and Micro Business</w:t>
      </w:r>
    </w:p>
    <w:p w:rsidR="00A52557" w:rsidRPr="00B249C8" w:rsidRDefault="00A52557" w:rsidP="00A52557">
      <w:pPr>
        <w:spacing w:after="0" w:line="240" w:lineRule="auto"/>
        <w:contextualSpacing/>
        <w:rPr>
          <w:lang w:val="en-GB"/>
        </w:rPr>
      </w:pPr>
    </w:p>
    <w:p w:rsidR="00A52557" w:rsidRDefault="00A52557" w:rsidP="00A52557">
      <w:pPr>
        <w:spacing w:after="0" w:line="240" w:lineRule="auto"/>
        <w:rPr>
          <w:rFonts w:cstheme="majorBidi"/>
          <w:b/>
          <w:bCs/>
          <w:sz w:val="26"/>
          <w:szCs w:val="26"/>
          <w:lang w:val="en-GB"/>
        </w:rPr>
      </w:pPr>
      <w:bookmarkStart w:id="6" w:name="_Toc329018037"/>
      <w:r>
        <w:br w:type="page"/>
      </w:r>
    </w:p>
    <w:bookmarkStart w:id="7" w:name="_Toc415154319"/>
    <w:bookmarkStart w:id="8" w:name="_Toc449430427"/>
    <w:p w:rsidR="00A52557" w:rsidRDefault="00FC6F52" w:rsidP="00A52557">
      <w:pPr>
        <w:pStyle w:val="Heading3"/>
      </w:pPr>
      <w:r>
        <w:rPr>
          <w:rFonts w:ascii="Arial" w:eastAsia="Times New Roman" w:hAnsi="Arial" w:cs="Times New Roman"/>
          <w:b w:val="0"/>
          <w:noProof/>
        </w:rPr>
        <w:lastRenderedPageBreak/>
        <mc:AlternateContent>
          <mc:Choice Requires="wps">
            <w:drawing>
              <wp:anchor distT="0" distB="0" distL="114300" distR="114300" simplePos="0" relativeHeight="251734016" behindDoc="1" locked="0" layoutInCell="1" allowOverlap="1" wp14:anchorId="77C70DBA" wp14:editId="2A66910F">
                <wp:simplePos x="0" y="0"/>
                <wp:positionH relativeFrom="column">
                  <wp:posOffset>-768350</wp:posOffset>
                </wp:positionH>
                <wp:positionV relativeFrom="paragraph">
                  <wp:posOffset>-130810</wp:posOffset>
                </wp:positionV>
                <wp:extent cx="7213600" cy="6733540"/>
                <wp:effectExtent l="12700" t="12065" r="12700" b="26670"/>
                <wp:wrapNone/>
                <wp:docPr id="6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73354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26" style="position:absolute;margin-left:-60.5pt;margin-top:-10.3pt;width:568pt;height:530.2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" strokecolor="#d99594" strokeweight="1pt">
                <v:fill color2="#e5b8b7" focus="100%" type="gradient"/>
                <v:shadow on="t" color="#622423" opacity=".5" offset="1pt"/>
              </v:roundrect>
            </w:pict>
          </mc:Fallback>
        </mc:AlternateContent>
      </w:r>
      <w:r w:rsidR="00A52557" w:rsidRPr="00683D32">
        <w:t xml:space="preserve">Performance </w:t>
      </w:r>
      <w:r w:rsidR="00A52557">
        <w:t>C</w:t>
      </w:r>
      <w:r w:rsidR="00A52557" w:rsidRPr="00683D32">
        <w:t>riteria</w:t>
      </w:r>
      <w:bookmarkStart w:id="9" w:name="_Toc329018038"/>
      <w:bookmarkEnd w:id="6"/>
      <w:bookmarkEnd w:id="7"/>
      <w:bookmarkEnd w:id="8"/>
    </w:p>
    <w:tbl>
      <w:tblPr>
        <w:tblW w:w="0" w:type="auto"/>
        <w:tblLayout w:type="fixed"/>
        <w:tblCellMar>
          <w:left w:w="62" w:type="dxa"/>
          <w:right w:w="62" w:type="dxa"/>
        </w:tblCellMar>
        <w:tblLook w:val="0000" w:firstRow="0" w:lastRow="0" w:firstColumn="0" w:lastColumn="0" w:noHBand="0" w:noVBand="0"/>
      </w:tblPr>
      <w:tblGrid>
        <w:gridCol w:w="2580"/>
        <w:gridCol w:w="5942"/>
      </w:tblGrid>
      <w:tr w:rsidR="00A52557" w:rsidRPr="00DC221D" w:rsidTr="007E71DE">
        <w:trPr>
          <w:cantSplit/>
          <w:tblHeader/>
        </w:trPr>
        <w:tc>
          <w:tcPr>
            <w:tcW w:w="2580" w:type="dxa"/>
            <w:tcMar>
              <w:top w:w="0" w:type="dxa"/>
              <w:left w:w="62" w:type="dxa"/>
              <w:bottom w:w="0" w:type="dxa"/>
              <w:right w:w="62" w:type="dxa"/>
            </w:tcMar>
          </w:tcPr>
          <w:p w:rsidR="00A52557" w:rsidRPr="00DC221D" w:rsidRDefault="00A52557" w:rsidP="007E71DE">
            <w:pPr>
              <w:pStyle w:val="BodyText"/>
              <w:rPr>
                <w:rStyle w:val="SpecialBold"/>
                <w:rFonts w:asciiTheme="minorHAnsi" w:eastAsiaTheme="majorEastAsia" w:hAnsiTheme="minorHAnsi" w:cstheme="minorHAnsi"/>
                <w:sz w:val="22"/>
                <w:szCs w:val="22"/>
              </w:rPr>
            </w:pPr>
            <w:r w:rsidRPr="00DC221D">
              <w:rPr>
                <w:rStyle w:val="SpecialBold"/>
                <w:rFonts w:asciiTheme="minorHAnsi" w:eastAsiaTheme="majorEastAsia" w:hAnsiTheme="minorHAnsi" w:cstheme="minorHAnsi"/>
                <w:sz w:val="22"/>
                <w:szCs w:val="22"/>
              </w:rPr>
              <w:t>Element</w:t>
            </w:r>
          </w:p>
          <w:p w:rsidR="00A52557" w:rsidRPr="00DC221D" w:rsidRDefault="00A52557" w:rsidP="007E71DE">
            <w:pPr>
              <w:pStyle w:val="BodyText"/>
              <w:jc w:val="left"/>
              <w:rPr>
                <w:rFonts w:asciiTheme="minorHAnsi" w:hAnsiTheme="minorHAnsi" w:cstheme="minorHAnsi"/>
                <w:sz w:val="22"/>
                <w:szCs w:val="22"/>
              </w:rPr>
            </w:pPr>
            <w:r w:rsidRPr="00DC221D">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A52557" w:rsidRPr="00DC221D" w:rsidRDefault="00A52557" w:rsidP="007E71DE">
            <w:pPr>
              <w:pStyle w:val="BodyText"/>
              <w:rPr>
                <w:rStyle w:val="SpecialBold"/>
                <w:rFonts w:asciiTheme="minorHAnsi" w:eastAsiaTheme="majorEastAsia" w:hAnsiTheme="minorHAnsi" w:cstheme="minorHAnsi"/>
                <w:sz w:val="22"/>
                <w:szCs w:val="22"/>
              </w:rPr>
            </w:pPr>
            <w:r w:rsidRPr="00DC221D">
              <w:rPr>
                <w:rStyle w:val="SpecialBold"/>
                <w:rFonts w:asciiTheme="minorHAnsi" w:eastAsiaTheme="majorEastAsia" w:hAnsiTheme="minorHAnsi" w:cstheme="minorHAnsi"/>
                <w:sz w:val="22"/>
                <w:szCs w:val="22"/>
              </w:rPr>
              <w:t>Performance Criteria</w:t>
            </w:r>
          </w:p>
          <w:p w:rsidR="00A52557" w:rsidRPr="00DC221D" w:rsidRDefault="00A52557" w:rsidP="007E71DE">
            <w:pPr>
              <w:pStyle w:val="BodyText"/>
              <w:jc w:val="left"/>
              <w:rPr>
                <w:rStyle w:val="Emphasis"/>
                <w:rFonts w:asciiTheme="minorHAnsi" w:eastAsiaTheme="majorEastAsia" w:hAnsiTheme="minorHAnsi"/>
                <w:sz w:val="22"/>
                <w:szCs w:val="22"/>
              </w:rPr>
            </w:pPr>
            <w:r w:rsidRPr="00DC221D">
              <w:rPr>
                <w:rStyle w:val="Emphasis"/>
                <w:rFonts w:asciiTheme="minorHAnsi" w:eastAsiaTheme="majorEastAsia" w:hAnsiTheme="minorHAnsi"/>
                <w:sz w:val="22"/>
                <w:szCs w:val="22"/>
              </w:rPr>
              <w:t>Performance criteria describe the performance needed to demonstrate achievement of the element.</w:t>
            </w:r>
          </w:p>
          <w:p w:rsidR="00A52557" w:rsidRPr="00DC221D" w:rsidRDefault="00A52557" w:rsidP="007E71DE">
            <w:pPr>
              <w:pStyle w:val="BodyText"/>
              <w:rPr>
                <w:rFonts w:asciiTheme="minorHAnsi" w:hAnsiTheme="minorHAnsi" w:cstheme="minorHAnsi"/>
                <w:sz w:val="22"/>
                <w:szCs w:val="22"/>
                <w:lang w:val="en-NZ"/>
              </w:rPr>
            </w:pPr>
          </w:p>
        </w:tc>
      </w:tr>
      <w:tr w:rsidR="00A52557" w:rsidRPr="00DC221D" w:rsidTr="007E71DE">
        <w:trPr>
          <w:cantSplit/>
        </w:trPr>
        <w:tc>
          <w:tcPr>
            <w:tcW w:w="2580" w:type="dxa"/>
            <w:tcMar>
              <w:top w:w="0" w:type="dxa"/>
              <w:left w:w="62" w:type="dxa"/>
              <w:bottom w:w="0" w:type="dxa"/>
              <w:right w:w="62" w:type="dxa"/>
            </w:tcMar>
          </w:tcPr>
          <w:p w:rsidR="00A52557" w:rsidRPr="00DC221D" w:rsidRDefault="00A52557" w:rsidP="008E054E">
            <w:pPr>
              <w:pStyle w:val="List"/>
              <w:numPr>
                <w:ilvl w:val="0"/>
                <w:numId w:val="21"/>
              </w:numPr>
              <w:spacing w:after="0" w:line="240" w:lineRule="auto"/>
              <w:rPr>
                <w:rFonts w:asciiTheme="minorHAnsi" w:hAnsiTheme="minorHAnsi" w:cstheme="minorHAnsi"/>
                <w:lang w:val="en-NZ"/>
              </w:rPr>
            </w:pPr>
            <w:r w:rsidRPr="00DC221D">
              <w:rPr>
                <w:rFonts w:asciiTheme="minorHAnsi" w:hAnsiTheme="minorHAnsi" w:cstheme="minorHAnsi"/>
              </w:rPr>
              <w:t>Identify elements of the business plan</w:t>
            </w:r>
          </w:p>
        </w:tc>
        <w:tc>
          <w:tcPr>
            <w:tcW w:w="5942" w:type="dxa"/>
            <w:tcMar>
              <w:top w:w="0" w:type="dxa"/>
              <w:left w:w="62" w:type="dxa"/>
              <w:bottom w:w="0" w:type="dxa"/>
              <w:right w:w="62" w:type="dxa"/>
            </w:tcMar>
          </w:tcPr>
          <w:p w:rsidR="00A52557" w:rsidRPr="00DC221D" w:rsidRDefault="00A52557" w:rsidP="008E054E">
            <w:pPr>
              <w:pStyle w:val="ListParagraph"/>
              <w:numPr>
                <w:ilvl w:val="0"/>
                <w:numId w:val="23"/>
              </w:numPr>
              <w:spacing w:after="0" w:line="240" w:lineRule="auto"/>
            </w:pPr>
            <w:r w:rsidRPr="00DC221D">
              <w:t>Identify purpose of the business plan</w:t>
            </w:r>
          </w:p>
          <w:p w:rsidR="00A52557" w:rsidRPr="00DC221D" w:rsidRDefault="00A52557" w:rsidP="008E054E">
            <w:pPr>
              <w:pStyle w:val="ListParagraph"/>
              <w:numPr>
                <w:ilvl w:val="0"/>
                <w:numId w:val="23"/>
              </w:numPr>
              <w:spacing w:after="0" w:line="240" w:lineRule="auto"/>
            </w:pPr>
            <w:r w:rsidRPr="00DC221D">
              <w:t>Identify and review essential components of the business plan</w:t>
            </w:r>
          </w:p>
          <w:p w:rsidR="00A52557" w:rsidRPr="00DC221D" w:rsidRDefault="00A52557" w:rsidP="008E054E">
            <w:pPr>
              <w:pStyle w:val="ListParagraph"/>
              <w:numPr>
                <w:ilvl w:val="0"/>
                <w:numId w:val="23"/>
              </w:numPr>
              <w:spacing w:after="0" w:line="240" w:lineRule="auto"/>
            </w:pPr>
            <w:r w:rsidRPr="00DC221D">
              <w:t>Identify and document business goals and objectives as a basis for measuring</w:t>
            </w:r>
          </w:p>
          <w:p w:rsidR="00A52557" w:rsidRPr="00DC221D" w:rsidRDefault="00A52557" w:rsidP="007E71DE">
            <w:pPr>
              <w:pStyle w:val="List2"/>
              <w:spacing w:after="0"/>
              <w:ind w:left="0" w:firstLine="0"/>
              <w:rPr>
                <w:rFonts w:asciiTheme="minorHAnsi" w:hAnsiTheme="minorHAnsi" w:cstheme="minorHAnsi"/>
                <w:sz w:val="22"/>
                <w:lang w:val="en-NZ"/>
              </w:rPr>
            </w:pPr>
          </w:p>
        </w:tc>
      </w:tr>
      <w:tr w:rsidR="00A52557" w:rsidRPr="00DC221D" w:rsidTr="007E71DE">
        <w:trPr>
          <w:cantSplit/>
        </w:trPr>
        <w:tc>
          <w:tcPr>
            <w:tcW w:w="2580" w:type="dxa"/>
            <w:tcMar>
              <w:top w:w="0" w:type="dxa"/>
              <w:left w:w="62" w:type="dxa"/>
              <w:bottom w:w="0" w:type="dxa"/>
              <w:right w:w="62" w:type="dxa"/>
            </w:tcMar>
          </w:tcPr>
          <w:p w:rsidR="00A52557" w:rsidRPr="00DC221D" w:rsidRDefault="00A52557" w:rsidP="008E054E">
            <w:pPr>
              <w:pStyle w:val="List"/>
              <w:numPr>
                <w:ilvl w:val="0"/>
                <w:numId w:val="21"/>
              </w:numPr>
              <w:spacing w:after="0" w:line="240" w:lineRule="auto"/>
              <w:rPr>
                <w:rFonts w:asciiTheme="minorHAnsi" w:hAnsiTheme="minorHAnsi" w:cstheme="minorHAnsi"/>
                <w:lang w:val="en-NZ"/>
              </w:rPr>
            </w:pPr>
            <w:r w:rsidRPr="00DC221D">
              <w:rPr>
                <w:rFonts w:asciiTheme="minorHAnsi" w:hAnsiTheme="minorHAnsi" w:cstheme="minorHAnsi"/>
              </w:rPr>
              <w:t>Develop a business plan</w:t>
            </w:r>
          </w:p>
        </w:tc>
        <w:tc>
          <w:tcPr>
            <w:tcW w:w="5942" w:type="dxa"/>
            <w:tcMar>
              <w:top w:w="0" w:type="dxa"/>
              <w:left w:w="62" w:type="dxa"/>
              <w:bottom w:w="0" w:type="dxa"/>
              <w:right w:w="62" w:type="dxa"/>
            </w:tcMar>
          </w:tcPr>
          <w:p w:rsidR="00A52557" w:rsidRPr="00DC221D" w:rsidRDefault="00A52557" w:rsidP="008E054E">
            <w:pPr>
              <w:pStyle w:val="ListParagraph"/>
              <w:numPr>
                <w:ilvl w:val="0"/>
                <w:numId w:val="24"/>
              </w:numPr>
              <w:spacing w:after="0" w:line="240" w:lineRule="auto"/>
              <w:rPr>
                <w:rFonts w:asciiTheme="minorHAnsi" w:hAnsiTheme="minorHAnsi" w:cstheme="minorHAnsi"/>
                <w:lang w:val="en-NZ"/>
              </w:rPr>
            </w:pPr>
            <w:r w:rsidRPr="00DC221D">
              <w:rPr>
                <w:rFonts w:asciiTheme="minorHAnsi" w:hAnsiTheme="minorHAnsi" w:cstheme="minorHAnsi"/>
                <w:lang w:val="en-NZ"/>
              </w:rPr>
              <w:t xml:space="preserve">Research resources, legal and compliance requirements, specifically in relation to </w:t>
            </w:r>
            <w:r w:rsidR="00F73EF3">
              <w:rPr>
                <w:rFonts w:asciiTheme="minorHAnsi" w:hAnsiTheme="minorHAnsi" w:cstheme="minorHAnsi"/>
                <w:lang w:val="en-NZ"/>
              </w:rPr>
              <w:t>work</w:t>
            </w:r>
            <w:r w:rsidRPr="00DC221D">
              <w:rPr>
                <w:rFonts w:asciiTheme="minorHAnsi" w:hAnsiTheme="minorHAnsi" w:cstheme="minorHAnsi"/>
                <w:lang w:val="en-NZ"/>
              </w:rPr>
              <w:t xml:space="preserve"> health and safety (</w:t>
            </w:r>
            <w:r w:rsidR="00F73EF3">
              <w:rPr>
                <w:rFonts w:asciiTheme="minorHAnsi" w:hAnsiTheme="minorHAnsi" w:cstheme="minorHAnsi"/>
                <w:lang w:val="en-NZ"/>
              </w:rPr>
              <w:t>W</w:t>
            </w:r>
            <w:r w:rsidRPr="00DC221D">
              <w:rPr>
                <w:rFonts w:asciiTheme="minorHAnsi" w:hAnsiTheme="minorHAnsi" w:cstheme="minorHAnsi"/>
                <w:lang w:val="en-NZ"/>
              </w:rPr>
              <w:t>HS), in accordance with business goals and objectives</w:t>
            </w:r>
          </w:p>
          <w:p w:rsidR="00A52557" w:rsidRPr="00DC221D" w:rsidRDefault="00A52557" w:rsidP="008E054E">
            <w:pPr>
              <w:pStyle w:val="ListParagraph"/>
              <w:numPr>
                <w:ilvl w:val="0"/>
                <w:numId w:val="24"/>
              </w:numPr>
              <w:spacing w:after="0" w:line="240" w:lineRule="auto"/>
              <w:rPr>
                <w:rFonts w:asciiTheme="minorHAnsi" w:hAnsiTheme="minorHAnsi" w:cstheme="minorHAnsi"/>
                <w:lang w:val="en-NZ"/>
              </w:rPr>
            </w:pPr>
            <w:r w:rsidRPr="00DC221D">
              <w:rPr>
                <w:rFonts w:asciiTheme="minorHAnsi" w:hAnsiTheme="minorHAnsi" w:cstheme="minorHAnsi"/>
                <w:lang w:val="en-NZ"/>
              </w:rPr>
              <w:t>Research market needs, and market size and potential</w:t>
            </w:r>
          </w:p>
          <w:p w:rsidR="00A52557" w:rsidRPr="00DC221D" w:rsidRDefault="00A52557" w:rsidP="008E054E">
            <w:pPr>
              <w:pStyle w:val="ListParagraph"/>
              <w:numPr>
                <w:ilvl w:val="0"/>
                <w:numId w:val="24"/>
              </w:numPr>
              <w:spacing w:after="0" w:line="240" w:lineRule="auto"/>
              <w:rPr>
                <w:rFonts w:asciiTheme="minorHAnsi" w:hAnsiTheme="minorHAnsi" w:cstheme="minorHAnsi"/>
                <w:lang w:val="en-NZ"/>
              </w:rPr>
            </w:pPr>
            <w:r w:rsidRPr="00DC221D">
              <w:rPr>
                <w:rFonts w:asciiTheme="minorHAnsi" w:hAnsiTheme="minorHAnsi" w:cstheme="minorHAnsi"/>
                <w:lang w:val="en-NZ"/>
              </w:rPr>
              <w:t>Identify sources and costs of finance, from financial plan, to provide required liquidity and profitability for the business</w:t>
            </w:r>
          </w:p>
          <w:p w:rsidR="00A52557" w:rsidRPr="00DC221D" w:rsidRDefault="00A52557" w:rsidP="008E054E">
            <w:pPr>
              <w:pStyle w:val="ListParagraph"/>
              <w:numPr>
                <w:ilvl w:val="0"/>
                <w:numId w:val="24"/>
              </w:numPr>
              <w:spacing w:after="0" w:line="240" w:lineRule="auto"/>
              <w:rPr>
                <w:rFonts w:asciiTheme="minorHAnsi" w:hAnsiTheme="minorHAnsi" w:cstheme="minorHAnsi"/>
                <w:lang w:val="en-NZ"/>
              </w:rPr>
            </w:pPr>
            <w:r w:rsidRPr="00DC221D">
              <w:rPr>
                <w:rFonts w:asciiTheme="minorHAnsi" w:hAnsiTheme="minorHAnsi" w:cstheme="minorHAnsi"/>
                <w:lang w:val="en-NZ"/>
              </w:rPr>
              <w:t>Identify methods, from marketing strategies, to promote market exposure of the business</w:t>
            </w:r>
          </w:p>
          <w:p w:rsidR="00A52557" w:rsidRPr="00DC221D" w:rsidRDefault="00A52557" w:rsidP="008E054E">
            <w:pPr>
              <w:pStyle w:val="ListParagraph"/>
              <w:numPr>
                <w:ilvl w:val="0"/>
                <w:numId w:val="24"/>
              </w:numPr>
              <w:spacing w:after="0" w:line="240" w:lineRule="auto"/>
              <w:rPr>
                <w:rFonts w:asciiTheme="minorHAnsi" w:hAnsiTheme="minorHAnsi" w:cstheme="minorHAnsi"/>
                <w:lang w:val="en-NZ"/>
              </w:rPr>
            </w:pPr>
            <w:r w:rsidRPr="00DC221D">
              <w:rPr>
                <w:rFonts w:asciiTheme="minorHAnsi" w:hAnsiTheme="minorHAnsi" w:cstheme="minorHAnsi"/>
                <w:lang w:val="en-NZ"/>
              </w:rPr>
              <w:t>Identify methods/means of production/operation from production/operations plan to conform with business goals and objectives</w:t>
            </w:r>
          </w:p>
          <w:p w:rsidR="00A52557" w:rsidRPr="00DC221D" w:rsidRDefault="00A52557" w:rsidP="008E054E">
            <w:pPr>
              <w:pStyle w:val="ListParagraph"/>
              <w:numPr>
                <w:ilvl w:val="0"/>
                <w:numId w:val="24"/>
              </w:numPr>
              <w:spacing w:after="0" w:line="240" w:lineRule="auto"/>
              <w:rPr>
                <w:rFonts w:asciiTheme="minorHAnsi" w:hAnsiTheme="minorHAnsi" w:cstheme="minorHAnsi"/>
                <w:lang w:val="en-NZ"/>
              </w:rPr>
            </w:pPr>
            <w:r w:rsidRPr="00DC221D">
              <w:rPr>
                <w:rFonts w:asciiTheme="minorHAnsi" w:hAnsiTheme="minorHAnsi" w:cstheme="minorHAnsi"/>
                <w:lang w:val="en-NZ"/>
              </w:rPr>
              <w:t>Identify staffing requirements to effectively produce/deliver products/services</w:t>
            </w:r>
          </w:p>
          <w:p w:rsidR="00F73EF3" w:rsidRDefault="00F73EF3" w:rsidP="008E054E">
            <w:pPr>
              <w:pStyle w:val="ListParagraph"/>
              <w:numPr>
                <w:ilvl w:val="0"/>
                <w:numId w:val="24"/>
              </w:numPr>
              <w:spacing w:after="0" w:line="240" w:lineRule="auto"/>
              <w:rPr>
                <w:rFonts w:asciiTheme="minorHAnsi" w:hAnsiTheme="minorHAnsi" w:cstheme="minorHAnsi"/>
                <w:lang w:val="en-NZ"/>
              </w:rPr>
            </w:pPr>
            <w:r>
              <w:rPr>
                <w:rFonts w:asciiTheme="minorHAnsi" w:hAnsiTheme="minorHAnsi" w:cstheme="minorHAnsi"/>
                <w:lang w:val="en-NZ"/>
              </w:rPr>
              <w:t>Identify, assess and prioritise internal and external risks</w:t>
            </w:r>
          </w:p>
          <w:p w:rsidR="00A52557" w:rsidRPr="00DC221D" w:rsidRDefault="00A52557" w:rsidP="008E054E">
            <w:pPr>
              <w:pStyle w:val="ListParagraph"/>
              <w:numPr>
                <w:ilvl w:val="0"/>
                <w:numId w:val="24"/>
              </w:numPr>
              <w:spacing w:after="0" w:line="240" w:lineRule="auto"/>
              <w:rPr>
                <w:rFonts w:asciiTheme="minorHAnsi" w:hAnsiTheme="minorHAnsi" w:cstheme="minorHAnsi"/>
                <w:lang w:val="en-NZ"/>
              </w:rPr>
            </w:pPr>
            <w:r w:rsidRPr="00DC221D">
              <w:rPr>
                <w:rFonts w:asciiTheme="minorHAnsi" w:hAnsiTheme="minorHAnsi" w:cstheme="minorHAnsi"/>
                <w:lang w:val="en-NZ"/>
              </w:rPr>
              <w:t>Identify specialist services and sources of advice, where required, and cost in accordance with available resources</w:t>
            </w:r>
          </w:p>
          <w:p w:rsidR="00A52557" w:rsidRPr="00DC221D" w:rsidRDefault="00A52557" w:rsidP="007E71DE">
            <w:pPr>
              <w:spacing w:after="0" w:line="240" w:lineRule="auto"/>
              <w:rPr>
                <w:rFonts w:asciiTheme="minorHAnsi" w:hAnsiTheme="minorHAnsi" w:cstheme="minorHAnsi"/>
                <w:lang w:val="en-NZ"/>
              </w:rPr>
            </w:pPr>
          </w:p>
        </w:tc>
      </w:tr>
      <w:tr w:rsidR="00A52557" w:rsidRPr="00DC221D" w:rsidTr="007E71DE">
        <w:trPr>
          <w:cantSplit/>
        </w:trPr>
        <w:tc>
          <w:tcPr>
            <w:tcW w:w="2580" w:type="dxa"/>
            <w:tcMar>
              <w:top w:w="0" w:type="dxa"/>
              <w:left w:w="62" w:type="dxa"/>
              <w:bottom w:w="0" w:type="dxa"/>
              <w:right w:w="62" w:type="dxa"/>
            </w:tcMar>
          </w:tcPr>
          <w:p w:rsidR="00A52557" w:rsidRPr="00DC221D" w:rsidRDefault="00A52557" w:rsidP="008E054E">
            <w:pPr>
              <w:pStyle w:val="List"/>
              <w:numPr>
                <w:ilvl w:val="0"/>
                <w:numId w:val="21"/>
              </w:numPr>
              <w:spacing w:after="0" w:line="240" w:lineRule="auto"/>
              <w:rPr>
                <w:rFonts w:asciiTheme="minorHAnsi" w:hAnsiTheme="minorHAnsi" w:cstheme="minorHAnsi"/>
                <w:lang w:val="en-NZ"/>
              </w:rPr>
            </w:pPr>
            <w:r w:rsidRPr="00DC221D">
              <w:rPr>
                <w:rFonts w:asciiTheme="minorHAnsi" w:hAnsiTheme="minorHAnsi" w:cstheme="minorHAnsi"/>
              </w:rPr>
              <w:t>Develop strategies for minimising risks</w:t>
            </w:r>
          </w:p>
        </w:tc>
        <w:tc>
          <w:tcPr>
            <w:tcW w:w="5942" w:type="dxa"/>
            <w:tcMar>
              <w:top w:w="0" w:type="dxa"/>
              <w:left w:w="62" w:type="dxa"/>
              <w:bottom w:w="0" w:type="dxa"/>
              <w:right w:w="62" w:type="dxa"/>
            </w:tcMar>
          </w:tcPr>
          <w:p w:rsidR="00A52557" w:rsidRPr="00DC221D" w:rsidRDefault="00A52557" w:rsidP="008E054E">
            <w:pPr>
              <w:pStyle w:val="ListParagraph"/>
              <w:numPr>
                <w:ilvl w:val="0"/>
                <w:numId w:val="25"/>
              </w:numPr>
              <w:spacing w:after="0" w:line="240" w:lineRule="auto"/>
              <w:rPr>
                <w:rFonts w:asciiTheme="minorHAnsi" w:hAnsiTheme="minorHAnsi" w:cstheme="minorHAnsi"/>
              </w:rPr>
            </w:pPr>
            <w:r w:rsidRPr="00DC221D">
              <w:rPr>
                <w:rFonts w:asciiTheme="minorHAnsi" w:hAnsiTheme="minorHAnsi" w:cstheme="minorHAnsi"/>
              </w:rPr>
              <w:t>Identify specific interests and objectives of relevant people and seek and confirm their support of planned business direction</w:t>
            </w:r>
          </w:p>
          <w:p w:rsidR="00A52557" w:rsidRPr="00DC221D" w:rsidRDefault="00A52557" w:rsidP="008E054E">
            <w:pPr>
              <w:pStyle w:val="ListParagraph"/>
              <w:numPr>
                <w:ilvl w:val="0"/>
                <w:numId w:val="25"/>
              </w:numPr>
              <w:spacing w:after="0" w:line="240" w:lineRule="auto"/>
              <w:rPr>
                <w:rFonts w:asciiTheme="minorHAnsi" w:hAnsiTheme="minorHAnsi" w:cstheme="minorHAnsi"/>
              </w:rPr>
            </w:pPr>
            <w:r w:rsidRPr="00DC221D">
              <w:rPr>
                <w:rFonts w:asciiTheme="minorHAnsi" w:hAnsiTheme="minorHAnsi" w:cstheme="minorHAnsi"/>
              </w:rPr>
              <w:t>Identify and develop risk management strategies according to business goals and objectives, and relevant legal requirements</w:t>
            </w:r>
          </w:p>
          <w:p w:rsidR="00A52557" w:rsidRPr="00DC221D" w:rsidRDefault="00A52557" w:rsidP="008E054E">
            <w:pPr>
              <w:pStyle w:val="ListParagraph"/>
              <w:numPr>
                <w:ilvl w:val="0"/>
                <w:numId w:val="25"/>
              </w:numPr>
              <w:spacing w:after="0" w:line="240" w:lineRule="auto"/>
              <w:rPr>
                <w:rFonts w:asciiTheme="minorHAnsi" w:hAnsiTheme="minorHAnsi" w:cstheme="minorHAnsi"/>
              </w:rPr>
            </w:pPr>
            <w:r w:rsidRPr="00DC221D">
              <w:rPr>
                <w:rFonts w:asciiTheme="minorHAnsi" w:hAnsiTheme="minorHAnsi" w:cstheme="minorHAnsi"/>
              </w:rPr>
              <w:t>Develop a contingency plan to address possible areas of non-conformance with the plan</w:t>
            </w:r>
          </w:p>
          <w:p w:rsidR="00A52557" w:rsidRPr="00DC221D" w:rsidRDefault="00A52557" w:rsidP="007E71DE">
            <w:pPr>
              <w:pStyle w:val="ListParagraph"/>
              <w:spacing w:after="0" w:line="240" w:lineRule="auto"/>
              <w:ind w:left="360"/>
              <w:rPr>
                <w:rFonts w:asciiTheme="minorHAnsi" w:hAnsiTheme="minorHAnsi" w:cstheme="minorHAnsi"/>
              </w:rPr>
            </w:pPr>
          </w:p>
          <w:p w:rsidR="00A52557" w:rsidRPr="00DC221D" w:rsidRDefault="00A52557" w:rsidP="007E71DE">
            <w:pPr>
              <w:spacing w:after="0" w:line="240" w:lineRule="auto"/>
              <w:rPr>
                <w:rFonts w:asciiTheme="minorHAnsi" w:hAnsiTheme="minorHAnsi" w:cstheme="minorHAnsi"/>
              </w:rPr>
            </w:pPr>
          </w:p>
        </w:tc>
      </w:tr>
    </w:tbl>
    <w:p w:rsidR="00A52557" w:rsidRDefault="00A52557" w:rsidP="00A52557">
      <w:pPr>
        <w:pStyle w:val="Heading3"/>
        <w:rPr>
          <w:b w:val="0"/>
          <w:bCs w:val="0"/>
        </w:rPr>
      </w:pPr>
      <w:r>
        <w:br w:type="page"/>
      </w:r>
    </w:p>
    <w:bookmarkStart w:id="10" w:name="_Toc449430428"/>
    <w:bookmarkStart w:id="11" w:name="_Toc329018039"/>
    <w:bookmarkEnd w:id="9"/>
    <w:p w:rsidR="00A52557" w:rsidRDefault="00FC6F52" w:rsidP="00A52557">
      <w:pPr>
        <w:pStyle w:val="Heading3"/>
      </w:pPr>
      <w:r>
        <w:rPr>
          <w:noProof/>
        </w:rPr>
        <w:lastRenderedPageBreak/>
        <mc:AlternateContent>
          <mc:Choice Requires="wps">
            <w:drawing>
              <wp:anchor distT="0" distB="0" distL="114300" distR="114300" simplePos="0" relativeHeight="251736064" behindDoc="1" locked="0" layoutInCell="1" allowOverlap="1" wp14:anchorId="3BD7A2EC" wp14:editId="5A921398">
                <wp:simplePos x="0" y="0"/>
                <wp:positionH relativeFrom="column">
                  <wp:posOffset>-781050</wp:posOffset>
                </wp:positionH>
                <wp:positionV relativeFrom="paragraph">
                  <wp:posOffset>-133350</wp:posOffset>
                </wp:positionV>
                <wp:extent cx="7303135" cy="7724775"/>
                <wp:effectExtent l="0" t="0" r="31115" b="66675"/>
                <wp:wrapNone/>
                <wp:docPr id="6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77247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26" style="position:absolute;margin-left:-61.5pt;margin-top:-10.5pt;width:575.05pt;height:608.2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" strokecolor="#d99594" strokeweight="1pt">
                <v:fill color2="#e5b8b7" focus="100%" type="gradient"/>
                <v:shadow on="t" color="#622423" opacity=".5" offset="1pt"/>
              </v:roundrect>
            </w:pict>
          </mc:Fallback>
        </mc:AlternateContent>
      </w:r>
      <w:bookmarkStart w:id="12" w:name="_Toc415143424"/>
      <w:bookmarkStart w:id="13" w:name="_Toc415154320"/>
      <w:r w:rsidR="00A52557">
        <w:t>Foundation Skills</w:t>
      </w:r>
      <w:bookmarkEnd w:id="10"/>
      <w:bookmarkEnd w:id="12"/>
      <w:bookmarkEnd w:id="13"/>
    </w:p>
    <w:p w:rsidR="00A52557" w:rsidRPr="00DC221D" w:rsidRDefault="00A52557" w:rsidP="00A52557">
      <w:pPr>
        <w:pStyle w:val="BodyText"/>
        <w:jc w:val="left"/>
        <w:rPr>
          <w:rFonts w:asciiTheme="minorHAnsi" w:hAnsiTheme="minorHAnsi"/>
          <w:sz w:val="22"/>
          <w:szCs w:val="22"/>
        </w:rPr>
      </w:pPr>
      <w:r w:rsidRPr="00DC221D">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A52557" w:rsidRPr="00304343" w:rsidRDefault="00A52557" w:rsidP="00A52557">
      <w:pPr>
        <w:spacing w:after="0" w:line="240" w:lineRule="auto"/>
      </w:pPr>
      <w:bookmarkStart w:id="14" w:name="_Toc329018040"/>
      <w:bookmarkEnd w:id="11"/>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A52557" w:rsidRPr="00DC221D" w:rsidTr="007E71DE">
        <w:tc>
          <w:tcPr>
            <w:tcW w:w="1685"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rPr>
            </w:pPr>
            <w:r w:rsidRPr="00DC221D">
              <w:rPr>
                <w:rStyle w:val="SpecialBold"/>
                <w:rFonts w:asciiTheme="minorHAnsi" w:hAnsiTheme="minorHAnsi"/>
                <w:sz w:val="22"/>
                <w:szCs w:val="22"/>
              </w:rPr>
              <w:t>Skill</w:t>
            </w:r>
          </w:p>
        </w:tc>
        <w:tc>
          <w:tcPr>
            <w:tcW w:w="2158"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rPr>
            </w:pPr>
            <w:r w:rsidRPr="00DC221D">
              <w:rPr>
                <w:rStyle w:val="SpecialBold"/>
                <w:rFonts w:asciiTheme="minorHAnsi" w:hAnsiTheme="minorHAnsi"/>
                <w:sz w:val="22"/>
                <w:szCs w:val="22"/>
              </w:rPr>
              <w:t>Performance</w:t>
            </w:r>
          </w:p>
          <w:p w:rsidR="00A52557" w:rsidRPr="00DC221D" w:rsidRDefault="00A52557" w:rsidP="007E71DE">
            <w:pPr>
              <w:pStyle w:val="BodyText"/>
              <w:jc w:val="left"/>
              <w:rPr>
                <w:rStyle w:val="SpecialBold"/>
                <w:rFonts w:asciiTheme="minorHAnsi" w:hAnsiTheme="minorHAnsi"/>
                <w:sz w:val="22"/>
                <w:szCs w:val="22"/>
              </w:rPr>
            </w:pPr>
            <w:r w:rsidRPr="00DC221D">
              <w:rPr>
                <w:rStyle w:val="SpecialBold"/>
                <w:rFonts w:asciiTheme="minorHAnsi" w:hAnsiTheme="minorHAnsi"/>
                <w:sz w:val="22"/>
                <w:szCs w:val="22"/>
              </w:rPr>
              <w:t>Criteria</w:t>
            </w:r>
          </w:p>
          <w:p w:rsidR="00A52557" w:rsidRPr="00DC221D" w:rsidRDefault="00A52557" w:rsidP="007E71DE">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lang w:val="en-NZ"/>
              </w:rPr>
            </w:pPr>
            <w:r w:rsidRPr="00DC221D">
              <w:rPr>
                <w:rStyle w:val="SpecialBold"/>
                <w:rFonts w:asciiTheme="minorHAnsi" w:hAnsiTheme="minorHAnsi"/>
                <w:sz w:val="22"/>
                <w:szCs w:val="22"/>
              </w:rPr>
              <w:t>Description</w:t>
            </w:r>
          </w:p>
        </w:tc>
      </w:tr>
      <w:tr w:rsidR="00A52557" w:rsidRPr="00DC221D" w:rsidTr="007E71DE">
        <w:tc>
          <w:tcPr>
            <w:tcW w:w="1685"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rPr>
            </w:pPr>
            <w:r w:rsidRPr="00DC221D">
              <w:rPr>
                <w:rFonts w:asciiTheme="minorHAnsi" w:hAnsiTheme="minorHAnsi"/>
                <w:sz w:val="22"/>
                <w:szCs w:val="22"/>
              </w:rPr>
              <w:t>Reading</w:t>
            </w:r>
          </w:p>
          <w:p w:rsidR="00A52557" w:rsidRPr="00DC221D" w:rsidRDefault="00A52557" w:rsidP="007E71DE">
            <w:pPr>
              <w:pStyle w:val="BodyText"/>
              <w:jc w:val="left"/>
              <w:rPr>
                <w:rFonts w:asciiTheme="minorHAnsi" w:hAnsiTheme="minorHAnsi"/>
                <w:sz w:val="22"/>
                <w:szCs w:val="22"/>
              </w:rPr>
            </w:pPr>
          </w:p>
          <w:p w:rsidR="00A52557" w:rsidRPr="00DC221D" w:rsidRDefault="00A52557" w:rsidP="007E71DE">
            <w:pPr>
              <w:pStyle w:val="BodyText"/>
              <w:jc w:val="left"/>
              <w:rPr>
                <w:rFonts w:asciiTheme="minorHAnsi" w:hAnsiTheme="minorHAnsi"/>
                <w:sz w:val="22"/>
                <w:szCs w:val="22"/>
                <w:lang w:val="en-NZ"/>
              </w:rPr>
            </w:pPr>
          </w:p>
        </w:tc>
        <w:tc>
          <w:tcPr>
            <w:tcW w:w="2158"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lang w:val="en-NZ"/>
              </w:rPr>
            </w:pPr>
            <w:r w:rsidRPr="00DC221D">
              <w:rPr>
                <w:rFonts w:asciiTheme="minorHAnsi" w:hAnsiTheme="minorHAnsi"/>
                <w:sz w:val="22"/>
                <w:szCs w:val="22"/>
                <w:lang w:val="en-NZ"/>
              </w:rPr>
              <w:t>1.1-1.3, 2.1-2.7, 3.1, 3.2</w:t>
            </w:r>
          </w:p>
        </w:tc>
        <w:tc>
          <w:tcPr>
            <w:tcW w:w="5797" w:type="dxa"/>
            <w:tcMar>
              <w:top w:w="0" w:type="dxa"/>
              <w:left w:w="62" w:type="dxa"/>
              <w:bottom w:w="0" w:type="dxa"/>
              <w:right w:w="62" w:type="dxa"/>
            </w:tcMar>
          </w:tcPr>
          <w:p w:rsidR="00A52557" w:rsidRPr="00DC221D" w:rsidRDefault="00A52557" w:rsidP="008E054E">
            <w:pPr>
              <w:pStyle w:val="ListBullet"/>
              <w:keepNext w:val="0"/>
              <w:keepLines w:val="0"/>
              <w:numPr>
                <w:ilvl w:val="0"/>
                <w:numId w:val="22"/>
              </w:numPr>
              <w:spacing w:before="0" w:after="0"/>
              <w:rPr>
                <w:rFonts w:asciiTheme="minorHAnsi" w:hAnsiTheme="minorHAnsi"/>
                <w:sz w:val="22"/>
                <w:lang w:val="en-NZ"/>
              </w:rPr>
            </w:pPr>
            <w:r w:rsidRPr="00DC221D">
              <w:rPr>
                <w:rFonts w:asciiTheme="minorHAnsi" w:hAnsiTheme="minorHAnsi" w:cstheme="minorHAnsi"/>
                <w:sz w:val="22"/>
              </w:rPr>
              <w:t>Identifies, analyses and evaluates complex workplace documentation during planning process</w:t>
            </w:r>
          </w:p>
          <w:p w:rsidR="00A52557" w:rsidRPr="00DC221D" w:rsidRDefault="00A52557" w:rsidP="007E71DE">
            <w:pPr>
              <w:pStyle w:val="ListBullet"/>
              <w:numPr>
                <w:ilvl w:val="0"/>
                <w:numId w:val="0"/>
              </w:numPr>
              <w:spacing w:after="0"/>
              <w:ind w:left="360"/>
              <w:rPr>
                <w:rFonts w:asciiTheme="minorHAnsi" w:hAnsiTheme="minorHAnsi"/>
                <w:sz w:val="22"/>
                <w:lang w:val="en-NZ"/>
              </w:rPr>
            </w:pPr>
          </w:p>
        </w:tc>
      </w:tr>
      <w:tr w:rsidR="00A52557" w:rsidRPr="00DC221D" w:rsidTr="007E71DE">
        <w:tc>
          <w:tcPr>
            <w:tcW w:w="1685"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rPr>
            </w:pPr>
            <w:r w:rsidRPr="00DC221D">
              <w:rPr>
                <w:rFonts w:asciiTheme="minorHAnsi" w:hAnsiTheme="minorHAnsi"/>
                <w:sz w:val="22"/>
                <w:szCs w:val="22"/>
              </w:rPr>
              <w:t>Writing</w:t>
            </w:r>
          </w:p>
        </w:tc>
        <w:tc>
          <w:tcPr>
            <w:tcW w:w="2158"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lang w:val="en-NZ"/>
              </w:rPr>
            </w:pPr>
            <w:r w:rsidRPr="00DC221D">
              <w:rPr>
                <w:rFonts w:asciiTheme="minorHAnsi" w:hAnsiTheme="minorHAnsi"/>
                <w:sz w:val="22"/>
                <w:szCs w:val="22"/>
                <w:lang w:val="en-NZ"/>
              </w:rPr>
              <w:t>1.3, 2.3-2.7, 3.1-3.3</w:t>
            </w:r>
          </w:p>
        </w:tc>
        <w:tc>
          <w:tcPr>
            <w:tcW w:w="5797" w:type="dxa"/>
            <w:tcMar>
              <w:top w:w="0" w:type="dxa"/>
              <w:left w:w="62" w:type="dxa"/>
              <w:bottom w:w="0" w:type="dxa"/>
              <w:right w:w="62" w:type="dxa"/>
            </w:tcMar>
          </w:tcPr>
          <w:p w:rsidR="00A52557" w:rsidRPr="00DC221D" w:rsidRDefault="00A52557" w:rsidP="008E054E">
            <w:pPr>
              <w:pStyle w:val="ListBullet"/>
              <w:keepNext w:val="0"/>
              <w:keepLines w:val="0"/>
              <w:numPr>
                <w:ilvl w:val="0"/>
                <w:numId w:val="22"/>
              </w:numPr>
              <w:spacing w:before="0" w:after="0"/>
              <w:rPr>
                <w:rFonts w:asciiTheme="minorHAnsi" w:hAnsiTheme="minorHAnsi" w:cstheme="minorHAnsi"/>
                <w:sz w:val="22"/>
              </w:rPr>
            </w:pPr>
            <w:r w:rsidRPr="00DC221D">
              <w:rPr>
                <w:rFonts w:asciiTheme="minorHAnsi" w:hAnsiTheme="minorHAnsi" w:cstheme="minorHAnsi"/>
                <w:sz w:val="22"/>
              </w:rPr>
              <w:t>Prepares written reports and workplace documentation that communicate complex information clearly and effectively</w:t>
            </w:r>
          </w:p>
          <w:p w:rsidR="00A52557" w:rsidRPr="00DC221D" w:rsidRDefault="00A52557" w:rsidP="007E71DE">
            <w:pPr>
              <w:pStyle w:val="ListBullet"/>
              <w:numPr>
                <w:ilvl w:val="0"/>
                <w:numId w:val="0"/>
              </w:numPr>
              <w:spacing w:after="0"/>
              <w:ind w:left="360"/>
              <w:rPr>
                <w:rFonts w:asciiTheme="minorHAnsi" w:hAnsiTheme="minorHAnsi" w:cstheme="minorHAnsi"/>
                <w:sz w:val="22"/>
              </w:rPr>
            </w:pPr>
          </w:p>
        </w:tc>
      </w:tr>
      <w:tr w:rsidR="00A52557" w:rsidRPr="00DC221D" w:rsidTr="007E71DE">
        <w:tc>
          <w:tcPr>
            <w:tcW w:w="1685"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rPr>
            </w:pPr>
            <w:r w:rsidRPr="00DC221D">
              <w:rPr>
                <w:rFonts w:asciiTheme="minorHAnsi" w:hAnsiTheme="minorHAnsi"/>
                <w:sz w:val="22"/>
                <w:szCs w:val="22"/>
              </w:rPr>
              <w:t>Oral Communication</w:t>
            </w:r>
          </w:p>
        </w:tc>
        <w:tc>
          <w:tcPr>
            <w:tcW w:w="2158"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lang w:val="en-NZ"/>
              </w:rPr>
            </w:pPr>
            <w:r w:rsidRPr="00DC221D">
              <w:rPr>
                <w:rFonts w:asciiTheme="minorHAnsi" w:hAnsiTheme="minorHAnsi"/>
                <w:sz w:val="22"/>
                <w:szCs w:val="22"/>
                <w:lang w:val="en-NZ"/>
              </w:rPr>
              <w:t>3.1</w:t>
            </w:r>
          </w:p>
        </w:tc>
        <w:tc>
          <w:tcPr>
            <w:tcW w:w="5797" w:type="dxa"/>
            <w:tcMar>
              <w:top w:w="0" w:type="dxa"/>
              <w:left w:w="62" w:type="dxa"/>
              <w:bottom w:w="0" w:type="dxa"/>
              <w:right w:w="62" w:type="dxa"/>
            </w:tcMar>
          </w:tcPr>
          <w:p w:rsidR="00A52557" w:rsidRPr="00F73EF3" w:rsidRDefault="00F73EF3" w:rsidP="008E054E">
            <w:pPr>
              <w:pStyle w:val="ListBullet"/>
              <w:numPr>
                <w:ilvl w:val="0"/>
                <w:numId w:val="22"/>
              </w:numPr>
              <w:spacing w:after="0"/>
              <w:rPr>
                <w:rFonts w:asciiTheme="minorHAnsi" w:hAnsiTheme="minorHAnsi" w:cstheme="minorHAnsi"/>
                <w:sz w:val="22"/>
              </w:rPr>
            </w:pPr>
            <w:r w:rsidRPr="00F73EF3">
              <w:rPr>
                <w:rFonts w:asciiTheme="minorHAnsi" w:hAnsiTheme="minorHAnsi"/>
                <w:sz w:val="22"/>
              </w:rPr>
              <w:t>Articulates ideas and requirements clearly and creatively based on techniques appropriate to assess business performance</w:t>
            </w:r>
            <w:r w:rsidRPr="00F73EF3">
              <w:rPr>
                <w:rFonts w:asciiTheme="minorHAnsi" w:hAnsiTheme="minorHAnsi" w:cstheme="minorHAnsi"/>
                <w:sz w:val="22"/>
              </w:rPr>
              <w:t xml:space="preserve"> </w:t>
            </w:r>
          </w:p>
          <w:p w:rsidR="00F73EF3" w:rsidRPr="00DC221D" w:rsidRDefault="00F73EF3" w:rsidP="00F73EF3">
            <w:pPr>
              <w:pStyle w:val="ListBullet"/>
              <w:numPr>
                <w:ilvl w:val="0"/>
                <w:numId w:val="0"/>
              </w:numPr>
              <w:spacing w:after="0"/>
              <w:ind w:left="360"/>
              <w:rPr>
                <w:rFonts w:asciiTheme="minorHAnsi" w:hAnsiTheme="minorHAnsi" w:cstheme="minorHAnsi"/>
                <w:sz w:val="22"/>
              </w:rPr>
            </w:pPr>
          </w:p>
        </w:tc>
      </w:tr>
      <w:tr w:rsidR="00A52557" w:rsidRPr="00DC221D" w:rsidTr="007E71DE">
        <w:tc>
          <w:tcPr>
            <w:tcW w:w="1685"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rPr>
            </w:pPr>
            <w:r w:rsidRPr="00DC221D">
              <w:rPr>
                <w:rFonts w:asciiTheme="minorHAnsi" w:hAnsiTheme="minorHAnsi"/>
                <w:sz w:val="22"/>
                <w:szCs w:val="22"/>
              </w:rPr>
              <w:t>Numeracy</w:t>
            </w:r>
          </w:p>
        </w:tc>
        <w:tc>
          <w:tcPr>
            <w:tcW w:w="2158"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lang w:val="en-NZ"/>
              </w:rPr>
            </w:pPr>
            <w:r w:rsidRPr="00DC221D">
              <w:rPr>
                <w:rFonts w:asciiTheme="minorHAnsi" w:hAnsiTheme="minorHAnsi"/>
                <w:sz w:val="22"/>
                <w:szCs w:val="22"/>
                <w:lang w:val="en-NZ"/>
              </w:rPr>
              <w:t>2.2, 2.3, 2.5-2.7</w:t>
            </w:r>
          </w:p>
        </w:tc>
        <w:tc>
          <w:tcPr>
            <w:tcW w:w="5797" w:type="dxa"/>
            <w:tcMar>
              <w:top w:w="0" w:type="dxa"/>
              <w:left w:w="62" w:type="dxa"/>
              <w:bottom w:w="0" w:type="dxa"/>
              <w:right w:w="62" w:type="dxa"/>
            </w:tcMar>
          </w:tcPr>
          <w:p w:rsidR="00A52557" w:rsidRPr="00DC221D" w:rsidRDefault="00A52557" w:rsidP="008E054E">
            <w:pPr>
              <w:pStyle w:val="ListBullet"/>
              <w:keepNext w:val="0"/>
              <w:keepLines w:val="0"/>
              <w:numPr>
                <w:ilvl w:val="0"/>
                <w:numId w:val="22"/>
              </w:numPr>
              <w:spacing w:before="0" w:after="0"/>
              <w:rPr>
                <w:rFonts w:asciiTheme="minorHAnsi" w:hAnsiTheme="minorHAnsi" w:cstheme="minorHAnsi"/>
                <w:sz w:val="22"/>
              </w:rPr>
            </w:pPr>
            <w:r w:rsidRPr="00DC221D">
              <w:rPr>
                <w:rFonts w:asciiTheme="minorHAnsi" w:hAnsiTheme="minorHAnsi" w:cstheme="minorHAnsi"/>
                <w:sz w:val="22"/>
              </w:rPr>
              <w:t>Interprets numerical information to determine prospective markets, resource allocations and business profits/losses</w:t>
            </w:r>
          </w:p>
          <w:p w:rsidR="00A52557" w:rsidRPr="00DC221D" w:rsidRDefault="00A52557" w:rsidP="007E71DE">
            <w:pPr>
              <w:pStyle w:val="ListBullet"/>
              <w:numPr>
                <w:ilvl w:val="0"/>
                <w:numId w:val="0"/>
              </w:numPr>
              <w:spacing w:after="0"/>
              <w:ind w:left="360"/>
              <w:rPr>
                <w:rFonts w:asciiTheme="minorHAnsi" w:hAnsiTheme="minorHAnsi" w:cstheme="minorHAnsi"/>
                <w:sz w:val="22"/>
              </w:rPr>
            </w:pPr>
          </w:p>
        </w:tc>
      </w:tr>
      <w:tr w:rsidR="00A52557" w:rsidRPr="00DC221D" w:rsidTr="007E71DE">
        <w:tc>
          <w:tcPr>
            <w:tcW w:w="1685"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rPr>
            </w:pPr>
            <w:r w:rsidRPr="00DC221D">
              <w:rPr>
                <w:rFonts w:asciiTheme="minorHAnsi" w:hAnsiTheme="minorHAnsi"/>
                <w:sz w:val="22"/>
                <w:szCs w:val="22"/>
              </w:rPr>
              <w:t>Navigate the world of work</w:t>
            </w:r>
          </w:p>
        </w:tc>
        <w:tc>
          <w:tcPr>
            <w:tcW w:w="2158"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lang w:val="en-NZ"/>
              </w:rPr>
            </w:pPr>
            <w:r w:rsidRPr="00DC221D">
              <w:rPr>
                <w:rFonts w:asciiTheme="minorHAnsi" w:hAnsiTheme="minorHAnsi"/>
                <w:sz w:val="22"/>
                <w:szCs w:val="22"/>
                <w:lang w:val="en-NZ"/>
              </w:rPr>
              <w:t>2.1, 3.2</w:t>
            </w:r>
          </w:p>
        </w:tc>
        <w:tc>
          <w:tcPr>
            <w:tcW w:w="5797" w:type="dxa"/>
            <w:tcMar>
              <w:top w:w="0" w:type="dxa"/>
              <w:left w:w="62" w:type="dxa"/>
              <w:bottom w:w="0" w:type="dxa"/>
              <w:right w:w="62" w:type="dxa"/>
            </w:tcMar>
          </w:tcPr>
          <w:p w:rsidR="00A52557" w:rsidRPr="00DC221D" w:rsidRDefault="00A52557" w:rsidP="008E054E">
            <w:pPr>
              <w:pStyle w:val="ListBullet"/>
              <w:keepNext w:val="0"/>
              <w:keepLines w:val="0"/>
              <w:numPr>
                <w:ilvl w:val="0"/>
                <w:numId w:val="22"/>
              </w:numPr>
              <w:spacing w:before="0" w:after="0"/>
              <w:rPr>
                <w:rFonts w:asciiTheme="minorHAnsi" w:hAnsiTheme="minorHAnsi" w:cstheme="minorHAnsi"/>
                <w:sz w:val="22"/>
              </w:rPr>
            </w:pPr>
            <w:r w:rsidRPr="00DC221D">
              <w:rPr>
                <w:rFonts w:asciiTheme="minorHAnsi" w:hAnsiTheme="minorHAnsi" w:cstheme="minorHAnsi"/>
                <w:sz w:val="22"/>
              </w:rPr>
              <w:t>Appreciates implications of legal and regulatory responsibilities related to own work</w:t>
            </w:r>
          </w:p>
          <w:p w:rsidR="00A52557" w:rsidRPr="00DC221D" w:rsidRDefault="00A52557" w:rsidP="007E71DE">
            <w:pPr>
              <w:pStyle w:val="ListBullet"/>
              <w:numPr>
                <w:ilvl w:val="0"/>
                <w:numId w:val="0"/>
              </w:numPr>
              <w:spacing w:after="0"/>
              <w:ind w:left="360"/>
              <w:rPr>
                <w:rFonts w:asciiTheme="minorHAnsi" w:hAnsiTheme="minorHAnsi" w:cstheme="minorHAnsi"/>
                <w:sz w:val="22"/>
              </w:rPr>
            </w:pPr>
          </w:p>
        </w:tc>
      </w:tr>
      <w:tr w:rsidR="00F73EF3" w:rsidRPr="00DC221D" w:rsidTr="007E71DE">
        <w:tc>
          <w:tcPr>
            <w:tcW w:w="1685" w:type="dxa"/>
            <w:tcMar>
              <w:top w:w="0" w:type="dxa"/>
              <w:left w:w="62" w:type="dxa"/>
              <w:bottom w:w="0" w:type="dxa"/>
              <w:right w:w="62" w:type="dxa"/>
            </w:tcMar>
          </w:tcPr>
          <w:p w:rsidR="00F73EF3" w:rsidRPr="00602602" w:rsidRDefault="00F73EF3" w:rsidP="007E71DE">
            <w:pPr>
              <w:pStyle w:val="BodyText"/>
              <w:jc w:val="left"/>
              <w:rPr>
                <w:rFonts w:asciiTheme="minorHAnsi" w:hAnsiTheme="minorHAnsi"/>
                <w:sz w:val="22"/>
                <w:szCs w:val="22"/>
              </w:rPr>
            </w:pPr>
            <w:r w:rsidRPr="00602602">
              <w:rPr>
                <w:rFonts w:asciiTheme="minorHAnsi" w:hAnsiTheme="minorHAnsi"/>
                <w:sz w:val="22"/>
                <w:szCs w:val="22"/>
              </w:rPr>
              <w:t>Interact with others</w:t>
            </w:r>
          </w:p>
          <w:p w:rsidR="00F73EF3" w:rsidRPr="00602602" w:rsidRDefault="00F73EF3" w:rsidP="007E71DE">
            <w:pPr>
              <w:pStyle w:val="BodyText"/>
              <w:jc w:val="left"/>
              <w:rPr>
                <w:rFonts w:asciiTheme="minorHAnsi" w:hAnsiTheme="minorHAnsi"/>
                <w:sz w:val="22"/>
                <w:szCs w:val="22"/>
              </w:rPr>
            </w:pPr>
          </w:p>
        </w:tc>
        <w:tc>
          <w:tcPr>
            <w:tcW w:w="2158" w:type="dxa"/>
            <w:tcMar>
              <w:top w:w="0" w:type="dxa"/>
              <w:left w:w="62" w:type="dxa"/>
              <w:bottom w:w="0" w:type="dxa"/>
              <w:right w:w="62" w:type="dxa"/>
            </w:tcMar>
          </w:tcPr>
          <w:p w:rsidR="00F73EF3" w:rsidRPr="00602602" w:rsidRDefault="00F73EF3" w:rsidP="007E71DE">
            <w:pPr>
              <w:pStyle w:val="BodyText"/>
              <w:jc w:val="left"/>
              <w:rPr>
                <w:rFonts w:asciiTheme="minorHAnsi" w:hAnsiTheme="minorHAnsi"/>
                <w:sz w:val="22"/>
                <w:szCs w:val="22"/>
                <w:lang w:val="en-NZ"/>
              </w:rPr>
            </w:pPr>
          </w:p>
        </w:tc>
        <w:tc>
          <w:tcPr>
            <w:tcW w:w="5797" w:type="dxa"/>
            <w:tcMar>
              <w:top w:w="0" w:type="dxa"/>
              <w:left w:w="62" w:type="dxa"/>
              <w:bottom w:w="0" w:type="dxa"/>
              <w:right w:w="62" w:type="dxa"/>
            </w:tcMar>
          </w:tcPr>
          <w:p w:rsidR="00F73EF3" w:rsidRPr="00602602" w:rsidRDefault="00F73EF3" w:rsidP="008E054E">
            <w:pPr>
              <w:pStyle w:val="Default"/>
              <w:numPr>
                <w:ilvl w:val="0"/>
                <w:numId w:val="22"/>
              </w:numPr>
              <w:rPr>
                <w:rFonts w:asciiTheme="minorHAnsi" w:hAnsiTheme="minorHAnsi" w:cstheme="minorHAnsi"/>
                <w:sz w:val="22"/>
                <w:szCs w:val="22"/>
              </w:rPr>
            </w:pPr>
            <w:r w:rsidRPr="00602602">
              <w:rPr>
                <w:rFonts w:asciiTheme="minorHAnsi" w:hAnsiTheme="minorHAnsi"/>
                <w:sz w:val="22"/>
                <w:szCs w:val="22"/>
              </w:rPr>
              <w:t>Looks for strengths in others, finding ways of working with and building on these and sharing own knowledge and experience freely</w:t>
            </w:r>
          </w:p>
          <w:p w:rsidR="00F73EF3" w:rsidRPr="00602602" w:rsidRDefault="00F73EF3" w:rsidP="00F73EF3">
            <w:pPr>
              <w:pStyle w:val="Default"/>
              <w:ind w:left="360"/>
              <w:rPr>
                <w:rFonts w:asciiTheme="minorHAnsi" w:hAnsiTheme="minorHAnsi" w:cstheme="minorHAnsi"/>
                <w:sz w:val="22"/>
                <w:szCs w:val="22"/>
              </w:rPr>
            </w:pPr>
          </w:p>
        </w:tc>
      </w:tr>
      <w:tr w:rsidR="00A52557" w:rsidRPr="00DC221D" w:rsidTr="007E71DE">
        <w:tc>
          <w:tcPr>
            <w:tcW w:w="1685"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rPr>
            </w:pPr>
            <w:r w:rsidRPr="00DC221D">
              <w:rPr>
                <w:rFonts w:asciiTheme="minorHAnsi" w:hAnsiTheme="minorHAnsi"/>
                <w:sz w:val="22"/>
                <w:szCs w:val="22"/>
              </w:rPr>
              <w:t>Get the work done</w:t>
            </w:r>
          </w:p>
        </w:tc>
        <w:tc>
          <w:tcPr>
            <w:tcW w:w="2158" w:type="dxa"/>
            <w:tcMar>
              <w:top w:w="0" w:type="dxa"/>
              <w:left w:w="62" w:type="dxa"/>
              <w:bottom w:w="0" w:type="dxa"/>
              <w:right w:w="62" w:type="dxa"/>
            </w:tcMar>
          </w:tcPr>
          <w:p w:rsidR="00A52557" w:rsidRPr="00DC221D" w:rsidRDefault="00A52557" w:rsidP="007E71DE">
            <w:pPr>
              <w:pStyle w:val="BodyText"/>
              <w:jc w:val="left"/>
              <w:rPr>
                <w:rFonts w:asciiTheme="minorHAnsi" w:hAnsiTheme="minorHAnsi"/>
                <w:sz w:val="22"/>
                <w:szCs w:val="22"/>
                <w:lang w:val="en-NZ"/>
              </w:rPr>
            </w:pPr>
            <w:r w:rsidRPr="00DC221D">
              <w:rPr>
                <w:rFonts w:asciiTheme="minorHAnsi" w:hAnsiTheme="minorHAnsi"/>
                <w:sz w:val="22"/>
                <w:szCs w:val="22"/>
                <w:lang w:val="en-NZ"/>
              </w:rPr>
              <w:t>1.1, 1.2, 2.1-2.7, 3.2, 3.3</w:t>
            </w:r>
          </w:p>
        </w:tc>
        <w:tc>
          <w:tcPr>
            <w:tcW w:w="5797" w:type="dxa"/>
            <w:tcMar>
              <w:top w:w="0" w:type="dxa"/>
              <w:left w:w="62" w:type="dxa"/>
              <w:bottom w:w="0" w:type="dxa"/>
              <w:right w:w="62" w:type="dxa"/>
            </w:tcMar>
          </w:tcPr>
          <w:p w:rsidR="00F73EF3" w:rsidRPr="00F73EF3" w:rsidRDefault="00F73EF3" w:rsidP="008E054E">
            <w:pPr>
              <w:pStyle w:val="Default"/>
              <w:numPr>
                <w:ilvl w:val="0"/>
                <w:numId w:val="22"/>
              </w:numPr>
              <w:rPr>
                <w:rFonts w:asciiTheme="minorHAnsi" w:hAnsiTheme="minorHAnsi" w:cstheme="minorHAnsi"/>
                <w:sz w:val="22"/>
                <w:szCs w:val="22"/>
              </w:rPr>
            </w:pPr>
            <w:r w:rsidRPr="00F73EF3">
              <w:rPr>
                <w:rFonts w:asciiTheme="minorHAnsi" w:hAnsiTheme="minorHAnsi"/>
                <w:sz w:val="22"/>
                <w:szCs w:val="22"/>
              </w:rPr>
              <w:t>Uses a combination of formal, logical planning processes and an increasingly intuitive understanding of context to identify relevant information and to evaluate alternative strategies</w:t>
            </w:r>
          </w:p>
          <w:p w:rsidR="00A52557" w:rsidRPr="00DC221D" w:rsidRDefault="00A52557" w:rsidP="008E054E">
            <w:pPr>
              <w:pStyle w:val="Default"/>
              <w:numPr>
                <w:ilvl w:val="0"/>
                <w:numId w:val="22"/>
              </w:numPr>
              <w:rPr>
                <w:rFonts w:asciiTheme="minorHAnsi" w:hAnsiTheme="minorHAnsi" w:cstheme="minorHAnsi"/>
                <w:sz w:val="22"/>
                <w:szCs w:val="22"/>
              </w:rPr>
            </w:pPr>
            <w:r w:rsidRPr="00DC221D">
              <w:rPr>
                <w:rFonts w:asciiTheme="minorHAnsi" w:hAnsiTheme="minorHAnsi" w:cstheme="minorHAnsi"/>
                <w:sz w:val="22"/>
                <w:szCs w:val="22"/>
              </w:rPr>
              <w:t>Implements actions as per plan, making slight adjustments if necessary, and addressing some unexpected issues</w:t>
            </w:r>
          </w:p>
          <w:p w:rsidR="00A52557" w:rsidRPr="00DC221D" w:rsidRDefault="00A52557" w:rsidP="008E054E">
            <w:pPr>
              <w:pStyle w:val="Default"/>
              <w:numPr>
                <w:ilvl w:val="0"/>
                <w:numId w:val="22"/>
              </w:numPr>
              <w:rPr>
                <w:rFonts w:asciiTheme="minorHAnsi" w:hAnsiTheme="minorHAnsi" w:cstheme="minorHAnsi"/>
                <w:sz w:val="22"/>
                <w:szCs w:val="22"/>
              </w:rPr>
            </w:pPr>
            <w:r w:rsidRPr="00DC221D">
              <w:rPr>
                <w:rFonts w:asciiTheme="minorHAnsi" w:hAnsiTheme="minorHAnsi" w:cstheme="minorHAnsi"/>
                <w:sz w:val="22"/>
                <w:szCs w:val="22"/>
              </w:rPr>
              <w:t>Makes a range of critical and non-critical decisions in relatively complex situations, taking a range of constraints into account</w:t>
            </w:r>
          </w:p>
          <w:p w:rsidR="00A52557" w:rsidRPr="00DC221D" w:rsidRDefault="00A52557" w:rsidP="008E054E">
            <w:pPr>
              <w:pStyle w:val="Default"/>
              <w:numPr>
                <w:ilvl w:val="0"/>
                <w:numId w:val="22"/>
              </w:numPr>
              <w:rPr>
                <w:rFonts w:asciiTheme="minorHAnsi" w:hAnsiTheme="minorHAnsi" w:cstheme="minorHAnsi"/>
                <w:sz w:val="22"/>
                <w:szCs w:val="22"/>
              </w:rPr>
            </w:pPr>
            <w:r w:rsidRPr="00DC221D">
              <w:rPr>
                <w:rFonts w:asciiTheme="minorHAnsi" w:hAnsiTheme="minorHAnsi" w:cstheme="minorHAnsi"/>
                <w:sz w:val="22"/>
                <w:szCs w:val="22"/>
              </w:rPr>
              <w:t>Identifies concepts, principles and features of approaches in use in other contexts, and redesigns these to suit own situation</w:t>
            </w:r>
          </w:p>
          <w:p w:rsidR="00A52557" w:rsidRPr="00DC221D" w:rsidRDefault="00A52557" w:rsidP="008E054E">
            <w:pPr>
              <w:pStyle w:val="ListBullet"/>
              <w:keepNext w:val="0"/>
              <w:keepLines w:val="0"/>
              <w:numPr>
                <w:ilvl w:val="0"/>
                <w:numId w:val="22"/>
              </w:numPr>
              <w:spacing w:before="0" w:after="0"/>
              <w:rPr>
                <w:rFonts w:asciiTheme="minorHAnsi" w:hAnsiTheme="minorHAnsi" w:cstheme="minorHAnsi"/>
                <w:sz w:val="22"/>
              </w:rPr>
            </w:pPr>
            <w:r w:rsidRPr="00DC221D">
              <w:rPr>
                <w:rFonts w:asciiTheme="minorHAnsi" w:hAnsiTheme="minorHAnsi" w:cstheme="minorHAnsi"/>
                <w:sz w:val="22"/>
              </w:rPr>
              <w:t>Uses formal and informal processes to monitor implementation of solutions and reflect on outcomes</w:t>
            </w:r>
          </w:p>
        </w:tc>
      </w:tr>
    </w:tbl>
    <w:p w:rsidR="00A52557" w:rsidRDefault="00A52557" w:rsidP="00A52557">
      <w:pPr>
        <w:rPr>
          <w:rFonts w:cstheme="majorBidi"/>
          <w:sz w:val="26"/>
          <w:szCs w:val="26"/>
          <w:lang w:val="en-GB"/>
        </w:rPr>
      </w:pPr>
      <w:r>
        <w:br w:type="page"/>
      </w:r>
    </w:p>
    <w:bookmarkStart w:id="15" w:name="_Toc449430429"/>
    <w:bookmarkStart w:id="16" w:name="_Toc285113079"/>
    <w:bookmarkStart w:id="17" w:name="_Toc326743761"/>
    <w:bookmarkStart w:id="18" w:name="_Toc328654777"/>
    <w:bookmarkStart w:id="19" w:name="_Toc330386596"/>
    <w:bookmarkEnd w:id="14"/>
    <w:p w:rsidR="00A52557" w:rsidRDefault="00FC6F52" w:rsidP="00A52557">
      <w:pPr>
        <w:pStyle w:val="Heading3"/>
      </w:pPr>
      <w:r>
        <w:rPr>
          <w:noProof/>
        </w:rPr>
        <w:lastRenderedPageBreak/>
        <mc:AlternateContent>
          <mc:Choice Requires="wps">
            <w:drawing>
              <wp:anchor distT="0" distB="0" distL="114300" distR="114300" simplePos="0" relativeHeight="251737088" behindDoc="1" locked="0" layoutInCell="1" allowOverlap="1" wp14:anchorId="3106A295" wp14:editId="66980B56">
                <wp:simplePos x="0" y="0"/>
                <wp:positionH relativeFrom="column">
                  <wp:posOffset>-657225</wp:posOffset>
                </wp:positionH>
                <wp:positionV relativeFrom="paragraph">
                  <wp:posOffset>-295275</wp:posOffset>
                </wp:positionV>
                <wp:extent cx="7132320" cy="8620125"/>
                <wp:effectExtent l="0" t="0" r="30480" b="66675"/>
                <wp:wrapNone/>
                <wp:docPr id="59"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6201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26" style="position:absolute;margin-left:-51.75pt;margin-top:-23.25pt;width:561.6pt;height:678.7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" strokecolor="#d99594" strokeweight="1pt">
                <v:fill color2="#e5b8b7" focus="100%" type="gradient"/>
                <v:shadow on="t" color="#622423" opacity=".5" offset="1pt"/>
              </v:roundrect>
            </w:pict>
          </mc:Fallback>
        </mc:AlternateContent>
      </w:r>
      <w:bookmarkStart w:id="20" w:name="_Toc415143425"/>
      <w:bookmarkStart w:id="21" w:name="_Toc415154321"/>
      <w:r w:rsidR="00A52557">
        <w:t>Assessment Requirements</w:t>
      </w:r>
      <w:bookmarkEnd w:id="15"/>
      <w:bookmarkEnd w:id="20"/>
      <w:bookmarkEnd w:id="21"/>
    </w:p>
    <w:p w:rsidR="00A52557" w:rsidRDefault="00A52557" w:rsidP="00A52557">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A52557" w:rsidRPr="00B1137B" w:rsidRDefault="00A52557" w:rsidP="00A52557">
      <w:pPr>
        <w:spacing w:after="0" w:line="240" w:lineRule="auto"/>
        <w:rPr>
          <w:rFonts w:asciiTheme="minorHAnsi" w:hAnsiTheme="minorHAnsi" w:cs="Calibri"/>
          <w:b/>
          <w:color w:val="000000"/>
        </w:rPr>
      </w:pPr>
    </w:p>
    <w:p w:rsidR="00A52557" w:rsidRPr="009B1594" w:rsidRDefault="00A52557" w:rsidP="00A52557">
      <w:pPr>
        <w:spacing w:after="0" w:line="240" w:lineRule="auto"/>
        <w:rPr>
          <w:rFonts w:asciiTheme="minorHAnsi" w:hAnsiTheme="minorHAnsi" w:cs="Calibri"/>
          <w:color w:val="000000"/>
        </w:rPr>
      </w:pPr>
      <w:r w:rsidRPr="009B1594">
        <w:rPr>
          <w:rFonts w:asciiTheme="minorHAnsi" w:hAnsiTheme="minorHAnsi" w:cs="Calibri"/>
          <w:color w:val="000000"/>
        </w:rPr>
        <w:t>Evidence of the ability to:</w:t>
      </w:r>
    </w:p>
    <w:p w:rsidR="00A52557" w:rsidRDefault="00A52557" w:rsidP="00A52557">
      <w:pPr>
        <w:spacing w:after="0" w:line="240" w:lineRule="auto"/>
        <w:rPr>
          <w:rFonts w:asciiTheme="minorHAnsi" w:hAnsiTheme="minorHAnsi" w:cs="Calibri"/>
          <w:color w:val="000000"/>
        </w:rPr>
      </w:pPr>
    </w:p>
    <w:p w:rsidR="00A52557" w:rsidRPr="009B1594" w:rsidRDefault="00A52557" w:rsidP="008E054E">
      <w:pPr>
        <w:pStyle w:val="ListParagraph"/>
        <w:numPr>
          <w:ilvl w:val="0"/>
          <w:numId w:val="26"/>
        </w:numPr>
        <w:spacing w:after="0" w:line="240" w:lineRule="auto"/>
        <w:rPr>
          <w:rFonts w:asciiTheme="minorHAnsi" w:hAnsiTheme="minorHAnsi" w:cs="Calibri"/>
          <w:color w:val="000000"/>
        </w:rPr>
      </w:pPr>
      <w:r w:rsidRPr="009B1594">
        <w:rPr>
          <w:rFonts w:asciiTheme="minorHAnsi" w:hAnsiTheme="minorHAnsi" w:cs="Calibri"/>
          <w:color w:val="000000"/>
        </w:rPr>
        <w:t>Develop a business plan which provides for finance, marketing and provision of products/services to facilitate all business goals and objectives</w:t>
      </w:r>
    </w:p>
    <w:p w:rsidR="00F73EF3" w:rsidRDefault="00A52557" w:rsidP="008E054E">
      <w:pPr>
        <w:pStyle w:val="ListParagraph"/>
        <w:numPr>
          <w:ilvl w:val="0"/>
          <w:numId w:val="26"/>
        </w:numPr>
        <w:spacing w:after="0" w:line="240" w:lineRule="auto"/>
        <w:rPr>
          <w:rFonts w:asciiTheme="minorHAnsi" w:hAnsiTheme="minorHAnsi" w:cs="Calibri"/>
          <w:color w:val="000000"/>
        </w:rPr>
      </w:pPr>
      <w:r w:rsidRPr="009B1594">
        <w:rPr>
          <w:rFonts w:asciiTheme="minorHAnsi" w:hAnsiTheme="minorHAnsi" w:cs="Calibri"/>
          <w:color w:val="000000"/>
        </w:rPr>
        <w:t>Identify and plan all work health and safety (WHS) responsibilities</w:t>
      </w:r>
    </w:p>
    <w:p w:rsidR="00F73EF3" w:rsidRPr="00F73EF3" w:rsidRDefault="00F73EF3" w:rsidP="008E054E">
      <w:pPr>
        <w:pStyle w:val="ListParagraph"/>
        <w:numPr>
          <w:ilvl w:val="0"/>
          <w:numId w:val="26"/>
        </w:numPr>
        <w:spacing w:after="0" w:line="240" w:lineRule="auto"/>
        <w:rPr>
          <w:rFonts w:asciiTheme="minorHAnsi" w:hAnsiTheme="minorHAnsi" w:cs="Calibri"/>
          <w:color w:val="000000"/>
        </w:rPr>
      </w:pPr>
      <w:r w:rsidRPr="00F73EF3">
        <w:t>Identify and assess internal and external risks to the business</w:t>
      </w:r>
    </w:p>
    <w:p w:rsidR="00A52557" w:rsidRPr="009B1594" w:rsidRDefault="00A52557" w:rsidP="008E054E">
      <w:pPr>
        <w:pStyle w:val="ListParagraph"/>
        <w:numPr>
          <w:ilvl w:val="0"/>
          <w:numId w:val="26"/>
        </w:numPr>
        <w:spacing w:after="0" w:line="240" w:lineRule="auto"/>
        <w:rPr>
          <w:rFonts w:asciiTheme="minorHAnsi" w:hAnsiTheme="minorHAnsi" w:cs="Calibri"/>
          <w:color w:val="000000"/>
        </w:rPr>
      </w:pPr>
      <w:r w:rsidRPr="009B1594">
        <w:rPr>
          <w:rFonts w:asciiTheme="minorHAnsi" w:hAnsiTheme="minorHAnsi" w:cs="Calibri"/>
          <w:color w:val="000000"/>
        </w:rPr>
        <w:t>Develop risk management strategies including a contingency plan for non-conformance</w:t>
      </w:r>
    </w:p>
    <w:p w:rsidR="00A52557" w:rsidRPr="00B1137B" w:rsidRDefault="00A52557" w:rsidP="00A52557">
      <w:pPr>
        <w:spacing w:after="0" w:line="240" w:lineRule="auto"/>
        <w:rPr>
          <w:rFonts w:asciiTheme="minorHAnsi" w:hAnsiTheme="minorHAnsi" w:cs="Calibri"/>
          <w:b/>
          <w:color w:val="000000"/>
        </w:rPr>
      </w:pPr>
    </w:p>
    <w:p w:rsidR="00A52557" w:rsidRDefault="00A52557" w:rsidP="00A52557">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A52557" w:rsidRPr="00B1137B" w:rsidRDefault="00A52557" w:rsidP="00A52557">
      <w:pPr>
        <w:spacing w:after="0" w:line="240" w:lineRule="auto"/>
        <w:rPr>
          <w:rFonts w:asciiTheme="minorHAnsi" w:hAnsiTheme="minorHAnsi" w:cs="Calibri"/>
          <w:b/>
          <w:color w:val="000000"/>
        </w:rPr>
      </w:pPr>
    </w:p>
    <w:p w:rsidR="00A52557" w:rsidRPr="009B1594" w:rsidRDefault="00A52557" w:rsidP="00A52557">
      <w:pPr>
        <w:spacing w:after="0" w:line="240" w:lineRule="auto"/>
        <w:rPr>
          <w:rFonts w:asciiTheme="minorHAnsi" w:hAnsiTheme="minorHAnsi" w:cs="Calibri"/>
          <w:color w:val="000000"/>
        </w:rPr>
      </w:pPr>
      <w:r w:rsidRPr="009B1594">
        <w:rPr>
          <w:rFonts w:asciiTheme="minorHAnsi" w:hAnsiTheme="minorHAnsi" w:cs="Calibri"/>
          <w:color w:val="000000"/>
        </w:rPr>
        <w:t>To complete the unit requirements safely and effectively, the individual must:</w:t>
      </w:r>
    </w:p>
    <w:p w:rsidR="00A52557" w:rsidRDefault="00A52557" w:rsidP="00A52557">
      <w:pPr>
        <w:spacing w:after="0" w:line="240" w:lineRule="auto"/>
        <w:rPr>
          <w:rFonts w:asciiTheme="minorHAnsi" w:hAnsiTheme="minorHAnsi" w:cs="Calibri"/>
          <w:color w:val="000000"/>
        </w:rPr>
      </w:pPr>
    </w:p>
    <w:p w:rsidR="00A52557" w:rsidRPr="009B1594" w:rsidRDefault="00A52557" w:rsidP="008E054E">
      <w:pPr>
        <w:pStyle w:val="ListParagraph"/>
        <w:numPr>
          <w:ilvl w:val="0"/>
          <w:numId w:val="27"/>
        </w:numPr>
        <w:spacing w:after="0" w:line="240" w:lineRule="auto"/>
        <w:rPr>
          <w:rFonts w:asciiTheme="minorHAnsi" w:hAnsiTheme="minorHAnsi" w:cs="Calibri"/>
          <w:color w:val="000000"/>
        </w:rPr>
      </w:pPr>
      <w:r w:rsidRPr="009B1594">
        <w:rPr>
          <w:rFonts w:asciiTheme="minorHAnsi" w:hAnsiTheme="minorHAnsi" w:cs="Calibri"/>
          <w:color w:val="000000"/>
        </w:rPr>
        <w:t>Discuss commonwealth, state/territory and local government legislative requirements and industry codes of practice relating to small business planning</w:t>
      </w:r>
    </w:p>
    <w:p w:rsidR="00A52557" w:rsidRPr="009B1594" w:rsidRDefault="00A52557" w:rsidP="008E054E">
      <w:pPr>
        <w:pStyle w:val="ListParagraph"/>
        <w:numPr>
          <w:ilvl w:val="0"/>
          <w:numId w:val="27"/>
        </w:numPr>
        <w:spacing w:after="0" w:line="240" w:lineRule="auto"/>
        <w:rPr>
          <w:rFonts w:asciiTheme="minorHAnsi" w:hAnsiTheme="minorHAnsi" w:cs="Calibri"/>
          <w:color w:val="000000"/>
        </w:rPr>
      </w:pPr>
      <w:r w:rsidRPr="009B1594">
        <w:rPr>
          <w:rFonts w:asciiTheme="minorHAnsi" w:hAnsiTheme="minorHAnsi" w:cs="Calibri"/>
          <w:color w:val="000000"/>
        </w:rPr>
        <w:t>Explain methods of evaluation</w:t>
      </w:r>
    </w:p>
    <w:p w:rsidR="00A52557" w:rsidRPr="009B1594" w:rsidRDefault="00A52557" w:rsidP="008E054E">
      <w:pPr>
        <w:pStyle w:val="ListParagraph"/>
        <w:numPr>
          <w:ilvl w:val="0"/>
          <w:numId w:val="27"/>
        </w:numPr>
        <w:spacing w:after="0" w:line="240" w:lineRule="auto"/>
        <w:rPr>
          <w:rFonts w:asciiTheme="minorHAnsi" w:hAnsiTheme="minorHAnsi" w:cs="Calibri"/>
          <w:color w:val="000000"/>
        </w:rPr>
      </w:pPr>
      <w:r w:rsidRPr="009B1594">
        <w:rPr>
          <w:rFonts w:asciiTheme="minorHAnsi" w:hAnsiTheme="minorHAnsi" w:cs="Calibri"/>
          <w:color w:val="000000"/>
        </w:rPr>
        <w:t>Summarise WHS responsibilities and procedures for identifying hazards relevant to the business</w:t>
      </w:r>
    </w:p>
    <w:p w:rsidR="00A52557" w:rsidRPr="009B1594" w:rsidRDefault="00A52557" w:rsidP="008E054E">
      <w:pPr>
        <w:pStyle w:val="ListParagraph"/>
        <w:numPr>
          <w:ilvl w:val="0"/>
          <w:numId w:val="27"/>
        </w:numPr>
        <w:spacing w:after="0" w:line="240" w:lineRule="auto"/>
        <w:rPr>
          <w:rFonts w:asciiTheme="minorHAnsi" w:hAnsiTheme="minorHAnsi" w:cs="Calibri"/>
          <w:color w:val="000000"/>
        </w:rPr>
      </w:pPr>
      <w:r w:rsidRPr="009B1594">
        <w:rPr>
          <w:rFonts w:asciiTheme="minorHAnsi" w:hAnsiTheme="minorHAnsi" w:cs="Calibri"/>
          <w:color w:val="000000"/>
        </w:rPr>
        <w:t>Outline planning processes</w:t>
      </w:r>
    </w:p>
    <w:p w:rsidR="00A52557" w:rsidRPr="009B1594" w:rsidRDefault="00A52557" w:rsidP="008E054E">
      <w:pPr>
        <w:pStyle w:val="ListParagraph"/>
        <w:numPr>
          <w:ilvl w:val="0"/>
          <w:numId w:val="27"/>
        </w:numPr>
        <w:spacing w:after="0" w:line="240" w:lineRule="auto"/>
        <w:rPr>
          <w:rFonts w:asciiTheme="minorHAnsi" w:hAnsiTheme="minorHAnsi" w:cs="Calibri"/>
          <w:color w:val="000000"/>
        </w:rPr>
      </w:pPr>
      <w:r w:rsidRPr="009B1594">
        <w:rPr>
          <w:rFonts w:asciiTheme="minorHAnsi" w:hAnsiTheme="minorHAnsi" w:cs="Calibri"/>
          <w:color w:val="000000"/>
        </w:rPr>
        <w:t>Describe preparation of a business plan</w:t>
      </w:r>
    </w:p>
    <w:p w:rsidR="00A52557" w:rsidRDefault="00A52557" w:rsidP="008E054E">
      <w:pPr>
        <w:pStyle w:val="ListParagraph"/>
        <w:numPr>
          <w:ilvl w:val="0"/>
          <w:numId w:val="27"/>
        </w:numPr>
        <w:spacing w:after="0" w:line="240" w:lineRule="auto"/>
        <w:rPr>
          <w:rFonts w:asciiTheme="minorHAnsi" w:hAnsiTheme="minorHAnsi" w:cs="Calibri"/>
          <w:color w:val="000000"/>
        </w:rPr>
      </w:pPr>
      <w:r w:rsidRPr="009B1594">
        <w:rPr>
          <w:rFonts w:asciiTheme="minorHAnsi" w:hAnsiTheme="minorHAnsi" w:cs="Calibri"/>
          <w:color w:val="000000"/>
        </w:rPr>
        <w:t>Identify principles of risk management relevant to business planning</w:t>
      </w:r>
    </w:p>
    <w:p w:rsidR="00F73EF3" w:rsidRPr="00F73EF3" w:rsidRDefault="00F73EF3" w:rsidP="008E054E">
      <w:pPr>
        <w:pStyle w:val="ListBullet"/>
        <w:numPr>
          <w:ilvl w:val="0"/>
          <w:numId w:val="27"/>
        </w:numPr>
        <w:rPr>
          <w:rFonts w:asciiTheme="minorHAnsi" w:hAnsiTheme="minorHAnsi"/>
          <w:sz w:val="22"/>
        </w:rPr>
      </w:pPr>
      <w:r w:rsidRPr="00F73EF3">
        <w:rPr>
          <w:rFonts w:asciiTheme="minorHAnsi" w:hAnsiTheme="minorHAnsi"/>
          <w:sz w:val="22"/>
        </w:rPr>
        <w:t>Outline common risks particular to the small business type or industry</w:t>
      </w:r>
    </w:p>
    <w:p w:rsidR="00F73EF3" w:rsidRDefault="00A52557" w:rsidP="008E054E">
      <w:pPr>
        <w:pStyle w:val="ListParagraph"/>
        <w:numPr>
          <w:ilvl w:val="0"/>
          <w:numId w:val="27"/>
        </w:numPr>
        <w:spacing w:after="0" w:line="240" w:lineRule="auto"/>
        <w:rPr>
          <w:rFonts w:asciiTheme="minorHAnsi" w:hAnsiTheme="minorHAnsi" w:cs="Calibri"/>
          <w:color w:val="000000"/>
        </w:rPr>
      </w:pPr>
      <w:r w:rsidRPr="009B1594">
        <w:rPr>
          <w:rFonts w:asciiTheme="minorHAnsi" w:hAnsiTheme="minorHAnsi" w:cs="Calibri"/>
          <w:color w:val="000000"/>
        </w:rPr>
        <w:t>Explain reasons for, and benefits of, business planning</w:t>
      </w:r>
    </w:p>
    <w:p w:rsidR="00F73EF3" w:rsidRPr="00F73EF3" w:rsidRDefault="00F73EF3" w:rsidP="008E054E">
      <w:pPr>
        <w:pStyle w:val="ListParagraph"/>
        <w:numPr>
          <w:ilvl w:val="0"/>
          <w:numId w:val="27"/>
        </w:numPr>
        <w:spacing w:after="0" w:line="240" w:lineRule="auto"/>
        <w:rPr>
          <w:rFonts w:asciiTheme="minorHAnsi" w:hAnsiTheme="minorHAnsi" w:cs="Calibri"/>
          <w:color w:val="000000"/>
        </w:rPr>
      </w:pPr>
      <w:r w:rsidRPr="00F73EF3">
        <w:t>Clarify relevant industry codes of practice</w:t>
      </w:r>
    </w:p>
    <w:p w:rsidR="00A52557" w:rsidRPr="009B1594" w:rsidRDefault="00A52557" w:rsidP="008E054E">
      <w:pPr>
        <w:pStyle w:val="ListParagraph"/>
        <w:numPr>
          <w:ilvl w:val="0"/>
          <w:numId w:val="27"/>
        </w:numPr>
        <w:spacing w:after="0" w:line="240" w:lineRule="auto"/>
        <w:rPr>
          <w:rFonts w:asciiTheme="minorHAnsi" w:hAnsiTheme="minorHAnsi" w:cs="Calibri"/>
          <w:color w:val="000000"/>
        </w:rPr>
      </w:pPr>
      <w:r w:rsidRPr="009B1594">
        <w:rPr>
          <w:rFonts w:asciiTheme="minorHAnsi" w:hAnsiTheme="minorHAnsi" w:cs="Calibri"/>
          <w:color w:val="000000"/>
        </w:rPr>
        <w:t>Outline setting goals and objectives</w:t>
      </w:r>
    </w:p>
    <w:p w:rsidR="00A52557" w:rsidRPr="009B1594" w:rsidRDefault="00A52557" w:rsidP="008E054E">
      <w:pPr>
        <w:pStyle w:val="ListParagraph"/>
        <w:numPr>
          <w:ilvl w:val="0"/>
          <w:numId w:val="27"/>
        </w:numPr>
        <w:spacing w:after="0" w:line="240" w:lineRule="auto"/>
        <w:rPr>
          <w:rFonts w:asciiTheme="minorHAnsi" w:hAnsiTheme="minorHAnsi" w:cs="Calibri"/>
          <w:color w:val="000000"/>
        </w:rPr>
      </w:pPr>
      <w:r w:rsidRPr="009B1594">
        <w:rPr>
          <w:rFonts w:asciiTheme="minorHAnsi" w:hAnsiTheme="minorHAnsi" w:cs="Calibri"/>
          <w:color w:val="000000"/>
        </w:rPr>
        <w:t>Explain types of business planning – feasibility studies; strategic, operational, financial and marketing planning</w:t>
      </w:r>
    </w:p>
    <w:p w:rsidR="00A52557" w:rsidRPr="00B1137B" w:rsidRDefault="00A52557" w:rsidP="00A52557">
      <w:pPr>
        <w:spacing w:after="0" w:line="240" w:lineRule="auto"/>
        <w:rPr>
          <w:rFonts w:asciiTheme="minorHAnsi" w:hAnsiTheme="minorHAnsi" w:cs="Calibri"/>
          <w:b/>
          <w:color w:val="000000"/>
        </w:rPr>
      </w:pPr>
    </w:p>
    <w:p w:rsidR="00A52557" w:rsidRDefault="00A52557" w:rsidP="00A52557">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A52557" w:rsidRPr="00B1137B" w:rsidRDefault="00A52557" w:rsidP="00A52557">
      <w:pPr>
        <w:spacing w:after="0" w:line="240" w:lineRule="auto"/>
        <w:rPr>
          <w:rFonts w:asciiTheme="minorHAnsi" w:hAnsiTheme="minorHAnsi" w:cs="Calibri"/>
          <w:b/>
          <w:color w:val="000000"/>
        </w:rPr>
      </w:pPr>
    </w:p>
    <w:p w:rsidR="00A52557" w:rsidRPr="009B1594" w:rsidRDefault="00A52557" w:rsidP="00A52557">
      <w:pPr>
        <w:spacing w:after="0" w:line="240" w:lineRule="auto"/>
        <w:rPr>
          <w:rFonts w:asciiTheme="minorHAnsi" w:hAnsiTheme="minorHAnsi" w:cs="Calibri"/>
          <w:color w:val="000000"/>
        </w:rPr>
      </w:pPr>
      <w:r w:rsidRPr="009B1594">
        <w:rPr>
          <w:rFonts w:asciiTheme="minorHAnsi" w:hAnsiTheme="minorHAnsi" w:cs="Calibri"/>
          <w:color w:val="000000"/>
        </w:rPr>
        <w:t>Assessment must be conducted in a safe environment where evidence gathered demonstrates consistent performance of typical activities experienced in the Management and Leadership – Small and Micro Business field of work and include access to:</w:t>
      </w:r>
    </w:p>
    <w:p w:rsidR="00A52557" w:rsidRPr="009B1594" w:rsidRDefault="00A52557" w:rsidP="00A52557">
      <w:pPr>
        <w:spacing w:after="0" w:line="240" w:lineRule="auto"/>
        <w:rPr>
          <w:rFonts w:asciiTheme="minorHAnsi" w:hAnsiTheme="minorHAnsi" w:cs="Calibri"/>
          <w:color w:val="000000"/>
        </w:rPr>
      </w:pPr>
    </w:p>
    <w:p w:rsidR="00A52557" w:rsidRPr="009B1594" w:rsidRDefault="00A52557" w:rsidP="008E054E">
      <w:pPr>
        <w:pStyle w:val="ListParagraph"/>
        <w:numPr>
          <w:ilvl w:val="0"/>
          <w:numId w:val="28"/>
        </w:numPr>
        <w:spacing w:after="0" w:line="240" w:lineRule="auto"/>
        <w:rPr>
          <w:rFonts w:asciiTheme="minorHAnsi" w:hAnsiTheme="minorHAnsi" w:cs="Calibri"/>
          <w:color w:val="000000"/>
        </w:rPr>
      </w:pPr>
      <w:r w:rsidRPr="009B1594">
        <w:rPr>
          <w:rFonts w:asciiTheme="minorHAnsi" w:hAnsiTheme="minorHAnsi" w:cs="Calibri"/>
          <w:color w:val="000000"/>
        </w:rPr>
        <w:t>Office equipment and resources</w:t>
      </w:r>
    </w:p>
    <w:p w:rsidR="00A52557" w:rsidRPr="009B1594" w:rsidRDefault="00A52557" w:rsidP="008E054E">
      <w:pPr>
        <w:pStyle w:val="ListParagraph"/>
        <w:numPr>
          <w:ilvl w:val="0"/>
          <w:numId w:val="28"/>
        </w:numPr>
        <w:spacing w:after="0" w:line="240" w:lineRule="auto"/>
        <w:rPr>
          <w:rFonts w:asciiTheme="minorHAnsi" w:hAnsiTheme="minorHAnsi" w:cs="Calibri"/>
          <w:color w:val="000000"/>
        </w:rPr>
      </w:pPr>
      <w:r w:rsidRPr="009B1594">
        <w:rPr>
          <w:rFonts w:asciiTheme="minorHAnsi" w:hAnsiTheme="minorHAnsi" w:cs="Calibri"/>
          <w:color w:val="000000"/>
        </w:rPr>
        <w:t>Relevant legislation, regulations, standards and codes</w:t>
      </w:r>
    </w:p>
    <w:p w:rsidR="00A52557" w:rsidRPr="009B1594" w:rsidRDefault="00A52557" w:rsidP="008E054E">
      <w:pPr>
        <w:pStyle w:val="ListParagraph"/>
        <w:numPr>
          <w:ilvl w:val="0"/>
          <w:numId w:val="28"/>
        </w:numPr>
        <w:spacing w:after="0" w:line="240" w:lineRule="auto"/>
        <w:rPr>
          <w:rFonts w:asciiTheme="minorHAnsi" w:hAnsiTheme="minorHAnsi" w:cs="Calibri"/>
          <w:color w:val="000000"/>
        </w:rPr>
      </w:pPr>
      <w:r w:rsidRPr="009B1594">
        <w:rPr>
          <w:rFonts w:asciiTheme="minorHAnsi" w:hAnsiTheme="minorHAnsi" w:cs="Calibri"/>
          <w:color w:val="000000"/>
        </w:rPr>
        <w:t>Relevant workplace documentation</w:t>
      </w:r>
    </w:p>
    <w:p w:rsidR="00A52557" w:rsidRPr="009B1594" w:rsidRDefault="00A52557" w:rsidP="008E054E">
      <w:pPr>
        <w:pStyle w:val="ListParagraph"/>
        <w:numPr>
          <w:ilvl w:val="0"/>
          <w:numId w:val="28"/>
        </w:numPr>
        <w:spacing w:after="0" w:line="240" w:lineRule="auto"/>
        <w:rPr>
          <w:rFonts w:asciiTheme="minorHAnsi" w:hAnsiTheme="minorHAnsi" w:cs="Calibri"/>
          <w:color w:val="000000"/>
        </w:rPr>
      </w:pPr>
      <w:r w:rsidRPr="009B1594">
        <w:rPr>
          <w:rFonts w:asciiTheme="minorHAnsi" w:hAnsiTheme="minorHAnsi" w:cs="Calibri"/>
          <w:color w:val="000000"/>
        </w:rPr>
        <w:t>Case studies and, where possible, real situations</w:t>
      </w:r>
    </w:p>
    <w:p w:rsidR="00A52557" w:rsidRPr="009B1594" w:rsidRDefault="00A52557" w:rsidP="008E054E">
      <w:pPr>
        <w:pStyle w:val="ListParagraph"/>
        <w:numPr>
          <w:ilvl w:val="0"/>
          <w:numId w:val="28"/>
        </w:numPr>
        <w:spacing w:after="0" w:line="240" w:lineRule="auto"/>
        <w:rPr>
          <w:rFonts w:asciiTheme="minorHAnsi" w:hAnsiTheme="minorHAnsi" w:cs="Calibri"/>
          <w:color w:val="000000"/>
        </w:rPr>
      </w:pPr>
      <w:r w:rsidRPr="009B1594">
        <w:rPr>
          <w:rFonts w:asciiTheme="minorHAnsi" w:hAnsiTheme="minorHAnsi" w:cs="Calibri"/>
          <w:color w:val="000000"/>
        </w:rPr>
        <w:t>Interaction with others.</w:t>
      </w:r>
    </w:p>
    <w:p w:rsidR="00A52557" w:rsidRDefault="00A52557" w:rsidP="00A52557">
      <w:pPr>
        <w:spacing w:after="0" w:line="240" w:lineRule="auto"/>
        <w:rPr>
          <w:rFonts w:asciiTheme="minorHAnsi" w:hAnsiTheme="minorHAnsi" w:cs="Calibri"/>
          <w:color w:val="000000"/>
        </w:rPr>
      </w:pPr>
    </w:p>
    <w:p w:rsidR="00A52557" w:rsidRDefault="00A52557" w:rsidP="00A52557">
      <w:pPr>
        <w:spacing w:after="0" w:line="240" w:lineRule="auto"/>
        <w:rPr>
          <w:rFonts w:asciiTheme="minorHAnsi" w:hAnsiTheme="minorHAnsi" w:cs="Calibri"/>
          <w:color w:val="000000"/>
        </w:rPr>
      </w:pPr>
      <w:r w:rsidRPr="009B1594">
        <w:rPr>
          <w:rFonts w:asciiTheme="minorHAnsi" w:hAnsiTheme="minorHAnsi" w:cs="Calibri"/>
          <w:color w:val="000000"/>
        </w:rPr>
        <w:t>Assessors must satisfy NVR/AQTF assessor requirements.</w:t>
      </w:r>
    </w:p>
    <w:p w:rsidR="00A52557" w:rsidRPr="00B1137B" w:rsidRDefault="00A52557" w:rsidP="00A52557">
      <w:pPr>
        <w:spacing w:after="0" w:line="240" w:lineRule="auto"/>
        <w:rPr>
          <w:rFonts w:asciiTheme="minorHAnsi" w:hAnsiTheme="minorHAnsi" w:cs="Calibri"/>
          <w:b/>
          <w:color w:val="000000"/>
        </w:rPr>
      </w:pPr>
    </w:p>
    <w:p w:rsidR="00A52557" w:rsidRDefault="00A52557" w:rsidP="00A52557">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A52557" w:rsidRPr="00B1137B" w:rsidRDefault="00A52557" w:rsidP="00A52557">
      <w:pPr>
        <w:spacing w:after="0" w:line="240" w:lineRule="auto"/>
        <w:rPr>
          <w:rFonts w:asciiTheme="minorHAnsi" w:hAnsiTheme="minorHAnsi" w:cs="Calibri"/>
          <w:b/>
          <w:color w:val="000000"/>
        </w:rPr>
      </w:pPr>
    </w:p>
    <w:p w:rsidR="00A52557" w:rsidRDefault="00A52557" w:rsidP="00A52557">
      <w:pPr>
        <w:spacing w:after="0" w:line="240" w:lineRule="auto"/>
        <w:rPr>
          <w:rFonts w:cs="Calibri"/>
          <w:color w:val="C00000"/>
          <w:sz w:val="28"/>
          <w:szCs w:val="28"/>
        </w:rPr>
      </w:pPr>
      <w:r w:rsidRPr="009B1594">
        <w:t>Companion volumes available from the IBSA website: http://www.ibsa.org.au/companion_volumes</w:t>
      </w:r>
      <w:r>
        <w:br w:type="page"/>
      </w:r>
    </w:p>
    <w:p w:rsidR="00A52557" w:rsidRPr="00556116" w:rsidRDefault="00A52557" w:rsidP="00A52557">
      <w:pPr>
        <w:pStyle w:val="Heading2"/>
      </w:pPr>
      <w:bookmarkStart w:id="22" w:name="_Toc415154322"/>
      <w:bookmarkStart w:id="23" w:name="_Toc449430430"/>
      <w:bookmarkEnd w:id="3"/>
      <w:r w:rsidRPr="00563D55">
        <w:lastRenderedPageBreak/>
        <w:t>Housekeeping Items</w:t>
      </w:r>
      <w:bookmarkEnd w:id="16"/>
      <w:bookmarkEnd w:id="17"/>
      <w:bookmarkEnd w:id="18"/>
      <w:bookmarkEnd w:id="19"/>
      <w:bookmarkEnd w:id="22"/>
      <w:bookmarkEnd w:id="23"/>
    </w:p>
    <w:p w:rsidR="00A52557" w:rsidRPr="00144716" w:rsidRDefault="00A52557" w:rsidP="00A52557">
      <w:r>
        <w:t>Your trainer will inform you of the following:</w:t>
      </w:r>
    </w:p>
    <w:p w:rsidR="00A52557" w:rsidRPr="00144716" w:rsidRDefault="00A52557" w:rsidP="008E054E">
      <w:pPr>
        <w:pStyle w:val="Bullets"/>
        <w:numPr>
          <w:ilvl w:val="0"/>
          <w:numId w:val="3"/>
        </w:numPr>
      </w:pPr>
      <w:r w:rsidRPr="00144716">
        <w:t xml:space="preserve">Where the toilets and fire exits are located, </w:t>
      </w:r>
      <w:r>
        <w:t xml:space="preserve">what the emergency procedures are and </w:t>
      </w:r>
      <w:r w:rsidRPr="00144716">
        <w:t>where the breakout and refreshment areas are.</w:t>
      </w:r>
    </w:p>
    <w:p w:rsidR="00A52557" w:rsidRDefault="00A52557" w:rsidP="008E054E">
      <w:pPr>
        <w:pStyle w:val="Bullets"/>
        <w:numPr>
          <w:ilvl w:val="0"/>
          <w:numId w:val="3"/>
        </w:numPr>
      </w:pPr>
      <w:r>
        <w:t>A</w:t>
      </w:r>
      <w:r w:rsidRPr="00144716">
        <w:t>ny rules, for example asking that all mobile phones are set to silent</w:t>
      </w:r>
      <w:r>
        <w:t xml:space="preserve"> and of any security issues they need to be aware of</w:t>
      </w:r>
      <w:r w:rsidRPr="00144716">
        <w:t xml:space="preserve">. </w:t>
      </w:r>
    </w:p>
    <w:p w:rsidR="00A52557" w:rsidRPr="00144716" w:rsidRDefault="00A52557" w:rsidP="008E054E">
      <w:pPr>
        <w:pStyle w:val="Bullets"/>
        <w:numPr>
          <w:ilvl w:val="0"/>
          <w:numId w:val="3"/>
        </w:numPr>
      </w:pPr>
      <w:r>
        <w:t>What times the breaks will be held and what the smoking policy is.</w:t>
      </w:r>
    </w:p>
    <w:p w:rsidR="00A52557" w:rsidRPr="00144716" w:rsidRDefault="00A52557" w:rsidP="008E054E">
      <w:pPr>
        <w:pStyle w:val="Bullets"/>
        <w:numPr>
          <w:ilvl w:val="0"/>
          <w:numId w:val="3"/>
        </w:numPr>
      </w:pPr>
      <w:r>
        <w:t>That this is an interactive course and you should ask questions.</w:t>
      </w:r>
    </w:p>
    <w:p w:rsidR="00A52557" w:rsidRDefault="00A52557" w:rsidP="008E054E">
      <w:pPr>
        <w:pStyle w:val="Bullets"/>
        <w:numPr>
          <w:ilvl w:val="0"/>
          <w:numId w:val="3"/>
        </w:numPr>
      </w:pPr>
      <w:r>
        <w:t xml:space="preserve">That </w:t>
      </w:r>
      <w:r w:rsidRPr="00144716">
        <w:t>to get the most out of this workshop, we must all work together, listen to each other, explore new ideas, and make mistakes.</w:t>
      </w:r>
      <w:r>
        <w:t xml:space="preserve"> After all, that’s how we learn.</w:t>
      </w:r>
    </w:p>
    <w:p w:rsidR="00A52557" w:rsidRDefault="00A52557" w:rsidP="008E054E">
      <w:pPr>
        <w:pStyle w:val="Bullets"/>
        <w:numPr>
          <w:ilvl w:val="0"/>
          <w:numId w:val="3"/>
        </w:numPr>
      </w:pPr>
      <w:r>
        <w:t>Ground rules for participation:</w:t>
      </w:r>
    </w:p>
    <w:p w:rsidR="00A52557" w:rsidRDefault="00A52557" w:rsidP="00FE43A8">
      <w:pPr>
        <w:pStyle w:val="Bullets2"/>
      </w:pPr>
      <w:r>
        <w:t>Smile</w:t>
      </w:r>
    </w:p>
    <w:p w:rsidR="00A52557" w:rsidRDefault="00A52557" w:rsidP="00FE43A8">
      <w:pPr>
        <w:pStyle w:val="Bullets2"/>
      </w:pPr>
      <w:r>
        <w:t>Support and encourage other participants</w:t>
      </w:r>
    </w:p>
    <w:p w:rsidR="00A52557" w:rsidRDefault="00A52557" w:rsidP="00FE43A8">
      <w:pPr>
        <w:pStyle w:val="Bullets2"/>
      </w:pPr>
      <w:r>
        <w:t>When someone is contributing everyone else is quiet</w:t>
      </w:r>
    </w:p>
    <w:p w:rsidR="00A52557" w:rsidRDefault="00A52557" w:rsidP="00FE43A8">
      <w:pPr>
        <w:pStyle w:val="Bullets2"/>
      </w:pPr>
      <w:r>
        <w:t>Be patient with others who may not be grasping the ideas</w:t>
      </w:r>
    </w:p>
    <w:p w:rsidR="00A52557" w:rsidRDefault="00A52557" w:rsidP="00FE43A8">
      <w:pPr>
        <w:pStyle w:val="Bullets2"/>
      </w:pPr>
      <w:r>
        <w:t>Be on time</w:t>
      </w:r>
    </w:p>
    <w:p w:rsidR="00A52557" w:rsidRDefault="00A52557" w:rsidP="00FE43A8">
      <w:pPr>
        <w:pStyle w:val="Bullets2"/>
      </w:pPr>
      <w:r>
        <w:t>Focus discussion on the topic</w:t>
      </w:r>
    </w:p>
    <w:p w:rsidR="00A52557" w:rsidRDefault="00A52557" w:rsidP="00FE43A8">
      <w:pPr>
        <w:pStyle w:val="Bullets2"/>
      </w:pPr>
      <w:r>
        <w:t>Speak to the trainer if you have any concerns</w:t>
      </w:r>
    </w:p>
    <w:p w:rsidR="00A52557" w:rsidRPr="006C1AE2" w:rsidRDefault="00A52557" w:rsidP="00A52557">
      <w:pPr>
        <w:pStyle w:val="Heading2"/>
        <w:spacing w:after="240"/>
      </w:pPr>
      <w:bookmarkStart w:id="24" w:name="_Toc326743762"/>
      <w:bookmarkStart w:id="25" w:name="_Toc328654778"/>
      <w:bookmarkStart w:id="26" w:name="_Toc330386597"/>
      <w:bookmarkStart w:id="27" w:name="_Toc415154323"/>
      <w:bookmarkStart w:id="28" w:name="_Toc449430431"/>
      <w:r w:rsidRPr="00C660D3">
        <w:t>Objectives</w:t>
      </w:r>
      <w:bookmarkEnd w:id="24"/>
      <w:bookmarkEnd w:id="25"/>
      <w:bookmarkEnd w:id="26"/>
      <w:bookmarkEnd w:id="27"/>
      <w:bookmarkEnd w:id="28"/>
    </w:p>
    <w:p w:rsidR="00A52557" w:rsidRPr="00CB4531" w:rsidRDefault="00A52557" w:rsidP="008E054E">
      <w:pPr>
        <w:pStyle w:val="Bullets"/>
        <w:numPr>
          <w:ilvl w:val="0"/>
          <w:numId w:val="3"/>
        </w:numPr>
      </w:pPr>
      <w:r w:rsidRPr="00DE5B5A">
        <w:rPr>
          <w:b/>
          <w:i/>
          <w:iCs/>
        </w:rPr>
        <w:t>Discover</w:t>
      </w:r>
      <w:r w:rsidRPr="00DE5B5A">
        <w:rPr>
          <w:b/>
        </w:rPr>
        <w:t xml:space="preserve"> </w:t>
      </w:r>
      <w:r w:rsidRPr="00FB0C4A">
        <w:t xml:space="preserve">how to </w:t>
      </w:r>
      <w:r>
        <w:t>i</w:t>
      </w:r>
      <w:r w:rsidRPr="009B1594">
        <w:t>dentify elements of the business plan</w:t>
      </w:r>
    </w:p>
    <w:p w:rsidR="00A52557" w:rsidRPr="00CB4531" w:rsidRDefault="00A52557" w:rsidP="008E054E">
      <w:pPr>
        <w:pStyle w:val="Bullets"/>
        <w:numPr>
          <w:ilvl w:val="0"/>
          <w:numId w:val="3"/>
        </w:numPr>
      </w:pPr>
      <w:r w:rsidRPr="00CB4531">
        <w:rPr>
          <w:b/>
          <w:i/>
          <w:iCs/>
          <w:lang w:val="en-US"/>
        </w:rPr>
        <w:t>Know</w:t>
      </w:r>
      <w:r w:rsidRPr="00CB4531">
        <w:rPr>
          <w:lang w:val="en-US"/>
        </w:rPr>
        <w:t xml:space="preserve"> how to </w:t>
      </w:r>
      <w:r>
        <w:rPr>
          <w:lang w:val="en-US"/>
        </w:rPr>
        <w:t>develop a business plan</w:t>
      </w:r>
    </w:p>
    <w:p w:rsidR="00A52557" w:rsidRPr="007D0EE9" w:rsidRDefault="00A52557" w:rsidP="008E054E">
      <w:pPr>
        <w:pStyle w:val="Bullets"/>
        <w:numPr>
          <w:ilvl w:val="0"/>
          <w:numId w:val="3"/>
        </w:numPr>
      </w:pPr>
      <w:r w:rsidRPr="00CB4531">
        <w:rPr>
          <w:b/>
          <w:i/>
          <w:iCs/>
          <w:lang w:val="en-US"/>
        </w:rPr>
        <w:t>Learn</w:t>
      </w:r>
      <w:r w:rsidRPr="00CB4531">
        <w:rPr>
          <w:b/>
          <w:lang w:val="en-US"/>
        </w:rPr>
        <w:t xml:space="preserve"> </w:t>
      </w:r>
      <w:r w:rsidRPr="00CB4531">
        <w:rPr>
          <w:lang w:val="en-US"/>
        </w:rPr>
        <w:t xml:space="preserve">how to </w:t>
      </w:r>
      <w:r>
        <w:rPr>
          <w:lang w:val="en-US"/>
        </w:rPr>
        <w:t>d</w:t>
      </w:r>
      <w:r w:rsidRPr="009B1594">
        <w:rPr>
          <w:lang w:val="en-US"/>
        </w:rPr>
        <w:t xml:space="preserve">evelop strategies for </w:t>
      </w:r>
      <w:proofErr w:type="spellStart"/>
      <w:r w:rsidRPr="009B1594">
        <w:rPr>
          <w:lang w:val="en-US"/>
        </w:rPr>
        <w:t>minimising</w:t>
      </w:r>
      <w:proofErr w:type="spellEnd"/>
      <w:r w:rsidRPr="009B1594">
        <w:rPr>
          <w:lang w:val="en-US"/>
        </w:rPr>
        <w:t xml:space="preserve"> risks</w:t>
      </w:r>
    </w:p>
    <w:p w:rsidR="00A52557" w:rsidRDefault="00A52557" w:rsidP="008E054E">
      <w:pPr>
        <w:pStyle w:val="Bullets"/>
        <w:numPr>
          <w:ilvl w:val="0"/>
          <w:numId w:val="3"/>
        </w:numPr>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8B72B0" w:rsidRPr="002764B7" w:rsidRDefault="002B4F28" w:rsidP="002764B7">
      <w:pPr>
        <w:spacing w:after="0" w:line="240" w:lineRule="auto"/>
        <w:rPr>
          <w:rFonts w:cstheme="majorBidi"/>
          <w:b/>
          <w:bCs/>
          <w:sz w:val="26"/>
          <w:szCs w:val="26"/>
          <w:lang w:val="en-GB"/>
        </w:rPr>
      </w:pPr>
      <w:r>
        <w:br w:type="page"/>
      </w:r>
    </w:p>
    <w:p w:rsidR="000E3583" w:rsidRPr="000E3583" w:rsidRDefault="000E3583" w:rsidP="000E3583">
      <w:pPr>
        <w:pStyle w:val="Heading1"/>
      </w:pPr>
      <w:bookmarkStart w:id="29" w:name="_Toc449430432"/>
      <w:r w:rsidRPr="000E3583">
        <w:rPr>
          <w:szCs w:val="32"/>
        </w:rPr>
        <w:lastRenderedPageBreak/>
        <w:t>1. Identify elements of the business plan</w:t>
      </w:r>
      <w:bookmarkEnd w:id="29"/>
    </w:p>
    <w:p w:rsidR="000E3583" w:rsidRDefault="000E3583" w:rsidP="008113F4">
      <w:pPr>
        <w:rPr>
          <w:rFonts w:cstheme="minorHAnsi"/>
          <w:color w:val="FF0000"/>
        </w:rPr>
      </w:pPr>
    </w:p>
    <w:p w:rsidR="008113F4" w:rsidRPr="00151AB0" w:rsidRDefault="008113F4" w:rsidP="000E3583">
      <w:r w:rsidRPr="000E3583">
        <w:rPr>
          <w:b/>
          <w:sz w:val="28"/>
        </w:rPr>
        <w:t>1.1</w:t>
      </w:r>
      <w:r w:rsidRPr="000E3583">
        <w:rPr>
          <w:sz w:val="28"/>
        </w:rPr>
        <w:t xml:space="preserve"> </w:t>
      </w:r>
      <w:r w:rsidR="000E3583">
        <w:tab/>
      </w:r>
      <w:r w:rsidRPr="00151AB0">
        <w:t>Identify purpose of the business plan</w:t>
      </w:r>
    </w:p>
    <w:p w:rsidR="008113F4" w:rsidRPr="00151AB0" w:rsidRDefault="008113F4" w:rsidP="000E3583">
      <w:bookmarkStart w:id="30" w:name="onepttwo"/>
      <w:bookmarkEnd w:id="0"/>
      <w:r w:rsidRPr="000E3583">
        <w:rPr>
          <w:b/>
          <w:sz w:val="28"/>
        </w:rPr>
        <w:t>1.2</w:t>
      </w:r>
      <w:r w:rsidRPr="000E3583">
        <w:rPr>
          <w:sz w:val="28"/>
        </w:rPr>
        <w:t xml:space="preserve"> </w:t>
      </w:r>
      <w:r w:rsidR="000E3583">
        <w:tab/>
      </w:r>
      <w:r w:rsidR="001B3AAB">
        <w:t>Identify and review</w:t>
      </w:r>
      <w:r w:rsidRPr="00151AB0">
        <w:t xml:space="preserve"> essential components of the business plan</w:t>
      </w:r>
    </w:p>
    <w:p w:rsidR="0035414D" w:rsidRPr="00151AB0" w:rsidRDefault="008113F4" w:rsidP="000E3583">
      <w:bookmarkStart w:id="31" w:name="oneptthree"/>
      <w:bookmarkEnd w:id="30"/>
      <w:r w:rsidRPr="000E3583">
        <w:rPr>
          <w:b/>
          <w:sz w:val="28"/>
        </w:rPr>
        <w:t>1.3</w:t>
      </w:r>
      <w:r w:rsidRPr="000E3583">
        <w:rPr>
          <w:sz w:val="28"/>
        </w:rPr>
        <w:t xml:space="preserve"> </w:t>
      </w:r>
      <w:r w:rsidR="000E3583">
        <w:tab/>
      </w:r>
      <w:r w:rsidRPr="00151AB0">
        <w:t xml:space="preserve">Identify and document business goals and objectives as a basis for measuring business </w:t>
      </w:r>
      <w:r w:rsidR="000E3583">
        <w:tab/>
      </w:r>
      <w:r w:rsidRPr="00151AB0">
        <w:t>performance</w:t>
      </w:r>
      <w:r w:rsidR="00317720" w:rsidRPr="00151AB0">
        <w:br/>
      </w:r>
    </w:p>
    <w:bookmarkEnd w:id="31"/>
    <w:p w:rsidR="000E3583" w:rsidRDefault="002C478A">
      <w:pPr>
        <w:spacing w:after="0" w:line="240" w:lineRule="auto"/>
        <w:rPr>
          <w:rFonts w:cstheme="minorHAnsi"/>
          <w:b/>
          <w:color w:val="FF0000"/>
        </w:rPr>
      </w:pPr>
      <w:r>
        <w:rPr>
          <w:rFonts w:cstheme="minorHAnsi"/>
          <w:b/>
          <w:noProof/>
          <w:color w:val="FF0000"/>
          <w:lang w:val="en-GB"/>
        </w:rPr>
        <w:drawing>
          <wp:anchor distT="0" distB="0" distL="114300" distR="114300" simplePos="0" relativeHeight="251679744" behindDoc="1" locked="0" layoutInCell="1" allowOverlap="1" wp14:anchorId="71F7E0F1" wp14:editId="4D7D83AC">
            <wp:simplePos x="0" y="0"/>
            <wp:positionH relativeFrom="column">
              <wp:posOffset>19050</wp:posOffset>
            </wp:positionH>
            <wp:positionV relativeFrom="paragraph">
              <wp:posOffset>0</wp:posOffset>
            </wp:positionV>
            <wp:extent cx="4394200" cy="4391025"/>
            <wp:effectExtent l="0" t="0" r="6350" b="9525"/>
            <wp:wrapTight wrapText="bothSides">
              <wp:wrapPolygon edited="0">
                <wp:start x="375" y="0"/>
                <wp:lineTo x="0" y="187"/>
                <wp:lineTo x="0" y="21459"/>
                <wp:lineTo x="375" y="21553"/>
                <wp:lineTo x="21163" y="21553"/>
                <wp:lineTo x="21538" y="21459"/>
                <wp:lineTo x="21538" y="187"/>
                <wp:lineTo x="21163" y="0"/>
                <wp:lineTo x="375"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a:ln>
                      <a:noFill/>
                    </a:ln>
                    <a:effectLst>
                      <a:softEdge rad="112500"/>
                    </a:effectLst>
                  </pic:spPr>
                </pic:pic>
              </a:graphicData>
            </a:graphic>
          </wp:anchor>
        </w:drawing>
      </w:r>
      <w:r w:rsidR="000E3583">
        <w:rPr>
          <w:rFonts w:cstheme="minorHAnsi"/>
          <w:b/>
          <w:color w:val="FF0000"/>
        </w:rPr>
        <w:br w:type="page"/>
      </w:r>
    </w:p>
    <w:p w:rsidR="007F0771" w:rsidRDefault="007F0771" w:rsidP="000E3583">
      <w:pPr>
        <w:pStyle w:val="Heading2"/>
      </w:pPr>
      <w:bookmarkStart w:id="32" w:name="_Toc449430433"/>
      <w:r w:rsidRPr="00151AB0">
        <w:lastRenderedPageBreak/>
        <w:t>1.1</w:t>
      </w:r>
      <w:r w:rsidR="006B47F4">
        <w:t xml:space="preserve"> – </w:t>
      </w:r>
      <w:r w:rsidRPr="00151AB0">
        <w:t>Identify purpose of the business plan</w:t>
      </w:r>
      <w:bookmarkEnd w:id="32"/>
    </w:p>
    <w:p w:rsidR="00F73EF3" w:rsidRDefault="00F73EF3" w:rsidP="00F73EF3">
      <w:pPr>
        <w:pStyle w:val="Heading3"/>
      </w:pPr>
      <w:bookmarkStart w:id="33" w:name="_Toc449430434"/>
      <w:r>
        <w:t>Business plan</w:t>
      </w:r>
      <w:bookmarkEnd w:id="33"/>
    </w:p>
    <w:p w:rsidR="00F73EF3" w:rsidRDefault="00F73EF3" w:rsidP="00F73EF3">
      <w:pPr>
        <w:rPr>
          <w:lang w:val="en-GB"/>
        </w:rPr>
      </w:pPr>
      <w:r>
        <w:rPr>
          <w:lang w:val="en-GB"/>
        </w:rPr>
        <w:t>A business plan will be dictated by business opportunities.</w:t>
      </w:r>
    </w:p>
    <w:p w:rsidR="00F73EF3" w:rsidRDefault="00F73EF3" w:rsidP="00F73EF3">
      <w:pPr>
        <w:pStyle w:val="BoldBulTight0"/>
        <w:rPr>
          <w:lang w:val="en-GB"/>
        </w:rPr>
      </w:pPr>
      <w:r>
        <w:rPr>
          <w:lang w:val="en-GB"/>
        </w:rPr>
        <w:t>Business opportunities may be influenced by:</w:t>
      </w:r>
    </w:p>
    <w:p w:rsidR="00F73EF3" w:rsidRPr="00151AB0" w:rsidRDefault="00F73EF3" w:rsidP="001135FC">
      <w:pPr>
        <w:pStyle w:val="Bullets"/>
      </w:pPr>
      <w:r w:rsidRPr="00151AB0">
        <w:t>Amount and types of finance available</w:t>
      </w:r>
    </w:p>
    <w:p w:rsidR="00F73EF3" w:rsidRPr="00151AB0" w:rsidRDefault="00F73EF3" w:rsidP="001135FC">
      <w:pPr>
        <w:pStyle w:val="Bullets"/>
      </w:pPr>
      <w:r w:rsidRPr="00151AB0">
        <w:t>Expected financial viability</w:t>
      </w:r>
    </w:p>
    <w:p w:rsidR="00F73EF3" w:rsidRPr="00151AB0" w:rsidRDefault="00F73EF3" w:rsidP="001135FC">
      <w:pPr>
        <w:pStyle w:val="Bullets"/>
      </w:pPr>
      <w:r w:rsidRPr="00151AB0">
        <w:t>Skills of operator</w:t>
      </w:r>
    </w:p>
    <w:p w:rsidR="00F73EF3" w:rsidRPr="00151AB0" w:rsidRDefault="00F73EF3" w:rsidP="001135FC">
      <w:pPr>
        <w:pStyle w:val="Bullets"/>
      </w:pPr>
      <w:r w:rsidRPr="00151AB0">
        <w:t>Details of ownership/management</w:t>
      </w:r>
    </w:p>
    <w:p w:rsidR="00F73EF3" w:rsidRPr="00151AB0" w:rsidRDefault="00F73EF3" w:rsidP="001135FC">
      <w:pPr>
        <w:pStyle w:val="Bullets"/>
      </w:pPr>
      <w:r>
        <w:t>Finance, expenditure statement</w:t>
      </w:r>
    </w:p>
    <w:p w:rsidR="00F73EF3" w:rsidRPr="00151AB0" w:rsidRDefault="00F73EF3" w:rsidP="001135FC">
      <w:pPr>
        <w:pStyle w:val="Bullets"/>
      </w:pPr>
      <w:r w:rsidRPr="00151AB0">
        <w:t>Balanc</w:t>
      </w:r>
      <w:r>
        <w:t>e sheet and cash flow forecast</w:t>
      </w:r>
    </w:p>
    <w:p w:rsidR="00F73EF3" w:rsidRPr="00151AB0" w:rsidRDefault="00F73EF3" w:rsidP="001135FC">
      <w:pPr>
        <w:pStyle w:val="Bullets"/>
      </w:pPr>
      <w:r w:rsidRPr="00151AB0">
        <w:t>Projections for the initial years of operation assumption</w:t>
      </w:r>
      <w:r>
        <w:t>s underlying the business plan</w:t>
      </w:r>
    </w:p>
    <w:p w:rsidR="00F73EF3" w:rsidRPr="00151AB0" w:rsidRDefault="00F73EF3" w:rsidP="001135FC">
      <w:pPr>
        <w:pStyle w:val="Bullets"/>
      </w:pPr>
      <w:r w:rsidRPr="00151AB0">
        <w:t>Expected l</w:t>
      </w:r>
      <w:r>
        <w:t>evel of inflation and taxation</w:t>
      </w:r>
    </w:p>
    <w:p w:rsidR="00F73EF3" w:rsidRPr="00151AB0" w:rsidRDefault="00F73EF3" w:rsidP="001135FC">
      <w:pPr>
        <w:pStyle w:val="Bullets"/>
      </w:pPr>
      <w:r w:rsidRPr="00151AB0">
        <w:t>E</w:t>
      </w:r>
      <w:r>
        <w:t>xpected trend of interest rate</w:t>
      </w:r>
    </w:p>
    <w:p w:rsidR="00F73EF3" w:rsidRPr="00151AB0" w:rsidRDefault="00F73EF3" w:rsidP="001135FC">
      <w:pPr>
        <w:pStyle w:val="Bullets"/>
      </w:pPr>
      <w:r w:rsidRPr="00151AB0">
        <w:t>Capital expenditu</w:t>
      </w:r>
      <w:r>
        <w:t>re and its timing</w:t>
      </w:r>
    </w:p>
    <w:p w:rsidR="00F73EF3" w:rsidRPr="00151AB0" w:rsidRDefault="00F73EF3" w:rsidP="001135FC">
      <w:pPr>
        <w:pStyle w:val="Bullets"/>
      </w:pPr>
      <w:r>
        <w:t>Stock turnover</w:t>
      </w:r>
    </w:p>
    <w:p w:rsidR="00F73EF3" w:rsidRPr="00151AB0" w:rsidRDefault="00F73EF3" w:rsidP="001135FC">
      <w:pPr>
        <w:pStyle w:val="Bullets"/>
      </w:pPr>
      <w:r>
        <w:t>Debtors collection period</w:t>
      </w:r>
    </w:p>
    <w:p w:rsidR="00F73EF3" w:rsidRDefault="00F73EF3" w:rsidP="001135FC">
      <w:pPr>
        <w:pStyle w:val="Bullets"/>
      </w:pPr>
      <w:r w:rsidRPr="00151AB0">
        <w:t>Credito</w:t>
      </w:r>
      <w:r>
        <w:t>r payment period</w:t>
      </w:r>
    </w:p>
    <w:p w:rsidR="00F73EF3" w:rsidRPr="00151AB0" w:rsidRDefault="00F73EF3" w:rsidP="001135FC">
      <w:pPr>
        <w:pStyle w:val="Bullets"/>
      </w:pPr>
      <w:r w:rsidRPr="00151AB0">
        <w:t>Level of risk involved, risk assessment and management</w:t>
      </w:r>
    </w:p>
    <w:p w:rsidR="00F73EF3" w:rsidRPr="00151AB0" w:rsidRDefault="00F73EF3" w:rsidP="001135FC">
      <w:pPr>
        <w:pStyle w:val="Bullets"/>
      </w:pPr>
      <w:r w:rsidRPr="00151AB0">
        <w:t>Market focus of the business</w:t>
      </w:r>
    </w:p>
    <w:p w:rsidR="00F73EF3" w:rsidRPr="00151AB0" w:rsidRDefault="00F73EF3" w:rsidP="001135FC">
      <w:pPr>
        <w:pStyle w:val="Bullets"/>
      </w:pPr>
      <w:r w:rsidRPr="00151AB0">
        <w:t>Marketing requirements</w:t>
      </w:r>
    </w:p>
    <w:p w:rsidR="00F73EF3" w:rsidRPr="00151AB0" w:rsidRDefault="00F73EF3" w:rsidP="001135FC">
      <w:pPr>
        <w:pStyle w:val="Bullets"/>
      </w:pPr>
      <w:r w:rsidRPr="00151AB0">
        <w:t>Need to raise finance and requirements of lenders</w:t>
      </w:r>
    </w:p>
    <w:p w:rsidR="00F73EF3" w:rsidRPr="00151AB0" w:rsidRDefault="00F73EF3" w:rsidP="001135FC">
      <w:pPr>
        <w:pStyle w:val="Bullets"/>
      </w:pPr>
      <w:r w:rsidRPr="00151AB0">
        <w:t>Organisation/operational arrangements</w:t>
      </w:r>
    </w:p>
    <w:p w:rsidR="00F73EF3" w:rsidRPr="00151AB0" w:rsidRDefault="00F73EF3" w:rsidP="001135FC">
      <w:pPr>
        <w:pStyle w:val="Bullets"/>
      </w:pPr>
      <w:r w:rsidRPr="00151AB0">
        <w:t>Proposed size and scale of the business</w:t>
      </w:r>
    </w:p>
    <w:p w:rsidR="00F73EF3" w:rsidRPr="00151AB0" w:rsidRDefault="00F73EF3" w:rsidP="001135FC">
      <w:pPr>
        <w:pStyle w:val="Bullets"/>
      </w:pPr>
      <w:r w:rsidRPr="00151AB0">
        <w:t>Recognition of any seasonal or cyclical (time-based) elements which are crucial to the success of the business</w:t>
      </w:r>
    </w:p>
    <w:p w:rsidR="00F73EF3" w:rsidRPr="00151AB0" w:rsidRDefault="00F73EF3" w:rsidP="001135FC">
      <w:pPr>
        <w:pStyle w:val="Bullets"/>
      </w:pPr>
      <w:r w:rsidRPr="00151AB0">
        <w:t>Resources required and available</w:t>
      </w:r>
    </w:p>
    <w:p w:rsidR="00F73EF3" w:rsidRPr="00151AB0" w:rsidRDefault="00F73EF3" w:rsidP="001135FC">
      <w:pPr>
        <w:pStyle w:val="Bullets"/>
      </w:pPr>
      <w:r w:rsidRPr="00151AB0">
        <w:t>Sources of funding</w:t>
      </w:r>
    </w:p>
    <w:p w:rsidR="00F73EF3" w:rsidRPr="00151AB0" w:rsidRDefault="00F73EF3" w:rsidP="001135FC">
      <w:pPr>
        <w:pStyle w:val="Bullets"/>
      </w:pPr>
      <w:r w:rsidRPr="00151AB0">
        <w:lastRenderedPageBreak/>
        <w:t>Specialist services and sources of advice that may be required</w:t>
      </w:r>
    </w:p>
    <w:p w:rsidR="00F73EF3" w:rsidRPr="00151AB0" w:rsidRDefault="00F73EF3" w:rsidP="001135FC">
      <w:pPr>
        <w:pStyle w:val="Bullets"/>
      </w:pPr>
      <w:r w:rsidRPr="00151AB0">
        <w:t>Staffing</w:t>
      </w:r>
    </w:p>
    <w:p w:rsidR="00F73EF3" w:rsidRPr="00151AB0" w:rsidRDefault="00F73EF3" w:rsidP="001135FC">
      <w:pPr>
        <w:pStyle w:val="Bullets"/>
      </w:pPr>
      <w:r w:rsidRPr="00151AB0">
        <w:t>Stages in the business development</w:t>
      </w:r>
      <w:r>
        <w:t>.</w:t>
      </w:r>
    </w:p>
    <w:p w:rsidR="007D1BF8" w:rsidRPr="001135FC" w:rsidRDefault="007D1BF8" w:rsidP="001135FC">
      <w:r w:rsidRPr="001135FC">
        <w:t>Strategic business planning is the process of road mapping the direction of your company, in such a way that it ensures that you achieve the milestones that you have set. A good business plan is actually an evolution.</w:t>
      </w:r>
      <w:r w:rsidR="00FE43A8">
        <w:t xml:space="preserve"> </w:t>
      </w:r>
      <w:r w:rsidRPr="001135FC">
        <w:t>It never reaches a conclusion, but continues to be reviewed.</w:t>
      </w:r>
    </w:p>
    <w:p w:rsidR="007D1BF8" w:rsidRPr="001135FC" w:rsidRDefault="007D1BF8" w:rsidP="001135FC">
      <w:r w:rsidRPr="001135FC">
        <w:t>A business plan, in its simplest form, will usually define where you want your business to be within a certain period of time (usually five years) and how you plan on getting there. A business plan is as important for starting a business as blueprints are for building your house.</w:t>
      </w:r>
    </w:p>
    <w:p w:rsidR="007D1BF8" w:rsidRPr="001135FC" w:rsidRDefault="007D1BF8" w:rsidP="001135FC">
      <w:r w:rsidRPr="001135FC">
        <w:t>A business plan is a document that sets-out and justifies your business idea in a logical framework. It is a blueprint for the business and is vital if you are going to approach potential investors and funders.</w:t>
      </w:r>
    </w:p>
    <w:p w:rsidR="007D1BF8" w:rsidRPr="001135FC" w:rsidRDefault="007D1BF8" w:rsidP="001135FC">
      <w:r w:rsidRPr="001135FC">
        <w:t>Drawing up a business plan will help you to identify your strengths and weaknesses, key areas where you need to develop expertise and the financial risk involved in setting up the business. It represents the dynamic process of planning and reviewing the business agenda over time, and it should be continually updated.</w:t>
      </w:r>
    </w:p>
    <w:p w:rsidR="007D1BF8" w:rsidRPr="00151AB0" w:rsidRDefault="007D1BF8" w:rsidP="001135FC">
      <w:pPr>
        <w:pStyle w:val="BoldBulTight0"/>
      </w:pPr>
      <w:r w:rsidRPr="00151AB0">
        <w:t>A business plan has three primary functions:</w:t>
      </w:r>
    </w:p>
    <w:p w:rsidR="007D1BF8" w:rsidRPr="00151AB0" w:rsidRDefault="001135FC" w:rsidP="001135FC">
      <w:pPr>
        <w:pStyle w:val="Bullets"/>
      </w:pPr>
      <w:r w:rsidRPr="00151AB0">
        <w:t>To serve as an action plan</w:t>
      </w:r>
    </w:p>
    <w:p w:rsidR="007D1BF8" w:rsidRPr="00151AB0" w:rsidRDefault="001135FC" w:rsidP="001135FC">
      <w:pPr>
        <w:pStyle w:val="Bullets"/>
      </w:pPr>
      <w:r w:rsidRPr="00151AB0">
        <w:t>To serve as a road map</w:t>
      </w:r>
    </w:p>
    <w:p w:rsidR="007D1BF8" w:rsidRDefault="007D1BF8" w:rsidP="001135FC">
      <w:pPr>
        <w:pStyle w:val="Bullets"/>
      </w:pPr>
      <w:r w:rsidRPr="00151AB0">
        <w:t xml:space="preserve">To serve as a </w:t>
      </w:r>
      <w:r w:rsidR="001135FC" w:rsidRPr="00151AB0">
        <w:t>sales tool</w:t>
      </w:r>
      <w:r w:rsidR="001135FC">
        <w:t>.</w:t>
      </w:r>
    </w:p>
    <w:p w:rsidR="001135FC" w:rsidRDefault="001135FC">
      <w:pPr>
        <w:spacing w:after="0" w:line="240" w:lineRule="auto"/>
      </w:pPr>
      <w:r>
        <w:br w:type="page"/>
      </w:r>
    </w:p>
    <w:p w:rsidR="004C1D01" w:rsidRPr="00151AB0" w:rsidRDefault="006B2194" w:rsidP="006B2194">
      <w:pPr>
        <w:pStyle w:val="Heading3"/>
      </w:pPr>
      <w:bookmarkStart w:id="34" w:name="_Toc449430435"/>
      <w:r w:rsidRPr="00151AB0">
        <w:lastRenderedPageBreak/>
        <w:t xml:space="preserve">Activity </w:t>
      </w:r>
      <w:r w:rsidR="001135FC" w:rsidRPr="00151AB0">
        <w:t>1</w:t>
      </w:r>
      <w:r w:rsidR="001135FC">
        <w:t>A</w:t>
      </w:r>
      <w:bookmarkEnd w:id="34"/>
    </w:p>
    <w:p w:rsidR="00697E12" w:rsidRPr="00151AB0" w:rsidRDefault="00684C42" w:rsidP="0045783A">
      <w:pPr>
        <w:rPr>
          <w:rFonts w:cstheme="minorHAnsi"/>
          <w:b/>
          <w:color w:val="FF0000"/>
        </w:rPr>
      </w:pPr>
      <w:r>
        <w:rPr>
          <w:rFonts w:cstheme="minorHAnsi"/>
          <w:b/>
          <w:noProof/>
          <w:color w:val="FF0000"/>
          <w:lang w:val="en-GB"/>
        </w:rPr>
        <w:drawing>
          <wp:anchor distT="0" distB="0" distL="114300" distR="114300" simplePos="0" relativeHeight="251722752" behindDoc="1" locked="0" layoutInCell="1" allowOverlap="1" wp14:anchorId="63313CB7" wp14:editId="72F33383">
            <wp:simplePos x="0" y="0"/>
            <wp:positionH relativeFrom="column">
              <wp:posOffset>19050</wp:posOffset>
            </wp:positionH>
            <wp:positionV relativeFrom="paragraph">
              <wp:posOffset>3080</wp:posOffset>
            </wp:positionV>
            <wp:extent cx="5030622" cy="3848669"/>
            <wp:effectExtent l="0" t="0" r="0" b="0"/>
            <wp:wrapNone/>
            <wp:docPr id="1" name="Picture 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 cstate="print"/>
                    <a:stretch>
                      <a:fillRect/>
                    </a:stretch>
                  </pic:blipFill>
                  <pic:spPr>
                    <a:xfrm>
                      <a:off x="0" y="0"/>
                      <a:ext cx="5030622" cy="3848669"/>
                    </a:xfrm>
                    <a:prstGeom prst="rect">
                      <a:avLst/>
                    </a:prstGeom>
                    <a:ln>
                      <a:noFill/>
                    </a:ln>
                    <a:effectLst>
                      <a:softEdge rad="112500"/>
                    </a:effectLst>
                  </pic:spPr>
                </pic:pic>
              </a:graphicData>
            </a:graphic>
          </wp:anchor>
        </w:drawing>
      </w:r>
    </w:p>
    <w:p w:rsidR="00697E12" w:rsidRPr="00151AB0" w:rsidRDefault="00697E12" w:rsidP="0045783A">
      <w:pPr>
        <w:rPr>
          <w:rFonts w:cstheme="minorHAnsi"/>
          <w:b/>
          <w:color w:val="FF0000"/>
        </w:rPr>
      </w:pPr>
    </w:p>
    <w:p w:rsidR="00697E12" w:rsidRPr="00151AB0" w:rsidRDefault="00697E12" w:rsidP="0045783A">
      <w:pPr>
        <w:rPr>
          <w:rFonts w:cstheme="minorHAnsi"/>
          <w:b/>
          <w:color w:val="FF0000"/>
        </w:rPr>
      </w:pPr>
    </w:p>
    <w:p w:rsidR="00697E12" w:rsidRPr="00151AB0" w:rsidRDefault="00697E12" w:rsidP="0045783A">
      <w:pPr>
        <w:rPr>
          <w:rFonts w:cstheme="minorHAnsi"/>
          <w:b/>
          <w:color w:val="FF0000"/>
        </w:rPr>
      </w:pPr>
    </w:p>
    <w:p w:rsidR="00D52747" w:rsidRDefault="00D52747">
      <w:pPr>
        <w:spacing w:after="0" w:line="240" w:lineRule="auto"/>
        <w:rPr>
          <w:rFonts w:cstheme="minorHAnsi"/>
          <w:b/>
          <w:color w:val="FF0000"/>
        </w:rPr>
      </w:pPr>
      <w:r>
        <w:rPr>
          <w:rFonts w:cstheme="minorHAnsi"/>
          <w:b/>
          <w:color w:val="FF0000"/>
        </w:rPr>
        <w:br w:type="page"/>
      </w:r>
    </w:p>
    <w:p w:rsidR="0045783A" w:rsidRPr="00151AB0" w:rsidRDefault="0045783A" w:rsidP="00D52747">
      <w:pPr>
        <w:pStyle w:val="Heading2"/>
      </w:pPr>
      <w:bookmarkStart w:id="35" w:name="_Toc449430436"/>
      <w:r w:rsidRPr="00151AB0">
        <w:lastRenderedPageBreak/>
        <w:t>1.2</w:t>
      </w:r>
      <w:r w:rsidR="006B47F4">
        <w:t xml:space="preserve"> – </w:t>
      </w:r>
      <w:r w:rsidR="001B3AAB">
        <w:t>Identify and review</w:t>
      </w:r>
      <w:r w:rsidRPr="00151AB0">
        <w:t xml:space="preserve"> essential components of the business plan</w:t>
      </w:r>
      <w:bookmarkEnd w:id="35"/>
    </w:p>
    <w:p w:rsidR="00D52747" w:rsidRPr="001135FC" w:rsidRDefault="00697E12" w:rsidP="001135FC">
      <w:pPr>
        <w:pStyle w:val="Heading2"/>
      </w:pPr>
      <w:bookmarkStart w:id="36" w:name="_Toc449430437"/>
      <w:r w:rsidRPr="00151AB0">
        <w:t>1.3</w:t>
      </w:r>
      <w:r w:rsidR="006B47F4">
        <w:t xml:space="preserve"> – </w:t>
      </w:r>
      <w:r w:rsidRPr="00151AB0">
        <w:t>Identify and document business goals and objectives as a basis for measuring business performance</w:t>
      </w:r>
      <w:bookmarkEnd w:id="36"/>
    </w:p>
    <w:p w:rsidR="006573D2" w:rsidRPr="00151AB0" w:rsidRDefault="006573D2" w:rsidP="00D52747">
      <w:pPr>
        <w:pStyle w:val="Heading3"/>
      </w:pPr>
      <w:bookmarkStart w:id="37" w:name="_Toc449430438"/>
      <w:r w:rsidRPr="00151AB0">
        <w:t>The components of a business plan</w:t>
      </w:r>
      <w:bookmarkEnd w:id="37"/>
    </w:p>
    <w:tbl>
      <w:tblPr>
        <w:tblStyle w:val="TableGrid"/>
        <w:tblW w:w="0" w:type="auto"/>
        <w:tblLook w:val="04A0" w:firstRow="1" w:lastRow="0" w:firstColumn="1" w:lastColumn="0" w:noHBand="0" w:noVBand="1"/>
      </w:tblPr>
      <w:tblGrid>
        <w:gridCol w:w="2602"/>
        <w:gridCol w:w="6640"/>
      </w:tblGrid>
      <w:tr w:rsidR="001135FC" w:rsidRPr="00151AB0" w:rsidTr="001135FC">
        <w:tc>
          <w:tcPr>
            <w:tcW w:w="2660" w:type="dxa"/>
            <w:shd w:val="clear" w:color="auto" w:fill="E5B8B7" w:themeFill="accent2" w:themeFillTint="66"/>
          </w:tcPr>
          <w:p w:rsidR="001135FC" w:rsidRPr="002C478A" w:rsidRDefault="001135FC" w:rsidP="001135FC">
            <w:pPr>
              <w:spacing w:before="120" w:after="120" w:line="240" w:lineRule="auto"/>
              <w:rPr>
                <w:rFonts w:cstheme="minorHAnsi"/>
                <w:b/>
              </w:rPr>
            </w:pPr>
            <w:r>
              <w:rPr>
                <w:rFonts w:cstheme="minorHAnsi"/>
                <w:b/>
              </w:rPr>
              <w:t>Component of a business plan</w:t>
            </w:r>
          </w:p>
        </w:tc>
        <w:tc>
          <w:tcPr>
            <w:tcW w:w="6888" w:type="dxa"/>
            <w:shd w:val="clear" w:color="auto" w:fill="E5B8B7" w:themeFill="accent2" w:themeFillTint="66"/>
          </w:tcPr>
          <w:p w:rsidR="001135FC" w:rsidRPr="001135FC" w:rsidRDefault="001135FC" w:rsidP="001135FC">
            <w:pPr>
              <w:spacing w:before="120" w:after="120" w:line="240" w:lineRule="auto"/>
              <w:rPr>
                <w:rFonts w:cstheme="minorHAnsi"/>
                <w:b/>
              </w:rPr>
            </w:pPr>
            <w:r w:rsidRPr="001135FC">
              <w:rPr>
                <w:rFonts w:cstheme="minorHAnsi"/>
                <w:b/>
              </w:rPr>
              <w:t>Description</w:t>
            </w:r>
          </w:p>
        </w:tc>
      </w:tr>
      <w:tr w:rsidR="006573D2" w:rsidRPr="00151AB0" w:rsidTr="00D52747">
        <w:tc>
          <w:tcPr>
            <w:tcW w:w="2660" w:type="dxa"/>
            <w:shd w:val="clear" w:color="auto" w:fill="F2DBDB" w:themeFill="accent2" w:themeFillTint="33"/>
          </w:tcPr>
          <w:p w:rsidR="006573D2" w:rsidRPr="002C478A" w:rsidRDefault="006573D2" w:rsidP="001135FC">
            <w:pPr>
              <w:spacing w:before="120" w:after="120" w:line="240" w:lineRule="auto"/>
              <w:rPr>
                <w:rFonts w:cstheme="minorHAnsi"/>
                <w:b/>
              </w:rPr>
            </w:pPr>
            <w:r w:rsidRPr="002C478A">
              <w:rPr>
                <w:rFonts w:cstheme="minorHAnsi"/>
                <w:b/>
              </w:rPr>
              <w:t>An executive summary</w:t>
            </w:r>
          </w:p>
        </w:tc>
        <w:tc>
          <w:tcPr>
            <w:tcW w:w="6888" w:type="dxa"/>
          </w:tcPr>
          <w:p w:rsidR="006573D2" w:rsidRPr="00151AB0" w:rsidRDefault="006573D2" w:rsidP="001135FC">
            <w:pPr>
              <w:spacing w:before="120" w:after="120" w:line="240" w:lineRule="auto"/>
              <w:rPr>
                <w:rFonts w:cstheme="minorHAnsi"/>
              </w:rPr>
            </w:pPr>
            <w:r w:rsidRPr="00151AB0">
              <w:rPr>
                <w:rFonts w:cstheme="minorHAnsi"/>
              </w:rPr>
              <w:t>The major points of your business plan in two pages or less</w:t>
            </w:r>
          </w:p>
        </w:tc>
      </w:tr>
      <w:tr w:rsidR="006573D2" w:rsidRPr="00151AB0" w:rsidTr="00D52747">
        <w:tc>
          <w:tcPr>
            <w:tcW w:w="2660" w:type="dxa"/>
            <w:shd w:val="clear" w:color="auto" w:fill="F2DBDB" w:themeFill="accent2" w:themeFillTint="33"/>
          </w:tcPr>
          <w:p w:rsidR="006573D2" w:rsidRPr="002C478A" w:rsidRDefault="006573D2" w:rsidP="001135FC">
            <w:pPr>
              <w:spacing w:before="120" w:after="120" w:line="240" w:lineRule="auto"/>
              <w:rPr>
                <w:rFonts w:cstheme="minorHAnsi"/>
                <w:b/>
              </w:rPr>
            </w:pPr>
            <w:r w:rsidRPr="002C478A">
              <w:rPr>
                <w:rFonts w:cstheme="minorHAnsi"/>
                <w:b/>
              </w:rPr>
              <w:t>Company overview / Statement of purpose for the plan</w:t>
            </w:r>
          </w:p>
        </w:tc>
        <w:tc>
          <w:tcPr>
            <w:tcW w:w="6888" w:type="dxa"/>
          </w:tcPr>
          <w:p w:rsidR="006573D2" w:rsidRPr="00151AB0" w:rsidRDefault="006573D2" w:rsidP="001135FC">
            <w:pPr>
              <w:spacing w:before="120" w:after="120" w:line="240" w:lineRule="auto"/>
              <w:rPr>
                <w:rFonts w:cstheme="minorHAnsi"/>
              </w:rPr>
            </w:pPr>
            <w:r w:rsidRPr="00151AB0">
              <w:rPr>
                <w:rFonts w:cstheme="minorHAnsi"/>
              </w:rPr>
              <w:t>Your mission, vision, values, products, unique attributes, and the business opportunity you are planning.</w:t>
            </w:r>
          </w:p>
        </w:tc>
      </w:tr>
      <w:tr w:rsidR="006573D2" w:rsidRPr="00151AB0" w:rsidTr="00D52747">
        <w:tc>
          <w:tcPr>
            <w:tcW w:w="2660" w:type="dxa"/>
            <w:shd w:val="clear" w:color="auto" w:fill="F2DBDB" w:themeFill="accent2" w:themeFillTint="33"/>
          </w:tcPr>
          <w:p w:rsidR="006573D2" w:rsidRPr="002C478A" w:rsidRDefault="006573D2" w:rsidP="001135FC">
            <w:pPr>
              <w:spacing w:before="120" w:after="120" w:line="240" w:lineRule="auto"/>
              <w:rPr>
                <w:rFonts w:cstheme="minorHAnsi"/>
                <w:b/>
              </w:rPr>
            </w:pPr>
            <w:r w:rsidRPr="002C478A">
              <w:rPr>
                <w:rFonts w:cstheme="minorHAnsi"/>
                <w:b/>
              </w:rPr>
              <w:t>The market /</w:t>
            </w:r>
          </w:p>
          <w:p w:rsidR="006573D2" w:rsidRPr="002C478A" w:rsidRDefault="006573D2" w:rsidP="001135FC">
            <w:pPr>
              <w:spacing w:before="120" w:after="120" w:line="240" w:lineRule="auto"/>
              <w:rPr>
                <w:rFonts w:cstheme="minorHAnsi"/>
                <w:b/>
              </w:rPr>
            </w:pPr>
            <w:r w:rsidRPr="002C478A">
              <w:rPr>
                <w:rFonts w:cstheme="minorHAnsi"/>
                <w:b/>
              </w:rPr>
              <w:t>Business environment / Competition and feasibility study</w:t>
            </w:r>
          </w:p>
        </w:tc>
        <w:tc>
          <w:tcPr>
            <w:tcW w:w="6888" w:type="dxa"/>
          </w:tcPr>
          <w:p w:rsidR="006573D2" w:rsidRPr="00151AB0" w:rsidRDefault="006573D2" w:rsidP="001135FC">
            <w:pPr>
              <w:spacing w:before="120" w:after="120" w:line="240" w:lineRule="auto"/>
              <w:rPr>
                <w:rFonts w:cstheme="minorHAnsi"/>
              </w:rPr>
            </w:pPr>
            <w:r w:rsidRPr="00151AB0">
              <w:rPr>
                <w:rFonts w:cstheme="minorHAnsi"/>
              </w:rPr>
              <w:t>An analysis of your industry, your marketplace, your customers, your competition, and how you stack up.</w:t>
            </w:r>
          </w:p>
        </w:tc>
      </w:tr>
      <w:tr w:rsidR="006573D2" w:rsidRPr="00151AB0" w:rsidTr="00D52747">
        <w:tc>
          <w:tcPr>
            <w:tcW w:w="2660" w:type="dxa"/>
            <w:shd w:val="clear" w:color="auto" w:fill="F2DBDB" w:themeFill="accent2" w:themeFillTint="33"/>
          </w:tcPr>
          <w:p w:rsidR="006573D2" w:rsidRPr="002C478A" w:rsidRDefault="006573D2" w:rsidP="001135FC">
            <w:pPr>
              <w:spacing w:before="120" w:after="120" w:line="240" w:lineRule="auto"/>
              <w:rPr>
                <w:rFonts w:cstheme="minorHAnsi"/>
                <w:b/>
              </w:rPr>
            </w:pPr>
            <w:r w:rsidRPr="002C478A">
              <w:rPr>
                <w:rFonts w:cstheme="minorHAnsi"/>
                <w:b/>
              </w:rPr>
              <w:t>Strengths and weaknesses / Company description</w:t>
            </w:r>
          </w:p>
        </w:tc>
        <w:tc>
          <w:tcPr>
            <w:tcW w:w="6888" w:type="dxa"/>
          </w:tcPr>
          <w:p w:rsidR="006573D2" w:rsidRPr="00151AB0" w:rsidRDefault="006573D2" w:rsidP="001135FC">
            <w:pPr>
              <w:spacing w:before="120" w:after="120" w:line="240" w:lineRule="auto"/>
              <w:rPr>
                <w:rFonts w:cstheme="minorHAnsi"/>
              </w:rPr>
            </w:pPr>
            <w:r w:rsidRPr="00151AB0">
              <w:rPr>
                <w:rFonts w:cstheme="minorHAnsi"/>
              </w:rPr>
              <w:t>The capabilities that give you a unique advantage over your competitors including your management, technology, operations, distribution, service, finances, and marketing</w:t>
            </w:r>
          </w:p>
        </w:tc>
      </w:tr>
      <w:tr w:rsidR="006573D2" w:rsidRPr="00151AB0" w:rsidTr="00D52747">
        <w:tc>
          <w:tcPr>
            <w:tcW w:w="2660" w:type="dxa"/>
            <w:shd w:val="clear" w:color="auto" w:fill="F2DBDB" w:themeFill="accent2" w:themeFillTint="33"/>
          </w:tcPr>
          <w:p w:rsidR="00AD6BE0" w:rsidRPr="002C478A" w:rsidRDefault="00AD6BE0" w:rsidP="001135FC">
            <w:pPr>
              <w:spacing w:before="120" w:after="120" w:line="240" w:lineRule="auto"/>
              <w:rPr>
                <w:rFonts w:cstheme="minorHAnsi"/>
                <w:b/>
              </w:rPr>
            </w:pPr>
            <w:r w:rsidRPr="002C478A">
              <w:rPr>
                <w:rFonts w:cstheme="minorHAnsi"/>
                <w:b/>
              </w:rPr>
              <w:t>Company strategy /Marketing mechanisms</w:t>
            </w:r>
          </w:p>
          <w:p w:rsidR="006573D2" w:rsidRPr="002C478A" w:rsidRDefault="006573D2" w:rsidP="001135FC">
            <w:pPr>
              <w:spacing w:before="120" w:after="120" w:line="240" w:lineRule="auto"/>
              <w:rPr>
                <w:rFonts w:cstheme="minorHAnsi"/>
                <w:b/>
              </w:rPr>
            </w:pPr>
          </w:p>
        </w:tc>
        <w:tc>
          <w:tcPr>
            <w:tcW w:w="6888" w:type="dxa"/>
          </w:tcPr>
          <w:p w:rsidR="006573D2" w:rsidRPr="00151AB0" w:rsidRDefault="00AD6BE0" w:rsidP="001135FC">
            <w:pPr>
              <w:spacing w:before="120" w:after="120" w:line="240" w:lineRule="auto"/>
              <w:rPr>
                <w:rFonts w:cstheme="minorHAnsi"/>
              </w:rPr>
            </w:pPr>
            <w:r w:rsidRPr="00151AB0">
              <w:rPr>
                <w:rFonts w:cstheme="minorHAnsi"/>
              </w:rPr>
              <w:t>Your roadmap to the future including how you will manage the opportunities and avoid the threats.</w:t>
            </w:r>
            <w:r w:rsidR="00FE43A8">
              <w:rPr>
                <w:rFonts w:cstheme="minorHAnsi"/>
              </w:rPr>
              <w:t xml:space="preserve"> </w:t>
            </w:r>
            <w:r w:rsidRPr="00151AB0">
              <w:rPr>
                <w:rFonts w:cstheme="minorHAnsi"/>
              </w:rPr>
              <w:t>Your growth plans, your marketing plan, and even your exit strategy</w:t>
            </w:r>
          </w:p>
        </w:tc>
      </w:tr>
      <w:tr w:rsidR="006573D2" w:rsidRPr="00151AB0" w:rsidTr="00D52747">
        <w:tc>
          <w:tcPr>
            <w:tcW w:w="2660" w:type="dxa"/>
            <w:shd w:val="clear" w:color="auto" w:fill="F2DBDB" w:themeFill="accent2" w:themeFillTint="33"/>
          </w:tcPr>
          <w:p w:rsidR="006573D2" w:rsidRPr="002C478A" w:rsidRDefault="00AD6BE0" w:rsidP="001135FC">
            <w:pPr>
              <w:spacing w:before="120" w:after="120" w:line="240" w:lineRule="auto"/>
              <w:rPr>
                <w:rFonts w:cstheme="minorHAnsi"/>
                <w:b/>
              </w:rPr>
            </w:pPr>
            <w:r w:rsidRPr="002C478A">
              <w:rPr>
                <w:rFonts w:cstheme="minorHAnsi"/>
                <w:b/>
              </w:rPr>
              <w:t>Financial review /costing and cash flow / selling and pricing</w:t>
            </w:r>
          </w:p>
        </w:tc>
        <w:tc>
          <w:tcPr>
            <w:tcW w:w="6888" w:type="dxa"/>
          </w:tcPr>
          <w:p w:rsidR="006573D2" w:rsidRPr="00151AB0" w:rsidRDefault="00AD6BE0" w:rsidP="001135FC">
            <w:pPr>
              <w:spacing w:before="120" w:after="120" w:line="240" w:lineRule="auto"/>
              <w:rPr>
                <w:rFonts w:cstheme="minorHAnsi"/>
              </w:rPr>
            </w:pPr>
            <w:r w:rsidRPr="00151AB0">
              <w:rPr>
                <w:rFonts w:cstheme="minorHAnsi"/>
              </w:rPr>
              <w:t>The state of your finances, including your income statement, balance sheet, cash flow statement, profit projection, and budget</w:t>
            </w:r>
          </w:p>
        </w:tc>
      </w:tr>
      <w:tr w:rsidR="006573D2" w:rsidRPr="00151AB0" w:rsidTr="00D52747">
        <w:tc>
          <w:tcPr>
            <w:tcW w:w="2660" w:type="dxa"/>
            <w:shd w:val="clear" w:color="auto" w:fill="F2DBDB" w:themeFill="accent2" w:themeFillTint="33"/>
          </w:tcPr>
          <w:p w:rsidR="006573D2" w:rsidRPr="002C478A" w:rsidRDefault="00AD6BE0" w:rsidP="001135FC">
            <w:pPr>
              <w:spacing w:before="120" w:after="120" w:line="240" w:lineRule="auto"/>
              <w:rPr>
                <w:rFonts w:cstheme="minorHAnsi"/>
                <w:b/>
              </w:rPr>
            </w:pPr>
            <w:r w:rsidRPr="002C478A">
              <w:rPr>
                <w:rFonts w:cstheme="minorHAnsi"/>
                <w:b/>
              </w:rPr>
              <w:t>Action plan /resources / timescales</w:t>
            </w:r>
          </w:p>
        </w:tc>
        <w:tc>
          <w:tcPr>
            <w:tcW w:w="6888" w:type="dxa"/>
          </w:tcPr>
          <w:p w:rsidR="006573D2" w:rsidRPr="00151AB0" w:rsidRDefault="00AD6BE0" w:rsidP="001135FC">
            <w:pPr>
              <w:spacing w:before="120" w:after="120" w:line="240" w:lineRule="auto"/>
              <w:rPr>
                <w:rFonts w:cstheme="minorHAnsi"/>
              </w:rPr>
            </w:pPr>
            <w:r w:rsidRPr="00151AB0">
              <w:rPr>
                <w:rFonts w:cstheme="minorHAnsi"/>
              </w:rPr>
              <w:t>Steps you will take to implement your business plan to meet your goals and objectives</w:t>
            </w:r>
          </w:p>
        </w:tc>
      </w:tr>
    </w:tbl>
    <w:p w:rsidR="00BB7FB7" w:rsidRPr="00151AB0" w:rsidRDefault="00BB7FB7" w:rsidP="006573D2">
      <w:pPr>
        <w:rPr>
          <w:rFonts w:cstheme="minorHAnsi"/>
        </w:rPr>
      </w:pPr>
    </w:p>
    <w:p w:rsidR="00AD6BE0" w:rsidRPr="00151AB0" w:rsidRDefault="00AD6BE0" w:rsidP="00D52747">
      <w:pPr>
        <w:pStyle w:val="BoldBulTight0"/>
      </w:pPr>
      <w:r w:rsidRPr="00151AB0">
        <w:t xml:space="preserve">Other KEY elements of the Business Plan that will require </w:t>
      </w:r>
      <w:r w:rsidRPr="001135FC">
        <w:t>review</w:t>
      </w:r>
      <w:r w:rsidRPr="00151AB0">
        <w:rPr>
          <w:color w:val="FF0000"/>
        </w:rPr>
        <w:t xml:space="preserve"> </w:t>
      </w:r>
      <w:r w:rsidRPr="00151AB0">
        <w:t>include:</w:t>
      </w:r>
    </w:p>
    <w:p w:rsidR="00AD6BE0" w:rsidRPr="00151AB0" w:rsidRDefault="00AD6BE0" w:rsidP="00D52747">
      <w:pPr>
        <w:pStyle w:val="Bullets"/>
      </w:pPr>
      <w:r w:rsidRPr="00151AB0">
        <w:t>A review of the history and owne</w:t>
      </w:r>
      <w:r w:rsidR="001135FC">
        <w:t>rship structure of the business</w:t>
      </w:r>
    </w:p>
    <w:p w:rsidR="002C478A" w:rsidRPr="001135FC" w:rsidRDefault="00AD6BE0" w:rsidP="001135FC">
      <w:pPr>
        <w:pStyle w:val="Bullets"/>
      </w:pPr>
      <w:r w:rsidRPr="00151AB0">
        <w:t>A review of the current and future business targets that the company intends to pursu</w:t>
      </w:r>
      <w:r w:rsidR="001135FC">
        <w:t xml:space="preserve">e over the period of the plan. </w:t>
      </w:r>
    </w:p>
    <w:p w:rsidR="00AD6BE0" w:rsidRPr="001135FC" w:rsidRDefault="00AD6BE0" w:rsidP="001135FC">
      <w:pPr>
        <w:pStyle w:val="BoldBulTight0"/>
      </w:pPr>
      <w:r w:rsidRPr="001135FC">
        <w:t>Target analysis: Accurately documenting the facts of each and every target</w:t>
      </w:r>
      <w:r w:rsidR="001135FC">
        <w:t>:</w:t>
      </w:r>
    </w:p>
    <w:p w:rsidR="00AD6BE0" w:rsidRPr="00151AB0" w:rsidRDefault="00AD6BE0" w:rsidP="00D52747">
      <w:pPr>
        <w:pStyle w:val="Bullets"/>
      </w:pPr>
      <w:r w:rsidRPr="00151AB0">
        <w:t>Current method of operation</w:t>
      </w:r>
    </w:p>
    <w:p w:rsidR="00AD6BE0" w:rsidRPr="00151AB0" w:rsidRDefault="00697E12" w:rsidP="00D52747">
      <w:pPr>
        <w:pStyle w:val="Bullets"/>
      </w:pPr>
      <w:r w:rsidRPr="00151AB0">
        <w:t xml:space="preserve">Market </w:t>
      </w:r>
      <w:r w:rsidR="00AD6BE0" w:rsidRPr="00151AB0">
        <w:t>preferences and why</w:t>
      </w:r>
    </w:p>
    <w:p w:rsidR="00AD6BE0" w:rsidRPr="00151AB0" w:rsidRDefault="00AD6BE0" w:rsidP="00D52747">
      <w:pPr>
        <w:pStyle w:val="Bullets"/>
      </w:pPr>
      <w:r w:rsidRPr="00151AB0">
        <w:t xml:space="preserve">Preferred </w:t>
      </w:r>
      <w:r w:rsidR="00697E12" w:rsidRPr="00151AB0">
        <w:t>c</w:t>
      </w:r>
      <w:r w:rsidRPr="00151AB0">
        <w:t>ontractors, name and costs if applicable</w:t>
      </w:r>
    </w:p>
    <w:p w:rsidR="00AD6BE0" w:rsidRPr="00151AB0" w:rsidRDefault="00AD6BE0" w:rsidP="00D52747">
      <w:pPr>
        <w:pStyle w:val="Bullets"/>
      </w:pPr>
      <w:r w:rsidRPr="00151AB0">
        <w:lastRenderedPageBreak/>
        <w:t>Potential product</w:t>
      </w:r>
      <w:r w:rsidR="00697E12" w:rsidRPr="00151AB0">
        <w:t xml:space="preserve">s </w:t>
      </w:r>
      <w:r w:rsidRPr="00151AB0">
        <w:t xml:space="preserve">in </w:t>
      </w:r>
      <w:r w:rsidR="00697E12" w:rsidRPr="00151AB0">
        <w:t xml:space="preserve">the </w:t>
      </w:r>
      <w:r w:rsidRPr="00151AB0">
        <w:t>target period</w:t>
      </w:r>
    </w:p>
    <w:p w:rsidR="00AD6BE0" w:rsidRPr="00151AB0" w:rsidRDefault="00AD6BE0" w:rsidP="00D52747">
      <w:pPr>
        <w:pStyle w:val="Bullets"/>
      </w:pPr>
      <w:r w:rsidRPr="00151AB0">
        <w:t>Relationships</w:t>
      </w:r>
    </w:p>
    <w:p w:rsidR="00AD6BE0" w:rsidRPr="00151AB0" w:rsidRDefault="00AD6422" w:rsidP="00D52747">
      <w:pPr>
        <w:pStyle w:val="Bullets"/>
      </w:pPr>
      <w:r>
        <w:rPr>
          <w:noProof/>
          <w:lang w:val="en-GB"/>
        </w:rPr>
        <w:drawing>
          <wp:anchor distT="0" distB="0" distL="114300" distR="114300" simplePos="0" relativeHeight="251680768" behindDoc="1" locked="0" layoutInCell="1" allowOverlap="1" wp14:anchorId="770C0C2B" wp14:editId="243BB6E6">
            <wp:simplePos x="0" y="0"/>
            <wp:positionH relativeFrom="column">
              <wp:posOffset>3790950</wp:posOffset>
            </wp:positionH>
            <wp:positionV relativeFrom="paragraph">
              <wp:posOffset>74295</wp:posOffset>
            </wp:positionV>
            <wp:extent cx="2619375" cy="3486150"/>
            <wp:effectExtent l="0" t="0" r="9525" b="0"/>
            <wp:wrapNone/>
            <wp:docPr id="14" name="Picture 13" descr="figure_point_cliff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point_cliff_800_wht.png"/>
                    <pic:cNvPicPr/>
                  </pic:nvPicPr>
                  <pic:blipFill>
                    <a:blip r:embed="rId12" cstate="print"/>
                    <a:stretch>
                      <a:fillRect/>
                    </a:stretch>
                  </pic:blipFill>
                  <pic:spPr>
                    <a:xfrm>
                      <a:off x="0" y="0"/>
                      <a:ext cx="2619375" cy="3486150"/>
                    </a:xfrm>
                    <a:prstGeom prst="rect">
                      <a:avLst/>
                    </a:prstGeom>
                  </pic:spPr>
                </pic:pic>
              </a:graphicData>
            </a:graphic>
          </wp:anchor>
        </w:drawing>
      </w:r>
      <w:r w:rsidR="00AD6BE0" w:rsidRPr="00151AB0">
        <w:t>Length of</w:t>
      </w:r>
      <w:r w:rsidR="00697E12" w:rsidRPr="00151AB0">
        <w:t xml:space="preserve"> any</w:t>
      </w:r>
      <w:r w:rsidR="00AD6BE0" w:rsidRPr="00151AB0">
        <w:t xml:space="preserve"> current contracts</w:t>
      </w:r>
    </w:p>
    <w:p w:rsidR="00AD6BE0" w:rsidRPr="00151AB0" w:rsidRDefault="00AD6BE0" w:rsidP="00D52747">
      <w:pPr>
        <w:pStyle w:val="Bullets"/>
      </w:pPr>
      <w:r w:rsidRPr="00151AB0">
        <w:t>Contact details</w:t>
      </w:r>
      <w:r w:rsidR="001135FC">
        <w:t>.</w:t>
      </w:r>
    </w:p>
    <w:p w:rsidR="00697E12" w:rsidRPr="00151AB0" w:rsidRDefault="00697E12" w:rsidP="001135FC">
      <w:pPr>
        <w:pStyle w:val="BoldBulTight0"/>
      </w:pPr>
      <w:r w:rsidRPr="00151AB0">
        <w:t>Business goals and objectives may include:</w:t>
      </w:r>
    </w:p>
    <w:p w:rsidR="00697E12" w:rsidRPr="00151AB0" w:rsidRDefault="00D52747" w:rsidP="00D52747">
      <w:pPr>
        <w:pStyle w:val="Bullets"/>
      </w:pPr>
      <w:r w:rsidRPr="00151AB0">
        <w:t>Customer needs/marketing projections</w:t>
      </w:r>
    </w:p>
    <w:p w:rsidR="00697E12" w:rsidRPr="00151AB0" w:rsidRDefault="00D52747" w:rsidP="00D52747">
      <w:pPr>
        <w:pStyle w:val="Bullets"/>
      </w:pPr>
      <w:r w:rsidRPr="00151AB0">
        <w:t>Family or community benefits</w:t>
      </w:r>
    </w:p>
    <w:p w:rsidR="00697E12" w:rsidRPr="00151AB0" w:rsidRDefault="00D52747" w:rsidP="00D52747">
      <w:pPr>
        <w:pStyle w:val="Bullets"/>
      </w:pPr>
      <w:r w:rsidRPr="00151AB0">
        <w:t>Financial projections</w:t>
      </w:r>
    </w:p>
    <w:p w:rsidR="00697E12" w:rsidRPr="00151AB0" w:rsidRDefault="00D52747" w:rsidP="00D52747">
      <w:pPr>
        <w:pStyle w:val="Bullets"/>
      </w:pPr>
      <w:r w:rsidRPr="00151AB0">
        <w:t>Goals, objectives, plans, systems and processes</w:t>
      </w:r>
    </w:p>
    <w:p w:rsidR="00697E12" w:rsidRPr="00151AB0" w:rsidRDefault="00D52747" w:rsidP="00D52747">
      <w:pPr>
        <w:pStyle w:val="Bullets"/>
      </w:pPr>
      <w:r w:rsidRPr="00151AB0">
        <w:t>Lifestyle issues</w:t>
      </w:r>
    </w:p>
    <w:p w:rsidR="00697E12" w:rsidRPr="00151AB0" w:rsidRDefault="00D52747" w:rsidP="00D52747">
      <w:pPr>
        <w:pStyle w:val="Bullets"/>
      </w:pPr>
      <w:r w:rsidRPr="00151AB0">
        <w:t>Market focus of the business</w:t>
      </w:r>
    </w:p>
    <w:p w:rsidR="00697E12" w:rsidRPr="00151AB0" w:rsidRDefault="00D52747" w:rsidP="00D52747">
      <w:pPr>
        <w:pStyle w:val="Bullets"/>
      </w:pPr>
      <w:r w:rsidRPr="00151AB0">
        <w:t>Proposed size and scale of the business</w:t>
      </w:r>
    </w:p>
    <w:p w:rsidR="00697E12" w:rsidRPr="00151AB0" w:rsidRDefault="00D52747" w:rsidP="00D52747">
      <w:pPr>
        <w:pStyle w:val="Bullets"/>
      </w:pPr>
      <w:r w:rsidRPr="00151AB0">
        <w:t>Short</w:t>
      </w:r>
      <w:r w:rsidR="006B47F4">
        <w:t xml:space="preserve"> – </w:t>
      </w:r>
      <w:r w:rsidR="00697E12" w:rsidRPr="00151AB0">
        <w:t>medium- or long-term goals</w:t>
      </w:r>
    </w:p>
    <w:p w:rsidR="00697E12" w:rsidRPr="00151AB0" w:rsidRDefault="001135FC" w:rsidP="00D52747">
      <w:pPr>
        <w:pStyle w:val="Bullets"/>
      </w:pPr>
      <w:r>
        <w:t>Social responsibility.</w:t>
      </w:r>
    </w:p>
    <w:p w:rsidR="00C72C66" w:rsidRPr="00151AB0" w:rsidRDefault="00C72C66" w:rsidP="006223F0">
      <w:r w:rsidRPr="00151AB0">
        <w:t>When considering the business goals and objectives you may consider t</w:t>
      </w:r>
      <w:r w:rsidR="001135FC">
        <w:t xml:space="preserve">hem to be much the same thing. </w:t>
      </w:r>
      <w:r w:rsidRPr="00151AB0">
        <w:t>An “Objective” is generally regarded to be a specific description of what is req</w:t>
      </w:r>
      <w:r w:rsidR="001135FC">
        <w:t xml:space="preserve">uired to be achieved. </w:t>
      </w:r>
      <w:r w:rsidRPr="00151AB0">
        <w:t>An objective is usually described using objective style language, precise and non-emotional.</w:t>
      </w:r>
    </w:p>
    <w:p w:rsidR="00C72C66" w:rsidRPr="00151AB0" w:rsidRDefault="001135FC" w:rsidP="006223F0">
      <w:r>
        <w:t xml:space="preserve">For example: </w:t>
      </w:r>
      <w:r w:rsidR="00C72C66" w:rsidRPr="00151AB0">
        <w:t>“My objective is to increase my sales target to wholesalers by 15% or to a net result of $25,000 per period.</w:t>
      </w:r>
      <w:r w:rsidR="00FE687D" w:rsidRPr="00151AB0">
        <w:t>”</w:t>
      </w:r>
    </w:p>
    <w:p w:rsidR="001E73DF" w:rsidRPr="00151AB0" w:rsidRDefault="006D6637" w:rsidP="006D6637">
      <w:pPr>
        <w:pStyle w:val="BoldBulTight0"/>
      </w:pPr>
      <w:r>
        <w:rPr>
          <w:noProof/>
          <w:lang w:val="en-GB"/>
        </w:rPr>
        <w:drawing>
          <wp:anchor distT="0" distB="0" distL="114300" distR="114300" simplePos="0" relativeHeight="251681792" behindDoc="1" locked="0" layoutInCell="1" allowOverlap="1" wp14:anchorId="21E450FA" wp14:editId="4F033BDE">
            <wp:simplePos x="0" y="0"/>
            <wp:positionH relativeFrom="column">
              <wp:posOffset>19050</wp:posOffset>
            </wp:positionH>
            <wp:positionV relativeFrom="paragraph">
              <wp:posOffset>171450</wp:posOffset>
            </wp:positionV>
            <wp:extent cx="2562225" cy="2841625"/>
            <wp:effectExtent l="19050" t="0" r="9525" b="0"/>
            <wp:wrapTight wrapText="bothSides">
              <wp:wrapPolygon edited="0">
                <wp:start x="-161" y="0"/>
                <wp:lineTo x="-161" y="21431"/>
                <wp:lineTo x="21680" y="21431"/>
                <wp:lineTo x="21680" y="0"/>
                <wp:lineTo x="-161" y="0"/>
              </wp:wrapPolygon>
            </wp:wrapTight>
            <wp:docPr id="16" name="Picture 14" descr="smar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2.PNG"/>
                    <pic:cNvPicPr/>
                  </pic:nvPicPr>
                  <pic:blipFill>
                    <a:blip r:embed="rId13" cstate="print"/>
                    <a:stretch>
                      <a:fillRect/>
                    </a:stretch>
                  </pic:blipFill>
                  <pic:spPr>
                    <a:xfrm>
                      <a:off x="0" y="0"/>
                      <a:ext cx="2562225" cy="2841625"/>
                    </a:xfrm>
                    <a:prstGeom prst="rect">
                      <a:avLst/>
                    </a:prstGeom>
                  </pic:spPr>
                </pic:pic>
              </a:graphicData>
            </a:graphic>
          </wp:anchor>
        </w:drawing>
      </w:r>
      <w:r w:rsidR="00FE687D" w:rsidRPr="00151AB0">
        <w:t>An objective is also described as:</w:t>
      </w:r>
      <w:r w:rsidR="001E73DF" w:rsidRPr="00151AB0">
        <w:t xml:space="preserve"> (S.M.A.R.T)</w:t>
      </w:r>
      <w:r w:rsidRPr="006D6637">
        <w:rPr>
          <w:noProof/>
          <w:lang w:val="en-GB"/>
        </w:rPr>
        <w:t xml:space="preserve"> </w:t>
      </w:r>
    </w:p>
    <w:p w:rsidR="006D6637" w:rsidRDefault="006D6637" w:rsidP="001E73DF">
      <w:pPr>
        <w:rPr>
          <w:rFonts w:cstheme="minorHAnsi"/>
        </w:rPr>
      </w:pPr>
    </w:p>
    <w:p w:rsidR="006D6637" w:rsidRDefault="006D6637" w:rsidP="001E73DF">
      <w:pPr>
        <w:rPr>
          <w:rFonts w:cstheme="minorHAnsi"/>
        </w:rPr>
      </w:pPr>
    </w:p>
    <w:p w:rsidR="006D6637" w:rsidRDefault="006D6637" w:rsidP="001E73DF">
      <w:pPr>
        <w:rPr>
          <w:rFonts w:cstheme="minorHAnsi"/>
        </w:rPr>
      </w:pPr>
    </w:p>
    <w:p w:rsidR="006D6637" w:rsidRDefault="006D6637" w:rsidP="001E73DF">
      <w:pPr>
        <w:rPr>
          <w:rFonts w:cstheme="minorHAnsi"/>
        </w:rPr>
      </w:pPr>
    </w:p>
    <w:p w:rsidR="006D6637" w:rsidRDefault="006D6637" w:rsidP="001E73DF">
      <w:pPr>
        <w:rPr>
          <w:rFonts w:cstheme="minorHAnsi"/>
        </w:rPr>
      </w:pPr>
    </w:p>
    <w:p w:rsidR="006D6637" w:rsidRDefault="006D6637" w:rsidP="001E73DF">
      <w:pPr>
        <w:rPr>
          <w:rFonts w:cstheme="minorHAnsi"/>
        </w:rPr>
      </w:pPr>
    </w:p>
    <w:p w:rsidR="006D6637" w:rsidRDefault="006D6637" w:rsidP="001E73DF">
      <w:pPr>
        <w:rPr>
          <w:rFonts w:cstheme="minorHAnsi"/>
        </w:rPr>
      </w:pPr>
    </w:p>
    <w:p w:rsidR="006D6637" w:rsidRDefault="006D6637" w:rsidP="001E73DF">
      <w:pPr>
        <w:rPr>
          <w:rFonts w:cstheme="minorHAnsi"/>
        </w:rPr>
      </w:pPr>
    </w:p>
    <w:p w:rsidR="006D6637" w:rsidRDefault="006D6637" w:rsidP="001E73DF">
      <w:pPr>
        <w:rPr>
          <w:rFonts w:cstheme="minorHAnsi"/>
        </w:rPr>
      </w:pPr>
    </w:p>
    <w:p w:rsidR="001E73DF" w:rsidRPr="00151AB0" w:rsidRDefault="001E73DF" w:rsidP="001E73DF">
      <w:pPr>
        <w:rPr>
          <w:rFonts w:cstheme="minorHAnsi"/>
        </w:rPr>
      </w:pPr>
      <w:r w:rsidRPr="00151AB0">
        <w:rPr>
          <w:rFonts w:cstheme="minorHAnsi"/>
        </w:rPr>
        <w:t xml:space="preserve">A “Goal” is usually regarded </w:t>
      </w:r>
      <w:r w:rsidR="001135FC">
        <w:rPr>
          <w:rFonts w:cstheme="minorHAnsi"/>
        </w:rPr>
        <w:t xml:space="preserve">as a more general description. </w:t>
      </w:r>
      <w:r w:rsidRPr="00151AB0">
        <w:rPr>
          <w:rFonts w:cstheme="minorHAnsi"/>
        </w:rPr>
        <w:t>It is described in terms such as “you would like to achieve” rather than specific terms in an objective.</w:t>
      </w:r>
    </w:p>
    <w:p w:rsidR="001E73DF" w:rsidRPr="001135FC" w:rsidRDefault="001E73DF" w:rsidP="001135FC">
      <w:r w:rsidRPr="00151AB0">
        <w:t xml:space="preserve">The </w:t>
      </w:r>
      <w:r w:rsidR="00A64770" w:rsidRPr="001135FC">
        <w:t>significant</w:t>
      </w:r>
      <w:r w:rsidRPr="00151AB0">
        <w:t xml:space="preserve"> difference is that there is no pressure to be specific</w:t>
      </w:r>
      <w:r w:rsidR="00A64770" w:rsidRPr="00151AB0">
        <w:t xml:space="preserve"> and it usually is </w:t>
      </w:r>
      <w:r w:rsidRPr="00151AB0">
        <w:t>accept</w:t>
      </w:r>
      <w:r w:rsidR="001135FC">
        <w:t>able to use emotional language.</w:t>
      </w:r>
    </w:p>
    <w:p w:rsidR="00A64770" w:rsidRPr="00151AB0" w:rsidRDefault="00A64770" w:rsidP="006223F0">
      <w:r w:rsidRPr="00151AB0">
        <w:t>Goals are high level statements that provide overall context for what the project is trying to achieve, and should align to the business goals. Unlike objectives which are statements that describe the specific, tangible products and deliverables that the project will deliver.</w:t>
      </w:r>
    </w:p>
    <w:p w:rsidR="00A64770" w:rsidRPr="00151AB0" w:rsidRDefault="00A64770" w:rsidP="006223F0">
      <w:r w:rsidRPr="00151AB0">
        <w:t xml:space="preserve">One of the goals of a </w:t>
      </w:r>
      <w:r w:rsidR="00C1383C" w:rsidRPr="00151AB0">
        <w:t>person or organisation</w:t>
      </w:r>
      <w:r w:rsidRPr="00151AB0">
        <w:t xml:space="preserve"> might be to "increase the overall satisfaction levels for clients calling to the company helpdesk with support needs".</w:t>
      </w:r>
    </w:p>
    <w:p w:rsidR="001E73DF" w:rsidRPr="00151AB0" w:rsidRDefault="00C1383C" w:rsidP="00D52747">
      <w:pPr>
        <w:pStyle w:val="Heading3"/>
      </w:pPr>
      <w:bookmarkStart w:id="38" w:name="_Toc449430439"/>
      <w:r w:rsidRPr="00151AB0">
        <w:t>How and where to best use goals and objectives</w:t>
      </w:r>
      <w:bookmarkEnd w:id="38"/>
    </w:p>
    <w:p w:rsidR="001E73DF" w:rsidRPr="00151AB0" w:rsidRDefault="001E73DF" w:rsidP="001135FC">
      <w:pPr>
        <w:pStyle w:val="BoldBulTight0"/>
      </w:pPr>
      <w:r w:rsidRPr="00151AB0">
        <w:t>Use “Goal” language here:</w:t>
      </w:r>
    </w:p>
    <w:p w:rsidR="00C1383C" w:rsidRPr="00151AB0" w:rsidRDefault="001E73DF" w:rsidP="00D52747">
      <w:pPr>
        <w:pStyle w:val="Bullets"/>
      </w:pPr>
      <w:r w:rsidRPr="00151AB0">
        <w:t>If you are brainstorming</w:t>
      </w:r>
      <w:r w:rsidR="00C1383C" w:rsidRPr="00151AB0">
        <w:t xml:space="preserve"> your BUSINESS PLAN</w:t>
      </w:r>
      <w:r w:rsidRPr="00151AB0">
        <w:t>, using imagination or developing a vision, the less formal “goal” desc</w:t>
      </w:r>
      <w:r w:rsidR="001135FC">
        <w:t>riptions have strong advantages</w:t>
      </w:r>
    </w:p>
    <w:p w:rsidR="00C1383C" w:rsidRPr="00151AB0" w:rsidRDefault="001E73DF" w:rsidP="00D52747">
      <w:pPr>
        <w:pStyle w:val="Bullets"/>
      </w:pPr>
      <w:r w:rsidRPr="00151AB0">
        <w:t xml:space="preserve">In most creative </w:t>
      </w:r>
      <w:r w:rsidR="00C1383C" w:rsidRPr="00151AB0">
        <w:t>instances, people generally u</w:t>
      </w:r>
      <w:r w:rsidR="001135FC">
        <w:t>se conceptual thought processes</w:t>
      </w:r>
    </w:p>
    <w:p w:rsidR="00C1383C" w:rsidRPr="00151AB0" w:rsidRDefault="001E73DF" w:rsidP="00D52747">
      <w:pPr>
        <w:pStyle w:val="Bullets"/>
      </w:pPr>
      <w:r w:rsidRPr="00151AB0">
        <w:t>If you have to comply with the S</w:t>
      </w:r>
      <w:r w:rsidR="00C1383C" w:rsidRPr="00151AB0">
        <w:t>.</w:t>
      </w:r>
      <w:r w:rsidRPr="00151AB0">
        <w:t>M</w:t>
      </w:r>
      <w:r w:rsidR="00C1383C" w:rsidRPr="00151AB0">
        <w:t>.</w:t>
      </w:r>
      <w:r w:rsidRPr="00151AB0">
        <w:t>A</w:t>
      </w:r>
      <w:r w:rsidR="00C1383C" w:rsidRPr="00151AB0">
        <w:t>.</w:t>
      </w:r>
      <w:r w:rsidRPr="00151AB0">
        <w:t>R</w:t>
      </w:r>
      <w:r w:rsidR="00C1383C" w:rsidRPr="00151AB0">
        <w:t>.</w:t>
      </w:r>
      <w:r w:rsidRPr="00151AB0">
        <w:t>T</w:t>
      </w:r>
      <w:r w:rsidR="00C1383C" w:rsidRPr="00151AB0">
        <w:t xml:space="preserve"> objective</w:t>
      </w:r>
      <w:r w:rsidRPr="00151AB0">
        <w:t xml:space="preserve"> rules, creativity could be </w:t>
      </w:r>
      <w:r w:rsidR="00C1383C" w:rsidRPr="00151AB0">
        <w:t>compromised</w:t>
      </w:r>
      <w:r w:rsidRPr="00151AB0">
        <w:t xml:space="preserve">. </w:t>
      </w:r>
      <w:r w:rsidR="00C1383C" w:rsidRPr="00151AB0">
        <w:t xml:space="preserve">In the case of the business plan development, this could </w:t>
      </w:r>
      <w:r w:rsidRPr="00151AB0">
        <w:t xml:space="preserve">discourage innovation. </w:t>
      </w:r>
    </w:p>
    <w:p w:rsidR="00F83EDF" w:rsidRPr="00151AB0" w:rsidRDefault="00F83EDF" w:rsidP="006D6637">
      <w:pPr>
        <w:pStyle w:val="NormalBold"/>
      </w:pPr>
      <w:r w:rsidRPr="00151AB0">
        <w:t>To convert goals into effective action plans, we use a proce</w:t>
      </w:r>
      <w:r w:rsidR="001135FC">
        <w:t>ss called “strategy formation”:</w:t>
      </w:r>
    </w:p>
    <w:p w:rsidR="00F83EDF" w:rsidRPr="00151AB0" w:rsidRDefault="00F83EDF" w:rsidP="00D52747">
      <w:pPr>
        <w:pStyle w:val="Bullets"/>
      </w:pPr>
      <w:r w:rsidRPr="001135FC">
        <w:rPr>
          <w:b/>
        </w:rPr>
        <w:t>Strategy</w:t>
      </w:r>
      <w:r w:rsidRPr="00151AB0">
        <w:t xml:space="preserve"> – assists the design of the business plan and how the organisatio</w:t>
      </w:r>
      <w:r w:rsidR="001135FC">
        <w:t>n is to carry out the business</w:t>
      </w:r>
    </w:p>
    <w:p w:rsidR="00F83EDF" w:rsidRPr="00151AB0" w:rsidRDefault="00F83EDF" w:rsidP="00D52747">
      <w:pPr>
        <w:pStyle w:val="Bullets"/>
      </w:pPr>
      <w:r w:rsidRPr="001135FC">
        <w:rPr>
          <w:b/>
        </w:rPr>
        <w:t>Formation</w:t>
      </w:r>
      <w:r w:rsidR="006B47F4">
        <w:t xml:space="preserve"> – </w:t>
      </w:r>
      <w:r w:rsidRPr="00151AB0">
        <w:t xml:space="preserve">involves exploration, the search for new advantages and business possibilities. </w:t>
      </w:r>
    </w:p>
    <w:p w:rsidR="00F83EDF" w:rsidRPr="00151AB0" w:rsidRDefault="00F83EDF" w:rsidP="00D52747">
      <w:pPr>
        <w:pStyle w:val="BoldBulTight0"/>
      </w:pPr>
      <w:r w:rsidRPr="00151AB0">
        <w:t>The purpose of the strategy is to handle all of the ‘how to” issues</w:t>
      </w:r>
      <w:r w:rsidR="001135FC">
        <w:t>:</w:t>
      </w:r>
    </w:p>
    <w:p w:rsidR="00F83EDF" w:rsidRPr="00151AB0" w:rsidRDefault="00F83EDF" w:rsidP="00D52747">
      <w:pPr>
        <w:pStyle w:val="Bullets"/>
      </w:pPr>
      <w:r w:rsidRPr="00151AB0">
        <w:t xml:space="preserve">When you have prepared your </w:t>
      </w:r>
      <w:r w:rsidR="0049714D" w:rsidRPr="00151AB0">
        <w:t xml:space="preserve">business planning </w:t>
      </w:r>
      <w:r w:rsidRPr="00151AB0">
        <w:t xml:space="preserve">strategy </w:t>
      </w:r>
      <w:r w:rsidR="0049714D" w:rsidRPr="00151AB0">
        <w:t>correctly</w:t>
      </w:r>
      <w:r w:rsidRPr="00151AB0">
        <w:t xml:space="preserve">, </w:t>
      </w:r>
      <w:r w:rsidR="0049714D" w:rsidRPr="00151AB0">
        <w:t xml:space="preserve">this </w:t>
      </w:r>
      <w:r w:rsidRPr="00151AB0">
        <w:t>is wher</w:t>
      </w:r>
      <w:r w:rsidR="001135FC">
        <w:t>e writing “objectives” comes in</w:t>
      </w:r>
    </w:p>
    <w:p w:rsidR="0049714D" w:rsidRPr="00151AB0" w:rsidRDefault="00F83EDF" w:rsidP="00D52747">
      <w:pPr>
        <w:pStyle w:val="Bullets"/>
      </w:pPr>
      <w:r w:rsidRPr="00151AB0">
        <w:t xml:space="preserve">The writing of objectives can be a good </w:t>
      </w:r>
      <w:r w:rsidR="001135FC">
        <w:t>initial test for your strategy</w:t>
      </w:r>
    </w:p>
    <w:p w:rsidR="00F83EDF" w:rsidRPr="00151AB0" w:rsidRDefault="00F83EDF" w:rsidP="00D52747">
      <w:pPr>
        <w:pStyle w:val="Bullets"/>
      </w:pPr>
      <w:r w:rsidRPr="00151AB0">
        <w:t xml:space="preserve">If you are struggling to specifically describe exactly what needs to be done, it’s a signal that your strategy could be </w:t>
      </w:r>
      <w:r w:rsidR="001135FC">
        <w:t>shaky or unsound</w:t>
      </w:r>
    </w:p>
    <w:p w:rsidR="0049714D" w:rsidRPr="00151AB0" w:rsidRDefault="00F83EDF" w:rsidP="00D52747">
      <w:pPr>
        <w:pStyle w:val="Bullets"/>
      </w:pPr>
      <w:r w:rsidRPr="00151AB0">
        <w:t>When your strategy is well designed, the writing of specific or S</w:t>
      </w:r>
      <w:r w:rsidR="0049714D" w:rsidRPr="00151AB0">
        <w:t>.</w:t>
      </w:r>
      <w:r w:rsidRPr="00151AB0">
        <w:t>M</w:t>
      </w:r>
      <w:r w:rsidR="0049714D" w:rsidRPr="00151AB0">
        <w:t>.</w:t>
      </w:r>
      <w:r w:rsidRPr="00151AB0">
        <w:t>A</w:t>
      </w:r>
      <w:r w:rsidR="0049714D" w:rsidRPr="00151AB0">
        <w:t>.</w:t>
      </w:r>
      <w:r w:rsidRPr="00151AB0">
        <w:t>R</w:t>
      </w:r>
      <w:r w:rsidR="0049714D" w:rsidRPr="00151AB0">
        <w:t>.</w:t>
      </w:r>
      <w:r w:rsidRPr="00151AB0">
        <w:t xml:space="preserve">T objectives is reasonably straightforward. </w:t>
      </w:r>
    </w:p>
    <w:p w:rsidR="00D52747" w:rsidRDefault="00D52747">
      <w:pPr>
        <w:spacing w:after="0" w:line="240" w:lineRule="auto"/>
        <w:rPr>
          <w:rFonts w:cstheme="minorHAnsi"/>
          <w:b/>
          <w:color w:val="FF0000"/>
        </w:rPr>
      </w:pPr>
      <w:r>
        <w:rPr>
          <w:rFonts w:cstheme="minorHAnsi"/>
          <w:b/>
          <w:color w:val="FF0000"/>
        </w:rPr>
        <w:br w:type="page"/>
      </w:r>
    </w:p>
    <w:p w:rsidR="00CA7514" w:rsidRDefault="00D52747" w:rsidP="00684C42">
      <w:pPr>
        <w:pStyle w:val="Heading3"/>
      </w:pPr>
      <w:bookmarkStart w:id="39" w:name="_Toc449430440"/>
      <w:r w:rsidRPr="00151AB0">
        <w:lastRenderedPageBreak/>
        <w:t xml:space="preserve">Activity </w:t>
      </w:r>
      <w:r w:rsidR="001135FC" w:rsidRPr="00151AB0">
        <w:t>1</w:t>
      </w:r>
      <w:r w:rsidR="001135FC">
        <w:t>B</w:t>
      </w:r>
      <w:bookmarkEnd w:id="39"/>
    </w:p>
    <w:p w:rsidR="00684C42" w:rsidRPr="00684C42" w:rsidRDefault="00684C42" w:rsidP="00684C42">
      <w:pPr>
        <w:rPr>
          <w:lang w:val="en-GB"/>
        </w:rPr>
      </w:pPr>
      <w:r>
        <w:rPr>
          <w:noProof/>
          <w:lang w:val="en-GB"/>
        </w:rPr>
        <w:drawing>
          <wp:anchor distT="0" distB="0" distL="114300" distR="114300" simplePos="0" relativeHeight="251723776" behindDoc="1" locked="0" layoutInCell="1" allowOverlap="1" wp14:anchorId="4A1CA491" wp14:editId="47E21E40">
            <wp:simplePos x="0" y="0"/>
            <wp:positionH relativeFrom="column">
              <wp:posOffset>19050</wp:posOffset>
            </wp:positionH>
            <wp:positionV relativeFrom="paragraph">
              <wp:posOffset>3080</wp:posOffset>
            </wp:positionV>
            <wp:extent cx="5030622" cy="3848669"/>
            <wp:effectExtent l="0" t="0" r="0" b="0"/>
            <wp:wrapNone/>
            <wp:docPr id="2" name="Picture 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0622" cy="3848669"/>
                    </a:xfrm>
                    <a:prstGeom prst="rect">
                      <a:avLst/>
                    </a:prstGeom>
                    <a:ln>
                      <a:noFill/>
                    </a:ln>
                    <a:effectLst>
                      <a:softEdge rad="112500"/>
                    </a:effectLst>
                  </pic:spPr>
                </pic:pic>
              </a:graphicData>
            </a:graphic>
          </wp:anchor>
        </w:drawing>
      </w:r>
    </w:p>
    <w:p w:rsidR="00CA7514" w:rsidRPr="00151AB0" w:rsidRDefault="00CA7514" w:rsidP="00CA7514">
      <w:pPr>
        <w:rPr>
          <w:rFonts w:cstheme="minorHAnsi"/>
        </w:rPr>
      </w:pPr>
    </w:p>
    <w:p w:rsidR="00CA7514" w:rsidRPr="00151AB0" w:rsidRDefault="00CA7514" w:rsidP="00CA7514">
      <w:pPr>
        <w:rPr>
          <w:rFonts w:cstheme="minorHAnsi"/>
        </w:rPr>
      </w:pPr>
    </w:p>
    <w:p w:rsidR="00386850" w:rsidRPr="00151AB0" w:rsidRDefault="00386850" w:rsidP="00195139">
      <w:pPr>
        <w:rPr>
          <w:rFonts w:cstheme="minorHAnsi"/>
        </w:rPr>
      </w:pPr>
    </w:p>
    <w:p w:rsidR="00386850" w:rsidRPr="00151AB0" w:rsidRDefault="00386850" w:rsidP="00195139">
      <w:pPr>
        <w:rPr>
          <w:rFonts w:cstheme="minorHAnsi"/>
        </w:rPr>
      </w:pPr>
    </w:p>
    <w:p w:rsidR="00386850" w:rsidRPr="00151AB0" w:rsidRDefault="00386850" w:rsidP="00195139">
      <w:pPr>
        <w:rPr>
          <w:rFonts w:cstheme="minorHAnsi"/>
        </w:rPr>
      </w:pPr>
    </w:p>
    <w:p w:rsidR="00D52747" w:rsidRDefault="00D52747">
      <w:pPr>
        <w:spacing w:after="0" w:line="240" w:lineRule="auto"/>
        <w:rPr>
          <w:rFonts w:cstheme="minorHAnsi"/>
          <w:color w:val="FF0000"/>
        </w:rPr>
      </w:pPr>
      <w:r>
        <w:rPr>
          <w:rFonts w:cstheme="minorHAnsi"/>
          <w:color w:val="FF0000"/>
        </w:rPr>
        <w:br w:type="page"/>
      </w:r>
    </w:p>
    <w:p w:rsidR="00D52747" w:rsidRPr="00D52747" w:rsidRDefault="00D52747" w:rsidP="00D52747">
      <w:pPr>
        <w:pStyle w:val="Heading1"/>
      </w:pPr>
      <w:bookmarkStart w:id="40" w:name="_Toc449430441"/>
      <w:r w:rsidRPr="00D52747">
        <w:lastRenderedPageBreak/>
        <w:t xml:space="preserve">2. </w:t>
      </w:r>
      <w:r w:rsidRPr="00D52747">
        <w:rPr>
          <w:szCs w:val="32"/>
        </w:rPr>
        <w:t>Develop a business plan</w:t>
      </w:r>
      <w:bookmarkEnd w:id="40"/>
    </w:p>
    <w:p w:rsidR="00D52747" w:rsidRDefault="00D52747" w:rsidP="00386850">
      <w:pPr>
        <w:rPr>
          <w:rFonts w:cstheme="minorHAnsi"/>
          <w:color w:val="FF0000"/>
        </w:rPr>
      </w:pPr>
    </w:p>
    <w:p w:rsidR="00386850" w:rsidRPr="00151AB0" w:rsidRDefault="00386850" w:rsidP="00F73EF3">
      <w:pPr>
        <w:ind w:left="720" w:hanging="720"/>
      </w:pPr>
      <w:r w:rsidRPr="00D52747">
        <w:rPr>
          <w:b/>
          <w:sz w:val="28"/>
        </w:rPr>
        <w:t>2.1</w:t>
      </w:r>
      <w:r w:rsidRPr="00D52747">
        <w:rPr>
          <w:sz w:val="28"/>
        </w:rPr>
        <w:t xml:space="preserve"> </w:t>
      </w:r>
      <w:r w:rsidR="00D52747">
        <w:tab/>
      </w:r>
      <w:r w:rsidRPr="00151AB0">
        <w:t xml:space="preserve">Research resources, legal and compliance requirements, specifically in relation to </w:t>
      </w:r>
      <w:r w:rsidR="00F73EF3">
        <w:t>work</w:t>
      </w:r>
      <w:r w:rsidRPr="00151AB0">
        <w:t xml:space="preserve"> </w:t>
      </w:r>
      <w:r w:rsidR="00F73EF3">
        <w:t>health and safety (W</w:t>
      </w:r>
      <w:r w:rsidRPr="00151AB0">
        <w:t>HS), in accordance with business goals and objectives</w:t>
      </w:r>
    </w:p>
    <w:p w:rsidR="00386850" w:rsidRPr="00151AB0" w:rsidRDefault="00386850" w:rsidP="00D52747">
      <w:r w:rsidRPr="00D52747">
        <w:rPr>
          <w:b/>
          <w:sz w:val="28"/>
        </w:rPr>
        <w:t>2.2</w:t>
      </w:r>
      <w:r w:rsidRPr="00D52747">
        <w:rPr>
          <w:sz w:val="28"/>
        </w:rPr>
        <w:t xml:space="preserve"> </w:t>
      </w:r>
      <w:r w:rsidR="00D52747">
        <w:tab/>
      </w:r>
      <w:r w:rsidRPr="00151AB0">
        <w:t>Research market needs, and market size and potential</w:t>
      </w:r>
    </w:p>
    <w:p w:rsidR="00386850" w:rsidRPr="00151AB0" w:rsidRDefault="00386850" w:rsidP="00F73EF3">
      <w:pPr>
        <w:ind w:left="720" w:hanging="720"/>
      </w:pPr>
      <w:r w:rsidRPr="00D52747">
        <w:rPr>
          <w:b/>
          <w:sz w:val="28"/>
        </w:rPr>
        <w:t>2.3</w:t>
      </w:r>
      <w:r w:rsidRPr="00D52747">
        <w:rPr>
          <w:sz w:val="28"/>
        </w:rPr>
        <w:t xml:space="preserve"> </w:t>
      </w:r>
      <w:r w:rsidR="00D52747">
        <w:tab/>
      </w:r>
      <w:r w:rsidRPr="00151AB0">
        <w:t>Identify source</w:t>
      </w:r>
      <w:r w:rsidR="001B3AAB">
        <w:t>s and costs of finance, from</w:t>
      </w:r>
      <w:r w:rsidRPr="00151AB0">
        <w:t xml:space="preserve"> financial plan, to provide required liquidity </w:t>
      </w:r>
      <w:r w:rsidR="00D52747">
        <w:tab/>
      </w:r>
      <w:r w:rsidRPr="00151AB0">
        <w:t>and profitability for the business</w:t>
      </w:r>
    </w:p>
    <w:p w:rsidR="00386850" w:rsidRPr="00151AB0" w:rsidRDefault="00386850" w:rsidP="00D52747">
      <w:r w:rsidRPr="00D52747">
        <w:rPr>
          <w:b/>
          <w:sz w:val="28"/>
        </w:rPr>
        <w:t>2.4</w:t>
      </w:r>
      <w:r w:rsidRPr="00D52747">
        <w:rPr>
          <w:sz w:val="28"/>
        </w:rPr>
        <w:t xml:space="preserve"> </w:t>
      </w:r>
      <w:r w:rsidR="00D52747">
        <w:tab/>
      </w:r>
      <w:r w:rsidR="001B3AAB">
        <w:t xml:space="preserve">Identify methods, from </w:t>
      </w:r>
      <w:r w:rsidRPr="00151AB0">
        <w:t>marke</w:t>
      </w:r>
      <w:r w:rsidR="001B3AAB">
        <w:t xml:space="preserve">ting strategies, to promote </w:t>
      </w:r>
      <w:r w:rsidRPr="00151AB0">
        <w:t xml:space="preserve">market exposure of the </w:t>
      </w:r>
      <w:r w:rsidR="00D52747">
        <w:tab/>
      </w:r>
      <w:r w:rsidRPr="00151AB0">
        <w:t>business</w:t>
      </w:r>
    </w:p>
    <w:p w:rsidR="00386850" w:rsidRPr="00151AB0" w:rsidRDefault="00386850" w:rsidP="00D52747">
      <w:r w:rsidRPr="00D52747">
        <w:rPr>
          <w:b/>
          <w:sz w:val="28"/>
        </w:rPr>
        <w:t>2.5</w:t>
      </w:r>
      <w:r w:rsidRPr="00D52747">
        <w:rPr>
          <w:sz w:val="28"/>
        </w:rPr>
        <w:t xml:space="preserve"> </w:t>
      </w:r>
      <w:r w:rsidR="00D52747">
        <w:tab/>
      </w:r>
      <w:r w:rsidRPr="00151AB0">
        <w:t xml:space="preserve">Identify methods/means </w:t>
      </w:r>
      <w:r w:rsidR="001B3AAB">
        <w:t>of production/operation from</w:t>
      </w:r>
      <w:r w:rsidRPr="00151AB0">
        <w:t xml:space="preserve"> production/operations plan to </w:t>
      </w:r>
      <w:r w:rsidR="00D52747">
        <w:tab/>
      </w:r>
      <w:r w:rsidRPr="00151AB0">
        <w:t>conform with business goals and objectives</w:t>
      </w:r>
    </w:p>
    <w:p w:rsidR="00386850" w:rsidRPr="00151AB0" w:rsidRDefault="00386850" w:rsidP="00D52747">
      <w:r w:rsidRPr="00D52747">
        <w:rPr>
          <w:b/>
          <w:sz w:val="28"/>
        </w:rPr>
        <w:t>2.6</w:t>
      </w:r>
      <w:r w:rsidRPr="00D52747">
        <w:rPr>
          <w:sz w:val="28"/>
        </w:rPr>
        <w:t xml:space="preserve"> </w:t>
      </w:r>
      <w:r w:rsidR="00D52747">
        <w:tab/>
      </w:r>
      <w:r w:rsidRPr="00151AB0">
        <w:t>Identify staffing requirements to effectively produce/deliver products/services</w:t>
      </w:r>
    </w:p>
    <w:p w:rsidR="00386850" w:rsidRDefault="00386850" w:rsidP="00D52747">
      <w:r w:rsidRPr="00F73EF3">
        <w:rPr>
          <w:b/>
          <w:sz w:val="28"/>
        </w:rPr>
        <w:t>2.7</w:t>
      </w:r>
      <w:r w:rsidRPr="00F73EF3">
        <w:rPr>
          <w:sz w:val="28"/>
        </w:rPr>
        <w:t xml:space="preserve"> </w:t>
      </w:r>
      <w:r w:rsidR="00D52747" w:rsidRPr="00F73EF3">
        <w:tab/>
      </w:r>
      <w:r w:rsidR="00F73EF3" w:rsidRPr="00F73EF3">
        <w:t>Identify, assess and prioritise internal and external risks</w:t>
      </w:r>
      <w:r w:rsidRPr="00151AB0">
        <w:t xml:space="preserve"> </w:t>
      </w:r>
    </w:p>
    <w:p w:rsidR="00F73EF3" w:rsidRPr="00151AB0" w:rsidRDefault="00F73EF3" w:rsidP="00F73EF3">
      <w:r>
        <w:rPr>
          <w:b/>
          <w:sz w:val="28"/>
        </w:rPr>
        <w:t>2.8</w:t>
      </w:r>
      <w:r w:rsidRPr="00D52747">
        <w:rPr>
          <w:sz w:val="28"/>
        </w:rPr>
        <w:t xml:space="preserve"> </w:t>
      </w:r>
      <w:r>
        <w:tab/>
      </w:r>
      <w:r w:rsidRPr="00151AB0">
        <w:t xml:space="preserve">Identify specialist services and sources of advice, where required, and cost in accordance </w:t>
      </w:r>
      <w:r>
        <w:tab/>
      </w:r>
      <w:r w:rsidRPr="00151AB0">
        <w:t xml:space="preserve">with available resources </w:t>
      </w:r>
    </w:p>
    <w:p w:rsidR="00F73EF3" w:rsidRPr="00151AB0" w:rsidRDefault="00F73EF3" w:rsidP="00D52747"/>
    <w:p w:rsidR="004E6511" w:rsidRPr="00151AB0" w:rsidRDefault="003C743C" w:rsidP="00176206">
      <w:pPr>
        <w:rPr>
          <w:rFonts w:cstheme="minorHAnsi"/>
        </w:rPr>
      </w:pPr>
      <w:r>
        <w:rPr>
          <w:rFonts w:cstheme="minorHAnsi"/>
          <w:noProof/>
          <w:lang w:val="en-GB"/>
        </w:rPr>
        <w:drawing>
          <wp:anchor distT="0" distB="0" distL="114300" distR="114300" simplePos="0" relativeHeight="251683840" behindDoc="1" locked="0" layoutInCell="1" allowOverlap="1" wp14:anchorId="48AF5358" wp14:editId="091D257F">
            <wp:simplePos x="0" y="0"/>
            <wp:positionH relativeFrom="column">
              <wp:posOffset>19050</wp:posOffset>
            </wp:positionH>
            <wp:positionV relativeFrom="paragraph">
              <wp:posOffset>635</wp:posOffset>
            </wp:positionV>
            <wp:extent cx="4394200" cy="4391025"/>
            <wp:effectExtent l="0" t="0" r="6350" b="9525"/>
            <wp:wrapTight wrapText="bothSides">
              <wp:wrapPolygon edited="0">
                <wp:start x="375" y="0"/>
                <wp:lineTo x="0" y="187"/>
                <wp:lineTo x="0" y="21459"/>
                <wp:lineTo x="375" y="21553"/>
                <wp:lineTo x="21163" y="21553"/>
                <wp:lineTo x="21538" y="21459"/>
                <wp:lineTo x="21538" y="187"/>
                <wp:lineTo x="21163" y="0"/>
                <wp:lineTo x="375" y="0"/>
              </wp:wrapPolygon>
            </wp:wrapTight>
            <wp:docPr id="18" name="Picture 17"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a:ln>
                      <a:noFill/>
                    </a:ln>
                    <a:effectLst>
                      <a:softEdge rad="112500"/>
                    </a:effectLst>
                  </pic:spPr>
                </pic:pic>
              </a:graphicData>
            </a:graphic>
          </wp:anchor>
        </w:drawing>
      </w:r>
    </w:p>
    <w:p w:rsidR="00D52747" w:rsidRDefault="00D52747">
      <w:pPr>
        <w:spacing w:after="0" w:line="240" w:lineRule="auto"/>
        <w:rPr>
          <w:rFonts w:cstheme="minorHAnsi"/>
        </w:rPr>
      </w:pPr>
      <w:r>
        <w:rPr>
          <w:rFonts w:cstheme="minorHAnsi"/>
        </w:rPr>
        <w:br w:type="page"/>
      </w:r>
    </w:p>
    <w:p w:rsidR="00D52747" w:rsidRDefault="00D52747" w:rsidP="00D52747">
      <w:pPr>
        <w:pStyle w:val="Heading2"/>
      </w:pPr>
      <w:bookmarkStart w:id="41" w:name="_Toc449430442"/>
      <w:r w:rsidRPr="00151AB0">
        <w:lastRenderedPageBreak/>
        <w:t>2.1</w:t>
      </w:r>
      <w:r w:rsidR="006B47F4">
        <w:t xml:space="preserve"> – </w:t>
      </w:r>
      <w:r w:rsidRPr="00151AB0">
        <w:t xml:space="preserve">Research resources, legal and compliance requirements, specifically in relation to </w:t>
      </w:r>
      <w:r w:rsidR="001135FC">
        <w:t>work health and safety (W</w:t>
      </w:r>
      <w:r w:rsidRPr="00151AB0">
        <w:t>HS), in accordance with business goals and objectives</w:t>
      </w:r>
      <w:bookmarkEnd w:id="41"/>
    </w:p>
    <w:p w:rsidR="00D52747" w:rsidRDefault="001135FC" w:rsidP="001135FC">
      <w:pPr>
        <w:pStyle w:val="Heading3"/>
      </w:pPr>
      <w:bookmarkStart w:id="42" w:name="_Toc449430443"/>
      <w:r>
        <w:t>Requirements of the business plan</w:t>
      </w:r>
      <w:bookmarkEnd w:id="42"/>
    </w:p>
    <w:p w:rsidR="004E6511" w:rsidRPr="00151AB0" w:rsidRDefault="00E3720A" w:rsidP="006223F0">
      <w:r w:rsidRPr="00151AB0">
        <w:t xml:space="preserve">Before highlighting a specific area, such as </w:t>
      </w:r>
      <w:r w:rsidR="001135FC">
        <w:t xml:space="preserve">WHS </w:t>
      </w:r>
      <w:r w:rsidRPr="00151AB0">
        <w:t>(</w:t>
      </w:r>
      <w:r w:rsidR="001135FC">
        <w:t xml:space="preserve">Workplace </w:t>
      </w:r>
      <w:r w:rsidRPr="00151AB0">
        <w:t>Health and Safety)</w:t>
      </w:r>
      <w:r w:rsidR="004E6511" w:rsidRPr="00151AB0">
        <w:t xml:space="preserve">, </w:t>
      </w:r>
      <w:r w:rsidR="00713005" w:rsidRPr="00151AB0">
        <w:t xml:space="preserve">the business, the </w:t>
      </w:r>
      <w:r w:rsidR="004E6511" w:rsidRPr="00151AB0">
        <w:t>market needs, costs and finance</w:t>
      </w:r>
      <w:r w:rsidR="001135FC">
        <w:t>,</w:t>
      </w:r>
      <w:r w:rsidR="004E6511" w:rsidRPr="00151AB0">
        <w:t xml:space="preserve"> let’s</w:t>
      </w:r>
      <w:r w:rsidRPr="00151AB0">
        <w:t xml:space="preserve"> look at a “typical” listing of a business plan index of </w:t>
      </w:r>
      <w:r w:rsidR="004E6511" w:rsidRPr="00151AB0">
        <w:t xml:space="preserve">all these </w:t>
      </w:r>
      <w:r w:rsidRPr="00151AB0">
        <w:t xml:space="preserve">areas </w:t>
      </w:r>
      <w:r w:rsidR="004E6511" w:rsidRPr="00151AB0">
        <w:t xml:space="preserve">to be </w:t>
      </w:r>
      <w:r w:rsidRPr="00151AB0">
        <w:t>covered.</w:t>
      </w:r>
    </w:p>
    <w:p w:rsidR="008F4FFC" w:rsidRPr="001135FC" w:rsidRDefault="004E6511" w:rsidP="001135FC">
      <w:pPr>
        <w:pStyle w:val="BoldBulTight0"/>
        <w:rPr>
          <w:u w:val="single"/>
        </w:rPr>
      </w:pPr>
      <w:r w:rsidRPr="001135FC">
        <w:rPr>
          <w:u w:val="single"/>
        </w:rPr>
        <w:t>Business plan</w:t>
      </w:r>
      <w:r w:rsidR="006B47F4" w:rsidRPr="001135FC">
        <w:rPr>
          <w:u w:val="single"/>
        </w:rPr>
        <w:t xml:space="preserve"> – </w:t>
      </w:r>
      <w:r w:rsidRPr="001135FC">
        <w:rPr>
          <w:u w:val="single"/>
        </w:rPr>
        <w:t xml:space="preserve">table of contents </w:t>
      </w:r>
    </w:p>
    <w:p w:rsidR="00B92445" w:rsidRDefault="00B92445" w:rsidP="00B92445">
      <w:pPr>
        <w:rPr>
          <w:lang w:val="en-GB"/>
        </w:rPr>
      </w:pPr>
      <w:r>
        <w:rPr>
          <w:noProof/>
          <w:lang w:val="en-GB"/>
        </w:rPr>
        <w:drawing>
          <wp:anchor distT="0" distB="0" distL="114300" distR="114300" simplePos="0" relativeHeight="251675648" behindDoc="1" locked="0" layoutInCell="1" allowOverlap="1" wp14:anchorId="3E343A66" wp14:editId="74B13CE8">
            <wp:simplePos x="0" y="0"/>
            <wp:positionH relativeFrom="column">
              <wp:posOffset>1314450</wp:posOffset>
            </wp:positionH>
            <wp:positionV relativeFrom="paragraph">
              <wp:posOffset>148590</wp:posOffset>
            </wp:positionV>
            <wp:extent cx="2314575" cy="3143250"/>
            <wp:effectExtent l="0" t="38100" r="0" b="114300"/>
            <wp:wrapTight wrapText="bothSides">
              <wp:wrapPolygon edited="0">
                <wp:start x="3733" y="-262"/>
                <wp:lineTo x="3378" y="1440"/>
                <wp:lineTo x="3378" y="21076"/>
                <wp:lineTo x="3911" y="22255"/>
                <wp:lineTo x="17600" y="22255"/>
                <wp:lineTo x="17778" y="21993"/>
                <wp:lineTo x="18133" y="20945"/>
                <wp:lineTo x="18489" y="18589"/>
                <wp:lineTo x="17956" y="-262"/>
                <wp:lineTo x="3733" y="-262"/>
              </wp:wrapPolygon>
            </wp:wrapTight>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p>
    <w:p w:rsidR="00B92445" w:rsidRDefault="00B92445" w:rsidP="00B92445">
      <w:pPr>
        <w:rPr>
          <w:lang w:val="en-GB"/>
        </w:rPr>
      </w:pPr>
    </w:p>
    <w:p w:rsidR="00B92445" w:rsidRDefault="00B92445" w:rsidP="00B92445">
      <w:pPr>
        <w:rPr>
          <w:lang w:val="en-GB"/>
        </w:rPr>
      </w:pPr>
    </w:p>
    <w:p w:rsidR="00B92445" w:rsidRDefault="00B92445" w:rsidP="00B92445">
      <w:pPr>
        <w:rPr>
          <w:lang w:val="en-GB"/>
        </w:rPr>
      </w:pPr>
    </w:p>
    <w:p w:rsidR="00B92445" w:rsidRDefault="00B92445" w:rsidP="00B92445">
      <w:pPr>
        <w:rPr>
          <w:lang w:val="en-GB"/>
        </w:rPr>
      </w:pPr>
    </w:p>
    <w:p w:rsidR="00B92445" w:rsidRDefault="00B92445" w:rsidP="00B92445">
      <w:pPr>
        <w:rPr>
          <w:lang w:val="en-GB"/>
        </w:rPr>
      </w:pPr>
    </w:p>
    <w:p w:rsidR="00B92445" w:rsidRDefault="00B92445" w:rsidP="00B92445">
      <w:pPr>
        <w:rPr>
          <w:lang w:val="en-GB"/>
        </w:rPr>
      </w:pPr>
    </w:p>
    <w:p w:rsidR="00B92445" w:rsidRDefault="00B92445" w:rsidP="00B92445">
      <w:pPr>
        <w:rPr>
          <w:lang w:val="en-GB"/>
        </w:rPr>
      </w:pPr>
    </w:p>
    <w:p w:rsidR="00B92445" w:rsidRDefault="00B92445" w:rsidP="00B92445">
      <w:pPr>
        <w:rPr>
          <w:lang w:val="en-GB"/>
        </w:rPr>
      </w:pPr>
    </w:p>
    <w:p w:rsidR="00B92445" w:rsidRDefault="00B92445" w:rsidP="00B92445">
      <w:pPr>
        <w:rPr>
          <w:lang w:val="en-GB"/>
        </w:rPr>
      </w:pPr>
    </w:p>
    <w:p w:rsidR="00B92445" w:rsidRDefault="00B92445" w:rsidP="00B92445">
      <w:pPr>
        <w:rPr>
          <w:lang w:val="en-GB"/>
        </w:rPr>
      </w:pPr>
    </w:p>
    <w:p w:rsidR="00B92445" w:rsidRDefault="00B92445" w:rsidP="00B92445">
      <w:pPr>
        <w:rPr>
          <w:lang w:val="en-GB"/>
        </w:rPr>
      </w:pPr>
      <w:r>
        <w:rPr>
          <w:noProof/>
          <w:lang w:val="en-GB"/>
        </w:rPr>
        <w:drawing>
          <wp:anchor distT="0" distB="0" distL="114300" distR="114300" simplePos="0" relativeHeight="251676672" behindDoc="1" locked="0" layoutInCell="1" allowOverlap="1" wp14:anchorId="4E7A9906" wp14:editId="504D680D">
            <wp:simplePos x="0" y="0"/>
            <wp:positionH relativeFrom="column">
              <wp:posOffset>2762250</wp:posOffset>
            </wp:positionH>
            <wp:positionV relativeFrom="paragraph">
              <wp:posOffset>128270</wp:posOffset>
            </wp:positionV>
            <wp:extent cx="2686050" cy="2962275"/>
            <wp:effectExtent l="0" t="38100" r="0" b="104775"/>
            <wp:wrapTight wrapText="bothSides">
              <wp:wrapPolygon edited="0">
                <wp:start x="4136" y="-278"/>
                <wp:lineTo x="3830" y="2223"/>
                <wp:lineTo x="3830" y="3473"/>
                <wp:lineTo x="6434" y="4445"/>
                <wp:lineTo x="3677" y="4723"/>
                <wp:lineTo x="3677" y="7918"/>
                <wp:lineTo x="6434" y="8890"/>
                <wp:lineTo x="3677" y="9168"/>
                <wp:lineTo x="3677" y="12502"/>
                <wp:lineTo x="5974" y="13335"/>
                <wp:lineTo x="3677" y="13752"/>
                <wp:lineTo x="3677" y="16808"/>
                <wp:lineTo x="6434" y="17780"/>
                <wp:lineTo x="3677" y="18197"/>
                <wp:lineTo x="3677" y="20280"/>
                <wp:lineTo x="4136" y="22225"/>
                <wp:lineTo x="17464" y="22225"/>
                <wp:lineTo x="18077" y="18336"/>
                <wp:lineTo x="15319" y="17780"/>
                <wp:lineTo x="18077" y="16808"/>
                <wp:lineTo x="18230" y="13891"/>
                <wp:lineTo x="15626" y="13335"/>
                <wp:lineTo x="18077" y="12363"/>
                <wp:lineTo x="18230" y="9446"/>
                <wp:lineTo x="16851" y="8890"/>
                <wp:lineTo x="15319" y="8890"/>
                <wp:lineTo x="18077" y="7918"/>
                <wp:lineTo x="18230" y="4862"/>
                <wp:lineTo x="15166" y="4445"/>
                <wp:lineTo x="17770" y="3473"/>
                <wp:lineTo x="17311" y="-278"/>
                <wp:lineTo x="4136" y="-278"/>
              </wp:wrapPolygon>
            </wp:wrapTight>
            <wp:docPr id="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anchor>
        </w:drawing>
      </w:r>
      <w:r>
        <w:rPr>
          <w:noProof/>
          <w:lang w:val="en-GB"/>
        </w:rPr>
        <w:drawing>
          <wp:anchor distT="0" distB="0" distL="114300" distR="114300" simplePos="0" relativeHeight="251674624" behindDoc="1" locked="0" layoutInCell="1" allowOverlap="1" wp14:anchorId="449D91A4" wp14:editId="6BE90F07">
            <wp:simplePos x="0" y="0"/>
            <wp:positionH relativeFrom="column">
              <wp:posOffset>-228600</wp:posOffset>
            </wp:positionH>
            <wp:positionV relativeFrom="paragraph">
              <wp:posOffset>128270</wp:posOffset>
            </wp:positionV>
            <wp:extent cx="2219325" cy="2962275"/>
            <wp:effectExtent l="0" t="57150" r="0" b="85725"/>
            <wp:wrapTight wrapText="bothSides">
              <wp:wrapPolygon edited="0">
                <wp:start x="2596" y="-417"/>
                <wp:lineTo x="1854" y="556"/>
                <wp:lineTo x="2039" y="12224"/>
                <wp:lineTo x="5377" y="13196"/>
                <wp:lineTo x="2039" y="13613"/>
                <wp:lineTo x="2039" y="16808"/>
                <wp:lineTo x="4821" y="17641"/>
                <wp:lineTo x="1854" y="18197"/>
                <wp:lineTo x="1854" y="19864"/>
                <wp:lineTo x="2225" y="22086"/>
                <wp:lineTo x="19282" y="22086"/>
                <wp:lineTo x="20024" y="18197"/>
                <wp:lineTo x="16872" y="17641"/>
                <wp:lineTo x="19839" y="16808"/>
                <wp:lineTo x="20024" y="13613"/>
                <wp:lineTo x="16501" y="13196"/>
                <wp:lineTo x="19839" y="12224"/>
                <wp:lineTo x="19839" y="1111"/>
                <wp:lineTo x="18912" y="-417"/>
                <wp:lineTo x="2596" y="-417"/>
              </wp:wrapPolygon>
            </wp:wrapTight>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anchor>
        </w:drawing>
      </w:r>
    </w:p>
    <w:p w:rsidR="00B92445" w:rsidRDefault="00B92445" w:rsidP="00B92445">
      <w:pPr>
        <w:rPr>
          <w:lang w:val="en-GB"/>
        </w:rPr>
      </w:pPr>
    </w:p>
    <w:p w:rsidR="00B92445" w:rsidRPr="00B92445" w:rsidRDefault="00B92445" w:rsidP="00B92445">
      <w:pPr>
        <w:rPr>
          <w:lang w:val="en-GB"/>
        </w:rPr>
      </w:pPr>
    </w:p>
    <w:p w:rsidR="00E85CC7" w:rsidRPr="00151AB0" w:rsidRDefault="00E85CC7" w:rsidP="00E3720A">
      <w:pPr>
        <w:rPr>
          <w:rFonts w:cstheme="minorHAnsi"/>
        </w:rPr>
      </w:pPr>
    </w:p>
    <w:p w:rsidR="00B92445" w:rsidRDefault="00B92445">
      <w:pPr>
        <w:spacing w:after="0" w:line="240" w:lineRule="auto"/>
        <w:rPr>
          <w:rFonts w:cstheme="minorHAnsi"/>
          <w:b/>
          <w:color w:val="FF0000"/>
          <w:u w:val="single"/>
        </w:rPr>
      </w:pPr>
      <w:r>
        <w:rPr>
          <w:rFonts w:cstheme="minorHAnsi"/>
          <w:b/>
          <w:color w:val="FF0000"/>
          <w:u w:val="single"/>
        </w:rPr>
        <w:br w:type="page"/>
      </w: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r>
        <w:rPr>
          <w:rFonts w:cstheme="minorHAnsi"/>
          <w:b/>
          <w:noProof/>
          <w:color w:val="FF0000"/>
          <w:u w:val="single"/>
          <w:lang w:val="en-GB"/>
        </w:rPr>
        <w:drawing>
          <wp:anchor distT="0" distB="0" distL="114300" distR="114300" simplePos="0" relativeHeight="251678720" behindDoc="1" locked="0" layoutInCell="1" allowOverlap="1" wp14:anchorId="66F26033" wp14:editId="7B616AA7">
            <wp:simplePos x="0" y="0"/>
            <wp:positionH relativeFrom="column">
              <wp:posOffset>2552700</wp:posOffset>
            </wp:positionH>
            <wp:positionV relativeFrom="paragraph">
              <wp:posOffset>105410</wp:posOffset>
            </wp:positionV>
            <wp:extent cx="3228975" cy="2952750"/>
            <wp:effectExtent l="0" t="57150" r="0" b="114300"/>
            <wp:wrapTight wrapText="bothSides">
              <wp:wrapPolygon edited="0">
                <wp:start x="6117" y="-418"/>
                <wp:lineTo x="5607" y="-139"/>
                <wp:lineTo x="5225" y="5295"/>
                <wp:lineTo x="4970" y="17001"/>
                <wp:lineTo x="6627" y="17698"/>
                <wp:lineTo x="4970" y="18395"/>
                <wp:lineTo x="4970" y="20346"/>
                <wp:lineTo x="5225" y="22018"/>
                <wp:lineTo x="5352" y="22297"/>
                <wp:lineTo x="16184" y="22297"/>
                <wp:lineTo x="16312" y="22018"/>
                <wp:lineTo x="16566" y="20206"/>
                <wp:lineTo x="16821" y="18395"/>
                <wp:lineTo x="14910" y="17698"/>
                <wp:lineTo x="16566" y="17001"/>
                <wp:lineTo x="16694" y="6410"/>
                <wp:lineTo x="16312" y="5156"/>
                <wp:lineTo x="15802" y="4320"/>
                <wp:lineTo x="15802" y="-139"/>
                <wp:lineTo x="15292" y="-418"/>
                <wp:lineTo x="6117" y="-418"/>
              </wp:wrapPolygon>
            </wp:wrapTight>
            <wp:docPr id="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anchor>
        </w:drawing>
      </w:r>
      <w:r>
        <w:rPr>
          <w:rFonts w:cstheme="minorHAnsi"/>
          <w:b/>
          <w:noProof/>
          <w:color w:val="FF0000"/>
          <w:u w:val="single"/>
          <w:lang w:val="en-GB"/>
        </w:rPr>
        <w:drawing>
          <wp:anchor distT="0" distB="0" distL="114300" distR="114300" simplePos="0" relativeHeight="251677696" behindDoc="1" locked="0" layoutInCell="1" allowOverlap="1" wp14:anchorId="6345789C" wp14:editId="7B30E0E5">
            <wp:simplePos x="0" y="0"/>
            <wp:positionH relativeFrom="column">
              <wp:posOffset>-47625</wp:posOffset>
            </wp:positionH>
            <wp:positionV relativeFrom="paragraph">
              <wp:posOffset>124460</wp:posOffset>
            </wp:positionV>
            <wp:extent cx="2514600" cy="2943225"/>
            <wp:effectExtent l="0" t="38100" r="0" b="85725"/>
            <wp:wrapTight wrapText="bothSides">
              <wp:wrapPolygon edited="0">
                <wp:start x="3927" y="-280"/>
                <wp:lineTo x="3600" y="2237"/>
                <wp:lineTo x="3600" y="3635"/>
                <wp:lineTo x="5891" y="4474"/>
                <wp:lineTo x="3109" y="4893"/>
                <wp:lineTo x="3109" y="7969"/>
                <wp:lineTo x="6055" y="8948"/>
                <wp:lineTo x="3109" y="9367"/>
                <wp:lineTo x="3109" y="12303"/>
                <wp:lineTo x="6382" y="13421"/>
                <wp:lineTo x="3273" y="13841"/>
                <wp:lineTo x="3273" y="16917"/>
                <wp:lineTo x="6055" y="17895"/>
                <wp:lineTo x="3109" y="18315"/>
                <wp:lineTo x="3109" y="20132"/>
                <wp:lineTo x="3436" y="22089"/>
                <wp:lineTo x="18164" y="22089"/>
                <wp:lineTo x="18818" y="18454"/>
                <wp:lineTo x="15382" y="17895"/>
                <wp:lineTo x="18655" y="16777"/>
                <wp:lineTo x="18818" y="13981"/>
                <wp:lineTo x="15382" y="13421"/>
                <wp:lineTo x="18655" y="12303"/>
                <wp:lineTo x="18818" y="9507"/>
                <wp:lineTo x="15709" y="8948"/>
                <wp:lineTo x="18655" y="7969"/>
                <wp:lineTo x="18818" y="5033"/>
                <wp:lineTo x="15709" y="4474"/>
                <wp:lineTo x="18000" y="3635"/>
                <wp:lineTo x="17509" y="-280"/>
                <wp:lineTo x="3927" y="-280"/>
              </wp:wrapPolygon>
            </wp:wrapTight>
            <wp:docPr id="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anchor>
        </w:drawing>
      </w: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B92445" w:rsidRDefault="00B92445">
      <w:pPr>
        <w:spacing w:after="0" w:line="240" w:lineRule="auto"/>
        <w:rPr>
          <w:rFonts w:cstheme="minorHAnsi"/>
          <w:b/>
          <w:color w:val="FF0000"/>
          <w:u w:val="single"/>
        </w:rPr>
      </w:pPr>
    </w:p>
    <w:p w:rsidR="007015AA" w:rsidRPr="00151AB0" w:rsidRDefault="000A49D7" w:rsidP="00B92445">
      <w:pPr>
        <w:pStyle w:val="Heading3"/>
      </w:pPr>
      <w:bookmarkStart w:id="43" w:name="_Toc449430444"/>
      <w:r w:rsidRPr="00151AB0">
        <w:t>Legal and compliance requirements</w:t>
      </w:r>
      <w:bookmarkEnd w:id="43"/>
    </w:p>
    <w:p w:rsidR="007015AA" w:rsidRPr="001135FC" w:rsidRDefault="007E71DE" w:rsidP="00B92445">
      <w:pPr>
        <w:pStyle w:val="BoldBulTight0"/>
        <w:rPr>
          <w:u w:val="single"/>
        </w:rPr>
      </w:pPr>
      <w:r w:rsidRPr="001135FC">
        <w:rPr>
          <w:u w:val="single"/>
        </w:rPr>
        <w:t>Workplace health and safety (WH</w:t>
      </w:r>
      <w:r w:rsidR="001135FC">
        <w:rPr>
          <w:u w:val="single"/>
        </w:rPr>
        <w:t>S)</w:t>
      </w:r>
    </w:p>
    <w:p w:rsidR="007E71DE" w:rsidRDefault="007E71DE" w:rsidP="00E3720A">
      <w:pPr>
        <w:rPr>
          <w:rFonts w:cstheme="minorHAnsi"/>
        </w:rPr>
      </w:pPr>
      <w:r>
        <w:rPr>
          <w:rFonts w:cstheme="minorHAnsi"/>
        </w:rPr>
        <w:t>Workplace health and safety (WHS</w:t>
      </w:r>
      <w:r w:rsidR="007015AA" w:rsidRPr="00151AB0">
        <w:rPr>
          <w:rFonts w:cstheme="minorHAnsi"/>
        </w:rPr>
        <w:t xml:space="preserve">) in Australia aims to prevent injury and disease to persons in the workplace. </w:t>
      </w:r>
      <w:r>
        <w:rPr>
          <w:rFonts w:cstheme="minorHAnsi"/>
        </w:rPr>
        <w:t xml:space="preserve">New national WHS laws were introduced in January 2012 to harmonise the law across Australia as all states and territories had their own specific laws in relation to WHS. </w:t>
      </w:r>
      <w:proofErr w:type="gramStart"/>
      <w:r>
        <w:rPr>
          <w:rFonts w:cstheme="minorHAnsi"/>
        </w:rPr>
        <w:t>Whilst</w:t>
      </w:r>
      <w:proofErr w:type="gramEnd"/>
      <w:r>
        <w:rPr>
          <w:rFonts w:cstheme="minorHAnsi"/>
        </w:rPr>
        <w:t xml:space="preserve"> it is not compulsory for each state and territory to comply with the national laws many have adapted them to suit their individual needs. For information on which new laws your state or territory has adopted, visit the government’s website at </w:t>
      </w:r>
      <w:hyperlink r:id="rId40" w:history="1">
        <w:r w:rsidRPr="00054CF7">
          <w:rPr>
            <w:rStyle w:val="Hyperlink"/>
            <w:rFonts w:cstheme="minorHAnsi"/>
          </w:rPr>
          <w:t>http://www.business.gov.au/business-topics/employing-people/workplace-health-and-safety/Pages/workplace-health-and-safety-in-your-state-or-territory.aspx</w:t>
        </w:r>
      </w:hyperlink>
      <w:r>
        <w:rPr>
          <w:rFonts w:cstheme="minorHAnsi"/>
        </w:rPr>
        <w:t xml:space="preserve"> </w:t>
      </w:r>
    </w:p>
    <w:p w:rsidR="00713005" w:rsidRPr="00151AB0" w:rsidRDefault="007015AA" w:rsidP="00E3720A">
      <w:pPr>
        <w:rPr>
          <w:rFonts w:cstheme="minorHAnsi"/>
        </w:rPr>
      </w:pPr>
      <w:r w:rsidRPr="00151AB0">
        <w:rPr>
          <w:rFonts w:cstheme="minorHAnsi"/>
        </w:rPr>
        <w:t xml:space="preserve">Employers must </w:t>
      </w:r>
      <w:r w:rsidR="007E71DE">
        <w:rPr>
          <w:rFonts w:cstheme="minorHAnsi"/>
        </w:rPr>
        <w:t>still comply with the state, t</w:t>
      </w:r>
      <w:r w:rsidRPr="00151AB0">
        <w:rPr>
          <w:rFonts w:cstheme="minorHAnsi"/>
        </w:rPr>
        <w:t>erritory or Commonwealth legislation which applies to them.</w:t>
      </w:r>
    </w:p>
    <w:p w:rsidR="00FD1322" w:rsidRPr="00151AB0" w:rsidRDefault="007E71DE" w:rsidP="00B92445">
      <w:pPr>
        <w:pStyle w:val="BoldBulTight0"/>
      </w:pPr>
      <w:r>
        <w:t>Workplace</w:t>
      </w:r>
      <w:r w:rsidR="00FD1322" w:rsidRPr="00151AB0">
        <w:t xml:space="preserve"> health and safety issues must include:</w:t>
      </w:r>
    </w:p>
    <w:p w:rsidR="00FD1322" w:rsidRPr="00151AB0" w:rsidRDefault="00B92445" w:rsidP="00B92445">
      <w:pPr>
        <w:pStyle w:val="Bullets"/>
      </w:pPr>
      <w:r w:rsidRPr="00151AB0">
        <w:t>Identification of specific hazard issues such as occupational violence, security, manual handling, equipment and hazardous substances</w:t>
      </w:r>
    </w:p>
    <w:p w:rsidR="00FD1322" w:rsidRPr="00151AB0" w:rsidRDefault="00B92445" w:rsidP="00B92445">
      <w:pPr>
        <w:pStyle w:val="Bullets"/>
      </w:pPr>
      <w:r w:rsidRPr="00151AB0">
        <w:t>Management of the o</w:t>
      </w:r>
      <w:r w:rsidR="00C22FB4">
        <w:t>rganisation and operation of WHS</w:t>
      </w:r>
      <w:r w:rsidRPr="00151AB0">
        <w:t xml:space="preserve"> as part of the business plan</w:t>
      </w:r>
    </w:p>
    <w:p w:rsidR="00FD1322" w:rsidRPr="00151AB0" w:rsidRDefault="00B92445" w:rsidP="00B92445">
      <w:pPr>
        <w:pStyle w:val="Bullets"/>
      </w:pPr>
      <w:r w:rsidRPr="00151AB0">
        <w:t>Procedures for managing hazards in the workplace (identify, assess and control)</w:t>
      </w:r>
    </w:p>
    <w:p w:rsidR="00FD1322" w:rsidRPr="00151AB0" w:rsidRDefault="00B92445" w:rsidP="00B92445">
      <w:pPr>
        <w:pStyle w:val="Bullets"/>
      </w:pPr>
      <w:r w:rsidRPr="00151AB0">
        <w:t>Provisions for ensuring safety of members of the public and contractors visiting the premises/worksite</w:t>
      </w:r>
    </w:p>
    <w:p w:rsidR="00713005" w:rsidRPr="00151AB0" w:rsidRDefault="00713005" w:rsidP="00B92445">
      <w:pPr>
        <w:pStyle w:val="Bullets"/>
      </w:pPr>
      <w:r w:rsidRPr="00151AB0">
        <w:t>Research res</w:t>
      </w:r>
      <w:r w:rsidR="00B92445" w:rsidRPr="00151AB0">
        <w:t>ources, legal and compliance requirements,</w:t>
      </w:r>
      <w:r w:rsidR="00C22FB4">
        <w:t xml:space="preserve"> specifically in relation to workplace health and safety (WHS</w:t>
      </w:r>
      <w:r w:rsidR="00B92445" w:rsidRPr="00151AB0">
        <w:t>)</w:t>
      </w:r>
      <w:r w:rsidR="001135FC">
        <w:t>.</w:t>
      </w:r>
    </w:p>
    <w:p w:rsidR="00FD1322" w:rsidRPr="00151AB0" w:rsidRDefault="00C22FB4" w:rsidP="00B92445">
      <w:pPr>
        <w:pStyle w:val="BoldBulTight0"/>
      </w:pPr>
      <w:r>
        <w:lastRenderedPageBreak/>
        <w:t>W</w:t>
      </w:r>
      <w:r w:rsidR="00FD1322" w:rsidRPr="00151AB0">
        <w:t>HS legislation and codes of practice may include:</w:t>
      </w:r>
    </w:p>
    <w:p w:rsidR="00FD1322" w:rsidRPr="00151AB0" w:rsidRDefault="00B92445" w:rsidP="00B92445">
      <w:pPr>
        <w:pStyle w:val="Bullets"/>
      </w:pPr>
      <w:r w:rsidRPr="00151AB0">
        <w:t>Common law duties to meet the general duty of care requirements</w:t>
      </w:r>
    </w:p>
    <w:p w:rsidR="00FD1322" w:rsidRPr="00151AB0" w:rsidRDefault="00B92445" w:rsidP="00B92445">
      <w:pPr>
        <w:pStyle w:val="Bullets"/>
      </w:pPr>
      <w:r w:rsidRPr="00151AB0">
        <w:t>Health and safety representatives</w:t>
      </w:r>
      <w:r w:rsidR="00FD1322" w:rsidRPr="00151AB0">
        <w:t xml:space="preserve"> and health and safety committees</w:t>
      </w:r>
    </w:p>
    <w:p w:rsidR="00FD1322" w:rsidRPr="00151AB0" w:rsidRDefault="00B92445" w:rsidP="00B92445">
      <w:pPr>
        <w:pStyle w:val="Bullets"/>
      </w:pPr>
      <w:r w:rsidRPr="00151AB0">
        <w:t>Prompt resolution of health and safety issues</w:t>
      </w:r>
    </w:p>
    <w:p w:rsidR="00FD1322" w:rsidRPr="00151AB0" w:rsidRDefault="00B92445" w:rsidP="00B92445">
      <w:pPr>
        <w:pStyle w:val="Bullets"/>
      </w:pPr>
      <w:r w:rsidRPr="00151AB0">
        <w:t>Provision of information, induction and training</w:t>
      </w:r>
    </w:p>
    <w:p w:rsidR="00FD1322" w:rsidRPr="00151AB0" w:rsidRDefault="00B92445" w:rsidP="00B92445">
      <w:pPr>
        <w:pStyle w:val="Bullets"/>
      </w:pPr>
      <w:r w:rsidRPr="00151AB0">
        <w:t>Regulations and approved codes of practice relating to hazards present in work area</w:t>
      </w:r>
    </w:p>
    <w:p w:rsidR="00FD1322" w:rsidRPr="00151AB0" w:rsidRDefault="00B92445" w:rsidP="00B92445">
      <w:pPr>
        <w:pStyle w:val="Bullets"/>
      </w:pPr>
      <w:r w:rsidRPr="00151AB0">
        <w:t>Relevant state/territory legislation</w:t>
      </w:r>
    </w:p>
    <w:p w:rsidR="00FD1322" w:rsidRPr="00151AB0" w:rsidRDefault="00B92445" w:rsidP="00B92445">
      <w:pPr>
        <w:pStyle w:val="Bullets"/>
      </w:pPr>
      <w:r w:rsidRPr="00151AB0">
        <w:t>Requir</w:t>
      </w:r>
      <w:r w:rsidR="00FD1322" w:rsidRPr="00151AB0">
        <w:t>ements for the maintenance and confidentiality of records of occupational injury and disease</w:t>
      </w:r>
      <w:r w:rsidR="001135FC">
        <w:t>.</w:t>
      </w:r>
    </w:p>
    <w:tbl>
      <w:tblPr>
        <w:tblStyle w:val="TableGrid"/>
        <w:tblW w:w="0" w:type="auto"/>
        <w:tblLook w:val="04A0" w:firstRow="1" w:lastRow="0" w:firstColumn="1" w:lastColumn="0" w:noHBand="0" w:noVBand="1"/>
      </w:tblPr>
      <w:tblGrid>
        <w:gridCol w:w="2324"/>
        <w:gridCol w:w="6918"/>
      </w:tblGrid>
      <w:tr w:rsidR="007015AA" w:rsidRPr="00151AB0" w:rsidTr="00B92445">
        <w:tc>
          <w:tcPr>
            <w:tcW w:w="2376" w:type="dxa"/>
            <w:shd w:val="clear" w:color="auto" w:fill="E5B8B7" w:themeFill="accent2" w:themeFillTint="66"/>
          </w:tcPr>
          <w:p w:rsidR="007015AA" w:rsidRPr="00B92445" w:rsidRDefault="00C22FB4" w:rsidP="001135FC">
            <w:pPr>
              <w:spacing w:before="120" w:after="120" w:line="240" w:lineRule="auto"/>
              <w:rPr>
                <w:rFonts w:cstheme="minorHAnsi"/>
                <w:b/>
              </w:rPr>
            </w:pPr>
            <w:r>
              <w:rPr>
                <w:rFonts w:cstheme="minorHAnsi"/>
                <w:b/>
              </w:rPr>
              <w:t>WHS</w:t>
            </w:r>
            <w:r w:rsidR="007015AA" w:rsidRPr="00B92445">
              <w:rPr>
                <w:rFonts w:cstheme="minorHAnsi"/>
                <w:b/>
              </w:rPr>
              <w:t xml:space="preserve"> Provisions (Nationally)</w:t>
            </w:r>
          </w:p>
        </w:tc>
        <w:tc>
          <w:tcPr>
            <w:tcW w:w="7172" w:type="dxa"/>
          </w:tcPr>
          <w:p w:rsidR="007015AA" w:rsidRPr="00151AB0" w:rsidRDefault="007015AA" w:rsidP="001135FC">
            <w:pPr>
              <w:spacing w:before="120" w:after="120" w:line="240" w:lineRule="auto"/>
              <w:rPr>
                <w:rFonts w:cstheme="minorHAnsi"/>
              </w:rPr>
            </w:pPr>
            <w:r w:rsidRPr="00151AB0">
              <w:rPr>
                <w:rFonts w:cstheme="minorHAnsi"/>
              </w:rPr>
              <w:t xml:space="preserve">Despite each jurisdiction having its own legislation, they are all similar in their intentions and in many of their </w:t>
            </w:r>
            <w:r w:rsidRPr="00151AB0">
              <w:rPr>
                <w:rFonts w:cstheme="minorHAnsi"/>
                <w:b/>
                <w:u w:val="single"/>
              </w:rPr>
              <w:t>provisions</w:t>
            </w:r>
            <w:r w:rsidRPr="00151AB0">
              <w:rPr>
                <w:rFonts w:cstheme="minorHAnsi"/>
              </w:rPr>
              <w:t xml:space="preserve">. </w:t>
            </w:r>
          </w:p>
          <w:p w:rsidR="007015AA" w:rsidRPr="00B92445" w:rsidRDefault="007015AA" w:rsidP="001135FC">
            <w:pPr>
              <w:spacing w:before="120" w:after="120" w:line="240" w:lineRule="auto"/>
              <w:rPr>
                <w:rFonts w:cstheme="minorHAnsi"/>
                <w:b/>
              </w:rPr>
            </w:pPr>
            <w:r w:rsidRPr="00B92445">
              <w:rPr>
                <w:rFonts w:cstheme="minorHAnsi"/>
                <w:b/>
              </w:rPr>
              <w:t>Common to all are:</w:t>
            </w:r>
          </w:p>
          <w:p w:rsidR="007015AA" w:rsidRPr="00151AB0" w:rsidRDefault="00C22FB4" w:rsidP="008E054E">
            <w:pPr>
              <w:pStyle w:val="ListParagraph"/>
              <w:numPr>
                <w:ilvl w:val="0"/>
                <w:numId w:val="4"/>
              </w:numPr>
              <w:spacing w:before="120" w:after="120" w:line="240" w:lineRule="auto"/>
              <w:rPr>
                <w:rFonts w:cstheme="minorHAnsi"/>
              </w:rPr>
            </w:pPr>
            <w:r>
              <w:rPr>
                <w:rFonts w:cstheme="minorHAnsi"/>
              </w:rPr>
              <w:t>Support for W</w:t>
            </w:r>
            <w:r w:rsidR="007015AA" w:rsidRPr="00151AB0">
              <w:rPr>
                <w:rFonts w:cstheme="minorHAnsi"/>
              </w:rPr>
              <w:t>HS in the workplace</w:t>
            </w:r>
          </w:p>
          <w:p w:rsidR="007015AA" w:rsidRPr="00151AB0" w:rsidRDefault="007015AA" w:rsidP="008E054E">
            <w:pPr>
              <w:pStyle w:val="ListParagraph"/>
              <w:numPr>
                <w:ilvl w:val="0"/>
                <w:numId w:val="4"/>
              </w:numPr>
              <w:spacing w:before="120" w:after="120" w:line="240" w:lineRule="auto"/>
              <w:rPr>
                <w:rFonts w:cstheme="minorHAnsi"/>
              </w:rPr>
            </w:pPr>
            <w:r w:rsidRPr="00151AB0">
              <w:rPr>
                <w:rFonts w:cstheme="minorHAnsi"/>
              </w:rPr>
              <w:t>Provision of systems of work that are safe and without risk to health</w:t>
            </w:r>
          </w:p>
          <w:p w:rsidR="007015AA" w:rsidRPr="00151AB0" w:rsidRDefault="007015AA" w:rsidP="008E054E">
            <w:pPr>
              <w:pStyle w:val="ListParagraph"/>
              <w:numPr>
                <w:ilvl w:val="0"/>
                <w:numId w:val="4"/>
              </w:numPr>
              <w:spacing w:before="120" w:after="120" w:line="240" w:lineRule="auto"/>
              <w:rPr>
                <w:rFonts w:cstheme="minorHAnsi"/>
              </w:rPr>
            </w:pPr>
            <w:r w:rsidRPr="00151AB0">
              <w:rPr>
                <w:rFonts w:cstheme="minorHAnsi"/>
              </w:rPr>
              <w:t>Prevention of injury and disease</w:t>
            </w:r>
          </w:p>
          <w:p w:rsidR="007015AA" w:rsidRPr="00151AB0" w:rsidRDefault="007015AA" w:rsidP="008E054E">
            <w:pPr>
              <w:pStyle w:val="ListParagraph"/>
              <w:numPr>
                <w:ilvl w:val="0"/>
                <w:numId w:val="4"/>
              </w:numPr>
              <w:spacing w:before="120" w:after="120" w:line="240" w:lineRule="auto"/>
              <w:rPr>
                <w:rFonts w:cstheme="minorHAnsi"/>
              </w:rPr>
            </w:pPr>
            <w:r w:rsidRPr="00151AB0">
              <w:rPr>
                <w:rFonts w:cstheme="minorHAnsi"/>
              </w:rPr>
              <w:t>Protection of the general public’s safety and health</w:t>
            </w:r>
          </w:p>
          <w:p w:rsidR="007015AA" w:rsidRPr="00151AB0" w:rsidRDefault="007015AA" w:rsidP="008E054E">
            <w:pPr>
              <w:pStyle w:val="ListParagraph"/>
              <w:numPr>
                <w:ilvl w:val="0"/>
                <w:numId w:val="4"/>
              </w:numPr>
              <w:spacing w:before="120" w:after="120" w:line="240" w:lineRule="auto"/>
              <w:rPr>
                <w:rFonts w:cstheme="minorHAnsi"/>
              </w:rPr>
            </w:pPr>
            <w:r w:rsidRPr="00151AB0">
              <w:rPr>
                <w:rFonts w:cstheme="minorHAnsi"/>
              </w:rPr>
              <w:t>Inspectors</w:t>
            </w:r>
          </w:p>
          <w:p w:rsidR="007015AA" w:rsidRPr="00151AB0" w:rsidRDefault="007015AA" w:rsidP="008E054E">
            <w:pPr>
              <w:pStyle w:val="ListParagraph"/>
              <w:numPr>
                <w:ilvl w:val="0"/>
                <w:numId w:val="4"/>
              </w:numPr>
              <w:spacing w:before="120" w:after="120" w:line="240" w:lineRule="auto"/>
              <w:rPr>
                <w:rFonts w:cstheme="minorHAnsi"/>
              </w:rPr>
            </w:pPr>
            <w:r w:rsidRPr="00151AB0">
              <w:rPr>
                <w:rFonts w:cstheme="minorHAnsi"/>
              </w:rPr>
              <w:t>Regulations</w:t>
            </w:r>
          </w:p>
          <w:p w:rsidR="007015AA" w:rsidRPr="00151AB0" w:rsidRDefault="007015AA" w:rsidP="008E054E">
            <w:pPr>
              <w:pStyle w:val="ListParagraph"/>
              <w:numPr>
                <w:ilvl w:val="0"/>
                <w:numId w:val="4"/>
              </w:numPr>
              <w:spacing w:before="120" w:after="120" w:line="240" w:lineRule="auto"/>
              <w:rPr>
                <w:rFonts w:cstheme="minorHAnsi"/>
              </w:rPr>
            </w:pPr>
            <w:r w:rsidRPr="00151AB0">
              <w:rPr>
                <w:rFonts w:cstheme="minorHAnsi"/>
              </w:rPr>
              <w:t>Enforcement</w:t>
            </w:r>
            <w:r w:rsidR="00B85271">
              <w:rPr>
                <w:rFonts w:cstheme="minorHAnsi"/>
              </w:rPr>
              <w:t>.</w:t>
            </w:r>
          </w:p>
        </w:tc>
      </w:tr>
      <w:tr w:rsidR="007015AA" w:rsidRPr="00151AB0" w:rsidTr="00B92445">
        <w:tc>
          <w:tcPr>
            <w:tcW w:w="2376" w:type="dxa"/>
            <w:shd w:val="clear" w:color="auto" w:fill="E5B8B7" w:themeFill="accent2" w:themeFillTint="66"/>
          </w:tcPr>
          <w:p w:rsidR="007015AA" w:rsidRPr="00B92445" w:rsidRDefault="00C22FB4" w:rsidP="001135FC">
            <w:pPr>
              <w:spacing w:before="120" w:after="120" w:line="240" w:lineRule="auto"/>
              <w:rPr>
                <w:rFonts w:cstheme="minorHAnsi"/>
                <w:b/>
              </w:rPr>
            </w:pPr>
            <w:r>
              <w:rPr>
                <w:rFonts w:cstheme="minorHAnsi"/>
                <w:b/>
              </w:rPr>
              <w:t>WH</w:t>
            </w:r>
            <w:r w:rsidR="007015AA" w:rsidRPr="00B92445">
              <w:rPr>
                <w:rFonts w:cstheme="minorHAnsi"/>
                <w:b/>
              </w:rPr>
              <w:t>S Legislation</w:t>
            </w:r>
          </w:p>
          <w:p w:rsidR="007015AA" w:rsidRPr="00B92445" w:rsidRDefault="007015AA" w:rsidP="001135FC">
            <w:pPr>
              <w:spacing w:before="120" w:after="120" w:line="240" w:lineRule="auto"/>
              <w:rPr>
                <w:rFonts w:cstheme="minorHAnsi"/>
                <w:b/>
              </w:rPr>
            </w:pPr>
          </w:p>
        </w:tc>
        <w:tc>
          <w:tcPr>
            <w:tcW w:w="7172" w:type="dxa"/>
          </w:tcPr>
          <w:p w:rsidR="007015AA" w:rsidRPr="00151AB0" w:rsidRDefault="00C22FB4" w:rsidP="001135FC">
            <w:pPr>
              <w:spacing w:before="120" w:after="120" w:line="240" w:lineRule="auto"/>
              <w:rPr>
                <w:rFonts w:cstheme="minorHAnsi"/>
              </w:rPr>
            </w:pPr>
            <w:r>
              <w:rPr>
                <w:rFonts w:cstheme="minorHAnsi"/>
              </w:rPr>
              <w:t>Workplace health and safety (W</w:t>
            </w:r>
            <w:r w:rsidR="007015AA" w:rsidRPr="00151AB0">
              <w:rPr>
                <w:rFonts w:cstheme="minorHAnsi"/>
              </w:rPr>
              <w:t xml:space="preserve">HS) </w:t>
            </w:r>
            <w:r w:rsidR="007015AA" w:rsidRPr="001135FC">
              <w:rPr>
                <w:rFonts w:cstheme="minorHAnsi"/>
              </w:rPr>
              <w:t>legislation</w:t>
            </w:r>
            <w:r w:rsidR="007015AA" w:rsidRPr="00151AB0">
              <w:rPr>
                <w:rFonts w:cstheme="minorHAnsi"/>
              </w:rPr>
              <w:t xml:space="preserve"> exists at State, Territory and federal levels. Private sector businesses are covered by State or Territory Acts.</w:t>
            </w:r>
          </w:p>
          <w:p w:rsidR="007015AA" w:rsidRPr="00151AB0" w:rsidRDefault="007015AA" w:rsidP="001135FC">
            <w:pPr>
              <w:spacing w:before="120" w:after="120" w:line="240" w:lineRule="auto"/>
              <w:rPr>
                <w:rFonts w:cstheme="minorHAnsi"/>
              </w:rPr>
            </w:pPr>
            <w:r w:rsidRPr="00151AB0">
              <w:rPr>
                <w:rFonts w:cstheme="minorHAnsi"/>
              </w:rPr>
              <w:t xml:space="preserve">The content of the legislation is comprehensive, and each Act has individual differences, but their basic provisions tend to be similar in each case. </w:t>
            </w:r>
          </w:p>
          <w:p w:rsidR="007015AA" w:rsidRPr="00B92445" w:rsidRDefault="007015AA" w:rsidP="001135FC">
            <w:pPr>
              <w:pStyle w:val="BoldBulTight0"/>
            </w:pPr>
            <w:r w:rsidRPr="00B92445">
              <w:t>The following provisions appear in</w:t>
            </w:r>
            <w:r w:rsidRPr="001135FC">
              <w:rPr>
                <w:rStyle w:val="BoldBulTightChar0"/>
              </w:rPr>
              <w:t xml:space="preserve"> </w:t>
            </w:r>
            <w:r w:rsidRPr="00B92445">
              <w:t>each one:</w:t>
            </w:r>
          </w:p>
          <w:p w:rsidR="007015AA" w:rsidRPr="00151AB0" w:rsidRDefault="007015AA" w:rsidP="008E054E">
            <w:pPr>
              <w:pStyle w:val="ListParagraph"/>
              <w:numPr>
                <w:ilvl w:val="0"/>
                <w:numId w:val="5"/>
              </w:numPr>
              <w:spacing w:before="120" w:after="120" w:line="240" w:lineRule="auto"/>
              <w:ind w:left="360"/>
              <w:rPr>
                <w:rFonts w:cstheme="minorHAnsi"/>
              </w:rPr>
            </w:pPr>
            <w:r w:rsidRPr="00151AB0">
              <w:rPr>
                <w:rFonts w:cstheme="minorHAnsi"/>
              </w:rPr>
              <w:t xml:space="preserve">Employers have a duty to provide a safe and healthy workplace for all employees and other </w:t>
            </w:r>
            <w:r w:rsidR="001135FC">
              <w:rPr>
                <w:rFonts w:cstheme="minorHAnsi"/>
              </w:rPr>
              <w:t>people who attend the workplace</w:t>
            </w:r>
          </w:p>
          <w:p w:rsidR="007015AA" w:rsidRPr="00151AB0" w:rsidRDefault="007015AA" w:rsidP="008E054E">
            <w:pPr>
              <w:pStyle w:val="ListParagraph"/>
              <w:numPr>
                <w:ilvl w:val="0"/>
                <w:numId w:val="5"/>
              </w:numPr>
              <w:spacing w:before="120" w:after="120" w:line="240" w:lineRule="auto"/>
              <w:ind w:left="360"/>
              <w:rPr>
                <w:rFonts w:cstheme="minorHAnsi"/>
              </w:rPr>
            </w:pPr>
            <w:r w:rsidRPr="00151AB0">
              <w:rPr>
                <w:rFonts w:cstheme="minorHAnsi"/>
              </w:rPr>
              <w:t xml:space="preserve">Employers must provide work systems that are </w:t>
            </w:r>
            <w:r w:rsidR="001135FC">
              <w:rPr>
                <w:rFonts w:cstheme="minorHAnsi"/>
              </w:rPr>
              <w:t>safe and without risk to health</w:t>
            </w:r>
          </w:p>
          <w:p w:rsidR="007015AA" w:rsidRPr="00151AB0" w:rsidRDefault="007015AA" w:rsidP="008E054E">
            <w:pPr>
              <w:pStyle w:val="ListParagraph"/>
              <w:numPr>
                <w:ilvl w:val="0"/>
                <w:numId w:val="5"/>
              </w:numPr>
              <w:spacing w:before="120" w:after="120" w:line="240" w:lineRule="auto"/>
              <w:ind w:left="360"/>
              <w:rPr>
                <w:rFonts w:cstheme="minorHAnsi"/>
              </w:rPr>
            </w:pPr>
            <w:r w:rsidRPr="00151AB0">
              <w:rPr>
                <w:rFonts w:cstheme="minorHAnsi"/>
              </w:rPr>
              <w:t>Employers should train employees to work</w:t>
            </w:r>
            <w:r w:rsidR="001135FC">
              <w:rPr>
                <w:rFonts w:cstheme="minorHAnsi"/>
              </w:rPr>
              <w:t xml:space="preserve"> in a safe and competent manner</w:t>
            </w:r>
          </w:p>
          <w:p w:rsidR="007015AA" w:rsidRPr="00151AB0" w:rsidRDefault="007015AA" w:rsidP="008E054E">
            <w:pPr>
              <w:pStyle w:val="ListParagraph"/>
              <w:numPr>
                <w:ilvl w:val="0"/>
                <w:numId w:val="5"/>
              </w:numPr>
              <w:spacing w:before="120" w:after="120" w:line="240" w:lineRule="auto"/>
              <w:ind w:left="360"/>
              <w:rPr>
                <w:rFonts w:cstheme="minorHAnsi"/>
              </w:rPr>
            </w:pPr>
            <w:r w:rsidRPr="00151AB0">
              <w:rPr>
                <w:rFonts w:cstheme="minorHAnsi"/>
              </w:rPr>
              <w:t>Requirements to take steps to prev</w:t>
            </w:r>
            <w:r w:rsidR="001135FC">
              <w:rPr>
                <w:rFonts w:cstheme="minorHAnsi"/>
              </w:rPr>
              <w:t>ent injury, illness and disease</w:t>
            </w:r>
          </w:p>
          <w:p w:rsidR="007015AA" w:rsidRPr="00151AB0" w:rsidRDefault="007015AA" w:rsidP="008E054E">
            <w:pPr>
              <w:pStyle w:val="ListParagraph"/>
              <w:numPr>
                <w:ilvl w:val="0"/>
                <w:numId w:val="5"/>
              </w:numPr>
              <w:spacing w:before="120" w:after="120" w:line="240" w:lineRule="auto"/>
              <w:ind w:left="360"/>
              <w:rPr>
                <w:rFonts w:cstheme="minorHAnsi"/>
              </w:rPr>
            </w:pPr>
            <w:r w:rsidRPr="00151AB0">
              <w:rPr>
                <w:rFonts w:cstheme="minorHAnsi"/>
              </w:rPr>
              <w:t xml:space="preserve">Requirements to consult with employees </w:t>
            </w:r>
            <w:r w:rsidR="00C22FB4">
              <w:rPr>
                <w:rFonts w:cstheme="minorHAnsi"/>
              </w:rPr>
              <w:t>and their representatives over W</w:t>
            </w:r>
            <w:r w:rsidRPr="00151AB0">
              <w:rPr>
                <w:rFonts w:cstheme="minorHAnsi"/>
              </w:rPr>
              <w:t>HS ma</w:t>
            </w:r>
            <w:r w:rsidR="001135FC">
              <w:rPr>
                <w:rFonts w:cstheme="minorHAnsi"/>
              </w:rPr>
              <w:t>tters</w:t>
            </w:r>
          </w:p>
          <w:p w:rsidR="007015AA" w:rsidRPr="00151AB0" w:rsidRDefault="007015AA" w:rsidP="008E054E">
            <w:pPr>
              <w:pStyle w:val="ListParagraph"/>
              <w:numPr>
                <w:ilvl w:val="0"/>
                <w:numId w:val="5"/>
              </w:numPr>
              <w:spacing w:before="120" w:after="120" w:line="240" w:lineRule="auto"/>
              <w:ind w:left="360"/>
              <w:rPr>
                <w:rFonts w:cstheme="minorHAnsi"/>
              </w:rPr>
            </w:pPr>
            <w:r w:rsidRPr="00151AB0">
              <w:rPr>
                <w:rFonts w:cstheme="minorHAnsi"/>
              </w:rPr>
              <w:t xml:space="preserve">Provisions for workplace inspectors to visit </w:t>
            </w:r>
            <w:proofErr w:type="gramStart"/>
            <w:r w:rsidRPr="00151AB0">
              <w:rPr>
                <w:rFonts w:cstheme="minorHAnsi"/>
              </w:rPr>
              <w:t>workplaces,</w:t>
            </w:r>
            <w:proofErr w:type="gramEnd"/>
            <w:r w:rsidRPr="00151AB0">
              <w:rPr>
                <w:rFonts w:cstheme="minorHAnsi"/>
              </w:rPr>
              <w:t xml:space="preserve"> investigate </w:t>
            </w:r>
            <w:r w:rsidRPr="00151AB0">
              <w:rPr>
                <w:rFonts w:cstheme="minorHAnsi"/>
              </w:rPr>
              <w:lastRenderedPageBreak/>
              <w:t>accidents and enforce provisions of the legislation.</w:t>
            </w:r>
          </w:p>
        </w:tc>
      </w:tr>
      <w:tr w:rsidR="007015AA" w:rsidRPr="00151AB0" w:rsidTr="00B92445">
        <w:tc>
          <w:tcPr>
            <w:tcW w:w="2376" w:type="dxa"/>
            <w:shd w:val="clear" w:color="auto" w:fill="E5B8B7" w:themeFill="accent2" w:themeFillTint="66"/>
          </w:tcPr>
          <w:p w:rsidR="007015AA" w:rsidRPr="00B92445" w:rsidRDefault="007015AA" w:rsidP="001135FC">
            <w:pPr>
              <w:spacing w:before="120" w:after="120" w:line="240" w:lineRule="auto"/>
              <w:rPr>
                <w:rFonts w:cstheme="minorHAnsi"/>
                <w:b/>
              </w:rPr>
            </w:pPr>
            <w:r w:rsidRPr="00B92445">
              <w:rPr>
                <w:rFonts w:cstheme="minorHAnsi"/>
                <w:b/>
              </w:rPr>
              <w:lastRenderedPageBreak/>
              <w:t xml:space="preserve">Codes of practice </w:t>
            </w:r>
          </w:p>
        </w:tc>
        <w:tc>
          <w:tcPr>
            <w:tcW w:w="7172" w:type="dxa"/>
          </w:tcPr>
          <w:p w:rsidR="007015AA" w:rsidRPr="00151AB0" w:rsidRDefault="007015AA" w:rsidP="001135FC">
            <w:pPr>
              <w:spacing w:before="120" w:after="120" w:line="240" w:lineRule="auto"/>
              <w:rPr>
                <w:rFonts w:cstheme="minorHAnsi"/>
                <w:b/>
                <w:u w:val="single"/>
              </w:rPr>
            </w:pPr>
            <w:r w:rsidRPr="00151AB0">
              <w:rPr>
                <w:rFonts w:cstheme="minorHAnsi"/>
                <w:b/>
                <w:u w:val="single"/>
              </w:rPr>
              <w:t>Regulations</w:t>
            </w:r>
          </w:p>
          <w:p w:rsidR="007015AA" w:rsidRPr="00151AB0" w:rsidRDefault="007015AA" w:rsidP="001135FC">
            <w:pPr>
              <w:spacing w:before="120" w:after="120" w:line="240" w:lineRule="auto"/>
              <w:rPr>
                <w:rFonts w:cstheme="minorHAnsi"/>
              </w:rPr>
            </w:pPr>
            <w:r w:rsidRPr="00151AB0">
              <w:rPr>
                <w:rFonts w:cstheme="minorHAnsi"/>
              </w:rPr>
              <w:t>The Acts are backed up with comprehensive regul</w:t>
            </w:r>
            <w:r w:rsidRPr="001135FC">
              <w:rPr>
                <w:rFonts w:cstheme="minorHAnsi"/>
              </w:rPr>
              <w:t xml:space="preserve">ations and codes of practice </w:t>
            </w:r>
            <w:r w:rsidR="00C22FB4" w:rsidRPr="001135FC">
              <w:rPr>
                <w:rFonts w:cstheme="minorHAnsi"/>
              </w:rPr>
              <w:t>that cover specific aspects of W</w:t>
            </w:r>
            <w:r w:rsidRPr="001135FC">
              <w:rPr>
                <w:rFonts w:cstheme="minorHAnsi"/>
              </w:rPr>
              <w:t>HS in detail, such as first-aid requirements, protective clothing and equipment, consultation wit</w:t>
            </w:r>
            <w:r w:rsidR="00C22FB4" w:rsidRPr="001135FC">
              <w:rPr>
                <w:rFonts w:cstheme="minorHAnsi"/>
              </w:rPr>
              <w:t>h employees, formation of W</w:t>
            </w:r>
            <w:r w:rsidRPr="001135FC">
              <w:rPr>
                <w:rFonts w:cstheme="minorHAnsi"/>
              </w:rPr>
              <w:t>HS</w:t>
            </w:r>
            <w:r w:rsidR="00C22FB4" w:rsidRPr="001135FC">
              <w:rPr>
                <w:rFonts w:cstheme="minorHAnsi"/>
              </w:rPr>
              <w:t xml:space="preserve"> committees and appointment of W</w:t>
            </w:r>
            <w:r w:rsidRPr="001135FC">
              <w:rPr>
                <w:rFonts w:cstheme="minorHAnsi"/>
              </w:rPr>
              <w:t>HS representatives, a wide range of specific hazards (such as hazardous substances, dangerous goods, manual handling, fire safety and emergency evacuation, spray painting, dem</w:t>
            </w:r>
            <w:r w:rsidR="001135FC">
              <w:rPr>
                <w:rFonts w:cstheme="minorHAnsi"/>
              </w:rPr>
              <w:t>olition work, handling asbestos</w:t>
            </w:r>
            <w:r w:rsidRPr="001135FC">
              <w:rPr>
                <w:rFonts w:cstheme="minorHAnsi"/>
              </w:rPr>
              <w:t>), competency requirements (e</w:t>
            </w:r>
            <w:r w:rsidR="001135FC">
              <w:rPr>
                <w:rFonts w:cstheme="minorHAnsi"/>
              </w:rPr>
              <w:t>.</w:t>
            </w:r>
            <w:r w:rsidRPr="001135FC">
              <w:rPr>
                <w:rFonts w:cstheme="minorHAnsi"/>
              </w:rPr>
              <w:t>g</w:t>
            </w:r>
            <w:r w:rsidR="001135FC">
              <w:rPr>
                <w:rFonts w:cstheme="minorHAnsi"/>
              </w:rPr>
              <w:t>.</w:t>
            </w:r>
            <w:r w:rsidRPr="001135FC">
              <w:rPr>
                <w:rFonts w:cstheme="minorHAnsi"/>
              </w:rPr>
              <w:t xml:space="preserve"> for operation of certain equipment or performance of certain types of work), employee training, notification o</w:t>
            </w:r>
            <w:r w:rsidR="00C22FB4" w:rsidRPr="001135FC">
              <w:rPr>
                <w:rFonts w:cstheme="minorHAnsi"/>
              </w:rPr>
              <w:t>f accidents and incidents, and W</w:t>
            </w:r>
            <w:r w:rsidRPr="001135FC">
              <w:rPr>
                <w:rFonts w:cstheme="minorHAnsi"/>
              </w:rPr>
              <w:t>HS record-keeping.</w:t>
            </w:r>
          </w:p>
        </w:tc>
      </w:tr>
    </w:tbl>
    <w:p w:rsidR="007015AA" w:rsidRPr="00151AB0" w:rsidRDefault="007015AA" w:rsidP="00FD1322">
      <w:pPr>
        <w:rPr>
          <w:rFonts w:cstheme="minorHAnsi"/>
          <w:u w:val="single"/>
        </w:rPr>
      </w:pPr>
    </w:p>
    <w:p w:rsidR="007015AA" w:rsidRPr="00151AB0" w:rsidRDefault="007015AA" w:rsidP="00B92445">
      <w:pPr>
        <w:pStyle w:val="Heading3"/>
      </w:pPr>
      <w:bookmarkStart w:id="44" w:name="_Toc449430445"/>
      <w:r w:rsidRPr="00151AB0">
        <w:t>Duties of employees and contractors</w:t>
      </w:r>
      <w:bookmarkEnd w:id="44"/>
    </w:p>
    <w:p w:rsidR="007015AA" w:rsidRPr="00151AB0" w:rsidRDefault="00C22FB4" w:rsidP="006223F0">
      <w:r>
        <w:t>Not all W</w:t>
      </w:r>
      <w:r w:rsidR="007015AA" w:rsidRPr="00151AB0">
        <w:t>HS responsibilities rest with the employer. The legislation requires employees to take reasonable care of their own safety and health (and that of others), to work safely and follow safety proce</w:t>
      </w:r>
      <w:r>
        <w:t>dures and rules, to report any W</w:t>
      </w:r>
      <w:r w:rsidR="007015AA" w:rsidRPr="00151AB0">
        <w:t>HS hazards or other problems to the e</w:t>
      </w:r>
      <w:r>
        <w:t>mployer, and to cooperate with W</w:t>
      </w:r>
      <w:r w:rsidR="007015AA" w:rsidRPr="00151AB0">
        <w:t>HS inspections, investigations and training.</w:t>
      </w:r>
    </w:p>
    <w:p w:rsidR="007015AA" w:rsidRPr="00151AB0" w:rsidRDefault="00C22FB4" w:rsidP="006223F0">
      <w:r>
        <w:t>Contractors have W</w:t>
      </w:r>
      <w:r w:rsidR="007015AA" w:rsidRPr="00151AB0">
        <w:t>HS responsibilities to their own employees, but some cases have held that the ‘host’ employer (</w:t>
      </w:r>
      <w:r w:rsidR="00F2226B" w:rsidRPr="00151AB0">
        <w:t>i.e.</w:t>
      </w:r>
      <w:r w:rsidR="007015AA" w:rsidRPr="00151AB0">
        <w:t xml:space="preserve"> in charge of the workplace where contractors were working) can be liable for injuries to contractors, even if the contractor had caused them.</w:t>
      </w:r>
    </w:p>
    <w:p w:rsidR="007015AA" w:rsidRPr="00151AB0" w:rsidRDefault="007015AA" w:rsidP="006223F0">
      <w:r w:rsidRPr="00151AB0">
        <w:t>It is therefore good practice to at le</w:t>
      </w:r>
      <w:r w:rsidR="00C22FB4">
        <w:t>ast inform contractors of your W</w:t>
      </w:r>
      <w:r w:rsidRPr="00151AB0">
        <w:t>HS practices and requirements, and better sti</w:t>
      </w:r>
      <w:r w:rsidR="00C22FB4">
        <w:t>ll to actively include them in W</w:t>
      </w:r>
      <w:r w:rsidRPr="00151AB0">
        <w:t>HS activities such as training.</w:t>
      </w:r>
    </w:p>
    <w:p w:rsidR="00FD1322" w:rsidRPr="00151AB0" w:rsidRDefault="00FD1322" w:rsidP="001135FC">
      <w:r w:rsidRPr="00151AB0">
        <w:t>Risk is a part of everyday life. In business, risk can be defined as the chance of something happening that will impact upon your objectives.</w:t>
      </w:r>
    </w:p>
    <w:p w:rsidR="00FD1322" w:rsidRPr="001135FC" w:rsidRDefault="00FD1322" w:rsidP="001135FC">
      <w:pPr>
        <w:pStyle w:val="BoldBulTight0"/>
        <w:rPr>
          <w:u w:val="single"/>
        </w:rPr>
      </w:pPr>
      <w:r w:rsidRPr="001135FC">
        <w:rPr>
          <w:u w:val="single"/>
        </w:rPr>
        <w:t>Legal requirements of your business</w:t>
      </w:r>
    </w:p>
    <w:p w:rsidR="00FD1322" w:rsidRPr="001135FC" w:rsidRDefault="001135FC" w:rsidP="001135FC">
      <w:r>
        <w:rPr>
          <w:noProof/>
          <w:lang w:val="en-GB"/>
        </w:rPr>
        <w:drawing>
          <wp:anchor distT="0" distB="0" distL="114300" distR="114300" simplePos="0" relativeHeight="251684864" behindDoc="1" locked="0" layoutInCell="1" allowOverlap="1" wp14:anchorId="1D30A46F" wp14:editId="6E20F7E2">
            <wp:simplePos x="0" y="0"/>
            <wp:positionH relativeFrom="column">
              <wp:posOffset>4086225</wp:posOffset>
            </wp:positionH>
            <wp:positionV relativeFrom="paragraph">
              <wp:posOffset>501650</wp:posOffset>
            </wp:positionV>
            <wp:extent cx="1971675" cy="2628900"/>
            <wp:effectExtent l="0" t="0" r="9525" b="0"/>
            <wp:wrapTight wrapText="bothSides">
              <wp:wrapPolygon edited="0">
                <wp:start x="0" y="0"/>
                <wp:lineTo x="0" y="21443"/>
                <wp:lineTo x="21496" y="21443"/>
                <wp:lineTo x="21496" y="0"/>
                <wp:lineTo x="0" y="0"/>
              </wp:wrapPolygon>
            </wp:wrapTight>
            <wp:docPr id="19" name="Picture 18" descr="legal_troubl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al_trouble_800_wht.png"/>
                    <pic:cNvPicPr/>
                  </pic:nvPicPr>
                  <pic:blipFill>
                    <a:blip r:embed="rId41" cstate="print"/>
                    <a:stretch>
                      <a:fillRect/>
                    </a:stretch>
                  </pic:blipFill>
                  <pic:spPr>
                    <a:xfrm>
                      <a:off x="0" y="0"/>
                      <a:ext cx="1971675" cy="2628900"/>
                    </a:xfrm>
                    <a:prstGeom prst="rect">
                      <a:avLst/>
                    </a:prstGeom>
                  </pic:spPr>
                </pic:pic>
              </a:graphicData>
            </a:graphic>
          </wp:anchor>
        </w:drawing>
      </w:r>
      <w:r w:rsidRPr="001135FC">
        <w:t>Before starting a business plan, the legal environment should be researched.</w:t>
      </w:r>
      <w:r w:rsidR="00FE43A8">
        <w:t xml:space="preserve"> </w:t>
      </w:r>
      <w:r w:rsidRPr="001135FC">
        <w:t>There are many laws, both state and federal, rules, and regulations that must be followed to start and run your business.</w:t>
      </w:r>
      <w:r w:rsidR="00FE43A8">
        <w:t xml:space="preserve"> </w:t>
      </w:r>
    </w:p>
    <w:p w:rsidR="007015AA" w:rsidRPr="001135FC" w:rsidRDefault="001135FC" w:rsidP="007015AA">
      <w:r w:rsidRPr="001135FC">
        <w:t>Almost every aspect of your business is under some form of legal ruling.</w:t>
      </w:r>
      <w:r w:rsidR="00FE43A8">
        <w:t xml:space="preserve"> </w:t>
      </w:r>
      <w:r w:rsidRPr="001135FC">
        <w:t>Specific forms, licenses and other documentation must be filed with state, local and federal government offices in order to begin.</w:t>
      </w:r>
      <w:r w:rsidR="00FE43A8">
        <w:t xml:space="preserve"> </w:t>
      </w:r>
      <w:r w:rsidRPr="001135FC">
        <w:t>Without this documentation, you may be prevented from opening.</w:t>
      </w:r>
      <w:r w:rsidR="00FE43A8">
        <w:t xml:space="preserve"> </w:t>
      </w:r>
    </w:p>
    <w:p w:rsidR="007015AA" w:rsidRPr="00151AB0" w:rsidRDefault="007015AA" w:rsidP="008D4FD5">
      <w:pPr>
        <w:pStyle w:val="BoldBulTight0"/>
      </w:pPr>
      <w:r w:rsidRPr="00151AB0">
        <w:t>The number and complexity of compliance requirements depends on:</w:t>
      </w:r>
    </w:p>
    <w:p w:rsidR="007015AA" w:rsidRPr="00151AB0" w:rsidRDefault="00360498" w:rsidP="00360498">
      <w:pPr>
        <w:pStyle w:val="Bullets"/>
      </w:pPr>
      <w:r w:rsidRPr="00151AB0">
        <w:t>Your business plan structure</w:t>
      </w:r>
    </w:p>
    <w:p w:rsidR="007015AA" w:rsidRPr="00151AB0" w:rsidRDefault="00360498" w:rsidP="00360498">
      <w:pPr>
        <w:pStyle w:val="Bullets"/>
      </w:pPr>
      <w:r w:rsidRPr="00151AB0">
        <w:t>The type or business you will operate</w:t>
      </w:r>
    </w:p>
    <w:p w:rsidR="007015AA" w:rsidRPr="00151AB0" w:rsidRDefault="00360498" w:rsidP="00360498">
      <w:pPr>
        <w:pStyle w:val="Bullets"/>
      </w:pPr>
      <w:r w:rsidRPr="00151AB0">
        <w:t>The industry your business will operate within</w:t>
      </w:r>
      <w:r w:rsidR="001135FC">
        <w:t>.</w:t>
      </w:r>
    </w:p>
    <w:p w:rsidR="007015AA" w:rsidRPr="00151AB0" w:rsidRDefault="007015AA" w:rsidP="007015AA">
      <w:pPr>
        <w:rPr>
          <w:rFonts w:cstheme="minorHAnsi"/>
        </w:rPr>
      </w:pPr>
      <w:r w:rsidRPr="00151AB0">
        <w:rPr>
          <w:rFonts w:cstheme="minorHAnsi"/>
        </w:rPr>
        <w:lastRenderedPageBreak/>
        <w:t>Compliance means the observance and application of all legal, tax, accounting, workplace and safety laws and regulations that affect your business.</w:t>
      </w:r>
    </w:p>
    <w:p w:rsidR="007015AA" w:rsidRPr="00151AB0" w:rsidRDefault="007015AA" w:rsidP="007015AA">
      <w:pPr>
        <w:rPr>
          <w:rFonts w:cstheme="minorHAnsi"/>
        </w:rPr>
      </w:pPr>
      <w:r w:rsidRPr="00151AB0">
        <w:rPr>
          <w:rFonts w:cstheme="minorHAnsi"/>
        </w:rPr>
        <w:t>Depending on your business, the following Government Departments require compliance and application of their requirements</w:t>
      </w:r>
      <w:r w:rsidR="00916643" w:rsidRPr="00151AB0">
        <w:rPr>
          <w:rFonts w:cstheme="minorHAnsi"/>
        </w:rPr>
        <w:t>.</w:t>
      </w:r>
    </w:p>
    <w:p w:rsidR="00916643" w:rsidRPr="00151AB0" w:rsidRDefault="00916643" w:rsidP="001135FC">
      <w:pPr>
        <w:pStyle w:val="BoldBulTight0"/>
      </w:pPr>
      <w:r w:rsidRPr="00151AB0">
        <w:t>Legal considerations</w:t>
      </w:r>
      <w:r w:rsidR="001135FC">
        <w:t xml:space="preserve"> may include:</w:t>
      </w:r>
    </w:p>
    <w:p w:rsidR="00916643" w:rsidRPr="00151AB0" w:rsidRDefault="00916643" w:rsidP="00360498">
      <w:pPr>
        <w:pStyle w:val="Bullets"/>
      </w:pPr>
      <w:r w:rsidRPr="001135FC">
        <w:rPr>
          <w:b/>
        </w:rPr>
        <w:t>Australian Taxation Office (ATO) compliance</w:t>
      </w:r>
      <w:r w:rsidR="006B47F4">
        <w:t xml:space="preserve"> – </w:t>
      </w:r>
      <w:r w:rsidRPr="00151AB0">
        <w:t>All businesses in Australia must comply with specific Australian Tax</w:t>
      </w:r>
      <w:r w:rsidR="001135FC">
        <w:t>ation Office (ATO) requirements</w:t>
      </w:r>
    </w:p>
    <w:p w:rsidR="00916643" w:rsidRPr="00151AB0" w:rsidRDefault="00916643" w:rsidP="00360498">
      <w:pPr>
        <w:pStyle w:val="Bullets"/>
      </w:pPr>
      <w:r w:rsidRPr="001135FC">
        <w:rPr>
          <w:b/>
        </w:rPr>
        <w:t>Australian Competition and Consumer Commission (ACCC) compliance</w:t>
      </w:r>
      <w:r w:rsidR="006B47F4">
        <w:t xml:space="preserve"> – </w:t>
      </w:r>
      <w:r w:rsidRPr="00151AB0">
        <w:t>The Australian Competition and Consumer Commission (ACCC) promotes competition and fair trade for consumer</w:t>
      </w:r>
      <w:r w:rsidR="001135FC">
        <w:t>s, businesses and the community</w:t>
      </w:r>
    </w:p>
    <w:p w:rsidR="00916643" w:rsidRPr="00151AB0" w:rsidRDefault="00916643" w:rsidP="00360498">
      <w:pPr>
        <w:pStyle w:val="Bullets"/>
      </w:pPr>
      <w:r w:rsidRPr="001135FC">
        <w:rPr>
          <w:b/>
        </w:rPr>
        <w:t>Australian Securities and Investments Commission (ASIC) compliance</w:t>
      </w:r>
      <w:r w:rsidR="006B47F4" w:rsidRPr="001135FC">
        <w:rPr>
          <w:b/>
        </w:rPr>
        <w:t xml:space="preserve"> </w:t>
      </w:r>
      <w:r w:rsidR="006B47F4">
        <w:t xml:space="preserve">– </w:t>
      </w:r>
      <w:r w:rsidRPr="00151AB0">
        <w:t>The Australian Securities and Investments Commission (ASIC) is Australia’s corporate, markets a</w:t>
      </w:r>
      <w:r w:rsidR="001135FC">
        <w:t>nd financial services regulator</w:t>
      </w:r>
    </w:p>
    <w:p w:rsidR="008D4FD5" w:rsidRPr="001135FC" w:rsidRDefault="00916643" w:rsidP="001135FC">
      <w:pPr>
        <w:pStyle w:val="Bullets"/>
      </w:pPr>
      <w:r w:rsidRPr="001135FC">
        <w:rPr>
          <w:b/>
        </w:rPr>
        <w:t>Insurance</w:t>
      </w:r>
      <w:r w:rsidR="006B47F4">
        <w:t xml:space="preserve"> – </w:t>
      </w:r>
      <w:r w:rsidRPr="00151AB0">
        <w:t xml:space="preserve">Investing in appropriate insurances is a smart move and is designed to protect the business in the event of </w:t>
      </w:r>
      <w:r w:rsidR="001135FC">
        <w:t>an accident or disaster.</w:t>
      </w:r>
    </w:p>
    <w:p w:rsidR="0020245C" w:rsidRPr="00151AB0" w:rsidRDefault="0020245C" w:rsidP="00360498">
      <w:pPr>
        <w:pStyle w:val="Heading3"/>
      </w:pPr>
      <w:bookmarkStart w:id="45" w:name="_Toc449430446"/>
      <w:r w:rsidRPr="00151AB0">
        <w:t>Trade practices compliance programs</w:t>
      </w:r>
      <w:bookmarkEnd w:id="45"/>
    </w:p>
    <w:p w:rsidR="001135FC" w:rsidRPr="001135FC" w:rsidRDefault="001135FC" w:rsidP="001135FC">
      <w:r w:rsidRPr="001135FC">
        <w:t>The Trade Practices Act aims to enhance the welfare of Australians by promoting competition and fair trading and providing for consumer protection.</w:t>
      </w:r>
    </w:p>
    <w:p w:rsidR="001135FC" w:rsidRPr="001135FC" w:rsidRDefault="001135FC" w:rsidP="001135FC">
      <w:r w:rsidRPr="001135FC">
        <w:t>The Act deals with almost all aspects of the marketplace: the relationships among suppliers, wholesalers, retailers, competitors and customers. It covers anti-competitive conduct, unfair market practices, industry codes, mergers and acquisitions of companies, product safety, product labelling, price monitoring, and the regulation of industries such as telecommunications, gas, electricity and airports</w:t>
      </w:r>
      <w:r>
        <w:t>.</w:t>
      </w:r>
    </w:p>
    <w:p w:rsidR="0020245C" w:rsidRPr="00151AB0" w:rsidRDefault="0020245C" w:rsidP="00360498">
      <w:pPr>
        <w:pStyle w:val="BoldBulTight0"/>
      </w:pPr>
      <w:r w:rsidRPr="00151AB0">
        <w:t>Compliance culture</w:t>
      </w:r>
      <w:r w:rsidR="001135FC">
        <w:t xml:space="preserve"> includes:</w:t>
      </w:r>
    </w:p>
    <w:p w:rsidR="0020245C" w:rsidRPr="00151AB0" w:rsidRDefault="0020245C" w:rsidP="00360498">
      <w:pPr>
        <w:pStyle w:val="Bullets"/>
      </w:pPr>
      <w:r w:rsidRPr="00151AB0">
        <w:t>Commitment to comply</w:t>
      </w:r>
    </w:p>
    <w:p w:rsidR="0020245C" w:rsidRPr="00151AB0" w:rsidRDefault="0020245C" w:rsidP="00360498">
      <w:pPr>
        <w:pStyle w:val="Bullets"/>
      </w:pPr>
      <w:r w:rsidRPr="00151AB0">
        <w:t>Compliance know-how</w:t>
      </w:r>
    </w:p>
    <w:p w:rsidR="0020245C" w:rsidRPr="00151AB0" w:rsidRDefault="0020245C" w:rsidP="00360498">
      <w:pPr>
        <w:pStyle w:val="Bullets"/>
      </w:pPr>
      <w:r w:rsidRPr="00151AB0">
        <w:t>Compliance as a business practice</w:t>
      </w:r>
      <w:r w:rsidR="001135FC">
        <w:t>.</w:t>
      </w:r>
    </w:p>
    <w:p w:rsidR="0020245C" w:rsidRPr="00151AB0" w:rsidRDefault="0020245C" w:rsidP="00360498">
      <w:pPr>
        <w:pStyle w:val="BoldBulTight0"/>
      </w:pPr>
      <w:r w:rsidRPr="00151AB0">
        <w:t>Why should companies invest in a compliance program?</w:t>
      </w:r>
    </w:p>
    <w:p w:rsidR="0020245C" w:rsidRPr="00151AB0" w:rsidRDefault="0020245C" w:rsidP="00360498">
      <w:pPr>
        <w:pStyle w:val="Bullets"/>
      </w:pPr>
      <w:r w:rsidRPr="00151AB0">
        <w:t>Business benefits</w:t>
      </w:r>
    </w:p>
    <w:p w:rsidR="0020245C" w:rsidRPr="00151AB0" w:rsidRDefault="0020245C" w:rsidP="00360498">
      <w:pPr>
        <w:pStyle w:val="Bullets"/>
      </w:pPr>
      <w:r w:rsidRPr="00151AB0">
        <w:t>Reputation</w:t>
      </w:r>
    </w:p>
    <w:p w:rsidR="0020245C" w:rsidRPr="00151AB0" w:rsidRDefault="0020245C" w:rsidP="00360498">
      <w:pPr>
        <w:pStyle w:val="Bullets"/>
      </w:pPr>
      <w:r w:rsidRPr="00151AB0">
        <w:t>Mitigation of penalties</w:t>
      </w:r>
      <w:r w:rsidR="00FE43A8">
        <w:t>.</w:t>
      </w:r>
    </w:p>
    <w:p w:rsidR="0020245C" w:rsidRPr="00151AB0" w:rsidRDefault="0020245C" w:rsidP="0020245C">
      <w:pPr>
        <w:rPr>
          <w:rFonts w:cstheme="minorHAnsi"/>
        </w:rPr>
      </w:pPr>
      <w:r w:rsidRPr="00151AB0">
        <w:rPr>
          <w:rFonts w:cstheme="minorHAnsi"/>
        </w:rPr>
        <w:t>A trade practices compliance program is designed to identify and reduce the risk of breaching the Competition and Consumer Act 2010 (the Act) and to remedy any breach that may occur. A successful compliance program will facilitate compliance within the organisation and help the company to become or remain a good corporate citizen.</w:t>
      </w:r>
    </w:p>
    <w:p w:rsidR="0020245C" w:rsidRPr="00151AB0" w:rsidRDefault="0020245C" w:rsidP="00360498">
      <w:pPr>
        <w:pStyle w:val="BoldBulTight0"/>
      </w:pPr>
      <w:r w:rsidRPr="00151AB0">
        <w:lastRenderedPageBreak/>
        <w:t>There is no generic compliance program as each organisation’s circumstances are different. Some organisations may require:</w:t>
      </w:r>
    </w:p>
    <w:p w:rsidR="0020245C" w:rsidRPr="00151AB0" w:rsidRDefault="00360498" w:rsidP="00360498">
      <w:pPr>
        <w:pStyle w:val="Bullets"/>
      </w:pPr>
      <w:r w:rsidRPr="00151AB0">
        <w:t>A simple program implementing an effective complaints handling system</w:t>
      </w:r>
    </w:p>
    <w:p w:rsidR="007015AA" w:rsidRPr="00151AB0" w:rsidRDefault="00360498" w:rsidP="00360498">
      <w:pPr>
        <w:pStyle w:val="Bullets"/>
      </w:pPr>
      <w:r w:rsidRPr="00151AB0">
        <w:t>Providing all relevant staff with trade practices training tailored to the business ac</w:t>
      </w:r>
      <w:r w:rsidR="0020245C" w:rsidRPr="00151AB0">
        <w:t>tivity</w:t>
      </w:r>
      <w:r w:rsidR="00FE43A8">
        <w:t>.</w:t>
      </w:r>
    </w:p>
    <w:p w:rsidR="00360498" w:rsidRDefault="00360498">
      <w:pPr>
        <w:spacing w:after="0" w:line="240" w:lineRule="auto"/>
        <w:rPr>
          <w:rFonts w:cstheme="minorHAnsi"/>
          <w:b/>
          <w:u w:val="single"/>
        </w:rPr>
      </w:pPr>
      <w:r>
        <w:rPr>
          <w:rFonts w:cstheme="minorHAnsi"/>
          <w:b/>
          <w:u w:val="single"/>
        </w:rPr>
        <w:br w:type="page"/>
      </w:r>
    </w:p>
    <w:p w:rsidR="002043A5" w:rsidRPr="00151AB0" w:rsidRDefault="00360498" w:rsidP="00A6303F">
      <w:pPr>
        <w:pStyle w:val="Heading3"/>
      </w:pPr>
      <w:bookmarkStart w:id="46" w:name="_Toc449430447"/>
      <w:r w:rsidRPr="00151AB0">
        <w:lastRenderedPageBreak/>
        <w:t>Activity 2</w:t>
      </w:r>
      <w:r w:rsidR="00FE43A8">
        <w:t>A</w:t>
      </w:r>
      <w:bookmarkEnd w:id="46"/>
    </w:p>
    <w:p w:rsidR="00360498" w:rsidRDefault="00B43788">
      <w:pPr>
        <w:spacing w:after="0" w:line="240" w:lineRule="auto"/>
        <w:rPr>
          <w:rFonts w:cstheme="minorHAnsi"/>
          <w:b/>
          <w:bCs/>
          <w:color w:val="FF0000"/>
        </w:rPr>
      </w:pPr>
      <w:r>
        <w:rPr>
          <w:rFonts w:cstheme="minorHAnsi"/>
          <w:b/>
          <w:bCs/>
          <w:noProof/>
          <w:color w:val="FF0000"/>
          <w:lang w:val="en-GB"/>
        </w:rPr>
        <w:drawing>
          <wp:anchor distT="0" distB="0" distL="114300" distR="114300" simplePos="0" relativeHeight="251724800" behindDoc="1" locked="0" layoutInCell="1" allowOverlap="1" wp14:anchorId="01D296D6" wp14:editId="06F13B6E">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5" name="Picture 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2" cstate="print"/>
                    <a:stretch>
                      <a:fillRect/>
                    </a:stretch>
                  </pic:blipFill>
                  <pic:spPr>
                    <a:xfrm>
                      <a:off x="0" y="0"/>
                      <a:ext cx="5030622" cy="3848669"/>
                    </a:xfrm>
                    <a:prstGeom prst="rect">
                      <a:avLst/>
                    </a:prstGeom>
                    <a:ln>
                      <a:noFill/>
                    </a:ln>
                    <a:effectLst>
                      <a:softEdge rad="112500"/>
                    </a:effectLst>
                  </pic:spPr>
                </pic:pic>
              </a:graphicData>
            </a:graphic>
          </wp:anchor>
        </w:drawing>
      </w:r>
      <w:r w:rsidR="00360498">
        <w:rPr>
          <w:rFonts w:cstheme="minorHAnsi"/>
          <w:b/>
          <w:bCs/>
          <w:color w:val="FF0000"/>
        </w:rPr>
        <w:br w:type="page"/>
      </w:r>
    </w:p>
    <w:p w:rsidR="00360498" w:rsidRPr="00360498" w:rsidRDefault="000C37A7" w:rsidP="00FE43A8">
      <w:pPr>
        <w:pStyle w:val="Heading2"/>
      </w:pPr>
      <w:bookmarkStart w:id="47" w:name="_Toc449430448"/>
      <w:r w:rsidRPr="00151AB0">
        <w:lastRenderedPageBreak/>
        <w:t>2.2</w:t>
      </w:r>
      <w:r w:rsidR="006B47F4">
        <w:t xml:space="preserve"> – </w:t>
      </w:r>
      <w:r w:rsidRPr="00151AB0">
        <w:t>Research market needs, and market size and potential</w:t>
      </w:r>
      <w:bookmarkEnd w:id="47"/>
    </w:p>
    <w:p w:rsidR="00360498" w:rsidRDefault="002043A5" w:rsidP="00360498">
      <w:pPr>
        <w:pStyle w:val="Heading3"/>
      </w:pPr>
      <w:bookmarkStart w:id="48" w:name="_Toc449430449"/>
      <w:r w:rsidRPr="00151AB0">
        <w:t>Market needs</w:t>
      </w:r>
      <w:bookmarkEnd w:id="48"/>
    </w:p>
    <w:p w:rsidR="008E7599" w:rsidRPr="00151AB0" w:rsidRDefault="008E7599" w:rsidP="00AD19EF">
      <w:pPr>
        <w:pStyle w:val="BoldBulTight0"/>
      </w:pPr>
      <w:r w:rsidRPr="00151AB0">
        <w:t>By researching market needs you can expect to:</w:t>
      </w:r>
    </w:p>
    <w:p w:rsidR="008E7599" w:rsidRPr="00FE43A8" w:rsidRDefault="008E7599" w:rsidP="00FE43A8">
      <w:pPr>
        <w:pStyle w:val="Bullets"/>
      </w:pPr>
      <w:r w:rsidRPr="00FE43A8">
        <w:t>Reduce financial risk</w:t>
      </w:r>
    </w:p>
    <w:p w:rsidR="008E7599" w:rsidRPr="00FE43A8" w:rsidRDefault="008E7599" w:rsidP="00FE43A8">
      <w:pPr>
        <w:pStyle w:val="Bullets"/>
        <w:ind w:left="1491" w:hanging="357"/>
      </w:pPr>
      <w:r w:rsidRPr="00FE43A8">
        <w:t>Position your products in the business plan for optimal performance</w:t>
      </w:r>
    </w:p>
    <w:p w:rsidR="008E7599" w:rsidRPr="00FE43A8" w:rsidRDefault="008E7599" w:rsidP="00FE43A8">
      <w:pPr>
        <w:pStyle w:val="Bullets"/>
        <w:ind w:left="1491" w:hanging="357"/>
      </w:pPr>
      <w:r w:rsidRPr="00FE43A8">
        <w:t>Identify your target markets:</w:t>
      </w:r>
    </w:p>
    <w:p w:rsidR="008E7599" w:rsidRPr="00FE43A8" w:rsidRDefault="00FE43A8" w:rsidP="00FE43A8">
      <w:pPr>
        <w:pStyle w:val="Bullets2"/>
      </w:pPr>
      <w:r w:rsidRPr="00FE43A8">
        <w:t xml:space="preserve">demographic makeup </w:t>
      </w:r>
    </w:p>
    <w:p w:rsidR="008E7599" w:rsidRPr="00FE43A8" w:rsidRDefault="00FE43A8" w:rsidP="00FE43A8">
      <w:pPr>
        <w:pStyle w:val="Bullets2"/>
      </w:pPr>
      <w:r w:rsidRPr="00FE43A8">
        <w:t>risks and opportunities</w:t>
      </w:r>
    </w:p>
    <w:p w:rsidR="008E7599" w:rsidRPr="00FE43A8" w:rsidRDefault="00FE43A8" w:rsidP="00FE43A8">
      <w:pPr>
        <w:pStyle w:val="Bullets2"/>
      </w:pPr>
      <w:r w:rsidRPr="00FE43A8">
        <w:t>buying habits</w:t>
      </w:r>
    </w:p>
    <w:p w:rsidR="008E7599" w:rsidRPr="00FE43A8" w:rsidRDefault="00FE43A8" w:rsidP="00FE43A8">
      <w:pPr>
        <w:pStyle w:val="Bullets2"/>
      </w:pPr>
      <w:r w:rsidRPr="00FE43A8">
        <w:t>challenges</w:t>
      </w:r>
    </w:p>
    <w:p w:rsidR="008E7599" w:rsidRPr="00FE43A8" w:rsidRDefault="008E7599" w:rsidP="00FE43A8">
      <w:pPr>
        <w:pStyle w:val="Bullets"/>
      </w:pPr>
      <w:r w:rsidRPr="00FE43A8">
        <w:t>Identify optimal product and company positioning</w:t>
      </w:r>
    </w:p>
    <w:p w:rsidR="008E7599" w:rsidRPr="00FE43A8" w:rsidRDefault="008E7599" w:rsidP="00FE43A8">
      <w:pPr>
        <w:pStyle w:val="Bullets"/>
      </w:pPr>
      <w:r w:rsidRPr="00FE43A8">
        <w:t>Measure the effectiveness of your marketing and advertising messages</w:t>
      </w:r>
    </w:p>
    <w:p w:rsidR="008E7599" w:rsidRPr="00FE43A8" w:rsidRDefault="008E7599" w:rsidP="00FE43A8">
      <w:pPr>
        <w:pStyle w:val="Bullets"/>
      </w:pPr>
      <w:r w:rsidRPr="00FE43A8">
        <w:t>Identify new qualified leads for your sales executives</w:t>
      </w:r>
      <w:r w:rsidR="00FE43A8" w:rsidRPr="00FE43A8">
        <w:t>.</w:t>
      </w:r>
    </w:p>
    <w:p w:rsidR="008E7599" w:rsidRPr="00FE43A8" w:rsidRDefault="0081624A" w:rsidP="00FE43A8">
      <w:r w:rsidRPr="00FE43A8">
        <w:t xml:space="preserve">Market needs research analysis </w:t>
      </w:r>
      <w:r w:rsidR="002043A5" w:rsidRPr="00FE43A8">
        <w:t xml:space="preserve">enables you to </w:t>
      </w:r>
      <w:r w:rsidRPr="00FE43A8">
        <w:t xml:space="preserve">determine both </w:t>
      </w:r>
      <w:r w:rsidR="002043A5" w:rsidRPr="00FE43A8">
        <w:t xml:space="preserve">the current needs of your markets and to anticipate and prepare for future demands. </w:t>
      </w:r>
    </w:p>
    <w:p w:rsidR="0081624A" w:rsidRPr="00FE43A8" w:rsidRDefault="0081624A" w:rsidP="00FE43A8">
      <w:r w:rsidRPr="00FE43A8">
        <w:t xml:space="preserve">This research should also provide you with </w:t>
      </w:r>
      <w:r w:rsidR="002043A5" w:rsidRPr="00FE43A8">
        <w:t xml:space="preserve">information about </w:t>
      </w:r>
      <w:r w:rsidRPr="00FE43A8">
        <w:t>the customers</w:t>
      </w:r>
      <w:r w:rsidR="002043A5" w:rsidRPr="00FE43A8">
        <w:t xml:space="preserve"> </w:t>
      </w:r>
      <w:r w:rsidRPr="00FE43A8">
        <w:t xml:space="preserve">and </w:t>
      </w:r>
      <w:r w:rsidR="002043A5" w:rsidRPr="00FE43A8">
        <w:t>who evaluate</w:t>
      </w:r>
      <w:r w:rsidRPr="00FE43A8">
        <w:t>s</w:t>
      </w:r>
      <w:r w:rsidR="002043A5" w:rsidRPr="00FE43A8">
        <w:t xml:space="preserve"> products </w:t>
      </w:r>
      <w:r w:rsidRPr="00FE43A8">
        <w:t>for purchase and what p</w:t>
      </w:r>
      <w:r w:rsidR="002043A5" w:rsidRPr="00FE43A8">
        <w:t xml:space="preserve">urchasing decisions </w:t>
      </w:r>
      <w:r w:rsidRPr="00FE43A8">
        <w:t>they may use.</w:t>
      </w:r>
    </w:p>
    <w:p w:rsidR="0081624A" w:rsidRPr="00151AB0" w:rsidRDefault="0081624A" w:rsidP="00FE43A8">
      <w:pPr>
        <w:pStyle w:val="BoldBulTight0"/>
      </w:pPr>
      <w:r w:rsidRPr="00151AB0">
        <w:t>Market size</w:t>
      </w:r>
      <w:r w:rsidR="00FE43A8">
        <w:t>:</w:t>
      </w:r>
    </w:p>
    <w:p w:rsidR="0081624A" w:rsidRPr="00151AB0" w:rsidRDefault="0081624A" w:rsidP="00360498">
      <w:pPr>
        <w:pStyle w:val="Bullets"/>
      </w:pPr>
      <w:r w:rsidRPr="00151AB0">
        <w:t>Research</w:t>
      </w:r>
      <w:r w:rsidR="002043A5" w:rsidRPr="00151AB0">
        <w:t xml:space="preserve"> generating valuable prospect lists.</w:t>
      </w:r>
    </w:p>
    <w:p w:rsidR="002043A5" w:rsidRPr="00151AB0" w:rsidRDefault="008E7599" w:rsidP="00360498">
      <w:pPr>
        <w:pStyle w:val="Bullets"/>
      </w:pPr>
      <w:r w:rsidRPr="00151AB0">
        <w:t>Contribution to the business</w:t>
      </w:r>
    </w:p>
    <w:p w:rsidR="008E7599" w:rsidRPr="00151AB0" w:rsidRDefault="008E7599" w:rsidP="00360498">
      <w:pPr>
        <w:pStyle w:val="Bullets"/>
      </w:pPr>
      <w:r w:rsidRPr="00151AB0">
        <w:t>Defining the customer in terms of wants, needs and desires</w:t>
      </w:r>
    </w:p>
    <w:p w:rsidR="008E7599" w:rsidRPr="00151AB0" w:rsidRDefault="008E7599" w:rsidP="00360498">
      <w:pPr>
        <w:pStyle w:val="Bullets"/>
      </w:pPr>
      <w:r w:rsidRPr="00151AB0">
        <w:t>Defining who the customer is in respect to what products and services are produced and how the customer prefers to receive information</w:t>
      </w:r>
      <w:r w:rsidR="00FE43A8">
        <w:t>.</w:t>
      </w:r>
    </w:p>
    <w:p w:rsidR="00BD731D" w:rsidRPr="00FE43A8" w:rsidRDefault="0048098A" w:rsidP="00FE43A8">
      <w:r w:rsidRPr="00FE43A8">
        <w:t xml:space="preserve">The </w:t>
      </w:r>
      <w:r w:rsidR="00BD731D" w:rsidRPr="00FE43A8">
        <w:t>total</w:t>
      </w:r>
      <w:r w:rsidRPr="00FE43A8">
        <w:t xml:space="preserve"> market equals the company's sales if it were to capture 100% of its specific </w:t>
      </w:r>
      <w:r w:rsidR="00FE43A8" w:rsidRPr="00FE43A8">
        <w:t>marketplace.</w:t>
      </w:r>
      <w:r w:rsidR="00FE43A8">
        <w:t xml:space="preserve"> </w:t>
      </w:r>
      <w:r w:rsidR="00BD731D" w:rsidRPr="00FE43A8">
        <w:t>Organisations of all sizes face the challenge of determin</w:t>
      </w:r>
      <w:r w:rsidR="00FE43A8">
        <w:t xml:space="preserve">ing the size of their markets. </w:t>
      </w:r>
      <w:r w:rsidR="00BD731D" w:rsidRPr="00FE43A8">
        <w:t xml:space="preserve">Organisations must present the size of their "relevant market" in their business plans. </w:t>
      </w:r>
    </w:p>
    <w:p w:rsidR="00BA7062" w:rsidRPr="00151AB0" w:rsidRDefault="00BA7062" w:rsidP="00360498">
      <w:pPr>
        <w:pStyle w:val="Heading3"/>
      </w:pPr>
      <w:bookmarkStart w:id="49" w:name="_Toc449430450"/>
      <w:r w:rsidRPr="00151AB0">
        <w:t>Relevant market size</w:t>
      </w:r>
      <w:bookmarkEnd w:id="49"/>
    </w:p>
    <w:p w:rsidR="00BD731D" w:rsidRPr="00FE43A8" w:rsidRDefault="00BD731D" w:rsidP="00FE43A8">
      <w:r w:rsidRPr="00FE43A8">
        <w:t xml:space="preserve">The challenge that many firms face is their inability to forecast their </w:t>
      </w:r>
      <w:r w:rsidR="00BA7062" w:rsidRPr="00FE43A8">
        <w:t>‘</w:t>
      </w:r>
      <w:r w:rsidRPr="00FE43A8">
        <w:t>relevant market SIZE</w:t>
      </w:r>
      <w:r w:rsidR="00BA7062" w:rsidRPr="00FE43A8">
        <w:t>’</w:t>
      </w:r>
      <w:r w:rsidRPr="00FE43A8">
        <w:t xml:space="preserve">, particularly if </w:t>
      </w:r>
      <w:r w:rsidR="00BA7062" w:rsidRPr="00FE43A8">
        <w:t>they</w:t>
      </w:r>
      <w:r w:rsidRPr="00FE43A8">
        <w:t xml:space="preserve"> are creating a business plan for a new or rapidly evolving marketplace.</w:t>
      </w:r>
    </w:p>
    <w:p w:rsidR="00BD731D" w:rsidRPr="00FE43A8" w:rsidRDefault="00BD731D" w:rsidP="00FE43A8">
      <w:r w:rsidRPr="00FE43A8">
        <w:t xml:space="preserve">It would be totally unrealistic to create a business plan </w:t>
      </w:r>
      <w:r w:rsidR="00BA7062" w:rsidRPr="00FE43A8">
        <w:t xml:space="preserve">market size </w:t>
      </w:r>
      <w:r w:rsidRPr="00FE43A8">
        <w:t>that had a forecast to play in 100% of a market that</w:t>
      </w:r>
      <w:r w:rsidR="00BA7062" w:rsidRPr="00FE43A8">
        <w:t>,</w:t>
      </w:r>
      <w:r w:rsidRPr="00FE43A8">
        <w:t xml:space="preserve"> say, for example was a multibillion dollar industry.</w:t>
      </w:r>
    </w:p>
    <w:p w:rsidR="00BD731D" w:rsidRPr="00151AB0" w:rsidRDefault="00BD731D" w:rsidP="00FE43A8">
      <w:r w:rsidRPr="00151AB0">
        <w:lastRenderedPageBreak/>
        <w:t xml:space="preserve">It would be ‘realistic’ to create in this case a business plan </w:t>
      </w:r>
      <w:r w:rsidR="00BA7062" w:rsidRPr="00151AB0">
        <w:t xml:space="preserve">market size </w:t>
      </w:r>
      <w:r w:rsidRPr="00151AB0">
        <w:t>that forecast a ‘segment’ of such a market as the estimated market size.</w:t>
      </w:r>
    </w:p>
    <w:p w:rsidR="00BA7062" w:rsidRPr="00FE43A8" w:rsidRDefault="00FE43A8" w:rsidP="00FE43A8">
      <w:pPr>
        <w:pStyle w:val="BoldBulTight0"/>
      </w:pPr>
      <w:r>
        <w:t>With c</w:t>
      </w:r>
      <w:r w:rsidR="00BD731D" w:rsidRPr="00FE43A8">
        <w:t>ompetitors</w:t>
      </w:r>
      <w:r>
        <w:t>, consider</w:t>
      </w:r>
      <w:r w:rsidR="00BD731D" w:rsidRPr="00FE43A8">
        <w:t xml:space="preserve">: </w:t>
      </w:r>
    </w:p>
    <w:p w:rsidR="00BA7062" w:rsidRPr="00151AB0" w:rsidRDefault="00BD731D" w:rsidP="00360498">
      <w:pPr>
        <w:pStyle w:val="Bullets"/>
      </w:pPr>
      <w:r w:rsidRPr="00151AB0">
        <w:t xml:space="preserve">Who </w:t>
      </w:r>
      <w:r w:rsidR="00BA7062" w:rsidRPr="00151AB0">
        <w:t>are those you are competing with?</w:t>
      </w:r>
    </w:p>
    <w:p w:rsidR="00BA7062" w:rsidRPr="00151AB0" w:rsidRDefault="00BD731D" w:rsidP="00360498">
      <w:pPr>
        <w:pStyle w:val="Bullets"/>
      </w:pPr>
      <w:r w:rsidRPr="00151AB0">
        <w:t xml:space="preserve"> </w:t>
      </w:r>
      <w:r w:rsidR="00BA7062" w:rsidRPr="00151AB0">
        <w:t>W</w:t>
      </w:r>
      <w:r w:rsidRPr="00151AB0">
        <w:t xml:space="preserve">hat </w:t>
      </w:r>
      <w:r w:rsidR="00BA7062" w:rsidRPr="00151AB0">
        <w:t xml:space="preserve">is already in the </w:t>
      </w:r>
      <w:r w:rsidRPr="00151AB0">
        <w:t xml:space="preserve">product </w:t>
      </w:r>
      <w:r w:rsidR="00BA7062" w:rsidRPr="00151AB0">
        <w:t>offerings?</w:t>
      </w:r>
    </w:p>
    <w:p w:rsidR="00BA7062" w:rsidRPr="00151AB0" w:rsidRDefault="002A1697" w:rsidP="00360498">
      <w:pPr>
        <w:pStyle w:val="Bullets"/>
      </w:pPr>
      <w:r>
        <w:rPr>
          <w:noProof/>
          <w:lang w:val="en-GB"/>
        </w:rPr>
        <w:drawing>
          <wp:anchor distT="0" distB="0" distL="114300" distR="114300" simplePos="0" relativeHeight="251686912" behindDoc="1" locked="0" layoutInCell="1" allowOverlap="1" wp14:anchorId="25CEF466" wp14:editId="0F82ABC6">
            <wp:simplePos x="0" y="0"/>
            <wp:positionH relativeFrom="column">
              <wp:posOffset>3857625</wp:posOffset>
            </wp:positionH>
            <wp:positionV relativeFrom="paragraph">
              <wp:posOffset>250190</wp:posOffset>
            </wp:positionV>
            <wp:extent cx="2600325" cy="2600325"/>
            <wp:effectExtent l="0" t="0" r="9525" b="9525"/>
            <wp:wrapTight wrapText="bothSides">
              <wp:wrapPolygon edited="0">
                <wp:start x="633" y="0"/>
                <wp:lineTo x="0" y="316"/>
                <wp:lineTo x="0" y="21363"/>
                <wp:lineTo x="633" y="21521"/>
                <wp:lineTo x="20888" y="21521"/>
                <wp:lineTo x="21521" y="21363"/>
                <wp:lineTo x="21521" y="316"/>
                <wp:lineTo x="20888" y="0"/>
                <wp:lineTo x="633" y="0"/>
              </wp:wrapPolygon>
            </wp:wrapTight>
            <wp:docPr id="21" name="Picture 20" descr="Fotolia_1005658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0056588_S.jpg"/>
                    <pic:cNvPicPr/>
                  </pic:nvPicPr>
                  <pic:blipFill>
                    <a:blip r:embed="rId43" cstate="print"/>
                    <a:stretch>
                      <a:fillRect/>
                    </a:stretch>
                  </pic:blipFill>
                  <pic:spPr>
                    <a:xfrm>
                      <a:off x="0" y="0"/>
                      <a:ext cx="2600325" cy="2600325"/>
                    </a:xfrm>
                    <a:prstGeom prst="rect">
                      <a:avLst/>
                    </a:prstGeom>
                    <a:ln>
                      <a:noFill/>
                    </a:ln>
                    <a:effectLst>
                      <a:softEdge rad="112500"/>
                    </a:effectLst>
                  </pic:spPr>
                </pic:pic>
              </a:graphicData>
            </a:graphic>
          </wp:anchor>
        </w:drawing>
      </w:r>
      <w:r w:rsidR="00BA7062" w:rsidRPr="00151AB0">
        <w:t>H</w:t>
      </w:r>
      <w:r w:rsidR="00BD731D" w:rsidRPr="00151AB0">
        <w:t xml:space="preserve">ow long will it take </w:t>
      </w:r>
      <w:r w:rsidR="00BA7062" w:rsidRPr="00151AB0">
        <w:t xml:space="preserve">competitors to </w:t>
      </w:r>
      <w:r w:rsidR="00BD731D" w:rsidRPr="00151AB0">
        <w:t>enter the market</w:t>
      </w:r>
      <w:r w:rsidR="00BA7062" w:rsidRPr="00151AB0">
        <w:t xml:space="preserve"> once you release you </w:t>
      </w:r>
      <w:proofErr w:type="spellStart"/>
      <w:r w:rsidR="00BA7062" w:rsidRPr="00151AB0">
        <w:t>new</w:t>
      </w:r>
      <w:proofErr w:type="spellEnd"/>
      <w:r w:rsidR="00BA7062" w:rsidRPr="00151AB0">
        <w:t xml:space="preserve"> business plan?</w:t>
      </w:r>
    </w:p>
    <w:p w:rsidR="00BD731D" w:rsidRPr="00151AB0" w:rsidRDefault="00BA7062" w:rsidP="00360498">
      <w:pPr>
        <w:pStyle w:val="Bullets"/>
      </w:pPr>
      <w:r w:rsidRPr="00151AB0">
        <w:t>W</w:t>
      </w:r>
      <w:r w:rsidR="00BD731D" w:rsidRPr="00151AB0">
        <w:t>ho</w:t>
      </w:r>
      <w:r w:rsidRPr="00151AB0">
        <w:t xml:space="preserve"> are likely to</w:t>
      </w:r>
      <w:r w:rsidR="00BD731D" w:rsidRPr="00151AB0">
        <w:t xml:space="preserve"> enter the market</w:t>
      </w:r>
      <w:r w:rsidRPr="00151AB0">
        <w:t>?</w:t>
      </w:r>
    </w:p>
    <w:p w:rsidR="00BA7062" w:rsidRPr="00151AB0" w:rsidRDefault="00FE43A8" w:rsidP="00FE43A8">
      <w:pPr>
        <w:pStyle w:val="BoldBulTight0"/>
      </w:pPr>
      <w:r>
        <w:t>With c</w:t>
      </w:r>
      <w:r w:rsidR="00BD731D" w:rsidRPr="00151AB0">
        <w:t>ustomers</w:t>
      </w:r>
      <w:r>
        <w:t>, consider</w:t>
      </w:r>
      <w:r w:rsidR="00BD731D" w:rsidRPr="00151AB0">
        <w:t xml:space="preserve">: </w:t>
      </w:r>
    </w:p>
    <w:p w:rsidR="00ED2814" w:rsidRPr="00151AB0" w:rsidRDefault="00BD731D" w:rsidP="00360498">
      <w:pPr>
        <w:pStyle w:val="Bullets"/>
      </w:pPr>
      <w:r w:rsidRPr="00151AB0">
        <w:t>What are the demographics and psychographics of the customers you will be targeting</w:t>
      </w:r>
      <w:r w:rsidR="00ED2814" w:rsidRPr="00151AB0">
        <w:t xml:space="preserve"> in your business plan?</w:t>
      </w:r>
    </w:p>
    <w:p w:rsidR="00ED2814" w:rsidRPr="00151AB0" w:rsidRDefault="00ED2814" w:rsidP="00360498">
      <w:pPr>
        <w:pStyle w:val="Bullets"/>
      </w:pPr>
      <w:r w:rsidRPr="00151AB0">
        <w:t>W</w:t>
      </w:r>
      <w:r w:rsidR="00BD731D" w:rsidRPr="00151AB0">
        <w:t xml:space="preserve">hat products are they currently using to </w:t>
      </w:r>
      <w:r w:rsidRPr="00151AB0">
        <w:t>fulfil</w:t>
      </w:r>
      <w:r w:rsidR="00BD731D" w:rsidRPr="00151AB0">
        <w:t xml:space="preserve"> a similar need</w:t>
      </w:r>
      <w:r w:rsidRPr="00151AB0">
        <w:t>?</w:t>
      </w:r>
    </w:p>
    <w:p w:rsidR="00ED2814" w:rsidRPr="00151AB0" w:rsidRDefault="00ED2814" w:rsidP="00360498">
      <w:pPr>
        <w:pStyle w:val="Bullets"/>
      </w:pPr>
      <w:r w:rsidRPr="00151AB0">
        <w:t>H</w:t>
      </w:r>
      <w:r w:rsidR="00BD731D" w:rsidRPr="00151AB0">
        <w:t>ow are they currently purchasing these products</w:t>
      </w:r>
      <w:r w:rsidRPr="00151AB0">
        <w:t>?</w:t>
      </w:r>
    </w:p>
    <w:p w:rsidR="00ED2814" w:rsidRPr="00151AB0" w:rsidRDefault="00ED2814" w:rsidP="00360498">
      <w:pPr>
        <w:pStyle w:val="Bullets"/>
      </w:pPr>
      <w:r w:rsidRPr="00151AB0">
        <w:t>What</w:t>
      </w:r>
      <w:r w:rsidR="00BD731D" w:rsidRPr="00151AB0">
        <w:t xml:space="preserve"> degree of loyalty </w:t>
      </w:r>
      <w:r w:rsidRPr="00151AB0">
        <w:t>is there to your customer’s</w:t>
      </w:r>
      <w:r w:rsidR="00BD731D" w:rsidRPr="00151AB0">
        <w:t xml:space="preserve"> current providers</w:t>
      </w:r>
      <w:r w:rsidRPr="00151AB0">
        <w:t>?</w:t>
      </w:r>
    </w:p>
    <w:p w:rsidR="00ED2814" w:rsidRPr="00151AB0" w:rsidRDefault="00FE43A8" w:rsidP="00FE43A8">
      <w:pPr>
        <w:pStyle w:val="BoldBulTight0"/>
      </w:pPr>
      <w:r>
        <w:t>With m</w:t>
      </w:r>
      <w:r w:rsidR="00BD731D" w:rsidRPr="00151AB0">
        <w:t xml:space="preserve">arket </w:t>
      </w:r>
      <w:r w:rsidRPr="00151AB0">
        <w:t>factors</w:t>
      </w:r>
      <w:r>
        <w:t>, consider</w:t>
      </w:r>
      <w:r w:rsidR="00BD731D" w:rsidRPr="00151AB0">
        <w:t xml:space="preserve">: </w:t>
      </w:r>
    </w:p>
    <w:p w:rsidR="00ED2814" w:rsidRPr="00151AB0" w:rsidRDefault="00BD731D" w:rsidP="00360498">
      <w:pPr>
        <w:pStyle w:val="Bullets"/>
      </w:pPr>
      <w:r w:rsidRPr="00151AB0">
        <w:t>What other factors exist that will influence the market size</w:t>
      </w:r>
      <w:r w:rsidR="00ED2814" w:rsidRPr="00151AB0">
        <w:t>?</w:t>
      </w:r>
    </w:p>
    <w:p w:rsidR="00BD731D" w:rsidRPr="00151AB0" w:rsidRDefault="00ED2814" w:rsidP="00360498">
      <w:pPr>
        <w:pStyle w:val="Bullets"/>
      </w:pPr>
      <w:r w:rsidRPr="00151AB0">
        <w:t>Could they be G</w:t>
      </w:r>
      <w:r w:rsidR="00BD731D" w:rsidRPr="00151AB0">
        <w:t>overnment regulations; market consolidation in related markets, price changes for raw materials, etc.</w:t>
      </w:r>
    </w:p>
    <w:p w:rsidR="00ED2814" w:rsidRPr="00151AB0" w:rsidRDefault="00BD731D" w:rsidP="00FE43A8">
      <w:pPr>
        <w:pStyle w:val="BoldBulTight0"/>
      </w:pPr>
      <w:r w:rsidRPr="00151AB0">
        <w:t xml:space="preserve">Case Studies: </w:t>
      </w:r>
    </w:p>
    <w:p w:rsidR="002A1697" w:rsidRPr="00E90FCA" w:rsidRDefault="00BD731D" w:rsidP="00E90FCA">
      <w:pPr>
        <w:pStyle w:val="Bullets"/>
      </w:pPr>
      <w:r w:rsidRPr="00151AB0">
        <w:t xml:space="preserve">What other markets have experienced </w:t>
      </w:r>
      <w:r w:rsidR="0026769D" w:rsidRPr="00151AB0">
        <w:t>a</w:t>
      </w:r>
      <w:r w:rsidRPr="00151AB0">
        <w:t xml:space="preserve"> similar </w:t>
      </w:r>
      <w:r w:rsidR="0026769D" w:rsidRPr="00151AB0">
        <w:t xml:space="preserve">business plan process or outcome that you may be aware of and what </w:t>
      </w:r>
      <w:r w:rsidRPr="00151AB0">
        <w:t>were the customer adoption rates in those markets</w:t>
      </w:r>
      <w:r w:rsidR="00CA13E3" w:rsidRPr="00151AB0">
        <w:t>?</w:t>
      </w:r>
    </w:p>
    <w:p w:rsidR="00CA13E3" w:rsidRPr="00151AB0" w:rsidRDefault="00CA13E3" w:rsidP="00FE43A8">
      <w:pPr>
        <w:pStyle w:val="BoldBulTight0"/>
      </w:pPr>
      <w:r w:rsidRPr="00151AB0">
        <w:t>Potential</w:t>
      </w:r>
      <w:r w:rsidR="00FE43A8">
        <w:t>:</w:t>
      </w:r>
    </w:p>
    <w:p w:rsidR="00CA13E3" w:rsidRPr="00151AB0" w:rsidRDefault="00CA13E3" w:rsidP="00360498">
      <w:pPr>
        <w:pStyle w:val="Bullets"/>
      </w:pPr>
      <w:r w:rsidRPr="00151AB0">
        <w:t xml:space="preserve">Research potential new markets and assess opportunities to enter, shape or influence </w:t>
      </w:r>
    </w:p>
    <w:p w:rsidR="00CA13E3" w:rsidRPr="00151AB0" w:rsidRDefault="00CA13E3" w:rsidP="00360498">
      <w:pPr>
        <w:pStyle w:val="Bullets"/>
      </w:pPr>
      <w:r w:rsidRPr="00151AB0">
        <w:t>Research into areas needing a new solution to an existing problem.</w:t>
      </w:r>
    </w:p>
    <w:p w:rsidR="00CA13E3" w:rsidRPr="00151AB0" w:rsidRDefault="00CA13E3" w:rsidP="00360498">
      <w:pPr>
        <w:pStyle w:val="Bullets"/>
      </w:pPr>
      <w:r w:rsidRPr="00151AB0">
        <w:t xml:space="preserve">Untapped markets that are profitable are few and far between. </w:t>
      </w:r>
    </w:p>
    <w:p w:rsidR="00CA13E3" w:rsidRPr="00151AB0" w:rsidRDefault="00CA13E3" w:rsidP="00360498">
      <w:pPr>
        <w:pStyle w:val="Bullets"/>
      </w:pPr>
      <w:r w:rsidRPr="00151AB0">
        <w:t>External factors, costs, benefits, risks and opportunities to determine the financial viability of each marketing opportunity</w:t>
      </w:r>
      <w:r w:rsidR="00E90FCA">
        <w:t>.</w:t>
      </w:r>
    </w:p>
    <w:p w:rsidR="002717A2" w:rsidRPr="00151AB0" w:rsidRDefault="00360498" w:rsidP="00360498">
      <w:pPr>
        <w:pStyle w:val="Heading3"/>
      </w:pPr>
      <w:bookmarkStart w:id="50" w:name="_Toc449430451"/>
      <w:bookmarkStart w:id="51" w:name="_Toc247949648"/>
      <w:r w:rsidRPr="00151AB0">
        <w:lastRenderedPageBreak/>
        <w:t>Activity 2</w:t>
      </w:r>
      <w:r w:rsidR="00FE43A8">
        <w:t>B</w:t>
      </w:r>
      <w:bookmarkEnd w:id="50"/>
    </w:p>
    <w:bookmarkEnd w:id="51"/>
    <w:p w:rsidR="00360498" w:rsidRDefault="00B43788">
      <w:pPr>
        <w:spacing w:after="0" w:line="240" w:lineRule="auto"/>
        <w:rPr>
          <w:rFonts w:cstheme="minorHAnsi"/>
          <w:b/>
          <w:color w:val="FF0000"/>
        </w:rPr>
      </w:pPr>
      <w:r>
        <w:rPr>
          <w:rFonts w:cstheme="minorHAnsi"/>
          <w:b/>
          <w:noProof/>
          <w:color w:val="FF0000"/>
          <w:lang w:val="en-GB"/>
        </w:rPr>
        <w:drawing>
          <wp:anchor distT="0" distB="0" distL="114300" distR="114300" simplePos="0" relativeHeight="251725824" behindDoc="1" locked="0" layoutInCell="1" allowOverlap="1" wp14:anchorId="4FF39CAC" wp14:editId="4FCE473A">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8" name="Picture 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2" cstate="print"/>
                    <a:stretch>
                      <a:fillRect/>
                    </a:stretch>
                  </pic:blipFill>
                  <pic:spPr>
                    <a:xfrm>
                      <a:off x="0" y="0"/>
                      <a:ext cx="5030622" cy="3848669"/>
                    </a:xfrm>
                    <a:prstGeom prst="rect">
                      <a:avLst/>
                    </a:prstGeom>
                    <a:ln>
                      <a:noFill/>
                    </a:ln>
                    <a:effectLst>
                      <a:softEdge rad="112500"/>
                    </a:effectLst>
                  </pic:spPr>
                </pic:pic>
              </a:graphicData>
            </a:graphic>
          </wp:anchor>
        </w:drawing>
      </w:r>
      <w:r w:rsidR="00360498">
        <w:rPr>
          <w:rFonts w:cstheme="minorHAnsi"/>
          <w:b/>
          <w:color w:val="FF0000"/>
        </w:rPr>
        <w:br w:type="page"/>
      </w:r>
    </w:p>
    <w:p w:rsidR="00360498" w:rsidRPr="00FE43A8" w:rsidRDefault="00E322C5" w:rsidP="00FE43A8">
      <w:pPr>
        <w:pStyle w:val="Heading2"/>
      </w:pPr>
      <w:bookmarkStart w:id="52" w:name="_Toc449430452"/>
      <w:r w:rsidRPr="00151AB0">
        <w:lastRenderedPageBreak/>
        <w:t>2.3</w:t>
      </w:r>
      <w:r w:rsidR="006B47F4">
        <w:t xml:space="preserve"> – </w:t>
      </w:r>
      <w:r w:rsidRPr="00151AB0">
        <w:t>Identify source</w:t>
      </w:r>
      <w:r w:rsidR="001B3AAB">
        <w:t>s and costs of finance, from</w:t>
      </w:r>
      <w:r w:rsidRPr="00151AB0">
        <w:t xml:space="preserve"> financial plan, to provide required liquidity and profitability for the business</w:t>
      </w:r>
      <w:bookmarkEnd w:id="52"/>
    </w:p>
    <w:p w:rsidR="00E322C5" w:rsidRDefault="00E322C5" w:rsidP="00360498">
      <w:pPr>
        <w:pStyle w:val="Heading3"/>
      </w:pPr>
      <w:bookmarkStart w:id="53" w:name="_Toc449430453"/>
      <w:r w:rsidRPr="00151AB0">
        <w:t>Financial plan</w:t>
      </w:r>
      <w:bookmarkEnd w:id="53"/>
      <w:r w:rsidRPr="00151AB0">
        <w:t xml:space="preserve"> </w:t>
      </w:r>
    </w:p>
    <w:p w:rsidR="00FE43A8" w:rsidRPr="00FE43A8" w:rsidRDefault="00FE43A8" w:rsidP="00FE43A8">
      <w:pPr>
        <w:pStyle w:val="BoldBulTight0"/>
        <w:rPr>
          <w:lang w:val="en-GB"/>
        </w:rPr>
      </w:pPr>
      <w:r>
        <w:rPr>
          <w:lang w:val="en-GB"/>
        </w:rPr>
        <w:t>Financial plans may include:</w:t>
      </w:r>
    </w:p>
    <w:p w:rsidR="00E322C5" w:rsidRPr="00151AB0" w:rsidRDefault="00360498" w:rsidP="00360498">
      <w:pPr>
        <w:pStyle w:val="Bullets"/>
      </w:pPr>
      <w:r w:rsidRPr="00151AB0">
        <w:t>Analysis of sales by product/service, identifying where they were sold and to whom</w:t>
      </w:r>
    </w:p>
    <w:p w:rsidR="00E322C5" w:rsidRPr="00151AB0" w:rsidRDefault="00360498" w:rsidP="00360498">
      <w:pPr>
        <w:pStyle w:val="Bullets"/>
      </w:pPr>
      <w:r w:rsidRPr="00151AB0">
        <w:t>Cash flow estimates for each forward period</w:t>
      </w:r>
    </w:p>
    <w:p w:rsidR="00E322C5" w:rsidRPr="00151AB0" w:rsidRDefault="00360498" w:rsidP="00360498">
      <w:pPr>
        <w:pStyle w:val="Bullets"/>
      </w:pPr>
      <w:r w:rsidRPr="00151AB0">
        <w:t>Current financial</w:t>
      </w:r>
      <w:r w:rsidR="00E322C5" w:rsidRPr="00151AB0">
        <w:t xml:space="preserve"> state of the enterprise (or owner/operator)</w:t>
      </w:r>
    </w:p>
    <w:p w:rsidR="00E322C5" w:rsidRPr="00151AB0" w:rsidRDefault="00D253F6" w:rsidP="00360498">
      <w:pPr>
        <w:pStyle w:val="Bullets"/>
      </w:pPr>
      <w:r>
        <w:rPr>
          <w:noProof/>
          <w:lang w:val="en-GB"/>
        </w:rPr>
        <w:drawing>
          <wp:anchor distT="0" distB="0" distL="114300" distR="114300" simplePos="0" relativeHeight="251688960" behindDoc="1" locked="0" layoutInCell="1" allowOverlap="1" wp14:anchorId="378F669F" wp14:editId="1360A07B">
            <wp:simplePos x="0" y="0"/>
            <wp:positionH relativeFrom="column">
              <wp:posOffset>3981450</wp:posOffset>
            </wp:positionH>
            <wp:positionV relativeFrom="paragraph">
              <wp:posOffset>130810</wp:posOffset>
            </wp:positionV>
            <wp:extent cx="2333625" cy="2590800"/>
            <wp:effectExtent l="19050" t="0" r="9525" b="0"/>
            <wp:wrapTight wrapText="bothSides">
              <wp:wrapPolygon edited="0">
                <wp:start x="-176" y="0"/>
                <wp:lineTo x="-176" y="21441"/>
                <wp:lineTo x="21688" y="21441"/>
                <wp:lineTo x="21688" y="0"/>
                <wp:lineTo x="-176" y="0"/>
              </wp:wrapPolygon>
            </wp:wrapTight>
            <wp:docPr id="23" name="Picture 22" descr="relax_with_lots_of_money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x_with_lots_of_money_500_wht.gif"/>
                    <pic:cNvPicPr/>
                  </pic:nvPicPr>
                  <pic:blipFill>
                    <a:blip r:embed="rId44" cstate="print"/>
                    <a:stretch>
                      <a:fillRect/>
                    </a:stretch>
                  </pic:blipFill>
                  <pic:spPr>
                    <a:xfrm>
                      <a:off x="0" y="0"/>
                      <a:ext cx="2333625" cy="2590800"/>
                    </a:xfrm>
                    <a:prstGeom prst="rect">
                      <a:avLst/>
                    </a:prstGeom>
                  </pic:spPr>
                </pic:pic>
              </a:graphicData>
            </a:graphic>
          </wp:anchor>
        </w:drawing>
      </w:r>
      <w:r w:rsidR="00360498" w:rsidRPr="00151AB0">
        <w:t>Estimates of profit and loss projections for each forward period</w:t>
      </w:r>
    </w:p>
    <w:p w:rsidR="00E322C5" w:rsidRPr="00151AB0" w:rsidRDefault="00360498" w:rsidP="00360498">
      <w:pPr>
        <w:pStyle w:val="Bullets"/>
      </w:pPr>
      <w:r w:rsidRPr="00151AB0">
        <w:t>Financial performance to date (if applicable)</w:t>
      </w:r>
    </w:p>
    <w:p w:rsidR="00E322C5" w:rsidRPr="00151AB0" w:rsidRDefault="00360498" w:rsidP="00360498">
      <w:pPr>
        <w:pStyle w:val="Bullets"/>
      </w:pPr>
      <w:r w:rsidRPr="00151AB0">
        <w:t>Likely return on investment</w:t>
      </w:r>
    </w:p>
    <w:p w:rsidR="00E322C5" w:rsidRPr="00151AB0" w:rsidRDefault="00360498" w:rsidP="00360498">
      <w:pPr>
        <w:pStyle w:val="Bullets"/>
      </w:pPr>
      <w:r w:rsidRPr="00151AB0">
        <w:t>Monthly, quarterly or annual returns</w:t>
      </w:r>
    </w:p>
    <w:p w:rsidR="00E322C5" w:rsidRPr="00151AB0" w:rsidRDefault="00360498" w:rsidP="00360498">
      <w:pPr>
        <w:pStyle w:val="Bullets"/>
      </w:pPr>
      <w:r w:rsidRPr="00151AB0">
        <w:t>Non-recurrent assets calculations</w:t>
      </w:r>
    </w:p>
    <w:p w:rsidR="00E322C5" w:rsidRPr="00151AB0" w:rsidRDefault="00360498" w:rsidP="00360498">
      <w:pPr>
        <w:pStyle w:val="Bullets"/>
      </w:pPr>
      <w:r w:rsidRPr="00151AB0">
        <w:t>P</w:t>
      </w:r>
      <w:r w:rsidR="00E322C5" w:rsidRPr="00151AB0">
        <w:t>rofit, turnover, capital and equity targets</w:t>
      </w:r>
    </w:p>
    <w:p w:rsidR="00E322C5" w:rsidRPr="00151AB0" w:rsidRDefault="00360498" w:rsidP="00360498">
      <w:pPr>
        <w:pStyle w:val="Bullets"/>
      </w:pPr>
      <w:r w:rsidRPr="00151AB0">
        <w:t>Projected profit targets, pricing strategies, margins</w:t>
      </w:r>
    </w:p>
    <w:p w:rsidR="00E322C5" w:rsidRPr="00151AB0" w:rsidRDefault="00360498" w:rsidP="00360498">
      <w:pPr>
        <w:pStyle w:val="Bullets"/>
      </w:pPr>
      <w:r w:rsidRPr="00151AB0">
        <w:t>Projections of likely financial results (budgeting)</w:t>
      </w:r>
    </w:p>
    <w:p w:rsidR="00E322C5" w:rsidRPr="00151AB0" w:rsidRDefault="00360498" w:rsidP="00360498">
      <w:pPr>
        <w:pStyle w:val="Bullets"/>
      </w:pPr>
      <w:r w:rsidRPr="00151AB0">
        <w:t>Projections, which may vary depending on the importance of such information and the stage in the life of t</w:t>
      </w:r>
      <w:r w:rsidR="00E322C5" w:rsidRPr="00151AB0">
        <w:t>he business</w:t>
      </w:r>
    </w:p>
    <w:p w:rsidR="00E322C5" w:rsidRPr="00151AB0" w:rsidRDefault="00360498" w:rsidP="00360498">
      <w:pPr>
        <w:pStyle w:val="Bullets"/>
      </w:pPr>
      <w:r w:rsidRPr="00151AB0">
        <w:t>Resources required to implement the proposed marketing and production strategies (staff, materials, plant and equipment)</w:t>
      </w:r>
    </w:p>
    <w:p w:rsidR="00E322C5" w:rsidRPr="00151AB0" w:rsidRDefault="00360498" w:rsidP="00360498">
      <w:pPr>
        <w:pStyle w:val="Bullets"/>
      </w:pPr>
      <w:r w:rsidRPr="00151AB0">
        <w:t>Review of financial inputs required (sources and forms of finance)</w:t>
      </w:r>
    </w:p>
    <w:p w:rsidR="00E322C5" w:rsidRPr="00151AB0" w:rsidRDefault="00360498" w:rsidP="00360498">
      <w:pPr>
        <w:pStyle w:val="Bullets"/>
      </w:pPr>
      <w:r w:rsidRPr="00151AB0">
        <w:t>Risks and measures to manage or minimise risks</w:t>
      </w:r>
    </w:p>
    <w:p w:rsidR="007015AA" w:rsidRPr="00151AB0" w:rsidRDefault="00360498" w:rsidP="00360498">
      <w:pPr>
        <w:pStyle w:val="Bullets"/>
      </w:pPr>
      <w:r w:rsidRPr="00151AB0">
        <w:t xml:space="preserve">Working, </w:t>
      </w:r>
      <w:r w:rsidR="00E322C5" w:rsidRPr="00151AB0">
        <w:t>fixed, debt and equity capital</w:t>
      </w:r>
      <w:r w:rsidR="00FE43A8">
        <w:t>.</w:t>
      </w:r>
    </w:p>
    <w:p w:rsidR="005E0B36" w:rsidRPr="00FE43A8" w:rsidRDefault="005E0B36" w:rsidP="00FE43A8">
      <w:pPr>
        <w:pStyle w:val="BoldBulTight0"/>
      </w:pPr>
      <w:r w:rsidRPr="00FE43A8">
        <w:t xml:space="preserve">The basis of any financial plan would </w:t>
      </w:r>
      <w:r w:rsidR="00682CFF" w:rsidRPr="00FE43A8">
        <w:t xml:space="preserve">consist of three financial statements </w:t>
      </w:r>
      <w:r w:rsidRPr="00FE43A8">
        <w:t>includ</w:t>
      </w:r>
      <w:r w:rsidR="00682CFF" w:rsidRPr="00FE43A8">
        <w:t>ing</w:t>
      </w:r>
      <w:r w:rsidRPr="00FE43A8">
        <w:t>:</w:t>
      </w:r>
    </w:p>
    <w:p w:rsidR="00682CFF" w:rsidRPr="00151AB0" w:rsidRDefault="00360498" w:rsidP="00360498">
      <w:pPr>
        <w:pStyle w:val="Bullets"/>
      </w:pPr>
      <w:r w:rsidRPr="00151AB0">
        <w:t>The income statement</w:t>
      </w:r>
    </w:p>
    <w:p w:rsidR="00682CFF" w:rsidRPr="00151AB0" w:rsidRDefault="00360498" w:rsidP="00360498">
      <w:pPr>
        <w:pStyle w:val="Bullets"/>
      </w:pPr>
      <w:r w:rsidRPr="00151AB0">
        <w:t>The cash flow projection</w:t>
      </w:r>
    </w:p>
    <w:p w:rsidR="00F97F2F" w:rsidRPr="00151AB0" w:rsidRDefault="00360498" w:rsidP="00360498">
      <w:pPr>
        <w:pStyle w:val="Bullets"/>
      </w:pPr>
      <w:r w:rsidRPr="00151AB0">
        <w:t>The balance sheet</w:t>
      </w:r>
      <w:r w:rsidR="00FE43A8">
        <w:t>.</w:t>
      </w:r>
    </w:p>
    <w:p w:rsidR="00D253F6" w:rsidRPr="00FE43A8" w:rsidRDefault="00F97F2F" w:rsidP="00FE43A8">
      <w:pPr>
        <w:pStyle w:val="BoldBulTight0"/>
      </w:pPr>
      <w:r w:rsidRPr="00FE43A8">
        <w:t>The financial plan also shows</w:t>
      </w:r>
      <w:r w:rsidR="00063BF4" w:rsidRPr="00FE43A8">
        <w:t>:</w:t>
      </w:r>
    </w:p>
    <w:p w:rsidR="00063BF4" w:rsidRPr="00151AB0" w:rsidRDefault="00D253F6" w:rsidP="00D253F6">
      <w:pPr>
        <w:pStyle w:val="Bullets"/>
      </w:pPr>
      <w:r w:rsidRPr="00151AB0">
        <w:t>In</w:t>
      </w:r>
      <w:r w:rsidR="00F97F2F" w:rsidRPr="00151AB0">
        <w:t>vestments</w:t>
      </w:r>
    </w:p>
    <w:p w:rsidR="00063BF4" w:rsidRPr="00151AB0" w:rsidRDefault="00FE43A8" w:rsidP="00360498">
      <w:pPr>
        <w:pStyle w:val="Bullets"/>
      </w:pPr>
      <w:r>
        <w:rPr>
          <w:noProof/>
          <w:lang w:val="en-GB"/>
        </w:rPr>
        <w:lastRenderedPageBreak/>
        <w:drawing>
          <wp:anchor distT="0" distB="0" distL="114300" distR="114300" simplePos="0" relativeHeight="251689984" behindDoc="1" locked="0" layoutInCell="1" allowOverlap="1" wp14:anchorId="2F31A4FC" wp14:editId="1E933429">
            <wp:simplePos x="0" y="0"/>
            <wp:positionH relativeFrom="column">
              <wp:posOffset>3228975</wp:posOffset>
            </wp:positionH>
            <wp:positionV relativeFrom="paragraph">
              <wp:posOffset>-129540</wp:posOffset>
            </wp:positionV>
            <wp:extent cx="2766695" cy="2506345"/>
            <wp:effectExtent l="0" t="0" r="0" b="8255"/>
            <wp:wrapTight wrapText="bothSides">
              <wp:wrapPolygon edited="0">
                <wp:start x="0" y="0"/>
                <wp:lineTo x="0" y="21507"/>
                <wp:lineTo x="21417" y="21507"/>
                <wp:lineTo x="21417" y="0"/>
                <wp:lineTo x="0" y="0"/>
              </wp:wrapPolygon>
            </wp:wrapTight>
            <wp:docPr id="24" name="Picture 23" descr="ball_n_chain_mone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l_n_chain_money_800_wht.png"/>
                    <pic:cNvPicPr/>
                  </pic:nvPicPr>
                  <pic:blipFill>
                    <a:blip r:embed="rId45" cstate="print"/>
                    <a:stretch>
                      <a:fillRect/>
                    </a:stretch>
                  </pic:blipFill>
                  <pic:spPr>
                    <a:xfrm>
                      <a:off x="0" y="0"/>
                      <a:ext cx="2766695" cy="2506345"/>
                    </a:xfrm>
                    <a:prstGeom prst="rect">
                      <a:avLst/>
                    </a:prstGeom>
                  </pic:spPr>
                </pic:pic>
              </a:graphicData>
            </a:graphic>
          </wp:anchor>
        </w:drawing>
      </w:r>
      <w:r w:rsidR="00360498" w:rsidRPr="00151AB0">
        <w:t>Loans</w:t>
      </w:r>
    </w:p>
    <w:p w:rsidR="00063BF4" w:rsidRPr="00151AB0" w:rsidRDefault="00360498" w:rsidP="00360498">
      <w:pPr>
        <w:pStyle w:val="Bullets"/>
      </w:pPr>
      <w:r w:rsidRPr="00151AB0">
        <w:t>Accounts receivables</w:t>
      </w:r>
    </w:p>
    <w:p w:rsidR="00F97F2F" w:rsidRPr="00151AB0" w:rsidRDefault="00360498" w:rsidP="00360498">
      <w:pPr>
        <w:pStyle w:val="Bullets"/>
      </w:pPr>
      <w:r w:rsidRPr="00151AB0">
        <w:t xml:space="preserve">Accounts </w:t>
      </w:r>
      <w:r w:rsidR="00F97F2F" w:rsidRPr="00151AB0">
        <w:t>payable</w:t>
      </w:r>
      <w:r w:rsidR="00FE43A8">
        <w:t>.</w:t>
      </w:r>
    </w:p>
    <w:p w:rsidR="00D624C9" w:rsidRPr="00151AB0" w:rsidRDefault="00D624C9" w:rsidP="006223F0">
      <w:r w:rsidRPr="00151AB0">
        <w:t>The financial plan section of a Business Plan helps determine if the ‘plan’ for a business or expansion, is viable.</w:t>
      </w:r>
    </w:p>
    <w:p w:rsidR="00D624C9" w:rsidRPr="00151AB0" w:rsidRDefault="00D624C9" w:rsidP="006223F0">
      <w:r w:rsidRPr="00151AB0">
        <w:t>A financial plan is also the key component in determining what approach and what potential there is for attracting investment into your business idea or if you need to seek finance alternatives.</w:t>
      </w:r>
    </w:p>
    <w:p w:rsidR="000623FC" w:rsidRPr="00151AB0" w:rsidRDefault="00360498" w:rsidP="00360498">
      <w:pPr>
        <w:pStyle w:val="Heading3"/>
      </w:pPr>
      <w:bookmarkStart w:id="54" w:name="_Toc449430454"/>
      <w:r w:rsidRPr="00151AB0">
        <w:t>Brief financial plan set up</w:t>
      </w:r>
      <w:bookmarkEnd w:id="54"/>
    </w:p>
    <w:p w:rsidR="000623FC" w:rsidRPr="00151AB0" w:rsidRDefault="000623FC" w:rsidP="00FE43A8">
      <w:pPr>
        <w:pStyle w:val="BoldBulTight0"/>
      </w:pPr>
      <w:r w:rsidRPr="00151AB0">
        <w:t xml:space="preserve">This assumes you have covered financial planning elsewhere, so this is a </w:t>
      </w:r>
      <w:r w:rsidR="00FE43A8">
        <w:t>brief summary of what is needed:</w:t>
      </w:r>
    </w:p>
    <w:p w:rsidR="000623FC" w:rsidRPr="00151AB0" w:rsidRDefault="000623FC" w:rsidP="00D253F6">
      <w:pPr>
        <w:pStyle w:val="Bullets"/>
      </w:pPr>
      <w:r w:rsidRPr="00151AB0">
        <w:t xml:space="preserve">Gather together the financial data needed to prepare these statements for your business plan </w:t>
      </w:r>
    </w:p>
    <w:p w:rsidR="000623FC" w:rsidRPr="00151AB0" w:rsidRDefault="000623FC" w:rsidP="00360498">
      <w:pPr>
        <w:pStyle w:val="Bullets"/>
      </w:pPr>
      <w:r w:rsidRPr="00151AB0">
        <w:t xml:space="preserve">Look at </w:t>
      </w:r>
      <w:r w:rsidR="00FE43A8" w:rsidRPr="00151AB0">
        <w:t>Expenses</w:t>
      </w:r>
    </w:p>
    <w:p w:rsidR="000623FC" w:rsidRPr="00151AB0" w:rsidRDefault="000623FC" w:rsidP="00360498">
      <w:pPr>
        <w:pStyle w:val="Bullets"/>
      </w:pPr>
      <w:r w:rsidRPr="00151AB0">
        <w:t>Business expenses can be broken into two categories:</w:t>
      </w:r>
    </w:p>
    <w:p w:rsidR="000623FC" w:rsidRPr="00151AB0" w:rsidRDefault="00FE43A8" w:rsidP="00FE43A8">
      <w:pPr>
        <w:pStyle w:val="Bullets2"/>
      </w:pPr>
      <w:r w:rsidRPr="00151AB0">
        <w:t>start-up</w:t>
      </w:r>
      <w:r w:rsidR="00360498" w:rsidRPr="00151AB0">
        <w:t xml:space="preserve"> expenses</w:t>
      </w:r>
    </w:p>
    <w:p w:rsidR="00FE43A8" w:rsidRPr="00151AB0" w:rsidRDefault="00FE43A8" w:rsidP="008E054E">
      <w:pPr>
        <w:pStyle w:val="Bullets2"/>
      </w:pPr>
      <w:proofErr w:type="gramStart"/>
      <w:r w:rsidRPr="00151AB0">
        <w:t>operating</w:t>
      </w:r>
      <w:proofErr w:type="gramEnd"/>
      <w:r w:rsidRPr="00151AB0">
        <w:t xml:space="preserve"> </w:t>
      </w:r>
      <w:r w:rsidR="00360498" w:rsidRPr="00151AB0">
        <w:t>expenses</w:t>
      </w:r>
      <w:r>
        <w:t>.</w:t>
      </w:r>
    </w:p>
    <w:p w:rsidR="000623FC" w:rsidRPr="00FE43A8" w:rsidRDefault="00FE43A8" w:rsidP="00FE43A8">
      <w:pPr>
        <w:pStyle w:val="BoldBulTight0"/>
        <w:rPr>
          <w:u w:val="single"/>
        </w:rPr>
      </w:pPr>
      <w:r w:rsidRPr="00FE43A8">
        <w:rPr>
          <w:u w:val="single"/>
        </w:rPr>
        <w:t>Start-up</w:t>
      </w:r>
      <w:r w:rsidR="000623FC" w:rsidRPr="00FE43A8">
        <w:rPr>
          <w:u w:val="single"/>
        </w:rPr>
        <w:t xml:space="preserve"> </w:t>
      </w:r>
      <w:r w:rsidR="003735A9" w:rsidRPr="00FE43A8">
        <w:rPr>
          <w:u w:val="single"/>
        </w:rPr>
        <w:t>expenses</w:t>
      </w:r>
    </w:p>
    <w:p w:rsidR="000623FC" w:rsidRPr="00151AB0" w:rsidRDefault="000623FC" w:rsidP="00D253F6">
      <w:r w:rsidRPr="00151AB0">
        <w:t xml:space="preserve">All the costs incurred in ‘starting up’ a business </w:t>
      </w:r>
      <w:r w:rsidR="007A1632" w:rsidRPr="00151AB0">
        <w:t>are</w:t>
      </w:r>
      <w:r w:rsidRPr="00151AB0">
        <w:t xml:space="preserve"> regarded as the </w:t>
      </w:r>
      <w:r w:rsidR="007A1632" w:rsidRPr="00151AB0">
        <w:t>start-up</w:t>
      </w:r>
      <w:r w:rsidRPr="00151AB0">
        <w:t xml:space="preserve"> expense listing.</w:t>
      </w:r>
    </w:p>
    <w:p w:rsidR="000623FC" w:rsidRPr="00151AB0" w:rsidRDefault="000623FC" w:rsidP="00360498">
      <w:pPr>
        <w:pStyle w:val="BoldBulTight0"/>
      </w:pPr>
      <w:r w:rsidRPr="00151AB0">
        <w:t>These expenses may include:</w:t>
      </w:r>
    </w:p>
    <w:p w:rsidR="000623FC" w:rsidRPr="00151AB0" w:rsidRDefault="00360498" w:rsidP="00360498">
      <w:pPr>
        <w:pStyle w:val="Bullets"/>
      </w:pPr>
      <w:r w:rsidRPr="00151AB0">
        <w:t>Business registration fees</w:t>
      </w:r>
    </w:p>
    <w:p w:rsidR="000623FC" w:rsidRPr="00151AB0" w:rsidRDefault="00360498" w:rsidP="00360498">
      <w:pPr>
        <w:pStyle w:val="Bullets"/>
      </w:pPr>
      <w:r w:rsidRPr="00151AB0">
        <w:t>Business licensing and permits</w:t>
      </w:r>
    </w:p>
    <w:p w:rsidR="000623FC" w:rsidRPr="00151AB0" w:rsidRDefault="00360498" w:rsidP="00360498">
      <w:pPr>
        <w:pStyle w:val="Bullets"/>
      </w:pPr>
      <w:r w:rsidRPr="00151AB0">
        <w:t>Starting inventory</w:t>
      </w:r>
    </w:p>
    <w:p w:rsidR="000623FC" w:rsidRPr="00151AB0" w:rsidRDefault="00360498" w:rsidP="00360498">
      <w:pPr>
        <w:pStyle w:val="Bullets"/>
      </w:pPr>
      <w:r w:rsidRPr="00151AB0">
        <w:t>Rent deposits</w:t>
      </w:r>
    </w:p>
    <w:p w:rsidR="000623FC" w:rsidRPr="00151AB0" w:rsidRDefault="00360498" w:rsidP="00360498">
      <w:pPr>
        <w:pStyle w:val="Bullets"/>
      </w:pPr>
      <w:r w:rsidRPr="00151AB0">
        <w:t>Down payments on property</w:t>
      </w:r>
    </w:p>
    <w:p w:rsidR="000623FC" w:rsidRPr="00151AB0" w:rsidRDefault="00360498" w:rsidP="00360498">
      <w:pPr>
        <w:pStyle w:val="Bullets"/>
      </w:pPr>
      <w:r w:rsidRPr="00151AB0">
        <w:t>Down payments on equipment</w:t>
      </w:r>
    </w:p>
    <w:p w:rsidR="00D624C9" w:rsidRPr="00151AB0" w:rsidRDefault="00360498" w:rsidP="00360498">
      <w:pPr>
        <w:pStyle w:val="Bullets"/>
      </w:pPr>
      <w:r w:rsidRPr="00151AB0">
        <w:t>U</w:t>
      </w:r>
      <w:r w:rsidR="000623FC" w:rsidRPr="00151AB0">
        <w:t>tility set up fees</w:t>
      </w:r>
      <w:r w:rsidR="007A1632">
        <w:t>.</w:t>
      </w:r>
    </w:p>
    <w:p w:rsidR="003735A9" w:rsidRPr="00151AB0" w:rsidRDefault="00D253F6" w:rsidP="00D253F6">
      <w:r w:rsidRPr="00151AB0">
        <w:t xml:space="preserve">This is just an example of </w:t>
      </w:r>
      <w:r w:rsidR="007A1632" w:rsidRPr="00151AB0">
        <w:t>start-up</w:t>
      </w:r>
      <w:r w:rsidRPr="00151AB0">
        <w:t xml:space="preserve"> expenses.</w:t>
      </w:r>
      <w:r w:rsidR="007A1632">
        <w:t xml:space="preserve"> </w:t>
      </w:r>
      <w:r w:rsidR="003735A9" w:rsidRPr="00151AB0">
        <w:t xml:space="preserve">Each business may have unique </w:t>
      </w:r>
      <w:r w:rsidR="007A1632" w:rsidRPr="00151AB0">
        <w:t>start-up</w:t>
      </w:r>
      <w:r w:rsidR="003735A9" w:rsidRPr="00151AB0">
        <w:t xml:space="preserve"> expenses and invariably they will grow in number, so just add to the list as you identify them.</w:t>
      </w:r>
    </w:p>
    <w:p w:rsidR="003735A9" w:rsidRPr="007A1632" w:rsidRDefault="003735A9" w:rsidP="007A1632">
      <w:pPr>
        <w:pStyle w:val="BoldBulTight0"/>
        <w:rPr>
          <w:u w:val="single"/>
        </w:rPr>
      </w:pPr>
      <w:r w:rsidRPr="007A1632">
        <w:rPr>
          <w:u w:val="single"/>
        </w:rPr>
        <w:t>Operating expenses</w:t>
      </w:r>
    </w:p>
    <w:p w:rsidR="00D30608" w:rsidRPr="007A1632" w:rsidRDefault="003735A9" w:rsidP="007A1632">
      <w:r w:rsidRPr="007A1632">
        <w:lastRenderedPageBreak/>
        <w:t xml:space="preserve">These are regarded in accounting standards as your business running expenses. Think of these as </w:t>
      </w:r>
      <w:r w:rsidR="00D30608" w:rsidRPr="007A1632">
        <w:t>expenses and costs that a business would need to pay on a monthly basis.</w:t>
      </w:r>
    </w:p>
    <w:p w:rsidR="003735A9" w:rsidRPr="00151AB0" w:rsidRDefault="00D30608" w:rsidP="00360498">
      <w:pPr>
        <w:pStyle w:val="BoldBulTight0"/>
      </w:pPr>
      <w:r w:rsidRPr="00151AB0">
        <w:t>O</w:t>
      </w:r>
      <w:r w:rsidR="003735A9" w:rsidRPr="00151AB0">
        <w:t>perating expenses may include:</w:t>
      </w:r>
    </w:p>
    <w:p w:rsidR="003735A9" w:rsidRPr="00151AB0" w:rsidRDefault="007A1632" w:rsidP="00360498">
      <w:pPr>
        <w:pStyle w:val="Bullets"/>
      </w:pPr>
      <w:r>
        <w:rPr>
          <w:noProof/>
          <w:lang w:val="en-GB"/>
        </w:rPr>
        <w:drawing>
          <wp:anchor distT="0" distB="0" distL="114300" distR="114300" simplePos="0" relativeHeight="251691008" behindDoc="1" locked="0" layoutInCell="1" allowOverlap="1" wp14:anchorId="04F28BF3" wp14:editId="67EFAD3C">
            <wp:simplePos x="0" y="0"/>
            <wp:positionH relativeFrom="column">
              <wp:posOffset>3286125</wp:posOffset>
            </wp:positionH>
            <wp:positionV relativeFrom="paragraph">
              <wp:posOffset>36830</wp:posOffset>
            </wp:positionV>
            <wp:extent cx="2414905" cy="2981325"/>
            <wp:effectExtent l="0" t="0" r="4445" b="9525"/>
            <wp:wrapNone/>
            <wp:docPr id="25" name="Picture 24" descr="electrician_plug_it_in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rician_plug_it_in_anim_500_wht.gif"/>
                    <pic:cNvPicPr/>
                  </pic:nvPicPr>
                  <pic:blipFill>
                    <a:blip r:embed="rId46" cstate="print"/>
                    <a:stretch>
                      <a:fillRect/>
                    </a:stretch>
                  </pic:blipFill>
                  <pic:spPr>
                    <a:xfrm>
                      <a:off x="0" y="0"/>
                      <a:ext cx="2414905" cy="2981325"/>
                    </a:xfrm>
                    <a:prstGeom prst="rect">
                      <a:avLst/>
                    </a:prstGeom>
                  </pic:spPr>
                </pic:pic>
              </a:graphicData>
            </a:graphic>
            <wp14:sizeRelH relativeFrom="margin">
              <wp14:pctWidth>0</wp14:pctWidth>
            </wp14:sizeRelH>
            <wp14:sizeRelV relativeFrom="margin">
              <wp14:pctHeight>0</wp14:pctHeight>
            </wp14:sizeRelV>
          </wp:anchor>
        </w:drawing>
      </w:r>
      <w:r w:rsidR="00360498" w:rsidRPr="00151AB0">
        <w:t>Salaries (yours and staff salaries)</w:t>
      </w:r>
    </w:p>
    <w:p w:rsidR="003735A9" w:rsidRPr="00151AB0" w:rsidRDefault="00360498" w:rsidP="00360498">
      <w:pPr>
        <w:pStyle w:val="Bullets"/>
      </w:pPr>
      <w:r w:rsidRPr="00151AB0">
        <w:t xml:space="preserve">Rent or </w:t>
      </w:r>
      <w:r w:rsidR="00D30608" w:rsidRPr="00151AB0">
        <w:t>mortgage</w:t>
      </w:r>
      <w:r w:rsidR="003735A9" w:rsidRPr="00151AB0">
        <w:t xml:space="preserve"> payments</w:t>
      </w:r>
    </w:p>
    <w:p w:rsidR="003735A9" w:rsidRPr="00151AB0" w:rsidRDefault="00360498" w:rsidP="00360498">
      <w:pPr>
        <w:pStyle w:val="Bullets"/>
      </w:pPr>
      <w:r w:rsidRPr="00151AB0">
        <w:t>Telecommunications</w:t>
      </w:r>
    </w:p>
    <w:p w:rsidR="003735A9" w:rsidRPr="00151AB0" w:rsidRDefault="00360498" w:rsidP="00360498">
      <w:pPr>
        <w:pStyle w:val="Bullets"/>
      </w:pPr>
      <w:r w:rsidRPr="00151AB0">
        <w:t>Pow</w:t>
      </w:r>
      <w:r w:rsidR="00D30608" w:rsidRPr="00151AB0">
        <w:t>er and other utilities</w:t>
      </w:r>
    </w:p>
    <w:p w:rsidR="003735A9" w:rsidRPr="00151AB0" w:rsidRDefault="00360498" w:rsidP="00360498">
      <w:pPr>
        <w:pStyle w:val="Bullets"/>
      </w:pPr>
      <w:r w:rsidRPr="00151AB0">
        <w:t>Raw materials</w:t>
      </w:r>
    </w:p>
    <w:p w:rsidR="003735A9" w:rsidRPr="00151AB0" w:rsidRDefault="00360498" w:rsidP="00360498">
      <w:pPr>
        <w:pStyle w:val="Bullets"/>
      </w:pPr>
      <w:r w:rsidRPr="00151AB0">
        <w:t>Storage</w:t>
      </w:r>
    </w:p>
    <w:p w:rsidR="003735A9" w:rsidRPr="00151AB0" w:rsidRDefault="00360498" w:rsidP="00360498">
      <w:pPr>
        <w:pStyle w:val="Bullets"/>
      </w:pPr>
      <w:r w:rsidRPr="00151AB0">
        <w:t>Distribution</w:t>
      </w:r>
    </w:p>
    <w:p w:rsidR="003735A9" w:rsidRPr="00151AB0" w:rsidRDefault="00360498" w:rsidP="00360498">
      <w:pPr>
        <w:pStyle w:val="Bullets"/>
      </w:pPr>
      <w:r w:rsidRPr="00151AB0">
        <w:t>Promotion</w:t>
      </w:r>
    </w:p>
    <w:p w:rsidR="003735A9" w:rsidRPr="00151AB0" w:rsidRDefault="00360498" w:rsidP="00360498">
      <w:pPr>
        <w:pStyle w:val="Bullets"/>
      </w:pPr>
      <w:r w:rsidRPr="00151AB0">
        <w:t>Loan payments</w:t>
      </w:r>
    </w:p>
    <w:p w:rsidR="003735A9" w:rsidRPr="00151AB0" w:rsidRDefault="00360498" w:rsidP="00360498">
      <w:pPr>
        <w:pStyle w:val="Bullets"/>
      </w:pPr>
      <w:r w:rsidRPr="00151AB0">
        <w:t>Office supplies</w:t>
      </w:r>
    </w:p>
    <w:p w:rsidR="00D624C9" w:rsidRPr="00151AB0" w:rsidRDefault="00360498" w:rsidP="00360498">
      <w:pPr>
        <w:pStyle w:val="Bullets"/>
      </w:pPr>
      <w:r w:rsidRPr="00151AB0">
        <w:t>Maintenance</w:t>
      </w:r>
      <w:r w:rsidR="007A1632">
        <w:t>.</w:t>
      </w:r>
    </w:p>
    <w:p w:rsidR="00D30608" w:rsidRPr="007A1632" w:rsidRDefault="00C75F21" w:rsidP="007A1632">
      <w:r w:rsidRPr="007A1632">
        <w:t>This is just an example of operating expenses.</w:t>
      </w:r>
    </w:p>
    <w:p w:rsidR="00D30608" w:rsidRPr="00151AB0" w:rsidRDefault="00D30608" w:rsidP="00360498">
      <w:pPr>
        <w:pStyle w:val="Heading3"/>
      </w:pPr>
      <w:bookmarkStart w:id="55" w:name="_Toc449430455"/>
      <w:r w:rsidRPr="00151AB0">
        <w:t>The income statement</w:t>
      </w:r>
      <w:bookmarkEnd w:id="55"/>
    </w:p>
    <w:p w:rsidR="00D30608" w:rsidRPr="00151AB0" w:rsidRDefault="00D30608" w:rsidP="007A1632">
      <w:pPr>
        <w:pStyle w:val="BoldBulTight0"/>
      </w:pPr>
      <w:r w:rsidRPr="00151AB0">
        <w:t>One of the three financial statements needed to be included in the Financial Plan section of the business plan:</w:t>
      </w:r>
    </w:p>
    <w:p w:rsidR="00D30608" w:rsidRPr="00151AB0" w:rsidRDefault="00360498" w:rsidP="00360498">
      <w:pPr>
        <w:pStyle w:val="Bullets"/>
      </w:pPr>
      <w:r w:rsidRPr="00151AB0">
        <w:t>The income statement</w:t>
      </w:r>
    </w:p>
    <w:p w:rsidR="00D30608" w:rsidRPr="00151AB0" w:rsidRDefault="00360498" w:rsidP="00360498">
      <w:pPr>
        <w:pStyle w:val="Bullets"/>
      </w:pPr>
      <w:r w:rsidRPr="00151AB0">
        <w:t>The cash flow projection</w:t>
      </w:r>
    </w:p>
    <w:p w:rsidR="00D30608" w:rsidRPr="00151AB0" w:rsidRDefault="00360498" w:rsidP="00360498">
      <w:pPr>
        <w:pStyle w:val="Bullets"/>
      </w:pPr>
      <w:r w:rsidRPr="00151AB0">
        <w:t>The balance sheet</w:t>
      </w:r>
      <w:r w:rsidR="007A1632">
        <w:t>.</w:t>
      </w:r>
    </w:p>
    <w:p w:rsidR="00D30608" w:rsidRPr="007A1632" w:rsidRDefault="00D30608" w:rsidP="007A1632">
      <w:r w:rsidRPr="007A1632">
        <w:t xml:space="preserve"> The Income Statement shows your Revenues, Expenses, and Profit </w:t>
      </w:r>
      <w:r w:rsidR="007A1632" w:rsidRPr="007A1632">
        <w:t xml:space="preserve">for a particular period. </w:t>
      </w:r>
      <w:r w:rsidRPr="007A1632">
        <w:t>It's a snapshot of your business that shows whether or not your business is profitable at that point in time.</w:t>
      </w:r>
    </w:p>
    <w:p w:rsidR="00D624C9" w:rsidRPr="00151AB0" w:rsidRDefault="00D30608" w:rsidP="00D30608">
      <w:pPr>
        <w:pStyle w:val="Plan2"/>
        <w:ind w:left="0"/>
        <w:rPr>
          <w:rFonts w:asciiTheme="minorHAnsi" w:hAnsiTheme="minorHAnsi" w:cstheme="minorHAnsi"/>
          <w:color w:val="auto"/>
          <w:sz w:val="22"/>
          <w:szCs w:val="22"/>
        </w:rPr>
      </w:pPr>
      <w:r w:rsidRPr="00151AB0">
        <w:rPr>
          <w:rFonts w:asciiTheme="minorHAnsi" w:hAnsiTheme="minorHAnsi" w:cstheme="minorHAnsi"/>
          <w:color w:val="auto"/>
          <w:sz w:val="22"/>
          <w:szCs w:val="22"/>
        </w:rPr>
        <w:t>Revenue LESS- Expenses = Profit/Loss (in simple terms)</w:t>
      </w:r>
    </w:p>
    <w:p w:rsidR="00D30608" w:rsidRPr="00151AB0" w:rsidRDefault="00D30608" w:rsidP="00D30608">
      <w:pPr>
        <w:pStyle w:val="Plan2"/>
        <w:ind w:left="0"/>
        <w:rPr>
          <w:rFonts w:asciiTheme="minorHAnsi" w:hAnsiTheme="minorHAnsi" w:cstheme="minorHAnsi"/>
          <w:color w:val="auto"/>
          <w:sz w:val="22"/>
          <w:szCs w:val="22"/>
        </w:rPr>
      </w:pPr>
    </w:p>
    <w:p w:rsidR="00434B1D" w:rsidRPr="007A1632" w:rsidRDefault="00434B1D" w:rsidP="007A1632">
      <w:r w:rsidRPr="007A1632">
        <w:t>(NOTE: EBIT, in accounting and finance terms means earnings before interest and taxes</w:t>
      </w:r>
      <w:r w:rsidR="007A1632">
        <w:t>.</w:t>
      </w:r>
      <w:r w:rsidRPr="007A1632">
        <w:t xml:space="preserve"> (EBIT) is a measure of a firm's profit that excludes in</w:t>
      </w:r>
      <w:r w:rsidR="007A1632">
        <w:t>terest and income tax expenses.</w:t>
      </w:r>
    </w:p>
    <w:p w:rsidR="00D624C9" w:rsidRPr="007A1632" w:rsidRDefault="00434B1D" w:rsidP="007A1632">
      <w:r w:rsidRPr="007A1632">
        <w:t xml:space="preserve">Operating income is the difference between operating revenues and operating expenses. </w:t>
      </w:r>
    </w:p>
    <w:p w:rsidR="00D624C9" w:rsidRPr="007A1632" w:rsidRDefault="00434B1D" w:rsidP="007A1632">
      <w:r w:rsidRPr="007A1632">
        <w:t>For the purposes of the business plan, an income statement should be generated monthly for the first year.</w:t>
      </w:r>
    </w:p>
    <w:p w:rsidR="00D624C9" w:rsidRPr="00151AB0" w:rsidRDefault="00360498" w:rsidP="00360498">
      <w:pPr>
        <w:pStyle w:val="Heading3"/>
      </w:pPr>
      <w:bookmarkStart w:id="56" w:name="_Toc449430456"/>
      <w:r w:rsidRPr="00151AB0">
        <w:lastRenderedPageBreak/>
        <w:t>Example – Income Statement</w:t>
      </w:r>
      <w:bookmarkEnd w:id="56"/>
    </w:p>
    <w:tbl>
      <w:tblPr>
        <w:tblStyle w:val="TableGrid"/>
        <w:tblW w:w="0" w:type="auto"/>
        <w:tblLook w:val="04A0" w:firstRow="1" w:lastRow="0" w:firstColumn="1" w:lastColumn="0" w:noHBand="0" w:noVBand="1"/>
      </w:tblPr>
      <w:tblGrid>
        <w:gridCol w:w="3136"/>
        <w:gridCol w:w="1221"/>
        <w:gridCol w:w="270"/>
        <w:gridCol w:w="3441"/>
        <w:gridCol w:w="1174"/>
      </w:tblGrid>
      <w:tr w:rsidR="00434B1D" w:rsidRPr="00151AB0" w:rsidTr="00360498">
        <w:tc>
          <w:tcPr>
            <w:tcW w:w="4357" w:type="dxa"/>
            <w:gridSpan w:val="2"/>
            <w:shd w:val="clear" w:color="auto" w:fill="E5B8B7" w:themeFill="accent2" w:themeFillTint="66"/>
          </w:tcPr>
          <w:p w:rsidR="00434B1D" w:rsidRPr="00360498" w:rsidRDefault="00434B1D" w:rsidP="00434B1D">
            <w:pPr>
              <w:pStyle w:val="Plan2"/>
              <w:rPr>
                <w:rFonts w:asciiTheme="minorHAnsi" w:hAnsiTheme="minorHAnsi" w:cstheme="minorHAnsi"/>
                <w:b/>
                <w:color w:val="auto"/>
                <w:sz w:val="22"/>
                <w:szCs w:val="22"/>
              </w:rPr>
            </w:pPr>
            <w:r w:rsidRPr="00360498">
              <w:rPr>
                <w:rFonts w:asciiTheme="minorHAnsi" w:hAnsiTheme="minorHAnsi" w:cstheme="minorHAnsi"/>
                <w:b/>
                <w:color w:val="auto"/>
                <w:sz w:val="22"/>
                <w:szCs w:val="22"/>
              </w:rPr>
              <w:t>YOUR BUSINESS NAME (Service industry example)</w:t>
            </w:r>
          </w:p>
        </w:tc>
        <w:tc>
          <w:tcPr>
            <w:tcW w:w="4885" w:type="dxa"/>
            <w:gridSpan w:val="3"/>
            <w:shd w:val="clear" w:color="auto" w:fill="E5B8B7" w:themeFill="accent2" w:themeFillTint="66"/>
          </w:tcPr>
          <w:p w:rsidR="00434B1D" w:rsidRPr="00360498" w:rsidRDefault="00434B1D" w:rsidP="00434B1D">
            <w:pPr>
              <w:pStyle w:val="Plan2"/>
              <w:ind w:left="0"/>
              <w:rPr>
                <w:rFonts w:asciiTheme="minorHAnsi" w:hAnsiTheme="minorHAnsi" w:cstheme="minorHAnsi"/>
                <w:b/>
                <w:color w:val="auto"/>
                <w:sz w:val="22"/>
                <w:szCs w:val="22"/>
              </w:rPr>
            </w:pPr>
            <w:r w:rsidRPr="00360498">
              <w:rPr>
                <w:rFonts w:asciiTheme="minorHAnsi" w:hAnsiTheme="minorHAnsi" w:cstheme="minorHAnsi"/>
                <w:b/>
                <w:color w:val="auto"/>
                <w:sz w:val="22"/>
                <w:szCs w:val="22"/>
              </w:rPr>
              <w:t>Income Statement for the ‘PERIOD’ ending</w:t>
            </w:r>
          </w:p>
        </w:tc>
      </w:tr>
      <w:tr w:rsidR="00434B1D" w:rsidRPr="00151AB0" w:rsidTr="00A15A92">
        <w:tc>
          <w:tcPr>
            <w:tcW w:w="3136" w:type="dxa"/>
            <w:tcBorders>
              <w:bottom w:val="single" w:sz="4" w:space="0" w:color="auto"/>
            </w:tcBorders>
          </w:tcPr>
          <w:p w:rsidR="00434B1D" w:rsidRPr="0024736C" w:rsidRDefault="0024736C" w:rsidP="00434B1D">
            <w:pPr>
              <w:pStyle w:val="Plan2"/>
              <w:rPr>
                <w:rFonts w:asciiTheme="minorHAnsi" w:hAnsiTheme="minorHAnsi" w:cstheme="minorHAnsi"/>
                <w:b/>
                <w:color w:val="auto"/>
                <w:sz w:val="22"/>
                <w:szCs w:val="22"/>
              </w:rPr>
            </w:pPr>
            <w:r w:rsidRPr="0024736C">
              <w:rPr>
                <w:rFonts w:asciiTheme="minorHAnsi" w:hAnsiTheme="minorHAnsi" w:cstheme="minorHAnsi"/>
                <w:b/>
                <w:color w:val="auto"/>
                <w:sz w:val="22"/>
                <w:szCs w:val="22"/>
              </w:rPr>
              <w:t>Revenue</w:t>
            </w:r>
          </w:p>
          <w:p w:rsidR="00434B1D" w:rsidRPr="0024736C" w:rsidRDefault="00434B1D" w:rsidP="00434B1D">
            <w:pPr>
              <w:pStyle w:val="Plan2"/>
              <w:rPr>
                <w:rFonts w:asciiTheme="minorHAnsi" w:hAnsiTheme="minorHAnsi" w:cstheme="minorHAnsi"/>
                <w:color w:val="auto"/>
                <w:sz w:val="22"/>
                <w:szCs w:val="22"/>
              </w:rPr>
            </w:pP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Revenue: services</w:t>
            </w:r>
          </w:p>
          <w:p w:rsidR="00434B1D" w:rsidRPr="0024736C" w:rsidRDefault="00434B1D"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Service 1</w:t>
            </w:r>
          </w:p>
          <w:p w:rsidR="00434B1D" w:rsidRPr="0024736C" w:rsidRDefault="00434B1D"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Service 2</w:t>
            </w:r>
          </w:p>
          <w:p w:rsidR="00434B1D" w:rsidRPr="0024736C" w:rsidRDefault="00434B1D"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Service 3</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Total revenue: services</w:t>
            </w:r>
          </w:p>
          <w:p w:rsidR="00434B1D" w:rsidRPr="0024736C" w:rsidRDefault="00434B1D" w:rsidP="00434B1D">
            <w:pPr>
              <w:pStyle w:val="Plan2"/>
              <w:rPr>
                <w:rFonts w:asciiTheme="minorHAnsi" w:hAnsiTheme="minorHAnsi" w:cstheme="minorHAnsi"/>
                <w:color w:val="auto"/>
                <w:sz w:val="22"/>
                <w:szCs w:val="22"/>
              </w:rPr>
            </w:pP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Revenue: miscellaneous</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Bank interest</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Total revenue: miscellaneous</w:t>
            </w:r>
          </w:p>
          <w:p w:rsidR="00434B1D" w:rsidRPr="0024736C" w:rsidRDefault="00434B1D" w:rsidP="00434B1D">
            <w:pPr>
              <w:pStyle w:val="Plan2"/>
              <w:rPr>
                <w:rFonts w:asciiTheme="minorHAnsi" w:hAnsiTheme="minorHAnsi" w:cstheme="minorHAnsi"/>
                <w:color w:val="auto"/>
                <w:sz w:val="22"/>
                <w:szCs w:val="22"/>
              </w:rPr>
            </w:pPr>
          </w:p>
          <w:p w:rsidR="00434B1D" w:rsidRPr="0024736C" w:rsidRDefault="0024736C" w:rsidP="00434BC3">
            <w:pPr>
              <w:pStyle w:val="Plan2"/>
              <w:ind w:left="0"/>
              <w:jc w:val="right"/>
              <w:rPr>
                <w:rFonts w:asciiTheme="minorHAnsi" w:hAnsiTheme="minorHAnsi" w:cstheme="minorHAnsi"/>
                <w:b/>
                <w:color w:val="auto"/>
                <w:sz w:val="22"/>
                <w:szCs w:val="22"/>
              </w:rPr>
            </w:pPr>
            <w:r w:rsidRPr="0024736C">
              <w:rPr>
                <w:rFonts w:asciiTheme="minorHAnsi" w:hAnsiTheme="minorHAnsi" w:cstheme="minorHAnsi"/>
                <w:b/>
                <w:color w:val="auto"/>
                <w:sz w:val="22"/>
                <w:szCs w:val="22"/>
              </w:rPr>
              <w:t>Total revenue</w:t>
            </w:r>
          </w:p>
        </w:tc>
        <w:tc>
          <w:tcPr>
            <w:tcW w:w="1221" w:type="dxa"/>
            <w:tcBorders>
              <w:bottom w:val="single" w:sz="4" w:space="0" w:color="auto"/>
            </w:tcBorders>
          </w:tcPr>
          <w:p w:rsidR="00434B1D" w:rsidRPr="0024736C" w:rsidRDefault="00434B1D" w:rsidP="00434B1D">
            <w:pPr>
              <w:pStyle w:val="Plan2"/>
              <w:ind w:left="0"/>
              <w:jc w:val="center"/>
              <w:rPr>
                <w:rFonts w:asciiTheme="minorHAnsi" w:hAnsiTheme="minorHAnsi" w:cstheme="minorHAnsi"/>
                <w:b/>
                <w:color w:val="auto"/>
                <w:sz w:val="22"/>
                <w:szCs w:val="22"/>
              </w:rPr>
            </w:pPr>
            <w:r w:rsidRPr="0024736C">
              <w:rPr>
                <w:rFonts w:asciiTheme="minorHAnsi" w:hAnsiTheme="minorHAnsi" w:cstheme="minorHAnsi"/>
                <w:b/>
                <w:color w:val="auto"/>
                <w:sz w:val="22"/>
                <w:szCs w:val="22"/>
              </w:rPr>
              <w:t>$</w:t>
            </w:r>
          </w:p>
        </w:tc>
        <w:tc>
          <w:tcPr>
            <w:tcW w:w="3711" w:type="dxa"/>
            <w:gridSpan w:val="2"/>
            <w:tcBorders>
              <w:bottom w:val="single" w:sz="4" w:space="0" w:color="auto"/>
            </w:tcBorders>
          </w:tcPr>
          <w:p w:rsidR="00434B1D" w:rsidRPr="0024736C" w:rsidRDefault="0024736C" w:rsidP="00434B1D">
            <w:pPr>
              <w:pStyle w:val="Plan2"/>
              <w:rPr>
                <w:rFonts w:asciiTheme="minorHAnsi" w:hAnsiTheme="minorHAnsi" w:cstheme="minorHAnsi"/>
                <w:b/>
                <w:color w:val="auto"/>
                <w:sz w:val="22"/>
                <w:szCs w:val="22"/>
              </w:rPr>
            </w:pPr>
            <w:r w:rsidRPr="0024736C">
              <w:rPr>
                <w:rFonts w:asciiTheme="minorHAnsi" w:hAnsiTheme="minorHAnsi" w:cstheme="minorHAnsi"/>
                <w:b/>
                <w:color w:val="auto"/>
                <w:sz w:val="22"/>
                <w:szCs w:val="22"/>
              </w:rPr>
              <w:t>Expenses</w:t>
            </w:r>
          </w:p>
          <w:p w:rsidR="00434B1D" w:rsidRPr="0024736C" w:rsidRDefault="00434B1D" w:rsidP="00434B1D">
            <w:pPr>
              <w:pStyle w:val="Plan2"/>
              <w:rPr>
                <w:rFonts w:asciiTheme="minorHAnsi" w:hAnsiTheme="minorHAnsi" w:cstheme="minorHAnsi"/>
                <w:color w:val="auto"/>
                <w:sz w:val="22"/>
                <w:szCs w:val="22"/>
              </w:rPr>
            </w:pP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Direct costs:</w:t>
            </w:r>
          </w:p>
          <w:p w:rsidR="00434B1D" w:rsidRPr="0024736C" w:rsidRDefault="00434B1D"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Materials</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Equipment rentals</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Salary (owner)</w:t>
            </w:r>
          </w:p>
          <w:p w:rsidR="00434B1D" w:rsidRPr="0024736C" w:rsidRDefault="00434B1D"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Wages</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#expense</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#expense</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 expense</w:t>
            </w:r>
          </w:p>
          <w:p w:rsidR="00434B1D" w:rsidRPr="0024736C" w:rsidRDefault="0024736C" w:rsidP="00434B1D">
            <w:pPr>
              <w:pStyle w:val="Plan2"/>
              <w:ind w:left="0"/>
              <w:jc w:val="center"/>
              <w:rPr>
                <w:rFonts w:asciiTheme="minorHAnsi" w:hAnsiTheme="minorHAnsi" w:cstheme="minorHAnsi"/>
                <w:b/>
                <w:color w:val="auto"/>
                <w:sz w:val="22"/>
                <w:szCs w:val="22"/>
              </w:rPr>
            </w:pPr>
            <w:r w:rsidRPr="0024736C">
              <w:rPr>
                <w:rFonts w:asciiTheme="minorHAnsi" w:hAnsiTheme="minorHAnsi" w:cstheme="minorHAnsi"/>
                <w:b/>
                <w:color w:val="auto"/>
                <w:sz w:val="22"/>
                <w:szCs w:val="22"/>
              </w:rPr>
              <w:t>Total direct costs</w:t>
            </w:r>
          </w:p>
          <w:p w:rsidR="00434B1D" w:rsidRPr="0024736C" w:rsidRDefault="00434B1D" w:rsidP="00434B1D">
            <w:pPr>
              <w:pStyle w:val="Plan2"/>
              <w:rPr>
                <w:rFonts w:asciiTheme="minorHAnsi" w:hAnsiTheme="minorHAnsi" w:cstheme="minorHAnsi"/>
                <w:color w:val="auto"/>
                <w:sz w:val="22"/>
                <w:szCs w:val="22"/>
              </w:rPr>
            </w:pP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General and administration:</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Accounting and legal fees</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Advertising and promotion</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Bad debts</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Bank charges</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Depreciation and amortisation</w:t>
            </w:r>
          </w:p>
          <w:p w:rsidR="00434B1D" w:rsidRPr="0024736C" w:rsidRDefault="00434B1D"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Insurance</w:t>
            </w:r>
          </w:p>
          <w:p w:rsidR="00434B1D" w:rsidRPr="0024736C" w:rsidRDefault="00434B1D"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Interest</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Office rent</w:t>
            </w:r>
          </w:p>
          <w:p w:rsidR="00434B1D" w:rsidRPr="0024736C" w:rsidRDefault="00434B1D"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Power</w:t>
            </w:r>
          </w:p>
          <w:p w:rsidR="00434B1D" w:rsidRPr="0024736C" w:rsidRDefault="00434B1D"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Telephone</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Credit card commissions</w:t>
            </w:r>
          </w:p>
          <w:p w:rsidR="00434B1D" w:rsidRPr="0024736C" w:rsidRDefault="0024736C" w:rsidP="00434B1D">
            <w:pPr>
              <w:pStyle w:val="Plan2"/>
              <w:rPr>
                <w:rFonts w:asciiTheme="minorHAnsi" w:hAnsiTheme="minorHAnsi" w:cstheme="minorHAnsi"/>
                <w:color w:val="auto"/>
                <w:sz w:val="22"/>
                <w:szCs w:val="22"/>
              </w:rPr>
            </w:pPr>
            <w:r w:rsidRPr="0024736C">
              <w:rPr>
                <w:rFonts w:asciiTheme="minorHAnsi" w:hAnsiTheme="minorHAnsi" w:cstheme="minorHAnsi"/>
                <w:color w:val="auto"/>
                <w:sz w:val="22"/>
                <w:szCs w:val="22"/>
              </w:rPr>
              <w:t>Credit card charges</w:t>
            </w:r>
          </w:p>
          <w:p w:rsidR="00434B1D" w:rsidRPr="0024736C" w:rsidRDefault="00434B1D" w:rsidP="00434B1D">
            <w:pPr>
              <w:pStyle w:val="Plan2"/>
              <w:rPr>
                <w:rFonts w:asciiTheme="minorHAnsi" w:hAnsiTheme="minorHAnsi" w:cstheme="minorHAnsi"/>
                <w:color w:val="auto"/>
                <w:sz w:val="22"/>
                <w:szCs w:val="22"/>
              </w:rPr>
            </w:pPr>
          </w:p>
          <w:p w:rsidR="00434B1D" w:rsidRPr="0024736C" w:rsidRDefault="0024736C" w:rsidP="00434B1D">
            <w:pPr>
              <w:pStyle w:val="Plan2"/>
              <w:ind w:left="0"/>
              <w:rPr>
                <w:rFonts w:asciiTheme="minorHAnsi" w:hAnsiTheme="minorHAnsi" w:cstheme="minorHAnsi"/>
                <w:b/>
                <w:color w:val="auto"/>
                <w:sz w:val="22"/>
                <w:szCs w:val="22"/>
              </w:rPr>
            </w:pPr>
            <w:r w:rsidRPr="0024736C">
              <w:rPr>
                <w:rFonts w:asciiTheme="minorHAnsi" w:hAnsiTheme="minorHAnsi" w:cstheme="minorHAnsi"/>
                <w:b/>
                <w:color w:val="auto"/>
                <w:sz w:val="22"/>
                <w:szCs w:val="22"/>
              </w:rPr>
              <w:t>Total general and administration</w:t>
            </w:r>
          </w:p>
        </w:tc>
        <w:tc>
          <w:tcPr>
            <w:tcW w:w="1174" w:type="dxa"/>
            <w:tcBorders>
              <w:bottom w:val="single" w:sz="4" w:space="0" w:color="auto"/>
            </w:tcBorders>
          </w:tcPr>
          <w:p w:rsidR="00434B1D" w:rsidRPr="00151AB0" w:rsidRDefault="00434B1D" w:rsidP="00434B1D">
            <w:pPr>
              <w:pStyle w:val="Plan2"/>
              <w:ind w:left="0"/>
              <w:jc w:val="center"/>
              <w:rPr>
                <w:rFonts w:asciiTheme="minorHAnsi" w:hAnsiTheme="minorHAnsi" w:cstheme="minorHAnsi"/>
                <w:b/>
                <w:color w:val="auto"/>
                <w:sz w:val="22"/>
                <w:szCs w:val="22"/>
              </w:rPr>
            </w:pPr>
            <w:r w:rsidRPr="00151AB0">
              <w:rPr>
                <w:rFonts w:asciiTheme="minorHAnsi" w:hAnsiTheme="minorHAnsi" w:cstheme="minorHAnsi"/>
                <w:b/>
                <w:color w:val="auto"/>
                <w:sz w:val="22"/>
                <w:szCs w:val="22"/>
              </w:rPr>
              <w:t>$</w:t>
            </w:r>
          </w:p>
        </w:tc>
      </w:tr>
      <w:tr w:rsidR="00434B1D" w:rsidRPr="00151AB0" w:rsidTr="00A15A92">
        <w:tc>
          <w:tcPr>
            <w:tcW w:w="4627" w:type="dxa"/>
            <w:gridSpan w:val="3"/>
            <w:shd w:val="clear" w:color="auto" w:fill="F2DBDB" w:themeFill="accent2" w:themeFillTint="33"/>
          </w:tcPr>
          <w:p w:rsidR="00434B1D" w:rsidRPr="00151AB0" w:rsidRDefault="00A15A92" w:rsidP="00434BC3">
            <w:pPr>
              <w:pStyle w:val="Plan2"/>
              <w:rPr>
                <w:rFonts w:asciiTheme="minorHAnsi" w:hAnsiTheme="minorHAnsi" w:cstheme="minorHAnsi"/>
                <w:b/>
                <w:color w:val="auto"/>
                <w:sz w:val="22"/>
                <w:szCs w:val="22"/>
              </w:rPr>
            </w:pPr>
            <w:r w:rsidRPr="00151AB0">
              <w:rPr>
                <w:rFonts w:asciiTheme="minorHAnsi" w:hAnsiTheme="minorHAnsi" w:cstheme="minorHAnsi"/>
                <w:b/>
                <w:color w:val="auto"/>
                <w:sz w:val="22"/>
                <w:szCs w:val="22"/>
              </w:rPr>
              <w:t xml:space="preserve">Net income </w:t>
            </w:r>
            <w:r w:rsidRPr="00151AB0">
              <w:rPr>
                <w:rFonts w:asciiTheme="minorHAnsi" w:hAnsiTheme="minorHAnsi" w:cstheme="minorHAnsi"/>
                <w:b/>
                <w:color w:val="auto"/>
                <w:sz w:val="22"/>
                <w:szCs w:val="22"/>
                <w:u w:val="single"/>
              </w:rPr>
              <w:t>before income taxes</w:t>
            </w:r>
            <w:r w:rsidR="00434BC3" w:rsidRPr="00151AB0">
              <w:rPr>
                <w:rFonts w:asciiTheme="minorHAnsi" w:hAnsiTheme="minorHAnsi" w:cstheme="minorHAnsi"/>
                <w:b/>
                <w:color w:val="auto"/>
                <w:sz w:val="22"/>
                <w:szCs w:val="22"/>
              </w:rPr>
              <w:t xml:space="preserve"> </w:t>
            </w:r>
          </w:p>
        </w:tc>
        <w:tc>
          <w:tcPr>
            <w:tcW w:w="4615" w:type="dxa"/>
            <w:gridSpan w:val="2"/>
            <w:shd w:val="clear" w:color="auto" w:fill="F2DBDB" w:themeFill="accent2" w:themeFillTint="33"/>
          </w:tcPr>
          <w:p w:rsidR="00434B1D" w:rsidRPr="00151AB0" w:rsidRDefault="00A15A92" w:rsidP="00434BC3">
            <w:pPr>
              <w:pStyle w:val="Plan2"/>
              <w:jc w:val="right"/>
              <w:rPr>
                <w:rFonts w:asciiTheme="minorHAnsi" w:hAnsiTheme="minorHAnsi" w:cstheme="minorHAnsi"/>
                <w:b/>
                <w:color w:val="auto"/>
                <w:sz w:val="22"/>
                <w:szCs w:val="22"/>
              </w:rPr>
            </w:pPr>
            <w:r w:rsidRPr="00151AB0">
              <w:rPr>
                <w:rFonts w:asciiTheme="minorHAnsi" w:hAnsiTheme="minorHAnsi" w:cstheme="minorHAnsi"/>
                <w:b/>
                <w:color w:val="auto"/>
                <w:sz w:val="22"/>
                <w:szCs w:val="22"/>
              </w:rPr>
              <w:t>Total expenses</w:t>
            </w:r>
          </w:p>
          <w:p w:rsidR="00434B1D" w:rsidRPr="00151AB0" w:rsidRDefault="00434B1D" w:rsidP="00434B1D">
            <w:pPr>
              <w:pStyle w:val="Plan2"/>
              <w:ind w:left="0"/>
              <w:rPr>
                <w:rFonts w:asciiTheme="minorHAnsi" w:hAnsiTheme="minorHAnsi" w:cstheme="minorHAnsi"/>
                <w:b/>
                <w:color w:val="auto"/>
                <w:sz w:val="22"/>
                <w:szCs w:val="22"/>
              </w:rPr>
            </w:pPr>
          </w:p>
        </w:tc>
      </w:tr>
    </w:tbl>
    <w:p w:rsidR="00434B1D" w:rsidRPr="00151AB0" w:rsidRDefault="00434B1D" w:rsidP="00F97F2F">
      <w:pPr>
        <w:pStyle w:val="Plan2"/>
        <w:ind w:left="0"/>
        <w:rPr>
          <w:rFonts w:asciiTheme="minorHAnsi" w:hAnsiTheme="minorHAnsi" w:cstheme="minorHAnsi"/>
          <w:color w:val="auto"/>
          <w:sz w:val="22"/>
          <w:szCs w:val="22"/>
        </w:rPr>
      </w:pPr>
    </w:p>
    <w:p w:rsidR="00D624C9" w:rsidRPr="00151AB0" w:rsidRDefault="00D624C9" w:rsidP="00F97F2F">
      <w:pPr>
        <w:pStyle w:val="Plan2"/>
        <w:ind w:left="0"/>
        <w:rPr>
          <w:rFonts w:asciiTheme="minorHAnsi" w:hAnsiTheme="minorHAnsi" w:cstheme="minorHAnsi"/>
          <w:color w:val="auto"/>
          <w:sz w:val="22"/>
          <w:szCs w:val="22"/>
        </w:rPr>
      </w:pPr>
    </w:p>
    <w:p w:rsidR="00434BC3" w:rsidRPr="00151AB0" w:rsidRDefault="00434BC3" w:rsidP="00360498">
      <w:pPr>
        <w:pStyle w:val="Heading3"/>
      </w:pPr>
      <w:bookmarkStart w:id="57" w:name="_Toc449430457"/>
      <w:r w:rsidRPr="00151AB0">
        <w:t>The cash flow projection</w:t>
      </w:r>
      <w:bookmarkEnd w:id="57"/>
    </w:p>
    <w:p w:rsidR="00D624C9" w:rsidRPr="00151AB0" w:rsidRDefault="00434BC3" w:rsidP="00C75F21">
      <w:r w:rsidRPr="00151AB0">
        <w:t>This shows the expected cash flo</w:t>
      </w:r>
      <w:r w:rsidR="007A1632">
        <w:t xml:space="preserve">w in and out of your business. </w:t>
      </w:r>
      <w:r w:rsidRPr="00151AB0">
        <w:t>This part of the financial plan will assist in indicating if expenditures are too high or when you might wish to consider financial options such as short term investments to deal with a cash flow surplus.</w:t>
      </w:r>
    </w:p>
    <w:p w:rsidR="00434BC3" w:rsidRPr="00151AB0" w:rsidRDefault="00F86973" w:rsidP="007A1632">
      <w:r w:rsidRPr="00151AB0">
        <w:t xml:space="preserve">As part of your business plan, a Cash Flow Projection will give you a much better idea of how much capital </w:t>
      </w:r>
      <w:r w:rsidRPr="007A1632">
        <w:t>investment</w:t>
      </w:r>
      <w:r w:rsidRPr="00151AB0">
        <w:t xml:space="preserve"> your business idea needs.</w:t>
      </w:r>
    </w:p>
    <w:p w:rsidR="00F86973" w:rsidRPr="00151AB0" w:rsidRDefault="00F86973" w:rsidP="00360498">
      <w:pPr>
        <w:pStyle w:val="BoldBulTight0"/>
      </w:pPr>
      <w:r w:rsidRPr="00151AB0">
        <w:t>Benefits</w:t>
      </w:r>
      <w:r w:rsidR="007A1632">
        <w:t xml:space="preserve"> include</w:t>
      </w:r>
      <w:r w:rsidRPr="00151AB0">
        <w:t>:</w:t>
      </w:r>
    </w:p>
    <w:p w:rsidR="00F86973" w:rsidRPr="00151AB0" w:rsidRDefault="00360498" w:rsidP="00360498">
      <w:pPr>
        <w:pStyle w:val="Bullets"/>
      </w:pPr>
      <w:r w:rsidRPr="00151AB0">
        <w:t>Evidence that your business is a good credit risk</w:t>
      </w:r>
    </w:p>
    <w:p w:rsidR="00F86973" w:rsidRDefault="00360498" w:rsidP="00360498">
      <w:pPr>
        <w:pStyle w:val="Bullets"/>
      </w:pPr>
      <w:r w:rsidRPr="00151AB0">
        <w:t>There will be enough cash on hand to make your business a good candidate for credit or a short te</w:t>
      </w:r>
      <w:r w:rsidR="00F86973" w:rsidRPr="00151AB0">
        <w:t>rm loan</w:t>
      </w:r>
      <w:r w:rsidR="007A1632">
        <w:t>.</w:t>
      </w:r>
    </w:p>
    <w:p w:rsidR="007A1632" w:rsidRPr="007A1632" w:rsidRDefault="007A1632" w:rsidP="007A1632">
      <w:r w:rsidRPr="007A1632">
        <w:t xml:space="preserve">Do not confuse a Cash Flow Projection with a Cash Flow Statement. </w:t>
      </w:r>
    </w:p>
    <w:p w:rsidR="007A1632" w:rsidRPr="007A1632" w:rsidRDefault="007A1632" w:rsidP="007A1632">
      <w:r w:rsidRPr="007A1632">
        <w:lastRenderedPageBreak/>
        <w:tab/>
      </w:r>
    </w:p>
    <w:p w:rsidR="007A1632" w:rsidRPr="007A1632" w:rsidRDefault="007A1632" w:rsidP="007A1632">
      <w:r w:rsidRPr="007A1632">
        <w:t>The Cash Flow Statement shows how cash has flowed in and out of your business. In other words, it describes the cash flow that has occurred in the past. The Cash Flow Projection shows the cash that is anticipated to be generated or expended over a chosen period of time in the future</w:t>
      </w:r>
      <w:r>
        <w:t>.</w:t>
      </w:r>
    </w:p>
    <w:p w:rsidR="00CC7295" w:rsidRPr="00151AB0" w:rsidRDefault="00360498" w:rsidP="00360498">
      <w:pPr>
        <w:pStyle w:val="Heading3"/>
      </w:pPr>
      <w:bookmarkStart w:id="58" w:name="_Toc449430458"/>
      <w:r w:rsidRPr="00151AB0">
        <w:t>Example</w:t>
      </w:r>
      <w:r w:rsidR="006B47F4">
        <w:t xml:space="preserve"> – </w:t>
      </w:r>
      <w:r w:rsidR="007A1632" w:rsidRPr="00151AB0">
        <w:t>the cash flow projection</w:t>
      </w:r>
      <w:bookmarkEnd w:id="58"/>
    </w:p>
    <w:tbl>
      <w:tblPr>
        <w:tblStyle w:val="TableGrid"/>
        <w:tblW w:w="0" w:type="auto"/>
        <w:shd w:val="clear" w:color="auto" w:fill="F2DBDB" w:themeFill="accent2" w:themeFillTint="33"/>
        <w:tblLook w:val="04A0" w:firstRow="1" w:lastRow="0" w:firstColumn="1" w:lastColumn="0" w:noHBand="0" w:noVBand="1"/>
      </w:tblPr>
      <w:tblGrid>
        <w:gridCol w:w="3005"/>
        <w:gridCol w:w="3156"/>
        <w:gridCol w:w="3081"/>
      </w:tblGrid>
      <w:tr w:rsidR="00F86973" w:rsidRPr="00151AB0" w:rsidTr="00CF1C24">
        <w:tc>
          <w:tcPr>
            <w:tcW w:w="3031" w:type="dxa"/>
            <w:shd w:val="clear" w:color="auto" w:fill="F2DBDB" w:themeFill="accent2" w:themeFillTint="33"/>
          </w:tcPr>
          <w:p w:rsidR="00F86973" w:rsidRPr="00360498" w:rsidRDefault="00CF1C24" w:rsidP="007A1632">
            <w:pPr>
              <w:pStyle w:val="Plan2"/>
              <w:spacing w:before="120" w:after="120"/>
              <w:rPr>
                <w:rFonts w:asciiTheme="minorHAnsi" w:hAnsiTheme="minorHAnsi" w:cstheme="minorHAnsi"/>
                <w:b/>
                <w:color w:val="auto"/>
                <w:sz w:val="22"/>
                <w:szCs w:val="22"/>
                <w:u w:val="single"/>
              </w:rPr>
            </w:pPr>
            <w:r w:rsidRPr="00360498">
              <w:rPr>
                <w:rFonts w:asciiTheme="minorHAnsi" w:hAnsiTheme="minorHAnsi" w:cstheme="minorHAnsi"/>
                <w:b/>
                <w:color w:val="auto"/>
                <w:sz w:val="22"/>
                <w:szCs w:val="22"/>
                <w:u w:val="single"/>
              </w:rPr>
              <w:t>Cash Revenues</w:t>
            </w:r>
          </w:p>
          <w:p w:rsidR="00CC7295" w:rsidRPr="00151AB0" w:rsidRDefault="00CC7295" w:rsidP="007A1632">
            <w:pPr>
              <w:pStyle w:val="Plan2"/>
              <w:spacing w:before="120" w:after="120"/>
              <w:rPr>
                <w:rFonts w:asciiTheme="minorHAnsi" w:hAnsiTheme="minorHAnsi" w:cstheme="minorHAnsi"/>
                <w:color w:val="auto"/>
                <w:sz w:val="22"/>
                <w:szCs w:val="22"/>
              </w:rPr>
            </w:pPr>
          </w:p>
          <w:p w:rsidR="00F86973" w:rsidRPr="00151AB0" w:rsidRDefault="00F86973" w:rsidP="008E054E">
            <w:pPr>
              <w:pStyle w:val="Plan2"/>
              <w:numPr>
                <w:ilvl w:val="0"/>
                <w:numId w:val="6"/>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Revenue from </w:t>
            </w:r>
            <w:r w:rsidR="007A1632" w:rsidRPr="00151AB0">
              <w:rPr>
                <w:rFonts w:asciiTheme="minorHAnsi" w:hAnsiTheme="minorHAnsi" w:cstheme="minorHAnsi"/>
                <w:color w:val="auto"/>
                <w:sz w:val="22"/>
                <w:szCs w:val="22"/>
              </w:rPr>
              <w:t>product sales</w:t>
            </w:r>
          </w:p>
          <w:p w:rsidR="00F86973" w:rsidRPr="00151AB0" w:rsidRDefault="00F86973" w:rsidP="008E054E">
            <w:pPr>
              <w:pStyle w:val="Plan2"/>
              <w:numPr>
                <w:ilvl w:val="0"/>
                <w:numId w:val="6"/>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Revenue from </w:t>
            </w:r>
            <w:r w:rsidR="007A1632" w:rsidRPr="00151AB0">
              <w:rPr>
                <w:rFonts w:asciiTheme="minorHAnsi" w:hAnsiTheme="minorHAnsi" w:cstheme="minorHAnsi"/>
                <w:color w:val="auto"/>
                <w:sz w:val="22"/>
                <w:szCs w:val="22"/>
              </w:rPr>
              <w:t>service sales</w:t>
            </w:r>
          </w:p>
          <w:p w:rsidR="00CC7295" w:rsidRPr="00151AB0" w:rsidRDefault="00CC7295" w:rsidP="007A1632">
            <w:pPr>
              <w:pStyle w:val="Plan2"/>
              <w:spacing w:before="120" w:after="120"/>
              <w:ind w:left="0"/>
              <w:rPr>
                <w:rFonts w:asciiTheme="minorHAnsi" w:hAnsiTheme="minorHAnsi" w:cstheme="minorHAnsi"/>
                <w:color w:val="auto"/>
                <w:sz w:val="22"/>
                <w:szCs w:val="22"/>
              </w:rPr>
            </w:pPr>
          </w:p>
          <w:p w:rsidR="00CF1C24" w:rsidRDefault="00CF1C24" w:rsidP="007A1632">
            <w:pPr>
              <w:pStyle w:val="Plan2"/>
              <w:spacing w:before="120" w:after="120"/>
              <w:ind w:left="0"/>
              <w:rPr>
                <w:rFonts w:asciiTheme="minorHAnsi" w:hAnsiTheme="minorHAnsi" w:cstheme="minorHAnsi"/>
                <w:color w:val="auto"/>
                <w:sz w:val="22"/>
                <w:szCs w:val="22"/>
              </w:rPr>
            </w:pPr>
          </w:p>
          <w:p w:rsidR="00CF1C24" w:rsidRDefault="00CF1C24" w:rsidP="007A1632">
            <w:pPr>
              <w:pStyle w:val="Plan2"/>
              <w:spacing w:before="120" w:after="120"/>
              <w:ind w:left="0"/>
              <w:rPr>
                <w:rFonts w:asciiTheme="minorHAnsi" w:hAnsiTheme="minorHAnsi" w:cstheme="minorHAnsi"/>
                <w:color w:val="auto"/>
                <w:sz w:val="22"/>
                <w:szCs w:val="22"/>
              </w:rPr>
            </w:pPr>
          </w:p>
          <w:p w:rsidR="00CF1C24" w:rsidRDefault="00CF1C24" w:rsidP="007A1632">
            <w:pPr>
              <w:pStyle w:val="Plan2"/>
              <w:spacing w:before="120" w:after="120"/>
              <w:ind w:left="0"/>
              <w:rPr>
                <w:rFonts w:asciiTheme="minorHAnsi" w:hAnsiTheme="minorHAnsi" w:cstheme="minorHAnsi"/>
                <w:color w:val="auto"/>
                <w:sz w:val="22"/>
                <w:szCs w:val="22"/>
              </w:rPr>
            </w:pPr>
          </w:p>
          <w:p w:rsidR="00CF1C24" w:rsidRDefault="00CF1C24" w:rsidP="007A1632">
            <w:pPr>
              <w:pStyle w:val="Plan2"/>
              <w:spacing w:before="120" w:after="120"/>
              <w:ind w:left="0"/>
              <w:rPr>
                <w:rFonts w:asciiTheme="minorHAnsi" w:hAnsiTheme="minorHAnsi" w:cstheme="minorHAnsi"/>
                <w:color w:val="auto"/>
                <w:sz w:val="22"/>
                <w:szCs w:val="22"/>
              </w:rPr>
            </w:pPr>
          </w:p>
          <w:p w:rsidR="00CF1C24" w:rsidRDefault="00CF1C24" w:rsidP="007A1632">
            <w:pPr>
              <w:pStyle w:val="Plan2"/>
              <w:spacing w:before="120" w:after="120"/>
              <w:ind w:left="0"/>
              <w:rPr>
                <w:rFonts w:asciiTheme="minorHAnsi" w:hAnsiTheme="minorHAnsi" w:cstheme="minorHAnsi"/>
                <w:color w:val="auto"/>
                <w:sz w:val="22"/>
                <w:szCs w:val="22"/>
              </w:rPr>
            </w:pPr>
          </w:p>
          <w:p w:rsidR="00CF1C24" w:rsidRDefault="00CF1C24" w:rsidP="007A1632">
            <w:pPr>
              <w:pStyle w:val="Plan2"/>
              <w:spacing w:before="120" w:after="120"/>
              <w:ind w:left="0"/>
              <w:rPr>
                <w:rFonts w:asciiTheme="minorHAnsi" w:hAnsiTheme="minorHAnsi" w:cstheme="minorHAnsi"/>
                <w:color w:val="auto"/>
                <w:sz w:val="22"/>
                <w:szCs w:val="22"/>
              </w:rPr>
            </w:pPr>
          </w:p>
          <w:p w:rsidR="00CF1C24" w:rsidRDefault="00CF1C24" w:rsidP="007A1632">
            <w:pPr>
              <w:pStyle w:val="Plan2"/>
              <w:spacing w:before="120" w:after="120"/>
              <w:ind w:left="0"/>
              <w:rPr>
                <w:rFonts w:asciiTheme="minorHAnsi" w:hAnsiTheme="minorHAnsi" w:cstheme="minorHAnsi"/>
                <w:color w:val="auto"/>
                <w:sz w:val="22"/>
                <w:szCs w:val="22"/>
              </w:rPr>
            </w:pPr>
          </w:p>
          <w:p w:rsidR="00CF1C24" w:rsidRDefault="00CF1C24" w:rsidP="007A1632">
            <w:pPr>
              <w:pStyle w:val="Plan2"/>
              <w:spacing w:before="120" w:after="120"/>
              <w:ind w:left="0"/>
              <w:rPr>
                <w:rFonts w:asciiTheme="minorHAnsi" w:hAnsiTheme="minorHAnsi" w:cstheme="minorHAnsi"/>
                <w:color w:val="auto"/>
                <w:sz w:val="22"/>
                <w:szCs w:val="22"/>
              </w:rPr>
            </w:pPr>
          </w:p>
          <w:p w:rsidR="00CF1C24" w:rsidRDefault="00CF1C24" w:rsidP="007A1632">
            <w:pPr>
              <w:pStyle w:val="Plan2"/>
              <w:spacing w:before="120" w:after="120"/>
              <w:ind w:left="0"/>
              <w:rPr>
                <w:rFonts w:asciiTheme="minorHAnsi" w:hAnsiTheme="minorHAnsi" w:cstheme="minorHAnsi"/>
                <w:color w:val="auto"/>
                <w:sz w:val="22"/>
                <w:szCs w:val="22"/>
              </w:rPr>
            </w:pPr>
          </w:p>
          <w:p w:rsidR="00F86973" w:rsidRPr="00CF1C24" w:rsidRDefault="00AB6C31" w:rsidP="007A1632">
            <w:pPr>
              <w:pStyle w:val="Plan2"/>
              <w:spacing w:before="120" w:after="120"/>
              <w:ind w:left="0"/>
              <w:rPr>
                <w:rFonts w:asciiTheme="minorHAnsi" w:hAnsiTheme="minorHAnsi" w:cstheme="minorHAnsi"/>
                <w:b/>
                <w:color w:val="auto"/>
                <w:sz w:val="22"/>
                <w:szCs w:val="22"/>
              </w:rPr>
            </w:pPr>
            <w:r w:rsidRPr="00CF1C24">
              <w:rPr>
                <w:rFonts w:asciiTheme="minorHAnsi" w:hAnsiTheme="minorHAnsi" w:cstheme="minorHAnsi"/>
                <w:b/>
                <w:color w:val="auto"/>
                <w:sz w:val="22"/>
                <w:szCs w:val="22"/>
              </w:rPr>
              <w:t>Total Cash Revenues</w:t>
            </w:r>
          </w:p>
        </w:tc>
        <w:tc>
          <w:tcPr>
            <w:tcW w:w="3107" w:type="dxa"/>
            <w:shd w:val="clear" w:color="auto" w:fill="F2DBDB" w:themeFill="accent2" w:themeFillTint="33"/>
          </w:tcPr>
          <w:p w:rsidR="00CC7295" w:rsidRPr="00360498" w:rsidRDefault="00CF1C24" w:rsidP="007A1632">
            <w:pPr>
              <w:pStyle w:val="Plan2"/>
              <w:spacing w:before="120" w:after="120"/>
              <w:ind w:left="79"/>
              <w:rPr>
                <w:rFonts w:asciiTheme="minorHAnsi" w:hAnsiTheme="minorHAnsi" w:cstheme="minorHAnsi"/>
                <w:b/>
                <w:color w:val="auto"/>
                <w:sz w:val="22"/>
                <w:szCs w:val="22"/>
                <w:u w:val="single"/>
              </w:rPr>
            </w:pPr>
            <w:r w:rsidRPr="00360498">
              <w:rPr>
                <w:rFonts w:asciiTheme="minorHAnsi" w:hAnsiTheme="minorHAnsi" w:cstheme="minorHAnsi"/>
                <w:b/>
                <w:color w:val="auto"/>
                <w:sz w:val="22"/>
                <w:szCs w:val="22"/>
                <w:u w:val="single"/>
              </w:rPr>
              <w:t>Cash Disbursements</w:t>
            </w:r>
          </w:p>
          <w:p w:rsidR="00CC7295" w:rsidRPr="00151AB0" w:rsidRDefault="00CC7295" w:rsidP="007A1632">
            <w:pPr>
              <w:pStyle w:val="Plan2"/>
              <w:spacing w:before="120" w:after="120"/>
              <w:rPr>
                <w:rFonts w:asciiTheme="minorHAnsi" w:hAnsiTheme="minorHAnsi" w:cstheme="minorHAnsi"/>
                <w:color w:val="auto"/>
                <w:sz w:val="22"/>
                <w:szCs w:val="22"/>
              </w:rPr>
            </w:pPr>
          </w:p>
          <w:p w:rsidR="00CC7295" w:rsidRPr="00151AB0" w:rsidRDefault="007A1632" w:rsidP="008E054E">
            <w:pPr>
              <w:pStyle w:val="Plan2"/>
              <w:numPr>
                <w:ilvl w:val="0"/>
                <w:numId w:val="7"/>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Cash payments to trade suppliers</w:t>
            </w:r>
          </w:p>
          <w:p w:rsidR="00CC7295" w:rsidRPr="00151AB0" w:rsidRDefault="007A1632" w:rsidP="008E054E">
            <w:pPr>
              <w:pStyle w:val="Plan2"/>
              <w:numPr>
                <w:ilvl w:val="0"/>
                <w:numId w:val="7"/>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Management draws</w:t>
            </w:r>
          </w:p>
          <w:p w:rsidR="00F86973" w:rsidRPr="00151AB0" w:rsidRDefault="007A1632" w:rsidP="008E054E">
            <w:pPr>
              <w:pStyle w:val="Plan2"/>
              <w:numPr>
                <w:ilvl w:val="0"/>
                <w:numId w:val="7"/>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Salaries and wages</w:t>
            </w:r>
          </w:p>
          <w:p w:rsidR="00CC7295" w:rsidRPr="00151AB0" w:rsidRDefault="007A1632" w:rsidP="008E054E">
            <w:pPr>
              <w:pStyle w:val="Plan2"/>
              <w:numPr>
                <w:ilvl w:val="0"/>
                <w:numId w:val="7"/>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Promotion expense paid</w:t>
            </w:r>
          </w:p>
          <w:p w:rsidR="00CC7295" w:rsidRPr="00151AB0" w:rsidRDefault="007A1632" w:rsidP="008E054E">
            <w:pPr>
              <w:pStyle w:val="Plan2"/>
              <w:numPr>
                <w:ilvl w:val="0"/>
                <w:numId w:val="7"/>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Professional fees paid</w:t>
            </w:r>
          </w:p>
          <w:p w:rsidR="00CC7295" w:rsidRPr="00151AB0" w:rsidRDefault="007A1632" w:rsidP="008E054E">
            <w:pPr>
              <w:pStyle w:val="Plan2"/>
              <w:numPr>
                <w:ilvl w:val="0"/>
                <w:numId w:val="7"/>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Rent/mortgage payments</w:t>
            </w:r>
          </w:p>
          <w:p w:rsidR="00CC7295" w:rsidRPr="00151AB0" w:rsidRDefault="007A1632" w:rsidP="008E054E">
            <w:pPr>
              <w:pStyle w:val="Plan2"/>
              <w:numPr>
                <w:ilvl w:val="0"/>
                <w:numId w:val="7"/>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Insurance paid</w:t>
            </w:r>
          </w:p>
          <w:p w:rsidR="00CC7295" w:rsidRPr="00151AB0" w:rsidRDefault="007A1632" w:rsidP="008E054E">
            <w:pPr>
              <w:pStyle w:val="Plan2"/>
              <w:numPr>
                <w:ilvl w:val="0"/>
                <w:numId w:val="7"/>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Telecommunications payments</w:t>
            </w:r>
          </w:p>
          <w:p w:rsidR="00CC7295" w:rsidRPr="00151AB0" w:rsidRDefault="007A1632" w:rsidP="008E054E">
            <w:pPr>
              <w:pStyle w:val="Plan2"/>
              <w:numPr>
                <w:ilvl w:val="0"/>
                <w:numId w:val="7"/>
              </w:numPr>
              <w:spacing w:before="120" w:after="120"/>
              <w:rPr>
                <w:rFonts w:asciiTheme="minorHAnsi" w:hAnsiTheme="minorHAnsi" w:cstheme="minorHAnsi"/>
                <w:color w:val="auto"/>
                <w:sz w:val="22"/>
                <w:szCs w:val="22"/>
              </w:rPr>
            </w:pPr>
            <w:r w:rsidRPr="00151AB0">
              <w:rPr>
                <w:rFonts w:asciiTheme="minorHAnsi" w:hAnsiTheme="minorHAnsi" w:cstheme="minorHAnsi"/>
                <w:color w:val="auto"/>
                <w:sz w:val="22"/>
                <w:szCs w:val="22"/>
              </w:rPr>
              <w:t>Power/utilities payments</w:t>
            </w:r>
          </w:p>
          <w:p w:rsidR="00CC7295" w:rsidRPr="007A1632" w:rsidRDefault="00CC7295" w:rsidP="007A1632">
            <w:pPr>
              <w:pStyle w:val="Plan2"/>
              <w:spacing w:before="120" w:after="120"/>
              <w:ind w:left="0"/>
              <w:rPr>
                <w:rFonts w:asciiTheme="minorHAnsi" w:hAnsiTheme="minorHAnsi" w:cstheme="minorHAnsi"/>
                <w:color w:val="auto"/>
                <w:sz w:val="40"/>
                <w:szCs w:val="22"/>
              </w:rPr>
            </w:pPr>
          </w:p>
          <w:p w:rsidR="00CC7295" w:rsidRPr="00CF1C24" w:rsidRDefault="00AB6C31" w:rsidP="007A1632">
            <w:pPr>
              <w:pStyle w:val="Plan2"/>
              <w:spacing w:before="120" w:after="120"/>
              <w:ind w:left="0"/>
              <w:rPr>
                <w:rFonts w:asciiTheme="minorHAnsi" w:hAnsiTheme="minorHAnsi" w:cstheme="minorHAnsi"/>
                <w:b/>
                <w:color w:val="auto"/>
                <w:sz w:val="22"/>
                <w:szCs w:val="22"/>
              </w:rPr>
            </w:pPr>
            <w:r w:rsidRPr="00CF1C24">
              <w:rPr>
                <w:rFonts w:asciiTheme="minorHAnsi" w:hAnsiTheme="minorHAnsi" w:cstheme="minorHAnsi"/>
                <w:b/>
                <w:color w:val="auto"/>
                <w:sz w:val="22"/>
                <w:szCs w:val="22"/>
              </w:rPr>
              <w:t>Total Cash Disbursements</w:t>
            </w:r>
          </w:p>
        </w:tc>
        <w:tc>
          <w:tcPr>
            <w:tcW w:w="3104" w:type="dxa"/>
            <w:shd w:val="clear" w:color="auto" w:fill="F2DBDB" w:themeFill="accent2" w:themeFillTint="33"/>
          </w:tcPr>
          <w:p w:rsidR="00CC7295" w:rsidRPr="00360498" w:rsidRDefault="00CF1C24" w:rsidP="007A1632">
            <w:pPr>
              <w:pStyle w:val="Plan2"/>
              <w:spacing w:before="120" w:after="120"/>
              <w:ind w:left="14"/>
              <w:rPr>
                <w:rFonts w:asciiTheme="minorHAnsi" w:hAnsiTheme="minorHAnsi" w:cstheme="minorHAnsi"/>
                <w:b/>
                <w:color w:val="auto"/>
                <w:sz w:val="22"/>
                <w:szCs w:val="22"/>
                <w:u w:val="single"/>
              </w:rPr>
            </w:pPr>
            <w:r w:rsidRPr="00360498">
              <w:rPr>
                <w:rFonts w:asciiTheme="minorHAnsi" w:hAnsiTheme="minorHAnsi" w:cstheme="minorHAnsi"/>
                <w:b/>
                <w:color w:val="auto"/>
                <w:sz w:val="22"/>
                <w:szCs w:val="22"/>
                <w:u w:val="single"/>
              </w:rPr>
              <w:t>Reconciliation Of Cash Flow</w:t>
            </w:r>
          </w:p>
          <w:p w:rsidR="00CC7295" w:rsidRPr="00360498" w:rsidRDefault="00CC7295" w:rsidP="007A1632">
            <w:pPr>
              <w:pStyle w:val="Plan2"/>
              <w:spacing w:before="120" w:after="120"/>
              <w:ind w:left="14"/>
              <w:rPr>
                <w:rFonts w:asciiTheme="minorHAnsi" w:hAnsiTheme="minorHAnsi" w:cstheme="minorHAnsi"/>
                <w:b/>
                <w:color w:val="auto"/>
                <w:sz w:val="22"/>
                <w:szCs w:val="22"/>
              </w:rPr>
            </w:pPr>
          </w:p>
          <w:p w:rsidR="00CC7295" w:rsidRPr="00151AB0" w:rsidRDefault="007A1632" w:rsidP="008E054E">
            <w:pPr>
              <w:pStyle w:val="Plan2"/>
              <w:numPr>
                <w:ilvl w:val="0"/>
                <w:numId w:val="1"/>
              </w:numPr>
              <w:spacing w:before="120" w:after="120"/>
              <w:ind w:left="439" w:hanging="283"/>
              <w:rPr>
                <w:rFonts w:asciiTheme="minorHAnsi" w:hAnsiTheme="minorHAnsi" w:cstheme="minorHAnsi"/>
                <w:color w:val="auto"/>
                <w:sz w:val="22"/>
                <w:szCs w:val="22"/>
              </w:rPr>
            </w:pPr>
            <w:r w:rsidRPr="00151AB0">
              <w:rPr>
                <w:rFonts w:asciiTheme="minorHAnsi" w:hAnsiTheme="minorHAnsi" w:cstheme="minorHAnsi"/>
                <w:color w:val="auto"/>
                <w:sz w:val="22"/>
                <w:szCs w:val="22"/>
              </w:rPr>
              <w:t>Opening cash balance</w:t>
            </w:r>
          </w:p>
          <w:p w:rsidR="00CC7295" w:rsidRPr="00151AB0" w:rsidRDefault="00CC7295" w:rsidP="007A1632">
            <w:pPr>
              <w:pStyle w:val="Plan2"/>
              <w:spacing w:before="120" w:after="120"/>
              <w:ind w:left="439" w:hanging="283"/>
              <w:rPr>
                <w:rFonts w:asciiTheme="minorHAnsi" w:hAnsiTheme="minorHAnsi" w:cstheme="minorHAnsi"/>
                <w:color w:val="auto"/>
                <w:sz w:val="22"/>
                <w:szCs w:val="22"/>
              </w:rPr>
            </w:pPr>
          </w:p>
          <w:p w:rsidR="00CC7295" w:rsidRPr="00151AB0" w:rsidRDefault="007A1632" w:rsidP="008E054E">
            <w:pPr>
              <w:pStyle w:val="Plan2"/>
              <w:numPr>
                <w:ilvl w:val="0"/>
                <w:numId w:val="1"/>
              </w:numPr>
              <w:spacing w:before="120" w:after="120"/>
              <w:ind w:left="439" w:hanging="283"/>
              <w:rPr>
                <w:rFonts w:asciiTheme="minorHAnsi" w:hAnsiTheme="minorHAnsi" w:cstheme="minorHAnsi"/>
                <w:color w:val="auto"/>
                <w:sz w:val="22"/>
                <w:szCs w:val="22"/>
              </w:rPr>
            </w:pPr>
            <w:r w:rsidRPr="00151AB0">
              <w:rPr>
                <w:rFonts w:asciiTheme="minorHAnsi" w:hAnsiTheme="minorHAnsi" w:cstheme="minorHAnsi"/>
                <w:color w:val="auto"/>
                <w:sz w:val="22"/>
                <w:szCs w:val="22"/>
              </w:rPr>
              <w:t>Add: total cash revenues</w:t>
            </w:r>
          </w:p>
          <w:p w:rsidR="00CC7295" w:rsidRPr="00151AB0" w:rsidRDefault="00CC7295" w:rsidP="007A1632">
            <w:pPr>
              <w:pStyle w:val="Plan2"/>
              <w:spacing w:before="120" w:after="120"/>
              <w:ind w:left="439" w:hanging="283"/>
              <w:rPr>
                <w:rFonts w:asciiTheme="minorHAnsi" w:hAnsiTheme="minorHAnsi" w:cstheme="minorHAnsi"/>
                <w:color w:val="auto"/>
                <w:sz w:val="22"/>
                <w:szCs w:val="22"/>
              </w:rPr>
            </w:pPr>
          </w:p>
          <w:p w:rsidR="00CC7295" w:rsidRPr="00151AB0" w:rsidRDefault="007A1632" w:rsidP="008E054E">
            <w:pPr>
              <w:pStyle w:val="Plan2"/>
              <w:numPr>
                <w:ilvl w:val="0"/>
                <w:numId w:val="1"/>
              </w:numPr>
              <w:spacing w:before="120" w:after="120"/>
              <w:ind w:left="439" w:hanging="283"/>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Deduct: total cash </w:t>
            </w:r>
          </w:p>
          <w:p w:rsidR="00CC7295" w:rsidRPr="00151AB0" w:rsidRDefault="00CC7295" w:rsidP="007A1632">
            <w:pPr>
              <w:pStyle w:val="Plan2"/>
              <w:spacing w:before="120" w:after="120"/>
              <w:ind w:left="439" w:hanging="283"/>
              <w:rPr>
                <w:rFonts w:asciiTheme="minorHAnsi" w:hAnsiTheme="minorHAnsi" w:cstheme="minorHAnsi"/>
                <w:color w:val="auto"/>
                <w:sz w:val="22"/>
                <w:szCs w:val="22"/>
              </w:rPr>
            </w:pPr>
          </w:p>
          <w:p w:rsidR="00CC7295" w:rsidRPr="00151AB0" w:rsidRDefault="007A1632" w:rsidP="008E054E">
            <w:pPr>
              <w:pStyle w:val="Plan2"/>
              <w:numPr>
                <w:ilvl w:val="0"/>
                <w:numId w:val="1"/>
              </w:numPr>
              <w:spacing w:before="120" w:after="120"/>
              <w:ind w:left="439" w:hanging="283"/>
              <w:rPr>
                <w:rFonts w:asciiTheme="minorHAnsi" w:hAnsiTheme="minorHAnsi" w:cstheme="minorHAnsi"/>
                <w:color w:val="auto"/>
                <w:sz w:val="22"/>
                <w:szCs w:val="22"/>
              </w:rPr>
            </w:pPr>
            <w:r w:rsidRPr="00151AB0">
              <w:rPr>
                <w:rFonts w:asciiTheme="minorHAnsi" w:hAnsiTheme="minorHAnsi" w:cstheme="minorHAnsi"/>
                <w:color w:val="auto"/>
                <w:sz w:val="22"/>
                <w:szCs w:val="22"/>
              </w:rPr>
              <w:t>Disbursements</w:t>
            </w:r>
          </w:p>
          <w:p w:rsidR="00CC7295" w:rsidRPr="00151AB0" w:rsidRDefault="00CC7295" w:rsidP="007A1632">
            <w:pPr>
              <w:pStyle w:val="Plan2"/>
              <w:spacing w:before="120" w:after="120"/>
              <w:ind w:left="439" w:hanging="283"/>
              <w:rPr>
                <w:rFonts w:asciiTheme="minorHAnsi" w:hAnsiTheme="minorHAnsi" w:cstheme="minorHAnsi"/>
                <w:color w:val="auto"/>
                <w:sz w:val="22"/>
                <w:szCs w:val="22"/>
              </w:rPr>
            </w:pPr>
          </w:p>
          <w:p w:rsidR="00F86973" w:rsidRPr="00151AB0" w:rsidRDefault="007A1632" w:rsidP="008E054E">
            <w:pPr>
              <w:pStyle w:val="Plan2"/>
              <w:numPr>
                <w:ilvl w:val="0"/>
                <w:numId w:val="1"/>
              </w:numPr>
              <w:spacing w:before="120" w:after="120"/>
              <w:ind w:left="439" w:hanging="283"/>
              <w:rPr>
                <w:rFonts w:asciiTheme="minorHAnsi" w:hAnsiTheme="minorHAnsi" w:cstheme="minorHAnsi"/>
                <w:color w:val="auto"/>
                <w:sz w:val="22"/>
                <w:szCs w:val="22"/>
              </w:rPr>
            </w:pPr>
            <w:r w:rsidRPr="00151AB0">
              <w:rPr>
                <w:rFonts w:asciiTheme="minorHAnsi" w:hAnsiTheme="minorHAnsi" w:cstheme="minorHAnsi"/>
                <w:color w:val="auto"/>
                <w:sz w:val="22"/>
                <w:szCs w:val="22"/>
              </w:rPr>
              <w:t>Closing cash balance</w:t>
            </w:r>
          </w:p>
        </w:tc>
      </w:tr>
    </w:tbl>
    <w:p w:rsidR="00F86973" w:rsidRPr="00151AB0" w:rsidRDefault="00F86973" w:rsidP="00F97F2F">
      <w:pPr>
        <w:pStyle w:val="Plan2"/>
        <w:ind w:left="0"/>
        <w:rPr>
          <w:rFonts w:asciiTheme="minorHAnsi" w:hAnsiTheme="minorHAnsi" w:cstheme="minorHAnsi"/>
          <w:color w:val="auto"/>
          <w:sz w:val="22"/>
          <w:szCs w:val="22"/>
        </w:rPr>
      </w:pPr>
    </w:p>
    <w:p w:rsidR="00F86973" w:rsidRPr="00151AB0" w:rsidRDefault="00CC7295" w:rsidP="007A1632">
      <w:r w:rsidRPr="00151AB0">
        <w:t xml:space="preserve">The </w:t>
      </w:r>
      <w:r w:rsidRPr="007A1632">
        <w:t>main</w:t>
      </w:r>
      <w:r w:rsidRPr="00151AB0">
        <w:t xml:space="preserve"> danger when putting together a Cash Flow Projection is being over optimistic about your projected sales</w:t>
      </w:r>
      <w:r w:rsidR="007A1632">
        <w:t>.</w:t>
      </w:r>
    </w:p>
    <w:p w:rsidR="00B7625C" w:rsidRPr="00151AB0" w:rsidRDefault="00B7625C" w:rsidP="00CF1C24">
      <w:pPr>
        <w:pStyle w:val="Heading3"/>
      </w:pPr>
      <w:bookmarkStart w:id="59" w:name="_Toc449430459"/>
      <w:r w:rsidRPr="00151AB0">
        <w:t>The Balance Sheet</w:t>
      </w:r>
      <w:bookmarkEnd w:id="59"/>
    </w:p>
    <w:p w:rsidR="00F86973" w:rsidRPr="00151AB0" w:rsidRDefault="00B7625C" w:rsidP="00C75F21">
      <w:proofErr w:type="gramStart"/>
      <w:r w:rsidRPr="00151AB0">
        <w:t>The last of the financial statements that you need to include in the Financial Plan section of the business plan.</w:t>
      </w:r>
      <w:proofErr w:type="gramEnd"/>
      <w:r w:rsidR="00FE43A8">
        <w:t xml:space="preserve"> </w:t>
      </w:r>
      <w:r w:rsidRPr="00151AB0">
        <w:t>The Balance Sheet presents a picture of the net worth of a business, at a particular point in time.</w:t>
      </w:r>
    </w:p>
    <w:p w:rsidR="00B7625C" w:rsidRPr="00151AB0" w:rsidRDefault="00B7625C" w:rsidP="00CF1C24">
      <w:pPr>
        <w:pStyle w:val="BoldBulTight0"/>
      </w:pPr>
      <w:r w:rsidRPr="00151AB0">
        <w:t>Balance sheets include:</w:t>
      </w:r>
    </w:p>
    <w:p w:rsidR="00B7625C" w:rsidRPr="007A1632" w:rsidRDefault="00B7625C" w:rsidP="007A1632">
      <w:pPr>
        <w:pStyle w:val="Bullets"/>
      </w:pPr>
      <w:r w:rsidRPr="007A1632">
        <w:t>Assets</w:t>
      </w:r>
      <w:r w:rsidR="007A1632" w:rsidRPr="007A1632">
        <w:t>, which</w:t>
      </w:r>
      <w:r w:rsidRPr="007A1632">
        <w:t xml:space="preserve"> are tangible objects of financial valu</w:t>
      </w:r>
      <w:r w:rsidR="007A1632" w:rsidRPr="007A1632">
        <w:t>e that are owned by the company</w:t>
      </w:r>
    </w:p>
    <w:p w:rsidR="00B7625C" w:rsidRPr="007A1632" w:rsidRDefault="00B7625C" w:rsidP="007A1632">
      <w:pPr>
        <w:pStyle w:val="Bullets"/>
      </w:pPr>
      <w:r w:rsidRPr="007A1632">
        <w:t>A liability</w:t>
      </w:r>
      <w:r w:rsidR="007A1632" w:rsidRPr="007A1632">
        <w:t>, which</w:t>
      </w:r>
      <w:r w:rsidRPr="007A1632">
        <w:t xml:space="preserve"> is a debt ow</w:t>
      </w:r>
      <w:r w:rsidR="007A1632" w:rsidRPr="007A1632">
        <w:t>ed to a creditor of the company</w:t>
      </w:r>
    </w:p>
    <w:p w:rsidR="00B7625C" w:rsidRPr="007A1632" w:rsidRDefault="00B7625C" w:rsidP="007A1632">
      <w:pPr>
        <w:pStyle w:val="Bullets"/>
      </w:pPr>
      <w:r w:rsidRPr="007A1632">
        <w:t>Equity</w:t>
      </w:r>
      <w:r w:rsidR="007A1632" w:rsidRPr="007A1632">
        <w:t>, which</w:t>
      </w:r>
      <w:r w:rsidRPr="007A1632">
        <w:t xml:space="preserve"> is the net difference when the total liabilities are subtracted from the total assets.</w:t>
      </w:r>
    </w:p>
    <w:p w:rsidR="00B7625C" w:rsidRPr="00151AB0" w:rsidRDefault="00B7625C" w:rsidP="00A15A92">
      <w:r w:rsidRPr="00151AB0">
        <w:lastRenderedPageBreak/>
        <w:t xml:space="preserve">For the purposes of your business plan, it is advised to just create a pro forma Balance Sheet intended to summarise the information in the Income Statement and Cash Flow Projections. </w:t>
      </w:r>
    </w:p>
    <w:p w:rsidR="00B7625C" w:rsidRPr="00151AB0" w:rsidRDefault="00B7625C" w:rsidP="00F97F2F">
      <w:pPr>
        <w:pStyle w:val="Plan2"/>
        <w:ind w:left="0"/>
        <w:rPr>
          <w:rFonts w:asciiTheme="minorHAnsi" w:hAnsiTheme="minorHAnsi" w:cstheme="minorHAnsi"/>
          <w:color w:val="auto"/>
          <w:sz w:val="22"/>
          <w:szCs w:val="22"/>
        </w:rPr>
      </w:pPr>
      <w:r w:rsidRPr="00151AB0">
        <w:rPr>
          <w:rFonts w:asciiTheme="minorHAnsi" w:hAnsiTheme="minorHAnsi" w:cstheme="minorHAnsi"/>
          <w:color w:val="auto"/>
          <w:sz w:val="22"/>
          <w:szCs w:val="22"/>
        </w:rPr>
        <w:t>Normally a business prepares a Balance Sheet once a year.</w:t>
      </w:r>
    </w:p>
    <w:p w:rsidR="000A79FA" w:rsidRPr="00151AB0" w:rsidRDefault="00CF1C24" w:rsidP="00CF1C24">
      <w:pPr>
        <w:pStyle w:val="Heading3"/>
      </w:pPr>
      <w:bookmarkStart w:id="60" w:name="_Toc449430460"/>
      <w:r w:rsidRPr="00151AB0">
        <w:t>Balance Sheet – Example Only</w:t>
      </w:r>
      <w:bookmarkEnd w:id="60"/>
    </w:p>
    <w:tbl>
      <w:tblPr>
        <w:tblStyle w:val="TableGrid"/>
        <w:tblW w:w="0" w:type="auto"/>
        <w:tblLook w:val="04A0" w:firstRow="1" w:lastRow="0" w:firstColumn="1" w:lastColumn="0" w:noHBand="0" w:noVBand="1"/>
      </w:tblPr>
      <w:tblGrid>
        <w:gridCol w:w="4621"/>
        <w:gridCol w:w="4621"/>
      </w:tblGrid>
      <w:tr w:rsidR="00B7625C" w:rsidRPr="00151AB0" w:rsidTr="00AB6C31">
        <w:tc>
          <w:tcPr>
            <w:tcW w:w="4621" w:type="dxa"/>
            <w:shd w:val="clear" w:color="auto" w:fill="E5B8B7" w:themeFill="accent2" w:themeFillTint="66"/>
          </w:tcPr>
          <w:p w:rsidR="00B7625C" w:rsidRPr="00AB6C31" w:rsidRDefault="00AB6C31" w:rsidP="00B7625C">
            <w:pPr>
              <w:pStyle w:val="Plan2"/>
              <w:rPr>
                <w:rFonts w:asciiTheme="minorHAnsi" w:hAnsiTheme="minorHAnsi" w:cstheme="minorHAnsi"/>
                <w:b/>
                <w:color w:val="auto"/>
                <w:sz w:val="22"/>
                <w:szCs w:val="22"/>
              </w:rPr>
            </w:pPr>
            <w:r w:rsidRPr="00AB6C31">
              <w:rPr>
                <w:rFonts w:asciiTheme="minorHAnsi" w:hAnsiTheme="minorHAnsi" w:cstheme="minorHAnsi"/>
                <w:b/>
                <w:color w:val="auto"/>
                <w:sz w:val="22"/>
                <w:szCs w:val="22"/>
              </w:rPr>
              <w:t>Your Company Name</w:t>
            </w:r>
          </w:p>
          <w:p w:rsidR="00B7625C" w:rsidRPr="00AB6C31" w:rsidRDefault="00B7625C" w:rsidP="00B7625C">
            <w:pPr>
              <w:pStyle w:val="Plan2"/>
              <w:ind w:left="0"/>
              <w:rPr>
                <w:rFonts w:asciiTheme="minorHAnsi" w:hAnsiTheme="minorHAnsi" w:cstheme="minorHAnsi"/>
                <w:b/>
                <w:color w:val="auto"/>
                <w:sz w:val="22"/>
                <w:szCs w:val="22"/>
              </w:rPr>
            </w:pPr>
          </w:p>
        </w:tc>
        <w:tc>
          <w:tcPr>
            <w:tcW w:w="4621" w:type="dxa"/>
            <w:shd w:val="clear" w:color="auto" w:fill="E5B8B7" w:themeFill="accent2" w:themeFillTint="66"/>
          </w:tcPr>
          <w:p w:rsidR="00B7625C" w:rsidRPr="00AB6C31" w:rsidRDefault="00AB6C31" w:rsidP="00F97F2F">
            <w:pPr>
              <w:pStyle w:val="Plan2"/>
              <w:ind w:left="0"/>
              <w:rPr>
                <w:rFonts w:asciiTheme="minorHAnsi" w:hAnsiTheme="minorHAnsi" w:cstheme="minorHAnsi"/>
                <w:b/>
                <w:color w:val="auto"/>
                <w:sz w:val="22"/>
                <w:szCs w:val="22"/>
              </w:rPr>
            </w:pPr>
            <w:r w:rsidRPr="00AB6C31">
              <w:rPr>
                <w:rFonts w:asciiTheme="minorHAnsi" w:hAnsiTheme="minorHAnsi" w:cstheme="minorHAnsi"/>
                <w:b/>
                <w:color w:val="auto"/>
                <w:sz w:val="22"/>
                <w:szCs w:val="22"/>
              </w:rPr>
              <w:t>Balance Sheet As At __________ (Date)</w:t>
            </w:r>
          </w:p>
        </w:tc>
      </w:tr>
      <w:tr w:rsidR="00B7625C" w:rsidRPr="00151AB0" w:rsidTr="00AB6C31">
        <w:tc>
          <w:tcPr>
            <w:tcW w:w="4621" w:type="dxa"/>
            <w:tcBorders>
              <w:bottom w:val="single" w:sz="4" w:space="0" w:color="auto"/>
            </w:tcBorders>
          </w:tcPr>
          <w:p w:rsidR="00B7625C" w:rsidRPr="00AB6C31" w:rsidRDefault="00AB6C31" w:rsidP="00B7625C">
            <w:pPr>
              <w:pStyle w:val="Plan2"/>
              <w:rPr>
                <w:rFonts w:asciiTheme="minorHAnsi" w:hAnsiTheme="minorHAnsi" w:cstheme="minorHAnsi"/>
                <w:b/>
                <w:color w:val="auto"/>
                <w:sz w:val="22"/>
                <w:szCs w:val="22"/>
              </w:rPr>
            </w:pPr>
            <w:r w:rsidRPr="00AB6C31">
              <w:rPr>
                <w:rFonts w:asciiTheme="minorHAnsi" w:hAnsiTheme="minorHAnsi" w:cstheme="minorHAnsi"/>
                <w:b/>
                <w:color w:val="auto"/>
                <w:sz w:val="22"/>
                <w:szCs w:val="22"/>
              </w:rPr>
              <w:t>Assets</w:t>
            </w:r>
          </w:p>
          <w:p w:rsidR="00B7625C" w:rsidRPr="00151AB0" w:rsidRDefault="00B7625C" w:rsidP="00B7625C">
            <w:pPr>
              <w:pStyle w:val="Plan2"/>
              <w:rPr>
                <w:rFonts w:asciiTheme="minorHAnsi" w:hAnsiTheme="minorHAnsi" w:cstheme="minorHAnsi"/>
                <w:color w:val="auto"/>
                <w:sz w:val="22"/>
                <w:szCs w:val="22"/>
              </w:rPr>
            </w:pP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Current Assets</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Cash in Bank</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Petty Cash</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Net Cash</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Inventory</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Accounts Receivable</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Prepaid Insurance</w:t>
            </w:r>
          </w:p>
          <w:p w:rsidR="000A79FA" w:rsidRPr="00151AB0" w:rsidRDefault="000A79FA" w:rsidP="00B7625C">
            <w:pPr>
              <w:pStyle w:val="Plan2"/>
              <w:rPr>
                <w:rFonts w:asciiTheme="minorHAnsi" w:hAnsiTheme="minorHAnsi" w:cstheme="minorHAnsi"/>
                <w:color w:val="auto"/>
                <w:sz w:val="22"/>
                <w:szCs w:val="22"/>
              </w:rPr>
            </w:pPr>
          </w:p>
          <w:p w:rsidR="00AB6C31" w:rsidRDefault="00AB6C31" w:rsidP="000A79FA">
            <w:pPr>
              <w:pStyle w:val="Plan2"/>
              <w:jc w:val="center"/>
              <w:rPr>
                <w:rFonts w:asciiTheme="minorHAnsi" w:hAnsiTheme="minorHAnsi" w:cstheme="minorHAnsi"/>
                <w:b/>
                <w:color w:val="auto"/>
                <w:sz w:val="22"/>
                <w:szCs w:val="22"/>
              </w:rPr>
            </w:pPr>
          </w:p>
          <w:p w:rsidR="00B7625C" w:rsidRPr="00AB6C31" w:rsidRDefault="00B7625C" w:rsidP="000A79FA">
            <w:pPr>
              <w:pStyle w:val="Plan2"/>
              <w:jc w:val="center"/>
              <w:rPr>
                <w:rFonts w:asciiTheme="minorHAnsi" w:hAnsiTheme="minorHAnsi" w:cstheme="minorHAnsi"/>
                <w:b/>
                <w:color w:val="auto"/>
                <w:sz w:val="22"/>
                <w:szCs w:val="22"/>
              </w:rPr>
            </w:pPr>
            <w:r w:rsidRPr="00AB6C31">
              <w:rPr>
                <w:rFonts w:asciiTheme="minorHAnsi" w:hAnsiTheme="minorHAnsi" w:cstheme="minorHAnsi"/>
                <w:b/>
                <w:color w:val="auto"/>
                <w:sz w:val="22"/>
                <w:szCs w:val="22"/>
              </w:rPr>
              <w:t>Total Current Assets</w:t>
            </w:r>
          </w:p>
          <w:p w:rsidR="00B7625C" w:rsidRPr="00151AB0" w:rsidRDefault="00B7625C" w:rsidP="00B7625C">
            <w:pPr>
              <w:pStyle w:val="Plan2"/>
              <w:rPr>
                <w:rFonts w:asciiTheme="minorHAnsi" w:hAnsiTheme="minorHAnsi" w:cstheme="minorHAnsi"/>
                <w:color w:val="auto"/>
                <w:sz w:val="22"/>
                <w:szCs w:val="22"/>
              </w:rPr>
            </w:pPr>
          </w:p>
          <w:p w:rsidR="00B7625C" w:rsidRPr="00151AB0" w:rsidRDefault="00B7625C" w:rsidP="00B7625C">
            <w:pPr>
              <w:pStyle w:val="Plan2"/>
              <w:rPr>
                <w:rFonts w:asciiTheme="minorHAnsi" w:hAnsiTheme="minorHAnsi" w:cstheme="minorHAnsi"/>
                <w:b/>
                <w:color w:val="auto"/>
                <w:sz w:val="22"/>
                <w:szCs w:val="22"/>
                <w:u w:val="single"/>
              </w:rPr>
            </w:pPr>
            <w:r w:rsidRPr="00151AB0">
              <w:rPr>
                <w:rFonts w:asciiTheme="minorHAnsi" w:hAnsiTheme="minorHAnsi" w:cstheme="minorHAnsi"/>
                <w:b/>
                <w:color w:val="auto"/>
                <w:sz w:val="22"/>
                <w:szCs w:val="22"/>
                <w:u w:val="single"/>
              </w:rPr>
              <w:t>Fixed Assets</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Land</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Buildings</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Less Depreciation</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Net Land &amp; Buildings</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Equipment</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Less Depreciation</w:t>
            </w:r>
          </w:p>
          <w:p w:rsidR="00B7625C" w:rsidRPr="00151AB0" w:rsidRDefault="00B7625C" w:rsidP="00B7625C">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Net Equipment</w:t>
            </w:r>
          </w:p>
          <w:p w:rsidR="00B7625C" w:rsidRPr="00151AB0" w:rsidRDefault="00B7625C" w:rsidP="00B7625C">
            <w:pPr>
              <w:pStyle w:val="Plan2"/>
              <w:rPr>
                <w:rFonts w:asciiTheme="minorHAnsi" w:hAnsiTheme="minorHAnsi" w:cstheme="minorHAnsi"/>
                <w:color w:val="auto"/>
                <w:sz w:val="22"/>
                <w:szCs w:val="22"/>
              </w:rPr>
            </w:pPr>
          </w:p>
          <w:p w:rsidR="00B7625C" w:rsidRPr="00151AB0" w:rsidRDefault="00AB6C31" w:rsidP="000A79FA">
            <w:pPr>
              <w:pStyle w:val="Plan2"/>
              <w:ind w:left="0"/>
              <w:jc w:val="center"/>
              <w:rPr>
                <w:rFonts w:asciiTheme="minorHAnsi" w:hAnsiTheme="minorHAnsi" w:cstheme="minorHAnsi"/>
                <w:b/>
                <w:color w:val="auto"/>
                <w:sz w:val="22"/>
                <w:szCs w:val="22"/>
              </w:rPr>
            </w:pPr>
            <w:r w:rsidRPr="00151AB0">
              <w:rPr>
                <w:rFonts w:asciiTheme="minorHAnsi" w:hAnsiTheme="minorHAnsi" w:cstheme="minorHAnsi"/>
                <w:b/>
                <w:color w:val="auto"/>
                <w:sz w:val="22"/>
                <w:szCs w:val="22"/>
              </w:rPr>
              <w:t>Total Assets</w:t>
            </w:r>
          </w:p>
          <w:p w:rsidR="00B7625C" w:rsidRPr="00151AB0" w:rsidRDefault="00B7625C" w:rsidP="00F97F2F">
            <w:pPr>
              <w:pStyle w:val="Plan2"/>
              <w:ind w:left="0"/>
              <w:rPr>
                <w:rFonts w:asciiTheme="minorHAnsi" w:hAnsiTheme="minorHAnsi" w:cstheme="minorHAnsi"/>
                <w:color w:val="auto"/>
                <w:sz w:val="22"/>
                <w:szCs w:val="22"/>
              </w:rPr>
            </w:pPr>
          </w:p>
          <w:p w:rsidR="00B7625C" w:rsidRPr="00151AB0" w:rsidRDefault="00B7625C" w:rsidP="00F97F2F">
            <w:pPr>
              <w:pStyle w:val="Plan2"/>
              <w:ind w:left="0"/>
              <w:rPr>
                <w:rFonts w:asciiTheme="minorHAnsi" w:hAnsiTheme="minorHAnsi" w:cstheme="minorHAnsi"/>
                <w:color w:val="auto"/>
                <w:sz w:val="22"/>
                <w:szCs w:val="22"/>
              </w:rPr>
            </w:pPr>
          </w:p>
          <w:p w:rsidR="00B7625C" w:rsidRPr="00151AB0" w:rsidRDefault="00B7625C" w:rsidP="00F97F2F">
            <w:pPr>
              <w:pStyle w:val="Plan2"/>
              <w:ind w:left="0"/>
              <w:rPr>
                <w:rFonts w:asciiTheme="minorHAnsi" w:hAnsiTheme="minorHAnsi" w:cstheme="minorHAnsi"/>
                <w:color w:val="auto"/>
                <w:sz w:val="22"/>
                <w:szCs w:val="22"/>
              </w:rPr>
            </w:pPr>
          </w:p>
        </w:tc>
        <w:tc>
          <w:tcPr>
            <w:tcW w:w="4621" w:type="dxa"/>
            <w:tcBorders>
              <w:bottom w:val="single" w:sz="4" w:space="0" w:color="auto"/>
            </w:tcBorders>
          </w:tcPr>
          <w:p w:rsidR="000A79FA" w:rsidRPr="00AB6C31" w:rsidRDefault="00AB6C31" w:rsidP="000A79FA">
            <w:pPr>
              <w:pStyle w:val="Plan2"/>
              <w:rPr>
                <w:rFonts w:asciiTheme="minorHAnsi" w:hAnsiTheme="minorHAnsi" w:cstheme="minorHAnsi"/>
                <w:b/>
                <w:color w:val="auto"/>
                <w:sz w:val="22"/>
                <w:szCs w:val="22"/>
              </w:rPr>
            </w:pPr>
            <w:r w:rsidRPr="00AB6C31">
              <w:rPr>
                <w:rFonts w:asciiTheme="minorHAnsi" w:hAnsiTheme="minorHAnsi" w:cstheme="minorHAnsi"/>
                <w:b/>
                <w:color w:val="auto"/>
                <w:sz w:val="22"/>
                <w:szCs w:val="22"/>
              </w:rPr>
              <w:t>Liabilities</w:t>
            </w:r>
          </w:p>
          <w:p w:rsidR="000A79FA" w:rsidRPr="00151AB0" w:rsidRDefault="000A79FA" w:rsidP="000A79FA">
            <w:pPr>
              <w:pStyle w:val="Plan2"/>
              <w:rPr>
                <w:rFonts w:asciiTheme="minorHAnsi" w:hAnsiTheme="minorHAnsi" w:cstheme="minorHAnsi"/>
                <w:color w:val="auto"/>
                <w:sz w:val="22"/>
                <w:szCs w:val="22"/>
              </w:rPr>
            </w:pP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Current Liabilities</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Accounts Payable</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Income Tax Payable</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Super Payable</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GST Payable</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GST Charged on Sales</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GST Paid on Purchases</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GST Owing</w:t>
            </w:r>
          </w:p>
          <w:p w:rsidR="000A79FA" w:rsidRPr="00151AB0" w:rsidRDefault="000A79FA" w:rsidP="000A79FA">
            <w:pPr>
              <w:pStyle w:val="Plan2"/>
              <w:rPr>
                <w:rFonts w:asciiTheme="minorHAnsi" w:hAnsiTheme="minorHAnsi" w:cstheme="minorHAnsi"/>
                <w:color w:val="auto"/>
                <w:sz w:val="22"/>
                <w:szCs w:val="22"/>
              </w:rPr>
            </w:pPr>
          </w:p>
          <w:p w:rsidR="000A79FA" w:rsidRPr="00AB6C31" w:rsidRDefault="000A79FA" w:rsidP="000A79FA">
            <w:pPr>
              <w:pStyle w:val="Plan2"/>
              <w:jc w:val="center"/>
              <w:rPr>
                <w:rFonts w:asciiTheme="minorHAnsi" w:hAnsiTheme="minorHAnsi" w:cstheme="minorHAnsi"/>
                <w:b/>
                <w:color w:val="auto"/>
                <w:sz w:val="22"/>
                <w:szCs w:val="22"/>
              </w:rPr>
            </w:pPr>
            <w:r w:rsidRPr="00AB6C31">
              <w:rPr>
                <w:rFonts w:asciiTheme="minorHAnsi" w:hAnsiTheme="minorHAnsi" w:cstheme="minorHAnsi"/>
                <w:b/>
                <w:color w:val="auto"/>
                <w:sz w:val="22"/>
                <w:szCs w:val="22"/>
              </w:rPr>
              <w:t>Total Current Liabilities</w:t>
            </w:r>
          </w:p>
          <w:p w:rsidR="000A79FA" w:rsidRPr="00151AB0" w:rsidRDefault="000A79FA" w:rsidP="000A79FA">
            <w:pPr>
              <w:pStyle w:val="Plan2"/>
              <w:rPr>
                <w:rFonts w:asciiTheme="minorHAnsi" w:hAnsiTheme="minorHAnsi" w:cstheme="minorHAnsi"/>
                <w:color w:val="auto"/>
                <w:sz w:val="22"/>
                <w:szCs w:val="22"/>
              </w:rPr>
            </w:pP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Long-Term Liabilities</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Long-Term Loans</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Mortgage</w:t>
            </w:r>
          </w:p>
          <w:p w:rsidR="000A79FA" w:rsidRPr="00AB6C31" w:rsidRDefault="000A79FA" w:rsidP="000A79FA">
            <w:pPr>
              <w:pStyle w:val="Plan2"/>
              <w:jc w:val="center"/>
              <w:rPr>
                <w:rFonts w:asciiTheme="minorHAnsi" w:hAnsiTheme="minorHAnsi" w:cstheme="minorHAnsi"/>
                <w:b/>
                <w:color w:val="auto"/>
                <w:sz w:val="22"/>
                <w:szCs w:val="22"/>
              </w:rPr>
            </w:pPr>
            <w:r w:rsidRPr="00AB6C31">
              <w:rPr>
                <w:rFonts w:asciiTheme="minorHAnsi" w:hAnsiTheme="minorHAnsi" w:cstheme="minorHAnsi"/>
                <w:b/>
                <w:color w:val="auto"/>
                <w:sz w:val="22"/>
                <w:szCs w:val="22"/>
              </w:rPr>
              <w:t>Total Long-Term Liabilities</w:t>
            </w:r>
          </w:p>
          <w:p w:rsidR="000A79FA" w:rsidRPr="00151AB0" w:rsidRDefault="000A79FA" w:rsidP="000A79FA">
            <w:pPr>
              <w:pStyle w:val="Plan2"/>
              <w:rPr>
                <w:rFonts w:asciiTheme="minorHAnsi" w:hAnsiTheme="minorHAnsi" w:cstheme="minorHAnsi"/>
                <w:color w:val="auto"/>
                <w:sz w:val="22"/>
                <w:szCs w:val="22"/>
              </w:rPr>
            </w:pPr>
          </w:p>
          <w:p w:rsidR="000A79FA" w:rsidRPr="00151AB0" w:rsidRDefault="000A79FA" w:rsidP="000A79FA">
            <w:pPr>
              <w:pStyle w:val="Plan2"/>
              <w:ind w:left="0"/>
              <w:rPr>
                <w:rFonts w:asciiTheme="minorHAnsi" w:hAnsiTheme="minorHAnsi" w:cstheme="minorHAnsi"/>
                <w:color w:val="auto"/>
                <w:sz w:val="22"/>
                <w:szCs w:val="22"/>
              </w:rPr>
            </w:pPr>
          </w:p>
          <w:p w:rsidR="000A79FA" w:rsidRPr="00151AB0" w:rsidRDefault="000A79FA" w:rsidP="000A79FA">
            <w:pPr>
              <w:pStyle w:val="Plan2"/>
              <w:ind w:left="0"/>
              <w:rPr>
                <w:rFonts w:asciiTheme="minorHAnsi" w:hAnsiTheme="minorHAnsi" w:cstheme="minorHAnsi"/>
                <w:color w:val="auto"/>
                <w:sz w:val="22"/>
                <w:szCs w:val="22"/>
              </w:rPr>
            </w:pPr>
          </w:p>
          <w:p w:rsidR="00AB6C31" w:rsidRDefault="00AB6C31" w:rsidP="000A79FA">
            <w:pPr>
              <w:pStyle w:val="Plan2"/>
              <w:ind w:left="0"/>
              <w:jc w:val="center"/>
              <w:rPr>
                <w:rFonts w:asciiTheme="minorHAnsi" w:hAnsiTheme="minorHAnsi" w:cstheme="minorHAnsi"/>
                <w:b/>
                <w:color w:val="auto"/>
                <w:sz w:val="22"/>
                <w:szCs w:val="22"/>
              </w:rPr>
            </w:pPr>
          </w:p>
          <w:p w:rsidR="00AB6C31" w:rsidRDefault="00AB6C31" w:rsidP="000A79FA">
            <w:pPr>
              <w:pStyle w:val="Plan2"/>
              <w:ind w:left="0"/>
              <w:jc w:val="center"/>
              <w:rPr>
                <w:rFonts w:asciiTheme="minorHAnsi" w:hAnsiTheme="minorHAnsi" w:cstheme="minorHAnsi"/>
                <w:b/>
                <w:color w:val="auto"/>
                <w:sz w:val="22"/>
                <w:szCs w:val="22"/>
              </w:rPr>
            </w:pPr>
          </w:p>
          <w:p w:rsidR="00B7625C" w:rsidRPr="00151AB0" w:rsidRDefault="00AB6C31" w:rsidP="000A79FA">
            <w:pPr>
              <w:pStyle w:val="Plan2"/>
              <w:ind w:left="0"/>
              <w:jc w:val="center"/>
              <w:rPr>
                <w:rFonts w:asciiTheme="minorHAnsi" w:hAnsiTheme="minorHAnsi" w:cstheme="minorHAnsi"/>
                <w:b/>
                <w:color w:val="auto"/>
                <w:sz w:val="22"/>
                <w:szCs w:val="22"/>
              </w:rPr>
            </w:pPr>
            <w:r w:rsidRPr="00151AB0">
              <w:rPr>
                <w:rFonts w:asciiTheme="minorHAnsi" w:hAnsiTheme="minorHAnsi" w:cstheme="minorHAnsi"/>
                <w:b/>
                <w:color w:val="auto"/>
                <w:sz w:val="22"/>
                <w:szCs w:val="22"/>
              </w:rPr>
              <w:t>Total Liabilities</w:t>
            </w:r>
          </w:p>
        </w:tc>
      </w:tr>
      <w:tr w:rsidR="00BF1136" w:rsidRPr="00151AB0" w:rsidTr="00AB6C31">
        <w:tc>
          <w:tcPr>
            <w:tcW w:w="9242" w:type="dxa"/>
            <w:gridSpan w:val="2"/>
            <w:shd w:val="clear" w:color="auto" w:fill="E5B8B7" w:themeFill="accent2" w:themeFillTint="66"/>
          </w:tcPr>
          <w:p w:rsidR="00BF1136" w:rsidRPr="00151AB0" w:rsidRDefault="00AB6C31" w:rsidP="00BF1136">
            <w:pPr>
              <w:pStyle w:val="Plan2"/>
              <w:jc w:val="center"/>
              <w:rPr>
                <w:rFonts w:asciiTheme="minorHAnsi" w:hAnsiTheme="minorHAnsi" w:cstheme="minorHAnsi"/>
                <w:color w:val="auto"/>
                <w:sz w:val="22"/>
                <w:szCs w:val="22"/>
              </w:rPr>
            </w:pPr>
            <w:r w:rsidRPr="00151AB0">
              <w:rPr>
                <w:rFonts w:asciiTheme="minorHAnsi" w:hAnsiTheme="minorHAnsi" w:cstheme="minorHAnsi"/>
                <w:b/>
                <w:color w:val="auto"/>
                <w:sz w:val="22"/>
                <w:szCs w:val="22"/>
              </w:rPr>
              <w:t>Equity</w:t>
            </w:r>
          </w:p>
        </w:tc>
      </w:tr>
      <w:tr w:rsidR="000A79FA" w:rsidRPr="00151AB0" w:rsidTr="00CF1C24">
        <w:tc>
          <w:tcPr>
            <w:tcW w:w="4621" w:type="dxa"/>
          </w:tcPr>
          <w:p w:rsidR="000A79FA" w:rsidRPr="00AB6C31" w:rsidRDefault="00AB6C31" w:rsidP="000A79FA">
            <w:pPr>
              <w:pStyle w:val="Plan2"/>
              <w:rPr>
                <w:rFonts w:asciiTheme="minorHAnsi" w:hAnsiTheme="minorHAnsi" w:cstheme="minorHAnsi"/>
                <w:b/>
                <w:color w:val="auto"/>
                <w:sz w:val="22"/>
                <w:szCs w:val="22"/>
              </w:rPr>
            </w:pPr>
            <w:r w:rsidRPr="00AB6C31">
              <w:rPr>
                <w:rFonts w:asciiTheme="minorHAnsi" w:hAnsiTheme="minorHAnsi" w:cstheme="minorHAnsi"/>
                <w:b/>
                <w:color w:val="auto"/>
                <w:sz w:val="22"/>
                <w:szCs w:val="22"/>
              </w:rPr>
              <w:t>Earnings</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Owner's Equity</w:t>
            </w:r>
            <w:r w:rsidR="006B47F4">
              <w:rPr>
                <w:rFonts w:asciiTheme="minorHAnsi" w:hAnsiTheme="minorHAnsi" w:cstheme="minorHAnsi"/>
                <w:color w:val="auto"/>
                <w:sz w:val="22"/>
                <w:szCs w:val="22"/>
              </w:rPr>
              <w:t xml:space="preserve"> – </w:t>
            </w:r>
            <w:r w:rsidRPr="00151AB0">
              <w:rPr>
                <w:rFonts w:asciiTheme="minorHAnsi" w:hAnsiTheme="minorHAnsi" w:cstheme="minorHAnsi"/>
                <w:color w:val="auto"/>
                <w:sz w:val="22"/>
                <w:szCs w:val="22"/>
              </w:rPr>
              <w:t>Capital</w:t>
            </w:r>
          </w:p>
          <w:p w:rsidR="000A79FA" w:rsidRPr="00151AB0" w:rsidRDefault="000A79FA" w:rsidP="000A79FA">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Owner</w:t>
            </w:r>
            <w:r w:rsidR="006B47F4">
              <w:rPr>
                <w:rFonts w:asciiTheme="minorHAnsi" w:hAnsiTheme="minorHAnsi" w:cstheme="minorHAnsi"/>
                <w:color w:val="auto"/>
                <w:sz w:val="22"/>
                <w:szCs w:val="22"/>
              </w:rPr>
              <w:t xml:space="preserve"> – </w:t>
            </w:r>
            <w:r w:rsidRPr="00151AB0">
              <w:rPr>
                <w:rFonts w:asciiTheme="minorHAnsi" w:hAnsiTheme="minorHAnsi" w:cstheme="minorHAnsi"/>
                <w:color w:val="auto"/>
                <w:sz w:val="22"/>
                <w:szCs w:val="22"/>
              </w:rPr>
              <w:t>Draws</w:t>
            </w:r>
          </w:p>
          <w:p w:rsidR="00BF1136" w:rsidRPr="00151AB0" w:rsidRDefault="000A79FA" w:rsidP="00BF1136">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Retained Earnings</w:t>
            </w:r>
            <w:r w:rsidR="00BF1136" w:rsidRPr="00151AB0">
              <w:rPr>
                <w:rFonts w:asciiTheme="minorHAnsi" w:hAnsiTheme="minorHAnsi" w:cstheme="minorHAnsi"/>
                <w:color w:val="auto"/>
                <w:sz w:val="22"/>
                <w:szCs w:val="22"/>
              </w:rPr>
              <w:t xml:space="preserve"> </w:t>
            </w:r>
          </w:p>
          <w:p w:rsidR="00BF1136" w:rsidRPr="00151AB0" w:rsidRDefault="00BF1136" w:rsidP="00BF1136">
            <w:pPr>
              <w:pStyle w:val="Plan2"/>
              <w:rPr>
                <w:rFonts w:asciiTheme="minorHAnsi" w:hAnsiTheme="minorHAnsi" w:cstheme="minorHAnsi"/>
                <w:color w:val="auto"/>
                <w:sz w:val="22"/>
                <w:szCs w:val="22"/>
              </w:rPr>
            </w:pPr>
            <w:r w:rsidRPr="00151AB0">
              <w:rPr>
                <w:rFonts w:asciiTheme="minorHAnsi" w:hAnsiTheme="minorHAnsi" w:cstheme="minorHAnsi"/>
                <w:color w:val="auto"/>
                <w:sz w:val="22"/>
                <w:szCs w:val="22"/>
              </w:rPr>
              <w:t>Current Earnings</w:t>
            </w:r>
          </w:p>
          <w:p w:rsidR="000A79FA" w:rsidRPr="00AB6C31" w:rsidRDefault="00BF1136" w:rsidP="00BF1136">
            <w:pPr>
              <w:pStyle w:val="Plan2"/>
              <w:jc w:val="center"/>
              <w:rPr>
                <w:rFonts w:asciiTheme="minorHAnsi" w:hAnsiTheme="minorHAnsi" w:cstheme="minorHAnsi"/>
                <w:b/>
                <w:color w:val="auto"/>
                <w:sz w:val="22"/>
                <w:szCs w:val="22"/>
              </w:rPr>
            </w:pPr>
            <w:r w:rsidRPr="00AB6C31">
              <w:rPr>
                <w:rFonts w:asciiTheme="minorHAnsi" w:hAnsiTheme="minorHAnsi" w:cstheme="minorHAnsi"/>
                <w:b/>
                <w:color w:val="auto"/>
                <w:sz w:val="22"/>
                <w:szCs w:val="22"/>
              </w:rPr>
              <w:t>Total Earnings</w:t>
            </w:r>
          </w:p>
        </w:tc>
        <w:tc>
          <w:tcPr>
            <w:tcW w:w="4621" w:type="dxa"/>
          </w:tcPr>
          <w:p w:rsidR="000A79FA" w:rsidRPr="00151AB0" w:rsidRDefault="000A79FA" w:rsidP="000A79FA">
            <w:pPr>
              <w:pStyle w:val="Plan2"/>
              <w:rPr>
                <w:rFonts w:asciiTheme="minorHAnsi" w:hAnsiTheme="minorHAnsi" w:cstheme="minorHAnsi"/>
                <w:color w:val="auto"/>
                <w:sz w:val="22"/>
                <w:szCs w:val="22"/>
              </w:rPr>
            </w:pPr>
          </w:p>
          <w:p w:rsidR="000A79FA" w:rsidRPr="00AB6C31" w:rsidRDefault="00AB6C31" w:rsidP="000A79FA">
            <w:pPr>
              <w:pStyle w:val="Plan2"/>
              <w:rPr>
                <w:rFonts w:asciiTheme="minorHAnsi" w:hAnsiTheme="minorHAnsi" w:cstheme="minorHAnsi"/>
                <w:b/>
                <w:color w:val="auto"/>
                <w:sz w:val="22"/>
                <w:szCs w:val="22"/>
              </w:rPr>
            </w:pPr>
            <w:r w:rsidRPr="00AB6C31">
              <w:rPr>
                <w:rFonts w:asciiTheme="minorHAnsi" w:hAnsiTheme="minorHAnsi" w:cstheme="minorHAnsi"/>
                <w:b/>
                <w:color w:val="auto"/>
                <w:sz w:val="22"/>
                <w:szCs w:val="22"/>
              </w:rPr>
              <w:t>Total Equity:</w:t>
            </w:r>
          </w:p>
          <w:p w:rsidR="000A79FA" w:rsidRPr="00AB6C31" w:rsidRDefault="000A79FA" w:rsidP="000A79FA">
            <w:pPr>
              <w:pStyle w:val="Plan2"/>
              <w:rPr>
                <w:rFonts w:asciiTheme="minorHAnsi" w:hAnsiTheme="minorHAnsi" w:cstheme="minorHAnsi"/>
                <w:b/>
                <w:color w:val="auto"/>
                <w:sz w:val="22"/>
                <w:szCs w:val="22"/>
              </w:rPr>
            </w:pPr>
          </w:p>
          <w:p w:rsidR="000A79FA" w:rsidRPr="00151AB0" w:rsidRDefault="00AB6C31" w:rsidP="000A79FA">
            <w:pPr>
              <w:pStyle w:val="Plan2"/>
              <w:rPr>
                <w:rFonts w:asciiTheme="minorHAnsi" w:hAnsiTheme="minorHAnsi" w:cstheme="minorHAnsi"/>
                <w:color w:val="auto"/>
                <w:sz w:val="22"/>
                <w:szCs w:val="22"/>
                <w:u w:val="single"/>
              </w:rPr>
            </w:pPr>
            <w:r w:rsidRPr="00AB6C31">
              <w:rPr>
                <w:rFonts w:asciiTheme="minorHAnsi" w:hAnsiTheme="minorHAnsi" w:cstheme="minorHAnsi"/>
                <w:b/>
                <w:color w:val="auto"/>
                <w:sz w:val="22"/>
                <w:szCs w:val="22"/>
              </w:rPr>
              <w:t>Liabilities And Equity:</w:t>
            </w:r>
          </w:p>
        </w:tc>
      </w:tr>
    </w:tbl>
    <w:p w:rsidR="00F86973" w:rsidRPr="00151AB0" w:rsidRDefault="00F86973" w:rsidP="00F97F2F">
      <w:pPr>
        <w:pStyle w:val="Plan2"/>
        <w:ind w:left="0"/>
        <w:rPr>
          <w:rFonts w:asciiTheme="minorHAnsi" w:hAnsiTheme="minorHAnsi" w:cstheme="minorHAnsi"/>
          <w:color w:val="auto"/>
          <w:sz w:val="22"/>
          <w:szCs w:val="22"/>
        </w:rPr>
      </w:pPr>
    </w:p>
    <w:p w:rsidR="00F1245A" w:rsidRPr="00151AB0" w:rsidRDefault="00BF1136" w:rsidP="00F97F2F">
      <w:pPr>
        <w:pStyle w:val="Plan2"/>
        <w:ind w:left="0"/>
        <w:rPr>
          <w:rFonts w:asciiTheme="minorHAnsi" w:hAnsiTheme="minorHAnsi" w:cstheme="minorHAnsi"/>
          <w:color w:val="auto"/>
          <w:sz w:val="22"/>
          <w:szCs w:val="22"/>
        </w:rPr>
      </w:pPr>
      <w:r w:rsidRPr="00151AB0">
        <w:rPr>
          <w:rFonts w:asciiTheme="minorHAnsi" w:hAnsiTheme="minorHAnsi" w:cstheme="minorHAnsi"/>
          <w:color w:val="auto"/>
          <w:sz w:val="22"/>
          <w:szCs w:val="22"/>
        </w:rPr>
        <w:t>Once you have your Balance Sheet completed, you</w:t>
      </w:r>
      <w:r w:rsidR="00F1245A" w:rsidRPr="00151AB0">
        <w:rPr>
          <w:rFonts w:asciiTheme="minorHAnsi" w:hAnsiTheme="minorHAnsi" w:cstheme="minorHAnsi"/>
          <w:color w:val="auto"/>
          <w:sz w:val="22"/>
          <w:szCs w:val="22"/>
        </w:rPr>
        <w:t xml:space="preserve"> will then be</w:t>
      </w:r>
      <w:r w:rsidRPr="00151AB0">
        <w:rPr>
          <w:rFonts w:asciiTheme="minorHAnsi" w:hAnsiTheme="minorHAnsi" w:cstheme="minorHAnsi"/>
          <w:color w:val="auto"/>
          <w:sz w:val="22"/>
          <w:szCs w:val="22"/>
        </w:rPr>
        <w:t xml:space="preserve"> ready to write a brief analysis of each of the three financial statements. </w:t>
      </w:r>
    </w:p>
    <w:p w:rsidR="00F1245A" w:rsidRPr="00151AB0" w:rsidRDefault="00F1245A" w:rsidP="00F97F2F">
      <w:pPr>
        <w:pStyle w:val="Plan2"/>
        <w:ind w:left="0"/>
        <w:rPr>
          <w:rFonts w:asciiTheme="minorHAnsi" w:hAnsiTheme="minorHAnsi" w:cstheme="minorHAnsi"/>
          <w:color w:val="auto"/>
          <w:sz w:val="22"/>
          <w:szCs w:val="22"/>
        </w:rPr>
      </w:pPr>
    </w:p>
    <w:p w:rsidR="00F86973" w:rsidRPr="00151AB0" w:rsidRDefault="00005CBA" w:rsidP="00A15A92">
      <w:r>
        <w:rPr>
          <w:noProof/>
          <w:lang w:val="en-GB"/>
        </w:rPr>
        <w:drawing>
          <wp:anchor distT="0" distB="0" distL="114300" distR="114300" simplePos="0" relativeHeight="251692032" behindDoc="1" locked="0" layoutInCell="1" allowOverlap="1" wp14:anchorId="7AAB5928" wp14:editId="1A884B92">
            <wp:simplePos x="0" y="0"/>
            <wp:positionH relativeFrom="column">
              <wp:posOffset>4114800</wp:posOffset>
            </wp:positionH>
            <wp:positionV relativeFrom="paragraph">
              <wp:posOffset>393065</wp:posOffset>
            </wp:positionV>
            <wp:extent cx="2400300" cy="2400300"/>
            <wp:effectExtent l="19050" t="0" r="0" b="0"/>
            <wp:wrapTight wrapText="bothSides">
              <wp:wrapPolygon edited="0">
                <wp:start x="-171" y="0"/>
                <wp:lineTo x="-171" y="21429"/>
                <wp:lineTo x="21600" y="21429"/>
                <wp:lineTo x="21600" y="0"/>
                <wp:lineTo x="-171" y="0"/>
              </wp:wrapPolygon>
            </wp:wrapTight>
            <wp:docPr id="26" name="Picture 25" descr="MMon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oney.jpg"/>
                    <pic:cNvPicPr/>
                  </pic:nvPicPr>
                  <pic:blipFill>
                    <a:blip r:embed="rId47" cstate="print"/>
                    <a:stretch>
                      <a:fillRect/>
                    </a:stretch>
                  </pic:blipFill>
                  <pic:spPr>
                    <a:xfrm>
                      <a:off x="0" y="0"/>
                      <a:ext cx="2400300" cy="2400300"/>
                    </a:xfrm>
                    <a:prstGeom prst="rect">
                      <a:avLst/>
                    </a:prstGeom>
                  </pic:spPr>
                </pic:pic>
              </a:graphicData>
            </a:graphic>
          </wp:anchor>
        </w:drawing>
      </w:r>
      <w:r w:rsidR="00BF1136" w:rsidRPr="00151AB0">
        <w:t>When you</w:t>
      </w:r>
      <w:r w:rsidR="00F1245A" w:rsidRPr="00151AB0">
        <w:t xml:space="preserve"> a</w:t>
      </w:r>
      <w:r w:rsidR="00BF1136" w:rsidRPr="00151AB0">
        <w:t>re writing these analysis paragraphs, keep them short and cover the highlights, rather than writing an in-depth analysis.</w:t>
      </w:r>
    </w:p>
    <w:p w:rsidR="00F86973" w:rsidRPr="00AB6C31" w:rsidRDefault="00AB6C31" w:rsidP="00AB6C31">
      <w:pPr>
        <w:pStyle w:val="Heading3"/>
      </w:pPr>
      <w:bookmarkStart w:id="61" w:name="_Toc449430461"/>
      <w:r w:rsidRPr="00AB6C31">
        <w:lastRenderedPageBreak/>
        <w:t>Sources and costs of finance</w:t>
      </w:r>
      <w:bookmarkEnd w:id="61"/>
    </w:p>
    <w:p w:rsidR="00F97F2F" w:rsidRPr="007A1632" w:rsidRDefault="00F97F2F" w:rsidP="007A1632">
      <w:r w:rsidRPr="00151AB0">
        <w:t>Sources and costs of finance is obviously one of the most important parts of a business plan as without fundin</w:t>
      </w:r>
      <w:r w:rsidR="007A1632">
        <w:t xml:space="preserve">g the business would not exist. </w:t>
      </w:r>
      <w:r w:rsidRPr="00151AB0">
        <w:rPr>
          <w:rFonts w:asciiTheme="minorHAnsi" w:hAnsiTheme="minorHAnsi" w:cstheme="minorHAnsi"/>
          <w:color w:val="000000"/>
        </w:rPr>
        <w:t>The plan essentially proves the company/business/organisation will be a viable business.</w:t>
      </w:r>
    </w:p>
    <w:p w:rsidR="00F97F2F" w:rsidRPr="00151AB0" w:rsidRDefault="005E0B36" w:rsidP="00AB6C31">
      <w:pPr>
        <w:pStyle w:val="BoldBulTight0"/>
      </w:pPr>
      <w:r w:rsidRPr="00151AB0">
        <w:t xml:space="preserve">Often the hardest part of starting a business is </w:t>
      </w:r>
      <w:r w:rsidR="007A1632">
        <w:t>raising the money to get going:</w:t>
      </w:r>
    </w:p>
    <w:p w:rsidR="005E0B36" w:rsidRPr="00151AB0" w:rsidRDefault="00F97F2F" w:rsidP="00AB6C31">
      <w:pPr>
        <w:pStyle w:val="Bullets"/>
      </w:pPr>
      <w:r w:rsidRPr="00151AB0">
        <w:t>If</w:t>
      </w:r>
      <w:r w:rsidR="005E0B36" w:rsidRPr="00151AB0">
        <w:t xml:space="preserve"> sufficient finance can’t be raised, it is unlikely that the b</w:t>
      </w:r>
      <w:r w:rsidR="007A1632">
        <w:t>usiness will get off the ground</w:t>
      </w:r>
    </w:p>
    <w:p w:rsidR="00F97F2F" w:rsidRPr="00151AB0" w:rsidRDefault="005E0B36" w:rsidP="00AB6C31">
      <w:pPr>
        <w:pStyle w:val="Bullets"/>
      </w:pPr>
      <w:r w:rsidRPr="00151AB0">
        <w:t>Raising finance for start-up requires careful planning.</w:t>
      </w:r>
      <w:r w:rsidR="00FE43A8">
        <w:t xml:space="preserve"> </w:t>
      </w:r>
    </w:p>
    <w:p w:rsidR="00F97F2F" w:rsidRPr="00151AB0" w:rsidRDefault="00F97F2F" w:rsidP="007A1632">
      <w:pPr>
        <w:pStyle w:val="BoldBulTight0"/>
      </w:pPr>
      <w:r w:rsidRPr="00151AB0">
        <w:t xml:space="preserve">Sources and costs of finance </w:t>
      </w:r>
      <w:r w:rsidR="007A1632">
        <w:t>include:</w:t>
      </w:r>
    </w:p>
    <w:p w:rsidR="005E0B36" w:rsidRPr="00151AB0" w:rsidRDefault="005E0B36" w:rsidP="00AB6C31">
      <w:pPr>
        <w:pStyle w:val="Bullets"/>
      </w:pPr>
      <w:r w:rsidRPr="00151AB0">
        <w:t>How much finance is required?</w:t>
      </w:r>
    </w:p>
    <w:p w:rsidR="005E0B36" w:rsidRPr="00151AB0" w:rsidRDefault="005E0B36" w:rsidP="00AB6C31">
      <w:pPr>
        <w:pStyle w:val="Bullets"/>
      </w:pPr>
      <w:r w:rsidRPr="00151AB0">
        <w:t xml:space="preserve">When and how long </w:t>
      </w:r>
      <w:r w:rsidR="006C2A9F" w:rsidRPr="00151AB0">
        <w:t xml:space="preserve">the finance </w:t>
      </w:r>
      <w:r w:rsidRPr="00151AB0">
        <w:t>is needed for?</w:t>
      </w:r>
    </w:p>
    <w:p w:rsidR="005E0B36" w:rsidRPr="00151AB0" w:rsidRDefault="005E0B36" w:rsidP="00AB6C31">
      <w:pPr>
        <w:pStyle w:val="Bullets"/>
      </w:pPr>
      <w:r w:rsidRPr="00151AB0">
        <w:t>What security (if any) can be provided?</w:t>
      </w:r>
    </w:p>
    <w:p w:rsidR="005E0B36" w:rsidRPr="00151AB0" w:rsidRDefault="006C2A9F" w:rsidP="00AB6C31">
      <w:pPr>
        <w:pStyle w:val="Bullets"/>
      </w:pPr>
      <w:r w:rsidRPr="00151AB0">
        <w:t>Is the business owner/company Directors</w:t>
      </w:r>
      <w:r w:rsidR="005E0B36" w:rsidRPr="00151AB0">
        <w:t xml:space="preserve"> prepared to give up some control (ownership) of the start-up in return for investment?</w:t>
      </w:r>
    </w:p>
    <w:p w:rsidR="005E0B36" w:rsidRPr="00151AB0" w:rsidRDefault="005E0B36" w:rsidP="00AB6C31">
      <w:pPr>
        <w:pStyle w:val="BoldBulTight0"/>
      </w:pPr>
      <w:r w:rsidRPr="00151AB0">
        <w:t>The finance needs</w:t>
      </w:r>
      <w:r w:rsidR="006C2A9F" w:rsidRPr="00151AB0">
        <w:t xml:space="preserve"> of the business plan and the potential identification of sources and costs </w:t>
      </w:r>
      <w:r w:rsidRPr="00151AB0">
        <w:t>should take account of these key areas:</w:t>
      </w:r>
    </w:p>
    <w:p w:rsidR="006C2A9F" w:rsidRPr="00151AB0" w:rsidRDefault="005E0B36" w:rsidP="00AB6C31">
      <w:pPr>
        <w:pStyle w:val="Bullets"/>
      </w:pPr>
      <w:r w:rsidRPr="00151AB0">
        <w:t>Set-up costs (the costs that are incurred before the business starts to trade)</w:t>
      </w:r>
    </w:p>
    <w:p w:rsidR="006C2A9F" w:rsidRPr="00151AB0" w:rsidRDefault="005E0B36" w:rsidP="00AB6C31">
      <w:pPr>
        <w:pStyle w:val="Bullets"/>
      </w:pPr>
      <w:r w:rsidRPr="00151AB0">
        <w:t xml:space="preserve">Starting </w:t>
      </w:r>
      <w:r w:rsidR="006C2A9F" w:rsidRPr="00151AB0">
        <w:t>assets/</w:t>
      </w:r>
      <w:r w:rsidRPr="00151AB0">
        <w:t>investment (the fixed assets that the business needs before it can begin to trade)</w:t>
      </w:r>
    </w:p>
    <w:p w:rsidR="006C2A9F" w:rsidRPr="00151AB0" w:rsidRDefault="005E0B36" w:rsidP="00AB6C31">
      <w:pPr>
        <w:pStyle w:val="Bullets"/>
      </w:pPr>
      <w:r w:rsidRPr="00151AB0">
        <w:t xml:space="preserve">Working capital (the </w:t>
      </w:r>
      <w:r w:rsidR="006C2A9F" w:rsidRPr="00151AB0">
        <w:t>investment</w:t>
      </w:r>
      <w:r w:rsidRPr="00151AB0">
        <w:t xml:space="preserve"> needed by the business –e.g. </w:t>
      </w:r>
      <w:r w:rsidR="006C2A9F" w:rsidRPr="00151AB0">
        <w:t xml:space="preserve">to purchase </w:t>
      </w:r>
      <w:r w:rsidRPr="00151AB0">
        <w:t>raw materials</w:t>
      </w:r>
      <w:r w:rsidR="006C2A9F" w:rsidRPr="00151AB0">
        <w:t xml:space="preserve"> and estimates of </w:t>
      </w:r>
      <w:r w:rsidRPr="00151AB0">
        <w:t>amounts that will be owed by customers once sales begin</w:t>
      </w:r>
    </w:p>
    <w:p w:rsidR="005E0B36" w:rsidRPr="00151AB0" w:rsidRDefault="005E0B36" w:rsidP="00AB6C31">
      <w:pPr>
        <w:pStyle w:val="Bullets"/>
      </w:pPr>
      <w:r w:rsidRPr="00151AB0">
        <w:t>Growth and development (e.g. extra investment in capacity)</w:t>
      </w:r>
      <w:r w:rsidR="007A1632">
        <w:t>.</w:t>
      </w:r>
    </w:p>
    <w:p w:rsidR="005E1AA1" w:rsidRPr="003D4874" w:rsidRDefault="005E1AA1" w:rsidP="00AB6C31">
      <w:pPr>
        <w:pStyle w:val="BoldBulTight0"/>
        <w:rPr>
          <w:u w:val="single"/>
        </w:rPr>
      </w:pPr>
      <w:r w:rsidRPr="003D4874">
        <w:rPr>
          <w:u w:val="single"/>
        </w:rPr>
        <w:t>To provide the required liquidity and profitability for the business</w:t>
      </w:r>
    </w:p>
    <w:p w:rsidR="005E0B36" w:rsidRPr="00151AB0" w:rsidRDefault="005E1AA1" w:rsidP="00A15A92">
      <w:r w:rsidRPr="00151AB0">
        <w:t>F</w:t>
      </w:r>
      <w:r w:rsidR="005E0B36" w:rsidRPr="00151AB0">
        <w:t xml:space="preserve">or a </w:t>
      </w:r>
      <w:r w:rsidRPr="00151AB0">
        <w:t>new company seeking sources and costs of finance it would assist to divide the possible options i</w:t>
      </w:r>
      <w:r w:rsidR="005E0B36" w:rsidRPr="00151AB0">
        <w:t xml:space="preserve">nto sources which are from within the business (internal) and from outside providers (external). </w:t>
      </w:r>
    </w:p>
    <w:tbl>
      <w:tblPr>
        <w:tblStyle w:val="TableGrid"/>
        <w:tblW w:w="0" w:type="auto"/>
        <w:tblLook w:val="04A0" w:firstRow="1" w:lastRow="0" w:firstColumn="1" w:lastColumn="0" w:noHBand="0" w:noVBand="1"/>
      </w:tblPr>
      <w:tblGrid>
        <w:gridCol w:w="4653"/>
        <w:gridCol w:w="4589"/>
      </w:tblGrid>
      <w:tr w:rsidR="005E1AA1" w:rsidRPr="00151AB0" w:rsidTr="00A15A92">
        <w:tc>
          <w:tcPr>
            <w:tcW w:w="9242" w:type="dxa"/>
            <w:gridSpan w:val="2"/>
            <w:tcBorders>
              <w:bottom w:val="single" w:sz="4" w:space="0" w:color="auto"/>
            </w:tcBorders>
            <w:shd w:val="clear" w:color="auto" w:fill="E5B8B7" w:themeFill="accent2" w:themeFillTint="66"/>
          </w:tcPr>
          <w:p w:rsidR="005E1AA1" w:rsidRPr="00151AB0" w:rsidRDefault="00192571" w:rsidP="003D4874">
            <w:pPr>
              <w:pStyle w:val="Plan2"/>
              <w:spacing w:before="120" w:after="120"/>
              <w:ind w:left="0"/>
              <w:jc w:val="center"/>
              <w:rPr>
                <w:rFonts w:asciiTheme="minorHAnsi" w:hAnsiTheme="minorHAnsi" w:cstheme="minorHAnsi"/>
                <w:b/>
                <w:color w:val="000000"/>
                <w:sz w:val="22"/>
                <w:szCs w:val="22"/>
              </w:rPr>
            </w:pPr>
            <w:r w:rsidRPr="00151AB0">
              <w:rPr>
                <w:rFonts w:asciiTheme="minorHAnsi" w:hAnsiTheme="minorHAnsi" w:cstheme="minorHAnsi"/>
                <w:b/>
                <w:color w:val="000000"/>
                <w:sz w:val="22"/>
                <w:szCs w:val="22"/>
              </w:rPr>
              <w:t>Financial Sources</w:t>
            </w:r>
          </w:p>
        </w:tc>
      </w:tr>
      <w:tr w:rsidR="005E1AA1" w:rsidRPr="00151AB0" w:rsidTr="00A15A92">
        <w:tc>
          <w:tcPr>
            <w:tcW w:w="4653" w:type="dxa"/>
            <w:shd w:val="clear" w:color="auto" w:fill="F2DBDB" w:themeFill="accent2" w:themeFillTint="33"/>
          </w:tcPr>
          <w:p w:rsidR="005E1AA1" w:rsidRPr="00151AB0" w:rsidRDefault="005E1AA1" w:rsidP="003D4874">
            <w:pPr>
              <w:pStyle w:val="Plan2"/>
              <w:spacing w:before="120" w:after="120"/>
              <w:ind w:left="0"/>
              <w:jc w:val="center"/>
              <w:rPr>
                <w:rFonts w:asciiTheme="minorHAnsi" w:hAnsiTheme="minorHAnsi" w:cstheme="minorHAnsi"/>
                <w:b/>
                <w:color w:val="000000"/>
                <w:sz w:val="22"/>
                <w:szCs w:val="22"/>
              </w:rPr>
            </w:pPr>
            <w:r w:rsidRPr="00151AB0">
              <w:rPr>
                <w:rFonts w:asciiTheme="minorHAnsi" w:hAnsiTheme="minorHAnsi" w:cstheme="minorHAnsi"/>
                <w:b/>
                <w:color w:val="000000"/>
                <w:sz w:val="22"/>
                <w:szCs w:val="22"/>
              </w:rPr>
              <w:t>Internal sources of financial options</w:t>
            </w:r>
          </w:p>
        </w:tc>
        <w:tc>
          <w:tcPr>
            <w:tcW w:w="4589" w:type="dxa"/>
            <w:shd w:val="clear" w:color="auto" w:fill="F2DBDB" w:themeFill="accent2" w:themeFillTint="33"/>
          </w:tcPr>
          <w:p w:rsidR="005E1AA1" w:rsidRPr="00151AB0" w:rsidRDefault="005E1AA1" w:rsidP="003D4874">
            <w:pPr>
              <w:pStyle w:val="Plan2"/>
              <w:spacing w:before="120" w:after="120"/>
              <w:ind w:left="0"/>
              <w:jc w:val="center"/>
              <w:rPr>
                <w:rFonts w:asciiTheme="minorHAnsi" w:hAnsiTheme="minorHAnsi" w:cstheme="minorHAnsi"/>
                <w:b/>
                <w:color w:val="000000"/>
                <w:sz w:val="22"/>
                <w:szCs w:val="22"/>
              </w:rPr>
            </w:pPr>
            <w:r w:rsidRPr="00151AB0">
              <w:rPr>
                <w:rFonts w:asciiTheme="minorHAnsi" w:hAnsiTheme="minorHAnsi" w:cstheme="minorHAnsi"/>
                <w:b/>
                <w:color w:val="000000"/>
                <w:sz w:val="22"/>
                <w:szCs w:val="22"/>
              </w:rPr>
              <w:t>External sources of financial options</w:t>
            </w:r>
          </w:p>
        </w:tc>
      </w:tr>
      <w:tr w:rsidR="005E1AA1" w:rsidRPr="00151AB0" w:rsidTr="00A15A92">
        <w:tc>
          <w:tcPr>
            <w:tcW w:w="4653" w:type="dxa"/>
          </w:tcPr>
          <w:p w:rsidR="005E1AA1" w:rsidRPr="00151AB0" w:rsidRDefault="005E1AA1" w:rsidP="003D4874">
            <w:pPr>
              <w:spacing w:before="120" w:after="120" w:line="240" w:lineRule="auto"/>
            </w:pPr>
            <w:r w:rsidRPr="00151AB0">
              <w:t>Personal sources.</w:t>
            </w:r>
            <w:r w:rsidR="00FE43A8">
              <w:t xml:space="preserve"> </w:t>
            </w:r>
            <w:r w:rsidRPr="00151AB0">
              <w:t>These are the most important sources of finance for a new business.</w:t>
            </w:r>
          </w:p>
        </w:tc>
        <w:tc>
          <w:tcPr>
            <w:tcW w:w="4589" w:type="dxa"/>
          </w:tcPr>
          <w:p w:rsidR="005E1AA1" w:rsidRPr="00151AB0" w:rsidRDefault="00564F6A" w:rsidP="003D4874">
            <w:pPr>
              <w:spacing w:before="120" w:after="120" w:line="240" w:lineRule="auto"/>
            </w:pPr>
            <w:r w:rsidRPr="00151AB0">
              <w:t>Loan capital.</w:t>
            </w:r>
            <w:r w:rsidR="00FE43A8">
              <w:t xml:space="preserve"> </w:t>
            </w:r>
            <w:r w:rsidRPr="00151AB0">
              <w:t>This can take several forms, but the most common are a bank or financial institution loan or bank overdraft.</w:t>
            </w:r>
            <w:r w:rsidR="00FE43A8">
              <w:t xml:space="preserve"> </w:t>
            </w:r>
          </w:p>
        </w:tc>
      </w:tr>
      <w:tr w:rsidR="005E1AA1" w:rsidRPr="00151AB0" w:rsidTr="00A15A92">
        <w:tc>
          <w:tcPr>
            <w:tcW w:w="4653" w:type="dxa"/>
          </w:tcPr>
          <w:p w:rsidR="005E1AA1" w:rsidRPr="00151AB0" w:rsidRDefault="005E1AA1" w:rsidP="003D4874">
            <w:pPr>
              <w:spacing w:before="120" w:after="120" w:line="240" w:lineRule="auto"/>
            </w:pPr>
            <w:r w:rsidRPr="00151AB0">
              <w:t xml:space="preserve">Share capital – invested funds provided by the founders/directors/owners who may decide to </w:t>
            </w:r>
            <w:r w:rsidRPr="00151AB0">
              <w:lastRenderedPageBreak/>
              <w:t>invest in the share capital of the new company. This is a common method of financing a start-up</w:t>
            </w:r>
          </w:p>
        </w:tc>
        <w:tc>
          <w:tcPr>
            <w:tcW w:w="4589" w:type="dxa"/>
          </w:tcPr>
          <w:p w:rsidR="005E1AA1" w:rsidRPr="00151AB0" w:rsidRDefault="00564F6A" w:rsidP="003D4874">
            <w:pPr>
              <w:spacing w:before="120" w:after="120" w:line="240" w:lineRule="auto"/>
            </w:pPr>
            <w:r w:rsidRPr="00151AB0">
              <w:lastRenderedPageBreak/>
              <w:t xml:space="preserve">A bank loan provides a longer-term kind of finance for a start-up, with the bank stating the </w:t>
            </w:r>
            <w:r w:rsidRPr="00151AB0">
              <w:lastRenderedPageBreak/>
              <w:t>fixed period over which the loan is provided (e.g. 5 years), the rate of interest and the timing and amount of repayments.</w:t>
            </w:r>
            <w:r w:rsidR="00FE43A8">
              <w:t xml:space="preserve"> </w:t>
            </w:r>
          </w:p>
        </w:tc>
      </w:tr>
      <w:tr w:rsidR="005E1AA1" w:rsidRPr="00151AB0" w:rsidTr="00A15A92">
        <w:tc>
          <w:tcPr>
            <w:tcW w:w="4653" w:type="dxa"/>
          </w:tcPr>
          <w:p w:rsidR="005E1AA1" w:rsidRPr="00151AB0" w:rsidRDefault="00564F6A" w:rsidP="003D4874">
            <w:pPr>
              <w:spacing w:before="120" w:after="120" w:line="240" w:lineRule="auto"/>
            </w:pPr>
            <w:r w:rsidRPr="00151AB0">
              <w:lastRenderedPageBreak/>
              <w:t>A new company can also raise finance by selling shares to external investors.</w:t>
            </w:r>
          </w:p>
        </w:tc>
        <w:tc>
          <w:tcPr>
            <w:tcW w:w="4589" w:type="dxa"/>
          </w:tcPr>
          <w:p w:rsidR="005E1AA1" w:rsidRPr="00151AB0" w:rsidRDefault="00564F6A" w:rsidP="003D4874">
            <w:pPr>
              <w:spacing w:before="120" w:after="120" w:line="240" w:lineRule="auto"/>
            </w:pPr>
            <w:r w:rsidRPr="00151AB0">
              <w:t>A bank overdraft is a more short-term kind of finance which is also widely used by new and small businesses.</w:t>
            </w:r>
            <w:r w:rsidR="00FE43A8">
              <w:t xml:space="preserve"> </w:t>
            </w:r>
            <w:r w:rsidRPr="00151AB0">
              <w:t>An overdraft is really a loan facility – the bank lets the business “owe it money”</w:t>
            </w:r>
          </w:p>
        </w:tc>
      </w:tr>
      <w:tr w:rsidR="005E1AA1" w:rsidRPr="00151AB0" w:rsidTr="00A15A92">
        <w:tc>
          <w:tcPr>
            <w:tcW w:w="4653" w:type="dxa"/>
          </w:tcPr>
          <w:p w:rsidR="005E1AA1" w:rsidRPr="00151AB0" w:rsidRDefault="00862484" w:rsidP="003D4874">
            <w:pPr>
              <w:spacing w:before="120" w:after="120" w:line="240" w:lineRule="auto"/>
            </w:pPr>
            <w:r w:rsidRPr="00151AB0">
              <w:t>Savings and other “nest-eggs”. Investment from personal cash balances into a new business is a cheap form of finance and it is readily available. Often the decision to start a business is prompted by a change in the personal circumstances of the owner/directors – e.g. redundancy or an inheritance.</w:t>
            </w:r>
            <w:r w:rsidR="00FE43A8">
              <w:t xml:space="preserve"> </w:t>
            </w:r>
          </w:p>
        </w:tc>
        <w:tc>
          <w:tcPr>
            <w:tcW w:w="4589" w:type="dxa"/>
          </w:tcPr>
          <w:p w:rsidR="005E1AA1" w:rsidRPr="00151AB0" w:rsidRDefault="00564F6A" w:rsidP="003D4874">
            <w:pPr>
              <w:spacing w:before="120" w:after="120" w:line="240" w:lineRule="auto"/>
            </w:pPr>
            <w:r w:rsidRPr="00151AB0">
              <w:t>Share capital – outside investors.</w:t>
            </w:r>
            <w:r w:rsidR="00FE43A8">
              <w:t xml:space="preserve"> </w:t>
            </w:r>
            <w:r w:rsidRPr="00151AB0">
              <w:t>For a new business, the main source of outside (external) investor in the share capital of a company is friends and family of the entrepreneur.</w:t>
            </w:r>
          </w:p>
        </w:tc>
      </w:tr>
      <w:tr w:rsidR="00862484" w:rsidRPr="00151AB0" w:rsidTr="00A15A92">
        <w:tc>
          <w:tcPr>
            <w:tcW w:w="4653" w:type="dxa"/>
            <w:tcBorders>
              <w:bottom w:val="single" w:sz="4" w:space="0" w:color="auto"/>
            </w:tcBorders>
          </w:tcPr>
          <w:p w:rsidR="00862484" w:rsidRPr="00151AB0" w:rsidRDefault="00862484" w:rsidP="003D4874">
            <w:pPr>
              <w:spacing w:before="120" w:after="120" w:line="240" w:lineRule="auto"/>
            </w:pPr>
            <w:r w:rsidRPr="00151AB0">
              <w:t>Re-mortgaging is a popular way of raising a loan.</w:t>
            </w:r>
            <w:r w:rsidR="00FE43A8">
              <w:t xml:space="preserve"> </w:t>
            </w:r>
            <w:r w:rsidRPr="00151AB0">
              <w:t>The new owner takes out a second or larger mortgage on a private property and then invests some or all of this money into the business.</w:t>
            </w:r>
            <w:r w:rsidR="00FE43A8">
              <w:t xml:space="preserve"> </w:t>
            </w:r>
          </w:p>
        </w:tc>
        <w:tc>
          <w:tcPr>
            <w:tcW w:w="4589" w:type="dxa"/>
            <w:tcBorders>
              <w:bottom w:val="single" w:sz="4" w:space="0" w:color="auto"/>
            </w:tcBorders>
          </w:tcPr>
          <w:p w:rsidR="00862484" w:rsidRPr="00151AB0" w:rsidRDefault="00862484" w:rsidP="003D4874">
            <w:pPr>
              <w:spacing w:before="120" w:after="120" w:line="240" w:lineRule="auto"/>
            </w:pPr>
            <w:r w:rsidRPr="00151AB0">
              <w:t>Credit cards are a surprisingly popular way of financing a new business.</w:t>
            </w:r>
            <w:r w:rsidR="00FE43A8">
              <w:t xml:space="preserve"> </w:t>
            </w:r>
            <w:r w:rsidRPr="00151AB0">
              <w:t>It is a method of pay-as-you-go and each month, the owner/director pays for various business-related expenses on a credit card.</w:t>
            </w:r>
            <w:r w:rsidR="00FE43A8">
              <w:t xml:space="preserve"> </w:t>
            </w:r>
          </w:p>
        </w:tc>
      </w:tr>
      <w:tr w:rsidR="00862484" w:rsidRPr="00151AB0" w:rsidTr="00A15A92">
        <w:tc>
          <w:tcPr>
            <w:tcW w:w="9242" w:type="dxa"/>
            <w:gridSpan w:val="2"/>
            <w:shd w:val="clear" w:color="auto" w:fill="E5B8B7" w:themeFill="accent2" w:themeFillTint="66"/>
          </w:tcPr>
          <w:p w:rsidR="00862484" w:rsidRPr="00151AB0" w:rsidRDefault="00862484" w:rsidP="003D4874">
            <w:pPr>
              <w:pStyle w:val="Plan2"/>
              <w:spacing w:before="120" w:after="120"/>
              <w:ind w:left="0"/>
              <w:jc w:val="center"/>
              <w:rPr>
                <w:rFonts w:asciiTheme="minorHAnsi" w:hAnsiTheme="minorHAnsi" w:cstheme="minorHAnsi"/>
                <w:b/>
                <w:color w:val="000000"/>
                <w:sz w:val="22"/>
                <w:szCs w:val="22"/>
              </w:rPr>
            </w:pPr>
            <w:r w:rsidRPr="00151AB0">
              <w:rPr>
                <w:rFonts w:asciiTheme="minorHAnsi" w:hAnsiTheme="minorHAnsi" w:cstheme="minorHAnsi"/>
                <w:b/>
                <w:color w:val="000000"/>
                <w:sz w:val="22"/>
                <w:szCs w:val="22"/>
              </w:rPr>
              <w:t>Professional investors</w:t>
            </w:r>
          </w:p>
        </w:tc>
      </w:tr>
      <w:tr w:rsidR="00862484" w:rsidRPr="00151AB0" w:rsidTr="00A15A92">
        <w:tc>
          <w:tcPr>
            <w:tcW w:w="9242" w:type="dxa"/>
            <w:gridSpan w:val="2"/>
          </w:tcPr>
          <w:p w:rsidR="00862484" w:rsidRPr="00151AB0" w:rsidRDefault="00862484" w:rsidP="003D4874">
            <w:pPr>
              <w:spacing w:before="120" w:after="120" w:line="240" w:lineRule="auto"/>
            </w:pPr>
            <w:r w:rsidRPr="00151AB0">
              <w:t>Professional investors who typically prefer to invest in businesses with high growth prospects.</w:t>
            </w:r>
            <w:r w:rsidR="00FE43A8">
              <w:t xml:space="preserve"> </w:t>
            </w:r>
            <w:r w:rsidRPr="00151AB0">
              <w:t>Professional investors tend to have made their money by setting up and selling their own business and have proven entrepreneurial expertise.</w:t>
            </w:r>
          </w:p>
        </w:tc>
      </w:tr>
      <w:tr w:rsidR="00862484" w:rsidRPr="00151AB0" w:rsidTr="00A15A92">
        <w:tc>
          <w:tcPr>
            <w:tcW w:w="9242" w:type="dxa"/>
            <w:gridSpan w:val="2"/>
          </w:tcPr>
          <w:p w:rsidR="00862484" w:rsidRPr="00151AB0" w:rsidRDefault="00862484" w:rsidP="003D4874">
            <w:pPr>
              <w:spacing w:before="120" w:after="120" w:line="240" w:lineRule="auto"/>
            </w:pPr>
            <w:r w:rsidRPr="00151AB0">
              <w:t>Venture capital is a specific kind of share investment that is made by funds managed by professional investors.</w:t>
            </w:r>
            <w:r w:rsidR="00FE43A8">
              <w:t xml:space="preserve"> </w:t>
            </w:r>
            <w:r w:rsidRPr="00151AB0">
              <w:t>Venture capitalists rarely invest in genuine start-ups or small businesses as they usually look to over $2 million dollar investments.</w:t>
            </w:r>
          </w:p>
          <w:p w:rsidR="00862484" w:rsidRPr="00151AB0" w:rsidRDefault="00862484" w:rsidP="003D4874">
            <w:pPr>
              <w:pStyle w:val="Plan2"/>
              <w:spacing w:before="120" w:after="120"/>
              <w:ind w:left="0"/>
              <w:rPr>
                <w:rFonts w:asciiTheme="minorHAnsi" w:hAnsiTheme="minorHAnsi" w:cstheme="minorHAnsi"/>
                <w:color w:val="000000"/>
                <w:sz w:val="22"/>
                <w:szCs w:val="22"/>
              </w:rPr>
            </w:pPr>
            <w:r w:rsidRPr="00151AB0">
              <w:rPr>
                <w:rFonts w:asciiTheme="minorHAnsi" w:hAnsiTheme="minorHAnsi" w:cstheme="minorHAnsi"/>
                <w:color w:val="000000"/>
                <w:sz w:val="22"/>
                <w:szCs w:val="22"/>
              </w:rPr>
              <w:t xml:space="preserve"> Another term you may see is “private equity” – this is just another term for venture capital.</w:t>
            </w:r>
          </w:p>
        </w:tc>
      </w:tr>
    </w:tbl>
    <w:p w:rsidR="005E1AA1" w:rsidRPr="00151AB0" w:rsidRDefault="005E1AA1" w:rsidP="00F97F2F">
      <w:pPr>
        <w:pStyle w:val="Plan2"/>
        <w:ind w:left="0"/>
        <w:rPr>
          <w:rFonts w:asciiTheme="minorHAnsi" w:hAnsiTheme="minorHAnsi" w:cstheme="minorHAnsi"/>
          <w:color w:val="000000"/>
          <w:sz w:val="22"/>
          <w:szCs w:val="22"/>
        </w:rPr>
      </w:pPr>
    </w:p>
    <w:p w:rsidR="003D4874" w:rsidRDefault="003D4874">
      <w:pPr>
        <w:spacing w:after="0" w:line="240" w:lineRule="auto"/>
        <w:rPr>
          <w:rFonts w:cstheme="majorBidi"/>
          <w:b/>
          <w:bCs/>
          <w:sz w:val="26"/>
          <w:szCs w:val="26"/>
          <w:lang w:val="en-GB"/>
        </w:rPr>
      </w:pPr>
      <w:r>
        <w:br w:type="page"/>
      </w:r>
    </w:p>
    <w:p w:rsidR="001D7663" w:rsidRPr="00151AB0" w:rsidRDefault="00AB6C31" w:rsidP="00AB6C31">
      <w:pPr>
        <w:pStyle w:val="Heading3"/>
      </w:pPr>
      <w:bookmarkStart w:id="62" w:name="_Toc449430462"/>
      <w:r w:rsidRPr="00151AB0">
        <w:lastRenderedPageBreak/>
        <w:t>Activity 2</w:t>
      </w:r>
      <w:r w:rsidR="004D6566">
        <w:t>C</w:t>
      </w:r>
      <w:bookmarkEnd w:id="62"/>
    </w:p>
    <w:p w:rsidR="00AB6C31" w:rsidRDefault="00B43788">
      <w:pPr>
        <w:spacing w:after="0" w:line="240" w:lineRule="auto"/>
        <w:rPr>
          <w:rFonts w:asciiTheme="minorHAnsi" w:eastAsia="Times New Roman" w:hAnsiTheme="minorHAnsi" w:cstheme="minorHAnsi"/>
          <w:b/>
          <w:color w:val="FF0000"/>
          <w:lang w:eastAsia="en-AU"/>
        </w:rPr>
      </w:pPr>
      <w:r>
        <w:rPr>
          <w:rFonts w:asciiTheme="minorHAnsi" w:hAnsiTheme="minorHAnsi" w:cstheme="minorHAnsi"/>
          <w:b/>
          <w:noProof/>
          <w:lang w:val="en-GB"/>
        </w:rPr>
        <w:drawing>
          <wp:anchor distT="0" distB="0" distL="114300" distR="114300" simplePos="0" relativeHeight="251726848" behindDoc="1" locked="0" layoutInCell="1" allowOverlap="1" wp14:anchorId="79C7D336" wp14:editId="01FEC125">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10" name="Picture 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2" cstate="print"/>
                    <a:stretch>
                      <a:fillRect/>
                    </a:stretch>
                  </pic:blipFill>
                  <pic:spPr>
                    <a:xfrm>
                      <a:off x="0" y="0"/>
                      <a:ext cx="5030622" cy="3848669"/>
                    </a:xfrm>
                    <a:prstGeom prst="rect">
                      <a:avLst/>
                    </a:prstGeom>
                    <a:ln>
                      <a:noFill/>
                    </a:ln>
                    <a:effectLst>
                      <a:softEdge rad="112500"/>
                    </a:effectLst>
                  </pic:spPr>
                </pic:pic>
              </a:graphicData>
            </a:graphic>
          </wp:anchor>
        </w:drawing>
      </w:r>
      <w:r w:rsidR="00AB6C31">
        <w:rPr>
          <w:rFonts w:asciiTheme="minorHAnsi" w:hAnsiTheme="minorHAnsi" w:cstheme="minorHAnsi"/>
          <w:b/>
        </w:rPr>
        <w:br w:type="page"/>
      </w:r>
    </w:p>
    <w:p w:rsidR="0024403B" w:rsidRPr="00151AB0" w:rsidRDefault="001D7663" w:rsidP="00AB6C31">
      <w:pPr>
        <w:pStyle w:val="Heading2"/>
      </w:pPr>
      <w:bookmarkStart w:id="63" w:name="_Toc449430463"/>
      <w:r w:rsidRPr="00151AB0">
        <w:lastRenderedPageBreak/>
        <w:t>2.4</w:t>
      </w:r>
      <w:r w:rsidR="006B47F4">
        <w:t xml:space="preserve"> – </w:t>
      </w:r>
      <w:r w:rsidR="001B3AAB">
        <w:t xml:space="preserve">Identify methods, from </w:t>
      </w:r>
      <w:r w:rsidRPr="00151AB0">
        <w:t>marke</w:t>
      </w:r>
      <w:r w:rsidR="001B3AAB">
        <w:t xml:space="preserve">ting strategies, to promote </w:t>
      </w:r>
      <w:r w:rsidRPr="00151AB0">
        <w:t>market exposure of the business</w:t>
      </w:r>
      <w:bookmarkEnd w:id="63"/>
    </w:p>
    <w:p w:rsidR="0024403B" w:rsidRPr="00151AB0" w:rsidRDefault="004D6566" w:rsidP="004D6566">
      <w:pPr>
        <w:pStyle w:val="Heading3"/>
      </w:pPr>
      <w:bookmarkStart w:id="64" w:name="_Toc449430464"/>
      <w:r>
        <w:t>Marketing strategies</w:t>
      </w:r>
      <w:bookmarkEnd w:id="64"/>
    </w:p>
    <w:p w:rsidR="00525130" w:rsidRPr="00151AB0" w:rsidRDefault="00525130" w:rsidP="004D6566">
      <w:pPr>
        <w:pStyle w:val="BoldBulTight0"/>
      </w:pPr>
      <w:r w:rsidRPr="00151AB0">
        <w:t>Marketing strategies may include:</w:t>
      </w:r>
    </w:p>
    <w:p w:rsidR="00525130" w:rsidRPr="00151AB0" w:rsidRDefault="005A2857" w:rsidP="00AB6C31">
      <w:pPr>
        <w:pStyle w:val="Bullets"/>
      </w:pPr>
      <w:r>
        <w:rPr>
          <w:noProof/>
          <w:lang w:val="en-GB"/>
        </w:rPr>
        <w:drawing>
          <wp:anchor distT="0" distB="0" distL="114300" distR="114300" simplePos="0" relativeHeight="251693056" behindDoc="1" locked="0" layoutInCell="1" allowOverlap="1" wp14:anchorId="25446C1B" wp14:editId="4CF3FC1C">
            <wp:simplePos x="0" y="0"/>
            <wp:positionH relativeFrom="column">
              <wp:posOffset>3590925</wp:posOffset>
            </wp:positionH>
            <wp:positionV relativeFrom="paragraph">
              <wp:posOffset>309880</wp:posOffset>
            </wp:positionV>
            <wp:extent cx="2628900" cy="2628900"/>
            <wp:effectExtent l="0" t="0" r="0" b="0"/>
            <wp:wrapTight wrapText="bothSides">
              <wp:wrapPolygon edited="0">
                <wp:start x="626" y="0"/>
                <wp:lineTo x="0" y="313"/>
                <wp:lineTo x="0" y="21287"/>
                <wp:lineTo x="626" y="21443"/>
                <wp:lineTo x="20817" y="21443"/>
                <wp:lineTo x="21443" y="21287"/>
                <wp:lineTo x="21443" y="313"/>
                <wp:lineTo x="20817" y="0"/>
                <wp:lineTo x="626" y="0"/>
              </wp:wrapPolygon>
            </wp:wrapTight>
            <wp:docPr id="27" name="Picture 26" descr="MPiz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izza.jpg"/>
                    <pic:cNvPicPr/>
                  </pic:nvPicPr>
                  <pic:blipFill>
                    <a:blip r:embed="rId48" cstate="print"/>
                    <a:stretch>
                      <a:fillRect/>
                    </a:stretch>
                  </pic:blipFill>
                  <pic:spPr>
                    <a:xfrm>
                      <a:off x="0" y="0"/>
                      <a:ext cx="2628900" cy="26289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B6C31" w:rsidRPr="00151AB0">
        <w:t>Achieving lower costs of production and distribution than competitors</w:t>
      </w:r>
    </w:p>
    <w:p w:rsidR="00525130" w:rsidRPr="00151AB0" w:rsidRDefault="00AB6C31" w:rsidP="00AB6C31">
      <w:pPr>
        <w:pStyle w:val="Bullets"/>
      </w:pPr>
      <w:r w:rsidRPr="00151AB0">
        <w:t>Creating a very different product line or service so that the business becomes a class leader in the industry</w:t>
      </w:r>
    </w:p>
    <w:p w:rsidR="00525130" w:rsidRPr="00151AB0" w:rsidRDefault="00AB6C31" w:rsidP="00AB6C31">
      <w:pPr>
        <w:pStyle w:val="Bullets"/>
      </w:pPr>
      <w:r w:rsidRPr="00151AB0">
        <w:t>Distribution</w:t>
      </w:r>
    </w:p>
    <w:p w:rsidR="00525130" w:rsidRPr="00151AB0" w:rsidRDefault="00AB6C31" w:rsidP="00AB6C31">
      <w:pPr>
        <w:pStyle w:val="Bullets"/>
      </w:pPr>
      <w:r w:rsidRPr="00151AB0">
        <w:t>Pricing, presentation and display of products/services</w:t>
      </w:r>
    </w:p>
    <w:p w:rsidR="00525130" w:rsidRPr="00151AB0" w:rsidRDefault="00AB6C31" w:rsidP="00AB6C31">
      <w:pPr>
        <w:pStyle w:val="Bullets"/>
      </w:pPr>
      <w:r w:rsidRPr="00151AB0">
        <w:t>Product design and packaging</w:t>
      </w:r>
    </w:p>
    <w:p w:rsidR="00525130" w:rsidRPr="00151AB0" w:rsidRDefault="00AB6C31" w:rsidP="00AB6C31">
      <w:pPr>
        <w:pStyle w:val="Bullets"/>
      </w:pPr>
      <w:r w:rsidRPr="00151AB0">
        <w:t>Product range and mix</w:t>
      </w:r>
    </w:p>
    <w:p w:rsidR="00525130" w:rsidRPr="00151AB0" w:rsidRDefault="00AB6C31" w:rsidP="00AB6C31">
      <w:pPr>
        <w:pStyle w:val="Bullets"/>
      </w:pPr>
      <w:r w:rsidRPr="00151AB0">
        <w:t>Promotion and advertising</w:t>
      </w:r>
    </w:p>
    <w:p w:rsidR="0024403B" w:rsidRPr="00151AB0" w:rsidRDefault="00AB6C31" w:rsidP="00AB6C31">
      <w:pPr>
        <w:pStyle w:val="Bullets"/>
      </w:pPr>
      <w:r w:rsidRPr="00151AB0">
        <w:t>Pursuing cost leadership and/or product differentiation within a specialist market segment</w:t>
      </w:r>
      <w:r w:rsidR="004D6566">
        <w:t>.</w:t>
      </w:r>
    </w:p>
    <w:p w:rsidR="0024403B" w:rsidRPr="004D6566" w:rsidRDefault="00525130" w:rsidP="00AB6C31">
      <w:pPr>
        <w:pStyle w:val="BoldBulTight0"/>
        <w:rPr>
          <w:u w:val="single"/>
        </w:rPr>
      </w:pPr>
      <w:r w:rsidRPr="004D6566">
        <w:rPr>
          <w:u w:val="single"/>
        </w:rPr>
        <w:t xml:space="preserve">Methods to </w:t>
      </w:r>
      <w:r w:rsidR="004D6566" w:rsidRPr="004D6566">
        <w:rPr>
          <w:u w:val="single"/>
        </w:rPr>
        <w:t xml:space="preserve">promote </w:t>
      </w:r>
      <w:r w:rsidRPr="004D6566">
        <w:rPr>
          <w:u w:val="single"/>
        </w:rPr>
        <w:t>the market exposure</w:t>
      </w:r>
    </w:p>
    <w:p w:rsidR="00CA40AE" w:rsidRPr="00151AB0" w:rsidRDefault="00525130" w:rsidP="005A2857">
      <w:r w:rsidRPr="00151AB0">
        <w:t xml:space="preserve">After you identify the target market, you will need to determine the ideas and tools to promote the product or service into that market. </w:t>
      </w:r>
      <w:r w:rsidR="00CA40AE" w:rsidRPr="00151AB0">
        <w:t>Among</w:t>
      </w:r>
      <w:r w:rsidRPr="00151AB0">
        <w:t xml:space="preserve"> them</w:t>
      </w:r>
      <w:r w:rsidR="00CA40AE" w:rsidRPr="00151AB0">
        <w:t xml:space="preserve"> p</w:t>
      </w:r>
      <w:r w:rsidRPr="00151AB0">
        <w:t>romotions are events that encourage involvement and action by your customers to buy your products or services.</w:t>
      </w:r>
      <w:r w:rsidR="00FE43A8">
        <w:t xml:space="preserve"> </w:t>
      </w:r>
      <w:r w:rsidRPr="00151AB0">
        <w:t xml:space="preserve"> </w:t>
      </w:r>
      <w:r w:rsidR="00CA40AE" w:rsidRPr="00151AB0">
        <w:t>Promotions are events that encourage involvement and action by your customers to buy your products or services.</w:t>
      </w:r>
      <w:r w:rsidR="00FE43A8">
        <w:t xml:space="preserve"> </w:t>
      </w:r>
      <w:r w:rsidR="00CA40AE" w:rsidRPr="00151AB0">
        <w:t xml:space="preserve"> </w:t>
      </w:r>
    </w:p>
    <w:p w:rsidR="00CA40AE" w:rsidRPr="00151AB0" w:rsidRDefault="00CA40AE" w:rsidP="00AB6C31">
      <w:pPr>
        <w:pStyle w:val="BoldBulTight0"/>
      </w:pPr>
      <w:r w:rsidRPr="00151AB0">
        <w:t>These may include:</w:t>
      </w:r>
    </w:p>
    <w:p w:rsidR="00CA40AE" w:rsidRPr="00151AB0" w:rsidRDefault="00AB6C31" w:rsidP="00AB6C31">
      <w:pPr>
        <w:pStyle w:val="Bullets"/>
      </w:pPr>
      <w:r w:rsidRPr="00151AB0">
        <w:t>Client days</w:t>
      </w:r>
    </w:p>
    <w:p w:rsidR="00CA40AE" w:rsidRPr="00151AB0" w:rsidRDefault="00AB6C31" w:rsidP="00AB6C31">
      <w:pPr>
        <w:pStyle w:val="Bullets"/>
      </w:pPr>
      <w:r w:rsidRPr="00151AB0">
        <w:t>Receptions</w:t>
      </w:r>
    </w:p>
    <w:p w:rsidR="00CA40AE" w:rsidRPr="00151AB0" w:rsidRDefault="00AB6C31" w:rsidP="00AB6C31">
      <w:pPr>
        <w:pStyle w:val="Bullets"/>
      </w:pPr>
      <w:r w:rsidRPr="00151AB0">
        <w:t>Promotional discounts</w:t>
      </w:r>
    </w:p>
    <w:p w:rsidR="00CA40AE" w:rsidRPr="00151AB0" w:rsidRDefault="00AB6C31" w:rsidP="00AB6C31">
      <w:pPr>
        <w:pStyle w:val="Bullets"/>
      </w:pPr>
      <w:r w:rsidRPr="00151AB0">
        <w:t>Product launches</w:t>
      </w:r>
    </w:p>
    <w:p w:rsidR="00CA40AE" w:rsidRPr="00151AB0" w:rsidRDefault="00AB6C31" w:rsidP="00AB6C31">
      <w:pPr>
        <w:pStyle w:val="Bullets"/>
      </w:pPr>
      <w:r w:rsidRPr="00151AB0">
        <w:t>Attendance at trade shows, conferences an</w:t>
      </w:r>
      <w:r w:rsidR="00CA40AE" w:rsidRPr="00151AB0">
        <w:t>d other events</w:t>
      </w:r>
    </w:p>
    <w:p w:rsidR="00CA40AE" w:rsidRPr="00151AB0" w:rsidRDefault="00AB6C31" w:rsidP="00AB6C31">
      <w:pPr>
        <w:pStyle w:val="Bullets"/>
      </w:pPr>
      <w:r w:rsidRPr="00151AB0">
        <w:t>Development and distribution of general promotional and informational materials</w:t>
      </w:r>
    </w:p>
    <w:p w:rsidR="00CA40AE" w:rsidRPr="00151AB0" w:rsidRDefault="00AB6C31" w:rsidP="00AB6C31">
      <w:pPr>
        <w:pStyle w:val="Bullets"/>
      </w:pPr>
      <w:r w:rsidRPr="00151AB0">
        <w:t>Development and distribution of samples, case studies, testimonials and other evidence of enterprise activity</w:t>
      </w:r>
    </w:p>
    <w:p w:rsidR="00CA40AE" w:rsidRPr="00151AB0" w:rsidRDefault="00AB6C31" w:rsidP="00AB6C31">
      <w:pPr>
        <w:pStyle w:val="Bullets"/>
      </w:pPr>
      <w:r w:rsidRPr="00151AB0">
        <w:t>Development of displays and signs</w:t>
      </w:r>
    </w:p>
    <w:p w:rsidR="00CA40AE" w:rsidRPr="00151AB0" w:rsidRDefault="00AB6C31" w:rsidP="00AB6C31">
      <w:pPr>
        <w:pStyle w:val="Bullets"/>
      </w:pPr>
      <w:r w:rsidRPr="00151AB0">
        <w:t>Development of me</w:t>
      </w:r>
      <w:r w:rsidR="00CA40AE" w:rsidRPr="00151AB0">
        <w:t>dia releases, articles and media background information</w:t>
      </w:r>
    </w:p>
    <w:p w:rsidR="00CA40AE" w:rsidRPr="00151AB0" w:rsidRDefault="00AB6C31" w:rsidP="00AB6C31">
      <w:pPr>
        <w:pStyle w:val="Bullets"/>
      </w:pPr>
      <w:r w:rsidRPr="00151AB0">
        <w:lastRenderedPageBreak/>
        <w:t>Information sessions for clients, suppliers and stakeholders</w:t>
      </w:r>
    </w:p>
    <w:p w:rsidR="00CA40AE" w:rsidRPr="00151AB0" w:rsidRDefault="00AB6C31" w:rsidP="00AB6C31">
      <w:pPr>
        <w:pStyle w:val="Bullets"/>
      </w:pPr>
      <w:r w:rsidRPr="00151AB0">
        <w:t>Online information</w:t>
      </w:r>
    </w:p>
    <w:p w:rsidR="00AB6C31" w:rsidRPr="00151AB0" w:rsidRDefault="00AB6C31" w:rsidP="00AB6C31">
      <w:pPr>
        <w:pStyle w:val="Bullets"/>
      </w:pPr>
      <w:r w:rsidRPr="00151AB0">
        <w:t>Telephone promotions</w:t>
      </w:r>
      <w:r w:rsidR="004D6566">
        <w:t>.</w:t>
      </w:r>
    </w:p>
    <w:tbl>
      <w:tblPr>
        <w:tblStyle w:val="TableGrid"/>
        <w:tblW w:w="0" w:type="auto"/>
        <w:tblInd w:w="108" w:type="dxa"/>
        <w:tblLook w:val="04A0" w:firstRow="1" w:lastRow="0" w:firstColumn="1" w:lastColumn="0" w:noHBand="0" w:noVBand="1"/>
      </w:tblPr>
      <w:tblGrid>
        <w:gridCol w:w="4459"/>
        <w:gridCol w:w="4675"/>
      </w:tblGrid>
      <w:tr w:rsidR="00CA40AE" w:rsidRPr="00151AB0" w:rsidTr="00AB6C31">
        <w:tc>
          <w:tcPr>
            <w:tcW w:w="4459" w:type="dxa"/>
            <w:tcBorders>
              <w:bottom w:val="single" w:sz="4" w:space="0" w:color="auto"/>
            </w:tcBorders>
            <w:shd w:val="clear" w:color="auto" w:fill="E5B8B7" w:themeFill="accent2" w:themeFillTint="66"/>
          </w:tcPr>
          <w:p w:rsidR="00CA40AE" w:rsidRPr="00151AB0" w:rsidRDefault="00CA40AE" w:rsidP="004D6566">
            <w:pPr>
              <w:pStyle w:val="Plan2"/>
              <w:spacing w:before="120" w:after="120"/>
              <w:ind w:left="0"/>
              <w:jc w:val="center"/>
              <w:rPr>
                <w:rFonts w:asciiTheme="minorHAnsi" w:hAnsiTheme="minorHAnsi" w:cstheme="minorHAnsi"/>
                <w:b/>
                <w:color w:val="000000"/>
                <w:sz w:val="22"/>
                <w:szCs w:val="22"/>
              </w:rPr>
            </w:pPr>
            <w:r w:rsidRPr="00151AB0">
              <w:rPr>
                <w:rFonts w:asciiTheme="minorHAnsi" w:hAnsiTheme="minorHAnsi" w:cstheme="minorHAnsi"/>
                <w:b/>
                <w:color w:val="000000"/>
                <w:sz w:val="22"/>
                <w:szCs w:val="22"/>
              </w:rPr>
              <w:t>Marketing strategies may include</w:t>
            </w:r>
          </w:p>
        </w:tc>
        <w:tc>
          <w:tcPr>
            <w:tcW w:w="4675" w:type="dxa"/>
            <w:shd w:val="clear" w:color="auto" w:fill="E5B8B7" w:themeFill="accent2" w:themeFillTint="66"/>
          </w:tcPr>
          <w:p w:rsidR="00CA40AE" w:rsidRPr="00151AB0" w:rsidRDefault="00CA40AE" w:rsidP="004D6566">
            <w:pPr>
              <w:pStyle w:val="Plan2"/>
              <w:spacing w:before="120" w:after="120"/>
              <w:jc w:val="center"/>
              <w:rPr>
                <w:rFonts w:asciiTheme="minorHAnsi" w:hAnsiTheme="minorHAnsi" w:cstheme="minorHAnsi"/>
                <w:b/>
                <w:color w:val="000000"/>
                <w:sz w:val="22"/>
                <w:szCs w:val="22"/>
              </w:rPr>
            </w:pPr>
            <w:r w:rsidRPr="00151AB0">
              <w:rPr>
                <w:rFonts w:asciiTheme="minorHAnsi" w:hAnsiTheme="minorHAnsi" w:cstheme="minorHAnsi"/>
                <w:b/>
                <w:color w:val="000000"/>
                <w:sz w:val="22"/>
                <w:szCs w:val="22"/>
              </w:rPr>
              <w:t>Promotion</w:t>
            </w:r>
            <w:r w:rsidR="0013649A" w:rsidRPr="00151AB0">
              <w:rPr>
                <w:rFonts w:asciiTheme="minorHAnsi" w:hAnsiTheme="minorHAnsi" w:cstheme="minorHAnsi"/>
                <w:b/>
                <w:color w:val="000000"/>
                <w:sz w:val="22"/>
                <w:szCs w:val="22"/>
              </w:rPr>
              <w:t xml:space="preserve"> ideas</w:t>
            </w:r>
            <w:r w:rsidRPr="00151AB0">
              <w:rPr>
                <w:rFonts w:asciiTheme="minorHAnsi" w:hAnsiTheme="minorHAnsi" w:cstheme="minorHAnsi"/>
                <w:b/>
                <w:color w:val="000000"/>
                <w:sz w:val="22"/>
                <w:szCs w:val="22"/>
              </w:rPr>
              <w:t xml:space="preserve"> may include</w:t>
            </w:r>
          </w:p>
        </w:tc>
      </w:tr>
      <w:tr w:rsidR="00CA40AE" w:rsidRPr="00151AB0" w:rsidTr="00AB6C31">
        <w:tc>
          <w:tcPr>
            <w:tcW w:w="4459" w:type="dxa"/>
            <w:shd w:val="clear" w:color="auto" w:fill="F2DBDB" w:themeFill="accent2" w:themeFillTint="33"/>
            <w:vAlign w:val="center"/>
          </w:tcPr>
          <w:p w:rsidR="00CA40AE" w:rsidRPr="00AB6C31" w:rsidRDefault="00AB6C31" w:rsidP="004D6566">
            <w:pPr>
              <w:pStyle w:val="Plan2"/>
              <w:spacing w:before="120" w:after="120"/>
              <w:ind w:left="0"/>
              <w:rPr>
                <w:rFonts w:asciiTheme="minorHAnsi" w:hAnsiTheme="minorHAnsi" w:cstheme="minorHAnsi"/>
                <w:b/>
                <w:color w:val="000000"/>
                <w:sz w:val="22"/>
                <w:szCs w:val="22"/>
              </w:rPr>
            </w:pPr>
            <w:r w:rsidRPr="00AB6C31">
              <w:rPr>
                <w:rFonts w:asciiTheme="minorHAnsi" w:hAnsiTheme="minorHAnsi" w:cstheme="minorHAnsi"/>
                <w:b/>
                <w:color w:val="000000"/>
                <w:sz w:val="22"/>
                <w:szCs w:val="22"/>
              </w:rPr>
              <w:t>Achieving lower costs of producti</w:t>
            </w:r>
            <w:r w:rsidR="0013649A" w:rsidRPr="00AB6C31">
              <w:rPr>
                <w:rFonts w:asciiTheme="minorHAnsi" w:hAnsiTheme="minorHAnsi" w:cstheme="minorHAnsi"/>
                <w:b/>
                <w:color w:val="000000"/>
                <w:sz w:val="22"/>
                <w:szCs w:val="22"/>
              </w:rPr>
              <w:t>on and distribution than competitors</w:t>
            </w:r>
          </w:p>
        </w:tc>
        <w:tc>
          <w:tcPr>
            <w:tcW w:w="4675" w:type="dxa"/>
          </w:tcPr>
          <w:p w:rsidR="00CA40AE" w:rsidRPr="004D6566" w:rsidRDefault="00AB6C31" w:rsidP="004D6566">
            <w:pPr>
              <w:pStyle w:val="Plan2"/>
              <w:numPr>
                <w:ilvl w:val="0"/>
                <w:numId w:val="8"/>
              </w:numPr>
              <w:tabs>
                <w:tab w:val="clear" w:pos="4768"/>
                <w:tab w:val="left" w:pos="1134"/>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Development and distribution of samples, case studies, testimonials and other evidence of enterprise activity</w:t>
            </w:r>
          </w:p>
        </w:tc>
      </w:tr>
      <w:tr w:rsidR="00CA40AE" w:rsidRPr="00151AB0" w:rsidTr="00AB6C31">
        <w:tc>
          <w:tcPr>
            <w:tcW w:w="4459" w:type="dxa"/>
            <w:shd w:val="clear" w:color="auto" w:fill="F2DBDB" w:themeFill="accent2" w:themeFillTint="33"/>
            <w:vAlign w:val="center"/>
          </w:tcPr>
          <w:p w:rsidR="00CA40AE" w:rsidRPr="00AB6C31" w:rsidRDefault="00AB6C31" w:rsidP="004D6566">
            <w:pPr>
              <w:pStyle w:val="Plan2"/>
              <w:spacing w:before="120" w:after="120"/>
              <w:ind w:left="0"/>
              <w:rPr>
                <w:rFonts w:asciiTheme="minorHAnsi" w:hAnsiTheme="minorHAnsi" w:cstheme="minorHAnsi"/>
                <w:b/>
                <w:color w:val="000000"/>
                <w:sz w:val="22"/>
                <w:szCs w:val="22"/>
              </w:rPr>
            </w:pPr>
            <w:r w:rsidRPr="00AB6C31">
              <w:rPr>
                <w:rFonts w:asciiTheme="minorHAnsi" w:hAnsiTheme="minorHAnsi" w:cstheme="minorHAnsi"/>
                <w:b/>
                <w:color w:val="000000"/>
                <w:sz w:val="22"/>
                <w:szCs w:val="22"/>
              </w:rPr>
              <w:t>Creating a very different product line or service so that the business becomes a class leader in the indust</w:t>
            </w:r>
            <w:r w:rsidR="0013649A" w:rsidRPr="00AB6C31">
              <w:rPr>
                <w:rFonts w:asciiTheme="minorHAnsi" w:hAnsiTheme="minorHAnsi" w:cstheme="minorHAnsi"/>
                <w:b/>
                <w:color w:val="000000"/>
                <w:sz w:val="22"/>
                <w:szCs w:val="22"/>
              </w:rPr>
              <w:t>ry</w:t>
            </w:r>
          </w:p>
        </w:tc>
        <w:tc>
          <w:tcPr>
            <w:tcW w:w="4675" w:type="dxa"/>
          </w:tcPr>
          <w:p w:rsidR="004579EF" w:rsidRPr="00151AB0" w:rsidRDefault="004579EF" w:rsidP="004D6566">
            <w:pPr>
              <w:pStyle w:val="Plan2"/>
              <w:numPr>
                <w:ilvl w:val="0"/>
                <w:numId w:val="8"/>
              </w:numPr>
              <w:tabs>
                <w:tab w:val="clear" w:pos="4768"/>
                <w:tab w:val="left" w:pos="1134"/>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Development of media releases, articles and media background information.</w:t>
            </w:r>
          </w:p>
          <w:p w:rsidR="00CA40AE" w:rsidRPr="004D6566" w:rsidRDefault="00AB6C31" w:rsidP="004D6566">
            <w:pPr>
              <w:pStyle w:val="Plan2"/>
              <w:numPr>
                <w:ilvl w:val="0"/>
                <w:numId w:val="8"/>
              </w:numPr>
              <w:tabs>
                <w:tab w:val="clear" w:pos="4768"/>
                <w:tab w:val="left" w:pos="1134"/>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 xml:space="preserve">Product </w:t>
            </w:r>
            <w:r w:rsidR="004579EF" w:rsidRPr="00151AB0">
              <w:rPr>
                <w:rFonts w:asciiTheme="minorHAnsi" w:hAnsiTheme="minorHAnsi" w:cstheme="minorHAnsi"/>
                <w:color w:val="000000"/>
                <w:sz w:val="22"/>
                <w:szCs w:val="22"/>
              </w:rPr>
              <w:t>launches</w:t>
            </w:r>
          </w:p>
        </w:tc>
      </w:tr>
      <w:tr w:rsidR="00CA40AE" w:rsidRPr="00151AB0" w:rsidTr="00AB6C31">
        <w:tc>
          <w:tcPr>
            <w:tcW w:w="4459" w:type="dxa"/>
            <w:shd w:val="clear" w:color="auto" w:fill="F2DBDB" w:themeFill="accent2" w:themeFillTint="33"/>
            <w:vAlign w:val="center"/>
          </w:tcPr>
          <w:p w:rsidR="00CA40AE" w:rsidRPr="00AB6C31" w:rsidRDefault="00AB6C31" w:rsidP="004D6566">
            <w:pPr>
              <w:pStyle w:val="Plan2"/>
              <w:spacing w:before="120" w:after="120"/>
              <w:ind w:left="0"/>
              <w:rPr>
                <w:rFonts w:asciiTheme="minorHAnsi" w:hAnsiTheme="minorHAnsi" w:cstheme="minorHAnsi"/>
                <w:b/>
                <w:color w:val="000000"/>
                <w:sz w:val="22"/>
                <w:szCs w:val="22"/>
              </w:rPr>
            </w:pPr>
            <w:r w:rsidRPr="00AB6C31">
              <w:rPr>
                <w:rFonts w:asciiTheme="minorHAnsi" w:hAnsiTheme="minorHAnsi" w:cstheme="minorHAnsi"/>
                <w:b/>
                <w:color w:val="000000"/>
                <w:sz w:val="22"/>
                <w:szCs w:val="22"/>
              </w:rPr>
              <w:t>Distribution</w:t>
            </w:r>
          </w:p>
        </w:tc>
        <w:tc>
          <w:tcPr>
            <w:tcW w:w="4675" w:type="dxa"/>
          </w:tcPr>
          <w:p w:rsidR="00CA40AE" w:rsidRPr="004D6566" w:rsidRDefault="00AB6C31" w:rsidP="004D6566">
            <w:pPr>
              <w:pStyle w:val="Plan2"/>
              <w:numPr>
                <w:ilvl w:val="0"/>
                <w:numId w:val="8"/>
              </w:numPr>
              <w:tabs>
                <w:tab w:val="clear" w:pos="4768"/>
                <w:tab w:val="left" w:pos="1134"/>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Information sessions for clients, suppliers and stakeholders</w:t>
            </w:r>
          </w:p>
        </w:tc>
      </w:tr>
      <w:tr w:rsidR="00CA40AE" w:rsidRPr="00151AB0" w:rsidTr="00AB6C31">
        <w:tc>
          <w:tcPr>
            <w:tcW w:w="4459" w:type="dxa"/>
            <w:shd w:val="clear" w:color="auto" w:fill="F2DBDB" w:themeFill="accent2" w:themeFillTint="33"/>
            <w:vAlign w:val="center"/>
          </w:tcPr>
          <w:p w:rsidR="00CA40AE" w:rsidRPr="00AB6C31" w:rsidRDefault="00AB6C31" w:rsidP="004D6566">
            <w:pPr>
              <w:pStyle w:val="Plan2"/>
              <w:spacing w:before="120" w:after="120"/>
              <w:ind w:left="0"/>
              <w:rPr>
                <w:rFonts w:asciiTheme="minorHAnsi" w:hAnsiTheme="minorHAnsi" w:cstheme="minorHAnsi"/>
                <w:b/>
                <w:color w:val="000000"/>
                <w:sz w:val="22"/>
                <w:szCs w:val="22"/>
              </w:rPr>
            </w:pPr>
            <w:r w:rsidRPr="00AB6C31">
              <w:rPr>
                <w:rFonts w:asciiTheme="minorHAnsi" w:hAnsiTheme="minorHAnsi" w:cstheme="minorHAnsi"/>
                <w:b/>
                <w:color w:val="000000"/>
                <w:sz w:val="22"/>
                <w:szCs w:val="22"/>
              </w:rPr>
              <w:t>Pricing, presentation and display of products/services</w:t>
            </w:r>
          </w:p>
        </w:tc>
        <w:tc>
          <w:tcPr>
            <w:tcW w:w="4675" w:type="dxa"/>
          </w:tcPr>
          <w:p w:rsidR="004579EF" w:rsidRPr="00151AB0" w:rsidRDefault="00AB6C31" w:rsidP="004D6566">
            <w:pPr>
              <w:pStyle w:val="Plan2"/>
              <w:numPr>
                <w:ilvl w:val="0"/>
                <w:numId w:val="8"/>
              </w:numPr>
              <w:tabs>
                <w:tab w:val="clear" w:pos="4768"/>
                <w:tab w:val="left" w:pos="401"/>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Product launches</w:t>
            </w:r>
          </w:p>
          <w:p w:rsidR="004579EF" w:rsidRPr="00151AB0" w:rsidRDefault="00AB6C31" w:rsidP="004D6566">
            <w:pPr>
              <w:pStyle w:val="Plan2"/>
              <w:numPr>
                <w:ilvl w:val="0"/>
                <w:numId w:val="8"/>
              </w:numPr>
              <w:tabs>
                <w:tab w:val="clear" w:pos="4768"/>
                <w:tab w:val="left" w:pos="118"/>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Attendance a</w:t>
            </w:r>
            <w:r w:rsidR="004579EF" w:rsidRPr="00151AB0">
              <w:rPr>
                <w:rFonts w:asciiTheme="minorHAnsi" w:hAnsiTheme="minorHAnsi" w:cstheme="minorHAnsi"/>
                <w:color w:val="000000"/>
                <w:sz w:val="22"/>
                <w:szCs w:val="22"/>
              </w:rPr>
              <w:t>t trade shows, conferences and other events</w:t>
            </w:r>
          </w:p>
          <w:p w:rsidR="00CA40AE" w:rsidRPr="004D6566" w:rsidRDefault="00AB6C31" w:rsidP="004D6566">
            <w:pPr>
              <w:pStyle w:val="Plan2"/>
              <w:numPr>
                <w:ilvl w:val="0"/>
                <w:numId w:val="8"/>
              </w:numPr>
              <w:tabs>
                <w:tab w:val="clear" w:pos="4768"/>
                <w:tab w:val="left" w:pos="401"/>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Client days</w:t>
            </w:r>
          </w:p>
        </w:tc>
      </w:tr>
      <w:tr w:rsidR="00CA40AE" w:rsidRPr="00151AB0" w:rsidTr="00AB6C31">
        <w:tc>
          <w:tcPr>
            <w:tcW w:w="4459" w:type="dxa"/>
            <w:shd w:val="clear" w:color="auto" w:fill="F2DBDB" w:themeFill="accent2" w:themeFillTint="33"/>
            <w:vAlign w:val="center"/>
          </w:tcPr>
          <w:p w:rsidR="00CA40AE" w:rsidRPr="00AB6C31" w:rsidRDefault="00AB6C31" w:rsidP="004D6566">
            <w:pPr>
              <w:pStyle w:val="Plan2"/>
              <w:spacing w:before="120" w:after="120"/>
              <w:ind w:left="0"/>
              <w:rPr>
                <w:rFonts w:asciiTheme="minorHAnsi" w:hAnsiTheme="minorHAnsi" w:cstheme="minorHAnsi"/>
                <w:b/>
                <w:color w:val="000000"/>
                <w:sz w:val="22"/>
                <w:szCs w:val="22"/>
              </w:rPr>
            </w:pPr>
            <w:r w:rsidRPr="00AB6C31">
              <w:rPr>
                <w:rFonts w:asciiTheme="minorHAnsi" w:hAnsiTheme="minorHAnsi" w:cstheme="minorHAnsi"/>
                <w:b/>
                <w:color w:val="000000"/>
                <w:sz w:val="22"/>
                <w:szCs w:val="22"/>
              </w:rPr>
              <w:t>Product design and packaging</w:t>
            </w:r>
          </w:p>
        </w:tc>
        <w:tc>
          <w:tcPr>
            <w:tcW w:w="4675" w:type="dxa"/>
          </w:tcPr>
          <w:p w:rsidR="004579EF" w:rsidRPr="00151AB0" w:rsidRDefault="00AB6C31" w:rsidP="004D6566">
            <w:pPr>
              <w:pStyle w:val="Plan2"/>
              <w:numPr>
                <w:ilvl w:val="0"/>
                <w:numId w:val="8"/>
              </w:numPr>
              <w:tabs>
                <w:tab w:val="clear" w:pos="4768"/>
                <w:tab w:val="left" w:pos="543"/>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Development of displays and signs</w:t>
            </w:r>
          </w:p>
          <w:p w:rsidR="004579EF" w:rsidRPr="00151AB0" w:rsidRDefault="00AB6C31" w:rsidP="004D6566">
            <w:pPr>
              <w:pStyle w:val="Plan2"/>
              <w:numPr>
                <w:ilvl w:val="0"/>
                <w:numId w:val="8"/>
              </w:numPr>
              <w:tabs>
                <w:tab w:val="clear" w:pos="4768"/>
                <w:tab w:val="left" w:pos="543"/>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Development and distribution of general promotional and informational materials</w:t>
            </w:r>
          </w:p>
          <w:p w:rsidR="00CA40AE" w:rsidRPr="004D6566" w:rsidRDefault="00AB6C31" w:rsidP="004D6566">
            <w:pPr>
              <w:pStyle w:val="Plan2"/>
              <w:numPr>
                <w:ilvl w:val="0"/>
                <w:numId w:val="8"/>
              </w:numPr>
              <w:tabs>
                <w:tab w:val="clear" w:pos="4768"/>
                <w:tab w:val="left" w:pos="543"/>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 xml:space="preserve">Development and distribution of samples, case studies, </w:t>
            </w:r>
            <w:r w:rsidR="004579EF" w:rsidRPr="00151AB0">
              <w:rPr>
                <w:rFonts w:asciiTheme="minorHAnsi" w:hAnsiTheme="minorHAnsi" w:cstheme="minorHAnsi"/>
                <w:color w:val="000000"/>
                <w:sz w:val="22"/>
                <w:szCs w:val="22"/>
              </w:rPr>
              <w:t>testimonials and other evidence of enterprise activity</w:t>
            </w:r>
          </w:p>
        </w:tc>
      </w:tr>
      <w:tr w:rsidR="00CA40AE" w:rsidRPr="00151AB0" w:rsidTr="00AB6C31">
        <w:tc>
          <w:tcPr>
            <w:tcW w:w="4459" w:type="dxa"/>
            <w:shd w:val="clear" w:color="auto" w:fill="F2DBDB" w:themeFill="accent2" w:themeFillTint="33"/>
            <w:vAlign w:val="center"/>
          </w:tcPr>
          <w:p w:rsidR="00CA40AE" w:rsidRPr="00AB6C31" w:rsidRDefault="00AB6C31" w:rsidP="004D6566">
            <w:pPr>
              <w:pStyle w:val="Plan2"/>
              <w:spacing w:before="120" w:after="120"/>
              <w:ind w:left="0"/>
              <w:rPr>
                <w:rFonts w:asciiTheme="minorHAnsi" w:hAnsiTheme="minorHAnsi" w:cstheme="minorHAnsi"/>
                <w:b/>
                <w:color w:val="000000"/>
                <w:sz w:val="22"/>
                <w:szCs w:val="22"/>
              </w:rPr>
            </w:pPr>
            <w:r w:rsidRPr="00AB6C31">
              <w:rPr>
                <w:rFonts w:asciiTheme="minorHAnsi" w:hAnsiTheme="minorHAnsi" w:cstheme="minorHAnsi"/>
                <w:b/>
                <w:color w:val="000000"/>
                <w:sz w:val="22"/>
                <w:szCs w:val="22"/>
              </w:rPr>
              <w:t>Product range and mix</w:t>
            </w:r>
          </w:p>
          <w:p w:rsidR="004579EF" w:rsidRPr="00AB6C31" w:rsidRDefault="004579EF" w:rsidP="004D6566">
            <w:pPr>
              <w:pStyle w:val="Plan2"/>
              <w:spacing w:before="120" w:after="120"/>
              <w:ind w:left="0"/>
              <w:rPr>
                <w:rFonts w:asciiTheme="minorHAnsi" w:hAnsiTheme="minorHAnsi" w:cstheme="minorHAnsi"/>
                <w:b/>
                <w:color w:val="000000"/>
                <w:sz w:val="22"/>
                <w:szCs w:val="22"/>
              </w:rPr>
            </w:pPr>
          </w:p>
        </w:tc>
        <w:tc>
          <w:tcPr>
            <w:tcW w:w="4675" w:type="dxa"/>
          </w:tcPr>
          <w:p w:rsidR="004579EF" w:rsidRPr="00151AB0" w:rsidRDefault="00AB6C31" w:rsidP="004D6566">
            <w:pPr>
              <w:pStyle w:val="Plan2"/>
              <w:numPr>
                <w:ilvl w:val="0"/>
                <w:numId w:val="8"/>
              </w:numPr>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Telephone promotions</w:t>
            </w:r>
          </w:p>
          <w:p w:rsidR="004579EF" w:rsidRPr="00151AB0" w:rsidRDefault="00AB6C31" w:rsidP="004D6566">
            <w:pPr>
              <w:pStyle w:val="Plan2"/>
              <w:numPr>
                <w:ilvl w:val="0"/>
                <w:numId w:val="8"/>
              </w:numPr>
              <w:tabs>
                <w:tab w:val="clear" w:pos="4768"/>
                <w:tab w:val="left" w:pos="1134"/>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Online information</w:t>
            </w:r>
          </w:p>
          <w:p w:rsidR="004579EF" w:rsidRPr="00151AB0" w:rsidRDefault="00AB6C31" w:rsidP="004D6566">
            <w:pPr>
              <w:pStyle w:val="Plan2"/>
              <w:numPr>
                <w:ilvl w:val="0"/>
                <w:numId w:val="8"/>
              </w:numPr>
              <w:tabs>
                <w:tab w:val="clear" w:pos="4768"/>
                <w:tab w:val="left" w:pos="1134"/>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Client days</w:t>
            </w:r>
          </w:p>
          <w:p w:rsidR="004579EF" w:rsidRPr="00151AB0" w:rsidRDefault="00AB6C31" w:rsidP="004D6566">
            <w:pPr>
              <w:pStyle w:val="Plan2"/>
              <w:numPr>
                <w:ilvl w:val="0"/>
                <w:numId w:val="8"/>
              </w:numPr>
              <w:tabs>
                <w:tab w:val="clear" w:pos="4768"/>
                <w:tab w:val="left" w:pos="1134"/>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Promotional discounts</w:t>
            </w:r>
          </w:p>
          <w:p w:rsidR="00CA40AE" w:rsidRPr="004D6566" w:rsidRDefault="00AB6C31" w:rsidP="004D6566">
            <w:pPr>
              <w:pStyle w:val="Plan2"/>
              <w:numPr>
                <w:ilvl w:val="0"/>
                <w:numId w:val="8"/>
              </w:numPr>
              <w:tabs>
                <w:tab w:val="clear" w:pos="4768"/>
                <w:tab w:val="left" w:pos="401"/>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Development of media releases, articles and media background information</w:t>
            </w:r>
          </w:p>
        </w:tc>
      </w:tr>
      <w:tr w:rsidR="00CA40AE" w:rsidRPr="00151AB0" w:rsidTr="00AB6C31">
        <w:tc>
          <w:tcPr>
            <w:tcW w:w="4459" w:type="dxa"/>
            <w:shd w:val="clear" w:color="auto" w:fill="F2DBDB" w:themeFill="accent2" w:themeFillTint="33"/>
            <w:vAlign w:val="center"/>
          </w:tcPr>
          <w:p w:rsidR="00CA40AE" w:rsidRPr="00AB6C31" w:rsidRDefault="00AB6C31" w:rsidP="004D6566">
            <w:pPr>
              <w:pStyle w:val="Plan2"/>
              <w:spacing w:before="120" w:after="120"/>
              <w:ind w:left="0"/>
              <w:rPr>
                <w:rFonts w:asciiTheme="minorHAnsi" w:hAnsiTheme="minorHAnsi" w:cstheme="minorHAnsi"/>
                <w:b/>
                <w:color w:val="000000"/>
                <w:sz w:val="22"/>
                <w:szCs w:val="22"/>
              </w:rPr>
            </w:pPr>
            <w:r w:rsidRPr="00AB6C31">
              <w:rPr>
                <w:rFonts w:asciiTheme="minorHAnsi" w:hAnsiTheme="minorHAnsi" w:cstheme="minorHAnsi"/>
                <w:b/>
                <w:color w:val="000000"/>
                <w:sz w:val="22"/>
                <w:szCs w:val="22"/>
              </w:rPr>
              <w:t>Pursuing cost leadership an</w:t>
            </w:r>
            <w:r w:rsidR="004579EF" w:rsidRPr="00AB6C31">
              <w:rPr>
                <w:rFonts w:asciiTheme="minorHAnsi" w:hAnsiTheme="minorHAnsi" w:cstheme="minorHAnsi"/>
                <w:b/>
                <w:color w:val="000000"/>
                <w:sz w:val="22"/>
                <w:szCs w:val="22"/>
              </w:rPr>
              <w:t>d/or product differentiation within a specialist market segment</w:t>
            </w:r>
          </w:p>
        </w:tc>
        <w:tc>
          <w:tcPr>
            <w:tcW w:w="4675" w:type="dxa"/>
          </w:tcPr>
          <w:p w:rsidR="004579EF" w:rsidRPr="00151AB0" w:rsidRDefault="00AB6C31" w:rsidP="004D6566">
            <w:pPr>
              <w:pStyle w:val="Plan2"/>
              <w:numPr>
                <w:ilvl w:val="0"/>
                <w:numId w:val="8"/>
              </w:numPr>
              <w:tabs>
                <w:tab w:val="clear" w:pos="4768"/>
                <w:tab w:val="left" w:pos="543"/>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Development of media releases, articles and media background information</w:t>
            </w:r>
          </w:p>
          <w:p w:rsidR="004579EF" w:rsidRPr="00151AB0" w:rsidRDefault="00AB6C31" w:rsidP="004D6566">
            <w:pPr>
              <w:pStyle w:val="Plan2"/>
              <w:numPr>
                <w:ilvl w:val="0"/>
                <w:numId w:val="8"/>
              </w:numPr>
              <w:tabs>
                <w:tab w:val="clear" w:pos="4768"/>
                <w:tab w:val="left" w:pos="543"/>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Information sessions for clients, suppliers and stakeholders</w:t>
            </w:r>
          </w:p>
          <w:p w:rsidR="00CA40AE" w:rsidRPr="004D6566" w:rsidRDefault="00AB6C31" w:rsidP="004D6566">
            <w:pPr>
              <w:pStyle w:val="Plan2"/>
              <w:numPr>
                <w:ilvl w:val="0"/>
                <w:numId w:val="8"/>
              </w:numPr>
              <w:tabs>
                <w:tab w:val="clear" w:pos="4768"/>
                <w:tab w:val="left" w:pos="543"/>
              </w:tabs>
              <w:spacing w:before="120" w:after="120"/>
              <w:rPr>
                <w:rFonts w:asciiTheme="minorHAnsi" w:hAnsiTheme="minorHAnsi" w:cstheme="minorHAnsi"/>
                <w:color w:val="000000"/>
                <w:sz w:val="22"/>
                <w:szCs w:val="22"/>
              </w:rPr>
            </w:pPr>
            <w:r w:rsidRPr="00151AB0">
              <w:rPr>
                <w:rFonts w:asciiTheme="minorHAnsi" w:hAnsiTheme="minorHAnsi" w:cstheme="minorHAnsi"/>
                <w:color w:val="000000"/>
                <w:sz w:val="22"/>
                <w:szCs w:val="22"/>
              </w:rPr>
              <w:t>Development and distribution of samples, case studies, tes</w:t>
            </w:r>
            <w:r w:rsidR="00ED1B73" w:rsidRPr="00151AB0">
              <w:rPr>
                <w:rFonts w:asciiTheme="minorHAnsi" w:hAnsiTheme="minorHAnsi" w:cstheme="minorHAnsi"/>
                <w:color w:val="000000"/>
                <w:sz w:val="22"/>
                <w:szCs w:val="22"/>
              </w:rPr>
              <w:t>timonials and other evidence of enterprise activity</w:t>
            </w:r>
            <w:r w:rsidR="004D6566">
              <w:rPr>
                <w:rFonts w:asciiTheme="minorHAnsi" w:hAnsiTheme="minorHAnsi" w:cstheme="minorHAnsi"/>
                <w:color w:val="000000"/>
                <w:sz w:val="22"/>
                <w:szCs w:val="22"/>
              </w:rPr>
              <w:t>.</w:t>
            </w:r>
          </w:p>
        </w:tc>
      </w:tr>
    </w:tbl>
    <w:p w:rsidR="002C2216" w:rsidRPr="004D6566" w:rsidRDefault="002C2216" w:rsidP="00AB6C31">
      <w:pPr>
        <w:pStyle w:val="BoldBulTight0"/>
        <w:rPr>
          <w:u w:val="single"/>
        </w:rPr>
      </w:pPr>
      <w:r w:rsidRPr="004D6566">
        <w:rPr>
          <w:u w:val="single"/>
        </w:rPr>
        <w:lastRenderedPageBreak/>
        <w:t>Some</w:t>
      </w:r>
      <w:r w:rsidR="004D6566">
        <w:rPr>
          <w:u w:val="single"/>
        </w:rPr>
        <w:t xml:space="preserve"> added comments on methods</w:t>
      </w:r>
    </w:p>
    <w:p w:rsidR="002C2216" w:rsidRPr="00151AB0" w:rsidRDefault="002C2216" w:rsidP="005A2857">
      <w:pPr>
        <w:rPr>
          <w:rFonts w:asciiTheme="minorHAnsi" w:hAnsiTheme="minorHAnsi" w:cstheme="minorHAnsi"/>
          <w:color w:val="000000"/>
        </w:rPr>
      </w:pPr>
      <w:r w:rsidRPr="00151AB0">
        <w:rPr>
          <w:rFonts w:asciiTheme="minorHAnsi" w:hAnsiTheme="minorHAnsi" w:cstheme="minorHAnsi"/>
          <w:color w:val="000000"/>
        </w:rPr>
        <w:t>Using media releases and media generally to promote and advertise your product or service is one of the best marketing tools.</w:t>
      </w:r>
      <w:r w:rsidR="004D6566">
        <w:rPr>
          <w:rFonts w:asciiTheme="minorHAnsi" w:hAnsiTheme="minorHAnsi" w:cstheme="minorHAnsi"/>
          <w:color w:val="000000"/>
        </w:rPr>
        <w:t xml:space="preserve"> </w:t>
      </w:r>
      <w:r w:rsidRPr="00151AB0">
        <w:rPr>
          <w:rFonts w:asciiTheme="minorHAnsi" w:hAnsiTheme="minorHAnsi" w:cstheme="minorHAnsi"/>
          <w:color w:val="000000"/>
        </w:rPr>
        <w:t>The wide reach of media in all forms can provide a mass market visibility to your marketing strategies</w:t>
      </w:r>
      <w:r w:rsidR="004D6566">
        <w:rPr>
          <w:rFonts w:asciiTheme="minorHAnsi" w:hAnsiTheme="minorHAnsi" w:cstheme="minorHAnsi"/>
          <w:color w:val="000000"/>
        </w:rPr>
        <w:t>.</w:t>
      </w:r>
    </w:p>
    <w:p w:rsidR="00CA40AE" w:rsidRPr="00151AB0" w:rsidRDefault="002C2216" w:rsidP="005A2857">
      <w:pPr>
        <w:rPr>
          <w:rFonts w:asciiTheme="minorHAnsi" w:hAnsiTheme="minorHAnsi" w:cstheme="minorHAnsi"/>
          <w:color w:val="000000"/>
        </w:rPr>
      </w:pPr>
      <w:r w:rsidRPr="00151AB0">
        <w:rPr>
          <w:rFonts w:asciiTheme="minorHAnsi" w:hAnsiTheme="minorHAnsi" w:cstheme="minorHAnsi"/>
          <w:color w:val="000000"/>
        </w:rPr>
        <w:t>You can promote the various aspects of your marketing strategies in the form of press releases, promotional campaigns or advertorials and send them to a number of newspapers, magazines, brochures and so on.</w:t>
      </w:r>
    </w:p>
    <w:p w:rsidR="002776F3" w:rsidRPr="004D6566" w:rsidRDefault="005A2857" w:rsidP="005A2857">
      <w:pPr>
        <w:rPr>
          <w:rFonts w:asciiTheme="minorHAnsi" w:hAnsiTheme="minorHAnsi" w:cstheme="minorHAnsi"/>
          <w:color w:val="000000"/>
        </w:rPr>
      </w:pPr>
      <w:r w:rsidRPr="004D6566">
        <w:rPr>
          <w:rFonts w:asciiTheme="minorHAnsi" w:hAnsiTheme="minorHAnsi" w:cstheme="minorHAnsi"/>
          <w:noProof/>
          <w:color w:val="000000"/>
          <w:lang w:val="en-GB"/>
        </w:rPr>
        <w:drawing>
          <wp:anchor distT="0" distB="0" distL="114300" distR="114300" simplePos="0" relativeHeight="251694080" behindDoc="1" locked="0" layoutInCell="1" allowOverlap="1" wp14:anchorId="65E23458" wp14:editId="31FF0496">
            <wp:simplePos x="0" y="0"/>
            <wp:positionH relativeFrom="column">
              <wp:posOffset>3352800</wp:posOffset>
            </wp:positionH>
            <wp:positionV relativeFrom="paragraph">
              <wp:posOffset>632460</wp:posOffset>
            </wp:positionV>
            <wp:extent cx="3171825" cy="2981325"/>
            <wp:effectExtent l="19050" t="0" r="9525" b="0"/>
            <wp:wrapTight wrapText="bothSides">
              <wp:wrapPolygon edited="0">
                <wp:start x="-130" y="0"/>
                <wp:lineTo x="-130" y="21531"/>
                <wp:lineTo x="21665" y="21531"/>
                <wp:lineTo x="21665" y="0"/>
                <wp:lineTo x="-130" y="0"/>
              </wp:wrapPolygon>
            </wp:wrapTight>
            <wp:docPr id="28" name="Picture 27" descr="selling_gaming_syste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ling_gaming_system_800_wht.png"/>
                    <pic:cNvPicPr/>
                  </pic:nvPicPr>
                  <pic:blipFill>
                    <a:blip r:embed="rId49" cstate="print"/>
                    <a:stretch>
                      <a:fillRect/>
                    </a:stretch>
                  </pic:blipFill>
                  <pic:spPr>
                    <a:xfrm>
                      <a:off x="0" y="0"/>
                      <a:ext cx="3171825" cy="2981325"/>
                    </a:xfrm>
                    <a:prstGeom prst="rect">
                      <a:avLst/>
                    </a:prstGeom>
                  </pic:spPr>
                </pic:pic>
              </a:graphicData>
            </a:graphic>
          </wp:anchor>
        </w:drawing>
      </w:r>
      <w:r w:rsidR="002C2216" w:rsidRPr="004D6566">
        <w:rPr>
          <w:rFonts w:asciiTheme="minorHAnsi" w:hAnsiTheme="minorHAnsi" w:cstheme="minorHAnsi"/>
          <w:color w:val="000000"/>
        </w:rPr>
        <w:t xml:space="preserve">Although usually associated with PAID advertising, some marketing strategies can select </w:t>
      </w:r>
      <w:r w:rsidR="002776F3" w:rsidRPr="004D6566">
        <w:rPr>
          <w:rFonts w:asciiTheme="minorHAnsi" w:hAnsiTheme="minorHAnsi" w:cstheme="minorHAnsi"/>
          <w:color w:val="000000"/>
        </w:rPr>
        <w:t>high penetration m</w:t>
      </w:r>
      <w:r w:rsidR="002C2216" w:rsidRPr="004D6566">
        <w:rPr>
          <w:rFonts w:asciiTheme="minorHAnsi" w:hAnsiTheme="minorHAnsi" w:cstheme="minorHAnsi"/>
          <w:color w:val="000000"/>
        </w:rPr>
        <w:t>edia channels such as radio and television</w:t>
      </w:r>
      <w:r w:rsidR="002776F3" w:rsidRPr="004D6566">
        <w:rPr>
          <w:rFonts w:asciiTheme="minorHAnsi" w:hAnsiTheme="minorHAnsi" w:cstheme="minorHAnsi"/>
          <w:color w:val="000000"/>
        </w:rPr>
        <w:t>, but rarely are they willing to post ‘free’ marketing or promotions!</w:t>
      </w:r>
    </w:p>
    <w:p w:rsidR="002776F3" w:rsidRPr="004D6566" w:rsidRDefault="002776F3" w:rsidP="004D6566">
      <w:pPr>
        <w:pStyle w:val="BoldBulTight0"/>
        <w:rPr>
          <w:u w:val="single"/>
        </w:rPr>
      </w:pPr>
      <w:r w:rsidRPr="004D6566">
        <w:rPr>
          <w:u w:val="single"/>
        </w:rPr>
        <w:t>Attendance at trade shows, conferences and other events</w:t>
      </w:r>
    </w:p>
    <w:p w:rsidR="002776F3" w:rsidRPr="00151AB0" w:rsidRDefault="00CA40AE" w:rsidP="005A2857">
      <w:r w:rsidRPr="00151AB0">
        <w:t xml:space="preserve">Trade shows </w:t>
      </w:r>
      <w:r w:rsidR="002776F3" w:rsidRPr="00151AB0">
        <w:t xml:space="preserve">and product exhibitions </w:t>
      </w:r>
      <w:r w:rsidRPr="00151AB0">
        <w:t xml:space="preserve">can be a </w:t>
      </w:r>
      <w:r w:rsidR="002776F3" w:rsidRPr="00151AB0">
        <w:t xml:space="preserve">sound </w:t>
      </w:r>
      <w:r w:rsidRPr="00151AB0">
        <w:t xml:space="preserve">marketing platform to promote your goods and services. </w:t>
      </w:r>
    </w:p>
    <w:p w:rsidR="002776F3" w:rsidRPr="00151AB0" w:rsidRDefault="002776F3" w:rsidP="005A2857">
      <w:r w:rsidRPr="00151AB0">
        <w:t>Trade associations, private companies and other ‘promoters’ make available exhibition stands/stalls or open</w:t>
      </w:r>
      <w:r w:rsidR="00CA40AE" w:rsidRPr="00151AB0">
        <w:t xml:space="preserve"> space </w:t>
      </w:r>
      <w:r w:rsidRPr="00151AB0">
        <w:t xml:space="preserve">for a business to </w:t>
      </w:r>
      <w:r w:rsidR="00CA40AE" w:rsidRPr="00151AB0">
        <w:t xml:space="preserve">interact with prospective customers. </w:t>
      </w:r>
    </w:p>
    <w:p w:rsidR="002776F3" w:rsidRPr="00151AB0" w:rsidRDefault="00CA40AE" w:rsidP="005A2857">
      <w:r w:rsidRPr="00151AB0">
        <w:t xml:space="preserve">While interacting, it is advisable that you provide them promotional items such as brochures, </w:t>
      </w:r>
      <w:r w:rsidR="002776F3" w:rsidRPr="00151AB0">
        <w:t>website det</w:t>
      </w:r>
      <w:r w:rsidR="004D6566">
        <w:t xml:space="preserve">ails, </w:t>
      </w:r>
      <w:r w:rsidR="00033E23">
        <w:t>and special</w:t>
      </w:r>
      <w:r w:rsidR="004D6566">
        <w:t xml:space="preserve"> offers</w:t>
      </w:r>
      <w:r w:rsidR="002776F3" w:rsidRPr="00151AB0">
        <w:t>.</w:t>
      </w:r>
    </w:p>
    <w:p w:rsidR="002776F3" w:rsidRPr="004D6566" w:rsidRDefault="00CA40AE" w:rsidP="004D6566">
      <w:pPr>
        <w:pStyle w:val="BoldBulTight0"/>
        <w:rPr>
          <w:u w:val="single"/>
        </w:rPr>
      </w:pPr>
      <w:r w:rsidRPr="004D6566">
        <w:rPr>
          <w:u w:val="single"/>
        </w:rPr>
        <w:t xml:space="preserve">Using the internet </w:t>
      </w:r>
    </w:p>
    <w:p w:rsidR="002776F3" w:rsidRPr="004D6566" w:rsidRDefault="002776F3" w:rsidP="004D6566">
      <w:r w:rsidRPr="004D6566">
        <w:t xml:space="preserve">Along with using media releases and media generally, the internet </w:t>
      </w:r>
      <w:r w:rsidR="00CA40AE" w:rsidRPr="004D6566">
        <w:t xml:space="preserve">is </w:t>
      </w:r>
      <w:r w:rsidRPr="004D6566">
        <w:t xml:space="preserve">equally one of </w:t>
      </w:r>
      <w:r w:rsidR="00CA40AE" w:rsidRPr="004D6566">
        <w:t xml:space="preserve">the best ways of promoting your business. </w:t>
      </w:r>
    </w:p>
    <w:p w:rsidR="00CA40AE" w:rsidRPr="00151AB0" w:rsidRDefault="00CA40AE" w:rsidP="005A2857">
      <w:r w:rsidRPr="00151AB0">
        <w:t>The internet</w:t>
      </w:r>
      <w:r w:rsidR="002776F3" w:rsidRPr="00151AB0">
        <w:t xml:space="preserve"> can be associated with most of the other examples of promotion either as a primary or secondary (complimentary)</w:t>
      </w:r>
      <w:r w:rsidRPr="00151AB0">
        <w:t xml:space="preserve"> </w:t>
      </w:r>
      <w:r w:rsidR="002776F3" w:rsidRPr="00151AB0">
        <w:t>vehicle.</w:t>
      </w:r>
      <w:r w:rsidR="004D6566">
        <w:t xml:space="preserve"> </w:t>
      </w:r>
      <w:r w:rsidR="009E163A" w:rsidRPr="00151AB0">
        <w:t xml:space="preserve">Your own business </w:t>
      </w:r>
      <w:r w:rsidRPr="00151AB0">
        <w:t xml:space="preserve">website </w:t>
      </w:r>
      <w:r w:rsidR="009E163A" w:rsidRPr="00151AB0">
        <w:t>is a promotional platform for</w:t>
      </w:r>
      <w:r w:rsidRPr="00151AB0">
        <w:t xml:space="preserve"> your products and services to </w:t>
      </w:r>
      <w:r w:rsidR="009E163A" w:rsidRPr="00151AB0">
        <w:t xml:space="preserve">create interest and sales to your </w:t>
      </w:r>
      <w:r w:rsidRPr="00151AB0">
        <w:t>target audience.</w:t>
      </w:r>
    </w:p>
    <w:p w:rsidR="009E163A" w:rsidRPr="00151AB0" w:rsidRDefault="009E163A" w:rsidP="00AB6C31">
      <w:pPr>
        <w:pStyle w:val="BoldBulTight0"/>
      </w:pPr>
      <w:r w:rsidRPr="00151AB0">
        <w:t>Other very cost effective promotional ideas are:</w:t>
      </w:r>
    </w:p>
    <w:p w:rsidR="009E163A" w:rsidRPr="00151AB0" w:rsidRDefault="00473589" w:rsidP="00AB6C31">
      <w:pPr>
        <w:pStyle w:val="Bullets"/>
      </w:pPr>
      <w:r w:rsidRPr="00151AB0">
        <w:t>D</w:t>
      </w:r>
      <w:r w:rsidR="00CA40AE" w:rsidRPr="00151AB0">
        <w:t>irect mail</w:t>
      </w:r>
    </w:p>
    <w:p w:rsidR="009E163A" w:rsidRPr="00151AB0" w:rsidRDefault="00473589" w:rsidP="00AB6C31">
      <w:pPr>
        <w:pStyle w:val="Bullets"/>
      </w:pPr>
      <w:r w:rsidRPr="00151AB0">
        <w:t>Y</w:t>
      </w:r>
      <w:r w:rsidR="00CA40AE" w:rsidRPr="00151AB0">
        <w:t>ellow pages advertisements</w:t>
      </w:r>
    </w:p>
    <w:p w:rsidR="00CA40AE" w:rsidRPr="00151AB0" w:rsidRDefault="007D2193" w:rsidP="00AB6C31">
      <w:pPr>
        <w:pStyle w:val="Bullets"/>
      </w:pPr>
      <w:r>
        <w:rPr>
          <w:noProof/>
          <w:lang w:val="en-GB"/>
        </w:rPr>
        <w:drawing>
          <wp:anchor distT="0" distB="0" distL="114300" distR="114300" simplePos="0" relativeHeight="251695104" behindDoc="1" locked="0" layoutInCell="1" allowOverlap="1" wp14:anchorId="5F259AB0" wp14:editId="40AC439B">
            <wp:simplePos x="0" y="0"/>
            <wp:positionH relativeFrom="column">
              <wp:posOffset>2790825</wp:posOffset>
            </wp:positionH>
            <wp:positionV relativeFrom="paragraph">
              <wp:posOffset>310515</wp:posOffset>
            </wp:positionV>
            <wp:extent cx="3000375" cy="3429000"/>
            <wp:effectExtent l="0" t="0" r="0" b="0"/>
            <wp:wrapTight wrapText="bothSides">
              <wp:wrapPolygon edited="0">
                <wp:start x="5074" y="840"/>
                <wp:lineTo x="4389" y="1200"/>
                <wp:lineTo x="3291" y="2400"/>
                <wp:lineTo x="3154" y="12360"/>
                <wp:lineTo x="1371" y="12960"/>
                <wp:lineTo x="274" y="13680"/>
                <wp:lineTo x="274" y="14280"/>
                <wp:lineTo x="1509" y="16200"/>
                <wp:lineTo x="3291" y="18120"/>
                <wp:lineTo x="3977" y="21360"/>
                <wp:lineTo x="4114" y="21360"/>
                <wp:lineTo x="19337" y="21360"/>
                <wp:lineTo x="19749" y="20160"/>
                <wp:lineTo x="19749" y="20040"/>
                <wp:lineTo x="20023" y="18240"/>
                <wp:lineTo x="20160" y="18120"/>
                <wp:lineTo x="20160" y="16560"/>
                <wp:lineTo x="20709" y="8640"/>
                <wp:lineTo x="20571" y="5640"/>
                <wp:lineTo x="17966" y="4800"/>
                <wp:lineTo x="14811" y="4680"/>
                <wp:lineTo x="9051" y="2520"/>
                <wp:lineTo x="7406" y="1080"/>
                <wp:lineTo x="6720" y="840"/>
                <wp:lineTo x="5074" y="840"/>
              </wp:wrapPolygon>
            </wp:wrapTight>
            <wp:docPr id="29" name="Picture 28" descr="dropping_off_m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opping_off_mail.png"/>
                    <pic:cNvPicPr/>
                  </pic:nvPicPr>
                  <pic:blipFill>
                    <a:blip r:embed="rId50" cstate="print"/>
                    <a:stretch>
                      <a:fillRect/>
                    </a:stretch>
                  </pic:blipFill>
                  <pic:spPr>
                    <a:xfrm>
                      <a:off x="0" y="0"/>
                      <a:ext cx="3000375" cy="3429000"/>
                    </a:xfrm>
                    <a:prstGeom prst="rect">
                      <a:avLst/>
                    </a:prstGeom>
                  </pic:spPr>
                </pic:pic>
              </a:graphicData>
            </a:graphic>
          </wp:anchor>
        </w:drawing>
      </w:r>
      <w:r w:rsidR="00473589" w:rsidRPr="00151AB0">
        <w:t>I</w:t>
      </w:r>
      <w:r w:rsidR="00CA40AE" w:rsidRPr="00151AB0">
        <w:t xml:space="preserve">ncentive schemes </w:t>
      </w:r>
    </w:p>
    <w:p w:rsidR="00473589" w:rsidRPr="00151AB0" w:rsidRDefault="00473589" w:rsidP="00AB6C31">
      <w:pPr>
        <w:pStyle w:val="Bullets"/>
      </w:pPr>
      <w:r w:rsidRPr="00151AB0">
        <w:t>Social Bookmarking</w:t>
      </w:r>
    </w:p>
    <w:p w:rsidR="00473589" w:rsidRPr="00151AB0" w:rsidRDefault="00473589" w:rsidP="00AB6C31">
      <w:pPr>
        <w:pStyle w:val="Bullets"/>
      </w:pPr>
      <w:r w:rsidRPr="00151AB0">
        <w:t>Article Marketing</w:t>
      </w:r>
    </w:p>
    <w:p w:rsidR="00473589" w:rsidRPr="00151AB0" w:rsidRDefault="00473589" w:rsidP="00AB6C31">
      <w:pPr>
        <w:pStyle w:val="Bullets"/>
      </w:pPr>
      <w:r w:rsidRPr="00151AB0">
        <w:t>Online Directories</w:t>
      </w:r>
    </w:p>
    <w:p w:rsidR="00473589" w:rsidRPr="00151AB0" w:rsidRDefault="00473589" w:rsidP="00AB6C31">
      <w:pPr>
        <w:pStyle w:val="Bullets"/>
      </w:pPr>
      <w:r w:rsidRPr="00151AB0">
        <w:lastRenderedPageBreak/>
        <w:t>Blogging</w:t>
      </w:r>
    </w:p>
    <w:p w:rsidR="00473589" w:rsidRPr="00151AB0" w:rsidRDefault="00473589" w:rsidP="00AB6C31">
      <w:pPr>
        <w:pStyle w:val="Bullets"/>
      </w:pPr>
      <w:proofErr w:type="spellStart"/>
      <w:r w:rsidRPr="00151AB0">
        <w:t>Squidoo</w:t>
      </w:r>
      <w:proofErr w:type="spellEnd"/>
    </w:p>
    <w:p w:rsidR="00473589" w:rsidRPr="00151AB0" w:rsidRDefault="00473589" w:rsidP="00AB6C31">
      <w:pPr>
        <w:pStyle w:val="Bullets"/>
      </w:pPr>
      <w:proofErr w:type="spellStart"/>
      <w:r w:rsidRPr="00151AB0">
        <w:t>MySpace</w:t>
      </w:r>
      <w:proofErr w:type="spellEnd"/>
      <w:r w:rsidRPr="00151AB0">
        <w:t>/Facebook</w:t>
      </w:r>
    </w:p>
    <w:p w:rsidR="00473589" w:rsidRPr="00151AB0" w:rsidRDefault="00473589" w:rsidP="00AB6C31">
      <w:pPr>
        <w:pStyle w:val="Bullets"/>
      </w:pPr>
      <w:r w:rsidRPr="00151AB0">
        <w:t>Forums</w:t>
      </w:r>
    </w:p>
    <w:p w:rsidR="00473589" w:rsidRPr="00151AB0" w:rsidRDefault="00473589" w:rsidP="00AB6C31">
      <w:pPr>
        <w:pStyle w:val="Bullets"/>
      </w:pPr>
      <w:r w:rsidRPr="00151AB0">
        <w:t>Email Marketing</w:t>
      </w:r>
    </w:p>
    <w:p w:rsidR="00473589" w:rsidRPr="00151AB0" w:rsidRDefault="00473589" w:rsidP="00AB6C31">
      <w:pPr>
        <w:pStyle w:val="Bullets"/>
      </w:pPr>
      <w:r w:rsidRPr="00151AB0">
        <w:t>Email Signatures</w:t>
      </w:r>
    </w:p>
    <w:p w:rsidR="00473589" w:rsidRPr="00151AB0" w:rsidRDefault="00473589" w:rsidP="00AB6C31">
      <w:pPr>
        <w:pStyle w:val="Bullets"/>
      </w:pPr>
      <w:r w:rsidRPr="00151AB0">
        <w:t>eBay</w:t>
      </w:r>
    </w:p>
    <w:p w:rsidR="00473589" w:rsidRPr="00151AB0" w:rsidRDefault="00473589" w:rsidP="00AB6C31">
      <w:pPr>
        <w:pStyle w:val="Bullets"/>
      </w:pPr>
      <w:r w:rsidRPr="00151AB0">
        <w:t>Classified Online Ads</w:t>
      </w:r>
    </w:p>
    <w:p w:rsidR="009B7903" w:rsidRPr="00151AB0" w:rsidRDefault="00473589" w:rsidP="00AB6C31">
      <w:pPr>
        <w:pStyle w:val="Bullets"/>
      </w:pPr>
      <w:r w:rsidRPr="00151AB0">
        <w:t>YouTube</w:t>
      </w:r>
      <w:r w:rsidR="004D6566">
        <w:t>.</w:t>
      </w:r>
    </w:p>
    <w:p w:rsidR="00AB6C31" w:rsidRDefault="00AB6C31">
      <w:pPr>
        <w:spacing w:after="0" w:line="240" w:lineRule="auto"/>
        <w:rPr>
          <w:rFonts w:cstheme="minorHAnsi"/>
          <w:b/>
        </w:rPr>
      </w:pPr>
      <w:r>
        <w:rPr>
          <w:rFonts w:cstheme="minorHAnsi"/>
          <w:b/>
        </w:rPr>
        <w:br w:type="page"/>
      </w:r>
    </w:p>
    <w:p w:rsidR="0024403B" w:rsidRDefault="00AB6C31" w:rsidP="00964182">
      <w:pPr>
        <w:pStyle w:val="Heading3"/>
      </w:pPr>
      <w:bookmarkStart w:id="65" w:name="_Toc449430465"/>
      <w:r w:rsidRPr="00151AB0">
        <w:lastRenderedPageBreak/>
        <w:t>Activity 2</w:t>
      </w:r>
      <w:r w:rsidR="004D6566">
        <w:t>D</w:t>
      </w:r>
      <w:bookmarkEnd w:id="65"/>
    </w:p>
    <w:p w:rsidR="00964182" w:rsidRPr="00964182" w:rsidRDefault="00964182" w:rsidP="00964182">
      <w:pPr>
        <w:rPr>
          <w:lang w:val="en-GB"/>
        </w:rPr>
      </w:pPr>
      <w:r>
        <w:rPr>
          <w:noProof/>
          <w:lang w:val="en-GB"/>
        </w:rPr>
        <w:drawing>
          <wp:anchor distT="0" distB="0" distL="114300" distR="114300" simplePos="0" relativeHeight="251727872" behindDoc="1" locked="0" layoutInCell="1" allowOverlap="1" wp14:anchorId="2BAA59D7" wp14:editId="4145605A">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11" name="Picture 1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2" cstate="print"/>
                    <a:stretch>
                      <a:fillRect/>
                    </a:stretch>
                  </pic:blipFill>
                  <pic:spPr>
                    <a:xfrm>
                      <a:off x="0" y="0"/>
                      <a:ext cx="5030622" cy="3848669"/>
                    </a:xfrm>
                    <a:prstGeom prst="rect">
                      <a:avLst/>
                    </a:prstGeom>
                    <a:ln>
                      <a:noFill/>
                    </a:ln>
                    <a:effectLst>
                      <a:softEdge rad="112500"/>
                    </a:effectLst>
                  </pic:spPr>
                </pic:pic>
              </a:graphicData>
            </a:graphic>
          </wp:anchor>
        </w:drawing>
      </w:r>
    </w:p>
    <w:p w:rsidR="00AB6C31" w:rsidRDefault="00AB6C31">
      <w:pPr>
        <w:spacing w:after="0" w:line="240" w:lineRule="auto"/>
        <w:rPr>
          <w:rFonts w:asciiTheme="minorHAnsi" w:eastAsia="Times New Roman" w:hAnsiTheme="minorHAnsi" w:cstheme="minorHAnsi"/>
          <w:b/>
          <w:color w:val="FF0000"/>
          <w:lang w:eastAsia="en-AU"/>
        </w:rPr>
      </w:pPr>
      <w:r>
        <w:rPr>
          <w:rFonts w:asciiTheme="minorHAnsi" w:hAnsiTheme="minorHAnsi" w:cstheme="minorHAnsi"/>
          <w:b/>
        </w:rPr>
        <w:br w:type="page"/>
      </w:r>
    </w:p>
    <w:p w:rsidR="0024403B" w:rsidRPr="004D6566" w:rsidRDefault="00473589" w:rsidP="004D6566">
      <w:pPr>
        <w:pStyle w:val="Heading2"/>
      </w:pPr>
      <w:bookmarkStart w:id="66" w:name="_Toc449430466"/>
      <w:r w:rsidRPr="00151AB0">
        <w:lastRenderedPageBreak/>
        <w:t>2.5</w:t>
      </w:r>
      <w:r w:rsidR="006B47F4">
        <w:t xml:space="preserve"> – </w:t>
      </w:r>
      <w:r w:rsidRPr="00151AB0">
        <w:t xml:space="preserve">Identify </w:t>
      </w:r>
      <w:r w:rsidR="004D6566">
        <w:t xml:space="preserve">methods or </w:t>
      </w:r>
      <w:r w:rsidRPr="00151AB0">
        <w:t>means o</w:t>
      </w:r>
      <w:r w:rsidR="004D6566">
        <w:t xml:space="preserve">f production or </w:t>
      </w:r>
      <w:r w:rsidR="001B3AAB">
        <w:t xml:space="preserve">operation from </w:t>
      </w:r>
      <w:r w:rsidR="004D6566">
        <w:t xml:space="preserve">production or </w:t>
      </w:r>
      <w:r w:rsidRPr="00151AB0">
        <w:t>operations plan to conform with business goals and objectives</w:t>
      </w:r>
      <w:bookmarkEnd w:id="66"/>
    </w:p>
    <w:p w:rsidR="004D6566" w:rsidRDefault="004D6566" w:rsidP="004D6566">
      <w:pPr>
        <w:pStyle w:val="Heading3"/>
      </w:pPr>
      <w:bookmarkStart w:id="67" w:name="_Toc449430467"/>
      <w:r>
        <w:t>Production or operations</w:t>
      </w:r>
      <w:bookmarkEnd w:id="67"/>
    </w:p>
    <w:p w:rsidR="002F6631" w:rsidRPr="00151AB0" w:rsidRDefault="004D6566" w:rsidP="004D6566">
      <w:pPr>
        <w:pStyle w:val="BoldBulTight0"/>
      </w:pPr>
      <w:r>
        <w:t xml:space="preserve">Production or </w:t>
      </w:r>
      <w:r w:rsidR="002F6631" w:rsidRPr="00151AB0">
        <w:t>operations plan may include:</w:t>
      </w:r>
    </w:p>
    <w:p w:rsidR="002F6631" w:rsidRPr="00151AB0" w:rsidRDefault="00AB6C31" w:rsidP="00AB6C31">
      <w:pPr>
        <w:pStyle w:val="Bullets"/>
      </w:pPr>
      <w:r w:rsidRPr="00151AB0">
        <w:t>Customer requirements, market expectations, budgetary constraints</w:t>
      </w:r>
    </w:p>
    <w:p w:rsidR="002F6631" w:rsidRPr="00151AB0" w:rsidRDefault="00AB6C31" w:rsidP="00AB6C31">
      <w:pPr>
        <w:pStyle w:val="Bullets"/>
      </w:pPr>
      <w:r w:rsidRPr="00151AB0">
        <w:t>Industrial relations climate and quality assurance considerations</w:t>
      </w:r>
    </w:p>
    <w:p w:rsidR="002F6631" w:rsidRPr="00151AB0" w:rsidRDefault="00AB6C31" w:rsidP="00AB6C31">
      <w:pPr>
        <w:pStyle w:val="Bullets"/>
      </w:pPr>
      <w:r w:rsidRPr="00151AB0">
        <w:t>Means of supply and distribution</w:t>
      </w:r>
    </w:p>
    <w:p w:rsidR="002F6631" w:rsidRPr="00151AB0" w:rsidRDefault="00AB6C31" w:rsidP="00AB6C31">
      <w:pPr>
        <w:pStyle w:val="Bullets"/>
      </w:pPr>
      <w:r w:rsidRPr="00151AB0">
        <w:t>Operational targets and action plan, which may include sho</w:t>
      </w:r>
      <w:r w:rsidR="00F81414" w:rsidRPr="00151AB0">
        <w:t>rt- medium- or long-term goals</w:t>
      </w:r>
    </w:p>
    <w:p w:rsidR="0024403B" w:rsidRPr="00151AB0" w:rsidRDefault="004D6566" w:rsidP="00AB6C31">
      <w:pPr>
        <w:pStyle w:val="Bullets"/>
      </w:pPr>
      <w:r>
        <w:rPr>
          <w:noProof/>
          <w:lang w:val="en-GB"/>
        </w:rPr>
        <w:drawing>
          <wp:anchor distT="0" distB="0" distL="114300" distR="114300" simplePos="0" relativeHeight="251696128" behindDoc="1" locked="0" layoutInCell="1" allowOverlap="1" wp14:anchorId="2C2EC391" wp14:editId="19115590">
            <wp:simplePos x="0" y="0"/>
            <wp:positionH relativeFrom="column">
              <wp:posOffset>3219450</wp:posOffset>
            </wp:positionH>
            <wp:positionV relativeFrom="paragraph">
              <wp:posOffset>307340</wp:posOffset>
            </wp:positionV>
            <wp:extent cx="2546615" cy="2095500"/>
            <wp:effectExtent l="0" t="0" r="0" b="0"/>
            <wp:wrapNone/>
            <wp:docPr id="30" name="Picture 29" descr="leading_group_cl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ing_group_clip.png"/>
                    <pic:cNvPicPr/>
                  </pic:nvPicPr>
                  <pic:blipFill>
                    <a:blip r:embed="rId51" cstate="print"/>
                    <a:stretch>
                      <a:fillRect/>
                    </a:stretch>
                  </pic:blipFill>
                  <pic:spPr>
                    <a:xfrm>
                      <a:off x="0" y="0"/>
                      <a:ext cx="2546615" cy="2095500"/>
                    </a:xfrm>
                    <a:prstGeom prst="rect">
                      <a:avLst/>
                    </a:prstGeom>
                  </pic:spPr>
                </pic:pic>
              </a:graphicData>
            </a:graphic>
            <wp14:sizeRelH relativeFrom="margin">
              <wp14:pctWidth>0</wp14:pctWidth>
            </wp14:sizeRelH>
            <wp14:sizeRelV relativeFrom="margin">
              <wp14:pctHeight>0</wp14:pctHeight>
            </wp14:sizeRelV>
          </wp:anchor>
        </w:drawing>
      </w:r>
      <w:r w:rsidR="00AB6C31" w:rsidRPr="00151AB0">
        <w:t>Options for production, delivery, technical and customer service and support</w:t>
      </w:r>
    </w:p>
    <w:p w:rsidR="003777F0" w:rsidRPr="00151AB0" w:rsidRDefault="00AB6C31" w:rsidP="00AB6C31">
      <w:pPr>
        <w:pStyle w:val="Bullets"/>
      </w:pPr>
      <w:r w:rsidRPr="00151AB0">
        <w:t>Personnel</w:t>
      </w:r>
    </w:p>
    <w:p w:rsidR="003777F0" w:rsidRPr="00151AB0" w:rsidRDefault="00AB6C31" w:rsidP="00AB6C31">
      <w:pPr>
        <w:pStyle w:val="Bullets"/>
      </w:pPr>
      <w:r w:rsidRPr="00151AB0">
        <w:t>Infrastructure</w:t>
      </w:r>
    </w:p>
    <w:p w:rsidR="003777F0" w:rsidRPr="00151AB0" w:rsidRDefault="00AB6C31" w:rsidP="00AB6C31">
      <w:pPr>
        <w:pStyle w:val="Bullets"/>
      </w:pPr>
      <w:r w:rsidRPr="00151AB0">
        <w:t>Product selection processes</w:t>
      </w:r>
    </w:p>
    <w:p w:rsidR="003777F0" w:rsidRPr="00151AB0" w:rsidRDefault="00AB6C31" w:rsidP="00AB6C31">
      <w:pPr>
        <w:pStyle w:val="Bullets"/>
      </w:pPr>
      <w:r w:rsidRPr="00151AB0">
        <w:t>Delivery processes</w:t>
      </w:r>
    </w:p>
    <w:p w:rsidR="003777F0" w:rsidRPr="00151AB0" w:rsidRDefault="00AB6C31" w:rsidP="00AB6C31">
      <w:pPr>
        <w:pStyle w:val="Bullets"/>
      </w:pPr>
      <w:r w:rsidRPr="00151AB0">
        <w:t>Accounting methods and practices</w:t>
      </w:r>
    </w:p>
    <w:p w:rsidR="003777F0" w:rsidRPr="00151AB0" w:rsidRDefault="00AB6C31" w:rsidP="00AB6C31">
      <w:pPr>
        <w:pStyle w:val="Bullets"/>
      </w:pPr>
      <w:r w:rsidRPr="00151AB0">
        <w:t>Auditing</w:t>
      </w:r>
    </w:p>
    <w:p w:rsidR="0024403B" w:rsidRPr="00151AB0" w:rsidRDefault="00AB6C31" w:rsidP="00AB6C31">
      <w:pPr>
        <w:pStyle w:val="Bullets"/>
      </w:pPr>
      <w:r w:rsidRPr="00151AB0">
        <w:t>Customer management</w:t>
      </w:r>
      <w:r w:rsidR="004D6566">
        <w:t>.</w:t>
      </w:r>
    </w:p>
    <w:p w:rsidR="003777F0" w:rsidRPr="00151AB0" w:rsidRDefault="003777F0" w:rsidP="00AB6C31">
      <w:pPr>
        <w:pStyle w:val="Heading3"/>
      </w:pPr>
      <w:bookmarkStart w:id="68" w:name="_Toc449430468"/>
      <w:r w:rsidRPr="00151AB0">
        <w:t>Operational Plan</w:t>
      </w:r>
      <w:bookmarkEnd w:id="68"/>
    </w:p>
    <w:p w:rsidR="003777F0" w:rsidRPr="004D6566" w:rsidRDefault="004D6566" w:rsidP="00AB6C31">
      <w:pPr>
        <w:pStyle w:val="BoldBulTight0"/>
        <w:rPr>
          <w:u w:val="single"/>
        </w:rPr>
      </w:pPr>
      <w:r>
        <w:rPr>
          <w:u w:val="single"/>
        </w:rPr>
        <w:t>Start within your limits</w:t>
      </w:r>
    </w:p>
    <w:p w:rsidR="00FB09AF" w:rsidRPr="00151AB0" w:rsidRDefault="00FB09AF" w:rsidP="007D2193">
      <w:r w:rsidRPr="00151AB0">
        <w:t>Again, assuming you may have already created an operational plan, this will provide as a summary.</w:t>
      </w:r>
    </w:p>
    <w:p w:rsidR="003777F0" w:rsidRPr="00151AB0" w:rsidRDefault="00FB09AF" w:rsidP="007D2193">
      <w:r w:rsidRPr="00151AB0">
        <w:t xml:space="preserve"> </w:t>
      </w:r>
      <w:r w:rsidR="003777F0" w:rsidRPr="00151AB0">
        <w:t xml:space="preserve">Rather than writing too much </w:t>
      </w:r>
      <w:r w:rsidRPr="00151AB0">
        <w:t>detail about the operational planning strategy of a particular product or service, this summary can list</w:t>
      </w:r>
      <w:r w:rsidR="003777F0" w:rsidRPr="00151AB0">
        <w:t xml:space="preserve"> specific responsibilities, including those of people or companies outside the business, as a check that the major essentials are covered.</w:t>
      </w:r>
    </w:p>
    <w:p w:rsidR="00FB09AF" w:rsidRPr="004D6566" w:rsidRDefault="003777F0" w:rsidP="004D6566">
      <w:r w:rsidRPr="004D6566">
        <w:t xml:space="preserve">A business plan </w:t>
      </w:r>
      <w:r w:rsidR="00FB09AF" w:rsidRPr="004D6566">
        <w:t>will</w:t>
      </w:r>
      <w:r w:rsidRPr="004D6566">
        <w:t xml:space="preserve"> include an assessment of your production and operations strategy</w:t>
      </w:r>
      <w:r w:rsidR="004D6566">
        <w:t xml:space="preserve">. </w:t>
      </w:r>
      <w:r w:rsidR="00FB09AF" w:rsidRPr="004D6566">
        <w:t>The plan will usually identify the methods and the means by which a business would function...using those production/operation plans</w:t>
      </w:r>
      <w:r w:rsidR="004D6566">
        <w:t>.</w:t>
      </w:r>
    </w:p>
    <w:p w:rsidR="00FB09AF" w:rsidRPr="00151AB0" w:rsidRDefault="00FB09AF" w:rsidP="007D2193">
      <w:r w:rsidRPr="00151AB0">
        <w:t xml:space="preserve">The production/operations plan component of your business plan is designed to describe how the business functions on a continuing basis. </w:t>
      </w:r>
    </w:p>
    <w:p w:rsidR="00CA53D3" w:rsidRDefault="00CA53D3">
      <w:pPr>
        <w:spacing w:after="0" w:line="240" w:lineRule="auto"/>
        <w:rPr>
          <w:b/>
        </w:rPr>
      </w:pPr>
      <w:r>
        <w:br w:type="page"/>
      </w:r>
    </w:p>
    <w:p w:rsidR="00FB09AF" w:rsidRPr="00151AB0" w:rsidRDefault="00FB09AF" w:rsidP="004D6566">
      <w:pPr>
        <w:pStyle w:val="BoldBulTight0"/>
      </w:pPr>
      <w:r w:rsidRPr="00151AB0">
        <w:lastRenderedPageBreak/>
        <w:t xml:space="preserve">The operations plan </w:t>
      </w:r>
      <w:r w:rsidRPr="004D6566">
        <w:t>highlights</w:t>
      </w:r>
      <w:r w:rsidRPr="00151AB0">
        <w:t xml:space="preserve"> areas such as:</w:t>
      </w:r>
    </w:p>
    <w:p w:rsidR="00FB09AF" w:rsidRPr="00151AB0" w:rsidRDefault="00AB6C31" w:rsidP="00AB6C31">
      <w:pPr>
        <w:pStyle w:val="Bullets"/>
      </w:pPr>
      <w:r w:rsidRPr="00151AB0">
        <w:t>Logistics of the organisation</w:t>
      </w:r>
    </w:p>
    <w:p w:rsidR="00FB09AF" w:rsidRPr="00151AB0" w:rsidRDefault="00AB6C31" w:rsidP="00AB6C31">
      <w:pPr>
        <w:pStyle w:val="Bullets"/>
      </w:pPr>
      <w:r w:rsidRPr="00151AB0">
        <w:t>Responsibilities of the management team</w:t>
      </w:r>
    </w:p>
    <w:p w:rsidR="00FB09AF" w:rsidRPr="00151AB0" w:rsidRDefault="00AB6C31" w:rsidP="00AB6C31">
      <w:pPr>
        <w:pStyle w:val="Bullets"/>
      </w:pPr>
      <w:r w:rsidRPr="00151AB0">
        <w:t>The tasks assigned to each division/department or sector within the company</w:t>
      </w:r>
    </w:p>
    <w:p w:rsidR="00FB09AF" w:rsidRPr="00151AB0" w:rsidRDefault="00544148" w:rsidP="00AB6C31">
      <w:pPr>
        <w:pStyle w:val="Bullets"/>
      </w:pPr>
      <w:r>
        <w:rPr>
          <w:noProof/>
          <w:lang w:val="en-GB"/>
        </w:rPr>
        <w:drawing>
          <wp:anchor distT="0" distB="0" distL="114300" distR="114300" simplePos="0" relativeHeight="251697152" behindDoc="1" locked="0" layoutInCell="1" allowOverlap="1" wp14:anchorId="642FBC7B" wp14:editId="165EAFCD">
            <wp:simplePos x="0" y="0"/>
            <wp:positionH relativeFrom="column">
              <wp:posOffset>4076700</wp:posOffset>
            </wp:positionH>
            <wp:positionV relativeFrom="paragraph">
              <wp:posOffset>282575</wp:posOffset>
            </wp:positionV>
            <wp:extent cx="2473960" cy="2476500"/>
            <wp:effectExtent l="19050" t="0" r="2540" b="0"/>
            <wp:wrapTight wrapText="bothSides">
              <wp:wrapPolygon edited="0">
                <wp:start x="-166" y="0"/>
                <wp:lineTo x="-166" y="21434"/>
                <wp:lineTo x="21622" y="21434"/>
                <wp:lineTo x="21622" y="0"/>
                <wp:lineTo x="-166" y="0"/>
              </wp:wrapPolygon>
            </wp:wrapTight>
            <wp:docPr id="31" name="Picture 30" descr="figure_house_shopp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house_shopping_800_wht.png"/>
                    <pic:cNvPicPr/>
                  </pic:nvPicPr>
                  <pic:blipFill>
                    <a:blip r:embed="rId52" cstate="print"/>
                    <a:stretch>
                      <a:fillRect/>
                    </a:stretch>
                  </pic:blipFill>
                  <pic:spPr>
                    <a:xfrm>
                      <a:off x="0" y="0"/>
                      <a:ext cx="2473960" cy="2476500"/>
                    </a:xfrm>
                    <a:prstGeom prst="rect">
                      <a:avLst/>
                    </a:prstGeom>
                  </pic:spPr>
                </pic:pic>
              </a:graphicData>
            </a:graphic>
          </wp:anchor>
        </w:drawing>
      </w:r>
      <w:r w:rsidR="00AB6C31" w:rsidRPr="00151AB0">
        <w:t xml:space="preserve">Capital and expense requirements related to the operations of the </w:t>
      </w:r>
      <w:r w:rsidR="00FB09AF" w:rsidRPr="00151AB0">
        <w:t>business</w:t>
      </w:r>
      <w:r w:rsidR="004D6566">
        <w:t>.</w:t>
      </w:r>
    </w:p>
    <w:p w:rsidR="003777F0" w:rsidRPr="00151AB0" w:rsidRDefault="003777F0" w:rsidP="00AB6C31">
      <w:pPr>
        <w:pStyle w:val="Heading3"/>
      </w:pPr>
      <w:bookmarkStart w:id="69" w:name="_Toc449430469"/>
      <w:r w:rsidRPr="00151AB0">
        <w:t xml:space="preserve">Operations </w:t>
      </w:r>
      <w:r w:rsidR="0037415B" w:rsidRPr="00151AB0">
        <w:t>in your small business</w:t>
      </w:r>
      <w:bookmarkEnd w:id="69"/>
    </w:p>
    <w:p w:rsidR="0037415B" w:rsidRPr="000A1819" w:rsidRDefault="0037415B" w:rsidP="000A1819">
      <w:r w:rsidRPr="000A1819">
        <w:t xml:space="preserve">When writing the business plan, the </w:t>
      </w:r>
      <w:r w:rsidR="00673A50" w:rsidRPr="000A1819">
        <w:t>operations</w:t>
      </w:r>
      <w:r w:rsidRPr="000A1819">
        <w:t xml:space="preserve"> plan section of a small business in not much different to that of a larger scale operation.</w:t>
      </w:r>
    </w:p>
    <w:p w:rsidR="0037415B" w:rsidRPr="000A1819" w:rsidRDefault="0037415B" w:rsidP="000A1819">
      <w:r w:rsidRPr="000A1819">
        <w:t xml:space="preserve">As described above, the operations plan describes the physical necessities of your business, such as your physical location, facilities and equipment. </w:t>
      </w:r>
    </w:p>
    <w:p w:rsidR="0037415B" w:rsidRPr="000A1819" w:rsidRDefault="0037415B" w:rsidP="000A1819">
      <w:r w:rsidRPr="000A1819">
        <w:t xml:space="preserve">Depending on what kind of small business you will be operating, it may also include information about inventory requirements and suppliers, and a description of the manufacturing </w:t>
      </w:r>
      <w:r w:rsidR="00673A50" w:rsidRPr="000A1819">
        <w:t xml:space="preserve">or service </w:t>
      </w:r>
      <w:r w:rsidRPr="000A1819">
        <w:t>process.</w:t>
      </w:r>
    </w:p>
    <w:p w:rsidR="0037415B" w:rsidRPr="000A1819" w:rsidRDefault="0037415B" w:rsidP="000A1819">
      <w:r w:rsidRPr="000A1819">
        <w:t>Keeping focused on the bottom line will help you organi</w:t>
      </w:r>
      <w:r w:rsidR="00673A50" w:rsidRPr="000A1819">
        <w:t>s</w:t>
      </w:r>
      <w:r w:rsidRPr="000A1819">
        <w:t>e this part of the business plan</w:t>
      </w:r>
      <w:r w:rsidR="000A1819">
        <w:t>.</w:t>
      </w:r>
    </w:p>
    <w:p w:rsidR="0024403B" w:rsidRPr="000A1819" w:rsidRDefault="0037415B" w:rsidP="000A1819">
      <w:r w:rsidRPr="000A1819">
        <w:t>Think of the operating plan as an outline of the capital and expense requirements your business will need to operate from day to day.</w:t>
      </w:r>
    </w:p>
    <w:p w:rsidR="0024403B" w:rsidRPr="000A1819" w:rsidRDefault="00A951F8" w:rsidP="009340D6">
      <w:pPr>
        <w:pStyle w:val="BoldBulTight0"/>
        <w:rPr>
          <w:u w:val="single"/>
        </w:rPr>
      </w:pPr>
      <w:r w:rsidRPr="000A1819">
        <w:rPr>
          <w:u w:val="single"/>
        </w:rPr>
        <w:t>Identify methods/means of production/operation</w:t>
      </w:r>
    </w:p>
    <w:p w:rsidR="00A951F8" w:rsidRPr="00151AB0" w:rsidRDefault="00A951F8" w:rsidP="00AA5516">
      <w:r w:rsidRPr="00151AB0">
        <w:t>Generally, there are two main areas to consider in the summary of an operations plan to discover the methods/means of production/operation to get your business off the ground.</w:t>
      </w:r>
    </w:p>
    <w:p w:rsidR="00A951F8" w:rsidRPr="00151AB0" w:rsidRDefault="00A951F8" w:rsidP="000A1819">
      <w:r w:rsidRPr="00151AB0">
        <w:t xml:space="preserve">You must demonstrate that you understand the manufacturing or </w:t>
      </w:r>
      <w:r w:rsidR="00224916" w:rsidRPr="00151AB0">
        <w:t xml:space="preserve">service </w:t>
      </w:r>
      <w:r w:rsidRPr="00151AB0">
        <w:t xml:space="preserve">delivery process of </w:t>
      </w:r>
      <w:r w:rsidRPr="000A1819">
        <w:t>producing</w:t>
      </w:r>
      <w:r w:rsidRPr="00151AB0">
        <w:t xml:space="preserve"> your product</w:t>
      </w:r>
      <w:r w:rsidR="00224916" w:rsidRPr="00151AB0">
        <w:t>s</w:t>
      </w:r>
      <w:r w:rsidRPr="00151AB0">
        <w:t xml:space="preserve"> or service</w:t>
      </w:r>
      <w:r w:rsidR="00224916" w:rsidRPr="00151AB0">
        <w:t>s</w:t>
      </w:r>
      <w:r w:rsidRPr="00151AB0">
        <w:t xml:space="preserve"> in line with business goals and objectives.</w:t>
      </w:r>
    </w:p>
    <w:p w:rsidR="00A951F8" w:rsidRPr="000A1819" w:rsidRDefault="00A951F8" w:rsidP="000A1819">
      <w:pPr>
        <w:pStyle w:val="BoldBulTight0"/>
        <w:rPr>
          <w:u w:val="single"/>
        </w:rPr>
      </w:pPr>
      <w:r w:rsidRPr="000A1819">
        <w:rPr>
          <w:u w:val="single"/>
        </w:rPr>
        <w:t>Stage of Development</w:t>
      </w:r>
    </w:p>
    <w:p w:rsidR="00A951F8" w:rsidRPr="00151AB0" w:rsidRDefault="00A951F8" w:rsidP="00A951F8">
      <w:pPr>
        <w:pStyle w:val="Plan2"/>
        <w:rPr>
          <w:rFonts w:asciiTheme="minorHAnsi" w:hAnsiTheme="minorHAnsi" w:cstheme="minorHAnsi"/>
          <w:color w:val="auto"/>
          <w:sz w:val="22"/>
          <w:szCs w:val="22"/>
        </w:rPr>
      </w:pPr>
    </w:p>
    <w:p w:rsidR="00A951F8" w:rsidRPr="000A1819" w:rsidRDefault="00A951F8" w:rsidP="000A1819">
      <w:r w:rsidRPr="000A1819">
        <w:t xml:space="preserve">In this section, describe how your product or service will be made and identify </w:t>
      </w:r>
      <w:r w:rsidR="00224916" w:rsidRPr="000A1819">
        <w:t xml:space="preserve">any issues </w:t>
      </w:r>
      <w:r w:rsidRPr="000A1819">
        <w:t xml:space="preserve">that may </w:t>
      </w:r>
      <w:r w:rsidR="00224916" w:rsidRPr="000A1819">
        <w:t>be associated</w:t>
      </w:r>
      <w:r w:rsidRPr="000A1819">
        <w:t xml:space="preserve"> in the production process.</w:t>
      </w:r>
    </w:p>
    <w:p w:rsidR="00224916" w:rsidRPr="000A1819" w:rsidRDefault="00224916" w:rsidP="000A1819">
      <w:r w:rsidRPr="000A1819">
        <w:t xml:space="preserve">Demonstrate </w:t>
      </w:r>
      <w:r w:rsidR="00A951F8" w:rsidRPr="000A1819">
        <w:t xml:space="preserve">your awareness of industry standards and regulations by </w:t>
      </w:r>
      <w:r w:rsidRPr="000A1819">
        <w:t xml:space="preserve">listing, </w:t>
      </w:r>
      <w:r w:rsidR="009340D6" w:rsidRPr="000A1819">
        <w:t>e.g.</w:t>
      </w:r>
      <w:r w:rsidRPr="000A1819">
        <w:t xml:space="preserve">, </w:t>
      </w:r>
      <w:r w:rsidR="00A951F8" w:rsidRPr="000A1819">
        <w:t xml:space="preserve">industry </w:t>
      </w:r>
      <w:r w:rsidRPr="000A1819">
        <w:t>bodies</w:t>
      </w:r>
      <w:r w:rsidR="00A951F8" w:rsidRPr="000A1819">
        <w:t xml:space="preserve"> you </w:t>
      </w:r>
      <w:r w:rsidRPr="000A1819">
        <w:t>may be a member of or which organis</w:t>
      </w:r>
      <w:r w:rsidR="00A951F8" w:rsidRPr="000A1819">
        <w:t xml:space="preserve">ations you </w:t>
      </w:r>
      <w:r w:rsidRPr="000A1819">
        <w:t xml:space="preserve">may </w:t>
      </w:r>
      <w:r w:rsidR="00A951F8" w:rsidRPr="000A1819">
        <w:t xml:space="preserve">plan to </w:t>
      </w:r>
      <w:r w:rsidRPr="000A1819">
        <w:t>associate with in line with your products and services.</w:t>
      </w:r>
    </w:p>
    <w:p w:rsidR="00A951F8" w:rsidRPr="000A1819" w:rsidRDefault="00224916" w:rsidP="000A1819">
      <w:r w:rsidRPr="000A1819">
        <w:t xml:space="preserve">Demonstrate the </w:t>
      </w:r>
      <w:r w:rsidR="00A951F8" w:rsidRPr="000A1819">
        <w:t>steps you</w:t>
      </w:r>
      <w:r w:rsidRPr="000A1819">
        <w:t xml:space="preserve"> may have already </w:t>
      </w:r>
      <w:r w:rsidR="00A951F8" w:rsidRPr="000A1819">
        <w:t>taken to comply with the laws and regulations that apply to your industry.</w:t>
      </w:r>
    </w:p>
    <w:p w:rsidR="00A951F8" w:rsidRPr="000A1819" w:rsidRDefault="00A951F8" w:rsidP="000A1819">
      <w:r w:rsidRPr="000A1819">
        <w:t>Explain who your suppliers are and their prices, terms, and conditions. Describe what alternative arrangements you have made or will make if these suppliers let you down.</w:t>
      </w:r>
    </w:p>
    <w:p w:rsidR="00A951F8" w:rsidRPr="000A1819" w:rsidRDefault="00544148" w:rsidP="000A1819">
      <w:r w:rsidRPr="000A1819">
        <w:rPr>
          <w:noProof/>
          <w:lang w:val="en-GB"/>
        </w:rPr>
        <w:lastRenderedPageBreak/>
        <w:drawing>
          <wp:anchor distT="0" distB="0" distL="114300" distR="114300" simplePos="0" relativeHeight="251698176" behindDoc="1" locked="0" layoutInCell="1" allowOverlap="1" wp14:anchorId="1D3232EA" wp14:editId="29D8075D">
            <wp:simplePos x="0" y="0"/>
            <wp:positionH relativeFrom="column">
              <wp:posOffset>3971925</wp:posOffset>
            </wp:positionH>
            <wp:positionV relativeFrom="paragraph">
              <wp:posOffset>160655</wp:posOffset>
            </wp:positionV>
            <wp:extent cx="2581275" cy="3438525"/>
            <wp:effectExtent l="19050" t="0" r="9525" b="0"/>
            <wp:wrapTight wrapText="bothSides">
              <wp:wrapPolygon edited="0">
                <wp:start x="-159" y="0"/>
                <wp:lineTo x="-159" y="21540"/>
                <wp:lineTo x="21680" y="21540"/>
                <wp:lineTo x="21680" y="0"/>
                <wp:lineTo x="-159" y="0"/>
              </wp:wrapPolygon>
            </wp:wrapTight>
            <wp:docPr id="32" name="Picture 31" descr="military_stand_at_ea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itary_stand_at_ease_800_wht.png"/>
                    <pic:cNvPicPr/>
                  </pic:nvPicPr>
                  <pic:blipFill>
                    <a:blip r:embed="rId53" cstate="print"/>
                    <a:stretch>
                      <a:fillRect/>
                    </a:stretch>
                  </pic:blipFill>
                  <pic:spPr>
                    <a:xfrm>
                      <a:off x="0" y="0"/>
                      <a:ext cx="2581275" cy="3438525"/>
                    </a:xfrm>
                    <a:prstGeom prst="rect">
                      <a:avLst/>
                    </a:prstGeom>
                  </pic:spPr>
                </pic:pic>
              </a:graphicData>
            </a:graphic>
          </wp:anchor>
        </w:drawing>
      </w:r>
      <w:r w:rsidR="00A951F8" w:rsidRPr="000A1819">
        <w:t>Explain the quality control measures that you've set up or are going to establish.</w:t>
      </w:r>
    </w:p>
    <w:p w:rsidR="00224916" w:rsidRPr="00151AB0" w:rsidRDefault="00224916" w:rsidP="000A1819">
      <w:r w:rsidRPr="00151AB0">
        <w:t>T</w:t>
      </w:r>
      <w:r w:rsidR="00A951F8" w:rsidRPr="00151AB0">
        <w:t xml:space="preserve">his section of the </w:t>
      </w:r>
      <w:r w:rsidRPr="00151AB0">
        <w:t xml:space="preserve">operations </w:t>
      </w:r>
      <w:r w:rsidR="00A951F8" w:rsidRPr="00151AB0">
        <w:t xml:space="preserve">plan for the business plan, </w:t>
      </w:r>
      <w:r w:rsidRPr="00151AB0">
        <w:t xml:space="preserve">explains </w:t>
      </w:r>
      <w:r w:rsidR="00A951F8" w:rsidRPr="00151AB0">
        <w:t>what you</w:t>
      </w:r>
      <w:r w:rsidRPr="00151AB0">
        <w:t xml:space="preserve"> </w:t>
      </w:r>
      <w:r w:rsidRPr="000A1819">
        <w:t>have</w:t>
      </w:r>
      <w:r w:rsidR="00A951F8" w:rsidRPr="00151AB0">
        <w:t xml:space="preserve"> done "to date" to get the business operational</w:t>
      </w:r>
    </w:p>
    <w:p w:rsidR="00224916" w:rsidRDefault="00224916" w:rsidP="00A951F8">
      <w:pPr>
        <w:pStyle w:val="Plan2"/>
        <w:ind w:left="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What will logically follow...is </w:t>
      </w:r>
      <w:r w:rsidR="00A951F8" w:rsidRPr="00151AB0">
        <w:rPr>
          <w:rFonts w:asciiTheme="minorHAnsi" w:hAnsiTheme="minorHAnsi" w:cstheme="minorHAnsi"/>
          <w:color w:val="auto"/>
          <w:sz w:val="22"/>
          <w:szCs w:val="22"/>
        </w:rPr>
        <w:t>what still</w:t>
      </w:r>
      <w:r w:rsidRPr="00151AB0">
        <w:rPr>
          <w:rFonts w:asciiTheme="minorHAnsi" w:hAnsiTheme="minorHAnsi" w:cstheme="minorHAnsi"/>
          <w:color w:val="auto"/>
          <w:sz w:val="22"/>
          <w:szCs w:val="22"/>
        </w:rPr>
        <w:t>s</w:t>
      </w:r>
      <w:r w:rsidR="00A951F8" w:rsidRPr="00151AB0">
        <w:rPr>
          <w:rFonts w:asciiTheme="minorHAnsi" w:hAnsiTheme="minorHAnsi" w:cstheme="minorHAnsi"/>
          <w:color w:val="auto"/>
          <w:sz w:val="22"/>
          <w:szCs w:val="22"/>
        </w:rPr>
        <w:t xml:space="preserve"> needs to be done</w:t>
      </w:r>
      <w:r w:rsidRPr="00151AB0">
        <w:rPr>
          <w:rFonts w:asciiTheme="minorHAnsi" w:hAnsiTheme="minorHAnsi" w:cstheme="minorHAnsi"/>
          <w:color w:val="auto"/>
          <w:sz w:val="22"/>
          <w:szCs w:val="22"/>
        </w:rPr>
        <w:t>!</w:t>
      </w:r>
    </w:p>
    <w:p w:rsidR="001511D3" w:rsidRPr="00151AB0" w:rsidRDefault="001511D3" w:rsidP="00A951F8">
      <w:pPr>
        <w:pStyle w:val="Plan2"/>
        <w:ind w:left="0"/>
        <w:rPr>
          <w:rFonts w:asciiTheme="minorHAnsi" w:hAnsiTheme="minorHAnsi" w:cstheme="minorHAnsi"/>
          <w:color w:val="auto"/>
          <w:sz w:val="22"/>
          <w:szCs w:val="22"/>
        </w:rPr>
      </w:pPr>
    </w:p>
    <w:p w:rsidR="00224916" w:rsidRPr="000A1819" w:rsidRDefault="00224916" w:rsidP="000A1819">
      <w:r w:rsidRPr="00151AB0">
        <w:t xml:space="preserve">A further </w:t>
      </w:r>
      <w:r w:rsidR="00A951F8" w:rsidRPr="00151AB0">
        <w:t>sub</w:t>
      </w:r>
      <w:r w:rsidRPr="00151AB0">
        <w:t>-</w:t>
      </w:r>
      <w:r w:rsidR="00A951F8" w:rsidRPr="00151AB0">
        <w:t xml:space="preserve">section </w:t>
      </w:r>
      <w:r w:rsidRPr="00151AB0">
        <w:t>can be created entitled</w:t>
      </w:r>
      <w:r w:rsidR="00A951F8" w:rsidRPr="00151AB0">
        <w:t xml:space="preserve"> "Risks" </w:t>
      </w:r>
      <w:r w:rsidRPr="00151AB0">
        <w:t>which can</w:t>
      </w:r>
      <w:r w:rsidR="00A951F8" w:rsidRPr="00151AB0">
        <w:t xml:space="preserve"> outline </w:t>
      </w:r>
      <w:r w:rsidRPr="00151AB0">
        <w:t>any</w:t>
      </w:r>
      <w:r w:rsidR="00A951F8" w:rsidRPr="00151AB0">
        <w:t xml:space="preserve"> potential problems that may interfere with the</w:t>
      </w:r>
      <w:r w:rsidRPr="00151AB0">
        <w:t xml:space="preserve"> </w:t>
      </w:r>
      <w:r w:rsidRPr="000A1819">
        <w:t>identification</w:t>
      </w:r>
      <w:r w:rsidRPr="00151AB0">
        <w:t>, methods and means of production/operation</w:t>
      </w:r>
      <w:r w:rsidR="00A951F8" w:rsidRPr="00151AB0">
        <w:t xml:space="preserve"> production process and what you're going to do to negate th</w:t>
      </w:r>
      <w:r w:rsidRPr="00151AB0">
        <w:t>ose</w:t>
      </w:r>
      <w:r w:rsidR="00A951F8" w:rsidRPr="00151AB0">
        <w:t xml:space="preserve"> risks. </w:t>
      </w:r>
    </w:p>
    <w:p w:rsidR="00224916" w:rsidRPr="00151AB0" w:rsidRDefault="00224916" w:rsidP="001511D3">
      <w:pPr>
        <w:pStyle w:val="BoldBulTight0"/>
      </w:pPr>
      <w:r w:rsidRPr="00151AB0">
        <w:t>Some</w:t>
      </w:r>
      <w:r w:rsidR="00191B3D" w:rsidRPr="00151AB0">
        <w:t xml:space="preserve"> additional</w:t>
      </w:r>
      <w:r w:rsidRPr="00151AB0">
        <w:t xml:space="preserve"> areas that can be listed for reference in the </w:t>
      </w:r>
      <w:r w:rsidR="009A7C75" w:rsidRPr="00151AB0">
        <w:t>‘</w:t>
      </w:r>
      <w:r w:rsidRPr="00151AB0">
        <w:t xml:space="preserve">stage of </w:t>
      </w:r>
      <w:r w:rsidR="009A7C75" w:rsidRPr="00151AB0">
        <w:t>development’</w:t>
      </w:r>
      <w:r w:rsidR="00FE6FBB" w:rsidRPr="00151AB0">
        <w:t xml:space="preserve"> include</w:t>
      </w:r>
      <w:r w:rsidRPr="00151AB0">
        <w:t>:</w:t>
      </w:r>
    </w:p>
    <w:p w:rsidR="00224916" w:rsidRPr="00151AB0" w:rsidRDefault="00A951F8" w:rsidP="001511D3">
      <w:pPr>
        <w:pStyle w:val="Bullets"/>
      </w:pPr>
      <w:r w:rsidRPr="00151AB0">
        <w:t xml:space="preserve">Industry </w:t>
      </w:r>
      <w:r w:rsidR="00224916" w:rsidRPr="00151AB0">
        <w:t>association membership</w:t>
      </w:r>
    </w:p>
    <w:p w:rsidR="00224916" w:rsidRPr="00151AB0" w:rsidRDefault="00A951F8" w:rsidP="001511D3">
      <w:pPr>
        <w:pStyle w:val="Bullets"/>
      </w:pPr>
      <w:r w:rsidRPr="00151AB0">
        <w:t xml:space="preserve">Suppliers </w:t>
      </w:r>
    </w:p>
    <w:p w:rsidR="002A3DFB" w:rsidRPr="00151AB0" w:rsidRDefault="00224916" w:rsidP="001511D3">
      <w:pPr>
        <w:pStyle w:val="Bullets"/>
      </w:pPr>
      <w:r w:rsidRPr="00151AB0">
        <w:t>Quality c</w:t>
      </w:r>
      <w:r w:rsidR="00A951F8" w:rsidRPr="00151AB0">
        <w:t>ontrol</w:t>
      </w:r>
      <w:r w:rsidR="000A1819">
        <w:t>.</w:t>
      </w:r>
    </w:p>
    <w:p w:rsidR="009A7C75" w:rsidRPr="000A1819" w:rsidRDefault="009A7C75" w:rsidP="000A1819">
      <w:pPr>
        <w:pStyle w:val="BoldBulTight0"/>
        <w:rPr>
          <w:u w:val="single"/>
        </w:rPr>
      </w:pPr>
      <w:r w:rsidRPr="000A1819">
        <w:rPr>
          <w:u w:val="single"/>
        </w:rPr>
        <w:t>The Production Process section</w:t>
      </w:r>
    </w:p>
    <w:p w:rsidR="009A7C75" w:rsidRPr="000A1819" w:rsidRDefault="009A7C75" w:rsidP="000A1819">
      <w:r w:rsidRPr="000A1819">
        <w:t>As you can see, the ‘Stage of Development’ above is an overview, but the Production Process section lays out the details of your business and its proposed day to day operations.</w:t>
      </w:r>
    </w:p>
    <w:p w:rsidR="009A7C75" w:rsidRPr="000A1819" w:rsidRDefault="009A7C75" w:rsidP="000A1819">
      <w:r w:rsidRPr="000A1819">
        <w:t>Remember, your goal for writing this section of the business plan is to demonstrate your understanding of identifying methods/means of production/operation or delivery process</w:t>
      </w:r>
      <w:r w:rsidR="000A1819">
        <w:t>es for your product or service.</w:t>
      </w:r>
    </w:p>
    <w:p w:rsidR="009A7C75" w:rsidRPr="000A1819" w:rsidRDefault="009A7C75" w:rsidP="000A1819">
      <w:r w:rsidRPr="000A1819">
        <w:t xml:space="preserve">This part of the operations plan in the context of the overall Business Plan should demonstrate that </w:t>
      </w:r>
      <w:r w:rsidR="000A1819">
        <w:t>you have checked all the boxes!</w:t>
      </w:r>
    </w:p>
    <w:p w:rsidR="00544148" w:rsidRPr="000A1819" w:rsidRDefault="009A7C75" w:rsidP="000A1819">
      <w:r w:rsidRPr="000A1819">
        <w:t>These are examples from industry so make sure you include all the details of your particular business operation</w:t>
      </w:r>
      <w:r w:rsidR="001E3562" w:rsidRPr="000A1819">
        <w:t>...or leave them out.</w:t>
      </w:r>
    </w:p>
    <w:tbl>
      <w:tblPr>
        <w:tblStyle w:val="TableGrid"/>
        <w:tblW w:w="0" w:type="auto"/>
        <w:tblLook w:val="04A0" w:firstRow="1" w:lastRow="0" w:firstColumn="1" w:lastColumn="0" w:noHBand="0" w:noVBand="1"/>
      </w:tblPr>
      <w:tblGrid>
        <w:gridCol w:w="2426"/>
        <w:gridCol w:w="6816"/>
      </w:tblGrid>
      <w:tr w:rsidR="009A7C75" w:rsidRPr="00151AB0" w:rsidTr="000A1819">
        <w:tc>
          <w:tcPr>
            <w:tcW w:w="2426" w:type="dxa"/>
            <w:shd w:val="clear" w:color="auto" w:fill="F2DBDB" w:themeFill="accent2" w:themeFillTint="33"/>
            <w:vAlign w:val="center"/>
          </w:tcPr>
          <w:p w:rsidR="009A7C75" w:rsidRPr="001511D3" w:rsidRDefault="009A7C75" w:rsidP="000A1819">
            <w:pPr>
              <w:pStyle w:val="Plan2"/>
              <w:spacing w:before="120" w:after="120"/>
              <w:ind w:left="0"/>
              <w:rPr>
                <w:rFonts w:asciiTheme="minorHAnsi" w:hAnsiTheme="minorHAnsi" w:cstheme="minorHAnsi"/>
                <w:b/>
                <w:color w:val="auto"/>
                <w:sz w:val="22"/>
                <w:szCs w:val="22"/>
              </w:rPr>
            </w:pPr>
            <w:r w:rsidRPr="001511D3">
              <w:rPr>
                <w:rFonts w:asciiTheme="minorHAnsi" w:hAnsiTheme="minorHAnsi" w:cstheme="minorHAnsi"/>
                <w:b/>
                <w:color w:val="auto"/>
                <w:sz w:val="22"/>
                <w:szCs w:val="22"/>
              </w:rPr>
              <w:t>General</w:t>
            </w:r>
          </w:p>
        </w:tc>
        <w:tc>
          <w:tcPr>
            <w:tcW w:w="6816" w:type="dxa"/>
          </w:tcPr>
          <w:p w:rsidR="009A7C75"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Outline of your day to d</w:t>
            </w:r>
            <w:r w:rsidR="009A7C75" w:rsidRPr="00151AB0">
              <w:rPr>
                <w:rFonts w:asciiTheme="minorHAnsi" w:hAnsiTheme="minorHAnsi" w:cstheme="minorHAnsi"/>
                <w:color w:val="auto"/>
                <w:sz w:val="22"/>
                <w:szCs w:val="22"/>
              </w:rPr>
              <w:t>ay operations</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Hours of operation</w:t>
            </w:r>
          </w:p>
          <w:p w:rsidR="009A7C75"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Is the business seasonal, if so, make sure you state this</w:t>
            </w:r>
          </w:p>
        </w:tc>
      </w:tr>
      <w:tr w:rsidR="009A7C75" w:rsidRPr="00151AB0" w:rsidTr="000A1819">
        <w:tc>
          <w:tcPr>
            <w:tcW w:w="2426" w:type="dxa"/>
            <w:shd w:val="clear" w:color="auto" w:fill="F2DBDB" w:themeFill="accent2" w:themeFillTint="33"/>
            <w:vAlign w:val="center"/>
          </w:tcPr>
          <w:p w:rsidR="009A7C75" w:rsidRPr="001511D3" w:rsidRDefault="004D4C17" w:rsidP="000A1819">
            <w:pPr>
              <w:pStyle w:val="Plan2"/>
              <w:spacing w:before="120" w:after="120"/>
              <w:ind w:left="0"/>
              <w:rPr>
                <w:rFonts w:asciiTheme="minorHAnsi" w:hAnsiTheme="minorHAnsi" w:cstheme="minorHAnsi"/>
                <w:b/>
                <w:color w:val="auto"/>
                <w:sz w:val="22"/>
                <w:szCs w:val="22"/>
              </w:rPr>
            </w:pPr>
            <w:r w:rsidRPr="001511D3">
              <w:rPr>
                <w:rFonts w:asciiTheme="minorHAnsi" w:hAnsiTheme="minorHAnsi" w:cstheme="minorHAnsi"/>
                <w:b/>
                <w:color w:val="auto"/>
                <w:sz w:val="22"/>
                <w:szCs w:val="22"/>
              </w:rPr>
              <w:t xml:space="preserve">The physical premises </w:t>
            </w:r>
          </w:p>
        </w:tc>
        <w:tc>
          <w:tcPr>
            <w:tcW w:w="6816" w:type="dxa"/>
          </w:tcPr>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What is the size and location</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Drawings of the building</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Lease agreements</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Recent real estate valuations/assessments </w:t>
            </w:r>
          </w:p>
          <w:p w:rsidR="009A7C75"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Show how much the land or </w:t>
            </w:r>
            <w:r w:rsidR="004D4C17" w:rsidRPr="00151AB0">
              <w:rPr>
                <w:rFonts w:asciiTheme="minorHAnsi" w:hAnsiTheme="minorHAnsi" w:cstheme="minorHAnsi"/>
                <w:color w:val="auto"/>
                <w:sz w:val="22"/>
                <w:szCs w:val="22"/>
              </w:rPr>
              <w:t>buildings required for your business operations are valued</w:t>
            </w:r>
          </w:p>
        </w:tc>
      </w:tr>
      <w:tr w:rsidR="009A7C75" w:rsidRPr="00151AB0" w:rsidTr="000A1819">
        <w:tc>
          <w:tcPr>
            <w:tcW w:w="2426" w:type="dxa"/>
            <w:shd w:val="clear" w:color="auto" w:fill="F2DBDB" w:themeFill="accent2" w:themeFillTint="33"/>
            <w:vAlign w:val="center"/>
          </w:tcPr>
          <w:p w:rsidR="009A7C75" w:rsidRPr="001511D3" w:rsidRDefault="004D4C17" w:rsidP="000A1819">
            <w:pPr>
              <w:pStyle w:val="Plan2"/>
              <w:spacing w:before="120" w:after="120"/>
              <w:ind w:left="0"/>
              <w:rPr>
                <w:rFonts w:asciiTheme="minorHAnsi" w:hAnsiTheme="minorHAnsi" w:cstheme="minorHAnsi"/>
                <w:b/>
                <w:color w:val="auto"/>
                <w:sz w:val="22"/>
                <w:szCs w:val="22"/>
              </w:rPr>
            </w:pPr>
            <w:r w:rsidRPr="001511D3">
              <w:rPr>
                <w:rFonts w:asciiTheme="minorHAnsi" w:hAnsiTheme="minorHAnsi" w:cstheme="minorHAnsi"/>
                <w:b/>
                <w:color w:val="auto"/>
                <w:sz w:val="22"/>
                <w:szCs w:val="22"/>
              </w:rPr>
              <w:lastRenderedPageBreak/>
              <w:t>Equipment</w:t>
            </w:r>
          </w:p>
        </w:tc>
        <w:tc>
          <w:tcPr>
            <w:tcW w:w="6816" w:type="dxa"/>
          </w:tcPr>
          <w:p w:rsidR="004D4C17" w:rsidRPr="00151AB0" w:rsidRDefault="004D4C17"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Same discipline as above </w:t>
            </w:r>
          </w:p>
          <w:p w:rsidR="009A7C75"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Describe </w:t>
            </w:r>
            <w:r w:rsidR="004D4C17" w:rsidRPr="00151AB0">
              <w:rPr>
                <w:rFonts w:asciiTheme="minorHAnsi" w:hAnsiTheme="minorHAnsi" w:cstheme="minorHAnsi"/>
                <w:color w:val="auto"/>
                <w:sz w:val="22"/>
                <w:szCs w:val="22"/>
              </w:rPr>
              <w:t>the equipment</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Value </w:t>
            </w:r>
            <w:r w:rsidR="004D4C17" w:rsidRPr="00151AB0">
              <w:rPr>
                <w:rFonts w:asciiTheme="minorHAnsi" w:hAnsiTheme="minorHAnsi" w:cstheme="minorHAnsi"/>
                <w:color w:val="auto"/>
                <w:sz w:val="22"/>
                <w:szCs w:val="22"/>
              </w:rPr>
              <w:t>and cost</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Financing </w:t>
            </w:r>
            <w:r w:rsidR="004D4C17" w:rsidRPr="00151AB0">
              <w:rPr>
                <w:rFonts w:asciiTheme="minorHAnsi" w:hAnsiTheme="minorHAnsi" w:cstheme="minorHAnsi"/>
                <w:color w:val="auto"/>
                <w:sz w:val="22"/>
                <w:szCs w:val="22"/>
              </w:rPr>
              <w:t>arrangements</w:t>
            </w:r>
          </w:p>
        </w:tc>
      </w:tr>
      <w:tr w:rsidR="009A7C75" w:rsidRPr="00151AB0" w:rsidTr="000A1819">
        <w:tc>
          <w:tcPr>
            <w:tcW w:w="2426" w:type="dxa"/>
            <w:shd w:val="clear" w:color="auto" w:fill="F2DBDB" w:themeFill="accent2" w:themeFillTint="33"/>
            <w:vAlign w:val="center"/>
          </w:tcPr>
          <w:p w:rsidR="009A7C75" w:rsidRPr="001511D3" w:rsidRDefault="004D4C17" w:rsidP="000A1819">
            <w:pPr>
              <w:pStyle w:val="Plan2"/>
              <w:spacing w:before="120" w:after="120"/>
              <w:ind w:left="0"/>
              <w:rPr>
                <w:rFonts w:asciiTheme="minorHAnsi" w:hAnsiTheme="minorHAnsi" w:cstheme="minorHAnsi"/>
                <w:b/>
                <w:color w:val="auto"/>
                <w:sz w:val="22"/>
                <w:szCs w:val="22"/>
              </w:rPr>
            </w:pPr>
            <w:r w:rsidRPr="001511D3">
              <w:rPr>
                <w:rFonts w:asciiTheme="minorHAnsi" w:hAnsiTheme="minorHAnsi" w:cstheme="minorHAnsi"/>
                <w:b/>
                <w:color w:val="auto"/>
                <w:sz w:val="22"/>
                <w:szCs w:val="22"/>
              </w:rPr>
              <w:t>Assets</w:t>
            </w:r>
          </w:p>
        </w:tc>
        <w:tc>
          <w:tcPr>
            <w:tcW w:w="6816" w:type="dxa"/>
          </w:tcPr>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List of your assets </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Land, buildings, inventory, furniture, equipment and vehicles</w:t>
            </w:r>
          </w:p>
          <w:p w:rsidR="009A7C75"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Legal de</w:t>
            </w:r>
            <w:r w:rsidR="004D4C17" w:rsidRPr="00151AB0">
              <w:rPr>
                <w:rFonts w:asciiTheme="minorHAnsi" w:hAnsiTheme="minorHAnsi" w:cstheme="minorHAnsi"/>
                <w:color w:val="auto"/>
                <w:sz w:val="22"/>
                <w:szCs w:val="22"/>
              </w:rPr>
              <w:t>scriptions and the value of each asset</w:t>
            </w:r>
          </w:p>
        </w:tc>
      </w:tr>
      <w:tr w:rsidR="009A7C75" w:rsidRPr="00151AB0" w:rsidTr="000A1819">
        <w:tc>
          <w:tcPr>
            <w:tcW w:w="2426" w:type="dxa"/>
            <w:shd w:val="clear" w:color="auto" w:fill="F2DBDB" w:themeFill="accent2" w:themeFillTint="33"/>
            <w:vAlign w:val="center"/>
          </w:tcPr>
          <w:p w:rsidR="009A7C75" w:rsidRPr="001511D3" w:rsidRDefault="004D4C17" w:rsidP="000A1819">
            <w:pPr>
              <w:pStyle w:val="Plan2"/>
              <w:spacing w:before="120" w:after="120"/>
              <w:ind w:left="0"/>
              <w:rPr>
                <w:rFonts w:asciiTheme="minorHAnsi" w:hAnsiTheme="minorHAnsi" w:cstheme="minorHAnsi"/>
                <w:b/>
                <w:color w:val="auto"/>
                <w:sz w:val="22"/>
                <w:szCs w:val="22"/>
              </w:rPr>
            </w:pPr>
            <w:r w:rsidRPr="001511D3">
              <w:rPr>
                <w:rFonts w:asciiTheme="minorHAnsi" w:hAnsiTheme="minorHAnsi" w:cstheme="minorHAnsi"/>
                <w:b/>
                <w:color w:val="auto"/>
                <w:sz w:val="22"/>
                <w:szCs w:val="22"/>
              </w:rPr>
              <w:t>Special requirements</w:t>
            </w:r>
          </w:p>
        </w:tc>
        <w:tc>
          <w:tcPr>
            <w:tcW w:w="6816" w:type="dxa"/>
          </w:tcPr>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 xml:space="preserve">Any special requirements, such as water or power needs, ventilation, drainage, etc., </w:t>
            </w:r>
          </w:p>
          <w:p w:rsidR="009A7C75"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What you may have done to secure any necessary council or state government permissions</w:t>
            </w:r>
            <w:r w:rsidR="00473C13">
              <w:rPr>
                <w:rFonts w:asciiTheme="minorHAnsi" w:hAnsiTheme="minorHAnsi" w:cstheme="minorHAnsi"/>
                <w:color w:val="auto"/>
                <w:sz w:val="22"/>
                <w:szCs w:val="22"/>
              </w:rPr>
              <w:t>?</w:t>
            </w:r>
          </w:p>
        </w:tc>
      </w:tr>
      <w:tr w:rsidR="009A7C75" w:rsidRPr="00151AB0" w:rsidTr="000A1819">
        <w:tc>
          <w:tcPr>
            <w:tcW w:w="2426" w:type="dxa"/>
            <w:shd w:val="clear" w:color="auto" w:fill="F2DBDB" w:themeFill="accent2" w:themeFillTint="33"/>
            <w:vAlign w:val="center"/>
          </w:tcPr>
          <w:p w:rsidR="009A7C75" w:rsidRPr="001511D3" w:rsidRDefault="004D4C17" w:rsidP="000A1819">
            <w:pPr>
              <w:pStyle w:val="Plan2"/>
              <w:spacing w:before="120" w:after="120"/>
              <w:ind w:left="0"/>
              <w:rPr>
                <w:rFonts w:asciiTheme="minorHAnsi" w:hAnsiTheme="minorHAnsi" w:cstheme="minorHAnsi"/>
                <w:b/>
                <w:color w:val="auto"/>
                <w:sz w:val="22"/>
                <w:szCs w:val="22"/>
              </w:rPr>
            </w:pPr>
            <w:r w:rsidRPr="001511D3">
              <w:rPr>
                <w:rFonts w:asciiTheme="minorHAnsi" w:hAnsiTheme="minorHAnsi" w:cstheme="minorHAnsi"/>
                <w:b/>
                <w:color w:val="auto"/>
                <w:sz w:val="22"/>
                <w:szCs w:val="22"/>
              </w:rPr>
              <w:t>Materials</w:t>
            </w:r>
          </w:p>
        </w:tc>
        <w:tc>
          <w:tcPr>
            <w:tcW w:w="6816" w:type="dxa"/>
          </w:tcPr>
          <w:p w:rsidR="009A7C75"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Where you o</w:t>
            </w:r>
            <w:r w:rsidR="004D4C17" w:rsidRPr="00151AB0">
              <w:rPr>
                <w:rFonts w:asciiTheme="minorHAnsi" w:hAnsiTheme="minorHAnsi" w:cstheme="minorHAnsi"/>
                <w:color w:val="auto"/>
                <w:sz w:val="22"/>
                <w:szCs w:val="22"/>
              </w:rPr>
              <w:t>btain the materials</w:t>
            </w:r>
            <w:r w:rsidR="00473C13">
              <w:rPr>
                <w:rFonts w:asciiTheme="minorHAnsi" w:hAnsiTheme="minorHAnsi" w:cstheme="minorHAnsi"/>
                <w:color w:val="auto"/>
                <w:sz w:val="22"/>
                <w:szCs w:val="22"/>
              </w:rPr>
              <w:t>?</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What are you going to need to produce your product or service</w:t>
            </w:r>
            <w:r w:rsidR="00473C13">
              <w:rPr>
                <w:rFonts w:asciiTheme="minorHAnsi" w:hAnsiTheme="minorHAnsi" w:cstheme="minorHAnsi"/>
                <w:color w:val="auto"/>
                <w:sz w:val="22"/>
                <w:szCs w:val="22"/>
              </w:rPr>
              <w:t>?</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What terms you've negotiated with suppliers</w:t>
            </w:r>
            <w:r w:rsidR="00473C13">
              <w:rPr>
                <w:rFonts w:asciiTheme="minorHAnsi" w:hAnsiTheme="minorHAnsi" w:cstheme="minorHAnsi"/>
                <w:color w:val="auto"/>
                <w:sz w:val="22"/>
                <w:szCs w:val="22"/>
              </w:rPr>
              <w:t>?</w:t>
            </w:r>
          </w:p>
        </w:tc>
      </w:tr>
      <w:tr w:rsidR="009A7C75" w:rsidRPr="00151AB0" w:rsidTr="000A1819">
        <w:tc>
          <w:tcPr>
            <w:tcW w:w="2426" w:type="dxa"/>
            <w:shd w:val="clear" w:color="auto" w:fill="F2DBDB" w:themeFill="accent2" w:themeFillTint="33"/>
            <w:vAlign w:val="center"/>
          </w:tcPr>
          <w:p w:rsidR="009A7C75" w:rsidRPr="001511D3" w:rsidRDefault="004D4C17" w:rsidP="000A1819">
            <w:pPr>
              <w:pStyle w:val="Plan2"/>
              <w:spacing w:before="120" w:after="120"/>
              <w:ind w:left="0"/>
              <w:rPr>
                <w:rFonts w:asciiTheme="minorHAnsi" w:hAnsiTheme="minorHAnsi" w:cstheme="minorHAnsi"/>
                <w:b/>
                <w:color w:val="auto"/>
                <w:sz w:val="22"/>
                <w:szCs w:val="22"/>
              </w:rPr>
            </w:pPr>
            <w:r w:rsidRPr="001511D3">
              <w:rPr>
                <w:rFonts w:asciiTheme="minorHAnsi" w:hAnsiTheme="minorHAnsi" w:cstheme="minorHAnsi"/>
                <w:b/>
                <w:color w:val="auto"/>
                <w:sz w:val="22"/>
                <w:szCs w:val="22"/>
              </w:rPr>
              <w:t>Production</w:t>
            </w:r>
          </w:p>
        </w:tc>
        <w:tc>
          <w:tcPr>
            <w:tcW w:w="6816" w:type="dxa"/>
          </w:tcPr>
          <w:p w:rsidR="009A7C75"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How long does it take to produce a unit or service</w:t>
            </w:r>
            <w:r w:rsidR="00473C13">
              <w:rPr>
                <w:rFonts w:asciiTheme="minorHAnsi" w:hAnsiTheme="minorHAnsi" w:cstheme="minorHAnsi"/>
                <w:color w:val="auto"/>
                <w:sz w:val="22"/>
                <w:szCs w:val="22"/>
              </w:rPr>
              <w:t>?</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When will you start producing your product or service</w:t>
            </w:r>
            <w:r w:rsidR="00473C13">
              <w:rPr>
                <w:rFonts w:asciiTheme="minorHAnsi" w:hAnsiTheme="minorHAnsi" w:cstheme="minorHAnsi"/>
                <w:color w:val="auto"/>
                <w:sz w:val="22"/>
                <w:szCs w:val="22"/>
              </w:rPr>
              <w:t>?</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What may affe</w:t>
            </w:r>
            <w:r w:rsidR="004D4C17" w:rsidRPr="00151AB0">
              <w:rPr>
                <w:rFonts w:asciiTheme="minorHAnsi" w:hAnsiTheme="minorHAnsi" w:cstheme="minorHAnsi"/>
                <w:color w:val="auto"/>
                <w:sz w:val="22"/>
                <w:szCs w:val="22"/>
              </w:rPr>
              <w:t>ct the time frame of production</w:t>
            </w:r>
            <w:r w:rsidR="00473C13">
              <w:rPr>
                <w:rFonts w:asciiTheme="minorHAnsi" w:hAnsiTheme="minorHAnsi" w:cstheme="minorHAnsi"/>
                <w:color w:val="auto"/>
                <w:sz w:val="22"/>
                <w:szCs w:val="22"/>
              </w:rPr>
              <w:t>?</w:t>
            </w:r>
          </w:p>
          <w:p w:rsidR="004D4C17"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How will you deal with potential problems</w:t>
            </w:r>
            <w:r w:rsidR="00473C13">
              <w:rPr>
                <w:rFonts w:asciiTheme="minorHAnsi" w:hAnsiTheme="minorHAnsi" w:cstheme="minorHAnsi"/>
                <w:color w:val="auto"/>
                <w:sz w:val="22"/>
                <w:szCs w:val="22"/>
              </w:rPr>
              <w:t>?</w:t>
            </w:r>
          </w:p>
        </w:tc>
      </w:tr>
      <w:tr w:rsidR="009A7C75" w:rsidRPr="00151AB0" w:rsidTr="000A1819">
        <w:tc>
          <w:tcPr>
            <w:tcW w:w="2426" w:type="dxa"/>
            <w:shd w:val="clear" w:color="auto" w:fill="F2DBDB" w:themeFill="accent2" w:themeFillTint="33"/>
            <w:vAlign w:val="center"/>
          </w:tcPr>
          <w:p w:rsidR="009A7C75" w:rsidRPr="001511D3" w:rsidRDefault="004D4C17" w:rsidP="000A1819">
            <w:pPr>
              <w:pStyle w:val="Plan2"/>
              <w:spacing w:before="120" w:after="120"/>
              <w:ind w:left="0"/>
              <w:rPr>
                <w:rFonts w:asciiTheme="minorHAnsi" w:hAnsiTheme="minorHAnsi" w:cstheme="minorHAnsi"/>
                <w:b/>
                <w:color w:val="auto"/>
                <w:sz w:val="22"/>
                <w:szCs w:val="22"/>
              </w:rPr>
            </w:pPr>
            <w:r w:rsidRPr="001511D3">
              <w:rPr>
                <w:rFonts w:asciiTheme="minorHAnsi" w:hAnsiTheme="minorHAnsi" w:cstheme="minorHAnsi"/>
                <w:b/>
                <w:color w:val="auto"/>
                <w:sz w:val="22"/>
                <w:szCs w:val="22"/>
              </w:rPr>
              <w:t>Inventory</w:t>
            </w:r>
          </w:p>
        </w:tc>
        <w:tc>
          <w:tcPr>
            <w:tcW w:w="6816" w:type="dxa"/>
          </w:tcPr>
          <w:p w:rsidR="009A7C75" w:rsidRPr="00151AB0" w:rsidRDefault="001511D3" w:rsidP="000A1819">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How will you keep track of inventory</w:t>
            </w:r>
            <w:r w:rsidR="00473C13">
              <w:rPr>
                <w:rFonts w:asciiTheme="minorHAnsi" w:hAnsiTheme="minorHAnsi" w:cstheme="minorHAnsi"/>
                <w:color w:val="auto"/>
                <w:sz w:val="22"/>
                <w:szCs w:val="22"/>
              </w:rPr>
              <w:t>?</w:t>
            </w:r>
          </w:p>
        </w:tc>
      </w:tr>
      <w:tr w:rsidR="004D4C17" w:rsidRPr="00151AB0" w:rsidTr="000A1819">
        <w:tc>
          <w:tcPr>
            <w:tcW w:w="2426" w:type="dxa"/>
            <w:shd w:val="clear" w:color="auto" w:fill="F2DBDB" w:themeFill="accent2" w:themeFillTint="33"/>
            <w:vAlign w:val="center"/>
          </w:tcPr>
          <w:p w:rsidR="004D4C17" w:rsidRPr="001511D3" w:rsidRDefault="004D4C17" w:rsidP="000A1819">
            <w:pPr>
              <w:pStyle w:val="Plan2"/>
              <w:spacing w:before="120" w:after="120"/>
              <w:ind w:left="0"/>
              <w:rPr>
                <w:rFonts w:asciiTheme="minorHAnsi" w:hAnsiTheme="minorHAnsi" w:cstheme="minorHAnsi"/>
                <w:b/>
                <w:color w:val="auto"/>
                <w:sz w:val="22"/>
                <w:szCs w:val="22"/>
              </w:rPr>
            </w:pPr>
            <w:r w:rsidRPr="001511D3">
              <w:rPr>
                <w:rFonts w:asciiTheme="minorHAnsi" w:hAnsiTheme="minorHAnsi" w:cstheme="minorHAnsi"/>
                <w:b/>
                <w:color w:val="auto"/>
                <w:sz w:val="22"/>
                <w:szCs w:val="22"/>
              </w:rPr>
              <w:t>Feasibility</w:t>
            </w:r>
          </w:p>
        </w:tc>
        <w:tc>
          <w:tcPr>
            <w:tcW w:w="6816" w:type="dxa"/>
          </w:tcPr>
          <w:p w:rsidR="004D4C17" w:rsidRPr="00151AB0" w:rsidRDefault="001511D3" w:rsidP="00473C13">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Describe any product testing, price testing, or prototype testing that you have done on your product or service</w:t>
            </w:r>
          </w:p>
        </w:tc>
      </w:tr>
      <w:tr w:rsidR="004D4C17" w:rsidRPr="00151AB0" w:rsidTr="000A1819">
        <w:tc>
          <w:tcPr>
            <w:tcW w:w="2426" w:type="dxa"/>
            <w:shd w:val="clear" w:color="auto" w:fill="F2DBDB" w:themeFill="accent2" w:themeFillTint="33"/>
            <w:vAlign w:val="center"/>
          </w:tcPr>
          <w:p w:rsidR="004D4C17" w:rsidRPr="001511D3" w:rsidRDefault="001E3562" w:rsidP="000A1819">
            <w:pPr>
              <w:pStyle w:val="Plan2"/>
              <w:spacing w:before="120" w:after="120"/>
              <w:ind w:left="0"/>
              <w:rPr>
                <w:rFonts w:asciiTheme="minorHAnsi" w:hAnsiTheme="minorHAnsi" w:cstheme="minorHAnsi"/>
                <w:b/>
                <w:color w:val="auto"/>
                <w:sz w:val="22"/>
                <w:szCs w:val="22"/>
              </w:rPr>
            </w:pPr>
            <w:r w:rsidRPr="001511D3">
              <w:rPr>
                <w:rFonts w:asciiTheme="minorHAnsi" w:hAnsiTheme="minorHAnsi" w:cstheme="minorHAnsi"/>
                <w:b/>
                <w:color w:val="auto"/>
                <w:sz w:val="22"/>
                <w:szCs w:val="22"/>
              </w:rPr>
              <w:t>Cost</w:t>
            </w:r>
          </w:p>
        </w:tc>
        <w:tc>
          <w:tcPr>
            <w:tcW w:w="6816" w:type="dxa"/>
          </w:tcPr>
          <w:p w:rsidR="004D4C17" w:rsidRPr="00151AB0" w:rsidRDefault="001511D3" w:rsidP="00473C13">
            <w:pPr>
              <w:pStyle w:val="Plan2"/>
              <w:numPr>
                <w:ilvl w:val="0"/>
                <w:numId w:val="9"/>
              </w:numPr>
              <w:spacing w:before="120" w:after="120"/>
              <w:ind w:left="360"/>
              <w:rPr>
                <w:rFonts w:asciiTheme="minorHAnsi" w:hAnsiTheme="minorHAnsi" w:cstheme="minorHAnsi"/>
                <w:color w:val="auto"/>
                <w:sz w:val="22"/>
                <w:szCs w:val="22"/>
              </w:rPr>
            </w:pPr>
            <w:r w:rsidRPr="00151AB0">
              <w:rPr>
                <w:rFonts w:asciiTheme="minorHAnsi" w:hAnsiTheme="minorHAnsi" w:cstheme="minorHAnsi"/>
                <w:color w:val="auto"/>
                <w:sz w:val="22"/>
                <w:szCs w:val="22"/>
              </w:rPr>
              <w:t>Giv</w:t>
            </w:r>
            <w:r w:rsidR="001E3562" w:rsidRPr="00151AB0">
              <w:rPr>
                <w:rFonts w:asciiTheme="minorHAnsi" w:hAnsiTheme="minorHAnsi" w:cstheme="minorHAnsi"/>
                <w:color w:val="auto"/>
                <w:sz w:val="22"/>
                <w:szCs w:val="22"/>
              </w:rPr>
              <w:t>e details of product cost estimates on your product or service</w:t>
            </w:r>
          </w:p>
        </w:tc>
      </w:tr>
    </w:tbl>
    <w:p w:rsidR="001E3562" w:rsidRPr="00151AB0" w:rsidRDefault="001E3562" w:rsidP="009A7C75">
      <w:pPr>
        <w:pStyle w:val="Plan2"/>
        <w:rPr>
          <w:rFonts w:asciiTheme="minorHAnsi" w:hAnsiTheme="minorHAnsi" w:cstheme="minorHAnsi"/>
          <w:color w:val="auto"/>
          <w:sz w:val="22"/>
          <w:szCs w:val="22"/>
        </w:rPr>
      </w:pPr>
    </w:p>
    <w:p w:rsidR="001E3562" w:rsidRPr="00473C13" w:rsidRDefault="009A7C75" w:rsidP="00473C13">
      <w:r w:rsidRPr="00473C13">
        <w:t xml:space="preserve">When writing this section of the business plan, you can use the headings above as subheadings and then provide the details in paragraph format. </w:t>
      </w:r>
    </w:p>
    <w:p w:rsidR="001E3562" w:rsidRPr="00473C13" w:rsidRDefault="009A7C75" w:rsidP="00473C13">
      <w:r w:rsidRPr="00473C13">
        <w:t xml:space="preserve">If a topic does not apply to your particular </w:t>
      </w:r>
      <w:r w:rsidR="001E3562" w:rsidRPr="00473C13">
        <w:t xml:space="preserve">small </w:t>
      </w:r>
      <w:r w:rsidRPr="00473C13">
        <w:t>business, leave it out.</w:t>
      </w:r>
      <w:r w:rsidR="00FE43A8" w:rsidRPr="00473C13">
        <w:t xml:space="preserve"> </w:t>
      </w:r>
      <w:r w:rsidR="001E3562" w:rsidRPr="00473C13">
        <w:t xml:space="preserve"> Not only have you established a detailed operating plan to show methods/means of production/operation for your business plan but you now have a convenient list of what needs to be done next to make your business a reality.</w:t>
      </w:r>
    </w:p>
    <w:p w:rsidR="001E3562" w:rsidRPr="00151AB0" w:rsidRDefault="001E3562" w:rsidP="001E3562">
      <w:pPr>
        <w:pStyle w:val="Plan2"/>
        <w:rPr>
          <w:rFonts w:asciiTheme="minorHAnsi" w:hAnsiTheme="minorHAnsi" w:cstheme="minorHAnsi"/>
          <w:color w:val="auto"/>
          <w:sz w:val="22"/>
          <w:szCs w:val="22"/>
        </w:rPr>
      </w:pPr>
    </w:p>
    <w:p w:rsidR="001511D3" w:rsidRDefault="001511D3">
      <w:pPr>
        <w:spacing w:after="0" w:line="240" w:lineRule="auto"/>
        <w:rPr>
          <w:rFonts w:cstheme="minorHAnsi"/>
          <w:b/>
        </w:rPr>
      </w:pPr>
      <w:r>
        <w:rPr>
          <w:rFonts w:cstheme="minorHAnsi"/>
          <w:b/>
        </w:rPr>
        <w:br w:type="page"/>
      </w:r>
    </w:p>
    <w:p w:rsidR="001E3562" w:rsidRPr="00151AB0" w:rsidRDefault="001511D3" w:rsidP="001511D3">
      <w:pPr>
        <w:pStyle w:val="Heading3"/>
      </w:pPr>
      <w:bookmarkStart w:id="70" w:name="_Toc449430470"/>
      <w:r w:rsidRPr="00151AB0">
        <w:lastRenderedPageBreak/>
        <w:t>Activity 2</w:t>
      </w:r>
      <w:r w:rsidR="00473C13">
        <w:t>E</w:t>
      </w:r>
      <w:bookmarkEnd w:id="70"/>
    </w:p>
    <w:p w:rsidR="00C65D2D" w:rsidRPr="00151AB0" w:rsidRDefault="00964182" w:rsidP="001E3562">
      <w:pPr>
        <w:rPr>
          <w:rFonts w:cstheme="minorHAnsi"/>
          <w:b/>
          <w:sz w:val="20"/>
          <w:szCs w:val="20"/>
        </w:rPr>
      </w:pPr>
      <w:r>
        <w:rPr>
          <w:rFonts w:cstheme="minorHAnsi"/>
          <w:b/>
          <w:noProof/>
          <w:sz w:val="20"/>
          <w:szCs w:val="20"/>
          <w:lang w:val="en-GB"/>
        </w:rPr>
        <w:drawing>
          <wp:anchor distT="0" distB="0" distL="114300" distR="114300" simplePos="0" relativeHeight="251728896" behindDoc="1" locked="0" layoutInCell="1" allowOverlap="1" wp14:anchorId="2A580A58" wp14:editId="0E919C87">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15" name="Picture 1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54" cstate="print"/>
                    <a:stretch>
                      <a:fillRect/>
                    </a:stretch>
                  </pic:blipFill>
                  <pic:spPr>
                    <a:xfrm>
                      <a:off x="0" y="0"/>
                      <a:ext cx="5030622" cy="3848669"/>
                    </a:xfrm>
                    <a:prstGeom prst="rect">
                      <a:avLst/>
                    </a:prstGeom>
                    <a:ln>
                      <a:noFill/>
                    </a:ln>
                    <a:effectLst>
                      <a:softEdge rad="112500"/>
                    </a:effectLst>
                  </pic:spPr>
                </pic:pic>
              </a:graphicData>
            </a:graphic>
          </wp:anchor>
        </w:drawing>
      </w:r>
    </w:p>
    <w:p w:rsidR="001511D3" w:rsidRDefault="001511D3">
      <w:pPr>
        <w:spacing w:after="0" w:line="240" w:lineRule="auto"/>
        <w:rPr>
          <w:rFonts w:cstheme="minorHAnsi"/>
          <w:b/>
          <w:color w:val="FF0000"/>
        </w:rPr>
      </w:pPr>
      <w:r>
        <w:rPr>
          <w:rFonts w:cstheme="minorHAnsi"/>
          <w:b/>
          <w:color w:val="FF0000"/>
        </w:rPr>
        <w:br w:type="page"/>
      </w:r>
    </w:p>
    <w:p w:rsidR="00C65D2D" w:rsidRPr="00151AB0" w:rsidRDefault="00C65D2D" w:rsidP="001511D3">
      <w:pPr>
        <w:pStyle w:val="Heading2"/>
      </w:pPr>
      <w:bookmarkStart w:id="71" w:name="_Toc449430471"/>
      <w:r w:rsidRPr="00151AB0">
        <w:lastRenderedPageBreak/>
        <w:t>2.6</w:t>
      </w:r>
      <w:r w:rsidR="006B47F4">
        <w:t xml:space="preserve"> – </w:t>
      </w:r>
      <w:r w:rsidRPr="00151AB0">
        <w:t>Identify staffing requ</w:t>
      </w:r>
      <w:r w:rsidR="00EA36E0">
        <w:t xml:space="preserve">irements to effectively produce or deliver products or </w:t>
      </w:r>
      <w:r w:rsidRPr="00151AB0">
        <w:t>services</w:t>
      </w:r>
      <w:bookmarkEnd w:id="71"/>
    </w:p>
    <w:p w:rsidR="001511D3" w:rsidRDefault="00473C13" w:rsidP="00473C13">
      <w:pPr>
        <w:pStyle w:val="Heading3"/>
      </w:pPr>
      <w:bookmarkStart w:id="72" w:name="_Toc449430472"/>
      <w:r>
        <w:t>Staffing requirements</w:t>
      </w:r>
      <w:bookmarkEnd w:id="72"/>
    </w:p>
    <w:p w:rsidR="00C65D2D" w:rsidRPr="00151AB0" w:rsidRDefault="00C65D2D" w:rsidP="00473C13">
      <w:pPr>
        <w:pStyle w:val="BoldBulTight0"/>
      </w:pPr>
      <w:r w:rsidRPr="00151AB0">
        <w:t>Staffing requirements may include:</w:t>
      </w:r>
    </w:p>
    <w:p w:rsidR="00C65D2D" w:rsidRPr="00151AB0" w:rsidRDefault="001511D3" w:rsidP="001511D3">
      <w:pPr>
        <w:pStyle w:val="Bullets"/>
      </w:pPr>
      <w:r w:rsidRPr="00151AB0">
        <w:t>Full-time, part-time staff, permanent, temporary or casual staff</w:t>
      </w:r>
    </w:p>
    <w:p w:rsidR="00C65D2D" w:rsidRPr="00151AB0" w:rsidRDefault="001511D3" w:rsidP="001511D3">
      <w:pPr>
        <w:pStyle w:val="Bullets"/>
      </w:pPr>
      <w:r w:rsidRPr="00151AB0">
        <w:t>Owner/operator</w:t>
      </w:r>
    </w:p>
    <w:p w:rsidR="00C65D2D" w:rsidRPr="00151AB0" w:rsidRDefault="001511D3" w:rsidP="001511D3">
      <w:pPr>
        <w:pStyle w:val="Bullets"/>
      </w:pPr>
      <w:r w:rsidRPr="00151AB0">
        <w:t xml:space="preserve">Sub-contractors or external </w:t>
      </w:r>
      <w:r w:rsidR="00C65D2D" w:rsidRPr="00151AB0">
        <w:t>advisers/consultants</w:t>
      </w:r>
      <w:r w:rsidR="00473C13">
        <w:t>.</w:t>
      </w:r>
    </w:p>
    <w:p w:rsidR="00626002" w:rsidRPr="00151AB0" w:rsidRDefault="00C65D2D" w:rsidP="00544148">
      <w:r w:rsidRPr="00151AB0">
        <w:t xml:space="preserve">When </w:t>
      </w:r>
      <w:r w:rsidR="00626002" w:rsidRPr="00151AB0">
        <w:t xml:space="preserve">addressing staffing or “human resources” for the </w:t>
      </w:r>
      <w:r w:rsidRPr="00151AB0">
        <w:t xml:space="preserve">business plan, </w:t>
      </w:r>
      <w:r w:rsidR="00626002" w:rsidRPr="00151AB0">
        <w:t xml:space="preserve">the structure and responsibilities of </w:t>
      </w:r>
      <w:r w:rsidRPr="00151AB0">
        <w:t>staff and how your business ownership is structured</w:t>
      </w:r>
      <w:r w:rsidR="00626002" w:rsidRPr="00151AB0">
        <w:t xml:space="preserve"> is another vital piece in the overall plan.</w:t>
      </w:r>
    </w:p>
    <w:p w:rsidR="00626002" w:rsidRPr="0078530D" w:rsidRDefault="00626002" w:rsidP="00473C13">
      <w:pPr>
        <w:pStyle w:val="BoldBulTight0"/>
      </w:pPr>
      <w:r w:rsidRPr="0078530D">
        <w:t>You need to clearly identify:</w:t>
      </w:r>
    </w:p>
    <w:p w:rsidR="00626002" w:rsidRPr="00151AB0" w:rsidRDefault="00626002" w:rsidP="001511D3">
      <w:pPr>
        <w:pStyle w:val="Bullets"/>
      </w:pPr>
      <w:r w:rsidRPr="00151AB0">
        <w:t xml:space="preserve">Who </w:t>
      </w:r>
      <w:r w:rsidR="00C65D2D" w:rsidRPr="00151AB0">
        <w:t>will be on your management team</w:t>
      </w:r>
    </w:p>
    <w:p w:rsidR="00626002" w:rsidRPr="00151AB0" w:rsidRDefault="00626002" w:rsidP="001511D3">
      <w:pPr>
        <w:pStyle w:val="Bullets"/>
      </w:pPr>
      <w:r w:rsidRPr="00151AB0">
        <w:t>What are</w:t>
      </w:r>
      <w:r w:rsidR="00C65D2D" w:rsidRPr="00151AB0">
        <w:t xml:space="preserve"> the skills</w:t>
      </w:r>
      <w:r w:rsidR="00383F79">
        <w:t xml:space="preserve"> of your management and staff </w:t>
      </w:r>
    </w:p>
    <w:p w:rsidR="00C65D2D" w:rsidRPr="00151AB0" w:rsidRDefault="00626002" w:rsidP="001511D3">
      <w:pPr>
        <w:pStyle w:val="Bullets"/>
      </w:pPr>
      <w:r w:rsidRPr="00151AB0">
        <w:t>How will they</w:t>
      </w:r>
      <w:r w:rsidR="00C65D2D" w:rsidRPr="00151AB0">
        <w:t xml:space="preserve"> contribute to the bottom </w:t>
      </w:r>
      <w:proofErr w:type="gramStart"/>
      <w:r w:rsidR="00C65D2D" w:rsidRPr="00151AB0">
        <w:t>line</w:t>
      </w:r>
      <w:r w:rsidR="00473C13">
        <w:t>.</w:t>
      </w:r>
      <w:proofErr w:type="gramEnd"/>
    </w:p>
    <w:p w:rsidR="00C65D2D" w:rsidRPr="00151AB0" w:rsidRDefault="00C65D2D" w:rsidP="001511D3">
      <w:pPr>
        <w:pStyle w:val="BoldBulTight0"/>
      </w:pPr>
      <w:r w:rsidRPr="00151AB0">
        <w:t xml:space="preserve">A convenient way to </w:t>
      </w:r>
      <w:r w:rsidR="00626002" w:rsidRPr="00151AB0">
        <w:t>identify staffing or human resource requirements for the organisation</w:t>
      </w:r>
      <w:r w:rsidR="00FE43A8">
        <w:t xml:space="preserve"> </w:t>
      </w:r>
      <w:r w:rsidR="00626002" w:rsidRPr="00151AB0">
        <w:t>i</w:t>
      </w:r>
      <w:r w:rsidRPr="00151AB0">
        <w:t xml:space="preserve">s to break it into sections detailing </w:t>
      </w:r>
      <w:proofErr w:type="gramStart"/>
      <w:r w:rsidRPr="00151AB0">
        <w:t>your</w:t>
      </w:r>
      <w:proofErr w:type="gramEnd"/>
      <w:r w:rsidRPr="00151AB0">
        <w:t>:</w:t>
      </w:r>
    </w:p>
    <w:p w:rsidR="00C65D2D" w:rsidRPr="00151AB0" w:rsidRDefault="00383F79" w:rsidP="001511D3">
      <w:pPr>
        <w:pStyle w:val="Bullets"/>
      </w:pPr>
      <w:r>
        <w:rPr>
          <w:noProof/>
          <w:lang w:val="en-GB"/>
        </w:rPr>
        <w:drawing>
          <wp:anchor distT="0" distB="0" distL="114300" distR="114300" simplePos="0" relativeHeight="251699200" behindDoc="1" locked="0" layoutInCell="1" allowOverlap="1" wp14:anchorId="032E9042" wp14:editId="2C60E3B5">
            <wp:simplePos x="0" y="0"/>
            <wp:positionH relativeFrom="column">
              <wp:posOffset>3962400</wp:posOffset>
            </wp:positionH>
            <wp:positionV relativeFrom="paragraph">
              <wp:posOffset>151130</wp:posOffset>
            </wp:positionV>
            <wp:extent cx="2626360" cy="2153920"/>
            <wp:effectExtent l="0" t="0" r="2540" b="0"/>
            <wp:wrapTight wrapText="bothSides">
              <wp:wrapPolygon edited="0">
                <wp:start x="0" y="0"/>
                <wp:lineTo x="0" y="21396"/>
                <wp:lineTo x="21464" y="21396"/>
                <wp:lineTo x="21464" y="0"/>
                <wp:lineTo x="0" y="0"/>
              </wp:wrapPolygon>
            </wp:wrapTight>
            <wp:docPr id="33" name="Picture 32" descr="connected_boxes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nected_boxes_pc_800_wht.png"/>
                    <pic:cNvPicPr/>
                  </pic:nvPicPr>
                  <pic:blipFill>
                    <a:blip r:embed="rId55" cstate="print"/>
                    <a:stretch>
                      <a:fillRect/>
                    </a:stretch>
                  </pic:blipFill>
                  <pic:spPr>
                    <a:xfrm>
                      <a:off x="0" y="0"/>
                      <a:ext cx="2626360" cy="2153920"/>
                    </a:xfrm>
                    <a:prstGeom prst="rect">
                      <a:avLst/>
                    </a:prstGeom>
                  </pic:spPr>
                </pic:pic>
              </a:graphicData>
            </a:graphic>
            <wp14:sizeRelH relativeFrom="margin">
              <wp14:pctWidth>0</wp14:pctWidth>
            </wp14:sizeRelH>
            <wp14:sizeRelV relativeFrom="margin">
              <wp14:pctHeight>0</wp14:pctHeight>
            </wp14:sizeRelV>
          </wp:anchor>
        </w:drawing>
      </w:r>
      <w:r w:rsidR="001511D3" w:rsidRPr="00151AB0">
        <w:t>Ownership structure</w:t>
      </w:r>
    </w:p>
    <w:p w:rsidR="00C65D2D" w:rsidRPr="00151AB0" w:rsidRDefault="001511D3" w:rsidP="001511D3">
      <w:pPr>
        <w:pStyle w:val="Bullets"/>
      </w:pPr>
      <w:r w:rsidRPr="00151AB0">
        <w:t>Internal management team</w:t>
      </w:r>
    </w:p>
    <w:p w:rsidR="00C65D2D" w:rsidRPr="00151AB0" w:rsidRDefault="001511D3" w:rsidP="001511D3">
      <w:pPr>
        <w:pStyle w:val="Bullets"/>
      </w:pPr>
      <w:r w:rsidRPr="00151AB0">
        <w:t>External management resources</w:t>
      </w:r>
    </w:p>
    <w:p w:rsidR="002A3DFB" w:rsidRPr="00151AB0" w:rsidRDefault="001511D3" w:rsidP="001511D3">
      <w:pPr>
        <w:pStyle w:val="Bullets"/>
        <w:rPr>
          <w:color w:val="000000"/>
        </w:rPr>
      </w:pPr>
      <w:r w:rsidRPr="00151AB0">
        <w:rPr>
          <w:color w:val="000000"/>
        </w:rPr>
        <w:t>Human resources needs</w:t>
      </w:r>
      <w:r w:rsidR="00473C13">
        <w:rPr>
          <w:color w:val="000000"/>
        </w:rPr>
        <w:t>.</w:t>
      </w:r>
    </w:p>
    <w:p w:rsidR="00151AB0" w:rsidRPr="00473C13" w:rsidRDefault="00151AB0" w:rsidP="00473C13">
      <w:pPr>
        <w:pStyle w:val="BoldBulTight0"/>
        <w:rPr>
          <w:u w:val="single"/>
        </w:rPr>
      </w:pPr>
      <w:r w:rsidRPr="00473C13">
        <w:rPr>
          <w:u w:val="single"/>
        </w:rPr>
        <w:t>Ownership structure</w:t>
      </w:r>
    </w:p>
    <w:p w:rsidR="00151AB0" w:rsidRPr="00473C13" w:rsidRDefault="00151AB0" w:rsidP="00473C13">
      <w:r w:rsidRPr="00473C13">
        <w:t xml:space="preserve">The ownership structure section describes the legal structure of your business. Is your small business a sole trader or a propriety </w:t>
      </w:r>
      <w:r w:rsidR="00473C13">
        <w:t xml:space="preserve">limited company? </w:t>
      </w:r>
      <w:r w:rsidRPr="00473C13">
        <w:t>Is your small business a partnership or a corporation?</w:t>
      </w:r>
    </w:p>
    <w:p w:rsidR="00151AB0" w:rsidRPr="00473C13" w:rsidRDefault="00151AB0" w:rsidP="00473C13">
      <w:pPr>
        <w:pStyle w:val="BoldBulTight0"/>
        <w:rPr>
          <w:u w:val="single"/>
        </w:rPr>
      </w:pPr>
      <w:r w:rsidRPr="00473C13">
        <w:rPr>
          <w:u w:val="single"/>
        </w:rPr>
        <w:t>The internal management team</w:t>
      </w:r>
    </w:p>
    <w:p w:rsidR="00151AB0" w:rsidRPr="001511D3" w:rsidRDefault="00151AB0" w:rsidP="00473C13">
      <w:pPr>
        <w:rPr>
          <w:rFonts w:asciiTheme="minorHAnsi" w:hAnsiTheme="minorHAnsi" w:cstheme="minorHAnsi"/>
          <w:color w:val="000000"/>
        </w:rPr>
      </w:pPr>
      <w:r>
        <w:t xml:space="preserve">This section details </w:t>
      </w:r>
      <w:r w:rsidRPr="00151AB0">
        <w:t>the main business management categories relevant to your business</w:t>
      </w:r>
      <w:r w:rsidR="00473C13">
        <w:t xml:space="preserve">. </w:t>
      </w:r>
      <w:r>
        <w:t xml:space="preserve">Describe each </w:t>
      </w:r>
      <w:r w:rsidRPr="00151AB0">
        <w:t xml:space="preserve">responsibility for </w:t>
      </w:r>
      <w:r>
        <w:t>each</w:t>
      </w:r>
      <w:r w:rsidRPr="00151AB0">
        <w:t xml:space="preserve"> category and </w:t>
      </w:r>
      <w:r>
        <w:t xml:space="preserve">provide </w:t>
      </w:r>
      <w:r w:rsidRPr="00151AB0">
        <w:t>profile</w:t>
      </w:r>
      <w:r>
        <w:t xml:space="preserve">s of </w:t>
      </w:r>
      <w:r w:rsidRPr="00151AB0">
        <w:t>skills</w:t>
      </w:r>
      <w:r>
        <w:t xml:space="preserve"> etc</w:t>
      </w:r>
      <w:r w:rsidRPr="00151AB0">
        <w:t>.</w:t>
      </w:r>
    </w:p>
    <w:p w:rsidR="00151AB0" w:rsidRPr="00151AB0" w:rsidRDefault="00151AB0" w:rsidP="00473C13">
      <w:pPr>
        <w:pStyle w:val="BoldBulTight0"/>
      </w:pPr>
      <w:r w:rsidRPr="00151AB0">
        <w:t>Management categories include:</w:t>
      </w:r>
    </w:p>
    <w:p w:rsidR="00151AB0" w:rsidRDefault="001511D3" w:rsidP="00473C13">
      <w:pPr>
        <w:pStyle w:val="Bullets"/>
      </w:pPr>
      <w:r w:rsidRPr="00151AB0">
        <w:t>Sales and marketing</w:t>
      </w:r>
    </w:p>
    <w:p w:rsidR="00151AB0" w:rsidRDefault="001511D3" w:rsidP="00473C13">
      <w:pPr>
        <w:pStyle w:val="Bullets"/>
      </w:pPr>
      <w:r w:rsidRPr="00151AB0">
        <w:t>Administration and production</w:t>
      </w:r>
    </w:p>
    <w:p w:rsidR="00151AB0" w:rsidRDefault="001511D3" w:rsidP="00473C13">
      <w:pPr>
        <w:pStyle w:val="Bullets"/>
      </w:pPr>
      <w:r w:rsidRPr="00151AB0">
        <w:t>Research and development</w:t>
      </w:r>
    </w:p>
    <w:p w:rsidR="00151AB0" w:rsidRPr="00151AB0" w:rsidRDefault="001511D3" w:rsidP="00473C13">
      <w:pPr>
        <w:pStyle w:val="Bullets"/>
      </w:pPr>
      <w:r w:rsidRPr="00151AB0">
        <w:lastRenderedPageBreak/>
        <w:t>Human resources</w:t>
      </w:r>
      <w:r w:rsidR="00473C13">
        <w:t>.</w:t>
      </w:r>
    </w:p>
    <w:p w:rsidR="00151AB0" w:rsidRPr="00151AB0" w:rsidRDefault="00473C13" w:rsidP="00544148">
      <w:r>
        <w:t>Note</w:t>
      </w:r>
      <w:r w:rsidR="00151AB0">
        <w:t xml:space="preserve">: </w:t>
      </w:r>
      <w:r w:rsidR="00151AB0" w:rsidRPr="00151AB0">
        <w:t xml:space="preserve">some key management </w:t>
      </w:r>
      <w:r w:rsidR="00151AB0">
        <w:t>staff</w:t>
      </w:r>
      <w:r w:rsidR="00151AB0" w:rsidRPr="00151AB0">
        <w:t xml:space="preserve"> may </w:t>
      </w:r>
      <w:r w:rsidR="00151AB0">
        <w:t xml:space="preserve">be responsible for </w:t>
      </w:r>
      <w:r w:rsidR="00151AB0" w:rsidRPr="00151AB0">
        <w:t xml:space="preserve">more than one role. Identify the key </w:t>
      </w:r>
      <w:r w:rsidR="00151AB0">
        <w:t>management i</w:t>
      </w:r>
      <w:r w:rsidR="00151AB0" w:rsidRPr="00151AB0">
        <w:t xml:space="preserve">n your business and explain what functions each member </w:t>
      </w:r>
      <w:r w:rsidR="00151AB0">
        <w:t>has</w:t>
      </w:r>
      <w:r w:rsidR="00151AB0" w:rsidRPr="00151AB0">
        <w:t>.</w:t>
      </w:r>
    </w:p>
    <w:p w:rsidR="00151AB0" w:rsidRPr="00151AB0" w:rsidRDefault="00132629" w:rsidP="00473C13">
      <w:pPr>
        <w:pStyle w:val="BoldBulTight0"/>
      </w:pPr>
      <w:r>
        <w:rPr>
          <w:noProof/>
          <w:lang w:val="en-GB"/>
        </w:rPr>
        <w:drawing>
          <wp:anchor distT="0" distB="0" distL="114300" distR="114300" simplePos="0" relativeHeight="251700224" behindDoc="1" locked="0" layoutInCell="1" allowOverlap="1" wp14:anchorId="54ECDA57" wp14:editId="1D810CFB">
            <wp:simplePos x="0" y="0"/>
            <wp:positionH relativeFrom="column">
              <wp:posOffset>3714750</wp:posOffset>
            </wp:positionH>
            <wp:positionV relativeFrom="paragraph">
              <wp:posOffset>167005</wp:posOffset>
            </wp:positionV>
            <wp:extent cx="2504440" cy="1876425"/>
            <wp:effectExtent l="0" t="0" r="0" b="9525"/>
            <wp:wrapTight wrapText="bothSides">
              <wp:wrapPolygon edited="0">
                <wp:start x="0" y="0"/>
                <wp:lineTo x="0" y="21490"/>
                <wp:lineTo x="21359" y="21490"/>
                <wp:lineTo x="21359" y="0"/>
                <wp:lineTo x="0" y="0"/>
              </wp:wrapPolygon>
            </wp:wrapTight>
            <wp:docPr id="34" name="Picture 33" descr="M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Pie.jpg"/>
                    <pic:cNvPicPr/>
                  </pic:nvPicPr>
                  <pic:blipFill>
                    <a:blip r:embed="rId56" cstate="print"/>
                    <a:stretch>
                      <a:fillRect/>
                    </a:stretch>
                  </pic:blipFill>
                  <pic:spPr>
                    <a:xfrm>
                      <a:off x="0" y="0"/>
                      <a:ext cx="2504440" cy="1876425"/>
                    </a:xfrm>
                    <a:prstGeom prst="rect">
                      <a:avLst/>
                    </a:prstGeom>
                  </pic:spPr>
                </pic:pic>
              </a:graphicData>
            </a:graphic>
            <wp14:sizeRelH relativeFrom="margin">
              <wp14:pctWidth>0</wp14:pctWidth>
            </wp14:sizeRelH>
            <wp14:sizeRelV relativeFrom="margin">
              <wp14:pctHeight>0</wp14:pctHeight>
            </wp14:sizeRelV>
          </wp:anchor>
        </w:drawing>
      </w:r>
      <w:r w:rsidR="00473C13">
        <w:t>For c</w:t>
      </w:r>
      <w:r w:rsidR="00151AB0" w:rsidRPr="00151AB0">
        <w:t>ompensation</w:t>
      </w:r>
      <w:r w:rsidR="00473C13">
        <w:t>, consider:</w:t>
      </w:r>
    </w:p>
    <w:p w:rsidR="00151AB0" w:rsidRDefault="00473C13" w:rsidP="001511D3">
      <w:pPr>
        <w:pStyle w:val="Bullets"/>
      </w:pPr>
      <w:r w:rsidRPr="00151AB0">
        <w:t xml:space="preserve">How </w:t>
      </w:r>
      <w:r w:rsidR="00151AB0">
        <w:t>the</w:t>
      </w:r>
      <w:r w:rsidR="00151AB0" w:rsidRPr="00151AB0">
        <w:t xml:space="preserve"> </w:t>
      </w:r>
      <w:r>
        <w:t>management will be compensated?</w:t>
      </w:r>
      <w:r w:rsidR="00151AB0" w:rsidRPr="00151AB0">
        <w:t xml:space="preserve"> </w:t>
      </w:r>
    </w:p>
    <w:p w:rsidR="00151AB0" w:rsidRDefault="00151AB0" w:rsidP="001511D3">
      <w:pPr>
        <w:pStyle w:val="Bullets"/>
      </w:pPr>
      <w:r w:rsidRPr="00151AB0">
        <w:t xml:space="preserve">What salary and benefits will management </w:t>
      </w:r>
      <w:r>
        <w:t>receive?</w:t>
      </w:r>
    </w:p>
    <w:p w:rsidR="00151AB0" w:rsidRPr="00151AB0" w:rsidRDefault="00151AB0" w:rsidP="001511D3">
      <w:pPr>
        <w:pStyle w:val="Bullets"/>
      </w:pPr>
      <w:r>
        <w:t xml:space="preserve">Are there any </w:t>
      </w:r>
      <w:r w:rsidRPr="00151AB0">
        <w:t>profit-sharing plans that may apply</w:t>
      </w:r>
      <w:r>
        <w:t>?</w:t>
      </w:r>
    </w:p>
    <w:p w:rsidR="0078530D" w:rsidRDefault="00151AB0" w:rsidP="001511D3">
      <w:pPr>
        <w:pStyle w:val="Bullets"/>
      </w:pPr>
      <w:r>
        <w:t>A</w:t>
      </w:r>
      <w:r w:rsidRPr="00151AB0">
        <w:t xml:space="preserve">re </w:t>
      </w:r>
      <w:r>
        <w:t xml:space="preserve">there </w:t>
      </w:r>
      <w:r w:rsidRPr="00151AB0">
        <w:t xml:space="preserve">any contracts that relate directly to your management team members, such as </w:t>
      </w:r>
      <w:r w:rsidR="0078530D">
        <w:t>employment</w:t>
      </w:r>
      <w:r w:rsidRPr="00151AB0">
        <w:t xml:space="preserve"> contracts or non-competition agreements</w:t>
      </w:r>
      <w:r w:rsidR="0078530D">
        <w:t>?</w:t>
      </w:r>
    </w:p>
    <w:p w:rsidR="00856508" w:rsidRPr="00473C13" w:rsidRDefault="00B94C7A" w:rsidP="001511D3">
      <w:pPr>
        <w:pStyle w:val="BoldBulTight0"/>
        <w:rPr>
          <w:u w:val="single"/>
        </w:rPr>
      </w:pPr>
      <w:r w:rsidRPr="00473C13">
        <w:rPr>
          <w:u w:val="single"/>
        </w:rPr>
        <w:t>Requirements to effectively produce/deliver products/services</w:t>
      </w:r>
    </w:p>
    <w:p w:rsidR="00B94C7A" w:rsidRDefault="00B94C7A" w:rsidP="00544148">
      <w:pPr>
        <w:rPr>
          <w:color w:val="000000"/>
        </w:rPr>
      </w:pPr>
      <w:r w:rsidRPr="00B94C7A">
        <w:t xml:space="preserve">The </w:t>
      </w:r>
      <w:r>
        <w:t xml:space="preserve">task of detailing the roles and responsibilities within your </w:t>
      </w:r>
      <w:r w:rsidRPr="00B94C7A">
        <w:t>human resources needs in the management plan section of your</w:t>
      </w:r>
      <w:r w:rsidRPr="00B94C7A">
        <w:rPr>
          <w:color w:val="000000"/>
        </w:rPr>
        <w:t xml:space="preserve"> business plan is to describe your human resources needs specifically.</w:t>
      </w:r>
    </w:p>
    <w:p w:rsidR="00473C13" w:rsidRDefault="00473C13" w:rsidP="00473C13">
      <w:pPr>
        <w:pStyle w:val="BoldBulTight0"/>
      </w:pPr>
      <w:r>
        <w:t>You will need to consider:</w:t>
      </w:r>
    </w:p>
    <w:p w:rsidR="00B94C7A" w:rsidRDefault="00B94C7A" w:rsidP="001511D3">
      <w:pPr>
        <w:pStyle w:val="Bullets"/>
      </w:pPr>
      <w:r w:rsidRPr="00B94C7A">
        <w:t>How many employees will your business need</w:t>
      </w:r>
      <w:r>
        <w:t>?</w:t>
      </w:r>
    </w:p>
    <w:p w:rsidR="00B94C7A" w:rsidRDefault="00B94C7A" w:rsidP="001511D3">
      <w:pPr>
        <w:pStyle w:val="Bullets"/>
      </w:pPr>
      <w:r w:rsidRPr="00B94C7A">
        <w:t xml:space="preserve">What will it cost you? </w:t>
      </w:r>
    </w:p>
    <w:p w:rsidR="00B94C7A" w:rsidRDefault="00B94C7A" w:rsidP="001511D3">
      <w:pPr>
        <w:pStyle w:val="Bullets"/>
      </w:pPr>
      <w:r w:rsidRPr="00B94C7A">
        <w:t xml:space="preserve">Will it be best for your business to have employees or should you operate with contract workers or freelancers? </w:t>
      </w:r>
    </w:p>
    <w:p w:rsidR="00B94C7A" w:rsidRPr="00B94C7A" w:rsidRDefault="00B94C7A" w:rsidP="001511D3">
      <w:pPr>
        <w:pStyle w:val="Bullets"/>
      </w:pPr>
      <w:r w:rsidRPr="00B94C7A">
        <w:t>Do you need full-time or part-time staff?</w:t>
      </w:r>
    </w:p>
    <w:p w:rsidR="002A3DFB" w:rsidRPr="00473C13" w:rsidRDefault="00B94C7A" w:rsidP="00473C13">
      <w:pPr>
        <w:pStyle w:val="BoldBulTight0"/>
        <w:rPr>
          <w:u w:val="single"/>
        </w:rPr>
      </w:pPr>
      <w:r w:rsidRPr="00473C13">
        <w:rPr>
          <w:u w:val="single"/>
        </w:rPr>
        <w:t>Produce/deliver products/services</w:t>
      </w:r>
    </w:p>
    <w:p w:rsidR="00B94C7A" w:rsidRPr="00473C13" w:rsidRDefault="00B94C7A" w:rsidP="00473C13">
      <w:r w:rsidRPr="00473C13">
        <w:t>Outline your staffing requirements in this section of your business plan, including a description of the specific skills that the staff and management working for you will need to bring to the table.</w:t>
      </w:r>
    </w:p>
    <w:p w:rsidR="002A3DFB" w:rsidRPr="00473C13" w:rsidRDefault="00B94C7A" w:rsidP="00473C13">
      <w:r w:rsidRPr="00473C13">
        <w:t>Calculate your labour costs. Determine how much salary each employee will receive, and total the cost of salary for all your employees.</w:t>
      </w:r>
    </w:p>
    <w:p w:rsidR="00E11396" w:rsidRPr="00473C13" w:rsidRDefault="00B94C7A" w:rsidP="00473C13">
      <w:r w:rsidRPr="00473C13">
        <w:t>Add to this the cost of Workers' Compensation Insurance (mandatory for most businesses) and the cost of any other employee benefits</w:t>
      </w:r>
      <w:r w:rsidR="00E11396" w:rsidRPr="00473C13">
        <w:t>.</w:t>
      </w:r>
    </w:p>
    <w:p w:rsidR="00E11396" w:rsidRPr="00473C13" w:rsidRDefault="00E11396" w:rsidP="00473C13">
      <w:r w:rsidRPr="00473C13">
        <w:t>You also need to describe how you're going to find the staff your business needs, and how you're going to train them.</w:t>
      </w:r>
    </w:p>
    <w:p w:rsidR="00E11396" w:rsidRDefault="00E11396" w:rsidP="001511D3">
      <w:pPr>
        <w:pStyle w:val="BoldBulTight0"/>
        <w:rPr>
          <w:color w:val="000000"/>
        </w:rPr>
      </w:pPr>
      <w:r w:rsidRPr="00E11396">
        <w:t>When</w:t>
      </w:r>
      <w:r w:rsidRPr="00E11396">
        <w:rPr>
          <w:color w:val="000000"/>
        </w:rPr>
        <w:t xml:space="preserve"> you</w:t>
      </w:r>
      <w:r>
        <w:rPr>
          <w:color w:val="000000"/>
        </w:rPr>
        <w:t xml:space="preserve"> are i</w:t>
      </w:r>
      <w:r w:rsidRPr="00E11396">
        <w:t>dentif</w:t>
      </w:r>
      <w:r>
        <w:t>ying</w:t>
      </w:r>
      <w:r w:rsidRPr="00E11396">
        <w:t xml:space="preserve"> staffing requirements to effectively produce/deliver products/services</w:t>
      </w:r>
      <w:r>
        <w:t xml:space="preserve"> and training in your organisation</w:t>
      </w:r>
      <w:r w:rsidRPr="00E11396">
        <w:rPr>
          <w:color w:val="000000"/>
        </w:rPr>
        <w:t xml:space="preserve"> include</w:t>
      </w:r>
      <w:r w:rsidR="00473C13">
        <w:rPr>
          <w:color w:val="000000"/>
        </w:rPr>
        <w:t xml:space="preserve"> as many specifics as possible, such as:</w:t>
      </w:r>
    </w:p>
    <w:p w:rsidR="00E11396" w:rsidRDefault="00E11396" w:rsidP="001511D3">
      <w:pPr>
        <w:pStyle w:val="Bullets"/>
      </w:pPr>
      <w:r w:rsidRPr="00E11396">
        <w:lastRenderedPageBreak/>
        <w:t xml:space="preserve">What specific training will your staff undergo? </w:t>
      </w:r>
    </w:p>
    <w:p w:rsidR="00E11396" w:rsidRPr="00E11396" w:rsidRDefault="00E11396" w:rsidP="001511D3">
      <w:pPr>
        <w:pStyle w:val="Bullets"/>
      </w:pPr>
      <w:r w:rsidRPr="00E11396">
        <w:t>What ongoing training opportunities will you provide your employees?</w:t>
      </w:r>
    </w:p>
    <w:p w:rsidR="00E11396" w:rsidRDefault="00E11396" w:rsidP="00544148">
      <w:r w:rsidRPr="00E11396">
        <w:t xml:space="preserve">Even if your </w:t>
      </w:r>
      <w:r>
        <w:t xml:space="preserve">human resource </w:t>
      </w:r>
      <w:r w:rsidRPr="00E11396">
        <w:t xml:space="preserve">plan for your </w:t>
      </w:r>
      <w:r>
        <w:t xml:space="preserve">small </w:t>
      </w:r>
      <w:r w:rsidRPr="00E11396">
        <w:t xml:space="preserve">business is to start as a solo act, you </w:t>
      </w:r>
      <w:r>
        <w:t xml:space="preserve">still </w:t>
      </w:r>
      <w:r w:rsidRPr="00E11396">
        <w:t>need to include this section on Human Resources Needs in your business plan to demonstrate that you</w:t>
      </w:r>
      <w:r>
        <w:t xml:space="preserve"> have</w:t>
      </w:r>
      <w:r w:rsidRPr="00E11396">
        <w:t xml:space="preserve"> thought about the staffing</w:t>
      </w:r>
      <w:r>
        <w:t>.</w:t>
      </w:r>
    </w:p>
    <w:p w:rsidR="002A3DFB" w:rsidRDefault="00E11396" w:rsidP="00544148">
      <w:r>
        <w:t xml:space="preserve">Human resource planning, at this early stage, will assist you </w:t>
      </w:r>
      <w:r w:rsidRPr="00E11396">
        <w:t xml:space="preserve">as </w:t>
      </w:r>
      <w:r>
        <w:t>the business</w:t>
      </w:r>
      <w:r w:rsidRPr="00E11396">
        <w:t xml:space="preserve"> grows </w:t>
      </w:r>
      <w:r>
        <w:t xml:space="preserve">and have well thought out plans </w:t>
      </w:r>
      <w:r w:rsidRPr="00E11396">
        <w:t>about the future and how your business is going to succeed.</w:t>
      </w:r>
    </w:p>
    <w:p w:rsidR="00E11396" w:rsidRPr="00E11396" w:rsidRDefault="001511D3" w:rsidP="001511D3">
      <w:pPr>
        <w:pStyle w:val="Heading3"/>
      </w:pPr>
      <w:bookmarkStart w:id="73" w:name="_Toc247949632"/>
      <w:bookmarkStart w:id="74" w:name="_Toc449430473"/>
      <w:r w:rsidRPr="00E11396">
        <w:t xml:space="preserve">Example Only </w:t>
      </w:r>
      <w:r>
        <w:t>–</w:t>
      </w:r>
      <w:r w:rsidRPr="00E11396">
        <w:t xml:space="preserve"> </w:t>
      </w:r>
      <w:r>
        <w:t xml:space="preserve">Small Business </w:t>
      </w:r>
      <w:r w:rsidRPr="00E11396">
        <w:t xml:space="preserve">Organisation </w:t>
      </w:r>
      <w:r>
        <w:t>C</w:t>
      </w:r>
      <w:r w:rsidRPr="00E11396">
        <w:t>hart</w:t>
      </w:r>
      <w:bookmarkEnd w:id="73"/>
      <w:bookmarkEnd w:id="74"/>
    </w:p>
    <w:p w:rsidR="00E11396" w:rsidRPr="00CB2DD8" w:rsidRDefault="001511D3" w:rsidP="00E11396">
      <w:pPr>
        <w:rPr>
          <w:rFonts w:ascii="Verdana" w:hAnsi="Verdana"/>
          <w:iCs/>
          <w:color w:val="000000"/>
          <w:sz w:val="20"/>
          <w:szCs w:val="20"/>
        </w:rPr>
      </w:pPr>
      <w:r>
        <w:rPr>
          <w:rFonts w:cstheme="minorHAnsi"/>
          <w:b/>
          <w:noProof/>
          <w:lang w:val="en-GB"/>
        </w:rPr>
        <w:drawing>
          <wp:inline distT="0" distB="0" distL="0" distR="0" wp14:anchorId="1E27A21A" wp14:editId="718285F3">
            <wp:extent cx="5486400" cy="2600325"/>
            <wp:effectExtent l="76200" t="0" r="95250" b="0"/>
            <wp:docPr id="12"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p>
    <w:p w:rsidR="00E11396" w:rsidRPr="00CB2DD8" w:rsidRDefault="00E11396" w:rsidP="00E11396">
      <w:pPr>
        <w:pStyle w:val="Plan2"/>
        <w:ind w:left="0"/>
        <w:rPr>
          <w:color w:val="000000"/>
        </w:rPr>
      </w:pPr>
    </w:p>
    <w:p w:rsidR="00E11396" w:rsidRPr="00CB2DD8" w:rsidRDefault="00E11396" w:rsidP="00E11396">
      <w:pPr>
        <w:pStyle w:val="Plan2"/>
        <w:ind w:left="0"/>
        <w:rPr>
          <w:color w:val="000000"/>
        </w:rPr>
      </w:pPr>
    </w:p>
    <w:p w:rsidR="00E11396" w:rsidRPr="00CB2DD8" w:rsidRDefault="00E11396" w:rsidP="00E11396">
      <w:pPr>
        <w:pStyle w:val="Plan2"/>
        <w:ind w:left="0"/>
        <w:rPr>
          <w:color w:val="000000"/>
        </w:rPr>
      </w:pPr>
    </w:p>
    <w:p w:rsidR="00E11396" w:rsidRPr="00CB2DD8" w:rsidRDefault="00E11396" w:rsidP="00E11396">
      <w:pPr>
        <w:pStyle w:val="Plan2"/>
        <w:ind w:left="0"/>
        <w:rPr>
          <w:color w:val="000000"/>
        </w:rPr>
      </w:pPr>
    </w:p>
    <w:p w:rsidR="00E11396" w:rsidRPr="00622DE6" w:rsidRDefault="00E11396" w:rsidP="00E11396">
      <w:pPr>
        <w:pStyle w:val="Plan2"/>
        <w:ind w:left="0"/>
        <w:rPr>
          <w:color w:val="FFFFFF"/>
        </w:rPr>
      </w:pPr>
    </w:p>
    <w:p w:rsidR="00E11396" w:rsidRPr="00622DE6" w:rsidRDefault="00E11396" w:rsidP="00E11396">
      <w:pPr>
        <w:pStyle w:val="Plan2"/>
        <w:ind w:left="0"/>
        <w:rPr>
          <w:color w:val="FFFFFF"/>
        </w:rPr>
      </w:pPr>
    </w:p>
    <w:p w:rsidR="00E11396" w:rsidRPr="00CB2DD8" w:rsidRDefault="00E11396" w:rsidP="00E11396">
      <w:pPr>
        <w:pStyle w:val="Plan2"/>
        <w:ind w:left="0"/>
        <w:rPr>
          <w:color w:val="000000"/>
        </w:rPr>
      </w:pPr>
    </w:p>
    <w:p w:rsidR="00E11396" w:rsidRPr="00CB2DD8" w:rsidRDefault="00E11396" w:rsidP="00E11396">
      <w:pPr>
        <w:pStyle w:val="Plan2"/>
        <w:ind w:left="0"/>
        <w:rPr>
          <w:color w:val="000000"/>
        </w:rPr>
      </w:pPr>
    </w:p>
    <w:p w:rsidR="00E11396" w:rsidRPr="00CB2DD8" w:rsidRDefault="00E11396" w:rsidP="00E11396">
      <w:pPr>
        <w:pStyle w:val="Plan2"/>
        <w:ind w:left="0"/>
        <w:rPr>
          <w:color w:val="000000"/>
        </w:rPr>
      </w:pPr>
    </w:p>
    <w:p w:rsidR="00E11396" w:rsidRDefault="00E11396" w:rsidP="00E11396">
      <w:pPr>
        <w:pStyle w:val="Plan2"/>
        <w:ind w:left="0"/>
        <w:rPr>
          <w:rFonts w:asciiTheme="minorHAnsi" w:hAnsiTheme="minorHAnsi" w:cstheme="minorHAnsi"/>
          <w:color w:val="000000"/>
          <w:sz w:val="22"/>
          <w:szCs w:val="22"/>
        </w:rPr>
      </w:pPr>
    </w:p>
    <w:p w:rsidR="001511D3" w:rsidRDefault="001511D3">
      <w:pPr>
        <w:spacing w:after="0" w:line="240" w:lineRule="auto"/>
        <w:rPr>
          <w:rFonts w:cstheme="minorHAnsi"/>
          <w:b/>
        </w:rPr>
      </w:pPr>
      <w:r>
        <w:rPr>
          <w:rFonts w:cstheme="minorHAnsi"/>
          <w:b/>
        </w:rPr>
        <w:br w:type="page"/>
      </w:r>
    </w:p>
    <w:p w:rsidR="00E11396" w:rsidRDefault="00D820E3" w:rsidP="00F76540">
      <w:pPr>
        <w:pStyle w:val="Heading3"/>
      </w:pPr>
      <w:bookmarkStart w:id="75" w:name="_Toc449430474"/>
      <w:r w:rsidRPr="00151AB0">
        <w:lastRenderedPageBreak/>
        <w:t>Activity 2</w:t>
      </w:r>
      <w:r w:rsidR="00473C13">
        <w:t>F</w:t>
      </w:r>
      <w:bookmarkEnd w:id="75"/>
    </w:p>
    <w:p w:rsidR="00F76540" w:rsidRPr="00F76540" w:rsidRDefault="00F76540" w:rsidP="00F76540">
      <w:pPr>
        <w:rPr>
          <w:lang w:val="en-GB"/>
        </w:rPr>
      </w:pPr>
      <w:r>
        <w:rPr>
          <w:noProof/>
          <w:lang w:val="en-GB"/>
        </w:rPr>
        <w:drawing>
          <wp:anchor distT="0" distB="0" distL="114300" distR="114300" simplePos="0" relativeHeight="251729920" behindDoc="1" locked="0" layoutInCell="1" allowOverlap="1" wp14:anchorId="3759B88F" wp14:editId="080A1467">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46" name="Picture 4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2" cstate="print"/>
                    <a:stretch>
                      <a:fillRect/>
                    </a:stretch>
                  </pic:blipFill>
                  <pic:spPr>
                    <a:xfrm>
                      <a:off x="0" y="0"/>
                      <a:ext cx="5030622" cy="3848669"/>
                    </a:xfrm>
                    <a:prstGeom prst="rect">
                      <a:avLst/>
                    </a:prstGeom>
                    <a:ln>
                      <a:noFill/>
                    </a:ln>
                    <a:effectLst>
                      <a:softEdge rad="112500"/>
                    </a:effectLst>
                  </pic:spPr>
                </pic:pic>
              </a:graphicData>
            </a:graphic>
          </wp:anchor>
        </w:drawing>
      </w:r>
    </w:p>
    <w:p w:rsidR="00D820E3" w:rsidRDefault="00D820E3">
      <w:pPr>
        <w:spacing w:after="0" w:line="240" w:lineRule="auto"/>
        <w:rPr>
          <w:rFonts w:asciiTheme="minorHAnsi" w:eastAsia="Times New Roman" w:hAnsiTheme="minorHAnsi" w:cstheme="minorHAnsi"/>
          <w:b/>
          <w:color w:val="FF0000"/>
          <w:lang w:eastAsia="en-AU"/>
        </w:rPr>
      </w:pPr>
      <w:r>
        <w:rPr>
          <w:rFonts w:asciiTheme="minorHAnsi" w:hAnsiTheme="minorHAnsi" w:cstheme="minorHAnsi"/>
          <w:b/>
        </w:rPr>
        <w:br w:type="page"/>
      </w:r>
    </w:p>
    <w:p w:rsidR="00F73EF3" w:rsidRDefault="00F73EF3" w:rsidP="00624C40">
      <w:pPr>
        <w:pStyle w:val="Heading2"/>
      </w:pPr>
      <w:bookmarkStart w:id="76" w:name="_Toc449430475"/>
      <w:r>
        <w:lastRenderedPageBreak/>
        <w:t>2.7 – Identify, assess and prioritise internal and external risks</w:t>
      </w:r>
      <w:bookmarkEnd w:id="76"/>
    </w:p>
    <w:p w:rsidR="00473C13" w:rsidRDefault="00473C13" w:rsidP="00473C13">
      <w:pPr>
        <w:pStyle w:val="Heading3"/>
      </w:pPr>
      <w:bookmarkStart w:id="77" w:name="_Toc449003043"/>
      <w:bookmarkStart w:id="78" w:name="_Toc449430476"/>
      <w:r>
        <w:t>Internal and external risks</w:t>
      </w:r>
      <w:bookmarkEnd w:id="77"/>
      <w:bookmarkEnd w:id="78"/>
    </w:p>
    <w:p w:rsidR="00473C13" w:rsidRDefault="00473C13" w:rsidP="00473C13">
      <w:pPr>
        <w:rPr>
          <w:lang w:val="en-GB"/>
        </w:rPr>
      </w:pPr>
      <w:r>
        <w:rPr>
          <w:lang w:val="en-GB"/>
        </w:rPr>
        <w:t xml:space="preserve">The business may face a variety of internal and external risks. You will need to identify these in order to adequately prepare for and prevent them. </w:t>
      </w:r>
    </w:p>
    <w:p w:rsidR="00473C13" w:rsidRDefault="00473C13" w:rsidP="00473C13">
      <w:pPr>
        <w:rPr>
          <w:lang w:val="en-GB"/>
        </w:rPr>
      </w:pPr>
      <w:r>
        <w:rPr>
          <w:lang w:val="en-GB"/>
        </w:rPr>
        <w:t>Internal risks are ones that arise due to the organisation’s normal processes. It typically relates to human factors, technology and physical factors.</w:t>
      </w:r>
    </w:p>
    <w:p w:rsidR="00473C13" w:rsidRDefault="00473C13" w:rsidP="00473C13">
      <w:pPr>
        <w:pStyle w:val="BoldBulTight0"/>
        <w:rPr>
          <w:lang w:val="en-GB"/>
        </w:rPr>
      </w:pPr>
      <w:r w:rsidRPr="00755707">
        <w:rPr>
          <w:noProof/>
          <w:lang w:val="en-GB"/>
        </w:rPr>
        <w:drawing>
          <wp:anchor distT="0" distB="0" distL="114300" distR="114300" simplePos="0" relativeHeight="251745280" behindDoc="1" locked="0" layoutInCell="1" allowOverlap="1" wp14:anchorId="564A81FD" wp14:editId="0369A77F">
            <wp:simplePos x="0" y="0"/>
            <wp:positionH relativeFrom="column">
              <wp:posOffset>3305810</wp:posOffset>
            </wp:positionH>
            <wp:positionV relativeFrom="paragraph">
              <wp:posOffset>150495</wp:posOffset>
            </wp:positionV>
            <wp:extent cx="2660650" cy="2330450"/>
            <wp:effectExtent l="0" t="0" r="0" b="0"/>
            <wp:wrapTight wrapText="bothSides">
              <wp:wrapPolygon edited="0">
                <wp:start x="8815" y="706"/>
                <wp:lineTo x="7269" y="1236"/>
                <wp:lineTo x="4485" y="3002"/>
                <wp:lineTo x="4485" y="3884"/>
                <wp:lineTo x="3093" y="4767"/>
                <wp:lineTo x="1701" y="6356"/>
                <wp:lineTo x="1701" y="7239"/>
                <wp:lineTo x="1856" y="9535"/>
                <wp:lineTo x="3248" y="12360"/>
                <wp:lineTo x="3866" y="15185"/>
                <wp:lineTo x="4640" y="18010"/>
                <wp:lineTo x="4640" y="18363"/>
                <wp:lineTo x="6805" y="20658"/>
                <wp:lineTo x="14074" y="20658"/>
                <wp:lineTo x="14228" y="20305"/>
                <wp:lineTo x="15929" y="18010"/>
                <wp:lineTo x="19486" y="15538"/>
                <wp:lineTo x="19641" y="15185"/>
                <wp:lineTo x="18868" y="13243"/>
                <wp:lineTo x="16857" y="9535"/>
                <wp:lineTo x="16239" y="6710"/>
                <wp:lineTo x="16393" y="3178"/>
                <wp:lineTo x="13300" y="1236"/>
                <wp:lineTo x="11908" y="706"/>
                <wp:lineTo x="8815" y="706"/>
              </wp:wrapPolygon>
            </wp:wrapTight>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660650" cy="2330450"/>
                    </a:xfrm>
                    <a:prstGeom prst="rect">
                      <a:avLst/>
                    </a:prstGeom>
                  </pic:spPr>
                </pic:pic>
              </a:graphicData>
            </a:graphic>
            <wp14:sizeRelH relativeFrom="page">
              <wp14:pctWidth>0</wp14:pctWidth>
            </wp14:sizeRelH>
            <wp14:sizeRelV relativeFrom="page">
              <wp14:pctHeight>0</wp14:pctHeight>
            </wp14:sizeRelV>
          </wp:anchor>
        </w:drawing>
      </w:r>
      <w:r>
        <w:rPr>
          <w:lang w:val="en-GB"/>
        </w:rPr>
        <w:t>Internal risks may include:</w:t>
      </w:r>
    </w:p>
    <w:p w:rsidR="00473C13" w:rsidRDefault="00473C13" w:rsidP="00473C13">
      <w:pPr>
        <w:pStyle w:val="Bullets"/>
        <w:numPr>
          <w:ilvl w:val="0"/>
          <w:numId w:val="31"/>
        </w:numPr>
        <w:ind w:left="1491" w:hanging="357"/>
        <w:rPr>
          <w:lang w:val="en-GB"/>
        </w:rPr>
      </w:pPr>
      <w:r>
        <w:rPr>
          <w:lang w:val="en-GB"/>
        </w:rPr>
        <w:t>Theft or embezzlement by employees</w:t>
      </w:r>
      <w:r w:rsidRPr="00755707">
        <w:rPr>
          <w:noProof/>
          <w:lang w:val="en-GB"/>
        </w:rPr>
        <w:t xml:space="preserve"> </w:t>
      </w:r>
    </w:p>
    <w:p w:rsidR="00473C13" w:rsidRDefault="00473C13" w:rsidP="00473C13">
      <w:pPr>
        <w:pStyle w:val="Bullets"/>
        <w:numPr>
          <w:ilvl w:val="0"/>
          <w:numId w:val="31"/>
        </w:numPr>
        <w:ind w:left="1491" w:hanging="357"/>
        <w:rPr>
          <w:lang w:val="en-GB"/>
        </w:rPr>
      </w:pPr>
      <w:r>
        <w:rPr>
          <w:lang w:val="en-GB"/>
        </w:rPr>
        <w:t>Cash flow and liquidity problems</w:t>
      </w:r>
    </w:p>
    <w:p w:rsidR="00473C13" w:rsidRDefault="00473C13" w:rsidP="00473C13">
      <w:pPr>
        <w:pStyle w:val="Bullets"/>
        <w:numPr>
          <w:ilvl w:val="0"/>
          <w:numId w:val="31"/>
        </w:numPr>
        <w:ind w:left="1491" w:hanging="357"/>
        <w:rPr>
          <w:lang w:val="en-GB"/>
        </w:rPr>
      </w:pPr>
      <w:r>
        <w:rPr>
          <w:lang w:val="en-GB"/>
        </w:rPr>
        <w:t>Union strikes</w:t>
      </w:r>
    </w:p>
    <w:p w:rsidR="00473C13" w:rsidRDefault="00473C13" w:rsidP="00473C13">
      <w:pPr>
        <w:pStyle w:val="Bullets"/>
        <w:numPr>
          <w:ilvl w:val="0"/>
          <w:numId w:val="31"/>
        </w:numPr>
        <w:ind w:left="1491" w:hanging="357"/>
        <w:rPr>
          <w:lang w:val="en-GB"/>
        </w:rPr>
      </w:pPr>
      <w:r>
        <w:rPr>
          <w:lang w:val="en-GB"/>
        </w:rPr>
        <w:t>Loss of data on computer systems</w:t>
      </w:r>
    </w:p>
    <w:p w:rsidR="00473C13" w:rsidRDefault="00473C13" w:rsidP="00473C13">
      <w:pPr>
        <w:pStyle w:val="Bullets"/>
        <w:numPr>
          <w:ilvl w:val="0"/>
          <w:numId w:val="31"/>
        </w:numPr>
        <w:ind w:left="1491" w:hanging="357"/>
        <w:rPr>
          <w:lang w:val="en-GB"/>
        </w:rPr>
      </w:pPr>
      <w:r>
        <w:rPr>
          <w:lang w:val="en-GB"/>
        </w:rPr>
        <w:t>Distribution problems</w:t>
      </w:r>
    </w:p>
    <w:p w:rsidR="00473C13" w:rsidRDefault="00473C13" w:rsidP="00473C13">
      <w:pPr>
        <w:pStyle w:val="Bullets"/>
        <w:numPr>
          <w:ilvl w:val="0"/>
          <w:numId w:val="31"/>
        </w:numPr>
        <w:ind w:left="1491" w:hanging="357"/>
        <w:rPr>
          <w:lang w:val="en-GB"/>
        </w:rPr>
      </w:pPr>
      <w:r>
        <w:rPr>
          <w:lang w:val="en-GB"/>
        </w:rPr>
        <w:t>Problems with management and leadership</w:t>
      </w:r>
    </w:p>
    <w:p w:rsidR="00473C13" w:rsidRDefault="00473C13" w:rsidP="00473C13">
      <w:pPr>
        <w:pStyle w:val="Bullets"/>
        <w:numPr>
          <w:ilvl w:val="0"/>
          <w:numId w:val="31"/>
        </w:numPr>
        <w:ind w:left="1491" w:hanging="357"/>
        <w:rPr>
          <w:lang w:val="en-GB"/>
        </w:rPr>
      </w:pPr>
      <w:r>
        <w:rPr>
          <w:lang w:val="en-GB"/>
        </w:rPr>
        <w:t>Supply chain failures.</w:t>
      </w:r>
    </w:p>
    <w:p w:rsidR="00473C13" w:rsidRPr="00D071A0" w:rsidRDefault="00473C13" w:rsidP="00473C13">
      <w:r>
        <w:t>External risks are ones that imposed on the organisation from without, such as economic changes, natural disasters or political factors. They are more unpredictable and in some cases may be impossible to prevent. For example, is an area is becoming too instable, the only option to minimise damage may be to relocate. However, sensible precautions such as emergency funds and natural disaster plans may help.</w:t>
      </w:r>
    </w:p>
    <w:p w:rsidR="00473C13" w:rsidRDefault="00473C13" w:rsidP="00473C13">
      <w:pPr>
        <w:pStyle w:val="BoldBulTight0"/>
        <w:rPr>
          <w:lang w:val="en-GB"/>
        </w:rPr>
      </w:pPr>
      <w:r>
        <w:rPr>
          <w:lang w:val="en-GB"/>
        </w:rPr>
        <w:t>External risks may include:</w:t>
      </w:r>
    </w:p>
    <w:p w:rsidR="00473C13" w:rsidRDefault="00473C13" w:rsidP="00473C13">
      <w:pPr>
        <w:pStyle w:val="Bullets"/>
        <w:numPr>
          <w:ilvl w:val="0"/>
          <w:numId w:val="31"/>
        </w:numPr>
        <w:ind w:left="1491" w:hanging="357"/>
        <w:rPr>
          <w:lang w:val="en-GB"/>
        </w:rPr>
      </w:pPr>
      <w:r>
        <w:rPr>
          <w:lang w:val="en-GB"/>
        </w:rPr>
        <w:t>Burglary</w:t>
      </w:r>
    </w:p>
    <w:p w:rsidR="00473C13" w:rsidRDefault="00473C13" w:rsidP="00473C13">
      <w:pPr>
        <w:pStyle w:val="Bullets"/>
        <w:numPr>
          <w:ilvl w:val="0"/>
          <w:numId w:val="31"/>
        </w:numPr>
        <w:ind w:left="1491" w:hanging="357"/>
        <w:rPr>
          <w:lang w:val="en-GB"/>
        </w:rPr>
      </w:pPr>
      <w:r>
        <w:rPr>
          <w:lang w:val="en-GB"/>
        </w:rPr>
        <w:t>Fire or other damage to premises.</w:t>
      </w:r>
    </w:p>
    <w:p w:rsidR="00473C13" w:rsidRDefault="00473C13" w:rsidP="00473C13">
      <w:pPr>
        <w:pStyle w:val="Bullets"/>
        <w:numPr>
          <w:ilvl w:val="0"/>
          <w:numId w:val="31"/>
        </w:numPr>
        <w:ind w:left="1491" w:hanging="357"/>
        <w:rPr>
          <w:lang w:val="en-GB"/>
        </w:rPr>
      </w:pPr>
      <w:r>
        <w:rPr>
          <w:lang w:val="en-GB"/>
        </w:rPr>
        <w:t>Natural disasters (e.g. earthquakes, floods)</w:t>
      </w:r>
    </w:p>
    <w:p w:rsidR="00473C13" w:rsidRDefault="00473C13" w:rsidP="00473C13">
      <w:pPr>
        <w:pStyle w:val="Bullets"/>
        <w:numPr>
          <w:ilvl w:val="0"/>
          <w:numId w:val="31"/>
        </w:numPr>
        <w:ind w:left="1491" w:hanging="357"/>
        <w:rPr>
          <w:lang w:val="en-GB"/>
        </w:rPr>
      </w:pPr>
      <w:r>
        <w:rPr>
          <w:lang w:val="en-GB"/>
        </w:rPr>
        <w:t>Market fluctuations and price changes</w:t>
      </w:r>
    </w:p>
    <w:p w:rsidR="00473C13" w:rsidRDefault="00473C13" w:rsidP="00473C13">
      <w:pPr>
        <w:pStyle w:val="Bullets"/>
        <w:numPr>
          <w:ilvl w:val="0"/>
          <w:numId w:val="31"/>
        </w:numPr>
        <w:ind w:left="1491" w:hanging="357"/>
        <w:rPr>
          <w:lang w:val="en-GB"/>
        </w:rPr>
      </w:pPr>
      <w:r>
        <w:rPr>
          <w:lang w:val="en-GB"/>
        </w:rPr>
        <w:t>Political instability.</w:t>
      </w:r>
    </w:p>
    <w:p w:rsidR="00473C13" w:rsidRDefault="00473C13" w:rsidP="00473C13">
      <w:r>
        <w:t xml:space="preserve">Certain factors will help to identify the risks the organisation is liable to face. These include the organisation’s industry, management structure, </w:t>
      </w:r>
      <w:proofErr w:type="gramStart"/>
      <w:r>
        <w:t>location</w:t>
      </w:r>
      <w:proofErr w:type="gramEnd"/>
      <w:r>
        <w:t xml:space="preserve">, type of business and area of business. For example, </w:t>
      </w:r>
      <w:r w:rsidR="00033E23">
        <w:t>a</w:t>
      </w:r>
      <w:r>
        <w:t xml:space="preserve"> manufacturing organisation that performs frequent manual is likely to suffer far higher accidents than an accounting.</w:t>
      </w:r>
    </w:p>
    <w:p w:rsidR="00F73EF3" w:rsidRDefault="00473C13" w:rsidP="00473C13">
      <w:pPr>
        <w:pStyle w:val="Heading3"/>
      </w:pPr>
      <w:bookmarkStart w:id="79" w:name="_Toc449430477"/>
      <w:r>
        <w:lastRenderedPageBreak/>
        <w:t>Assessing risks</w:t>
      </w:r>
      <w:bookmarkEnd w:id="79"/>
    </w:p>
    <w:p w:rsidR="00473C13" w:rsidRDefault="00473C13" w:rsidP="00473C13">
      <w:r>
        <w:t>It is wise to focus on preventing and insuring against the most probably and most damaging risks. Therefore, you will need to analyse the chances of each risk occurring within the business and the individual impact. These will vary widely.</w:t>
      </w:r>
    </w:p>
    <w:p w:rsidR="00473C13" w:rsidRDefault="00473C13" w:rsidP="00473C13">
      <w:r>
        <w:t xml:space="preserve">You may have to use the company’s existing records to identify to probability of risks occurring. Try to rely on objective data such as accident report forms, surveys or official records. (Subjective data, such as people’s memories or opinions, tend to inflate or reduce risks. Also try to avoid discussing estimates with other people as this will influence your data.) Try to use as much data as possible as this will improve the accuracy of the prediction. </w:t>
      </w:r>
    </w:p>
    <w:p w:rsidR="00473C13" w:rsidRDefault="00473C13" w:rsidP="00473C13">
      <w:r>
        <w:t>Use the information to extrapolate the risks. For example, if the organisation has suffered a break in during 4 of the previous 10 years, you can say that there is a 40% chance this will occur in any given year. (To express numbers as percentages, divide the first number by the second and multiply by 100 – 4/10 x 100 = 40).</w:t>
      </w:r>
    </w:p>
    <w:p w:rsidR="00473C13" w:rsidRDefault="00473C13" w:rsidP="00473C13">
      <w:pPr>
        <w:pStyle w:val="BoldBulTight0"/>
      </w:pPr>
      <w:r>
        <w:t>You could divide risk probability into categories such as:</w:t>
      </w:r>
    </w:p>
    <w:p w:rsidR="00473C13" w:rsidRDefault="00473C13" w:rsidP="00473C13">
      <w:pPr>
        <w:pStyle w:val="Bullets"/>
        <w:numPr>
          <w:ilvl w:val="0"/>
          <w:numId w:val="31"/>
        </w:numPr>
        <w:ind w:left="1491" w:hanging="357"/>
      </w:pPr>
      <w:r>
        <w:rPr>
          <w:b/>
        </w:rPr>
        <w:t>Highly unlikely</w:t>
      </w:r>
      <w:r>
        <w:t>: Could occur in exceptional circumstances, but there is a good chance it never will</w:t>
      </w:r>
    </w:p>
    <w:p w:rsidR="00473C13" w:rsidRDefault="00473C13" w:rsidP="00473C13">
      <w:pPr>
        <w:pStyle w:val="Bullets"/>
        <w:numPr>
          <w:ilvl w:val="0"/>
          <w:numId w:val="31"/>
        </w:numPr>
        <w:ind w:left="1491" w:hanging="357"/>
      </w:pPr>
      <w:r>
        <w:rPr>
          <w:b/>
        </w:rPr>
        <w:t>Unlikely</w:t>
      </w:r>
      <w:r w:rsidRPr="00D82A43">
        <w:t>:</w:t>
      </w:r>
      <w:r>
        <w:t xml:space="preserve"> Unexpected but there is a slight possibility</w:t>
      </w:r>
    </w:p>
    <w:p w:rsidR="00473C13" w:rsidRDefault="00473C13" w:rsidP="00473C13">
      <w:pPr>
        <w:pStyle w:val="Bullets"/>
        <w:numPr>
          <w:ilvl w:val="0"/>
          <w:numId w:val="31"/>
        </w:numPr>
        <w:ind w:left="1491" w:hanging="357"/>
      </w:pPr>
      <w:r>
        <w:rPr>
          <w:b/>
        </w:rPr>
        <w:t>Possible</w:t>
      </w:r>
      <w:r w:rsidRPr="00D82A43">
        <w:t>:</w:t>
      </w:r>
      <w:r>
        <w:rPr>
          <w:b/>
        </w:rPr>
        <w:t xml:space="preserve"> </w:t>
      </w:r>
      <w:r w:rsidRPr="00D82A43">
        <w:t>There</w:t>
      </w:r>
      <w:r>
        <w:t xml:space="preserve"> is a chance of it occurring and similar incidents have occurred in the past</w:t>
      </w:r>
    </w:p>
    <w:p w:rsidR="00473C13" w:rsidRDefault="00473C13" w:rsidP="00473C13">
      <w:pPr>
        <w:pStyle w:val="Bullets"/>
        <w:numPr>
          <w:ilvl w:val="0"/>
          <w:numId w:val="31"/>
        </w:numPr>
        <w:ind w:left="1491" w:hanging="357"/>
      </w:pPr>
      <w:r>
        <w:rPr>
          <w:b/>
        </w:rPr>
        <w:t>Likely</w:t>
      </w:r>
      <w:r>
        <w:t>: A strong possibility that it will occur in some form</w:t>
      </w:r>
    </w:p>
    <w:p w:rsidR="00473C13" w:rsidRDefault="00473C13" w:rsidP="00473C13">
      <w:pPr>
        <w:pStyle w:val="Bullets"/>
        <w:numPr>
          <w:ilvl w:val="0"/>
          <w:numId w:val="31"/>
        </w:numPr>
        <w:ind w:left="1491" w:hanging="357"/>
      </w:pPr>
      <w:r>
        <w:rPr>
          <w:b/>
        </w:rPr>
        <w:t xml:space="preserve">Certainty: </w:t>
      </w:r>
      <w:r>
        <w:t>Expected to occur due to past events and is planned around.</w:t>
      </w:r>
    </w:p>
    <w:p w:rsidR="00473C13" w:rsidRPr="00D82A43" w:rsidRDefault="00473C13" w:rsidP="00473C13">
      <w:r>
        <w:t>You will also need to include how severe the impact of risks would be and exactly what they would entail.</w:t>
      </w:r>
      <w:r w:rsidRPr="00755707">
        <w:rPr>
          <w:noProof/>
          <w:lang w:val="en-GB"/>
        </w:rPr>
        <w:t xml:space="preserve"> </w:t>
      </w:r>
    </w:p>
    <w:p w:rsidR="00473C13" w:rsidRDefault="00473C13" w:rsidP="00473C13">
      <w:pPr>
        <w:pStyle w:val="BoldBulTight0"/>
      </w:pPr>
      <w:r>
        <w:t>Types of impacts may include:</w:t>
      </w:r>
    </w:p>
    <w:p w:rsidR="00473C13" w:rsidRDefault="00473C13" w:rsidP="00473C13">
      <w:pPr>
        <w:pStyle w:val="Bullets"/>
        <w:numPr>
          <w:ilvl w:val="0"/>
          <w:numId w:val="31"/>
        </w:numPr>
        <w:ind w:left="1491" w:hanging="357"/>
      </w:pPr>
      <w:r>
        <w:t>Damage to reputation</w:t>
      </w:r>
    </w:p>
    <w:p w:rsidR="00473C13" w:rsidRDefault="00473C13" w:rsidP="00473C13">
      <w:pPr>
        <w:pStyle w:val="Bullets"/>
        <w:numPr>
          <w:ilvl w:val="0"/>
          <w:numId w:val="31"/>
        </w:numPr>
        <w:ind w:left="1491" w:hanging="357"/>
      </w:pPr>
      <w:r>
        <w:t xml:space="preserve">Loss of business from clients </w:t>
      </w:r>
    </w:p>
    <w:p w:rsidR="00473C13" w:rsidRDefault="00473C13" w:rsidP="00473C13">
      <w:pPr>
        <w:pStyle w:val="Bullets"/>
        <w:numPr>
          <w:ilvl w:val="0"/>
          <w:numId w:val="31"/>
        </w:numPr>
        <w:ind w:left="1491" w:hanging="357"/>
      </w:pPr>
      <w:r>
        <w:t>Physical or emotional harm to employees and clients</w:t>
      </w:r>
    </w:p>
    <w:p w:rsidR="00473C13" w:rsidRDefault="00473C13" w:rsidP="00473C13">
      <w:pPr>
        <w:pStyle w:val="Bullets"/>
        <w:numPr>
          <w:ilvl w:val="0"/>
          <w:numId w:val="31"/>
        </w:numPr>
        <w:ind w:left="1491" w:hanging="357"/>
      </w:pPr>
      <w:r>
        <w:t>Damage to equipment, facilities or premises.</w:t>
      </w:r>
    </w:p>
    <w:p w:rsidR="00473C13" w:rsidRPr="00D82A43" w:rsidRDefault="00473C13" w:rsidP="00473C13">
      <w:pPr>
        <w:spacing w:after="0" w:line="240" w:lineRule="auto"/>
      </w:pPr>
      <w:r w:rsidRPr="00755707">
        <w:rPr>
          <w:noProof/>
          <w:lang w:val="en-GB"/>
        </w:rPr>
        <w:drawing>
          <wp:anchor distT="0" distB="0" distL="114300" distR="114300" simplePos="0" relativeHeight="251747328" behindDoc="1" locked="0" layoutInCell="1" allowOverlap="1" wp14:anchorId="3F537839" wp14:editId="00380BC3">
            <wp:simplePos x="0" y="0"/>
            <wp:positionH relativeFrom="column">
              <wp:posOffset>1593215</wp:posOffset>
            </wp:positionH>
            <wp:positionV relativeFrom="paragraph">
              <wp:posOffset>3175</wp:posOffset>
            </wp:positionV>
            <wp:extent cx="3056890" cy="1719580"/>
            <wp:effectExtent l="0" t="0" r="0" b="0"/>
            <wp:wrapTight wrapText="bothSides">
              <wp:wrapPolygon edited="0">
                <wp:start x="12249" y="2632"/>
                <wp:lineTo x="2558" y="4307"/>
                <wp:lineTo x="808" y="5025"/>
                <wp:lineTo x="538" y="12682"/>
                <wp:lineTo x="673" y="14597"/>
                <wp:lineTo x="942" y="16032"/>
                <wp:lineTo x="1615" y="18425"/>
                <wp:lineTo x="2019" y="20340"/>
                <wp:lineTo x="4846" y="21297"/>
                <wp:lineTo x="9826" y="21297"/>
                <wp:lineTo x="11307" y="21297"/>
                <wp:lineTo x="15480" y="21297"/>
                <wp:lineTo x="20191" y="19861"/>
                <wp:lineTo x="20460" y="14597"/>
                <wp:lineTo x="20999" y="12204"/>
                <wp:lineTo x="21133" y="9093"/>
                <wp:lineTo x="20595" y="6939"/>
                <wp:lineTo x="20730" y="5264"/>
                <wp:lineTo x="18845" y="4307"/>
                <wp:lineTo x="13057" y="2632"/>
                <wp:lineTo x="12249" y="2632"/>
              </wp:wrapPolygon>
            </wp:wrapTight>
            <wp:docPr id="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4">
                      <a:extLst>
                        <a:ext uri="{28A0092B-C50C-407E-A947-70E740481C1C}">
                          <a14:useLocalDpi xmlns:a14="http://schemas.microsoft.com/office/drawing/2010/main" val="0"/>
                        </a:ext>
                      </a:extLst>
                    </a:blip>
                    <a:stretch>
                      <a:fillRect/>
                    </a:stretch>
                  </pic:blipFill>
                  <pic:spPr>
                    <a:xfrm>
                      <a:off x="0" y="0"/>
                      <a:ext cx="3056890" cy="1719580"/>
                    </a:xfrm>
                    <a:prstGeom prst="rect">
                      <a:avLst/>
                    </a:prstGeom>
                  </pic:spPr>
                </pic:pic>
              </a:graphicData>
            </a:graphic>
            <wp14:sizeRelH relativeFrom="page">
              <wp14:pctWidth>0</wp14:pctWidth>
            </wp14:sizeRelH>
            <wp14:sizeRelV relativeFrom="page">
              <wp14:pctHeight>0</wp14:pctHeight>
            </wp14:sizeRelV>
          </wp:anchor>
        </w:drawing>
      </w:r>
      <w:r>
        <w:br w:type="page"/>
      </w:r>
    </w:p>
    <w:tbl>
      <w:tblPr>
        <w:tblStyle w:val="TableGrid"/>
        <w:tblW w:w="0" w:type="auto"/>
        <w:tblLook w:val="04A0" w:firstRow="1" w:lastRow="0" w:firstColumn="1" w:lastColumn="0" w:noHBand="0" w:noVBand="1"/>
      </w:tblPr>
      <w:tblGrid>
        <w:gridCol w:w="2310"/>
        <w:gridCol w:w="2310"/>
        <w:gridCol w:w="2311"/>
        <w:gridCol w:w="2311"/>
      </w:tblGrid>
      <w:tr w:rsidR="00473C13" w:rsidRPr="00D82A43" w:rsidTr="00B85271">
        <w:tc>
          <w:tcPr>
            <w:tcW w:w="2310" w:type="dxa"/>
            <w:shd w:val="clear" w:color="auto" w:fill="E5B8B7" w:themeFill="accent2" w:themeFillTint="66"/>
          </w:tcPr>
          <w:p w:rsidR="00473C13" w:rsidRPr="00D82A43" w:rsidRDefault="00473C13" w:rsidP="00B85271">
            <w:pPr>
              <w:spacing w:before="120" w:after="120" w:line="240" w:lineRule="auto"/>
              <w:rPr>
                <w:b/>
              </w:rPr>
            </w:pPr>
            <w:r w:rsidRPr="00D82A43">
              <w:rPr>
                <w:b/>
              </w:rPr>
              <w:lastRenderedPageBreak/>
              <w:t>Impact category</w:t>
            </w:r>
          </w:p>
        </w:tc>
        <w:tc>
          <w:tcPr>
            <w:tcW w:w="2310" w:type="dxa"/>
            <w:shd w:val="clear" w:color="auto" w:fill="E5B8B7" w:themeFill="accent2" w:themeFillTint="66"/>
          </w:tcPr>
          <w:p w:rsidR="00473C13" w:rsidRPr="00D82A43" w:rsidRDefault="00473C13" w:rsidP="00B85271">
            <w:pPr>
              <w:spacing w:before="120" w:after="120" w:line="240" w:lineRule="auto"/>
              <w:rPr>
                <w:b/>
              </w:rPr>
            </w:pPr>
            <w:r w:rsidRPr="00D82A43">
              <w:rPr>
                <w:b/>
              </w:rPr>
              <w:t>Financial impact</w:t>
            </w:r>
          </w:p>
        </w:tc>
        <w:tc>
          <w:tcPr>
            <w:tcW w:w="2311" w:type="dxa"/>
            <w:shd w:val="clear" w:color="auto" w:fill="E5B8B7" w:themeFill="accent2" w:themeFillTint="66"/>
          </w:tcPr>
          <w:p w:rsidR="00473C13" w:rsidRPr="00D82A43" w:rsidRDefault="00473C13" w:rsidP="00B85271">
            <w:pPr>
              <w:spacing w:before="120" w:after="120" w:line="240" w:lineRule="auto"/>
              <w:rPr>
                <w:b/>
              </w:rPr>
            </w:pPr>
            <w:r w:rsidRPr="00D82A43">
              <w:rPr>
                <w:b/>
              </w:rPr>
              <w:t>Health impact</w:t>
            </w:r>
          </w:p>
        </w:tc>
        <w:tc>
          <w:tcPr>
            <w:tcW w:w="2311" w:type="dxa"/>
            <w:shd w:val="clear" w:color="auto" w:fill="E5B8B7" w:themeFill="accent2" w:themeFillTint="66"/>
          </w:tcPr>
          <w:p w:rsidR="00473C13" w:rsidRPr="00D82A43" w:rsidRDefault="00473C13" w:rsidP="00B85271">
            <w:pPr>
              <w:spacing w:before="120" w:after="120" w:line="240" w:lineRule="auto"/>
              <w:rPr>
                <w:b/>
              </w:rPr>
            </w:pPr>
            <w:r w:rsidRPr="00D82A43">
              <w:rPr>
                <w:b/>
              </w:rPr>
              <w:t>Business impact</w:t>
            </w:r>
          </w:p>
        </w:tc>
      </w:tr>
      <w:tr w:rsidR="00473C13" w:rsidTr="00B85271">
        <w:tc>
          <w:tcPr>
            <w:tcW w:w="2310" w:type="dxa"/>
            <w:shd w:val="clear" w:color="auto" w:fill="F2DBDB" w:themeFill="accent2" w:themeFillTint="33"/>
          </w:tcPr>
          <w:p w:rsidR="00473C13" w:rsidRDefault="00473C13" w:rsidP="00B85271">
            <w:pPr>
              <w:spacing w:before="120" w:after="120" w:line="240" w:lineRule="auto"/>
            </w:pPr>
            <w:r>
              <w:t>Minor</w:t>
            </w:r>
          </w:p>
        </w:tc>
        <w:tc>
          <w:tcPr>
            <w:tcW w:w="2310" w:type="dxa"/>
          </w:tcPr>
          <w:p w:rsidR="00473C13" w:rsidRDefault="00473C13" w:rsidP="00B85271">
            <w:pPr>
              <w:spacing w:before="120" w:after="120" w:line="240" w:lineRule="auto"/>
            </w:pPr>
            <w:r>
              <w:t>Minimal financial loss</w:t>
            </w:r>
          </w:p>
        </w:tc>
        <w:tc>
          <w:tcPr>
            <w:tcW w:w="2311" w:type="dxa"/>
          </w:tcPr>
          <w:p w:rsidR="00473C13" w:rsidRDefault="00473C13" w:rsidP="00B85271">
            <w:pPr>
              <w:spacing w:before="120" w:after="120" w:line="240" w:lineRule="auto"/>
            </w:pPr>
            <w:r>
              <w:t>First Aid needed; no days lost</w:t>
            </w:r>
          </w:p>
        </w:tc>
        <w:tc>
          <w:tcPr>
            <w:tcW w:w="2311" w:type="dxa"/>
          </w:tcPr>
          <w:p w:rsidR="00473C13" w:rsidRDefault="00473C13" w:rsidP="00B85271">
            <w:pPr>
              <w:spacing w:before="120" w:after="120" w:line="240" w:lineRule="auto"/>
            </w:pPr>
            <w:r>
              <w:t>Barely any impact</w:t>
            </w:r>
          </w:p>
        </w:tc>
      </w:tr>
      <w:tr w:rsidR="00473C13" w:rsidTr="00B85271">
        <w:tc>
          <w:tcPr>
            <w:tcW w:w="2310" w:type="dxa"/>
            <w:shd w:val="clear" w:color="auto" w:fill="F2DBDB" w:themeFill="accent2" w:themeFillTint="33"/>
          </w:tcPr>
          <w:p w:rsidR="00473C13" w:rsidRDefault="00473C13" w:rsidP="00B85271">
            <w:pPr>
              <w:spacing w:before="120" w:after="120" w:line="240" w:lineRule="auto"/>
            </w:pPr>
            <w:r>
              <w:t>Moderate</w:t>
            </w:r>
          </w:p>
        </w:tc>
        <w:tc>
          <w:tcPr>
            <w:tcW w:w="2310" w:type="dxa"/>
          </w:tcPr>
          <w:p w:rsidR="00473C13" w:rsidRDefault="00473C13" w:rsidP="00B85271">
            <w:pPr>
              <w:spacing w:before="120" w:after="120" w:line="240" w:lineRule="auto"/>
            </w:pPr>
            <w:r>
              <w:t>Some financial loss, may disrupt business</w:t>
            </w:r>
          </w:p>
        </w:tc>
        <w:tc>
          <w:tcPr>
            <w:tcW w:w="2311" w:type="dxa"/>
          </w:tcPr>
          <w:p w:rsidR="00473C13" w:rsidRDefault="00473C13" w:rsidP="00B85271">
            <w:pPr>
              <w:spacing w:before="120" w:after="120" w:line="240" w:lineRule="auto"/>
            </w:pPr>
            <w:r>
              <w:t>Medical treatment and days lost</w:t>
            </w:r>
          </w:p>
        </w:tc>
        <w:tc>
          <w:tcPr>
            <w:tcW w:w="2311" w:type="dxa"/>
          </w:tcPr>
          <w:p w:rsidR="00473C13" w:rsidRDefault="00473C13" w:rsidP="00B85271">
            <w:pPr>
              <w:spacing w:before="120" w:after="120" w:line="240" w:lineRule="auto"/>
            </w:pPr>
            <w:r>
              <w:t>Short-term delays and problems (several days)</w:t>
            </w:r>
          </w:p>
        </w:tc>
      </w:tr>
      <w:tr w:rsidR="00473C13" w:rsidTr="00B85271">
        <w:tc>
          <w:tcPr>
            <w:tcW w:w="2310" w:type="dxa"/>
            <w:shd w:val="clear" w:color="auto" w:fill="F2DBDB" w:themeFill="accent2" w:themeFillTint="33"/>
          </w:tcPr>
          <w:p w:rsidR="00473C13" w:rsidRDefault="00473C13" w:rsidP="00B85271">
            <w:pPr>
              <w:spacing w:before="120" w:after="120" w:line="240" w:lineRule="auto"/>
            </w:pPr>
            <w:r>
              <w:t>Major</w:t>
            </w:r>
          </w:p>
        </w:tc>
        <w:tc>
          <w:tcPr>
            <w:tcW w:w="2310" w:type="dxa"/>
          </w:tcPr>
          <w:p w:rsidR="00473C13" w:rsidRDefault="00473C13" w:rsidP="00B85271">
            <w:pPr>
              <w:spacing w:before="120" w:after="120" w:line="240" w:lineRule="auto"/>
            </w:pPr>
            <w:r>
              <w:t>Large financial loss, unlikely to be covered by insurance</w:t>
            </w:r>
          </w:p>
        </w:tc>
        <w:tc>
          <w:tcPr>
            <w:tcW w:w="2311" w:type="dxa"/>
          </w:tcPr>
          <w:p w:rsidR="00473C13" w:rsidRDefault="00473C13" w:rsidP="00B85271">
            <w:pPr>
              <w:spacing w:before="120" w:after="120" w:line="240" w:lineRule="auto"/>
            </w:pPr>
            <w:r>
              <w:t>Hospitalisation or permeant injury; large amount of days lost</w:t>
            </w:r>
          </w:p>
        </w:tc>
        <w:tc>
          <w:tcPr>
            <w:tcW w:w="2311" w:type="dxa"/>
          </w:tcPr>
          <w:p w:rsidR="00473C13" w:rsidRDefault="00473C13" w:rsidP="00B85271">
            <w:pPr>
              <w:spacing w:before="120" w:after="120" w:line="240" w:lineRule="auto"/>
            </w:pPr>
            <w:r>
              <w:t>Delays and problems for up to weeks</w:t>
            </w:r>
          </w:p>
        </w:tc>
      </w:tr>
      <w:tr w:rsidR="00473C13" w:rsidTr="00B85271">
        <w:tc>
          <w:tcPr>
            <w:tcW w:w="2310" w:type="dxa"/>
            <w:shd w:val="clear" w:color="auto" w:fill="F2DBDB" w:themeFill="accent2" w:themeFillTint="33"/>
          </w:tcPr>
          <w:p w:rsidR="00473C13" w:rsidRDefault="00473C13" w:rsidP="00B85271">
            <w:pPr>
              <w:spacing w:before="120" w:after="120" w:line="240" w:lineRule="auto"/>
            </w:pPr>
            <w:r>
              <w:t>Catastrophic</w:t>
            </w:r>
          </w:p>
        </w:tc>
        <w:tc>
          <w:tcPr>
            <w:tcW w:w="2310" w:type="dxa"/>
          </w:tcPr>
          <w:p w:rsidR="00473C13" w:rsidRDefault="00473C13" w:rsidP="00B85271">
            <w:pPr>
              <w:spacing w:before="120" w:after="120" w:line="240" w:lineRule="auto"/>
            </w:pPr>
            <w:r>
              <w:t xml:space="preserve">Complete financial loss </w:t>
            </w:r>
          </w:p>
        </w:tc>
        <w:tc>
          <w:tcPr>
            <w:tcW w:w="2311" w:type="dxa"/>
          </w:tcPr>
          <w:p w:rsidR="00473C13" w:rsidRDefault="00473C13" w:rsidP="00B85271">
            <w:pPr>
              <w:spacing w:before="120" w:after="120" w:line="240" w:lineRule="auto"/>
            </w:pPr>
            <w:r>
              <w:t>Death or severe, permanent injury/disability; employees unlikely to return.</w:t>
            </w:r>
          </w:p>
        </w:tc>
        <w:tc>
          <w:tcPr>
            <w:tcW w:w="2311" w:type="dxa"/>
          </w:tcPr>
          <w:p w:rsidR="00473C13" w:rsidRDefault="00473C13" w:rsidP="00B85271">
            <w:pPr>
              <w:spacing w:before="120" w:after="120" w:line="240" w:lineRule="auto"/>
            </w:pPr>
            <w:r>
              <w:t>Delays or problems for long-term or at a crucial time.</w:t>
            </w:r>
          </w:p>
        </w:tc>
      </w:tr>
    </w:tbl>
    <w:p w:rsidR="00473C13" w:rsidRPr="00D82A43" w:rsidRDefault="00473C13" w:rsidP="00473C13"/>
    <w:p w:rsidR="00473C13" w:rsidRPr="001F76F4" w:rsidRDefault="00473C13" w:rsidP="00473C13">
      <w:pPr>
        <w:pStyle w:val="BoldBulTight0"/>
        <w:rPr>
          <w:u w:val="single"/>
        </w:rPr>
      </w:pPr>
      <w:r w:rsidRPr="001F76F4">
        <w:rPr>
          <w:u w:val="single"/>
        </w:rPr>
        <w:t xml:space="preserve">Example of a risk assessment form </w:t>
      </w:r>
    </w:p>
    <w:tbl>
      <w:tblPr>
        <w:tblStyle w:val="TableGrid"/>
        <w:tblW w:w="0" w:type="auto"/>
        <w:tblLook w:val="04A0" w:firstRow="1" w:lastRow="0" w:firstColumn="1" w:lastColumn="0" w:noHBand="0" w:noVBand="1"/>
      </w:tblPr>
      <w:tblGrid>
        <w:gridCol w:w="3080"/>
        <w:gridCol w:w="3081"/>
        <w:gridCol w:w="3081"/>
      </w:tblGrid>
      <w:tr w:rsidR="00473C13" w:rsidRPr="00D071A0" w:rsidTr="00B85271">
        <w:tc>
          <w:tcPr>
            <w:tcW w:w="3080" w:type="dxa"/>
            <w:shd w:val="clear" w:color="auto" w:fill="E5B8B7" w:themeFill="accent2" w:themeFillTint="66"/>
          </w:tcPr>
          <w:p w:rsidR="00473C13" w:rsidRPr="00D071A0" w:rsidRDefault="00473C13" w:rsidP="00B85271">
            <w:pPr>
              <w:spacing w:before="120" w:after="120"/>
              <w:rPr>
                <w:b/>
              </w:rPr>
            </w:pPr>
            <w:r w:rsidRPr="00D071A0">
              <w:rPr>
                <w:b/>
              </w:rPr>
              <w:t>Event</w:t>
            </w:r>
          </w:p>
        </w:tc>
        <w:tc>
          <w:tcPr>
            <w:tcW w:w="3081" w:type="dxa"/>
            <w:shd w:val="clear" w:color="auto" w:fill="E5B8B7" w:themeFill="accent2" w:themeFillTint="66"/>
          </w:tcPr>
          <w:p w:rsidR="00473C13" w:rsidRPr="00D071A0" w:rsidRDefault="00473C13" w:rsidP="00B85271">
            <w:pPr>
              <w:spacing w:before="120" w:after="120"/>
              <w:rPr>
                <w:b/>
              </w:rPr>
            </w:pPr>
            <w:r w:rsidRPr="00D071A0">
              <w:rPr>
                <w:b/>
              </w:rPr>
              <w:t>Chances of occurring per year</w:t>
            </w:r>
          </w:p>
        </w:tc>
        <w:tc>
          <w:tcPr>
            <w:tcW w:w="3081" w:type="dxa"/>
            <w:shd w:val="clear" w:color="auto" w:fill="E5B8B7" w:themeFill="accent2" w:themeFillTint="66"/>
          </w:tcPr>
          <w:p w:rsidR="00473C13" w:rsidRPr="00D071A0" w:rsidRDefault="00473C13" w:rsidP="00B85271">
            <w:pPr>
              <w:spacing w:before="120" w:after="120"/>
              <w:rPr>
                <w:b/>
              </w:rPr>
            </w:pPr>
            <w:r w:rsidRPr="00D071A0">
              <w:rPr>
                <w:b/>
              </w:rPr>
              <w:t>Estimated impact</w:t>
            </w:r>
          </w:p>
        </w:tc>
      </w:tr>
      <w:tr w:rsidR="00473C13" w:rsidTr="00B85271">
        <w:tc>
          <w:tcPr>
            <w:tcW w:w="3080" w:type="dxa"/>
          </w:tcPr>
          <w:p w:rsidR="00473C13" w:rsidRDefault="00473C13" w:rsidP="00B85271">
            <w:pPr>
              <w:spacing w:before="120" w:after="120"/>
            </w:pPr>
            <w:r>
              <w:t>Fire</w:t>
            </w:r>
          </w:p>
        </w:tc>
        <w:tc>
          <w:tcPr>
            <w:tcW w:w="3081" w:type="dxa"/>
          </w:tcPr>
          <w:p w:rsidR="00473C13" w:rsidRDefault="00473C13" w:rsidP="00B85271">
            <w:pPr>
              <w:spacing w:before="120" w:after="120"/>
            </w:pPr>
            <w:r>
              <w:t>Unlikely with current fire prevention regulations</w:t>
            </w:r>
          </w:p>
        </w:tc>
        <w:tc>
          <w:tcPr>
            <w:tcW w:w="3081" w:type="dxa"/>
          </w:tcPr>
          <w:p w:rsidR="00473C13" w:rsidRDefault="00473C13" w:rsidP="00B85271">
            <w:pPr>
              <w:spacing w:before="120" w:after="120"/>
            </w:pPr>
            <w:r>
              <w:t>High; could range from damage to some equipment to total loss of business</w:t>
            </w:r>
          </w:p>
        </w:tc>
      </w:tr>
      <w:tr w:rsidR="00473C13" w:rsidTr="00B85271">
        <w:tc>
          <w:tcPr>
            <w:tcW w:w="3080" w:type="dxa"/>
          </w:tcPr>
          <w:p w:rsidR="00473C13" w:rsidRDefault="00473C13" w:rsidP="00B85271">
            <w:pPr>
              <w:spacing w:before="120" w:after="120"/>
            </w:pPr>
            <w:r>
              <w:t>Injury to employee</w:t>
            </w:r>
          </w:p>
        </w:tc>
        <w:tc>
          <w:tcPr>
            <w:tcW w:w="3081" w:type="dxa"/>
          </w:tcPr>
          <w:p w:rsidR="00473C13" w:rsidRDefault="00473C13" w:rsidP="00B85271">
            <w:pPr>
              <w:spacing w:before="120" w:after="120"/>
            </w:pPr>
            <w:r>
              <w:t>Likely to occur several times</w:t>
            </w:r>
          </w:p>
        </w:tc>
        <w:tc>
          <w:tcPr>
            <w:tcW w:w="3081" w:type="dxa"/>
          </w:tcPr>
          <w:p w:rsidR="00473C13" w:rsidRDefault="00473C13" w:rsidP="00B85271">
            <w:pPr>
              <w:spacing w:before="120" w:after="120"/>
            </w:pPr>
            <w:r>
              <w:t>Lost time and lower morale. However, serious injuries are less likely</w:t>
            </w:r>
          </w:p>
        </w:tc>
      </w:tr>
      <w:tr w:rsidR="00473C13" w:rsidTr="00B85271">
        <w:tc>
          <w:tcPr>
            <w:tcW w:w="3080" w:type="dxa"/>
          </w:tcPr>
          <w:p w:rsidR="00473C13" w:rsidRDefault="00473C13" w:rsidP="00B85271">
            <w:pPr>
              <w:spacing w:before="120" w:after="120"/>
            </w:pPr>
            <w:r>
              <w:t>Sick leave due to stress</w:t>
            </w:r>
          </w:p>
        </w:tc>
        <w:tc>
          <w:tcPr>
            <w:tcW w:w="3081" w:type="dxa"/>
          </w:tcPr>
          <w:p w:rsidR="00473C13" w:rsidRDefault="00473C13" w:rsidP="00B85271">
            <w:pPr>
              <w:spacing w:before="120" w:after="120"/>
            </w:pPr>
            <w:r>
              <w:t>Possible</w:t>
            </w:r>
          </w:p>
        </w:tc>
        <w:tc>
          <w:tcPr>
            <w:tcW w:w="3081" w:type="dxa"/>
          </w:tcPr>
          <w:p w:rsidR="00473C13" w:rsidRDefault="00473C13" w:rsidP="00B85271">
            <w:pPr>
              <w:spacing w:before="120" w:after="120"/>
            </w:pPr>
            <w:r>
              <w:t>Lost time, sick pay, possible loss of employee if they do not return</w:t>
            </w:r>
          </w:p>
        </w:tc>
      </w:tr>
      <w:tr w:rsidR="00473C13" w:rsidTr="00B85271">
        <w:tc>
          <w:tcPr>
            <w:tcW w:w="3080" w:type="dxa"/>
          </w:tcPr>
          <w:p w:rsidR="00473C13" w:rsidRDefault="00473C13" w:rsidP="00B85271">
            <w:pPr>
              <w:spacing w:before="120" w:after="120"/>
            </w:pPr>
            <w:r>
              <w:t>Supplier goes out of business</w:t>
            </w:r>
          </w:p>
        </w:tc>
        <w:tc>
          <w:tcPr>
            <w:tcW w:w="3081" w:type="dxa"/>
          </w:tcPr>
          <w:p w:rsidR="00473C13" w:rsidRDefault="00473C13" w:rsidP="00B85271">
            <w:pPr>
              <w:spacing w:before="120" w:after="120"/>
            </w:pPr>
            <w:r>
              <w:t>Unlikely</w:t>
            </w:r>
          </w:p>
        </w:tc>
        <w:tc>
          <w:tcPr>
            <w:tcW w:w="3081" w:type="dxa"/>
          </w:tcPr>
          <w:p w:rsidR="00473C13" w:rsidRDefault="00473C13" w:rsidP="00B85271">
            <w:pPr>
              <w:spacing w:before="120" w:after="120"/>
            </w:pPr>
            <w:r>
              <w:t>High levels of disruption in the short and medium term</w:t>
            </w:r>
          </w:p>
        </w:tc>
      </w:tr>
    </w:tbl>
    <w:p w:rsidR="00473C13" w:rsidRDefault="00473C13" w:rsidP="00473C13"/>
    <w:p w:rsidR="00473C13" w:rsidRDefault="00473C13" w:rsidP="00473C13">
      <w:r>
        <w:t xml:space="preserve">As you can see, risks are likely to be either serious but unlikely or less serious but more likely to occur. If you identify any potentially serious risks that are likely, you will need to take action to reduce them immediately. </w:t>
      </w:r>
    </w:p>
    <w:p w:rsidR="00473C13" w:rsidRDefault="00473C13" w:rsidP="00473C13">
      <w:r>
        <w:t xml:space="preserve">To evaluate the likelihood of risks, you could also rank them from most likely to least likely, or give them a number from 0-10 where 0 is absolute certainty it won’t happen and 10 is complete certainty it will. You could also compare risks to each other; for example, you could say that one risk is three times as likely to occur as another. </w:t>
      </w:r>
    </w:p>
    <w:p w:rsidR="00473C13" w:rsidRDefault="00473C13" w:rsidP="00473C13">
      <w:pPr>
        <w:pStyle w:val="Heading3"/>
      </w:pPr>
      <w:bookmarkStart w:id="80" w:name="_Toc449003049"/>
      <w:bookmarkStart w:id="81" w:name="_Toc449430478"/>
      <w:r>
        <w:lastRenderedPageBreak/>
        <w:t>Prioritising risks</w:t>
      </w:r>
      <w:bookmarkEnd w:id="80"/>
      <w:bookmarkEnd w:id="81"/>
    </w:p>
    <w:p w:rsidR="00473C13" w:rsidRDefault="00473C13" w:rsidP="00473C13">
      <w:r>
        <w:t>You will need to prioritise risks with the highest chance of occurrence and the greatest negative impact on the business. This will allow you to identify suitable insurance requirements.</w:t>
      </w:r>
    </w:p>
    <w:p w:rsidR="00473C13" w:rsidRDefault="00473C13" w:rsidP="00473C13">
      <w:r>
        <w:t xml:space="preserve">One method of prioritising risks is a probability-impact matrix (or PIM). This allows you to mathematically calculate which risks need insurance and prevention methods most. To establish a PIM, assign each risk probability and impact category a number. For example, minor, moderate, major and catastrophic could be 0.2, 0.4, 0.6 and 0.8. It is important to choose accurate values which reflect the reality of the organisation. Risks can then be plotted accordingly. </w:t>
      </w:r>
    </w:p>
    <w:tbl>
      <w:tblPr>
        <w:tblStyle w:val="TableGrid"/>
        <w:tblW w:w="0" w:type="auto"/>
        <w:tblLook w:val="04A0" w:firstRow="1" w:lastRow="0" w:firstColumn="1" w:lastColumn="0" w:noHBand="0" w:noVBand="1"/>
      </w:tblPr>
      <w:tblGrid>
        <w:gridCol w:w="1807"/>
        <w:gridCol w:w="1808"/>
        <w:gridCol w:w="1808"/>
        <w:gridCol w:w="1808"/>
        <w:gridCol w:w="1808"/>
      </w:tblGrid>
      <w:tr w:rsidR="00473C13" w:rsidRPr="00C232D2" w:rsidTr="00B85271">
        <w:tc>
          <w:tcPr>
            <w:tcW w:w="1807" w:type="dxa"/>
            <w:shd w:val="clear" w:color="auto" w:fill="E5B8B7" w:themeFill="accent2" w:themeFillTint="66"/>
          </w:tcPr>
          <w:p w:rsidR="00473C13" w:rsidRPr="00C232D2" w:rsidRDefault="00473C13" w:rsidP="00B85271">
            <w:pPr>
              <w:spacing w:before="120" w:after="120" w:line="240" w:lineRule="auto"/>
              <w:rPr>
                <w:b/>
              </w:rPr>
            </w:pPr>
          </w:p>
        </w:tc>
        <w:tc>
          <w:tcPr>
            <w:tcW w:w="1808" w:type="dxa"/>
            <w:shd w:val="clear" w:color="auto" w:fill="E5B8B7" w:themeFill="accent2" w:themeFillTint="66"/>
          </w:tcPr>
          <w:p w:rsidR="00473C13" w:rsidRPr="00C232D2" w:rsidRDefault="00473C13" w:rsidP="00B85271">
            <w:pPr>
              <w:spacing w:before="120" w:after="120" w:line="240" w:lineRule="auto"/>
              <w:rPr>
                <w:b/>
              </w:rPr>
            </w:pPr>
            <w:r w:rsidRPr="00C232D2">
              <w:rPr>
                <w:b/>
              </w:rPr>
              <w:t>Minor</w:t>
            </w:r>
            <w:r>
              <w:rPr>
                <w:b/>
              </w:rPr>
              <w:t xml:space="preserve"> (0.2)</w:t>
            </w:r>
          </w:p>
        </w:tc>
        <w:tc>
          <w:tcPr>
            <w:tcW w:w="1808" w:type="dxa"/>
            <w:shd w:val="clear" w:color="auto" w:fill="E5B8B7" w:themeFill="accent2" w:themeFillTint="66"/>
          </w:tcPr>
          <w:p w:rsidR="00473C13" w:rsidRPr="00C232D2" w:rsidRDefault="00473C13" w:rsidP="00B85271">
            <w:pPr>
              <w:spacing w:before="120" w:after="120" w:line="240" w:lineRule="auto"/>
              <w:rPr>
                <w:b/>
              </w:rPr>
            </w:pPr>
            <w:r w:rsidRPr="00C232D2">
              <w:rPr>
                <w:b/>
              </w:rPr>
              <w:t>Moderate</w:t>
            </w:r>
            <w:r>
              <w:rPr>
                <w:b/>
              </w:rPr>
              <w:t xml:space="preserve"> (0.4)</w:t>
            </w:r>
          </w:p>
        </w:tc>
        <w:tc>
          <w:tcPr>
            <w:tcW w:w="1808" w:type="dxa"/>
            <w:shd w:val="clear" w:color="auto" w:fill="E5B8B7" w:themeFill="accent2" w:themeFillTint="66"/>
          </w:tcPr>
          <w:p w:rsidR="00473C13" w:rsidRPr="00C232D2" w:rsidRDefault="00473C13" w:rsidP="00B85271">
            <w:pPr>
              <w:spacing w:before="120" w:after="120" w:line="240" w:lineRule="auto"/>
              <w:rPr>
                <w:b/>
              </w:rPr>
            </w:pPr>
            <w:r w:rsidRPr="00C232D2">
              <w:rPr>
                <w:b/>
              </w:rPr>
              <w:t>Major</w:t>
            </w:r>
            <w:r>
              <w:rPr>
                <w:b/>
              </w:rPr>
              <w:t xml:space="preserve"> (0.6)</w:t>
            </w:r>
          </w:p>
        </w:tc>
        <w:tc>
          <w:tcPr>
            <w:tcW w:w="1808" w:type="dxa"/>
            <w:shd w:val="clear" w:color="auto" w:fill="E5B8B7" w:themeFill="accent2" w:themeFillTint="66"/>
          </w:tcPr>
          <w:p w:rsidR="00473C13" w:rsidRPr="00C232D2" w:rsidRDefault="00473C13" w:rsidP="00B85271">
            <w:pPr>
              <w:spacing w:before="120" w:after="120" w:line="240" w:lineRule="auto"/>
              <w:rPr>
                <w:b/>
              </w:rPr>
            </w:pPr>
            <w:r w:rsidRPr="00C232D2">
              <w:rPr>
                <w:b/>
              </w:rPr>
              <w:t>Catastrophic</w:t>
            </w:r>
            <w:r>
              <w:rPr>
                <w:b/>
              </w:rPr>
              <w:t xml:space="preserve"> (0.8)</w:t>
            </w:r>
          </w:p>
        </w:tc>
      </w:tr>
      <w:tr w:rsidR="00473C13" w:rsidTr="00B85271">
        <w:tc>
          <w:tcPr>
            <w:tcW w:w="1807" w:type="dxa"/>
            <w:shd w:val="clear" w:color="auto" w:fill="E5B8B7" w:themeFill="accent2" w:themeFillTint="66"/>
          </w:tcPr>
          <w:p w:rsidR="00473C13" w:rsidRPr="00C232D2" w:rsidRDefault="00473C13" w:rsidP="00B85271">
            <w:pPr>
              <w:spacing w:before="120" w:after="120" w:line="240" w:lineRule="auto"/>
              <w:rPr>
                <w:b/>
              </w:rPr>
            </w:pPr>
            <w:r w:rsidRPr="00C232D2">
              <w:rPr>
                <w:b/>
              </w:rPr>
              <w:t>Highly likely</w:t>
            </w:r>
            <w:r>
              <w:rPr>
                <w:b/>
              </w:rPr>
              <w:t xml:space="preserve"> (0.9)</w:t>
            </w:r>
          </w:p>
        </w:tc>
        <w:tc>
          <w:tcPr>
            <w:tcW w:w="1808" w:type="dxa"/>
          </w:tcPr>
          <w:p w:rsidR="00473C13" w:rsidRDefault="00473C13" w:rsidP="00B85271">
            <w:pPr>
              <w:spacing w:before="120" w:after="120" w:line="240" w:lineRule="auto"/>
            </w:pPr>
            <w:r>
              <w:t>0.18</w:t>
            </w:r>
          </w:p>
        </w:tc>
        <w:tc>
          <w:tcPr>
            <w:tcW w:w="1808" w:type="dxa"/>
          </w:tcPr>
          <w:p w:rsidR="00473C13" w:rsidRDefault="00473C13" w:rsidP="00B85271">
            <w:pPr>
              <w:spacing w:before="120" w:after="120" w:line="240" w:lineRule="auto"/>
            </w:pPr>
            <w:r>
              <w:t>0.36</w:t>
            </w:r>
          </w:p>
        </w:tc>
        <w:tc>
          <w:tcPr>
            <w:tcW w:w="1808" w:type="dxa"/>
          </w:tcPr>
          <w:p w:rsidR="00473C13" w:rsidRDefault="00473C13" w:rsidP="00B85271">
            <w:pPr>
              <w:spacing w:before="120" w:after="120" w:line="240" w:lineRule="auto"/>
            </w:pPr>
            <w:r>
              <w:t>0.54</w:t>
            </w:r>
          </w:p>
        </w:tc>
        <w:tc>
          <w:tcPr>
            <w:tcW w:w="1808" w:type="dxa"/>
          </w:tcPr>
          <w:p w:rsidR="00473C13" w:rsidRDefault="00473C13" w:rsidP="00B85271">
            <w:pPr>
              <w:spacing w:before="120" w:after="120" w:line="240" w:lineRule="auto"/>
            </w:pPr>
            <w:r>
              <w:t>0.72</w:t>
            </w:r>
          </w:p>
        </w:tc>
      </w:tr>
      <w:tr w:rsidR="00473C13" w:rsidTr="00B85271">
        <w:tc>
          <w:tcPr>
            <w:tcW w:w="1807" w:type="dxa"/>
            <w:shd w:val="clear" w:color="auto" w:fill="E5B8B7" w:themeFill="accent2" w:themeFillTint="66"/>
          </w:tcPr>
          <w:p w:rsidR="00473C13" w:rsidRPr="00C232D2" w:rsidRDefault="00473C13" w:rsidP="00B85271">
            <w:pPr>
              <w:spacing w:before="120" w:after="120" w:line="240" w:lineRule="auto"/>
              <w:rPr>
                <w:b/>
              </w:rPr>
            </w:pPr>
            <w:r w:rsidRPr="00C232D2">
              <w:rPr>
                <w:b/>
              </w:rPr>
              <w:t>Unlikely</w:t>
            </w:r>
            <w:r>
              <w:rPr>
                <w:b/>
              </w:rPr>
              <w:t xml:space="preserve"> (0.7)</w:t>
            </w:r>
          </w:p>
        </w:tc>
        <w:tc>
          <w:tcPr>
            <w:tcW w:w="1808" w:type="dxa"/>
          </w:tcPr>
          <w:p w:rsidR="00473C13" w:rsidRDefault="00473C13" w:rsidP="00B85271">
            <w:pPr>
              <w:spacing w:before="120" w:after="120" w:line="240" w:lineRule="auto"/>
            </w:pPr>
            <w:r>
              <w:t>0.14</w:t>
            </w:r>
          </w:p>
        </w:tc>
        <w:tc>
          <w:tcPr>
            <w:tcW w:w="1808" w:type="dxa"/>
          </w:tcPr>
          <w:p w:rsidR="00473C13" w:rsidRDefault="00473C13" w:rsidP="00B85271">
            <w:pPr>
              <w:spacing w:before="120" w:after="120" w:line="240" w:lineRule="auto"/>
            </w:pPr>
            <w:r>
              <w:t>0.28</w:t>
            </w:r>
          </w:p>
        </w:tc>
        <w:tc>
          <w:tcPr>
            <w:tcW w:w="1808" w:type="dxa"/>
          </w:tcPr>
          <w:p w:rsidR="00473C13" w:rsidRDefault="00473C13" w:rsidP="00B85271">
            <w:pPr>
              <w:spacing w:before="120" w:after="120" w:line="240" w:lineRule="auto"/>
            </w:pPr>
            <w:r>
              <w:t>0.42</w:t>
            </w:r>
          </w:p>
        </w:tc>
        <w:tc>
          <w:tcPr>
            <w:tcW w:w="1808" w:type="dxa"/>
          </w:tcPr>
          <w:p w:rsidR="00473C13" w:rsidRDefault="00473C13" w:rsidP="00B85271">
            <w:pPr>
              <w:spacing w:before="120" w:after="120" w:line="240" w:lineRule="auto"/>
            </w:pPr>
            <w:r>
              <w:t>0.56</w:t>
            </w:r>
          </w:p>
        </w:tc>
      </w:tr>
      <w:tr w:rsidR="00473C13" w:rsidTr="00B85271">
        <w:tc>
          <w:tcPr>
            <w:tcW w:w="1807" w:type="dxa"/>
            <w:shd w:val="clear" w:color="auto" w:fill="E5B8B7" w:themeFill="accent2" w:themeFillTint="66"/>
          </w:tcPr>
          <w:p w:rsidR="00473C13" w:rsidRPr="00C232D2" w:rsidRDefault="00473C13" w:rsidP="00B85271">
            <w:pPr>
              <w:spacing w:before="120" w:after="120" w:line="240" w:lineRule="auto"/>
              <w:rPr>
                <w:b/>
              </w:rPr>
            </w:pPr>
            <w:r w:rsidRPr="00C232D2">
              <w:rPr>
                <w:b/>
              </w:rPr>
              <w:t>Possible</w:t>
            </w:r>
            <w:r>
              <w:rPr>
                <w:b/>
              </w:rPr>
              <w:t xml:space="preserve"> (0.5)</w:t>
            </w:r>
          </w:p>
        </w:tc>
        <w:tc>
          <w:tcPr>
            <w:tcW w:w="1808" w:type="dxa"/>
          </w:tcPr>
          <w:p w:rsidR="00473C13" w:rsidRDefault="00473C13" w:rsidP="00B85271">
            <w:pPr>
              <w:spacing w:before="120" w:after="120" w:line="240" w:lineRule="auto"/>
            </w:pPr>
            <w:r>
              <w:t>0.1</w:t>
            </w:r>
          </w:p>
        </w:tc>
        <w:tc>
          <w:tcPr>
            <w:tcW w:w="1808" w:type="dxa"/>
          </w:tcPr>
          <w:p w:rsidR="00473C13" w:rsidRDefault="00473C13" w:rsidP="00B85271">
            <w:pPr>
              <w:spacing w:before="120" w:after="120" w:line="240" w:lineRule="auto"/>
            </w:pPr>
            <w:r>
              <w:t>0.2</w:t>
            </w:r>
          </w:p>
        </w:tc>
        <w:tc>
          <w:tcPr>
            <w:tcW w:w="1808" w:type="dxa"/>
          </w:tcPr>
          <w:p w:rsidR="00473C13" w:rsidRDefault="00473C13" w:rsidP="00B85271">
            <w:pPr>
              <w:spacing w:before="120" w:after="120" w:line="240" w:lineRule="auto"/>
            </w:pPr>
            <w:r>
              <w:t>0.3</w:t>
            </w:r>
          </w:p>
        </w:tc>
        <w:tc>
          <w:tcPr>
            <w:tcW w:w="1808" w:type="dxa"/>
          </w:tcPr>
          <w:p w:rsidR="00473C13" w:rsidRDefault="00473C13" w:rsidP="00B85271">
            <w:pPr>
              <w:spacing w:before="120" w:after="120" w:line="240" w:lineRule="auto"/>
            </w:pPr>
            <w:r>
              <w:t>0.4</w:t>
            </w:r>
          </w:p>
        </w:tc>
      </w:tr>
      <w:tr w:rsidR="00473C13" w:rsidTr="00B85271">
        <w:tc>
          <w:tcPr>
            <w:tcW w:w="1807" w:type="dxa"/>
            <w:shd w:val="clear" w:color="auto" w:fill="E5B8B7" w:themeFill="accent2" w:themeFillTint="66"/>
          </w:tcPr>
          <w:p w:rsidR="00473C13" w:rsidRPr="00C232D2" w:rsidRDefault="00473C13" w:rsidP="00B85271">
            <w:pPr>
              <w:spacing w:before="120" w:after="120" w:line="240" w:lineRule="auto"/>
              <w:rPr>
                <w:b/>
              </w:rPr>
            </w:pPr>
            <w:r w:rsidRPr="00C232D2">
              <w:rPr>
                <w:b/>
              </w:rPr>
              <w:t>Likely</w:t>
            </w:r>
            <w:r>
              <w:rPr>
                <w:b/>
              </w:rPr>
              <w:t xml:space="preserve"> (0.3)</w:t>
            </w:r>
          </w:p>
        </w:tc>
        <w:tc>
          <w:tcPr>
            <w:tcW w:w="1808" w:type="dxa"/>
          </w:tcPr>
          <w:p w:rsidR="00473C13" w:rsidRDefault="00473C13" w:rsidP="00B85271">
            <w:pPr>
              <w:spacing w:before="120" w:after="120" w:line="240" w:lineRule="auto"/>
            </w:pPr>
            <w:r>
              <w:t>0.6</w:t>
            </w:r>
          </w:p>
        </w:tc>
        <w:tc>
          <w:tcPr>
            <w:tcW w:w="1808" w:type="dxa"/>
          </w:tcPr>
          <w:p w:rsidR="00473C13" w:rsidRDefault="00473C13" w:rsidP="00B85271">
            <w:pPr>
              <w:spacing w:before="120" w:after="120" w:line="240" w:lineRule="auto"/>
            </w:pPr>
            <w:r>
              <w:t>0.12</w:t>
            </w:r>
          </w:p>
        </w:tc>
        <w:tc>
          <w:tcPr>
            <w:tcW w:w="1808" w:type="dxa"/>
          </w:tcPr>
          <w:p w:rsidR="00473C13" w:rsidRDefault="00473C13" w:rsidP="00B85271">
            <w:pPr>
              <w:spacing w:before="120" w:after="120" w:line="240" w:lineRule="auto"/>
            </w:pPr>
            <w:r>
              <w:t>0.18</w:t>
            </w:r>
          </w:p>
        </w:tc>
        <w:tc>
          <w:tcPr>
            <w:tcW w:w="1808" w:type="dxa"/>
          </w:tcPr>
          <w:p w:rsidR="00473C13" w:rsidRDefault="00473C13" w:rsidP="00B85271">
            <w:pPr>
              <w:spacing w:before="120" w:after="120" w:line="240" w:lineRule="auto"/>
            </w:pPr>
            <w:r>
              <w:t>0.24</w:t>
            </w:r>
          </w:p>
        </w:tc>
      </w:tr>
      <w:tr w:rsidR="00473C13" w:rsidTr="00B85271">
        <w:tc>
          <w:tcPr>
            <w:tcW w:w="1807" w:type="dxa"/>
            <w:shd w:val="clear" w:color="auto" w:fill="E5B8B7" w:themeFill="accent2" w:themeFillTint="66"/>
          </w:tcPr>
          <w:p w:rsidR="00473C13" w:rsidRPr="00C232D2" w:rsidRDefault="00473C13" w:rsidP="00B85271">
            <w:pPr>
              <w:spacing w:before="120" w:after="120" w:line="240" w:lineRule="auto"/>
              <w:rPr>
                <w:b/>
              </w:rPr>
            </w:pPr>
            <w:r w:rsidRPr="00C232D2">
              <w:rPr>
                <w:b/>
              </w:rPr>
              <w:t>Certainly</w:t>
            </w:r>
            <w:r>
              <w:rPr>
                <w:b/>
              </w:rPr>
              <w:t xml:space="preserve"> (0.1)</w:t>
            </w:r>
          </w:p>
        </w:tc>
        <w:tc>
          <w:tcPr>
            <w:tcW w:w="1808" w:type="dxa"/>
          </w:tcPr>
          <w:p w:rsidR="00473C13" w:rsidRDefault="00473C13" w:rsidP="00B85271">
            <w:pPr>
              <w:spacing w:before="120" w:after="120" w:line="240" w:lineRule="auto"/>
            </w:pPr>
            <w:r>
              <w:t>0.2</w:t>
            </w:r>
          </w:p>
        </w:tc>
        <w:tc>
          <w:tcPr>
            <w:tcW w:w="1808" w:type="dxa"/>
          </w:tcPr>
          <w:p w:rsidR="00473C13" w:rsidRDefault="00473C13" w:rsidP="00B85271">
            <w:pPr>
              <w:spacing w:before="120" w:after="120" w:line="240" w:lineRule="auto"/>
            </w:pPr>
            <w:r>
              <w:t>0.4</w:t>
            </w:r>
          </w:p>
        </w:tc>
        <w:tc>
          <w:tcPr>
            <w:tcW w:w="1808" w:type="dxa"/>
          </w:tcPr>
          <w:p w:rsidR="00473C13" w:rsidRDefault="00473C13" w:rsidP="00B85271">
            <w:pPr>
              <w:spacing w:before="120" w:after="120" w:line="240" w:lineRule="auto"/>
            </w:pPr>
            <w:r>
              <w:t>0.6</w:t>
            </w:r>
          </w:p>
        </w:tc>
        <w:tc>
          <w:tcPr>
            <w:tcW w:w="1808" w:type="dxa"/>
          </w:tcPr>
          <w:p w:rsidR="00473C13" w:rsidRDefault="00473C13" w:rsidP="00B85271">
            <w:pPr>
              <w:spacing w:before="120" w:after="120" w:line="240" w:lineRule="auto"/>
            </w:pPr>
            <w:r>
              <w:t>0.8</w:t>
            </w:r>
          </w:p>
        </w:tc>
      </w:tr>
    </w:tbl>
    <w:p w:rsidR="00473C13" w:rsidRDefault="00473C13" w:rsidP="00473C13"/>
    <w:p w:rsidR="00473C13" w:rsidRDefault="00473C13" w:rsidP="00473C13">
      <w:proofErr w:type="gramStart"/>
      <w:r>
        <w:t>The higher the PI number, the greater the risk.</w:t>
      </w:r>
      <w:proofErr w:type="gramEnd"/>
      <w:r>
        <w:t xml:space="preserve"> High impact/high probability risks will be in the top-right corner and will require urgent attention, while low impact/low probability risks will be in the bottom-left corner, and can usually be safely ignored. </w:t>
      </w:r>
    </w:p>
    <w:p w:rsidR="00473C13" w:rsidRDefault="00473C13" w:rsidP="00473C13">
      <w:r>
        <w:t>Therefore, a risk which is considered possible (0.5) and has a major impact (0.6) has a PI rating of 0.3. This gives it higher precedence than a risk is catastrophic (0.8) and likely (0.3), which is 0.24.</w:t>
      </w:r>
    </w:p>
    <w:p w:rsidR="00473C13" w:rsidRDefault="00473C13" w:rsidP="00473C13">
      <w:pPr>
        <w:pStyle w:val="BoldBulTight0"/>
      </w:pPr>
      <w:r>
        <w:t>When using probability-impact matrix, remember to:</w:t>
      </w:r>
    </w:p>
    <w:p w:rsidR="00473C13" w:rsidRDefault="00473C13" w:rsidP="00473C13">
      <w:pPr>
        <w:pStyle w:val="Bullets"/>
        <w:numPr>
          <w:ilvl w:val="0"/>
          <w:numId w:val="31"/>
        </w:numPr>
        <w:ind w:left="1491" w:hanging="357"/>
      </w:pPr>
      <w:r>
        <w:t>Update the matrix values whenever necessary</w:t>
      </w:r>
    </w:p>
    <w:p w:rsidR="00473C13" w:rsidRDefault="00473C13" w:rsidP="00473C13">
      <w:pPr>
        <w:pStyle w:val="Bullets"/>
        <w:numPr>
          <w:ilvl w:val="0"/>
          <w:numId w:val="31"/>
        </w:numPr>
        <w:ind w:left="1491" w:hanging="357"/>
      </w:pPr>
      <w:r>
        <w:t>Add additional categories if needed to produce more accurate results</w:t>
      </w:r>
    </w:p>
    <w:p w:rsidR="00473C13" w:rsidRDefault="00473C13" w:rsidP="00473C13">
      <w:pPr>
        <w:pStyle w:val="Bullets"/>
        <w:numPr>
          <w:ilvl w:val="0"/>
          <w:numId w:val="31"/>
        </w:numPr>
        <w:ind w:left="1491" w:hanging="357"/>
      </w:pPr>
      <w:r>
        <w:t xml:space="preserve">Categorise risks appropriately and clear definitions </w:t>
      </w:r>
    </w:p>
    <w:p w:rsidR="00473C13" w:rsidRDefault="00473C13" w:rsidP="00473C13">
      <w:pPr>
        <w:pStyle w:val="Bullets"/>
        <w:numPr>
          <w:ilvl w:val="0"/>
          <w:numId w:val="31"/>
        </w:numPr>
        <w:ind w:left="1491" w:hanging="357"/>
      </w:pPr>
      <w:r>
        <w:t xml:space="preserve">Adjust ratings if risks become more/less likely and more/less serious. </w:t>
      </w:r>
    </w:p>
    <w:p w:rsidR="00473C13" w:rsidRPr="00CD5909" w:rsidRDefault="00473C13" w:rsidP="00473C13">
      <w:r>
        <w:t xml:space="preserve">A PI matrix can also be used to address opportunities; the greater the PI score, the more lucrative the opportunity. </w:t>
      </w:r>
    </w:p>
    <w:p w:rsidR="00473C13" w:rsidRPr="00473C13" w:rsidRDefault="00473C13" w:rsidP="00473C13">
      <w:pPr>
        <w:rPr>
          <w:lang w:val="en-GB"/>
        </w:rPr>
      </w:pPr>
    </w:p>
    <w:p w:rsidR="00473C13" w:rsidRPr="00473C13" w:rsidRDefault="00473C13" w:rsidP="00473C13">
      <w:r>
        <w:br w:type="page"/>
      </w:r>
    </w:p>
    <w:p w:rsidR="00033E23" w:rsidRDefault="00033E23" w:rsidP="00033E23">
      <w:pPr>
        <w:pStyle w:val="Heading3"/>
      </w:pPr>
      <w:bookmarkStart w:id="82" w:name="_Toc449430479"/>
      <w:r w:rsidRPr="00151AB0">
        <w:lastRenderedPageBreak/>
        <w:t>Activity 2</w:t>
      </w:r>
      <w:r>
        <w:t>G</w:t>
      </w:r>
      <w:bookmarkEnd w:id="82"/>
    </w:p>
    <w:p w:rsidR="00033E23" w:rsidRPr="00F76540" w:rsidRDefault="00033E23" w:rsidP="00033E23">
      <w:pPr>
        <w:rPr>
          <w:lang w:val="en-GB"/>
        </w:rPr>
      </w:pPr>
      <w:r>
        <w:rPr>
          <w:noProof/>
          <w:lang w:val="en-GB"/>
        </w:rPr>
        <w:drawing>
          <wp:anchor distT="0" distB="0" distL="114300" distR="114300" simplePos="0" relativeHeight="251749376" behindDoc="1" locked="0" layoutInCell="1" allowOverlap="1" wp14:anchorId="7D304E06" wp14:editId="412E3E41">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54" name="Picture 4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2" cstate="print"/>
                    <a:stretch>
                      <a:fillRect/>
                    </a:stretch>
                  </pic:blipFill>
                  <pic:spPr>
                    <a:xfrm>
                      <a:off x="0" y="0"/>
                      <a:ext cx="5030622" cy="3848669"/>
                    </a:xfrm>
                    <a:prstGeom prst="rect">
                      <a:avLst/>
                    </a:prstGeom>
                    <a:ln>
                      <a:noFill/>
                    </a:ln>
                    <a:effectLst>
                      <a:softEdge rad="112500"/>
                    </a:effectLst>
                  </pic:spPr>
                </pic:pic>
              </a:graphicData>
            </a:graphic>
          </wp:anchor>
        </w:drawing>
      </w:r>
    </w:p>
    <w:p w:rsidR="00033E23" w:rsidRDefault="00033E23">
      <w:pPr>
        <w:spacing w:after="0" w:line="240" w:lineRule="auto"/>
        <w:rPr>
          <w:rFonts w:cs="Calibri"/>
          <w:b/>
          <w:bCs/>
          <w:color w:val="C00000"/>
          <w:sz w:val="28"/>
          <w:szCs w:val="28"/>
        </w:rPr>
      </w:pPr>
      <w:r>
        <w:br w:type="page"/>
      </w:r>
    </w:p>
    <w:p w:rsidR="002A3DFB" w:rsidRPr="002D25F4" w:rsidRDefault="00F73EF3" w:rsidP="00624C40">
      <w:pPr>
        <w:pStyle w:val="Heading2"/>
      </w:pPr>
      <w:bookmarkStart w:id="83" w:name="_Toc449430480"/>
      <w:r>
        <w:lastRenderedPageBreak/>
        <w:t>2.8</w:t>
      </w:r>
      <w:r w:rsidR="006B47F4">
        <w:t xml:space="preserve"> – </w:t>
      </w:r>
      <w:r w:rsidR="002D25F4" w:rsidRPr="002D25F4">
        <w:t xml:space="preserve">Identify specialist services and sources of advice, where required, and cost in accordance with </w:t>
      </w:r>
      <w:r w:rsidR="001B3AAB" w:rsidRPr="002D25F4">
        <w:t xml:space="preserve">available </w:t>
      </w:r>
      <w:r w:rsidR="002D25F4" w:rsidRPr="002D25F4">
        <w:t>resources</w:t>
      </w:r>
      <w:bookmarkEnd w:id="83"/>
      <w:r w:rsidR="002D25F4" w:rsidRPr="002D25F4">
        <w:t xml:space="preserve"> </w:t>
      </w:r>
    </w:p>
    <w:p w:rsidR="007015AA" w:rsidRPr="00D90A51" w:rsidRDefault="00473C13" w:rsidP="00473C13">
      <w:pPr>
        <w:pStyle w:val="Heading3"/>
      </w:pPr>
      <w:bookmarkStart w:id="84" w:name="_Toc449430481"/>
      <w:r>
        <w:t>Specialist services</w:t>
      </w:r>
      <w:bookmarkEnd w:id="84"/>
    </w:p>
    <w:p w:rsidR="00D90A51" w:rsidRPr="00D90A51" w:rsidRDefault="00BE5418" w:rsidP="00473C13">
      <w:pPr>
        <w:pStyle w:val="BoldBulTight0"/>
      </w:pPr>
      <w:r>
        <w:rPr>
          <w:noProof/>
          <w:lang w:val="en-GB"/>
        </w:rPr>
        <w:drawing>
          <wp:anchor distT="0" distB="0" distL="114300" distR="114300" simplePos="0" relativeHeight="251701248" behindDoc="1" locked="0" layoutInCell="1" allowOverlap="1" wp14:anchorId="515172AD" wp14:editId="3CA92AFE">
            <wp:simplePos x="0" y="0"/>
            <wp:positionH relativeFrom="column">
              <wp:posOffset>3448050</wp:posOffset>
            </wp:positionH>
            <wp:positionV relativeFrom="paragraph">
              <wp:posOffset>52705</wp:posOffset>
            </wp:positionV>
            <wp:extent cx="2324100" cy="3105150"/>
            <wp:effectExtent l="19050" t="0" r="0" b="0"/>
            <wp:wrapNone/>
            <wp:docPr id="35" name="Picture 34" descr="coach_time_ou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ch_time_out_800_wht.png"/>
                    <pic:cNvPicPr/>
                  </pic:nvPicPr>
                  <pic:blipFill>
                    <a:blip r:embed="rId65" cstate="print"/>
                    <a:stretch>
                      <a:fillRect/>
                    </a:stretch>
                  </pic:blipFill>
                  <pic:spPr>
                    <a:xfrm>
                      <a:off x="0" y="0"/>
                      <a:ext cx="2324100" cy="3105150"/>
                    </a:xfrm>
                    <a:prstGeom prst="rect">
                      <a:avLst/>
                    </a:prstGeom>
                  </pic:spPr>
                </pic:pic>
              </a:graphicData>
            </a:graphic>
          </wp:anchor>
        </w:drawing>
      </w:r>
      <w:r w:rsidR="00FD1322" w:rsidRPr="00D90A51">
        <w:t xml:space="preserve"> </w:t>
      </w:r>
      <w:r w:rsidR="00D90A51" w:rsidRPr="00D90A51">
        <w:t>Specialist services may include:</w:t>
      </w:r>
    </w:p>
    <w:p w:rsidR="00D90A51" w:rsidRPr="00D90A51" w:rsidRDefault="00624C40" w:rsidP="00624C40">
      <w:pPr>
        <w:pStyle w:val="Bullets"/>
      </w:pPr>
      <w:r w:rsidRPr="00D90A51">
        <w:t>Accountan</w:t>
      </w:r>
      <w:r w:rsidR="00D90A51" w:rsidRPr="00D90A51">
        <w:t>ts</w:t>
      </w:r>
    </w:p>
    <w:p w:rsidR="00D90A51" w:rsidRPr="00D90A51" w:rsidRDefault="00624C40" w:rsidP="00624C40">
      <w:pPr>
        <w:pStyle w:val="Bullets"/>
      </w:pPr>
      <w:r w:rsidRPr="00D90A51">
        <w:t>Business advisors and consultants</w:t>
      </w:r>
    </w:p>
    <w:p w:rsidR="00D90A51" w:rsidRPr="00D90A51" w:rsidRDefault="00624C40" w:rsidP="00624C40">
      <w:pPr>
        <w:pStyle w:val="Bullets"/>
      </w:pPr>
      <w:r w:rsidRPr="00D90A51">
        <w:t>Business brokers</w:t>
      </w:r>
    </w:p>
    <w:p w:rsidR="00D90A51" w:rsidRPr="00D90A51" w:rsidRDefault="00624C40" w:rsidP="00624C40">
      <w:pPr>
        <w:pStyle w:val="Bullets"/>
      </w:pPr>
      <w:r w:rsidRPr="00D90A51">
        <w:t>Contractors</w:t>
      </w:r>
    </w:p>
    <w:p w:rsidR="00D90A51" w:rsidRPr="00D90A51" w:rsidRDefault="00624C40" w:rsidP="00624C40">
      <w:pPr>
        <w:pStyle w:val="Bullets"/>
      </w:pPr>
      <w:r w:rsidRPr="00D90A51">
        <w:t>Government agencies</w:t>
      </w:r>
    </w:p>
    <w:p w:rsidR="00D90A51" w:rsidRPr="00D90A51" w:rsidRDefault="00624C40" w:rsidP="00624C40">
      <w:pPr>
        <w:pStyle w:val="Bullets"/>
      </w:pPr>
      <w:r w:rsidRPr="00D90A51">
        <w:t>Industry/trade associations</w:t>
      </w:r>
    </w:p>
    <w:p w:rsidR="00D90A51" w:rsidRPr="00D90A51" w:rsidRDefault="00624C40" w:rsidP="00624C40">
      <w:pPr>
        <w:pStyle w:val="Bullets"/>
      </w:pPr>
      <w:r w:rsidRPr="00D90A51">
        <w:t>Lawyers and providers of legal advice</w:t>
      </w:r>
    </w:p>
    <w:p w:rsidR="00D90A51" w:rsidRDefault="00624C40" w:rsidP="00624C40">
      <w:pPr>
        <w:pStyle w:val="Bullets"/>
      </w:pPr>
      <w:r w:rsidRPr="00D90A51">
        <w:t>Mentors</w:t>
      </w:r>
      <w:r w:rsidR="00473C13">
        <w:t>.</w:t>
      </w:r>
    </w:p>
    <w:p w:rsidR="00C54353" w:rsidRPr="00473C13" w:rsidRDefault="00C54353" w:rsidP="00473C13">
      <w:pPr>
        <w:pStyle w:val="BoldBulTight0"/>
        <w:rPr>
          <w:u w:val="single"/>
        </w:rPr>
      </w:pPr>
      <w:r w:rsidRPr="00473C13">
        <w:rPr>
          <w:u w:val="single"/>
        </w:rPr>
        <w:t>External Management Resources</w:t>
      </w:r>
    </w:p>
    <w:p w:rsidR="00A03AE4" w:rsidRPr="00473C13" w:rsidRDefault="00C54353" w:rsidP="00473C13">
      <w:r w:rsidRPr="00473C13">
        <w:t xml:space="preserve">External management resources, including consultants, can be overlooked when preparing the overall staffing requirements </w:t>
      </w:r>
      <w:r w:rsidR="00A03AE4" w:rsidRPr="00473C13">
        <w:t>as part of the business plan.</w:t>
      </w:r>
    </w:p>
    <w:p w:rsidR="00C54353" w:rsidRPr="00473C13" w:rsidRDefault="00C54353" w:rsidP="00473C13">
      <w:r w:rsidRPr="00473C13">
        <w:t>They are often d</w:t>
      </w:r>
      <w:r w:rsidR="00A03AE4" w:rsidRPr="00473C13">
        <w:t xml:space="preserve">escribed in expenses or specialist </w:t>
      </w:r>
      <w:r w:rsidR="00473C13">
        <w:t>services.</w:t>
      </w:r>
    </w:p>
    <w:p w:rsidR="00C54353" w:rsidRDefault="00C54353" w:rsidP="00FD664F">
      <w:pPr>
        <w:pStyle w:val="BoldBulTight0"/>
        <w:rPr>
          <w:u w:val="single"/>
        </w:rPr>
      </w:pPr>
      <w:r w:rsidRPr="00473C13">
        <w:rPr>
          <w:u w:val="single"/>
        </w:rPr>
        <w:t xml:space="preserve">Professional </w:t>
      </w:r>
      <w:r w:rsidR="00E430F9" w:rsidRPr="00473C13">
        <w:rPr>
          <w:u w:val="single"/>
        </w:rPr>
        <w:t xml:space="preserve">/ Specialist </w:t>
      </w:r>
      <w:r w:rsidRPr="00473C13">
        <w:rPr>
          <w:u w:val="single"/>
        </w:rPr>
        <w:t>Services</w:t>
      </w:r>
    </w:p>
    <w:p w:rsidR="00473C13" w:rsidRPr="00473C13" w:rsidRDefault="00473C13" w:rsidP="00FD664F">
      <w:pPr>
        <w:pStyle w:val="BoldBulTight0"/>
      </w:pPr>
      <w:r w:rsidRPr="00473C13">
        <w:t>These may include:</w:t>
      </w:r>
    </w:p>
    <w:p w:rsidR="00C54353" w:rsidRDefault="00C54353" w:rsidP="00FD664F">
      <w:pPr>
        <w:pStyle w:val="Bullets"/>
      </w:pPr>
      <w:r w:rsidRPr="00856508">
        <w:t xml:space="preserve">External professional advisors that your business will use, such as accountants, bankers, lawyers, IT consultants, business consultants, and/or business coaches </w:t>
      </w:r>
    </w:p>
    <w:p w:rsidR="00C54353" w:rsidRPr="00473C13" w:rsidRDefault="00C54353" w:rsidP="00473C13">
      <w:pPr>
        <w:pStyle w:val="Bullets"/>
      </w:pPr>
      <w:r w:rsidRPr="00473C13">
        <w:t xml:space="preserve">An Advisory Board can also be established to provide you with additional advice to run your business profitably and well. </w:t>
      </w:r>
    </w:p>
    <w:p w:rsidR="00C54353" w:rsidRDefault="00C54353" w:rsidP="00FD664F">
      <w:pPr>
        <w:pStyle w:val="Bullets"/>
      </w:pPr>
      <w:r w:rsidRPr="00856508">
        <w:t xml:space="preserve">If you choose your board members carefully, they can also provide expertise that </w:t>
      </w:r>
      <w:r>
        <w:t xml:space="preserve">can </w:t>
      </w:r>
      <w:r w:rsidR="00473C13">
        <w:t>complement</w:t>
      </w:r>
      <w:r>
        <w:t xml:space="preserve"> your </w:t>
      </w:r>
      <w:r w:rsidRPr="00856508">
        <w:t>internal management team</w:t>
      </w:r>
      <w:r w:rsidR="00473C13">
        <w:t>.</w:t>
      </w:r>
    </w:p>
    <w:p w:rsidR="00A87F5C" w:rsidRDefault="006D0C12" w:rsidP="00BE5418">
      <w:r w:rsidRPr="00A87F5C">
        <w:t xml:space="preserve">Many companies, new and old, </w:t>
      </w:r>
      <w:r w:rsidR="00E430F9" w:rsidRPr="00A87F5C">
        <w:t xml:space="preserve">have never used </w:t>
      </w:r>
      <w:r w:rsidR="00A87F5C" w:rsidRPr="00A87F5C">
        <w:t>specialist services and sources of management</w:t>
      </w:r>
      <w:r w:rsidR="00A87F5C" w:rsidRPr="00E430F9">
        <w:t xml:space="preserve"> </w:t>
      </w:r>
      <w:r w:rsidR="00A87F5C" w:rsidRPr="00A87F5C">
        <w:t xml:space="preserve">advice </w:t>
      </w:r>
      <w:r w:rsidR="00A87F5C">
        <w:t>or broadly speaking “</w:t>
      </w:r>
      <w:r w:rsidR="00E430F9" w:rsidRPr="00E430F9">
        <w:t>consultants</w:t>
      </w:r>
      <w:r w:rsidR="00A87F5C">
        <w:t>”</w:t>
      </w:r>
      <w:r w:rsidR="00E430F9" w:rsidRPr="00E430F9">
        <w:t xml:space="preserve"> before or may have had bad experiences in the past. </w:t>
      </w:r>
    </w:p>
    <w:p w:rsidR="00A87F5C" w:rsidRDefault="00A87F5C" w:rsidP="00BE5418">
      <w:r>
        <w:t>In terms of initial assessments or base line business planning, a</w:t>
      </w:r>
      <w:r w:rsidR="00C54353" w:rsidRPr="00C54353">
        <w:t xml:space="preserve"> </w:t>
      </w:r>
      <w:r w:rsidRPr="00A87F5C">
        <w:t xml:space="preserve">specialist services </w:t>
      </w:r>
      <w:r>
        <w:t>provider can</w:t>
      </w:r>
      <w:r w:rsidR="00C54353" w:rsidRPr="00C54353">
        <w:t xml:space="preserve"> help your company look at the strengths and weaknesses of your </w:t>
      </w:r>
      <w:r>
        <w:t>planning</w:t>
      </w:r>
      <w:r w:rsidR="00C54353" w:rsidRPr="00C54353">
        <w:t xml:space="preserve">. </w:t>
      </w:r>
    </w:p>
    <w:p w:rsidR="00963718" w:rsidRPr="00473C13" w:rsidRDefault="00963718" w:rsidP="00473C13">
      <w:pPr>
        <w:pStyle w:val="BoldBulTight0"/>
      </w:pPr>
      <w:r w:rsidRPr="00473C13">
        <w:t xml:space="preserve">Management Consultants and Contractors are </w:t>
      </w:r>
      <w:r w:rsidR="00473C13">
        <w:t>different:</w:t>
      </w:r>
    </w:p>
    <w:p w:rsidR="00963718" w:rsidRPr="00963718" w:rsidRDefault="00963718" w:rsidP="00FD664F">
      <w:pPr>
        <w:pStyle w:val="Bullets"/>
      </w:pPr>
      <w:r w:rsidRPr="00963718">
        <w:t>Contractors are best</w:t>
      </w:r>
      <w:r w:rsidR="00473C13">
        <w:t xml:space="preserve"> thought of as temporary staff</w:t>
      </w:r>
    </w:p>
    <w:p w:rsidR="00963718" w:rsidRPr="00963718" w:rsidRDefault="00177B20" w:rsidP="00FD664F">
      <w:pPr>
        <w:pStyle w:val="Bullets"/>
      </w:pPr>
      <w:r>
        <w:rPr>
          <w:noProof/>
          <w:lang w:val="en-GB"/>
        </w:rPr>
        <w:lastRenderedPageBreak/>
        <w:drawing>
          <wp:anchor distT="0" distB="0" distL="114300" distR="114300" simplePos="0" relativeHeight="251702272" behindDoc="1" locked="0" layoutInCell="1" allowOverlap="1" wp14:anchorId="1D640BBA" wp14:editId="2222A887">
            <wp:simplePos x="0" y="0"/>
            <wp:positionH relativeFrom="column">
              <wp:posOffset>2838450</wp:posOffset>
            </wp:positionH>
            <wp:positionV relativeFrom="paragraph">
              <wp:posOffset>148590</wp:posOffset>
            </wp:positionV>
            <wp:extent cx="3667125" cy="2066925"/>
            <wp:effectExtent l="0" t="0" r="9525" b="9525"/>
            <wp:wrapTight wrapText="bothSides">
              <wp:wrapPolygon edited="0">
                <wp:start x="449" y="0"/>
                <wp:lineTo x="0" y="398"/>
                <wp:lineTo x="0" y="21301"/>
                <wp:lineTo x="449" y="21500"/>
                <wp:lineTo x="21095" y="21500"/>
                <wp:lineTo x="21544" y="21301"/>
                <wp:lineTo x="21544" y="398"/>
                <wp:lineTo x="21095" y="0"/>
                <wp:lineTo x="449" y="0"/>
              </wp:wrapPolygon>
            </wp:wrapTight>
            <wp:docPr id="36" name="Picture 35" descr="MTe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Team.jpg"/>
                    <pic:cNvPicPr/>
                  </pic:nvPicPr>
                  <pic:blipFill>
                    <a:blip r:embed="rId66" cstate="print"/>
                    <a:stretch>
                      <a:fillRect/>
                    </a:stretch>
                  </pic:blipFill>
                  <pic:spPr>
                    <a:xfrm>
                      <a:off x="0" y="0"/>
                      <a:ext cx="3667125" cy="2066925"/>
                    </a:xfrm>
                    <a:prstGeom prst="rect">
                      <a:avLst/>
                    </a:prstGeom>
                    <a:ln>
                      <a:noFill/>
                    </a:ln>
                    <a:effectLst>
                      <a:softEdge rad="112500"/>
                    </a:effectLst>
                  </pic:spPr>
                </pic:pic>
              </a:graphicData>
            </a:graphic>
          </wp:anchor>
        </w:drawing>
      </w:r>
      <w:r w:rsidR="00963718" w:rsidRPr="00963718">
        <w:t>Contractors are often brought in to assist in peaks of work or to tackle s</w:t>
      </w:r>
      <w:r w:rsidR="00473C13">
        <w:t>pecific, often one-off projects</w:t>
      </w:r>
    </w:p>
    <w:p w:rsidR="00963718" w:rsidRPr="00963718" w:rsidRDefault="00963718" w:rsidP="00FD664F">
      <w:pPr>
        <w:pStyle w:val="Bullets"/>
      </w:pPr>
      <w:r w:rsidRPr="00963718">
        <w:t xml:space="preserve">Contractors will likely have specific technical skills and are </w:t>
      </w:r>
      <w:r w:rsidR="00473C13">
        <w:t>generally hired as individuals</w:t>
      </w:r>
    </w:p>
    <w:p w:rsidR="00963718" w:rsidRPr="00963718" w:rsidRDefault="00963718" w:rsidP="00FD664F">
      <w:pPr>
        <w:pStyle w:val="Bullets"/>
      </w:pPr>
      <w:r w:rsidRPr="00963718">
        <w:t>Contractors as a ‘temporary employee’ need to be given direction and managed, just like an employee.</w:t>
      </w:r>
    </w:p>
    <w:p w:rsidR="00963718" w:rsidRPr="00963718" w:rsidRDefault="00963718" w:rsidP="00FD664F">
      <w:pPr>
        <w:pStyle w:val="BoldBulTight0"/>
      </w:pPr>
      <w:r w:rsidRPr="00963718">
        <w:t>Management Consultants ho</w:t>
      </w:r>
      <w:r w:rsidR="00473C13">
        <w:t>wever are altogether different:</w:t>
      </w:r>
    </w:p>
    <w:p w:rsidR="00963718" w:rsidRPr="00963718" w:rsidRDefault="00963718" w:rsidP="00FD664F">
      <w:pPr>
        <w:pStyle w:val="Bullets"/>
      </w:pPr>
      <w:r w:rsidRPr="00963718">
        <w:t>Consultants should be hired because they bring a degree of innovation as well as prior experience in tackling issues simila</w:t>
      </w:r>
      <w:r w:rsidR="00473C13">
        <w:t>r to those you wish to resolve</w:t>
      </w:r>
    </w:p>
    <w:p w:rsidR="00963718" w:rsidRPr="00963718" w:rsidRDefault="00963718" w:rsidP="00FD664F">
      <w:pPr>
        <w:pStyle w:val="Bullets"/>
      </w:pPr>
      <w:r w:rsidRPr="00963718">
        <w:t>Consultants are generally hired to deliver specific outcomes and will normally undertake the work in the man</w:t>
      </w:r>
      <w:r w:rsidR="00473C13">
        <w:t>ner they deem most appropriate</w:t>
      </w:r>
    </w:p>
    <w:p w:rsidR="00963718" w:rsidRPr="00963718" w:rsidRDefault="00963718" w:rsidP="00FD664F">
      <w:pPr>
        <w:pStyle w:val="Bullets"/>
      </w:pPr>
      <w:r w:rsidRPr="00963718">
        <w:t xml:space="preserve">A Consulting firm also has the backing of a team of specialists, thereby being able to apply the appropriate resources and </w:t>
      </w:r>
      <w:r w:rsidR="00473C13">
        <w:t>tools as require</w:t>
      </w:r>
    </w:p>
    <w:p w:rsidR="00963718" w:rsidRPr="00963718" w:rsidRDefault="00963718" w:rsidP="00FD664F">
      <w:pPr>
        <w:pStyle w:val="Bullets"/>
        <w:rPr>
          <w:rFonts w:asciiTheme="minorHAnsi" w:hAnsiTheme="minorHAnsi"/>
          <w:u w:val="single"/>
        </w:rPr>
      </w:pPr>
      <w:r w:rsidRPr="00963718">
        <w:rPr>
          <w:rFonts w:asciiTheme="minorHAnsi" w:hAnsiTheme="minorHAnsi"/>
        </w:rPr>
        <w:t>Lastly, a consultant should not be a 'yes man or woman'. Whilst their job is to deliver the best outcomes that they can for their customer, they should also be prepared to challenge their customer if required.</w:t>
      </w:r>
    </w:p>
    <w:p w:rsidR="00A87F5C" w:rsidRPr="00473C13" w:rsidRDefault="00C54353" w:rsidP="00473C13">
      <w:r w:rsidRPr="00473C13">
        <w:t xml:space="preserve">Business consultants can increase professionalism and competitiveness in the marketplace. </w:t>
      </w:r>
      <w:r w:rsidR="00A87F5C" w:rsidRPr="00473C13">
        <w:t>B</w:t>
      </w:r>
      <w:r w:rsidRPr="00473C13">
        <w:t>usiness finance is often one of the hardest things for a company to control</w:t>
      </w:r>
      <w:r w:rsidR="00A87F5C" w:rsidRPr="00473C13">
        <w:t xml:space="preserve">, so engaging </w:t>
      </w:r>
      <w:r w:rsidRPr="00473C13">
        <w:t xml:space="preserve">a </w:t>
      </w:r>
      <w:r w:rsidR="00A87F5C" w:rsidRPr="00473C13">
        <w:t xml:space="preserve">finance </w:t>
      </w:r>
      <w:r w:rsidRPr="00473C13">
        <w:t>business consultant is a smart move since they typically come with experience and are trained in this field.</w:t>
      </w:r>
    </w:p>
    <w:p w:rsidR="00A87F5C" w:rsidRPr="00473C13" w:rsidRDefault="003D180B" w:rsidP="00473C13">
      <w:r w:rsidRPr="003D180B">
        <w:rPr>
          <w:noProof/>
          <w:u w:val="single"/>
          <w:lang w:val="en-GB"/>
        </w:rPr>
        <w:drawing>
          <wp:anchor distT="0" distB="0" distL="114300" distR="114300" simplePos="0" relativeHeight="251703296" behindDoc="1" locked="0" layoutInCell="1" allowOverlap="1" wp14:anchorId="1D194803" wp14:editId="6DEC6C76">
            <wp:simplePos x="0" y="0"/>
            <wp:positionH relativeFrom="column">
              <wp:posOffset>4838065</wp:posOffset>
            </wp:positionH>
            <wp:positionV relativeFrom="paragraph">
              <wp:posOffset>687705</wp:posOffset>
            </wp:positionV>
            <wp:extent cx="1743075" cy="2326005"/>
            <wp:effectExtent l="0" t="0" r="9525" b="0"/>
            <wp:wrapTight wrapText="bothSides">
              <wp:wrapPolygon edited="0">
                <wp:start x="0" y="0"/>
                <wp:lineTo x="0" y="21405"/>
                <wp:lineTo x="21482" y="21405"/>
                <wp:lineTo x="21482" y="0"/>
                <wp:lineTo x="0" y="0"/>
              </wp:wrapPolygon>
            </wp:wrapTight>
            <wp:docPr id="37" name="Picture 36" descr="business_wo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woman_pose_800_wht.png"/>
                    <pic:cNvPicPr/>
                  </pic:nvPicPr>
                  <pic:blipFill>
                    <a:blip r:embed="rId67" cstate="print"/>
                    <a:stretch>
                      <a:fillRect/>
                    </a:stretch>
                  </pic:blipFill>
                  <pic:spPr>
                    <a:xfrm>
                      <a:off x="0" y="0"/>
                      <a:ext cx="1743075" cy="2326005"/>
                    </a:xfrm>
                    <a:prstGeom prst="rect">
                      <a:avLst/>
                    </a:prstGeom>
                  </pic:spPr>
                </pic:pic>
              </a:graphicData>
            </a:graphic>
            <wp14:sizeRelH relativeFrom="margin">
              <wp14:pctWidth>0</wp14:pctWidth>
            </wp14:sizeRelH>
            <wp14:sizeRelV relativeFrom="margin">
              <wp14:pctHeight>0</wp14:pctHeight>
            </wp14:sizeRelV>
          </wp:anchor>
        </w:drawing>
      </w:r>
      <w:r w:rsidR="00C54353" w:rsidRPr="00473C13">
        <w:t>Consultants generally learn more new skills. Consultants are often called upon to complete work that is eit</w:t>
      </w:r>
      <w:r w:rsidR="00A87F5C" w:rsidRPr="00473C13">
        <w:t>her too complicated or specialis</w:t>
      </w:r>
      <w:r w:rsidR="00C54353" w:rsidRPr="00473C13">
        <w:t>ed for companies to complete themselves</w:t>
      </w:r>
      <w:r w:rsidR="00473C13">
        <w:t xml:space="preserve">. </w:t>
      </w:r>
      <w:r w:rsidR="00A87F5C" w:rsidRPr="00473C13">
        <w:t xml:space="preserve">Consultants are engaged when a project </w:t>
      </w:r>
      <w:r w:rsidR="00C54353" w:rsidRPr="00473C13">
        <w:t xml:space="preserve">is critical and needs to be finished quickly. </w:t>
      </w:r>
    </w:p>
    <w:p w:rsidR="00963718" w:rsidRPr="003D180B" w:rsidRDefault="003D180B" w:rsidP="00FD664F">
      <w:pPr>
        <w:pStyle w:val="BoldBulTight0"/>
        <w:rPr>
          <w:u w:val="single"/>
        </w:rPr>
      </w:pPr>
      <w:r w:rsidRPr="003D180B">
        <w:rPr>
          <w:noProof/>
          <w:u w:val="single"/>
          <w:lang w:val="en-GB"/>
        </w:rPr>
        <w:t>Identifying cost</w:t>
      </w:r>
    </w:p>
    <w:p w:rsidR="00C54353" w:rsidRPr="00963718" w:rsidRDefault="00C54353" w:rsidP="003D180B">
      <w:r w:rsidRPr="003D180B">
        <w:t>Consultants generally earn higher wages</w:t>
      </w:r>
      <w:r w:rsidR="00963718" w:rsidRPr="003D180B">
        <w:t xml:space="preserve"> in comparison to your employees.</w:t>
      </w:r>
      <w:r w:rsidR="003D180B">
        <w:t xml:space="preserve"> </w:t>
      </w:r>
      <w:r w:rsidR="00963718" w:rsidRPr="003D180B">
        <w:t>That is because a consultant has their own overheads and profit margins to make.</w:t>
      </w:r>
      <w:r w:rsidR="003D180B">
        <w:t xml:space="preserve"> </w:t>
      </w:r>
      <w:r w:rsidRPr="003D180B">
        <w:t>Consultants, both those working independently and those working for an agency or service</w:t>
      </w:r>
      <w:r w:rsidR="00963718" w:rsidRPr="003D180B">
        <w:t xml:space="preserve"> </w:t>
      </w:r>
      <w:r w:rsidR="00AD2213" w:rsidRPr="003D180B">
        <w:t>provider</w:t>
      </w:r>
      <w:r w:rsidR="00963718" w:rsidRPr="003D180B">
        <w:t xml:space="preserve"> </w:t>
      </w:r>
      <w:r w:rsidRPr="003D180B">
        <w:t xml:space="preserve">generally </w:t>
      </w:r>
      <w:r w:rsidR="00963718" w:rsidRPr="003D180B">
        <w:t>cost far more than a corresponding employee.</w:t>
      </w:r>
      <w:r w:rsidRPr="00963718">
        <w:t xml:space="preserve"> </w:t>
      </w:r>
    </w:p>
    <w:p w:rsidR="00C54353" w:rsidRPr="003D180B" w:rsidRDefault="00C54353" w:rsidP="003D180B">
      <w:r w:rsidRPr="003D180B">
        <w:t xml:space="preserve">Consultants are </w:t>
      </w:r>
      <w:r w:rsidR="00963718" w:rsidRPr="003D180B">
        <w:t>in high</w:t>
      </w:r>
      <w:r w:rsidRPr="003D180B">
        <w:t xml:space="preserve"> demand during times of economic expansion</w:t>
      </w:r>
      <w:r w:rsidR="00AD2213" w:rsidRPr="003D180B">
        <w:t xml:space="preserve"> and costs are charged accordingly</w:t>
      </w:r>
      <w:r w:rsidRPr="003D180B">
        <w:t>. Consultants are often needed to work in areas where growth is occurring and where existing talent is short</w:t>
      </w:r>
      <w:r w:rsidR="00AD2213" w:rsidRPr="003D180B">
        <w:t>, which pushes the cost up</w:t>
      </w:r>
      <w:r w:rsidRPr="003D180B">
        <w:t xml:space="preserve">. This works in </w:t>
      </w:r>
      <w:r w:rsidR="00963718" w:rsidRPr="003D180B">
        <w:t>favour</w:t>
      </w:r>
      <w:r w:rsidRPr="003D180B">
        <w:t xml:space="preserve"> of the consultant, as they frequently seem to be "in the right place at the right time."</w:t>
      </w:r>
    </w:p>
    <w:p w:rsidR="001B3AAB" w:rsidRDefault="001B3AAB" w:rsidP="001B3AAB">
      <w:pPr>
        <w:pStyle w:val="Heading3"/>
      </w:pPr>
      <w:bookmarkStart w:id="85" w:name="_Toc449430482"/>
      <w:r w:rsidRPr="00151AB0">
        <w:lastRenderedPageBreak/>
        <w:t>Activity 2</w:t>
      </w:r>
      <w:r w:rsidR="00033E23">
        <w:t>H</w:t>
      </w:r>
      <w:bookmarkEnd w:id="85"/>
    </w:p>
    <w:p w:rsidR="001B3AAB" w:rsidRPr="00F76540" w:rsidRDefault="001B3AAB" w:rsidP="001B3AAB">
      <w:pPr>
        <w:rPr>
          <w:lang w:val="en-GB"/>
        </w:rPr>
      </w:pPr>
      <w:r>
        <w:rPr>
          <w:noProof/>
          <w:lang w:val="en-GB"/>
        </w:rPr>
        <w:drawing>
          <wp:anchor distT="0" distB="0" distL="114300" distR="114300" simplePos="0" relativeHeight="251743232" behindDoc="1" locked="0" layoutInCell="1" allowOverlap="1" wp14:anchorId="504572AA" wp14:editId="134CC132">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53" name="Picture 4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2" cstate="print"/>
                    <a:stretch>
                      <a:fillRect/>
                    </a:stretch>
                  </pic:blipFill>
                  <pic:spPr>
                    <a:xfrm>
                      <a:off x="0" y="0"/>
                      <a:ext cx="5030622" cy="3848669"/>
                    </a:xfrm>
                    <a:prstGeom prst="rect">
                      <a:avLst/>
                    </a:prstGeom>
                    <a:ln>
                      <a:noFill/>
                    </a:ln>
                    <a:effectLst>
                      <a:softEdge rad="112500"/>
                    </a:effectLst>
                  </pic:spPr>
                </pic:pic>
              </a:graphicData>
            </a:graphic>
          </wp:anchor>
        </w:drawing>
      </w:r>
    </w:p>
    <w:p w:rsidR="00B24D5F" w:rsidRDefault="00B24D5F" w:rsidP="00B24D5F">
      <w:pPr>
        <w:rPr>
          <w:rFonts w:cstheme="minorHAnsi"/>
        </w:rPr>
      </w:pPr>
    </w:p>
    <w:p w:rsidR="00AD2213" w:rsidRDefault="00AD2213" w:rsidP="00B24D5F">
      <w:pPr>
        <w:rPr>
          <w:rFonts w:cstheme="minorHAnsi"/>
        </w:rPr>
      </w:pPr>
    </w:p>
    <w:p w:rsidR="00AD2213" w:rsidRDefault="00AD2213" w:rsidP="00B24D5F">
      <w:pPr>
        <w:rPr>
          <w:rFonts w:cstheme="minorHAnsi"/>
        </w:rPr>
      </w:pPr>
    </w:p>
    <w:p w:rsidR="00AD2213" w:rsidRDefault="00AD2213" w:rsidP="00B24D5F">
      <w:pPr>
        <w:rPr>
          <w:rFonts w:cstheme="minorHAnsi"/>
        </w:rPr>
      </w:pPr>
    </w:p>
    <w:p w:rsidR="00AD2213" w:rsidRDefault="00AD2213" w:rsidP="00B24D5F">
      <w:pPr>
        <w:rPr>
          <w:rFonts w:cstheme="minorHAnsi"/>
        </w:rPr>
      </w:pPr>
    </w:p>
    <w:p w:rsidR="00FD664F" w:rsidRDefault="00FD664F">
      <w:pPr>
        <w:spacing w:after="0" w:line="240" w:lineRule="auto"/>
        <w:rPr>
          <w:rFonts w:cstheme="minorHAnsi"/>
          <w:color w:val="FF0000"/>
        </w:rPr>
      </w:pPr>
      <w:r>
        <w:rPr>
          <w:rFonts w:cstheme="minorHAnsi"/>
          <w:color w:val="FF0000"/>
        </w:rPr>
        <w:br w:type="page"/>
      </w:r>
    </w:p>
    <w:p w:rsidR="00FD664F" w:rsidRPr="00FD664F" w:rsidRDefault="00FD664F" w:rsidP="00FD664F">
      <w:pPr>
        <w:pStyle w:val="Heading1"/>
      </w:pPr>
      <w:bookmarkStart w:id="86" w:name="_Toc449430483"/>
      <w:r w:rsidRPr="00FD664F">
        <w:lastRenderedPageBreak/>
        <w:t xml:space="preserve">3. </w:t>
      </w:r>
      <w:r w:rsidRPr="00FD664F">
        <w:rPr>
          <w:szCs w:val="32"/>
        </w:rPr>
        <w:t>Develop strategies for minimising risks</w:t>
      </w:r>
      <w:bookmarkEnd w:id="86"/>
    </w:p>
    <w:p w:rsidR="00FD664F" w:rsidRDefault="00FD664F" w:rsidP="00513E33">
      <w:pPr>
        <w:rPr>
          <w:rFonts w:cstheme="minorHAnsi"/>
          <w:color w:val="FF0000"/>
        </w:rPr>
      </w:pPr>
    </w:p>
    <w:p w:rsidR="00513E33" w:rsidRPr="00513E33" w:rsidRDefault="00513E33" w:rsidP="00FD664F">
      <w:r w:rsidRPr="00FD664F">
        <w:rPr>
          <w:b/>
          <w:sz w:val="28"/>
        </w:rPr>
        <w:t>3.1</w:t>
      </w:r>
      <w:r w:rsidRPr="00FD664F">
        <w:rPr>
          <w:sz w:val="28"/>
        </w:rPr>
        <w:t xml:space="preserve"> </w:t>
      </w:r>
      <w:r w:rsidR="00FD664F">
        <w:tab/>
      </w:r>
      <w:r w:rsidRPr="00513E33">
        <w:t xml:space="preserve">Identify specific interests and objectives of relevant people and seek and confirm their </w:t>
      </w:r>
      <w:r w:rsidR="00FD664F">
        <w:tab/>
      </w:r>
      <w:r w:rsidR="001B3AAB">
        <w:t xml:space="preserve">support of </w:t>
      </w:r>
      <w:r w:rsidRPr="00513E33">
        <w:t>planned business direction</w:t>
      </w:r>
    </w:p>
    <w:p w:rsidR="00513E33" w:rsidRPr="00513E33" w:rsidRDefault="00513E33" w:rsidP="00FD664F">
      <w:r w:rsidRPr="00FD664F">
        <w:rPr>
          <w:b/>
          <w:sz w:val="28"/>
        </w:rPr>
        <w:t>3.2</w:t>
      </w:r>
      <w:r w:rsidRPr="00FD664F">
        <w:rPr>
          <w:sz w:val="28"/>
        </w:rPr>
        <w:t xml:space="preserve"> </w:t>
      </w:r>
      <w:r w:rsidR="00FD664F">
        <w:tab/>
      </w:r>
      <w:r w:rsidRPr="00513E33">
        <w:t xml:space="preserve">Identify and develop risk management strategies according to business goals and objectives, </w:t>
      </w:r>
      <w:r w:rsidR="00FD664F">
        <w:tab/>
      </w:r>
      <w:r w:rsidRPr="00513E33">
        <w:t>and relevant legal requirements</w:t>
      </w:r>
    </w:p>
    <w:p w:rsidR="00AD2213" w:rsidRPr="00513E33" w:rsidRDefault="00513E33" w:rsidP="00FD664F">
      <w:r w:rsidRPr="00FD664F">
        <w:rPr>
          <w:b/>
          <w:sz w:val="28"/>
        </w:rPr>
        <w:t>3.3</w:t>
      </w:r>
      <w:r w:rsidRPr="00FD664F">
        <w:rPr>
          <w:sz w:val="28"/>
        </w:rPr>
        <w:t xml:space="preserve"> </w:t>
      </w:r>
      <w:r w:rsidR="00FD664F">
        <w:tab/>
      </w:r>
      <w:r w:rsidRPr="00513E33">
        <w:t>Develop</w:t>
      </w:r>
      <w:r w:rsidR="001B3AAB">
        <w:t xml:space="preserve"> a</w:t>
      </w:r>
      <w:r w:rsidRPr="00513E33">
        <w:t xml:space="preserve"> contingency plan to address possible areas of non-conformance with the plan</w:t>
      </w:r>
    </w:p>
    <w:p w:rsidR="00AD2213" w:rsidRDefault="00D12455" w:rsidP="00B24D5F">
      <w:pPr>
        <w:rPr>
          <w:rFonts w:cstheme="minorHAnsi"/>
        </w:rPr>
      </w:pPr>
      <w:r>
        <w:rPr>
          <w:rFonts w:cstheme="minorHAnsi"/>
          <w:noProof/>
          <w:lang w:val="en-GB"/>
        </w:rPr>
        <w:drawing>
          <wp:anchor distT="0" distB="0" distL="114300" distR="114300" simplePos="0" relativeHeight="251704320" behindDoc="1" locked="0" layoutInCell="1" allowOverlap="1" wp14:anchorId="029C620D" wp14:editId="446A39C1">
            <wp:simplePos x="0" y="0"/>
            <wp:positionH relativeFrom="column">
              <wp:posOffset>19050</wp:posOffset>
            </wp:positionH>
            <wp:positionV relativeFrom="paragraph">
              <wp:posOffset>0</wp:posOffset>
            </wp:positionV>
            <wp:extent cx="4394200" cy="4391025"/>
            <wp:effectExtent l="0" t="0" r="6350" b="9525"/>
            <wp:wrapTight wrapText="bothSides">
              <wp:wrapPolygon edited="0">
                <wp:start x="375" y="0"/>
                <wp:lineTo x="0" y="187"/>
                <wp:lineTo x="0" y="21459"/>
                <wp:lineTo x="375" y="21553"/>
                <wp:lineTo x="21163" y="21553"/>
                <wp:lineTo x="21538" y="21459"/>
                <wp:lineTo x="21538" y="187"/>
                <wp:lineTo x="21163" y="0"/>
                <wp:lineTo x="375" y="0"/>
              </wp:wrapPolygon>
            </wp:wrapTight>
            <wp:docPr id="38" name="Picture 37"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a:ln>
                      <a:noFill/>
                    </a:ln>
                    <a:effectLst>
                      <a:softEdge rad="112500"/>
                    </a:effectLst>
                  </pic:spPr>
                </pic:pic>
              </a:graphicData>
            </a:graphic>
          </wp:anchor>
        </w:drawing>
      </w:r>
    </w:p>
    <w:p w:rsidR="00FD664F" w:rsidRDefault="00FD664F">
      <w:pPr>
        <w:spacing w:after="0" w:line="240" w:lineRule="auto"/>
        <w:rPr>
          <w:rFonts w:cstheme="minorHAnsi"/>
          <w:b/>
          <w:color w:val="FF0000"/>
        </w:rPr>
      </w:pPr>
      <w:r>
        <w:rPr>
          <w:rFonts w:cstheme="minorHAnsi"/>
          <w:b/>
          <w:color w:val="FF0000"/>
        </w:rPr>
        <w:br w:type="page"/>
      </w:r>
    </w:p>
    <w:p w:rsidR="00513E33" w:rsidRPr="00513E33" w:rsidRDefault="00513E33" w:rsidP="00B14B36">
      <w:pPr>
        <w:pStyle w:val="Heading2"/>
      </w:pPr>
      <w:bookmarkStart w:id="87" w:name="_Toc449430484"/>
      <w:r w:rsidRPr="00513E33">
        <w:lastRenderedPageBreak/>
        <w:t>3.1</w:t>
      </w:r>
      <w:r w:rsidR="006B47F4">
        <w:t xml:space="preserve"> – </w:t>
      </w:r>
      <w:r w:rsidRPr="00513E33">
        <w:t>Identify specific interests and objectives of relevant people and seek a</w:t>
      </w:r>
      <w:r w:rsidR="001B3AAB">
        <w:t xml:space="preserve">nd confirm their support of </w:t>
      </w:r>
      <w:r w:rsidRPr="00513E33">
        <w:t>planned business direction</w:t>
      </w:r>
      <w:bookmarkEnd w:id="87"/>
    </w:p>
    <w:p w:rsidR="003D180B" w:rsidRDefault="003D180B" w:rsidP="003D180B">
      <w:pPr>
        <w:pStyle w:val="Heading3"/>
      </w:pPr>
      <w:bookmarkStart w:id="88" w:name="_Toc449430485"/>
      <w:r w:rsidRPr="00513E33">
        <w:t>Interests and objectives of relevant people</w:t>
      </w:r>
      <w:bookmarkEnd w:id="88"/>
      <w:r w:rsidRPr="00513E33">
        <w:t xml:space="preserve"> </w:t>
      </w:r>
    </w:p>
    <w:p w:rsidR="00513E33" w:rsidRPr="00513E33" w:rsidRDefault="00513E33" w:rsidP="003D180B">
      <w:pPr>
        <w:pStyle w:val="BoldBulTight0"/>
      </w:pPr>
      <w:r w:rsidRPr="00513E33">
        <w:t>Relevant people may include:</w:t>
      </w:r>
    </w:p>
    <w:p w:rsidR="00513E33" w:rsidRPr="00513E33" w:rsidRDefault="00B14B36" w:rsidP="00B14B36">
      <w:pPr>
        <w:pStyle w:val="Bullets"/>
      </w:pPr>
      <w:r w:rsidRPr="00513E33">
        <w:t>Clients</w:t>
      </w:r>
    </w:p>
    <w:p w:rsidR="00513E33" w:rsidRPr="00513E33" w:rsidRDefault="00B14B36" w:rsidP="00B14B36">
      <w:pPr>
        <w:pStyle w:val="Bullets"/>
      </w:pPr>
      <w:r w:rsidRPr="00513E33">
        <w:t>Family members</w:t>
      </w:r>
    </w:p>
    <w:p w:rsidR="00513E33" w:rsidRPr="00513E33" w:rsidRDefault="00B14B36" w:rsidP="00B14B36">
      <w:pPr>
        <w:pStyle w:val="Bullets"/>
      </w:pPr>
      <w:r w:rsidRPr="00513E33">
        <w:t>Franchise agency</w:t>
      </w:r>
    </w:p>
    <w:p w:rsidR="00513E33" w:rsidRPr="00513E33" w:rsidRDefault="00B14B36" w:rsidP="00B14B36">
      <w:pPr>
        <w:pStyle w:val="Bullets"/>
      </w:pPr>
      <w:r w:rsidRPr="00513E33">
        <w:t>Owner/operator, partners, financial backers</w:t>
      </w:r>
    </w:p>
    <w:p w:rsidR="00513E33" w:rsidRPr="00513E33" w:rsidRDefault="00B14B36" w:rsidP="00B14B36">
      <w:pPr>
        <w:pStyle w:val="Bullets"/>
      </w:pPr>
      <w:r w:rsidRPr="00513E33">
        <w:t>Regulatory bodies</w:t>
      </w:r>
    </w:p>
    <w:p w:rsidR="00513E33" w:rsidRPr="00513E33" w:rsidRDefault="00B14B36" w:rsidP="00B14B36">
      <w:pPr>
        <w:pStyle w:val="Bullets"/>
      </w:pPr>
      <w:r w:rsidRPr="00513E33">
        <w:t>Suppliers</w:t>
      </w:r>
    </w:p>
    <w:p w:rsidR="00513E33" w:rsidRPr="00513E33" w:rsidRDefault="00B14B36" w:rsidP="00B14B36">
      <w:pPr>
        <w:pStyle w:val="Bullets"/>
      </w:pPr>
      <w:r w:rsidRPr="00513E33">
        <w:t>Trade or industry associations</w:t>
      </w:r>
      <w:r w:rsidR="003D180B">
        <w:t>.</w:t>
      </w:r>
    </w:p>
    <w:p w:rsidR="00513E33" w:rsidRDefault="00513E33" w:rsidP="003D180B">
      <w:pPr>
        <w:rPr>
          <w:rFonts w:cstheme="minorHAnsi"/>
        </w:rPr>
      </w:pPr>
      <w:r>
        <w:rPr>
          <w:rFonts w:cstheme="minorHAnsi"/>
        </w:rPr>
        <w:t xml:space="preserve">Involving ‘relevant’ interest groups in planning your overall Business Plan can </w:t>
      </w:r>
      <w:r w:rsidR="003D180B">
        <w:rPr>
          <w:rFonts w:cstheme="minorHAnsi"/>
        </w:rPr>
        <w:t>be both a help and a hindrance!</w:t>
      </w:r>
    </w:p>
    <w:p w:rsidR="003D180B" w:rsidRDefault="003D180B" w:rsidP="003D180B">
      <w:pPr>
        <w:pStyle w:val="BoldBulTight0"/>
        <w:rPr>
          <w:u w:val="single"/>
        </w:rPr>
      </w:pPr>
      <w:r w:rsidRPr="003D180B">
        <w:rPr>
          <w:u w:val="single"/>
        </w:rPr>
        <w:t>Clients</w:t>
      </w:r>
    </w:p>
    <w:p w:rsidR="003D180B" w:rsidRDefault="003D180B" w:rsidP="003D180B">
      <w:pPr>
        <w:pStyle w:val="BoldBulTight0"/>
      </w:pPr>
      <w:r w:rsidRPr="003D180B">
        <w:t>You will need to consider:</w:t>
      </w:r>
    </w:p>
    <w:p w:rsidR="003D180B" w:rsidRPr="007C2684" w:rsidRDefault="003D180B" w:rsidP="003D180B">
      <w:pPr>
        <w:pStyle w:val="Bullets"/>
      </w:pPr>
      <w:r w:rsidRPr="007C2684">
        <w:t xml:space="preserve">Who they are? </w:t>
      </w:r>
    </w:p>
    <w:p w:rsidR="003D180B" w:rsidRPr="007C2684" w:rsidRDefault="003D180B" w:rsidP="003D180B">
      <w:pPr>
        <w:pStyle w:val="Bullets"/>
      </w:pPr>
      <w:r w:rsidRPr="007C2684">
        <w:t xml:space="preserve">Where are they located? </w:t>
      </w:r>
    </w:p>
    <w:p w:rsidR="003D180B" w:rsidRPr="007C2684" w:rsidRDefault="003D180B" w:rsidP="003D180B">
      <w:pPr>
        <w:pStyle w:val="Bullets"/>
      </w:pPr>
      <w:r w:rsidRPr="007C2684">
        <w:t xml:space="preserve">Why do they buy? </w:t>
      </w:r>
    </w:p>
    <w:p w:rsidR="003D180B" w:rsidRPr="007C2684" w:rsidRDefault="003D180B" w:rsidP="003D180B">
      <w:pPr>
        <w:pStyle w:val="Bullets"/>
      </w:pPr>
      <w:r w:rsidRPr="007C2684">
        <w:t>When and under what circumstances do they buy?</w:t>
      </w:r>
    </w:p>
    <w:p w:rsidR="003D180B" w:rsidRPr="007C2684" w:rsidRDefault="003D180B" w:rsidP="003D180B">
      <w:pPr>
        <w:pStyle w:val="Bullets"/>
      </w:pPr>
      <w:r w:rsidRPr="007C2684">
        <w:t xml:space="preserve">What types of concerns do they have? </w:t>
      </w:r>
    </w:p>
    <w:p w:rsidR="003D180B" w:rsidRPr="007C2684" w:rsidRDefault="003D180B" w:rsidP="003D180B">
      <w:pPr>
        <w:pStyle w:val="Bullets"/>
      </w:pPr>
      <w:r w:rsidRPr="007C2684">
        <w:t xml:space="preserve">What are their expectations concerning price, quality and service (are they primarily cost- or quality-sensitive)? </w:t>
      </w:r>
    </w:p>
    <w:p w:rsidR="003D180B" w:rsidRDefault="003D180B" w:rsidP="003D180B">
      <w:r w:rsidRPr="007C2684">
        <w:t xml:space="preserve">You </w:t>
      </w:r>
      <w:r w:rsidRPr="003D180B">
        <w:t>can</w:t>
      </w:r>
      <w:r w:rsidRPr="007C2684">
        <w:t xml:space="preserve"> ‘edit’ a client list to technically produce a relevant narrow down list and then confirm their support of the planned business direction.</w:t>
      </w:r>
    </w:p>
    <w:p w:rsidR="003D180B" w:rsidRPr="00B14B36" w:rsidRDefault="003D180B" w:rsidP="003D180B">
      <w:pPr>
        <w:pStyle w:val="BoldBulTight0"/>
      </w:pPr>
      <w:r>
        <w:t>Ask yourself:</w:t>
      </w:r>
    </w:p>
    <w:p w:rsidR="003D180B" w:rsidRPr="003E1E69" w:rsidRDefault="003D180B" w:rsidP="003D180B">
      <w:pPr>
        <w:pStyle w:val="Bullets"/>
      </w:pPr>
      <w:r w:rsidRPr="003E1E69">
        <w:t>What do my clients really want?</w:t>
      </w:r>
    </w:p>
    <w:p w:rsidR="003D180B" w:rsidRPr="003E1E69" w:rsidRDefault="003D180B" w:rsidP="003D180B">
      <w:pPr>
        <w:pStyle w:val="Bullets"/>
      </w:pPr>
      <w:r w:rsidRPr="003E1E69">
        <w:t>How do I improve or change my products and services to meet their needs?</w:t>
      </w:r>
    </w:p>
    <w:p w:rsidR="003D180B" w:rsidRDefault="003D180B" w:rsidP="003D180B">
      <w:pPr>
        <w:pStyle w:val="Bullets"/>
      </w:pPr>
      <w:r w:rsidRPr="003E1E69">
        <w:t>How can I attract more clients?</w:t>
      </w:r>
    </w:p>
    <w:p w:rsidR="003D180B" w:rsidRDefault="003D180B" w:rsidP="003D180B">
      <w:pPr>
        <w:pStyle w:val="BoldBulTight0"/>
        <w:rPr>
          <w:u w:val="single"/>
        </w:rPr>
      </w:pPr>
      <w:r>
        <w:rPr>
          <w:u w:val="single"/>
        </w:rPr>
        <w:t>Family</w:t>
      </w:r>
    </w:p>
    <w:p w:rsidR="003D180B" w:rsidRDefault="003D180B" w:rsidP="003D180B">
      <w:r w:rsidRPr="003D180B">
        <w:t xml:space="preserve">Securing funding almost always requires a formal plan. Companies funded by friends and family may not need a plan. If your friends and family express an interest in assisting you with your business </w:t>
      </w:r>
      <w:r w:rsidRPr="003D180B">
        <w:lastRenderedPageBreak/>
        <w:t>financing, pitch them professionally. Make a sound, cohesive loan request presentation just as you would to a bank or other lending source. Don't be embarrassed to show financial statements, tax returns, or whatever else they want to see.</w:t>
      </w:r>
    </w:p>
    <w:p w:rsidR="003D180B" w:rsidRPr="003D180B" w:rsidRDefault="003D180B" w:rsidP="003D180B">
      <w:r w:rsidRPr="003D180B">
        <w:t>You will want to prepare a written agreement about any loans. If you don't, arguments and legal action will sour the relationship eventually. Even some minor detail, such as the timing of interest payments, can cause great friction if arrangements aren't back</w:t>
      </w:r>
      <w:r>
        <w:t xml:space="preserve">ed up in writing. </w:t>
      </w:r>
      <w:r w:rsidRPr="003D180B">
        <w:t>Don't be surprised when your friends and relatives suddenly turn into business tycoons once they have agreed to lend you funding. They may insist on terms that are more stringent than those you might get through a commercial bank!</w:t>
      </w:r>
    </w:p>
    <w:p w:rsidR="003D180B" w:rsidRDefault="003D180B" w:rsidP="003D180B">
      <w:pPr>
        <w:pStyle w:val="BoldBulTight0"/>
        <w:rPr>
          <w:u w:val="single"/>
        </w:rPr>
      </w:pPr>
      <w:r>
        <w:rPr>
          <w:u w:val="single"/>
        </w:rPr>
        <w:t>Franchise agency</w:t>
      </w:r>
    </w:p>
    <w:p w:rsidR="003D180B" w:rsidRPr="003D180B" w:rsidRDefault="003D180B" w:rsidP="003D180B">
      <w:r w:rsidRPr="003D180B">
        <w:t>A strong argument for buying a franchise is the experience of the franchisor.</w:t>
      </w:r>
      <w:r>
        <w:t xml:space="preserve"> They have usually</w:t>
      </w:r>
      <w:r w:rsidRPr="003D180B">
        <w:t xml:space="preserve"> been in business for many years and you can take advantage of their consumer recognition and proven business formulas.</w:t>
      </w:r>
    </w:p>
    <w:p w:rsidR="003D180B" w:rsidRPr="003D180B" w:rsidRDefault="003D180B" w:rsidP="003D180B">
      <w:r w:rsidRPr="003D180B">
        <w:t xml:space="preserve">Any franchisor </w:t>
      </w:r>
      <w:r w:rsidR="00033E23" w:rsidRPr="003D180B">
        <w:t>that</w:t>
      </w:r>
      <w:r w:rsidRPr="003D180B">
        <w:t xml:space="preserve"> has been successful for many years will, in all likelihood, provide excellent training with ample resources at their head office or other outlets to get you</w:t>
      </w:r>
      <w:r>
        <w:t xml:space="preserve"> started in your own franchise. </w:t>
      </w:r>
      <w:r w:rsidRPr="003D180B">
        <w:t>As a franchisee, you can take advantage of the public awareness of the franchisor’s name and its national advertising budget.</w:t>
      </w:r>
      <w:r>
        <w:t xml:space="preserve"> </w:t>
      </w:r>
      <w:r w:rsidRPr="003D180B">
        <w:t>When you buy a franchise, you are, in effect, buying into a family of other franchisees.</w:t>
      </w:r>
    </w:p>
    <w:p w:rsidR="003D180B" w:rsidRPr="003D180B" w:rsidRDefault="003D180B" w:rsidP="003D180B">
      <w:r w:rsidRPr="003D180B">
        <w:t>All franchisees are required to pay an up-front fee to the franchisor in order to use the franchisor’s name and open shop. These fees can run into six figures. The franchisor will usually require ongoing fees as well.</w:t>
      </w:r>
    </w:p>
    <w:p w:rsidR="003D180B" w:rsidRPr="003D180B" w:rsidRDefault="003D180B" w:rsidP="003D180B">
      <w:r w:rsidRPr="003D180B">
        <w:t>It is easy to fall into the trap of feeling false expectations</w:t>
      </w:r>
      <w:r>
        <w:t xml:space="preserve">. </w:t>
      </w:r>
      <w:r w:rsidRPr="003D180B">
        <w:t>Franchising is just like any other business. You must work hard and make sacrifices to achieve a measure of success.</w:t>
      </w:r>
    </w:p>
    <w:p w:rsidR="003D180B" w:rsidRDefault="003D180B" w:rsidP="003D180B">
      <w:pPr>
        <w:pStyle w:val="BoldBulTight0"/>
        <w:rPr>
          <w:u w:val="single"/>
        </w:rPr>
      </w:pPr>
      <w:r w:rsidRPr="003D180B">
        <w:rPr>
          <w:u w:val="single"/>
        </w:rPr>
        <w:t>Owner/operator, partners, financial backers</w:t>
      </w:r>
    </w:p>
    <w:p w:rsidR="003D180B" w:rsidRPr="003D180B" w:rsidRDefault="003D180B" w:rsidP="003D180B">
      <w:r w:rsidRPr="003D180B">
        <w:t>You should know your own credit history, because lenders and investors are going to take a close look at it.</w:t>
      </w:r>
      <w:r>
        <w:t xml:space="preserve"> </w:t>
      </w:r>
      <w:r w:rsidRPr="003D180B">
        <w:t>Get credit reports from major credit-reporting agencies</w:t>
      </w:r>
    </w:p>
    <w:p w:rsidR="003D180B" w:rsidRDefault="003D180B" w:rsidP="003D180B">
      <w:r w:rsidRPr="003D180B">
        <w:t>Can you do this? They'll want to know that you and your co-founders or management team can execute the ambitious business plan you’ve presented and pay back your loan or generate a return for investors</w:t>
      </w:r>
      <w:r>
        <w:t xml:space="preserve">. </w:t>
      </w:r>
      <w:r w:rsidRPr="003D180B">
        <w:t>Make sure you and your key people can talk about what may be ahead for the business, what the later phases of growth might be, what can go wrong, and how you might handle those things.</w:t>
      </w:r>
    </w:p>
    <w:p w:rsidR="003D180B" w:rsidRDefault="003D180B" w:rsidP="003D180B">
      <w:r w:rsidRPr="003D180B">
        <w:t>The most important elements for partners and financial backers are the financial forecasts the balance sheets and the statements of cash flow and income. They must be consistent with the discussion of the company’s past performance trends and the data presented in other sections of the plan. For plans used to solicit financial backing, this section should also include a funding request that states how much money is needed, why it is needed, and how it will be used. Finally, you need to consider the likely payback for the investors and their need for an exit strategy.</w:t>
      </w:r>
    </w:p>
    <w:p w:rsidR="003D180B" w:rsidRDefault="003D180B" w:rsidP="003D180B">
      <w:pPr>
        <w:pStyle w:val="BoldBulTight0"/>
        <w:rPr>
          <w:u w:val="single"/>
        </w:rPr>
      </w:pPr>
      <w:r w:rsidRPr="003D180B">
        <w:rPr>
          <w:u w:val="single"/>
        </w:rPr>
        <w:t>Regul</w:t>
      </w:r>
      <w:r>
        <w:rPr>
          <w:u w:val="single"/>
        </w:rPr>
        <w:t>atory bodies</w:t>
      </w:r>
    </w:p>
    <w:p w:rsidR="003D180B" w:rsidRDefault="003D180B" w:rsidP="003D180B">
      <w:pPr>
        <w:pStyle w:val="BoldBulTight0"/>
      </w:pPr>
      <w:r>
        <w:lastRenderedPageBreak/>
        <w:t>You will need to consider:</w:t>
      </w:r>
    </w:p>
    <w:p w:rsidR="003D180B" w:rsidRDefault="003D180B" w:rsidP="003D180B">
      <w:pPr>
        <w:pStyle w:val="Bullets"/>
      </w:pPr>
      <w:r w:rsidRPr="003D180B">
        <w:t>Legal requirements and implications</w:t>
      </w:r>
    </w:p>
    <w:p w:rsidR="003D180B" w:rsidRPr="003D180B" w:rsidRDefault="003D180B" w:rsidP="003D180B">
      <w:pPr>
        <w:pStyle w:val="Bullets"/>
      </w:pPr>
      <w:r w:rsidRPr="003D180B">
        <w:t>Trade names search and registration</w:t>
      </w:r>
    </w:p>
    <w:p w:rsidR="003D180B" w:rsidRPr="003D180B" w:rsidRDefault="003D180B" w:rsidP="003D180B">
      <w:pPr>
        <w:pStyle w:val="Bullets"/>
      </w:pPr>
      <w:r>
        <w:t>Domain names.</w:t>
      </w:r>
    </w:p>
    <w:p w:rsidR="003D180B" w:rsidRPr="003D180B" w:rsidRDefault="003D180B" w:rsidP="003D180B">
      <w:r w:rsidRPr="003D180B">
        <w:t>Before choosing a name, you'll need to decide which business structure you will use. Naming your business (unless you're a sole proprietor or a partnership using your own name) is a formal process, which varies depending on the business structure you choose.</w:t>
      </w:r>
    </w:p>
    <w:p w:rsidR="003D180B" w:rsidRDefault="003D180B" w:rsidP="003D180B">
      <w:r w:rsidRPr="003D180B">
        <w:t>For many businesses that operate on the Web, trade names are synonymous with domain names</w:t>
      </w:r>
      <w:r>
        <w:t xml:space="preserve">. </w:t>
      </w:r>
      <w:r w:rsidRPr="003D180B">
        <w:t>Domain names are not registered through state or local government but through online domain name businesses</w:t>
      </w:r>
      <w:r>
        <w:t>.</w:t>
      </w:r>
    </w:p>
    <w:p w:rsidR="003D180B" w:rsidRDefault="003D180B" w:rsidP="003D180B">
      <w:r w:rsidRPr="003D180B">
        <w:t>Check with the Australian Securities and Investment Commissions National Names Index to see whether your chosen name has already been registered this way you’ll know whether the name can "officially" be used.</w:t>
      </w:r>
      <w:r>
        <w:t xml:space="preserve"> </w:t>
      </w:r>
      <w:r w:rsidRPr="003D180B">
        <w:t>In order to choose the right business structure, it's best to seek legal and professional advice before making a final decision.</w:t>
      </w:r>
      <w:r>
        <w:t xml:space="preserve"> </w:t>
      </w:r>
      <w:r w:rsidRPr="003D180B">
        <w:t>All companies need to register a company name and Australian Company Number through the Australian Securities and Investments Commission (ASIC).</w:t>
      </w:r>
    </w:p>
    <w:p w:rsidR="003D180B" w:rsidRDefault="003D180B" w:rsidP="003D180B">
      <w:pPr>
        <w:pStyle w:val="BoldBulTight0"/>
        <w:rPr>
          <w:u w:val="single"/>
        </w:rPr>
      </w:pPr>
      <w:r>
        <w:rPr>
          <w:u w:val="single"/>
        </w:rPr>
        <w:t>Suppliers</w:t>
      </w:r>
    </w:p>
    <w:p w:rsidR="003D180B" w:rsidRDefault="003D180B" w:rsidP="003D180B">
      <w:r w:rsidRPr="003D180B">
        <w:t>Address your need for primary suppliers. You need to make investors comfortable with your selection and planning in this critical business area.</w:t>
      </w:r>
    </w:p>
    <w:p w:rsidR="003D180B" w:rsidRPr="003D180B" w:rsidRDefault="003D180B" w:rsidP="003D180B">
      <w:r w:rsidRPr="003D180B">
        <w:t>How do I find out about supplier</w:t>
      </w:r>
      <w:r>
        <w:t xml:space="preserve">s/manufacturers/ distributors?  </w:t>
      </w:r>
      <w:r w:rsidRPr="003D180B">
        <w:t xml:space="preserve">Most suppliers want new accounts. </w:t>
      </w:r>
    </w:p>
    <w:p w:rsidR="003D180B" w:rsidRPr="003D180B" w:rsidRDefault="003D180B" w:rsidP="003D180B">
      <w:r w:rsidRPr="003D180B">
        <w:t xml:space="preserve">A prime source for finding suppliers is a directory listed by state. If you know the product-line manufacturers, a letter or phone call to the companies will get you the local distributor-wholesaler. </w:t>
      </w:r>
    </w:p>
    <w:p w:rsidR="0083274F" w:rsidRDefault="003D180B" w:rsidP="003D180B">
      <w:r w:rsidRPr="003D180B">
        <w:t>In some lines, trade shows are good sources of getting suppliers and looking over competing products.</w:t>
      </w:r>
      <w:r w:rsidR="0083274F">
        <w:t xml:space="preserve"> </w:t>
      </w:r>
    </w:p>
    <w:p w:rsidR="003D180B" w:rsidRDefault="003D180B" w:rsidP="003D180B">
      <w:r w:rsidRPr="003D180B">
        <w:t>Depending on how critical primary suppliers are to your business success, you may want to establish and develop a relationship with them even as you are developing your business plan.</w:t>
      </w:r>
      <w:r>
        <w:t xml:space="preserve"> </w:t>
      </w:r>
      <w:r w:rsidRPr="003D180B">
        <w:t>Most wholesale and materials suppliers are inundated with requests for information on how to buy directly and cut out the middleman.</w:t>
      </w:r>
      <w:r>
        <w:t xml:space="preserve"> </w:t>
      </w:r>
      <w:r w:rsidRPr="003D180B">
        <w:t>Once your business is established you don't want your suppliers to sell directly to your customers.</w:t>
      </w:r>
      <w:r>
        <w:t xml:space="preserve"> </w:t>
      </w:r>
      <w:r w:rsidRPr="003D180B">
        <w:t>You want to develop a strong business relationship with your primary suppliers.</w:t>
      </w:r>
      <w:r>
        <w:t xml:space="preserve"> </w:t>
      </w:r>
      <w:r w:rsidRPr="003D180B">
        <w:t>Suppliers make relationships difficult to begin but easy to continue. They often do this by requiring an application from you before they will tell you much about discounts and opportunities.</w:t>
      </w:r>
    </w:p>
    <w:p w:rsidR="003D180B" w:rsidRPr="003D180B" w:rsidRDefault="003D180B" w:rsidP="003D180B">
      <w:pPr>
        <w:spacing w:before="120" w:after="120" w:line="240" w:lineRule="auto"/>
        <w:rPr>
          <w:b/>
          <w:u w:val="single"/>
        </w:rPr>
      </w:pPr>
      <w:r w:rsidRPr="003D180B">
        <w:rPr>
          <w:b/>
          <w:u w:val="single"/>
        </w:rPr>
        <w:t>Trade or industry associations</w:t>
      </w:r>
    </w:p>
    <w:p w:rsidR="003D180B" w:rsidRDefault="003D180B" w:rsidP="003D180B">
      <w:r w:rsidRPr="003D180B">
        <w:t>Trade associations often provide sound information on a business plan that will benefit members</w:t>
      </w:r>
      <w:r>
        <w:t xml:space="preserve">. </w:t>
      </w:r>
      <w:r w:rsidRPr="003D180B">
        <w:t>Associations provide a valuable network of resources to their members through publications and services such as newsletters, conferences and seminars.</w:t>
      </w:r>
    </w:p>
    <w:p w:rsidR="003D180B" w:rsidRPr="003D180B" w:rsidRDefault="003D180B" w:rsidP="003D180B">
      <w:r w:rsidRPr="003D180B">
        <w:lastRenderedPageBreak/>
        <w:t>Trade associations will look closely at employee, staffing and remuneration areas of the plan.</w:t>
      </w:r>
    </w:p>
    <w:p w:rsidR="00AB2A8E" w:rsidRPr="003D180B" w:rsidRDefault="003D180B" w:rsidP="00C54353">
      <w:r w:rsidRPr="003D180B">
        <w:t>Trade associations can look at statistics and other methods of determining business plan viability in terms of potential support.</w:t>
      </w:r>
    </w:p>
    <w:p w:rsidR="00B14B36" w:rsidRPr="003D180B" w:rsidRDefault="00B14B36" w:rsidP="003D180B">
      <w:r>
        <w:br w:type="page"/>
      </w:r>
    </w:p>
    <w:p w:rsidR="00754DFD" w:rsidRDefault="00876CB1" w:rsidP="00876CB1">
      <w:pPr>
        <w:pStyle w:val="Heading3"/>
      </w:pPr>
      <w:bookmarkStart w:id="89" w:name="_Toc449430486"/>
      <w:r w:rsidRPr="00754DFD">
        <w:lastRenderedPageBreak/>
        <w:t>Activity 3</w:t>
      </w:r>
      <w:r w:rsidR="003D180B">
        <w:t>A</w:t>
      </w:r>
      <w:bookmarkEnd w:id="89"/>
    </w:p>
    <w:p w:rsidR="006D08B4" w:rsidRDefault="00E9754A" w:rsidP="003D180B">
      <w:r>
        <w:rPr>
          <w:noProof/>
          <w:lang w:val="en-GB"/>
        </w:rPr>
        <w:drawing>
          <wp:anchor distT="0" distB="0" distL="114300" distR="114300" simplePos="0" relativeHeight="251730944" behindDoc="1" locked="0" layoutInCell="1" allowOverlap="1" wp14:anchorId="5A24CC8B" wp14:editId="50C7DC3E">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47" name="Picture 4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2" cstate="print"/>
                    <a:stretch>
                      <a:fillRect/>
                    </a:stretch>
                  </pic:blipFill>
                  <pic:spPr>
                    <a:xfrm>
                      <a:off x="0" y="0"/>
                      <a:ext cx="5030622" cy="3848669"/>
                    </a:xfrm>
                    <a:prstGeom prst="rect">
                      <a:avLst/>
                    </a:prstGeom>
                    <a:ln>
                      <a:noFill/>
                    </a:ln>
                    <a:effectLst>
                      <a:softEdge rad="112500"/>
                    </a:effectLst>
                  </pic:spPr>
                </pic:pic>
              </a:graphicData>
            </a:graphic>
          </wp:anchor>
        </w:drawing>
      </w:r>
    </w:p>
    <w:p w:rsidR="00876CB1" w:rsidRDefault="00876CB1">
      <w:pPr>
        <w:spacing w:after="0" w:line="240" w:lineRule="auto"/>
        <w:rPr>
          <w:rFonts w:cstheme="minorHAnsi"/>
          <w:b/>
          <w:color w:val="FF0000"/>
        </w:rPr>
      </w:pPr>
      <w:r>
        <w:rPr>
          <w:rFonts w:cstheme="minorHAnsi"/>
          <w:b/>
          <w:color w:val="FF0000"/>
        </w:rPr>
        <w:br w:type="page"/>
      </w:r>
    </w:p>
    <w:p w:rsidR="00B4107C" w:rsidRPr="00B4107C" w:rsidRDefault="00B4107C" w:rsidP="00876CB1">
      <w:pPr>
        <w:pStyle w:val="Heading2"/>
      </w:pPr>
      <w:bookmarkStart w:id="90" w:name="_Toc449430487"/>
      <w:r w:rsidRPr="00B4107C">
        <w:lastRenderedPageBreak/>
        <w:t>3.2</w:t>
      </w:r>
      <w:r w:rsidR="006B47F4">
        <w:t xml:space="preserve"> – </w:t>
      </w:r>
      <w:r w:rsidRPr="00B4107C">
        <w:t>Identify and develop risk management strategies according to business goals and objectives, and relevant legal requirements</w:t>
      </w:r>
      <w:bookmarkEnd w:id="90"/>
    </w:p>
    <w:p w:rsidR="00876CB1" w:rsidRDefault="003D180B" w:rsidP="003D180B">
      <w:pPr>
        <w:pStyle w:val="Heading3"/>
      </w:pPr>
      <w:bookmarkStart w:id="91" w:name="_Toc449430488"/>
      <w:r>
        <w:t>Risk management strategies</w:t>
      </w:r>
      <w:bookmarkEnd w:id="91"/>
    </w:p>
    <w:p w:rsidR="00B4107C" w:rsidRPr="00B4107C" w:rsidRDefault="00B4107C" w:rsidP="003D180B">
      <w:pPr>
        <w:pStyle w:val="BoldBulTight0"/>
      </w:pPr>
      <w:r w:rsidRPr="00B4107C">
        <w:t>Risk management strategies may include:</w:t>
      </w:r>
    </w:p>
    <w:p w:rsidR="00B4107C" w:rsidRPr="00B4107C" w:rsidRDefault="003D180B" w:rsidP="00876CB1">
      <w:pPr>
        <w:pStyle w:val="Bullets"/>
      </w:pPr>
      <w:r>
        <w:rPr>
          <w:noProof/>
          <w:lang w:val="en-GB"/>
        </w:rPr>
        <w:drawing>
          <wp:anchor distT="0" distB="0" distL="114300" distR="114300" simplePos="0" relativeHeight="251705344" behindDoc="1" locked="0" layoutInCell="1" allowOverlap="1" wp14:anchorId="376316E8" wp14:editId="6F7282B8">
            <wp:simplePos x="0" y="0"/>
            <wp:positionH relativeFrom="column">
              <wp:posOffset>3952875</wp:posOffset>
            </wp:positionH>
            <wp:positionV relativeFrom="paragraph">
              <wp:posOffset>109855</wp:posOffset>
            </wp:positionV>
            <wp:extent cx="2276475" cy="2276475"/>
            <wp:effectExtent l="0" t="0" r="9525" b="0"/>
            <wp:wrapTight wrapText="bothSides">
              <wp:wrapPolygon edited="0">
                <wp:start x="10845" y="542"/>
                <wp:lineTo x="9941" y="1085"/>
                <wp:lineTo x="9038" y="2531"/>
                <wp:lineTo x="9038" y="3796"/>
                <wp:lineTo x="4157" y="6688"/>
                <wp:lineTo x="1085" y="6869"/>
                <wp:lineTo x="1265" y="9218"/>
                <wp:lineTo x="9580" y="9580"/>
                <wp:lineTo x="542" y="10664"/>
                <wp:lineTo x="362" y="10845"/>
                <wp:lineTo x="3254" y="12472"/>
                <wp:lineTo x="9038" y="15364"/>
                <wp:lineTo x="20244" y="20244"/>
                <wp:lineTo x="20425" y="20606"/>
                <wp:lineTo x="21148" y="20606"/>
                <wp:lineTo x="21510" y="20244"/>
                <wp:lineTo x="17714" y="18256"/>
                <wp:lineTo x="14099" y="15364"/>
                <wp:lineTo x="13195" y="12472"/>
                <wp:lineTo x="13918" y="9580"/>
                <wp:lineTo x="20606" y="6869"/>
                <wp:lineTo x="21148" y="5242"/>
                <wp:lineTo x="19883" y="4700"/>
                <wp:lineTo x="13918" y="3796"/>
                <wp:lineTo x="14099" y="2892"/>
                <wp:lineTo x="13195" y="1265"/>
                <wp:lineTo x="12291" y="542"/>
                <wp:lineTo x="10845" y="542"/>
              </wp:wrapPolygon>
            </wp:wrapTight>
            <wp:docPr id="39" name="Picture 38" descr="balance_risk_rewa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ance_risk_reward.png"/>
                    <pic:cNvPicPr/>
                  </pic:nvPicPr>
                  <pic:blipFill>
                    <a:blip r:embed="rId68" cstate="print"/>
                    <a:stretch>
                      <a:fillRect/>
                    </a:stretch>
                  </pic:blipFill>
                  <pic:spPr>
                    <a:xfrm>
                      <a:off x="0" y="0"/>
                      <a:ext cx="2276475" cy="2276475"/>
                    </a:xfrm>
                    <a:prstGeom prst="rect">
                      <a:avLst/>
                    </a:prstGeom>
                  </pic:spPr>
                </pic:pic>
              </a:graphicData>
            </a:graphic>
            <wp14:sizeRelH relativeFrom="margin">
              <wp14:pctWidth>0</wp14:pctWidth>
            </wp14:sizeRelH>
            <wp14:sizeRelV relativeFrom="margin">
              <wp14:pctHeight>0</wp14:pctHeight>
            </wp14:sizeRelV>
          </wp:anchor>
        </w:drawing>
      </w:r>
      <w:r w:rsidR="00876CB1" w:rsidRPr="00B4107C">
        <w:t>Breach of contract, product liability</w:t>
      </w:r>
    </w:p>
    <w:p w:rsidR="00B4107C" w:rsidRPr="00B4107C" w:rsidRDefault="00876CB1" w:rsidP="00876CB1">
      <w:pPr>
        <w:pStyle w:val="Bullets"/>
      </w:pPr>
      <w:r w:rsidRPr="00B4107C">
        <w:t>Knowledge management</w:t>
      </w:r>
    </w:p>
    <w:p w:rsidR="00B4107C" w:rsidRPr="00B4107C" w:rsidRDefault="00876CB1" w:rsidP="00876CB1">
      <w:pPr>
        <w:pStyle w:val="Bullets"/>
      </w:pPr>
      <w:r w:rsidRPr="00B4107C">
        <w:t>Measures to manage risk including professional indemnity, sec</w:t>
      </w:r>
      <w:r w:rsidR="00B4107C" w:rsidRPr="00B4107C">
        <w:t>uring appropriate insurance to cover loss of earnings through sickness/accidents, drought, flood, fire, theft</w:t>
      </w:r>
    </w:p>
    <w:p w:rsidR="00B4107C" w:rsidRPr="00B4107C" w:rsidRDefault="00876CB1" w:rsidP="00876CB1">
      <w:pPr>
        <w:pStyle w:val="Bullets"/>
      </w:pPr>
      <w:r w:rsidRPr="00B4107C">
        <w:t>Security systems to provide physical security of premises, plant, equipment, goods and services</w:t>
      </w:r>
    </w:p>
    <w:p w:rsidR="006D08B4" w:rsidRPr="00B4107C" w:rsidRDefault="00876CB1" w:rsidP="00876CB1">
      <w:pPr>
        <w:pStyle w:val="Bullets"/>
      </w:pPr>
      <w:r w:rsidRPr="00B4107C">
        <w:t>Security of intellectual property</w:t>
      </w:r>
      <w:r w:rsidR="003D180B">
        <w:t>.</w:t>
      </w:r>
    </w:p>
    <w:p w:rsidR="00B4107C" w:rsidRPr="003D180B" w:rsidRDefault="00B4107C" w:rsidP="003D180B">
      <w:r w:rsidRPr="003D180B">
        <w:t xml:space="preserve">The Business Plan should be used to identify these risks. </w:t>
      </w:r>
      <w:r w:rsidR="001F6F19" w:rsidRPr="003D180B">
        <w:t xml:space="preserve">If </w:t>
      </w:r>
      <w:r w:rsidRPr="003D180B">
        <w:t xml:space="preserve">you don’t identify the critical risks your </w:t>
      </w:r>
      <w:r w:rsidR="001F6F19" w:rsidRPr="003D180B">
        <w:t>c</w:t>
      </w:r>
      <w:r w:rsidRPr="003D180B">
        <w:t xml:space="preserve">ompany </w:t>
      </w:r>
      <w:r w:rsidR="001F6F19" w:rsidRPr="003D180B">
        <w:t>may</w:t>
      </w:r>
      <w:r w:rsidRPr="003D180B">
        <w:t xml:space="preserve"> face then someone else will.</w:t>
      </w:r>
    </w:p>
    <w:p w:rsidR="00B4107C" w:rsidRDefault="00B4107C" w:rsidP="00876CB1">
      <w:pPr>
        <w:pStyle w:val="Heading3"/>
      </w:pPr>
      <w:bookmarkStart w:id="92" w:name="_Toc449430489"/>
      <w:r w:rsidRPr="001F6F19">
        <w:t>Critical Risks</w:t>
      </w:r>
      <w:bookmarkEnd w:id="92"/>
    </w:p>
    <w:p w:rsidR="003D180B" w:rsidRPr="003D180B" w:rsidRDefault="003D180B" w:rsidP="003D180B">
      <w:pPr>
        <w:pStyle w:val="BoldBulTight0"/>
        <w:rPr>
          <w:lang w:val="en-GB"/>
        </w:rPr>
      </w:pPr>
      <w:r>
        <w:rPr>
          <w:lang w:val="en-GB"/>
        </w:rPr>
        <w:t>You will need to consider:</w:t>
      </w:r>
    </w:p>
    <w:p w:rsidR="00B4107C" w:rsidRPr="001F6F19" w:rsidRDefault="00B4107C" w:rsidP="00876CB1">
      <w:pPr>
        <w:pStyle w:val="Bullets"/>
      </w:pPr>
      <w:r w:rsidRPr="001F6F19">
        <w:t>What potential problems could arise?</w:t>
      </w:r>
    </w:p>
    <w:p w:rsidR="00B4107C" w:rsidRPr="001F6F19" w:rsidRDefault="00B4107C" w:rsidP="00876CB1">
      <w:pPr>
        <w:pStyle w:val="Bullets"/>
      </w:pPr>
      <w:r w:rsidRPr="001F6F19">
        <w:t>How likely are they?</w:t>
      </w:r>
    </w:p>
    <w:p w:rsidR="00B4107C" w:rsidRPr="001F6F19" w:rsidRDefault="00B4107C" w:rsidP="00876CB1">
      <w:pPr>
        <w:pStyle w:val="Bullets"/>
      </w:pPr>
      <w:r w:rsidRPr="001F6F19">
        <w:t xml:space="preserve">How do you plan to manage these potential </w:t>
      </w:r>
      <w:r w:rsidR="001F6F19">
        <w:t>risks</w:t>
      </w:r>
      <w:r w:rsidRPr="001F6F19">
        <w:t>?</w:t>
      </w:r>
    </w:p>
    <w:p w:rsidR="001F6F19" w:rsidRDefault="00B4107C" w:rsidP="00876CB1">
      <w:r w:rsidRPr="00B4107C">
        <w:t xml:space="preserve">The best course of action is to ensure </w:t>
      </w:r>
      <w:r w:rsidR="001F6F19">
        <w:t xml:space="preserve">as much as possible that you have documented as many </w:t>
      </w:r>
      <w:r w:rsidR="003D180B">
        <w:t xml:space="preserve">potential </w:t>
      </w:r>
      <w:r w:rsidRPr="00B4107C">
        <w:t xml:space="preserve">critical risks the </w:t>
      </w:r>
      <w:r w:rsidR="003D180B">
        <w:t>c</w:t>
      </w:r>
      <w:r w:rsidR="003D180B" w:rsidRPr="00B4107C">
        <w:t xml:space="preserve">ompany </w:t>
      </w:r>
      <w:r w:rsidR="003D180B">
        <w:t>may</w:t>
      </w:r>
      <w:r w:rsidR="003D180B" w:rsidRPr="00B4107C">
        <w:t xml:space="preserve"> </w:t>
      </w:r>
      <w:r w:rsidRPr="00B4107C">
        <w:t>face</w:t>
      </w:r>
      <w:r w:rsidR="001F6F19">
        <w:t>.</w:t>
      </w:r>
    </w:p>
    <w:p w:rsidR="00C278A5" w:rsidRPr="003D180B" w:rsidRDefault="003D180B" w:rsidP="003D180B">
      <w:r>
        <w:rPr>
          <w:noProof/>
          <w:lang w:val="en-GB"/>
        </w:rPr>
        <w:drawing>
          <wp:anchor distT="0" distB="0" distL="114300" distR="114300" simplePos="0" relativeHeight="251706368" behindDoc="1" locked="0" layoutInCell="1" allowOverlap="1" wp14:anchorId="34831D32" wp14:editId="2503E38D">
            <wp:simplePos x="0" y="0"/>
            <wp:positionH relativeFrom="column">
              <wp:posOffset>4448175</wp:posOffset>
            </wp:positionH>
            <wp:positionV relativeFrom="paragraph">
              <wp:posOffset>534035</wp:posOffset>
            </wp:positionV>
            <wp:extent cx="1876425" cy="2496185"/>
            <wp:effectExtent l="0" t="0" r="9525" b="0"/>
            <wp:wrapNone/>
            <wp:docPr id="40" name="Picture 39" descr="real_estate_sign_for_ren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l_estate_sign_for_rent_800_wht.png"/>
                    <pic:cNvPicPr/>
                  </pic:nvPicPr>
                  <pic:blipFill>
                    <a:blip r:embed="rId69" cstate="print"/>
                    <a:stretch>
                      <a:fillRect/>
                    </a:stretch>
                  </pic:blipFill>
                  <pic:spPr>
                    <a:xfrm>
                      <a:off x="0" y="0"/>
                      <a:ext cx="1876425" cy="2496185"/>
                    </a:xfrm>
                    <a:prstGeom prst="rect">
                      <a:avLst/>
                    </a:prstGeom>
                  </pic:spPr>
                </pic:pic>
              </a:graphicData>
            </a:graphic>
            <wp14:sizeRelH relativeFrom="margin">
              <wp14:pctWidth>0</wp14:pctWidth>
            </wp14:sizeRelH>
            <wp14:sizeRelV relativeFrom="margin">
              <wp14:pctHeight>0</wp14:pctHeight>
            </wp14:sizeRelV>
          </wp:anchor>
        </w:drawing>
      </w:r>
      <w:r w:rsidR="001F6F19">
        <w:t xml:space="preserve">This assessment is insurance and smart management and should not be seen as a deterrent to creating the overall plan </w:t>
      </w:r>
      <w:r>
        <w:t xml:space="preserve">or to alter the business ideas. </w:t>
      </w:r>
      <w:r w:rsidR="001F6F19">
        <w:t xml:space="preserve">By having the risks identified, it will </w:t>
      </w:r>
      <w:r w:rsidR="00B4107C" w:rsidRPr="00B4107C">
        <w:t xml:space="preserve">allow you to develop a </w:t>
      </w:r>
      <w:r w:rsidR="001F6F19">
        <w:t xml:space="preserve">strategy to then </w:t>
      </w:r>
      <w:r w:rsidR="00B4107C" w:rsidRPr="00B4107C">
        <w:t>mitigate them.</w:t>
      </w:r>
      <w:r w:rsidR="00FE43A8">
        <w:t xml:space="preserve"> </w:t>
      </w:r>
    </w:p>
    <w:p w:rsidR="001F6F19" w:rsidRPr="003D180B" w:rsidRDefault="00B4107C" w:rsidP="003D180B">
      <w:r w:rsidRPr="003D180B">
        <w:t xml:space="preserve">Every </w:t>
      </w:r>
      <w:r w:rsidR="001F6F19" w:rsidRPr="003D180B">
        <w:t>company faces different critical risks</w:t>
      </w:r>
      <w:r w:rsidRPr="003D180B">
        <w:t xml:space="preserve">. </w:t>
      </w:r>
    </w:p>
    <w:p w:rsidR="001F6F19" w:rsidRDefault="001F6F19" w:rsidP="003D180B">
      <w:pPr>
        <w:pStyle w:val="BoldBulTight0"/>
      </w:pPr>
      <w:r w:rsidRPr="00B4107C">
        <w:t xml:space="preserve">The process of risk identification </w:t>
      </w:r>
      <w:r>
        <w:t xml:space="preserve">for a business plan </w:t>
      </w:r>
      <w:r w:rsidR="002E4C85" w:rsidRPr="003D180B">
        <w:t>could</w:t>
      </w:r>
      <w:r w:rsidR="002E4C85">
        <w:t xml:space="preserve"> </w:t>
      </w:r>
      <w:r>
        <w:t>include such areas as:</w:t>
      </w:r>
    </w:p>
    <w:p w:rsidR="001F6F19" w:rsidRDefault="00876CB1" w:rsidP="00876CB1">
      <w:pPr>
        <w:pStyle w:val="Bullets"/>
      </w:pPr>
      <w:r w:rsidRPr="001F6F19">
        <w:t>Rent expectations</w:t>
      </w:r>
    </w:p>
    <w:p w:rsidR="001F6F19" w:rsidRDefault="00876CB1" w:rsidP="00876CB1">
      <w:pPr>
        <w:pStyle w:val="Bullets"/>
      </w:pPr>
      <w:r w:rsidRPr="001F6F19">
        <w:t>Revenue expectations</w:t>
      </w:r>
    </w:p>
    <w:p w:rsidR="001F6F19" w:rsidRDefault="00876CB1" w:rsidP="00876CB1">
      <w:pPr>
        <w:pStyle w:val="Bullets"/>
      </w:pPr>
      <w:r w:rsidRPr="001F6F19">
        <w:t>Vandalism</w:t>
      </w:r>
    </w:p>
    <w:p w:rsidR="001F6F19" w:rsidRDefault="00876CB1" w:rsidP="00876CB1">
      <w:pPr>
        <w:pStyle w:val="Bullets"/>
      </w:pPr>
      <w:r w:rsidRPr="001F6F19">
        <w:t>Competition</w:t>
      </w:r>
    </w:p>
    <w:p w:rsidR="001F6F19" w:rsidRDefault="00876CB1" w:rsidP="00876CB1">
      <w:pPr>
        <w:pStyle w:val="Bullets"/>
      </w:pPr>
      <w:r w:rsidRPr="001F6F19">
        <w:t>Crime</w:t>
      </w:r>
    </w:p>
    <w:p w:rsidR="001F6F19" w:rsidRDefault="00876CB1" w:rsidP="00876CB1">
      <w:pPr>
        <w:pStyle w:val="Bullets"/>
      </w:pPr>
      <w:r w:rsidRPr="001F6F19">
        <w:lastRenderedPageBreak/>
        <w:t>Management</w:t>
      </w:r>
    </w:p>
    <w:p w:rsidR="001F6F19" w:rsidRDefault="00876CB1" w:rsidP="00876CB1">
      <w:pPr>
        <w:pStyle w:val="Bullets"/>
      </w:pPr>
      <w:r w:rsidRPr="001F6F19">
        <w:t>Maintenance</w:t>
      </w:r>
    </w:p>
    <w:p w:rsidR="001F6F19" w:rsidRDefault="003D180B" w:rsidP="00876CB1">
      <w:pPr>
        <w:pStyle w:val="Bullets"/>
      </w:pPr>
      <w:r>
        <w:t>Competition.</w:t>
      </w:r>
    </w:p>
    <w:p w:rsidR="002E4C85" w:rsidRDefault="002E4C85" w:rsidP="001F6F19">
      <w:pPr>
        <w:rPr>
          <w:rFonts w:cstheme="minorHAnsi"/>
        </w:rPr>
      </w:pPr>
      <w:r>
        <w:rPr>
          <w:rFonts w:cstheme="minorHAnsi"/>
        </w:rPr>
        <w:t xml:space="preserve">You should also, as part of your business plan risk assessment, have in place </w:t>
      </w:r>
      <w:r w:rsidR="00B4107C" w:rsidRPr="001F6F19">
        <w:rPr>
          <w:rFonts w:cstheme="minorHAnsi"/>
        </w:rPr>
        <w:t xml:space="preserve">how to avoid </w:t>
      </w:r>
      <w:r>
        <w:rPr>
          <w:rFonts w:cstheme="minorHAnsi"/>
        </w:rPr>
        <w:t>these</w:t>
      </w:r>
      <w:r w:rsidR="00B4107C" w:rsidRPr="001F6F19">
        <w:rPr>
          <w:rFonts w:cstheme="minorHAnsi"/>
        </w:rPr>
        <w:t xml:space="preserve"> risk</w:t>
      </w:r>
      <w:r>
        <w:rPr>
          <w:rFonts w:cstheme="minorHAnsi"/>
        </w:rPr>
        <w:t>s or what to do in the event they do happen.</w:t>
      </w:r>
      <w:r w:rsidRPr="002E4C85">
        <w:rPr>
          <w:rFonts w:cstheme="minorHAnsi"/>
        </w:rPr>
        <w:t xml:space="preserve"> </w:t>
      </w:r>
    </w:p>
    <w:p w:rsidR="0064626E" w:rsidRDefault="002E4C85" w:rsidP="00B4107C">
      <w:pPr>
        <w:rPr>
          <w:rFonts w:cstheme="minorHAnsi"/>
        </w:rPr>
      </w:pPr>
      <w:r w:rsidRPr="00B4107C">
        <w:rPr>
          <w:rFonts w:cstheme="minorHAnsi"/>
        </w:rPr>
        <w:t xml:space="preserve">The wise </w:t>
      </w:r>
      <w:r w:rsidR="0064626E">
        <w:rPr>
          <w:rFonts w:cstheme="minorHAnsi"/>
        </w:rPr>
        <w:t>business planner will also involve an insurance broker and a legal advisor to assist in the risk assessment, again, depending on the type of business and the risk exposure level.</w:t>
      </w:r>
    </w:p>
    <w:p w:rsidR="0064626E" w:rsidRPr="003D180B" w:rsidRDefault="0064626E" w:rsidP="003D180B">
      <w:pPr>
        <w:pStyle w:val="BoldBulTight0"/>
      </w:pPr>
      <w:r w:rsidRPr="003D180B">
        <w:t>S</w:t>
      </w:r>
      <w:r w:rsidR="00B4107C" w:rsidRPr="003D180B">
        <w:t>ome common risk factors that you need to include in your business plan</w:t>
      </w:r>
      <w:r w:rsidRPr="003D180B">
        <w:t>:</w:t>
      </w:r>
    </w:p>
    <w:p w:rsidR="00B4107C" w:rsidRPr="0064626E" w:rsidRDefault="00B4107C" w:rsidP="00876CB1">
      <w:pPr>
        <w:pStyle w:val="Bullets"/>
      </w:pPr>
      <w:r w:rsidRPr="0064626E">
        <w:t>Economic uncertainty</w:t>
      </w:r>
      <w:r w:rsidR="0064626E">
        <w:t xml:space="preserve"> both in terms of the economy and the business climate</w:t>
      </w:r>
    </w:p>
    <w:p w:rsidR="00B4107C" w:rsidRPr="0064626E" w:rsidRDefault="00B4107C" w:rsidP="00876CB1">
      <w:pPr>
        <w:pStyle w:val="Bullets"/>
      </w:pPr>
      <w:r w:rsidRPr="0064626E">
        <w:t xml:space="preserve">Effects of </w:t>
      </w:r>
      <w:r w:rsidR="0064626E" w:rsidRPr="0064626E">
        <w:t>third</w:t>
      </w:r>
      <w:r w:rsidRPr="0064626E">
        <w:t xml:space="preserve"> party transactions</w:t>
      </w:r>
    </w:p>
    <w:p w:rsidR="00B4107C" w:rsidRPr="0064626E" w:rsidRDefault="0064626E" w:rsidP="00876CB1">
      <w:pPr>
        <w:pStyle w:val="Bullets"/>
      </w:pPr>
      <w:r w:rsidRPr="0064626E">
        <w:t>D</w:t>
      </w:r>
      <w:r w:rsidR="00B4107C" w:rsidRPr="0064626E">
        <w:t xml:space="preserve">ilution </w:t>
      </w:r>
      <w:r w:rsidRPr="0064626E">
        <w:t xml:space="preserve">of existing funds </w:t>
      </w:r>
      <w:r w:rsidR="00B4107C" w:rsidRPr="0064626E">
        <w:t xml:space="preserve">and </w:t>
      </w:r>
      <w:r w:rsidRPr="0064626E">
        <w:t xml:space="preserve">risk of </w:t>
      </w:r>
      <w:r w:rsidR="00B4107C" w:rsidRPr="0064626E">
        <w:t xml:space="preserve">additional funding </w:t>
      </w:r>
    </w:p>
    <w:p w:rsidR="0064626E" w:rsidRDefault="00B4107C" w:rsidP="00876CB1">
      <w:pPr>
        <w:pStyle w:val="Bullets"/>
      </w:pPr>
      <w:r w:rsidRPr="0064626E">
        <w:t xml:space="preserve">Lack of </w:t>
      </w:r>
      <w:r w:rsidR="0064626E">
        <w:t>l</w:t>
      </w:r>
      <w:r w:rsidRPr="0064626E">
        <w:t>iquidity</w:t>
      </w:r>
    </w:p>
    <w:p w:rsidR="00B4107C" w:rsidRPr="0064626E" w:rsidRDefault="0064626E" w:rsidP="00876CB1">
      <w:pPr>
        <w:pStyle w:val="Bullets"/>
      </w:pPr>
      <w:r>
        <w:t xml:space="preserve">Declining </w:t>
      </w:r>
      <w:r w:rsidR="00B4107C" w:rsidRPr="0064626E">
        <w:t>public market</w:t>
      </w:r>
    </w:p>
    <w:p w:rsidR="00B4107C" w:rsidRPr="0064626E" w:rsidRDefault="0064626E" w:rsidP="00876CB1">
      <w:pPr>
        <w:pStyle w:val="Bullets"/>
      </w:pPr>
      <w:r>
        <w:t>Key employee retention</w:t>
      </w:r>
    </w:p>
    <w:p w:rsidR="0064626E" w:rsidRDefault="00B4107C" w:rsidP="00876CB1">
      <w:pPr>
        <w:pStyle w:val="Bullets"/>
      </w:pPr>
      <w:r w:rsidRPr="0064626E">
        <w:t xml:space="preserve">Adverse </w:t>
      </w:r>
      <w:r w:rsidR="0064626E">
        <w:t xml:space="preserve">market </w:t>
      </w:r>
      <w:r w:rsidRPr="0064626E">
        <w:t>changes</w:t>
      </w:r>
    </w:p>
    <w:p w:rsidR="0064626E" w:rsidRDefault="0064626E" w:rsidP="00876CB1">
      <w:pPr>
        <w:pStyle w:val="Bullets"/>
      </w:pPr>
      <w:r>
        <w:t>C</w:t>
      </w:r>
      <w:r w:rsidR="00B4107C" w:rsidRPr="0064626E">
        <w:t>ost</w:t>
      </w:r>
      <w:r>
        <w:t xml:space="preserve"> of raw material</w:t>
      </w:r>
      <w:r w:rsidR="00B4107C" w:rsidRPr="0064626E">
        <w:t xml:space="preserve"> changes</w:t>
      </w:r>
    </w:p>
    <w:p w:rsidR="0064626E" w:rsidRDefault="0064626E" w:rsidP="00876CB1">
      <w:pPr>
        <w:pStyle w:val="Bullets"/>
      </w:pPr>
      <w:r>
        <w:t xml:space="preserve">Decline in </w:t>
      </w:r>
      <w:r w:rsidR="00B4107C" w:rsidRPr="0064626E">
        <w:t>management effectiveness</w:t>
      </w:r>
    </w:p>
    <w:p w:rsidR="00B4107C" w:rsidRPr="0064626E" w:rsidRDefault="0064626E" w:rsidP="00876CB1">
      <w:pPr>
        <w:pStyle w:val="Bullets"/>
      </w:pPr>
      <w:r>
        <w:t>Adverse e</w:t>
      </w:r>
      <w:r w:rsidR="00B4107C" w:rsidRPr="0064626E">
        <w:t>ffects of contracts and transactions</w:t>
      </w:r>
    </w:p>
    <w:p w:rsidR="0064626E" w:rsidRDefault="0064626E" w:rsidP="00876CB1">
      <w:pPr>
        <w:pStyle w:val="Bullets"/>
      </w:pPr>
      <w:r>
        <w:t>Decline in s</w:t>
      </w:r>
      <w:r w:rsidR="00B4107C" w:rsidRPr="0064626E">
        <w:t>ale</w:t>
      </w:r>
      <w:r>
        <w:t>s</w:t>
      </w:r>
      <w:r w:rsidR="00B4107C" w:rsidRPr="0064626E">
        <w:t xml:space="preserve"> agreements</w:t>
      </w:r>
    </w:p>
    <w:p w:rsidR="00B4107C" w:rsidRPr="0064626E" w:rsidRDefault="0064626E" w:rsidP="00876CB1">
      <w:pPr>
        <w:pStyle w:val="Bullets"/>
      </w:pPr>
      <w:r>
        <w:t>P</w:t>
      </w:r>
      <w:r w:rsidR="00B4107C" w:rsidRPr="0064626E">
        <w:t>urchas</w:t>
      </w:r>
      <w:r>
        <w:t>ing risks</w:t>
      </w:r>
      <w:r w:rsidR="003D180B">
        <w:t>.</w:t>
      </w:r>
    </w:p>
    <w:p w:rsidR="0064626E" w:rsidRPr="003D180B" w:rsidRDefault="0064626E" w:rsidP="00876CB1">
      <w:pPr>
        <w:pStyle w:val="BoldBulTight0"/>
        <w:rPr>
          <w:u w:val="single"/>
        </w:rPr>
      </w:pPr>
      <w:r w:rsidRPr="003D180B">
        <w:rPr>
          <w:u w:val="single"/>
        </w:rPr>
        <w:t>Risk management strategies according to business goals and objectives</w:t>
      </w:r>
    </w:p>
    <w:p w:rsidR="0064626E" w:rsidRPr="003D180B" w:rsidRDefault="0064626E" w:rsidP="003D180B">
      <w:r w:rsidRPr="003D180B">
        <w:t>A STRATEGY is needed to look b</w:t>
      </w:r>
      <w:r w:rsidR="00B4107C" w:rsidRPr="003D180B">
        <w:t>ehind</w:t>
      </w:r>
      <w:r w:rsidRPr="003D180B">
        <w:t xml:space="preserve"> these (and other) </w:t>
      </w:r>
      <w:r w:rsidR="00B4107C" w:rsidRPr="003D180B">
        <w:t>risks</w:t>
      </w:r>
      <w:r w:rsidRPr="003D180B">
        <w:t xml:space="preserve"> as part of your business plan so that you are in a better position to </w:t>
      </w:r>
      <w:r w:rsidR="00B4107C" w:rsidRPr="003D180B">
        <w:t xml:space="preserve">provide details related to </w:t>
      </w:r>
      <w:r w:rsidRPr="003D180B">
        <w:t xml:space="preserve">both </w:t>
      </w:r>
      <w:r w:rsidR="00B4107C" w:rsidRPr="003D180B">
        <w:t xml:space="preserve">the side effects of these items and their potential impact on your business. </w:t>
      </w:r>
    </w:p>
    <w:p w:rsidR="00715BA7" w:rsidRPr="003D180B" w:rsidRDefault="00715BA7" w:rsidP="009F3D47">
      <w:pPr>
        <w:pStyle w:val="BoldBulTight0"/>
        <w:rPr>
          <w:u w:val="single"/>
        </w:rPr>
      </w:pPr>
      <w:r w:rsidRPr="003D180B">
        <w:rPr>
          <w:u w:val="single"/>
        </w:rPr>
        <w:t>Likelihood</w:t>
      </w:r>
    </w:p>
    <w:p w:rsidR="00715BA7" w:rsidRPr="003D180B" w:rsidRDefault="00715BA7" w:rsidP="003D180B">
      <w:r w:rsidRPr="003D180B">
        <w:t>Likelihood represents the chance that something will happen. This can be represented qualitatively as a word, quantitatively as a probability or frequency, or as both.</w:t>
      </w:r>
    </w:p>
    <w:p w:rsidR="00715BA7" w:rsidRDefault="00715BA7" w:rsidP="00715BA7">
      <w:pPr>
        <w:autoSpaceDE w:val="0"/>
        <w:autoSpaceDN w:val="0"/>
        <w:adjustRightInd w:val="0"/>
        <w:spacing w:after="0" w:line="240" w:lineRule="auto"/>
        <w:rPr>
          <w:rFonts w:cstheme="minorHAnsi"/>
        </w:rPr>
      </w:pPr>
    </w:p>
    <w:p w:rsidR="00715BA7" w:rsidRPr="00715BA7" w:rsidRDefault="00006205" w:rsidP="009F3D47">
      <w:pPr>
        <w:pStyle w:val="BoldBulTight0"/>
      </w:pPr>
      <w:r>
        <w:rPr>
          <w:noProof/>
          <w:lang w:val="en-GB"/>
        </w:rPr>
        <w:drawing>
          <wp:anchor distT="0" distB="0" distL="114300" distR="114300" simplePos="0" relativeHeight="251707392" behindDoc="1" locked="0" layoutInCell="1" allowOverlap="1" wp14:anchorId="205553A2" wp14:editId="0476290D">
            <wp:simplePos x="0" y="0"/>
            <wp:positionH relativeFrom="column">
              <wp:posOffset>3714750</wp:posOffset>
            </wp:positionH>
            <wp:positionV relativeFrom="paragraph">
              <wp:posOffset>67310</wp:posOffset>
            </wp:positionV>
            <wp:extent cx="2733675" cy="2733675"/>
            <wp:effectExtent l="19050" t="0" r="9525" b="0"/>
            <wp:wrapTight wrapText="bothSides">
              <wp:wrapPolygon edited="0">
                <wp:start x="-151" y="0"/>
                <wp:lineTo x="-151" y="21525"/>
                <wp:lineTo x="21675" y="21525"/>
                <wp:lineTo x="21675" y="0"/>
                <wp:lineTo x="-151" y="0"/>
              </wp:wrapPolygon>
            </wp:wrapTight>
            <wp:docPr id="41" name="Picture 40" descr="Fotolia_650390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6503903_S.jpg"/>
                    <pic:cNvPicPr/>
                  </pic:nvPicPr>
                  <pic:blipFill>
                    <a:blip r:embed="rId70" cstate="print"/>
                    <a:stretch>
                      <a:fillRect/>
                    </a:stretch>
                  </pic:blipFill>
                  <pic:spPr>
                    <a:xfrm>
                      <a:off x="0" y="0"/>
                      <a:ext cx="2733675" cy="2733675"/>
                    </a:xfrm>
                    <a:prstGeom prst="rect">
                      <a:avLst/>
                    </a:prstGeom>
                  </pic:spPr>
                </pic:pic>
              </a:graphicData>
            </a:graphic>
          </wp:anchor>
        </w:drawing>
      </w:r>
      <w:r w:rsidR="00715BA7" w:rsidRPr="00715BA7">
        <w:t>For example:</w:t>
      </w:r>
    </w:p>
    <w:p w:rsidR="00715BA7" w:rsidRDefault="00715BA7" w:rsidP="009F3D47">
      <w:pPr>
        <w:pStyle w:val="Bullets"/>
      </w:pPr>
      <w:r w:rsidRPr="00715BA7">
        <w:lastRenderedPageBreak/>
        <w:t>A risk of adverse market changes</w:t>
      </w:r>
      <w:r>
        <w:t xml:space="preserve"> </w:t>
      </w:r>
      <w:r w:rsidRPr="00715BA7">
        <w:t>is highly likely (qualitative)</w:t>
      </w:r>
    </w:p>
    <w:p w:rsidR="00715BA7" w:rsidRPr="00715BA7" w:rsidRDefault="00715BA7" w:rsidP="009F3D47">
      <w:pPr>
        <w:pStyle w:val="Bullets"/>
      </w:pPr>
      <w:r w:rsidRPr="00715BA7">
        <w:t>There is roughly a 50% chance of this risk occurring, or 50/50 chance, or 0.50, or 1/2 (probability</w:t>
      </w:r>
      <w:r>
        <w:t>)</w:t>
      </w:r>
    </w:p>
    <w:p w:rsidR="00715BA7" w:rsidRPr="00715BA7" w:rsidRDefault="00715BA7" w:rsidP="009F3D47">
      <w:pPr>
        <w:pStyle w:val="Bullets"/>
      </w:pPr>
      <w:r w:rsidRPr="00715BA7">
        <w:t xml:space="preserve">The risk may occur once per year or once per </w:t>
      </w:r>
      <w:r>
        <w:t>season</w:t>
      </w:r>
      <w:r w:rsidRPr="00715BA7">
        <w:t xml:space="preserve"> (frequency)</w:t>
      </w:r>
    </w:p>
    <w:p w:rsidR="00715BA7" w:rsidRPr="007C1493" w:rsidRDefault="00715BA7" w:rsidP="009F3D47">
      <w:pPr>
        <w:pStyle w:val="Bullets"/>
      </w:pPr>
      <w:r w:rsidRPr="007C1493">
        <w:t xml:space="preserve">By combining a frequency with a qualitative word, it is easier </w:t>
      </w:r>
      <w:r w:rsidR="007C1493" w:rsidRPr="007C1493">
        <w:t>to understand or</w:t>
      </w:r>
      <w:r w:rsidRPr="007C1493">
        <w:t xml:space="preserve"> establish an appropriate likelihood. For example:</w:t>
      </w:r>
      <w:r w:rsidR="007C1493">
        <w:t xml:space="preserve"> </w:t>
      </w:r>
      <w:r w:rsidR="007C1493" w:rsidRPr="007C1493">
        <w:rPr>
          <w:i/>
          <w:iCs/>
        </w:rPr>
        <w:t>Highly Likely</w:t>
      </w:r>
      <w:r w:rsidRPr="007C1493">
        <w:rPr>
          <w:i/>
          <w:iCs/>
        </w:rPr>
        <w:t xml:space="preserve"> = Will occur at least once per year</w:t>
      </w:r>
      <w:r w:rsidR="003D180B">
        <w:rPr>
          <w:i/>
          <w:iCs/>
        </w:rPr>
        <w:t>.</w:t>
      </w:r>
    </w:p>
    <w:p w:rsidR="007C1493" w:rsidRPr="003D180B" w:rsidRDefault="00B4107C" w:rsidP="003D180B">
      <w:r w:rsidRPr="003D180B">
        <w:t>This process proves quite beneficial for a new business owner because in laying out the</w:t>
      </w:r>
      <w:r w:rsidR="007C1493" w:rsidRPr="003D180B">
        <w:t xml:space="preserve"> </w:t>
      </w:r>
      <w:r w:rsidRPr="003D180B">
        <w:t>risk</w:t>
      </w:r>
      <w:r w:rsidR="007C1493" w:rsidRPr="003D180B">
        <w:t xml:space="preserve"> likelihood </w:t>
      </w:r>
      <w:r w:rsidRPr="003D180B">
        <w:t xml:space="preserve">you can </w:t>
      </w:r>
      <w:r w:rsidR="007C1493" w:rsidRPr="003D180B">
        <w:t xml:space="preserve">provide for and </w:t>
      </w:r>
      <w:r w:rsidRPr="003D180B">
        <w:t xml:space="preserve">explain </w:t>
      </w:r>
      <w:r w:rsidR="007C1493" w:rsidRPr="003D180B">
        <w:t>an</w:t>
      </w:r>
      <w:r w:rsidRPr="003D180B">
        <w:t xml:space="preserve"> implementation plan for the mitigation of these risks. </w:t>
      </w:r>
    </w:p>
    <w:p w:rsidR="007C1493" w:rsidRPr="007C1493" w:rsidRDefault="007C1493" w:rsidP="009F3D47">
      <w:pPr>
        <w:pStyle w:val="Heading3"/>
      </w:pPr>
      <w:bookmarkStart w:id="93" w:name="_Toc449430490"/>
      <w:r w:rsidRPr="007C1493">
        <w:t>Consequence</w:t>
      </w:r>
      <w:bookmarkEnd w:id="93"/>
    </w:p>
    <w:p w:rsidR="007C1493" w:rsidRDefault="007C1493" w:rsidP="007C1493">
      <w:pPr>
        <w:rPr>
          <w:rFonts w:cstheme="minorHAnsi"/>
        </w:rPr>
      </w:pPr>
      <w:r w:rsidRPr="007C1493">
        <w:rPr>
          <w:rFonts w:cstheme="minorHAnsi"/>
        </w:rPr>
        <w:t>Consequence represents the impact that a risk may have and is measured in</w:t>
      </w:r>
      <w:r>
        <w:rPr>
          <w:rFonts w:cstheme="minorHAnsi"/>
        </w:rPr>
        <w:t xml:space="preserve"> </w:t>
      </w:r>
      <w:r w:rsidRPr="007C1493">
        <w:rPr>
          <w:rFonts w:cstheme="minorHAnsi"/>
        </w:rPr>
        <w:t xml:space="preserve">degrees of severity, should the risk occur. </w:t>
      </w:r>
    </w:p>
    <w:p w:rsidR="007C1493" w:rsidRDefault="007C1493" w:rsidP="007C1493">
      <w:pPr>
        <w:rPr>
          <w:rFonts w:cstheme="minorHAnsi"/>
        </w:rPr>
      </w:pPr>
      <w:r>
        <w:rPr>
          <w:rFonts w:cstheme="minorHAnsi"/>
        </w:rPr>
        <w:t>As the c</w:t>
      </w:r>
      <w:r w:rsidRPr="007C1493">
        <w:rPr>
          <w:rFonts w:cstheme="minorHAnsi"/>
        </w:rPr>
        <w:t>onsequence may be financial</w:t>
      </w:r>
      <w:r>
        <w:rPr>
          <w:rFonts w:cstheme="minorHAnsi"/>
        </w:rPr>
        <w:t xml:space="preserve"> </w:t>
      </w:r>
      <w:r w:rsidRPr="007C1493">
        <w:rPr>
          <w:rFonts w:cstheme="minorHAnsi"/>
        </w:rPr>
        <w:t xml:space="preserve">loss </w:t>
      </w:r>
      <w:r>
        <w:rPr>
          <w:rFonts w:cstheme="minorHAnsi"/>
        </w:rPr>
        <w:t xml:space="preserve">or </w:t>
      </w:r>
      <w:r w:rsidRPr="007C1493">
        <w:rPr>
          <w:rFonts w:cstheme="minorHAnsi"/>
        </w:rPr>
        <w:t xml:space="preserve">legal problems </w:t>
      </w:r>
      <w:r>
        <w:rPr>
          <w:rFonts w:cstheme="minorHAnsi"/>
        </w:rPr>
        <w:t xml:space="preserve">or damage to a company’s </w:t>
      </w:r>
      <w:r w:rsidRPr="007C1493">
        <w:rPr>
          <w:rFonts w:cstheme="minorHAnsi"/>
        </w:rPr>
        <w:t>reputation</w:t>
      </w:r>
      <w:r>
        <w:rPr>
          <w:rFonts w:cstheme="minorHAnsi"/>
        </w:rPr>
        <w:t>, i</w:t>
      </w:r>
      <w:r w:rsidRPr="007C1493">
        <w:rPr>
          <w:rFonts w:cstheme="minorHAnsi"/>
        </w:rPr>
        <w:t>t may range in severity from a negligible</w:t>
      </w:r>
      <w:r>
        <w:rPr>
          <w:rFonts w:cstheme="minorHAnsi"/>
        </w:rPr>
        <w:t xml:space="preserve"> </w:t>
      </w:r>
      <w:r w:rsidRPr="007C1493">
        <w:rPr>
          <w:rFonts w:cstheme="minorHAnsi"/>
        </w:rPr>
        <w:t xml:space="preserve">consequence through to one which is catastrophic. </w:t>
      </w:r>
    </w:p>
    <w:p w:rsidR="007C1493" w:rsidRDefault="007C1493" w:rsidP="007C1493">
      <w:pPr>
        <w:rPr>
          <w:rFonts w:cstheme="minorHAnsi"/>
        </w:rPr>
      </w:pPr>
      <w:r w:rsidRPr="007C1493">
        <w:rPr>
          <w:rFonts w:cstheme="minorHAnsi"/>
        </w:rPr>
        <w:t>It is important to</w:t>
      </w:r>
      <w:r>
        <w:rPr>
          <w:rFonts w:cstheme="minorHAnsi"/>
        </w:rPr>
        <w:t xml:space="preserve"> </w:t>
      </w:r>
      <w:r w:rsidRPr="007C1493">
        <w:rPr>
          <w:rFonts w:cstheme="minorHAnsi"/>
        </w:rPr>
        <w:t>understand what these consequences actually mean in the context of your</w:t>
      </w:r>
      <w:r>
        <w:rPr>
          <w:rFonts w:cstheme="minorHAnsi"/>
        </w:rPr>
        <w:t xml:space="preserve"> </w:t>
      </w:r>
      <w:r w:rsidRPr="007C1493">
        <w:rPr>
          <w:rFonts w:cstheme="minorHAnsi"/>
        </w:rPr>
        <w:t>business as tolerance for risk will differ considerably from one business to</w:t>
      </w:r>
      <w:r>
        <w:rPr>
          <w:rFonts w:cstheme="minorHAnsi"/>
        </w:rPr>
        <w:t xml:space="preserve"> </w:t>
      </w:r>
      <w:r w:rsidRPr="007C1493">
        <w:rPr>
          <w:rFonts w:cstheme="minorHAnsi"/>
        </w:rPr>
        <w:t xml:space="preserve">another. </w:t>
      </w:r>
    </w:p>
    <w:p w:rsidR="00006205" w:rsidRPr="003D180B" w:rsidRDefault="007C1493" w:rsidP="003D180B">
      <w:pPr>
        <w:rPr>
          <w:rFonts w:cstheme="minorHAnsi"/>
        </w:rPr>
      </w:pPr>
      <w:r w:rsidRPr="007C1493">
        <w:rPr>
          <w:rFonts w:cstheme="minorHAnsi"/>
        </w:rPr>
        <w:t xml:space="preserve">For example, </w:t>
      </w:r>
      <w:r>
        <w:rPr>
          <w:rFonts w:cstheme="minorHAnsi"/>
        </w:rPr>
        <w:t xml:space="preserve">a </w:t>
      </w:r>
      <w:r w:rsidRPr="007C1493">
        <w:rPr>
          <w:rFonts w:cstheme="minorHAnsi"/>
        </w:rPr>
        <w:t xml:space="preserve">negligible financial loss </w:t>
      </w:r>
      <w:r>
        <w:rPr>
          <w:rFonts w:cstheme="minorHAnsi"/>
        </w:rPr>
        <w:t xml:space="preserve">in a small business </w:t>
      </w:r>
      <w:r w:rsidRPr="007C1493">
        <w:rPr>
          <w:rFonts w:cstheme="minorHAnsi"/>
        </w:rPr>
        <w:t xml:space="preserve">may be $500 but a negligible financial loss at a high profile </w:t>
      </w:r>
      <w:r>
        <w:rPr>
          <w:rFonts w:cstheme="minorHAnsi"/>
        </w:rPr>
        <w:t xml:space="preserve">organisation </w:t>
      </w:r>
      <w:r w:rsidRPr="007C1493">
        <w:rPr>
          <w:rFonts w:cstheme="minorHAnsi"/>
        </w:rPr>
        <w:t>might be $5</w:t>
      </w:r>
      <w:r>
        <w:rPr>
          <w:rFonts w:cstheme="minorHAnsi"/>
        </w:rPr>
        <w:t>0</w:t>
      </w:r>
      <w:r w:rsidRPr="007C1493">
        <w:rPr>
          <w:rFonts w:cstheme="minorHAnsi"/>
        </w:rPr>
        <w:t>,000. Again, establishing the context and customising</w:t>
      </w:r>
      <w:r>
        <w:rPr>
          <w:rFonts w:cstheme="minorHAnsi"/>
        </w:rPr>
        <w:t xml:space="preserve"> </w:t>
      </w:r>
      <w:r w:rsidRPr="007C1493">
        <w:rPr>
          <w:rFonts w:cstheme="minorHAnsi"/>
        </w:rPr>
        <w:t xml:space="preserve">definitions </w:t>
      </w:r>
      <w:r>
        <w:rPr>
          <w:rFonts w:cstheme="minorHAnsi"/>
        </w:rPr>
        <w:t xml:space="preserve">for the business plan </w:t>
      </w:r>
      <w:r w:rsidRPr="007C1493">
        <w:rPr>
          <w:rFonts w:cstheme="minorHAnsi"/>
        </w:rPr>
        <w:t>based upon the business needs is important.</w:t>
      </w:r>
    </w:p>
    <w:p w:rsidR="00305BEE" w:rsidRPr="00305BEE" w:rsidRDefault="00305BEE" w:rsidP="009F3D47">
      <w:pPr>
        <w:pStyle w:val="Heading3"/>
      </w:pPr>
      <w:bookmarkStart w:id="94" w:name="_Toc449430491"/>
      <w:r w:rsidRPr="00305BEE">
        <w:t>External/strategic context</w:t>
      </w:r>
      <w:r>
        <w:t xml:space="preserve"> of Risk</w:t>
      </w:r>
      <w:bookmarkEnd w:id="94"/>
    </w:p>
    <w:p w:rsidR="00305BEE" w:rsidRDefault="00033E23" w:rsidP="00305BEE">
      <w:pPr>
        <w:rPr>
          <w:rFonts w:cstheme="minorHAnsi"/>
        </w:rPr>
      </w:pPr>
      <w:r w:rsidRPr="00305BEE">
        <w:rPr>
          <w:rFonts w:cstheme="minorHAnsi"/>
        </w:rPr>
        <w:t>This</w:t>
      </w:r>
      <w:r w:rsidR="003D180B" w:rsidRPr="00305BEE">
        <w:rPr>
          <w:rFonts w:cstheme="minorHAnsi"/>
        </w:rPr>
        <w:t xml:space="preserve"> </w:t>
      </w:r>
      <w:r w:rsidR="003D180B">
        <w:rPr>
          <w:rFonts w:cstheme="minorHAnsi"/>
        </w:rPr>
        <w:t>assessment</w:t>
      </w:r>
      <w:r w:rsidR="003D180B" w:rsidRPr="00305BEE">
        <w:rPr>
          <w:rFonts w:cstheme="minorHAnsi"/>
        </w:rPr>
        <w:t xml:space="preserve"> involves understanding the legal, financial, political,</w:t>
      </w:r>
      <w:r w:rsidR="003D180B">
        <w:rPr>
          <w:rFonts w:cstheme="minorHAnsi"/>
        </w:rPr>
        <w:t xml:space="preserve"> </w:t>
      </w:r>
      <w:r w:rsidR="003D180B" w:rsidRPr="00305BEE">
        <w:rPr>
          <w:rFonts w:cstheme="minorHAnsi"/>
        </w:rPr>
        <w:t>environmental, safety and any other related context</w:t>
      </w:r>
      <w:r w:rsidR="003D180B">
        <w:rPr>
          <w:rFonts w:cstheme="minorHAnsi"/>
        </w:rPr>
        <w:t xml:space="preserve"> of risk</w:t>
      </w:r>
      <w:r w:rsidR="003D180B" w:rsidRPr="00305BEE">
        <w:rPr>
          <w:rFonts w:cstheme="minorHAnsi"/>
        </w:rPr>
        <w:t xml:space="preserve">. </w:t>
      </w:r>
    </w:p>
    <w:p w:rsidR="00305BEE" w:rsidRPr="003D180B" w:rsidRDefault="00305BEE" w:rsidP="003D180B">
      <w:pPr>
        <w:pStyle w:val="BoldBulTight0"/>
      </w:pPr>
      <w:r w:rsidRPr="003D180B">
        <w:t>For example, if when undertaking your risk assessment for SAY, economic uncertainty in terms of the business climate, you may set questions in the business plan like this:</w:t>
      </w:r>
    </w:p>
    <w:p w:rsidR="00305BEE" w:rsidRPr="00305BEE" w:rsidRDefault="00305BEE" w:rsidP="009F3D47">
      <w:pPr>
        <w:pStyle w:val="Bullets"/>
      </w:pPr>
      <w:r w:rsidRPr="00305BEE">
        <w:t>Could there be any current or future political issues that may impact on this risk or the way in which it is assessed?</w:t>
      </w:r>
    </w:p>
    <w:p w:rsidR="00305BEE" w:rsidRPr="00305BEE" w:rsidRDefault="00305BEE" w:rsidP="009F3D47">
      <w:pPr>
        <w:pStyle w:val="Bullets"/>
      </w:pPr>
      <w:r w:rsidRPr="00305BEE">
        <w:t>Could there be any recent or future changes in the laws that relate to your business</w:t>
      </w:r>
      <w:r>
        <w:t>?</w:t>
      </w:r>
    </w:p>
    <w:p w:rsidR="00305BEE" w:rsidRDefault="00305BEE" w:rsidP="009F3D47">
      <w:pPr>
        <w:pStyle w:val="Bullets"/>
      </w:pPr>
      <w:r w:rsidRPr="00305BEE">
        <w:t xml:space="preserve">Is there a commercial risk regarding the viability of certain products and services with </w:t>
      </w:r>
      <w:r>
        <w:t xml:space="preserve">recent </w:t>
      </w:r>
      <w:r w:rsidRPr="00305BEE">
        <w:t>interest rate rises</w:t>
      </w:r>
      <w:r>
        <w:t>?</w:t>
      </w:r>
    </w:p>
    <w:p w:rsidR="00305BEE" w:rsidRPr="00305BEE" w:rsidRDefault="00305BEE" w:rsidP="00305BEE">
      <w:pPr>
        <w:rPr>
          <w:rFonts w:cstheme="minorHAnsi"/>
        </w:rPr>
      </w:pPr>
      <w:r w:rsidRPr="00305BEE">
        <w:rPr>
          <w:rFonts w:cstheme="minorHAnsi"/>
        </w:rPr>
        <w:t>It is also useful to discuss community expectations regarding the risks you</w:t>
      </w:r>
      <w:r w:rsidR="009C43FA">
        <w:rPr>
          <w:rFonts w:cstheme="minorHAnsi"/>
        </w:rPr>
        <w:t xml:space="preserve"> </w:t>
      </w:r>
      <w:r w:rsidRPr="00305BEE">
        <w:rPr>
          <w:rFonts w:cstheme="minorHAnsi"/>
        </w:rPr>
        <w:t>are considering and ensure you are very clear on who the stakeholders are.</w:t>
      </w:r>
    </w:p>
    <w:p w:rsidR="00305BEE" w:rsidRPr="00305BEE" w:rsidRDefault="00305BEE" w:rsidP="00305BEE">
      <w:pPr>
        <w:rPr>
          <w:rFonts w:cstheme="minorHAnsi"/>
        </w:rPr>
      </w:pPr>
      <w:r w:rsidRPr="00305BEE">
        <w:rPr>
          <w:rFonts w:cstheme="minorHAnsi"/>
        </w:rPr>
        <w:t>Sometimes a SWOT analysis can also help with establishing the external</w:t>
      </w:r>
      <w:r w:rsidR="00BC2AA8">
        <w:rPr>
          <w:rFonts w:cstheme="minorHAnsi"/>
        </w:rPr>
        <w:t xml:space="preserve"> risks.</w:t>
      </w:r>
    </w:p>
    <w:p w:rsidR="004A0F26" w:rsidRDefault="009F3D47" w:rsidP="009F3D47">
      <w:pPr>
        <w:pStyle w:val="Heading3"/>
      </w:pPr>
      <w:bookmarkStart w:id="95" w:name="_Toc449430492"/>
      <w:r w:rsidRPr="00754DFD">
        <w:lastRenderedPageBreak/>
        <w:t>Activity 3</w:t>
      </w:r>
      <w:r w:rsidR="003D180B">
        <w:t>B</w:t>
      </w:r>
      <w:bookmarkEnd w:id="95"/>
    </w:p>
    <w:p w:rsidR="009F3D47" w:rsidRDefault="00E353E4">
      <w:pPr>
        <w:spacing w:after="0" w:line="240" w:lineRule="auto"/>
        <w:rPr>
          <w:rFonts w:cstheme="minorHAnsi"/>
          <w:b/>
          <w:color w:val="FF0000"/>
        </w:rPr>
      </w:pPr>
      <w:r>
        <w:rPr>
          <w:rFonts w:cstheme="minorHAnsi"/>
          <w:b/>
          <w:noProof/>
          <w:color w:val="FF0000"/>
          <w:lang w:val="en-GB"/>
        </w:rPr>
        <w:drawing>
          <wp:anchor distT="0" distB="0" distL="114300" distR="114300" simplePos="0" relativeHeight="251731968" behindDoc="1" locked="0" layoutInCell="1" allowOverlap="1" wp14:anchorId="7275C71F" wp14:editId="2B64F75C">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48" name="Picture 4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2" cstate="print"/>
                    <a:stretch>
                      <a:fillRect/>
                    </a:stretch>
                  </pic:blipFill>
                  <pic:spPr>
                    <a:xfrm>
                      <a:off x="0" y="0"/>
                      <a:ext cx="5030622" cy="3848669"/>
                    </a:xfrm>
                    <a:prstGeom prst="rect">
                      <a:avLst/>
                    </a:prstGeom>
                    <a:ln>
                      <a:noFill/>
                    </a:ln>
                    <a:effectLst>
                      <a:softEdge rad="112500"/>
                    </a:effectLst>
                  </pic:spPr>
                </pic:pic>
              </a:graphicData>
            </a:graphic>
          </wp:anchor>
        </w:drawing>
      </w:r>
      <w:r w:rsidR="009F3D47">
        <w:rPr>
          <w:rFonts w:cstheme="minorHAnsi"/>
          <w:b/>
          <w:color w:val="FF0000"/>
        </w:rPr>
        <w:br w:type="page"/>
      </w:r>
    </w:p>
    <w:p w:rsidR="004A0F26" w:rsidRPr="00AB5989" w:rsidRDefault="00AB5989" w:rsidP="009F3D47">
      <w:pPr>
        <w:pStyle w:val="Heading2"/>
      </w:pPr>
      <w:bookmarkStart w:id="96" w:name="_Toc449430493"/>
      <w:r w:rsidRPr="00AB5989">
        <w:lastRenderedPageBreak/>
        <w:t>3.3</w:t>
      </w:r>
      <w:r w:rsidR="006B47F4">
        <w:t xml:space="preserve"> – </w:t>
      </w:r>
      <w:r w:rsidRPr="00AB5989">
        <w:t xml:space="preserve">Develop </w:t>
      </w:r>
      <w:r w:rsidR="001B3AAB">
        <w:t xml:space="preserve">a </w:t>
      </w:r>
      <w:r w:rsidRPr="00AB5989">
        <w:t>contingency plan to address possible areas of non-conformance with the plan</w:t>
      </w:r>
      <w:bookmarkEnd w:id="96"/>
    </w:p>
    <w:p w:rsidR="009F3D47" w:rsidRDefault="00020101" w:rsidP="003D180B">
      <w:pPr>
        <w:pStyle w:val="Heading3"/>
      </w:pPr>
      <w:bookmarkStart w:id="97" w:name="_Toc449430494"/>
      <w:r>
        <w:rPr>
          <w:noProof/>
        </w:rPr>
        <w:drawing>
          <wp:anchor distT="0" distB="0" distL="114300" distR="114300" simplePos="0" relativeHeight="251709440" behindDoc="1" locked="0" layoutInCell="1" allowOverlap="1" wp14:anchorId="0BD1017C" wp14:editId="6C32AF43">
            <wp:simplePos x="0" y="0"/>
            <wp:positionH relativeFrom="column">
              <wp:posOffset>3733800</wp:posOffset>
            </wp:positionH>
            <wp:positionV relativeFrom="paragraph">
              <wp:posOffset>13335</wp:posOffset>
            </wp:positionV>
            <wp:extent cx="2590800" cy="3457575"/>
            <wp:effectExtent l="19050" t="0" r="0" b="0"/>
            <wp:wrapTight wrapText="bothSides">
              <wp:wrapPolygon edited="0">
                <wp:start x="-159" y="0"/>
                <wp:lineTo x="-159" y="21540"/>
                <wp:lineTo x="21600" y="21540"/>
                <wp:lineTo x="21600" y="0"/>
                <wp:lineTo x="-159" y="0"/>
              </wp:wrapPolygon>
            </wp:wrapTight>
            <wp:docPr id="43" name="Picture 42" descr="backpacker_figur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kpacker_figure_800_wht.png"/>
                    <pic:cNvPicPr/>
                  </pic:nvPicPr>
                  <pic:blipFill>
                    <a:blip r:embed="rId71" cstate="print"/>
                    <a:stretch>
                      <a:fillRect/>
                    </a:stretch>
                  </pic:blipFill>
                  <pic:spPr>
                    <a:xfrm>
                      <a:off x="0" y="0"/>
                      <a:ext cx="2590800" cy="3457575"/>
                    </a:xfrm>
                    <a:prstGeom prst="rect">
                      <a:avLst/>
                    </a:prstGeom>
                  </pic:spPr>
                </pic:pic>
              </a:graphicData>
            </a:graphic>
          </wp:anchor>
        </w:drawing>
      </w:r>
      <w:r w:rsidR="003D180B">
        <w:t>Contingency plans</w:t>
      </w:r>
      <w:bookmarkEnd w:id="97"/>
    </w:p>
    <w:p w:rsidR="00AB5989" w:rsidRPr="00AB5989" w:rsidRDefault="00AB5989" w:rsidP="003D180B">
      <w:pPr>
        <w:pStyle w:val="BoldBulTight0"/>
      </w:pPr>
      <w:r w:rsidRPr="00AB5989">
        <w:t>Contingency plan may include:</w:t>
      </w:r>
    </w:p>
    <w:p w:rsidR="00AB5989" w:rsidRPr="00AB5989" w:rsidRDefault="009F3D47" w:rsidP="006223F0">
      <w:pPr>
        <w:pStyle w:val="Bullets"/>
        <w:spacing w:line="240" w:lineRule="auto"/>
      </w:pPr>
      <w:r w:rsidRPr="00AB5989">
        <w:t>Disturbances to cash flow, supply and/or distribution</w:t>
      </w:r>
    </w:p>
    <w:p w:rsidR="00B4107C" w:rsidRPr="00AB5989" w:rsidRDefault="009F3D47" w:rsidP="006223F0">
      <w:pPr>
        <w:pStyle w:val="Bullets"/>
        <w:spacing w:line="240" w:lineRule="auto"/>
      </w:pPr>
      <w:r w:rsidRPr="00AB5989">
        <w:t>Sickness or personal considerations</w:t>
      </w:r>
    </w:p>
    <w:p w:rsidR="00AB5989" w:rsidRDefault="00AB5989" w:rsidP="003E7F98">
      <w:r w:rsidRPr="00AB5989">
        <w:t xml:space="preserve">Every business plan is based upon specific assumptions that you believe are true such as certain facts, projections and market trends. </w:t>
      </w:r>
    </w:p>
    <w:p w:rsidR="00AB5989" w:rsidRDefault="00AB5989" w:rsidP="003E7F98">
      <w:r w:rsidRPr="00AB5989">
        <w:t>Your contingency plan simply outlines in advance what you will do in the case that a significant event, market shift or other major assumption changes.</w:t>
      </w:r>
    </w:p>
    <w:p w:rsidR="00674360" w:rsidRPr="003D180B" w:rsidRDefault="00674360" w:rsidP="003D180B">
      <w:r w:rsidRPr="003D180B">
        <w:t xml:space="preserve">This is not too dissimilar to the establishment of Likelihood and Consequence discussed in </w:t>
      </w:r>
      <w:r w:rsidR="003D180B">
        <w:t xml:space="preserve">Chapter </w:t>
      </w:r>
      <w:r w:rsidRPr="003D180B">
        <w:t>3.2. Identify and develop risk management strategies.</w:t>
      </w:r>
    </w:p>
    <w:p w:rsidR="00674360" w:rsidRDefault="00674360" w:rsidP="003D180B">
      <w:r w:rsidRPr="003D180B">
        <w:t>When</w:t>
      </w:r>
      <w:r w:rsidRPr="00674360">
        <w:t xml:space="preserve"> writing your business plan examine all your major assumptions</w:t>
      </w:r>
      <w:r>
        <w:t xml:space="preserve"> and seek a third party opinion for verification.</w:t>
      </w:r>
    </w:p>
    <w:p w:rsidR="00674360" w:rsidRDefault="00674360" w:rsidP="003D180B">
      <w:pPr>
        <w:pStyle w:val="BoldBulTight0"/>
      </w:pPr>
      <w:r w:rsidRPr="00674360">
        <w:t>Writing a contingency plan would involve</w:t>
      </w:r>
      <w:r>
        <w:t>:</w:t>
      </w:r>
    </w:p>
    <w:p w:rsidR="00674360" w:rsidRDefault="009F3D47" w:rsidP="003D180B">
      <w:pPr>
        <w:pStyle w:val="Bullets"/>
      </w:pPr>
      <w:r w:rsidRPr="00674360">
        <w:t xml:space="preserve">Reviewing the </w:t>
      </w:r>
      <w:r w:rsidR="00674360" w:rsidRPr="00674360">
        <w:t>assumptions you have made in your business plan</w:t>
      </w:r>
    </w:p>
    <w:p w:rsidR="00674360" w:rsidRDefault="009F3D47" w:rsidP="003D180B">
      <w:pPr>
        <w:pStyle w:val="Bullets"/>
      </w:pPr>
      <w:r w:rsidRPr="00674360">
        <w:t>Select</w:t>
      </w:r>
      <w:r w:rsidR="00674360">
        <w:t>ing</w:t>
      </w:r>
      <w:r w:rsidR="00674360" w:rsidRPr="00674360">
        <w:t xml:space="preserve"> those which are </w:t>
      </w:r>
      <w:r w:rsidR="00674360">
        <w:t>“</w:t>
      </w:r>
      <w:r w:rsidR="00674360" w:rsidRPr="00674360">
        <w:t>general</w:t>
      </w:r>
      <w:r w:rsidR="00674360">
        <w:t>”</w:t>
      </w:r>
      <w:r w:rsidRPr="00674360">
        <w:t xml:space="preserve"> or have not been verified or confirmed for accuracy</w:t>
      </w:r>
    </w:p>
    <w:p w:rsidR="00674360" w:rsidRPr="00674360" w:rsidRDefault="009F3D47" w:rsidP="003D180B">
      <w:pPr>
        <w:pStyle w:val="Bullets"/>
      </w:pPr>
      <w:r>
        <w:t>T</w:t>
      </w:r>
      <w:r w:rsidR="00674360" w:rsidRPr="00674360">
        <w:t xml:space="preserve">hen write a </w:t>
      </w:r>
      <w:r w:rsidR="00674360">
        <w:t>document</w:t>
      </w:r>
      <w:r w:rsidR="00674360" w:rsidRPr="00674360">
        <w:t xml:space="preserve"> </w:t>
      </w:r>
      <w:r w:rsidR="00674360">
        <w:t xml:space="preserve">as to </w:t>
      </w:r>
      <w:r w:rsidR="00674360" w:rsidRPr="00674360">
        <w:t>what you will do to compensate for t</w:t>
      </w:r>
      <w:r w:rsidR="00674360">
        <w:t>he changes and shifts to minimis</w:t>
      </w:r>
      <w:r w:rsidR="00674360" w:rsidRPr="00674360">
        <w:t>e the impact on the businesses viability</w:t>
      </w:r>
      <w:r w:rsidR="003D180B">
        <w:t>.</w:t>
      </w:r>
    </w:p>
    <w:p w:rsidR="007F3B08" w:rsidRDefault="003D180B" w:rsidP="009F3D47">
      <w:pPr>
        <w:pStyle w:val="BoldBulTight0"/>
      </w:pPr>
      <w:r>
        <w:t>For example, w</w:t>
      </w:r>
      <w:r w:rsidR="00674360" w:rsidRPr="00674360">
        <w:t xml:space="preserve">hat would you do </w:t>
      </w:r>
      <w:proofErr w:type="gramStart"/>
      <w:r w:rsidR="00674360" w:rsidRPr="00674360">
        <w:t>if</w:t>
      </w:r>
      <w:r w:rsidR="007F3B08">
        <w:t>:</w:t>
      </w:r>
      <w:proofErr w:type="gramEnd"/>
    </w:p>
    <w:p w:rsidR="00674360" w:rsidRPr="00674360" w:rsidRDefault="007F3B08" w:rsidP="007F3B08">
      <w:pPr>
        <w:pStyle w:val="Bullets"/>
      </w:pPr>
      <w:r w:rsidRPr="00674360">
        <w:t xml:space="preserve">You </w:t>
      </w:r>
      <w:r w:rsidR="00674360" w:rsidRPr="00674360">
        <w:t>do not reach your sales and revenue targets?</w:t>
      </w:r>
    </w:p>
    <w:p w:rsidR="00674360" w:rsidRPr="00674360" w:rsidRDefault="00057547" w:rsidP="009F3D47">
      <w:pPr>
        <w:pStyle w:val="Bullets"/>
      </w:pPr>
      <w:r w:rsidRPr="00674360">
        <w:t xml:space="preserve">You </w:t>
      </w:r>
      <w:r w:rsidR="00674360" w:rsidRPr="00674360">
        <w:t>are borrowing heavily and interest rates suddenly increase what would you do to compensate for the increased costs?</w:t>
      </w:r>
    </w:p>
    <w:p w:rsidR="00674360" w:rsidRPr="00674360" w:rsidRDefault="00057547" w:rsidP="009F3D47">
      <w:pPr>
        <w:pStyle w:val="Bullets"/>
      </w:pPr>
      <w:r w:rsidRPr="00674360">
        <w:t xml:space="preserve">A </w:t>
      </w:r>
      <w:r w:rsidR="00674360" w:rsidRPr="00674360">
        <w:t>major storm or other disaster that interrupts your cash flow?</w:t>
      </w:r>
    </w:p>
    <w:p w:rsidR="00674360" w:rsidRPr="00674360" w:rsidRDefault="00057547" w:rsidP="009F3D47">
      <w:pPr>
        <w:pStyle w:val="Bullets"/>
      </w:pPr>
      <w:r w:rsidRPr="00674360">
        <w:t xml:space="preserve">A </w:t>
      </w:r>
      <w:r w:rsidR="00674360" w:rsidRPr="00674360">
        <w:t>key staff member suddenly becomes ill, quits or dies suddenly?</w:t>
      </w:r>
    </w:p>
    <w:p w:rsidR="00674360" w:rsidRDefault="00057547" w:rsidP="009F3D47">
      <w:pPr>
        <w:pStyle w:val="Bullets"/>
      </w:pPr>
      <w:r>
        <w:t xml:space="preserve">A </w:t>
      </w:r>
      <w:r w:rsidR="00674360">
        <w:t>government or council body closes your premises because of a breach?</w:t>
      </w:r>
    </w:p>
    <w:p w:rsidR="00674360" w:rsidRDefault="00057547" w:rsidP="009F3D47">
      <w:pPr>
        <w:pStyle w:val="Bullets"/>
      </w:pPr>
      <w:r>
        <w:t xml:space="preserve">Your </w:t>
      </w:r>
      <w:r w:rsidR="00674360">
        <w:t>computers fail?</w:t>
      </w:r>
    </w:p>
    <w:p w:rsidR="00674360" w:rsidRPr="00674360" w:rsidRDefault="00057547" w:rsidP="009F3D47">
      <w:pPr>
        <w:pStyle w:val="Bullets"/>
      </w:pPr>
      <w:r w:rsidRPr="00674360">
        <w:t xml:space="preserve">Raw </w:t>
      </w:r>
      <w:r w:rsidR="00674360" w:rsidRPr="00674360">
        <w:t>materials suddenly increase in cost?</w:t>
      </w:r>
    </w:p>
    <w:p w:rsidR="00674360" w:rsidRPr="00674360" w:rsidRDefault="00674360" w:rsidP="003D180B">
      <w:r w:rsidRPr="00674360">
        <w:lastRenderedPageBreak/>
        <w:t>There are numerous assumptions in every business plan</w:t>
      </w:r>
      <w:r>
        <w:t xml:space="preserve"> so it would be better to just list the </w:t>
      </w:r>
      <w:r w:rsidRPr="00674360">
        <w:t>key assumptions in your business plan.</w:t>
      </w:r>
    </w:p>
    <w:p w:rsidR="00B87F99" w:rsidRPr="00B87F99" w:rsidRDefault="00B87F99" w:rsidP="009F3D47">
      <w:pPr>
        <w:pStyle w:val="Heading3"/>
      </w:pPr>
      <w:bookmarkStart w:id="98" w:name="_Toc449430495"/>
      <w:r w:rsidRPr="00B87F99">
        <w:t>Prioritis</w:t>
      </w:r>
      <w:r w:rsidR="00674360" w:rsidRPr="00B87F99">
        <w:t>e each one in order</w:t>
      </w:r>
      <w:bookmarkEnd w:id="98"/>
    </w:p>
    <w:tbl>
      <w:tblPr>
        <w:tblStyle w:val="TableGrid"/>
        <w:tblW w:w="0" w:type="auto"/>
        <w:tblLook w:val="04A0" w:firstRow="1" w:lastRow="0" w:firstColumn="1" w:lastColumn="0" w:noHBand="0" w:noVBand="1"/>
      </w:tblPr>
      <w:tblGrid>
        <w:gridCol w:w="5637"/>
      </w:tblGrid>
      <w:tr w:rsidR="00B87F99" w:rsidRPr="00B87F99" w:rsidTr="009F3D47">
        <w:tc>
          <w:tcPr>
            <w:tcW w:w="5637" w:type="dxa"/>
            <w:shd w:val="clear" w:color="auto" w:fill="E5B8B7" w:themeFill="accent2" w:themeFillTint="66"/>
          </w:tcPr>
          <w:p w:rsidR="00B87F99" w:rsidRPr="00B87F99" w:rsidRDefault="00B87F99" w:rsidP="003D180B">
            <w:pPr>
              <w:spacing w:before="120" w:after="120" w:line="240" w:lineRule="auto"/>
              <w:jc w:val="center"/>
              <w:rPr>
                <w:rFonts w:cstheme="minorHAnsi"/>
                <w:b/>
              </w:rPr>
            </w:pPr>
            <w:r w:rsidRPr="00B87F99">
              <w:rPr>
                <w:rFonts w:cstheme="minorHAnsi"/>
                <w:b/>
              </w:rPr>
              <w:t>Examine the negative impact</w:t>
            </w:r>
          </w:p>
        </w:tc>
      </w:tr>
      <w:tr w:rsidR="00B87F99" w:rsidTr="009F3D47">
        <w:tc>
          <w:tcPr>
            <w:tcW w:w="5637" w:type="dxa"/>
            <w:vAlign w:val="center"/>
          </w:tcPr>
          <w:p w:rsidR="00B87F99" w:rsidRDefault="00B87F99" w:rsidP="003D180B">
            <w:pPr>
              <w:spacing w:before="120" w:after="120" w:line="240" w:lineRule="auto"/>
              <w:jc w:val="center"/>
              <w:rPr>
                <w:rFonts w:cstheme="minorHAnsi"/>
              </w:rPr>
            </w:pPr>
            <w:r>
              <w:rPr>
                <w:rFonts w:cstheme="minorHAnsi"/>
              </w:rPr>
              <w:t>What</w:t>
            </w:r>
            <w:r w:rsidRPr="00674360">
              <w:rPr>
                <w:rFonts w:cstheme="minorHAnsi"/>
              </w:rPr>
              <w:t xml:space="preserve"> trends or problems could arise</w:t>
            </w:r>
            <w:r>
              <w:rPr>
                <w:rFonts w:cstheme="minorHAnsi"/>
              </w:rPr>
              <w:t>?</w:t>
            </w:r>
          </w:p>
        </w:tc>
      </w:tr>
      <w:tr w:rsidR="00B87F99" w:rsidTr="009F3D47">
        <w:tc>
          <w:tcPr>
            <w:tcW w:w="5637" w:type="dxa"/>
            <w:vAlign w:val="center"/>
          </w:tcPr>
          <w:p w:rsidR="00B87F99" w:rsidRDefault="00B87F99" w:rsidP="003D180B">
            <w:pPr>
              <w:spacing w:before="120" w:after="120" w:line="240" w:lineRule="auto"/>
              <w:jc w:val="center"/>
              <w:rPr>
                <w:rFonts w:cstheme="minorHAnsi"/>
              </w:rPr>
            </w:pPr>
            <w:r>
              <w:rPr>
                <w:rFonts w:cstheme="minorHAnsi"/>
              </w:rPr>
              <w:t>D</w:t>
            </w:r>
            <w:r w:rsidRPr="00674360">
              <w:rPr>
                <w:rFonts w:cstheme="minorHAnsi"/>
              </w:rPr>
              <w:t>escribe what characteristic, trend or issue would cause a significant change</w:t>
            </w:r>
          </w:p>
        </w:tc>
      </w:tr>
      <w:tr w:rsidR="00B87F99" w:rsidTr="009F3D47">
        <w:tc>
          <w:tcPr>
            <w:tcW w:w="5637" w:type="dxa"/>
            <w:vAlign w:val="center"/>
          </w:tcPr>
          <w:p w:rsidR="00B87F99" w:rsidRDefault="00B87F99" w:rsidP="003D180B">
            <w:pPr>
              <w:spacing w:before="120" w:after="120" w:line="240" w:lineRule="auto"/>
              <w:jc w:val="center"/>
              <w:rPr>
                <w:rFonts w:cstheme="minorHAnsi"/>
              </w:rPr>
            </w:pPr>
            <w:r w:rsidRPr="00674360">
              <w:rPr>
                <w:rFonts w:cstheme="minorHAnsi"/>
              </w:rPr>
              <w:t>If left untreated</w:t>
            </w:r>
            <w:r w:rsidR="0083274F">
              <w:rPr>
                <w:rFonts w:cstheme="minorHAnsi"/>
              </w:rPr>
              <w:t>,</w:t>
            </w:r>
            <w:r w:rsidRPr="00674360">
              <w:rPr>
                <w:rFonts w:cstheme="minorHAnsi"/>
              </w:rPr>
              <w:t xml:space="preserve"> </w:t>
            </w:r>
            <w:r w:rsidR="0083274F">
              <w:rPr>
                <w:rFonts w:cstheme="minorHAnsi"/>
              </w:rPr>
              <w:t xml:space="preserve">what </w:t>
            </w:r>
            <w:r>
              <w:rPr>
                <w:rFonts w:cstheme="minorHAnsi"/>
              </w:rPr>
              <w:t xml:space="preserve">would </w:t>
            </w:r>
            <w:r w:rsidRPr="00674360">
              <w:rPr>
                <w:rFonts w:cstheme="minorHAnsi"/>
              </w:rPr>
              <w:t>cause your business to fail</w:t>
            </w:r>
            <w:r>
              <w:rPr>
                <w:rFonts w:cstheme="minorHAnsi"/>
              </w:rPr>
              <w:t>?</w:t>
            </w:r>
          </w:p>
        </w:tc>
      </w:tr>
      <w:tr w:rsidR="00B87F99" w:rsidTr="009F3D47">
        <w:tc>
          <w:tcPr>
            <w:tcW w:w="5637" w:type="dxa"/>
            <w:vAlign w:val="center"/>
          </w:tcPr>
          <w:p w:rsidR="00B87F99" w:rsidRDefault="00B87F99" w:rsidP="003D180B">
            <w:pPr>
              <w:spacing w:before="120" w:after="120" w:line="240" w:lineRule="auto"/>
              <w:jc w:val="center"/>
              <w:rPr>
                <w:rFonts w:cstheme="minorHAnsi"/>
              </w:rPr>
            </w:pPr>
            <w:r w:rsidRPr="00674360">
              <w:rPr>
                <w:rFonts w:cstheme="minorHAnsi"/>
              </w:rPr>
              <w:t xml:space="preserve">What </w:t>
            </w:r>
            <w:r>
              <w:rPr>
                <w:rFonts w:cstheme="minorHAnsi"/>
              </w:rPr>
              <w:t xml:space="preserve">would </w:t>
            </w:r>
            <w:r w:rsidRPr="00674360">
              <w:rPr>
                <w:rFonts w:cstheme="minorHAnsi"/>
              </w:rPr>
              <w:t>you plan to compensate or adjust to keep your business viable and profitable</w:t>
            </w:r>
            <w:r>
              <w:rPr>
                <w:rFonts w:cstheme="minorHAnsi"/>
              </w:rPr>
              <w:t>?</w:t>
            </w:r>
          </w:p>
        </w:tc>
      </w:tr>
    </w:tbl>
    <w:p w:rsidR="00B87F99" w:rsidRDefault="00B87F99" w:rsidP="009F3D47">
      <w:pPr>
        <w:pStyle w:val="Heading3"/>
      </w:pPr>
      <w:bookmarkStart w:id="99" w:name="_Toc449430496"/>
      <w:r w:rsidRPr="00B87F99">
        <w:t>Personnel</w:t>
      </w:r>
      <w:bookmarkEnd w:id="99"/>
    </w:p>
    <w:p w:rsidR="00B87F99" w:rsidRPr="002E0385" w:rsidRDefault="00B87F99" w:rsidP="002E0385">
      <w:r w:rsidRPr="002E0385">
        <w:t>Identify the key personnel required to keep the bare minimum of business operations running in the event a disaster should strike.</w:t>
      </w:r>
    </w:p>
    <w:p w:rsidR="00D53511" w:rsidRDefault="00D53511" w:rsidP="002E0385">
      <w:pPr>
        <w:pStyle w:val="BoldBulTight0"/>
      </w:pPr>
      <w:r w:rsidRPr="00D53511">
        <w:t>Examples might include</w:t>
      </w:r>
      <w:r>
        <w:t>:</w:t>
      </w:r>
    </w:p>
    <w:p w:rsidR="00D53511" w:rsidRDefault="009F3D47" w:rsidP="002E0385">
      <w:pPr>
        <w:pStyle w:val="Bullets"/>
      </w:pPr>
      <w:r w:rsidRPr="00D53511">
        <w:t>Department managers</w:t>
      </w:r>
    </w:p>
    <w:p w:rsidR="00D53511" w:rsidRDefault="009F3D47" w:rsidP="002E0385">
      <w:pPr>
        <w:pStyle w:val="Bullets"/>
      </w:pPr>
      <w:r w:rsidRPr="00D53511">
        <w:t>The accounting d</w:t>
      </w:r>
      <w:r w:rsidR="00D53511" w:rsidRPr="00D53511">
        <w:t>epartment</w:t>
      </w:r>
    </w:p>
    <w:p w:rsidR="00D53511" w:rsidRDefault="009F3D47" w:rsidP="002E0385">
      <w:pPr>
        <w:pStyle w:val="Bullets"/>
      </w:pPr>
      <w:r w:rsidRPr="00D53511">
        <w:t>Branch managers in field offices if your business is a large one</w:t>
      </w:r>
      <w:r w:rsidR="002E0385">
        <w:t>.</w:t>
      </w:r>
    </w:p>
    <w:p w:rsidR="00D53511" w:rsidRDefault="00D53511" w:rsidP="00D53511">
      <w:pPr>
        <w:rPr>
          <w:rFonts w:cstheme="minorHAnsi"/>
        </w:rPr>
      </w:pPr>
      <w:r w:rsidRPr="00D53511">
        <w:rPr>
          <w:rFonts w:cstheme="minorHAnsi"/>
        </w:rPr>
        <w:t xml:space="preserve">If your company has an Information Technology department, </w:t>
      </w:r>
      <w:r>
        <w:rPr>
          <w:rFonts w:cstheme="minorHAnsi"/>
        </w:rPr>
        <w:t xml:space="preserve">the person responsible for this area </w:t>
      </w:r>
      <w:r w:rsidRPr="00D53511">
        <w:rPr>
          <w:rFonts w:cstheme="minorHAnsi"/>
        </w:rPr>
        <w:t>should always be involved in business contingency</w:t>
      </w:r>
      <w:r>
        <w:rPr>
          <w:rFonts w:cstheme="minorHAnsi"/>
        </w:rPr>
        <w:t xml:space="preserve"> planning.</w:t>
      </w:r>
    </w:p>
    <w:p w:rsidR="00D53511" w:rsidRPr="002E0385" w:rsidRDefault="00D53511" w:rsidP="002E0385">
      <w:r w:rsidRPr="002E0385">
        <w:t>Create your own business contingency template that sets out information such as key personnel and their typical responsibilities, potential disasters that could threaten business operations, and steps each key personnel member could take to minimise loss to the company.</w:t>
      </w:r>
    </w:p>
    <w:p w:rsidR="00D53511" w:rsidRPr="002E0385" w:rsidRDefault="00D53511" w:rsidP="002E0385">
      <w:r w:rsidRPr="002E0385">
        <w:t>This would likely be formed using software or an existing program that</w:t>
      </w:r>
      <w:r w:rsidR="002E0385" w:rsidRPr="002E0385">
        <w:t xml:space="preserve"> the IT person would administer</w:t>
      </w:r>
      <w:r w:rsidR="002E0385">
        <w:t xml:space="preserve">. </w:t>
      </w:r>
      <w:r w:rsidRPr="002E0385">
        <w:t xml:space="preserve">Once satisfied with the initial draft business contingency plan, email copies to all key personnel members to get their feedback and suggestions on ways to strengthen the plan. </w:t>
      </w:r>
    </w:p>
    <w:p w:rsidR="00D53511" w:rsidRPr="002E0385" w:rsidRDefault="00D53511" w:rsidP="002E0385">
      <w:r w:rsidRPr="002E0385">
        <w:t>There may be factors you're unaware of that they deal with on a daily basis and that need to be addressed in the contingency plan.</w:t>
      </w:r>
    </w:p>
    <w:p w:rsidR="00D53511" w:rsidRDefault="00D53511" w:rsidP="00D53511">
      <w:pPr>
        <w:rPr>
          <w:rFonts w:cstheme="minorHAnsi"/>
        </w:rPr>
      </w:pPr>
      <w:r w:rsidRPr="00D53511">
        <w:rPr>
          <w:rFonts w:cstheme="minorHAnsi"/>
        </w:rPr>
        <w:t xml:space="preserve">Revise the business contingency plan document based upon </w:t>
      </w:r>
      <w:r>
        <w:rPr>
          <w:rFonts w:cstheme="minorHAnsi"/>
        </w:rPr>
        <w:t>any</w:t>
      </w:r>
      <w:r w:rsidRPr="00D53511">
        <w:rPr>
          <w:rFonts w:cstheme="minorHAnsi"/>
        </w:rPr>
        <w:t xml:space="preserve"> input </w:t>
      </w:r>
      <w:r>
        <w:rPr>
          <w:rFonts w:cstheme="minorHAnsi"/>
        </w:rPr>
        <w:t xml:space="preserve">received from </w:t>
      </w:r>
      <w:r w:rsidRPr="00D53511">
        <w:rPr>
          <w:rFonts w:cstheme="minorHAnsi"/>
        </w:rPr>
        <w:t>key personnel.</w:t>
      </w:r>
    </w:p>
    <w:p w:rsidR="00D53511" w:rsidRPr="00D53511" w:rsidRDefault="00D53511" w:rsidP="009F3D47">
      <w:pPr>
        <w:pStyle w:val="BoldBulTight0"/>
      </w:pPr>
      <w:r w:rsidRPr="00D53511">
        <w:t>A contingency plan is a living, changing document rather than something set in stone.</w:t>
      </w:r>
      <w:r w:rsidR="002E0385">
        <w:t xml:space="preserve"> You will need to:</w:t>
      </w:r>
    </w:p>
    <w:p w:rsidR="001E7E64" w:rsidRDefault="001E7E64" w:rsidP="009F3D47">
      <w:pPr>
        <w:pStyle w:val="Bullets"/>
      </w:pPr>
      <w:r w:rsidRPr="001E7E64">
        <w:t xml:space="preserve">Conduct </w:t>
      </w:r>
      <w:r>
        <w:t xml:space="preserve">review and assessment </w:t>
      </w:r>
      <w:r w:rsidRPr="001E7E64">
        <w:t>meeting</w:t>
      </w:r>
      <w:r>
        <w:t>s</w:t>
      </w:r>
      <w:r w:rsidRPr="001E7E64">
        <w:t xml:space="preserve"> with key personnel when you feel you have </w:t>
      </w:r>
      <w:r>
        <w:t xml:space="preserve">reached a final draft </w:t>
      </w:r>
      <w:r w:rsidRPr="001E7E64">
        <w:t>of</w:t>
      </w:r>
      <w:r w:rsidR="002E0385">
        <w:t xml:space="preserve"> the business contingency plan</w:t>
      </w:r>
    </w:p>
    <w:p w:rsidR="001E7E64" w:rsidRDefault="001E7E64" w:rsidP="009F3D47">
      <w:pPr>
        <w:pStyle w:val="Bullets"/>
      </w:pPr>
      <w:r>
        <w:lastRenderedPageBreak/>
        <w:t>Encourage all staff to be</w:t>
      </w:r>
      <w:r w:rsidRPr="001E7E64">
        <w:t xml:space="preserve"> honest and critical </w:t>
      </w:r>
      <w:r>
        <w:t xml:space="preserve">in </w:t>
      </w:r>
      <w:r w:rsidRPr="001E7E64">
        <w:t xml:space="preserve">discussion </w:t>
      </w:r>
      <w:r>
        <w:t xml:space="preserve">and if there are any </w:t>
      </w:r>
      <w:r w:rsidRPr="001E7E64">
        <w:t xml:space="preserve">further improvements </w:t>
      </w:r>
      <w:r>
        <w:t xml:space="preserve">that could </w:t>
      </w:r>
      <w:r w:rsidR="002E0385">
        <w:t>be made to the plan</w:t>
      </w:r>
    </w:p>
    <w:p w:rsidR="001E7E64" w:rsidRPr="00702475" w:rsidRDefault="001E7E64" w:rsidP="009F3D47">
      <w:pPr>
        <w:pStyle w:val="Bullets"/>
      </w:pPr>
      <w:r w:rsidRPr="00702475">
        <w:t>Test the business contingency plan periodically like you would and o</w:t>
      </w:r>
      <w:r w:rsidR="002E0385">
        <w:t>ther emergency planning system</w:t>
      </w:r>
    </w:p>
    <w:p w:rsidR="001E7E64" w:rsidRPr="00702475" w:rsidRDefault="001E7E64" w:rsidP="009F3D47">
      <w:pPr>
        <w:pStyle w:val="Bullets"/>
      </w:pPr>
      <w:r w:rsidRPr="00702475">
        <w:t xml:space="preserve">Plan an actual exercise to identify any additional missing areas or impractical solutions before a real disaster strikes. </w:t>
      </w:r>
    </w:p>
    <w:p w:rsidR="001E7E64" w:rsidRDefault="006223F0">
      <w:pPr>
        <w:rPr>
          <w:rFonts w:cstheme="minorHAnsi"/>
        </w:rPr>
      </w:pPr>
      <w:r>
        <w:rPr>
          <w:rFonts w:cstheme="minorHAnsi"/>
          <w:noProof/>
          <w:lang w:val="en-GB"/>
        </w:rPr>
        <w:drawing>
          <wp:anchor distT="0" distB="0" distL="114300" distR="114300" simplePos="0" relativeHeight="251710464" behindDoc="1" locked="0" layoutInCell="1" allowOverlap="1" wp14:anchorId="78E78CF3" wp14:editId="66174BCC">
            <wp:simplePos x="0" y="0"/>
            <wp:positionH relativeFrom="column">
              <wp:posOffset>1028700</wp:posOffset>
            </wp:positionH>
            <wp:positionV relativeFrom="paragraph">
              <wp:posOffset>471170</wp:posOffset>
            </wp:positionV>
            <wp:extent cx="3797300" cy="2847975"/>
            <wp:effectExtent l="0" t="0" r="0" b="9525"/>
            <wp:wrapTight wrapText="bothSides">
              <wp:wrapPolygon edited="0">
                <wp:start x="433" y="0"/>
                <wp:lineTo x="0" y="289"/>
                <wp:lineTo x="0" y="21094"/>
                <wp:lineTo x="217" y="21528"/>
                <wp:lineTo x="433" y="21528"/>
                <wp:lineTo x="21022" y="21528"/>
                <wp:lineTo x="21239" y="21528"/>
                <wp:lineTo x="21456" y="21094"/>
                <wp:lineTo x="21456" y="289"/>
                <wp:lineTo x="21022" y="0"/>
                <wp:lineTo x="433" y="0"/>
              </wp:wrapPolygon>
            </wp:wrapTight>
            <wp:docPr id="44" name="Picture 43" descr="Fotolia_2005183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0051834_S.jpg"/>
                    <pic:cNvPicPr/>
                  </pic:nvPicPr>
                  <pic:blipFill>
                    <a:blip r:embed="rId72" cstate="print"/>
                    <a:stretch>
                      <a:fillRect/>
                    </a:stretch>
                  </pic:blipFill>
                  <pic:spPr>
                    <a:xfrm>
                      <a:off x="0" y="0"/>
                      <a:ext cx="3797300" cy="28479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E7E64">
        <w:rPr>
          <w:rFonts w:cstheme="minorHAnsi"/>
        </w:rPr>
        <w:br w:type="page"/>
      </w:r>
    </w:p>
    <w:p w:rsidR="001B3AAB" w:rsidRDefault="001B3AAB" w:rsidP="001B3AAB">
      <w:pPr>
        <w:pStyle w:val="Heading3"/>
      </w:pPr>
      <w:bookmarkStart w:id="100" w:name="_Toc449430497"/>
      <w:r w:rsidRPr="00754DFD">
        <w:lastRenderedPageBreak/>
        <w:t>Activity 3</w:t>
      </w:r>
      <w:r w:rsidR="002E0385">
        <w:t>C</w:t>
      </w:r>
      <w:bookmarkEnd w:id="100"/>
    </w:p>
    <w:p w:rsidR="001B3AAB" w:rsidRDefault="001B3AAB" w:rsidP="001B3AAB">
      <w:pPr>
        <w:pStyle w:val="Heading3"/>
      </w:pPr>
      <w:bookmarkStart w:id="101" w:name="_Toc449430498"/>
      <w:r>
        <w:rPr>
          <w:rFonts w:cstheme="minorHAnsi"/>
          <w:b w:val="0"/>
          <w:noProof/>
          <w:color w:val="FF0000"/>
        </w:rPr>
        <w:drawing>
          <wp:anchor distT="0" distB="0" distL="114300" distR="114300" simplePos="0" relativeHeight="251741184" behindDoc="1" locked="0" layoutInCell="1" allowOverlap="1" wp14:anchorId="26C3C553" wp14:editId="3F75D06D">
            <wp:simplePos x="0" y="0"/>
            <wp:positionH relativeFrom="column">
              <wp:posOffset>19050</wp:posOffset>
            </wp:positionH>
            <wp:positionV relativeFrom="paragraph">
              <wp:posOffset>3080</wp:posOffset>
            </wp:positionV>
            <wp:extent cx="5030622" cy="3848669"/>
            <wp:effectExtent l="0" t="0" r="0" b="0"/>
            <wp:wrapTight wrapText="bothSides">
              <wp:wrapPolygon edited="0">
                <wp:start x="327" y="0"/>
                <wp:lineTo x="0" y="214"/>
                <wp:lineTo x="0" y="21386"/>
                <wp:lineTo x="327" y="21493"/>
                <wp:lineTo x="21186" y="21493"/>
                <wp:lineTo x="21513" y="21386"/>
                <wp:lineTo x="21513" y="214"/>
                <wp:lineTo x="21186" y="0"/>
                <wp:lineTo x="327" y="0"/>
              </wp:wrapPolygon>
            </wp:wrapTight>
            <wp:docPr id="51" name="Picture 4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2" cstate="print"/>
                    <a:stretch>
                      <a:fillRect/>
                    </a:stretch>
                  </pic:blipFill>
                  <pic:spPr>
                    <a:xfrm>
                      <a:off x="0" y="0"/>
                      <a:ext cx="5030622" cy="3848669"/>
                    </a:xfrm>
                    <a:prstGeom prst="rect">
                      <a:avLst/>
                    </a:prstGeom>
                    <a:ln>
                      <a:noFill/>
                    </a:ln>
                    <a:effectLst>
                      <a:softEdge rad="112500"/>
                    </a:effectLst>
                  </pic:spPr>
                </pic:pic>
              </a:graphicData>
            </a:graphic>
          </wp:anchor>
        </w:drawing>
      </w:r>
      <w:r>
        <w:rPr>
          <w:rFonts w:cstheme="minorHAnsi"/>
          <w:b w:val="0"/>
          <w:color w:val="FF0000"/>
        </w:rPr>
        <w:br w:type="page"/>
      </w:r>
      <w:r>
        <w:rPr>
          <w:noProof/>
        </w:rPr>
        <w:lastRenderedPageBreak/>
        <w:drawing>
          <wp:anchor distT="0" distB="0" distL="114300" distR="114300" simplePos="0" relativeHeight="251739136" behindDoc="1" locked="0" layoutInCell="1" allowOverlap="1" wp14:anchorId="25C9C62F" wp14:editId="48C4B1B8">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62" cstate="print"/>
                    <a:stretch>
                      <a:fillRect/>
                    </a:stretch>
                  </pic:blipFill>
                  <pic:spPr>
                    <a:xfrm>
                      <a:off x="0" y="0"/>
                      <a:ext cx="5031105" cy="3848735"/>
                    </a:xfrm>
                    <a:prstGeom prst="rect">
                      <a:avLst/>
                    </a:prstGeom>
                    <a:ln>
                      <a:noFill/>
                    </a:ln>
                    <a:effectLst>
                      <a:softEdge rad="112500"/>
                    </a:effectLst>
                  </pic:spPr>
                </pic:pic>
              </a:graphicData>
            </a:graphic>
          </wp:anchor>
        </w:drawing>
      </w:r>
      <w:bookmarkStart w:id="102" w:name="_Toc415154374"/>
      <w:r>
        <w:t>Skills and Knowledge Activity</w:t>
      </w:r>
      <w:bookmarkEnd w:id="101"/>
      <w:bookmarkEnd w:id="102"/>
    </w:p>
    <w:p w:rsidR="001B3AAB" w:rsidRDefault="001B3AAB" w:rsidP="001B3AAB">
      <w:r>
        <w:br w:type="page"/>
      </w:r>
    </w:p>
    <w:p w:rsidR="001B3AAB" w:rsidRPr="008554B3" w:rsidRDefault="001B3AAB" w:rsidP="001B3AAB">
      <w:pPr>
        <w:pStyle w:val="NormalBold"/>
      </w:pPr>
      <w:proofErr w:type="gramStart"/>
      <w:r w:rsidRPr="008554B3">
        <w:lastRenderedPageBreak/>
        <w:t>Nearly there...</w:t>
      </w:r>
      <w:proofErr w:type="gramEnd"/>
    </w:p>
    <w:p w:rsidR="001B3AAB" w:rsidRDefault="001B3AAB" w:rsidP="001B3AAB">
      <w:pPr>
        <w:pStyle w:val="Heading2"/>
      </w:pPr>
      <w:bookmarkStart w:id="103" w:name="_Toc326743832"/>
      <w:bookmarkStart w:id="104" w:name="_Toc330309176"/>
      <w:bookmarkStart w:id="105" w:name="_Toc338606027"/>
      <w:bookmarkStart w:id="106" w:name="_Toc338792185"/>
      <w:bookmarkStart w:id="107" w:name="_Toc348021071"/>
      <w:bookmarkStart w:id="108" w:name="_Toc415154375"/>
      <w:bookmarkStart w:id="109" w:name="_Toc449430499"/>
      <w:r>
        <w:t>Major Activity – An opportunity to revise the unit</w:t>
      </w:r>
      <w:bookmarkEnd w:id="103"/>
      <w:bookmarkEnd w:id="104"/>
      <w:bookmarkEnd w:id="105"/>
      <w:bookmarkEnd w:id="106"/>
      <w:bookmarkEnd w:id="107"/>
      <w:bookmarkEnd w:id="108"/>
      <w:bookmarkEnd w:id="109"/>
    </w:p>
    <w:p w:rsidR="001B3AAB" w:rsidRDefault="001B3AAB" w:rsidP="001B3AAB"/>
    <w:p w:rsidR="001B3AAB" w:rsidRDefault="001B3AAB" w:rsidP="001B3AAB">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the sessions. Once this is completed, you will have finished this unit and be ready to move onto the next, well done!</w:t>
      </w:r>
    </w:p>
    <w:p w:rsidR="00B87F99" w:rsidRPr="001B3AAB" w:rsidRDefault="001B3AAB" w:rsidP="001E7E64">
      <w:r>
        <w:br w:type="page"/>
      </w:r>
    </w:p>
    <w:p w:rsidR="008B72B0" w:rsidRPr="008554B3" w:rsidRDefault="008B72B0" w:rsidP="008B72B0">
      <w:pPr>
        <w:rPr>
          <w:b/>
          <w:color w:val="C00000"/>
          <w:sz w:val="26"/>
          <w:szCs w:val="26"/>
        </w:rPr>
      </w:pPr>
      <w:r w:rsidRPr="008554B3">
        <w:rPr>
          <w:b/>
          <w:color w:val="C00000"/>
          <w:sz w:val="26"/>
          <w:szCs w:val="26"/>
        </w:rPr>
        <w:lastRenderedPageBreak/>
        <w:t>Congratulations!</w:t>
      </w:r>
    </w:p>
    <w:p w:rsidR="008B72B0" w:rsidRDefault="008B72B0" w:rsidP="008B72B0"/>
    <w:p w:rsidR="008B72B0" w:rsidRDefault="008B72B0" w:rsidP="008B72B0">
      <w:pPr>
        <w:rPr>
          <w:lang w:val="en-US"/>
        </w:rPr>
      </w:pPr>
      <w:r>
        <w:rPr>
          <w:lang w:val="en-US"/>
        </w:rPr>
        <w:t>You have now finished the unit ‘Undertake Small Business Planning'</w:t>
      </w:r>
    </w:p>
    <w:p w:rsidR="008B72B0" w:rsidRDefault="008B72B0" w:rsidP="008B72B0">
      <w:pPr>
        <w:rPr>
          <w:lang w:val="en-US"/>
        </w:rPr>
      </w:pPr>
    </w:p>
    <w:p w:rsidR="008B72B0" w:rsidRDefault="008B72B0" w:rsidP="008B72B0">
      <w:pPr>
        <w:rPr>
          <w:lang w:val="en-US"/>
        </w:rPr>
      </w:pPr>
    </w:p>
    <w:p w:rsidR="008B72B0" w:rsidRDefault="008B72B0" w:rsidP="008B72B0">
      <w:pPr>
        <w:rPr>
          <w:lang w:val="en-US"/>
        </w:rPr>
      </w:pPr>
    </w:p>
    <w:p w:rsidR="008B72B0" w:rsidRDefault="008B72B0" w:rsidP="008B72B0">
      <w:pPr>
        <w:rPr>
          <w:lang w:val="en-US"/>
        </w:rPr>
      </w:pPr>
    </w:p>
    <w:p w:rsidR="008B72B0" w:rsidRDefault="008B72B0" w:rsidP="008B72B0">
      <w:pPr>
        <w:rPr>
          <w:lang w:val="en-US"/>
        </w:rPr>
      </w:pPr>
    </w:p>
    <w:p w:rsidR="008B72B0" w:rsidRDefault="008B72B0" w:rsidP="008B72B0">
      <w:pPr>
        <w:rPr>
          <w:lang w:val="en-US"/>
        </w:rPr>
      </w:pPr>
      <w:r w:rsidRPr="008B72B0">
        <w:rPr>
          <w:noProof/>
          <w:lang w:val="en-GB"/>
        </w:rPr>
        <w:drawing>
          <wp:inline distT="0" distB="0" distL="0" distR="0" wp14:anchorId="3CE2C5F9" wp14:editId="62D1AB09">
            <wp:extent cx="5731510" cy="5731510"/>
            <wp:effectExtent l="19050" t="0" r="2540" b="0"/>
            <wp:docPr id="50"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73" cstate="print"/>
                    <a:srcRect/>
                    <a:stretch>
                      <a:fillRect/>
                    </a:stretch>
                  </pic:blipFill>
                  <pic:spPr bwMode="auto">
                    <a:xfrm>
                      <a:off x="0" y="0"/>
                      <a:ext cx="5731510" cy="5731510"/>
                    </a:xfrm>
                    <a:prstGeom prst="rect">
                      <a:avLst/>
                    </a:prstGeom>
                    <a:noFill/>
                    <a:ln w="9525">
                      <a:noFill/>
                      <a:miter lim="800000"/>
                      <a:headEnd/>
                      <a:tailEnd/>
                    </a:ln>
                  </pic:spPr>
                </pic:pic>
              </a:graphicData>
            </a:graphic>
          </wp:inline>
        </w:drawing>
      </w:r>
    </w:p>
    <w:p w:rsidR="008B72B0" w:rsidRDefault="00FE43A8" w:rsidP="008B72B0">
      <w:pPr>
        <w:rPr>
          <w:b/>
          <w:bCs/>
          <w:color w:val="C00000"/>
        </w:rPr>
      </w:pPr>
      <w:r>
        <w:rPr>
          <w:lang w:val="en-US"/>
        </w:rPr>
        <w:t xml:space="preserve">                                       </w:t>
      </w:r>
      <w:r w:rsidR="008B72B0">
        <w:rPr>
          <w:lang w:val="en-US"/>
        </w:rPr>
        <w:t xml:space="preserve"> </w:t>
      </w:r>
    </w:p>
    <w:p w:rsidR="0035414D" w:rsidRPr="00151AB0" w:rsidRDefault="0035414D" w:rsidP="009F3D47">
      <w:pPr>
        <w:pStyle w:val="Heading2"/>
        <w:jc w:val="center"/>
      </w:pPr>
      <w:bookmarkStart w:id="110" w:name="_Toc449430500"/>
      <w:r w:rsidRPr="00151AB0">
        <w:lastRenderedPageBreak/>
        <w:t>References</w:t>
      </w:r>
      <w:bookmarkEnd w:id="110"/>
    </w:p>
    <w:p w:rsidR="009F3D47" w:rsidRDefault="009F3D47" w:rsidP="009F3D47">
      <w:pPr>
        <w:autoSpaceDE w:val="0"/>
        <w:autoSpaceDN w:val="0"/>
        <w:adjustRightInd w:val="0"/>
        <w:spacing w:line="240" w:lineRule="auto"/>
        <w:jc w:val="center"/>
        <w:rPr>
          <w:rFonts w:cstheme="minorHAnsi"/>
          <w:b/>
          <w:i/>
          <w:sz w:val="24"/>
          <w:szCs w:val="24"/>
        </w:rPr>
      </w:pPr>
    </w:p>
    <w:p w:rsidR="0035414D" w:rsidRPr="00151AB0" w:rsidRDefault="0035414D" w:rsidP="009F3D47">
      <w:pPr>
        <w:autoSpaceDE w:val="0"/>
        <w:autoSpaceDN w:val="0"/>
        <w:adjustRightInd w:val="0"/>
        <w:spacing w:line="240" w:lineRule="auto"/>
        <w:jc w:val="center"/>
        <w:rPr>
          <w:rFonts w:cstheme="minorHAnsi"/>
          <w:b/>
          <w:i/>
          <w:sz w:val="24"/>
          <w:szCs w:val="24"/>
        </w:rPr>
      </w:pPr>
      <w:r w:rsidRPr="00151AB0">
        <w:rPr>
          <w:rFonts w:cstheme="minorHAnsi"/>
          <w:b/>
          <w:i/>
          <w:sz w:val="24"/>
          <w:szCs w:val="24"/>
        </w:rPr>
        <w:t>These suggested references are for further reading and do not necessarily represe</w:t>
      </w:r>
      <w:r w:rsidR="006B47F4">
        <w:rPr>
          <w:rFonts w:cstheme="minorHAnsi"/>
          <w:b/>
          <w:i/>
          <w:sz w:val="24"/>
          <w:szCs w:val="24"/>
        </w:rPr>
        <w:t>nt the contents of this Learner</w:t>
      </w:r>
      <w:r w:rsidR="006B47F4" w:rsidRPr="00151AB0">
        <w:rPr>
          <w:rFonts w:cstheme="minorHAnsi"/>
          <w:b/>
          <w:i/>
          <w:sz w:val="24"/>
          <w:szCs w:val="24"/>
        </w:rPr>
        <w:t xml:space="preserve"> Guide</w:t>
      </w:r>
    </w:p>
    <w:p w:rsidR="0035414D" w:rsidRPr="00151AB0" w:rsidRDefault="0035414D">
      <w:pPr>
        <w:rPr>
          <w:rFonts w:cstheme="minorHAnsi"/>
        </w:rPr>
      </w:pPr>
    </w:p>
    <w:p w:rsidR="0002128B" w:rsidRPr="00B74FF3" w:rsidRDefault="008F6A5E" w:rsidP="008E054E">
      <w:pPr>
        <w:pStyle w:val="ListParagraph"/>
        <w:numPr>
          <w:ilvl w:val="0"/>
          <w:numId w:val="29"/>
        </w:numPr>
        <w:ind w:left="360"/>
      </w:pPr>
      <w:r w:rsidRPr="00B74FF3">
        <w:t>Successful Business Plan: Secrets &amp; Strategies (Successful Business Plan Secrets and Strategies) [Paperback]</w:t>
      </w:r>
      <w:r w:rsidR="00B74FF3" w:rsidRPr="00B74FF3">
        <w:t xml:space="preserve">, </w:t>
      </w:r>
      <w:r w:rsidRPr="00B74FF3">
        <w:t xml:space="preserve">Rhonda Abrams (Author), John </w:t>
      </w:r>
      <w:proofErr w:type="spellStart"/>
      <w:r w:rsidRPr="00B74FF3">
        <w:t>Doerr</w:t>
      </w:r>
      <w:proofErr w:type="spellEnd"/>
      <w:r w:rsidRPr="00B74FF3">
        <w:t xml:space="preserve"> (Foreword)</w:t>
      </w:r>
    </w:p>
    <w:p w:rsidR="008F6A5E" w:rsidRDefault="008F6A5E" w:rsidP="006B47F4"/>
    <w:p w:rsidR="008F6A5E" w:rsidRPr="00B74FF3" w:rsidRDefault="008F6A5E" w:rsidP="008E054E">
      <w:pPr>
        <w:pStyle w:val="ListParagraph"/>
        <w:numPr>
          <w:ilvl w:val="0"/>
          <w:numId w:val="29"/>
        </w:numPr>
        <w:ind w:left="360"/>
      </w:pPr>
      <w:r w:rsidRPr="00B74FF3">
        <w:t>The Right-Brain Business Plan [Kindle Edition]</w:t>
      </w:r>
      <w:r w:rsidR="00B74FF3" w:rsidRPr="00B74FF3">
        <w:t xml:space="preserve">, </w:t>
      </w:r>
      <w:r w:rsidRPr="00B74FF3">
        <w:t xml:space="preserve">Jennifer Lee (Author), Chris </w:t>
      </w:r>
      <w:proofErr w:type="spellStart"/>
      <w:r w:rsidRPr="00B74FF3">
        <w:t>Guillebeau</w:t>
      </w:r>
      <w:proofErr w:type="spellEnd"/>
      <w:r w:rsidRPr="00B74FF3">
        <w:t xml:space="preserve"> (Foreword), Kate Prentiss (Illustrator)</w:t>
      </w:r>
    </w:p>
    <w:p w:rsidR="008F6A5E" w:rsidRDefault="008F6A5E" w:rsidP="006B47F4"/>
    <w:p w:rsidR="008F6A5E" w:rsidRPr="00B74FF3" w:rsidRDefault="008F6A5E" w:rsidP="008E054E">
      <w:pPr>
        <w:pStyle w:val="ListParagraph"/>
        <w:numPr>
          <w:ilvl w:val="0"/>
          <w:numId w:val="29"/>
        </w:numPr>
        <w:ind w:left="360"/>
      </w:pPr>
      <w:r w:rsidRPr="00B74FF3">
        <w:t>How To Write A Business Plan [Paperback]</w:t>
      </w:r>
      <w:r w:rsidR="00B74FF3" w:rsidRPr="00B74FF3">
        <w:t xml:space="preserve">, </w:t>
      </w:r>
      <w:r w:rsidRPr="00B74FF3">
        <w:t>Mike McKeever (Author)</w:t>
      </w:r>
    </w:p>
    <w:p w:rsidR="008F6A5E" w:rsidRDefault="008F6A5E" w:rsidP="006B47F4"/>
    <w:p w:rsidR="008F6A5E" w:rsidRPr="00B74FF3" w:rsidRDefault="008F6A5E" w:rsidP="008E054E">
      <w:pPr>
        <w:pStyle w:val="ListParagraph"/>
        <w:numPr>
          <w:ilvl w:val="0"/>
          <w:numId w:val="29"/>
        </w:numPr>
        <w:ind w:left="360"/>
      </w:pPr>
      <w:r w:rsidRPr="00B74FF3">
        <w:t>The Complete Book of Business Plans: Simple Steps to Writing Powerful Business Plans [Bargain Price] [Paperback]</w:t>
      </w:r>
      <w:r w:rsidR="00B74FF3" w:rsidRPr="00B74FF3">
        <w:t xml:space="preserve">, </w:t>
      </w:r>
      <w:r w:rsidRPr="00B74FF3">
        <w:t xml:space="preserve">Brian </w:t>
      </w:r>
      <w:proofErr w:type="spellStart"/>
      <w:r w:rsidRPr="00B74FF3">
        <w:t>Hazelgren</w:t>
      </w:r>
      <w:proofErr w:type="spellEnd"/>
      <w:r w:rsidRPr="00B74FF3">
        <w:t xml:space="preserve"> (Author), Joseph </w:t>
      </w:r>
      <w:proofErr w:type="spellStart"/>
      <w:r w:rsidRPr="00B74FF3">
        <w:t>Covello</w:t>
      </w:r>
      <w:proofErr w:type="spellEnd"/>
      <w:r w:rsidRPr="00B74FF3">
        <w:t xml:space="preserve"> (Author)</w:t>
      </w:r>
    </w:p>
    <w:p w:rsidR="008F6A5E" w:rsidRPr="00151AB0" w:rsidRDefault="008F6A5E" w:rsidP="008F6A5E">
      <w:pPr>
        <w:ind w:firstLine="720"/>
        <w:rPr>
          <w:rFonts w:cstheme="minorHAnsi"/>
        </w:rPr>
      </w:pPr>
    </w:p>
    <w:p w:rsidR="0002128B" w:rsidRPr="00151AB0" w:rsidRDefault="0002128B">
      <w:pPr>
        <w:rPr>
          <w:rFonts w:cstheme="minorHAnsi"/>
        </w:rPr>
      </w:pPr>
    </w:p>
    <w:p w:rsidR="0002128B" w:rsidRPr="00151AB0" w:rsidRDefault="0002128B">
      <w:pPr>
        <w:rPr>
          <w:rFonts w:cstheme="minorHAnsi"/>
        </w:rPr>
      </w:pPr>
    </w:p>
    <w:sectPr w:rsidR="0002128B" w:rsidRPr="00151AB0" w:rsidSect="00B74FF3">
      <w:headerReference w:type="default" r:id="rId74"/>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054" w:rsidRDefault="004B2054" w:rsidP="009F3A3C">
      <w:pPr>
        <w:spacing w:after="0" w:line="240" w:lineRule="auto"/>
      </w:pPr>
      <w:r>
        <w:separator/>
      </w:r>
    </w:p>
  </w:endnote>
  <w:endnote w:type="continuationSeparator" w:id="0">
    <w:p w:rsidR="004B2054" w:rsidRDefault="004B2054"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054" w:rsidRDefault="004B2054" w:rsidP="009F3A3C">
      <w:pPr>
        <w:spacing w:after="0" w:line="240" w:lineRule="auto"/>
      </w:pPr>
      <w:r>
        <w:separator/>
      </w:r>
    </w:p>
  </w:footnote>
  <w:footnote w:type="continuationSeparator" w:id="0">
    <w:p w:rsidR="004B2054" w:rsidRDefault="004B2054"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965924997"/>
      <w:docPartObj>
        <w:docPartGallery w:val="Page Numbers (Top of Page)"/>
        <w:docPartUnique/>
      </w:docPartObj>
    </w:sdtPr>
    <w:sdtEndPr>
      <w:rPr>
        <w:b/>
        <w:bCs/>
        <w:noProof/>
        <w:color w:val="auto"/>
        <w:spacing w:val="0"/>
      </w:rPr>
    </w:sdtEndPr>
    <w:sdtContent>
      <w:p w:rsidR="00057547" w:rsidRDefault="00057547">
        <w:pPr>
          <w:pStyle w:val="Header"/>
          <w:pBdr>
            <w:bottom w:val="single" w:sz="4" w:space="1" w:color="D9D9D9" w:themeColor="background1" w:themeShade="D9"/>
          </w:pBdr>
          <w:jc w:val="right"/>
          <w:rPr>
            <w:b/>
            <w:bCs/>
          </w:rPr>
        </w:pPr>
        <w:r w:rsidRPr="00B74FF3">
          <w:rPr>
            <w:color w:val="808080" w:themeColor="background1" w:themeShade="80"/>
            <w:spacing w:val="60"/>
          </w:rPr>
          <w:t>Page</w:t>
        </w:r>
        <w:r>
          <w:t xml:space="preserve"> | </w:t>
        </w:r>
        <w:r>
          <w:fldChar w:fldCharType="begin"/>
        </w:r>
        <w:r>
          <w:instrText xml:space="preserve"> PAGE   \* MERGEFORMAT </w:instrText>
        </w:r>
        <w:r>
          <w:fldChar w:fldCharType="separate"/>
        </w:r>
        <w:r w:rsidR="00E53759" w:rsidRPr="00E53759">
          <w:rPr>
            <w:b/>
            <w:bCs/>
            <w:noProof/>
          </w:rPr>
          <w:t>9</w:t>
        </w:r>
        <w:r>
          <w:rPr>
            <w:b/>
            <w:bCs/>
            <w:noProof/>
          </w:rPr>
          <w:fldChar w:fldCharType="end"/>
        </w:r>
      </w:p>
    </w:sdtContent>
  </w:sdt>
  <w:p w:rsidR="00057547" w:rsidRDefault="000575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77C1E9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0A726D3"/>
    <w:multiLevelType w:val="hybridMultilevel"/>
    <w:tmpl w:val="37262392"/>
    <w:lvl w:ilvl="0" w:tplc="288CFEA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B9A43DE"/>
    <w:multiLevelType w:val="hybridMultilevel"/>
    <w:tmpl w:val="BF3AC10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D1350E7"/>
    <w:multiLevelType w:val="hybridMultilevel"/>
    <w:tmpl w:val="B9882244"/>
    <w:lvl w:ilvl="0" w:tplc="0C09000F">
      <w:start w:val="1"/>
      <w:numFmt w:val="decimal"/>
      <w:lvlText w:val="%1."/>
      <w:lvlJc w:val="left"/>
      <w:pPr>
        <w:ind w:left="648" w:hanging="360"/>
      </w:pPr>
    </w:lvl>
    <w:lvl w:ilvl="1" w:tplc="0C090019" w:tentative="1">
      <w:start w:val="1"/>
      <w:numFmt w:val="lowerLetter"/>
      <w:lvlText w:val="%2."/>
      <w:lvlJc w:val="left"/>
      <w:pPr>
        <w:ind w:left="1368" w:hanging="360"/>
      </w:pPr>
    </w:lvl>
    <w:lvl w:ilvl="2" w:tplc="0C09001B" w:tentative="1">
      <w:start w:val="1"/>
      <w:numFmt w:val="lowerRoman"/>
      <w:lvlText w:val="%3."/>
      <w:lvlJc w:val="right"/>
      <w:pPr>
        <w:ind w:left="2088" w:hanging="180"/>
      </w:pPr>
    </w:lvl>
    <w:lvl w:ilvl="3" w:tplc="0C09000F" w:tentative="1">
      <w:start w:val="1"/>
      <w:numFmt w:val="decimal"/>
      <w:lvlText w:val="%4."/>
      <w:lvlJc w:val="left"/>
      <w:pPr>
        <w:ind w:left="2808" w:hanging="360"/>
      </w:pPr>
    </w:lvl>
    <w:lvl w:ilvl="4" w:tplc="0C090019" w:tentative="1">
      <w:start w:val="1"/>
      <w:numFmt w:val="lowerLetter"/>
      <w:lvlText w:val="%5."/>
      <w:lvlJc w:val="left"/>
      <w:pPr>
        <w:ind w:left="3528" w:hanging="360"/>
      </w:pPr>
    </w:lvl>
    <w:lvl w:ilvl="5" w:tplc="0C09001B" w:tentative="1">
      <w:start w:val="1"/>
      <w:numFmt w:val="lowerRoman"/>
      <w:lvlText w:val="%6."/>
      <w:lvlJc w:val="right"/>
      <w:pPr>
        <w:ind w:left="4248" w:hanging="180"/>
      </w:pPr>
    </w:lvl>
    <w:lvl w:ilvl="6" w:tplc="0C09000F" w:tentative="1">
      <w:start w:val="1"/>
      <w:numFmt w:val="decimal"/>
      <w:lvlText w:val="%7."/>
      <w:lvlJc w:val="left"/>
      <w:pPr>
        <w:ind w:left="4968" w:hanging="360"/>
      </w:pPr>
    </w:lvl>
    <w:lvl w:ilvl="7" w:tplc="0C090019" w:tentative="1">
      <w:start w:val="1"/>
      <w:numFmt w:val="lowerLetter"/>
      <w:lvlText w:val="%8."/>
      <w:lvlJc w:val="left"/>
      <w:pPr>
        <w:ind w:left="5688" w:hanging="360"/>
      </w:pPr>
    </w:lvl>
    <w:lvl w:ilvl="8" w:tplc="0C09001B" w:tentative="1">
      <w:start w:val="1"/>
      <w:numFmt w:val="lowerRoman"/>
      <w:lvlText w:val="%9."/>
      <w:lvlJc w:val="right"/>
      <w:pPr>
        <w:ind w:left="6408" w:hanging="180"/>
      </w:pPr>
    </w:lvl>
  </w:abstractNum>
  <w:abstractNum w:abstractNumId="4">
    <w:nsid w:val="183D2392"/>
    <w:multiLevelType w:val="hybridMultilevel"/>
    <w:tmpl w:val="7BD0419E"/>
    <w:lvl w:ilvl="0" w:tplc="0809000B">
      <w:start w:val="1"/>
      <w:numFmt w:val="bullet"/>
      <w:pStyle w:val="Bullets"/>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53264E"/>
    <w:multiLevelType w:val="hybridMultilevel"/>
    <w:tmpl w:val="5E708B08"/>
    <w:lvl w:ilvl="0" w:tplc="0809000B">
      <w:start w:val="1"/>
      <w:numFmt w:val="bullet"/>
      <w:lvlText w:val=""/>
      <w:lvlJc w:val="left"/>
      <w:pPr>
        <w:ind w:left="838" w:hanging="360"/>
      </w:pPr>
      <w:rPr>
        <w:rFonts w:ascii="Wingdings" w:hAnsi="Wingdings" w:hint="default"/>
      </w:rPr>
    </w:lvl>
    <w:lvl w:ilvl="1" w:tplc="0C090003" w:tentative="1">
      <w:start w:val="1"/>
      <w:numFmt w:val="bullet"/>
      <w:lvlText w:val="o"/>
      <w:lvlJc w:val="left"/>
      <w:pPr>
        <w:ind w:left="1558" w:hanging="360"/>
      </w:pPr>
      <w:rPr>
        <w:rFonts w:ascii="Courier New" w:hAnsi="Courier New" w:cs="Courier New" w:hint="default"/>
      </w:rPr>
    </w:lvl>
    <w:lvl w:ilvl="2" w:tplc="0C090005" w:tentative="1">
      <w:start w:val="1"/>
      <w:numFmt w:val="bullet"/>
      <w:lvlText w:val=""/>
      <w:lvlJc w:val="left"/>
      <w:pPr>
        <w:ind w:left="2278" w:hanging="360"/>
      </w:pPr>
      <w:rPr>
        <w:rFonts w:ascii="Wingdings" w:hAnsi="Wingdings" w:hint="default"/>
      </w:rPr>
    </w:lvl>
    <w:lvl w:ilvl="3" w:tplc="0C090001" w:tentative="1">
      <w:start w:val="1"/>
      <w:numFmt w:val="bullet"/>
      <w:lvlText w:val=""/>
      <w:lvlJc w:val="left"/>
      <w:pPr>
        <w:ind w:left="2998" w:hanging="360"/>
      </w:pPr>
      <w:rPr>
        <w:rFonts w:ascii="Symbol" w:hAnsi="Symbol" w:hint="default"/>
      </w:rPr>
    </w:lvl>
    <w:lvl w:ilvl="4" w:tplc="0C090003" w:tentative="1">
      <w:start w:val="1"/>
      <w:numFmt w:val="bullet"/>
      <w:lvlText w:val="o"/>
      <w:lvlJc w:val="left"/>
      <w:pPr>
        <w:ind w:left="3718" w:hanging="360"/>
      </w:pPr>
      <w:rPr>
        <w:rFonts w:ascii="Courier New" w:hAnsi="Courier New" w:cs="Courier New" w:hint="default"/>
      </w:rPr>
    </w:lvl>
    <w:lvl w:ilvl="5" w:tplc="0C090005" w:tentative="1">
      <w:start w:val="1"/>
      <w:numFmt w:val="bullet"/>
      <w:lvlText w:val=""/>
      <w:lvlJc w:val="left"/>
      <w:pPr>
        <w:ind w:left="4438" w:hanging="360"/>
      </w:pPr>
      <w:rPr>
        <w:rFonts w:ascii="Wingdings" w:hAnsi="Wingdings" w:hint="default"/>
      </w:rPr>
    </w:lvl>
    <w:lvl w:ilvl="6" w:tplc="0C090001" w:tentative="1">
      <w:start w:val="1"/>
      <w:numFmt w:val="bullet"/>
      <w:lvlText w:val=""/>
      <w:lvlJc w:val="left"/>
      <w:pPr>
        <w:ind w:left="5158" w:hanging="360"/>
      </w:pPr>
      <w:rPr>
        <w:rFonts w:ascii="Symbol" w:hAnsi="Symbol" w:hint="default"/>
      </w:rPr>
    </w:lvl>
    <w:lvl w:ilvl="7" w:tplc="0C090003" w:tentative="1">
      <w:start w:val="1"/>
      <w:numFmt w:val="bullet"/>
      <w:lvlText w:val="o"/>
      <w:lvlJc w:val="left"/>
      <w:pPr>
        <w:ind w:left="5878" w:hanging="360"/>
      </w:pPr>
      <w:rPr>
        <w:rFonts w:ascii="Courier New" w:hAnsi="Courier New" w:cs="Courier New" w:hint="default"/>
      </w:rPr>
    </w:lvl>
    <w:lvl w:ilvl="8" w:tplc="0C090005" w:tentative="1">
      <w:start w:val="1"/>
      <w:numFmt w:val="bullet"/>
      <w:lvlText w:val=""/>
      <w:lvlJc w:val="left"/>
      <w:pPr>
        <w:ind w:left="6598" w:hanging="360"/>
      </w:pPr>
      <w:rPr>
        <w:rFonts w:ascii="Wingdings" w:hAnsi="Wingdings" w:hint="default"/>
      </w:rPr>
    </w:lvl>
  </w:abstractNum>
  <w:abstractNum w:abstractNumId="6">
    <w:nsid w:val="1CB3360E"/>
    <w:multiLevelType w:val="hybridMultilevel"/>
    <w:tmpl w:val="CFA0DAD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5585082"/>
    <w:multiLevelType w:val="hybridMultilevel"/>
    <w:tmpl w:val="B77C8846"/>
    <w:lvl w:ilvl="0" w:tplc="0809000B">
      <w:start w:val="1"/>
      <w:numFmt w:val="bullet"/>
      <w:lvlText w:val=""/>
      <w:lvlJc w:val="left"/>
      <w:pPr>
        <w:ind w:left="648" w:hanging="360"/>
      </w:pPr>
      <w:rPr>
        <w:rFonts w:ascii="Wingdings" w:hAnsi="Wingdings" w:hint="default"/>
      </w:rPr>
    </w:lvl>
    <w:lvl w:ilvl="1" w:tplc="0C090003" w:tentative="1">
      <w:start w:val="1"/>
      <w:numFmt w:val="bullet"/>
      <w:lvlText w:val="o"/>
      <w:lvlJc w:val="left"/>
      <w:pPr>
        <w:ind w:left="1368" w:hanging="360"/>
      </w:pPr>
      <w:rPr>
        <w:rFonts w:ascii="Courier New" w:hAnsi="Courier New" w:cs="Courier New" w:hint="default"/>
      </w:rPr>
    </w:lvl>
    <w:lvl w:ilvl="2" w:tplc="0C090005" w:tentative="1">
      <w:start w:val="1"/>
      <w:numFmt w:val="bullet"/>
      <w:lvlText w:val=""/>
      <w:lvlJc w:val="left"/>
      <w:pPr>
        <w:ind w:left="2088" w:hanging="360"/>
      </w:pPr>
      <w:rPr>
        <w:rFonts w:ascii="Wingdings" w:hAnsi="Wingdings" w:hint="default"/>
      </w:rPr>
    </w:lvl>
    <w:lvl w:ilvl="3" w:tplc="0C090001" w:tentative="1">
      <w:start w:val="1"/>
      <w:numFmt w:val="bullet"/>
      <w:lvlText w:val=""/>
      <w:lvlJc w:val="left"/>
      <w:pPr>
        <w:ind w:left="2808" w:hanging="360"/>
      </w:pPr>
      <w:rPr>
        <w:rFonts w:ascii="Symbol" w:hAnsi="Symbol" w:hint="default"/>
      </w:rPr>
    </w:lvl>
    <w:lvl w:ilvl="4" w:tplc="0C090003" w:tentative="1">
      <w:start w:val="1"/>
      <w:numFmt w:val="bullet"/>
      <w:lvlText w:val="o"/>
      <w:lvlJc w:val="left"/>
      <w:pPr>
        <w:ind w:left="3528" w:hanging="360"/>
      </w:pPr>
      <w:rPr>
        <w:rFonts w:ascii="Courier New" w:hAnsi="Courier New" w:cs="Courier New" w:hint="default"/>
      </w:rPr>
    </w:lvl>
    <w:lvl w:ilvl="5" w:tplc="0C090005" w:tentative="1">
      <w:start w:val="1"/>
      <w:numFmt w:val="bullet"/>
      <w:lvlText w:val=""/>
      <w:lvlJc w:val="left"/>
      <w:pPr>
        <w:ind w:left="4248" w:hanging="360"/>
      </w:pPr>
      <w:rPr>
        <w:rFonts w:ascii="Wingdings" w:hAnsi="Wingdings" w:hint="default"/>
      </w:rPr>
    </w:lvl>
    <w:lvl w:ilvl="6" w:tplc="0C090001" w:tentative="1">
      <w:start w:val="1"/>
      <w:numFmt w:val="bullet"/>
      <w:lvlText w:val=""/>
      <w:lvlJc w:val="left"/>
      <w:pPr>
        <w:ind w:left="4968" w:hanging="360"/>
      </w:pPr>
      <w:rPr>
        <w:rFonts w:ascii="Symbol" w:hAnsi="Symbol" w:hint="default"/>
      </w:rPr>
    </w:lvl>
    <w:lvl w:ilvl="7" w:tplc="0C090003" w:tentative="1">
      <w:start w:val="1"/>
      <w:numFmt w:val="bullet"/>
      <w:lvlText w:val="o"/>
      <w:lvlJc w:val="left"/>
      <w:pPr>
        <w:ind w:left="5688" w:hanging="360"/>
      </w:pPr>
      <w:rPr>
        <w:rFonts w:ascii="Courier New" w:hAnsi="Courier New" w:cs="Courier New" w:hint="default"/>
      </w:rPr>
    </w:lvl>
    <w:lvl w:ilvl="8" w:tplc="0C090005" w:tentative="1">
      <w:start w:val="1"/>
      <w:numFmt w:val="bullet"/>
      <w:lvlText w:val=""/>
      <w:lvlJc w:val="left"/>
      <w:pPr>
        <w:ind w:left="6408" w:hanging="360"/>
      </w:pPr>
      <w:rPr>
        <w:rFonts w:ascii="Wingdings" w:hAnsi="Wingdings" w:hint="default"/>
      </w:rPr>
    </w:lvl>
  </w:abstractNum>
  <w:abstractNum w:abstractNumId="8">
    <w:nsid w:val="28AD373B"/>
    <w:multiLevelType w:val="hybridMultilevel"/>
    <w:tmpl w:val="2B7ECA6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E7918BC"/>
    <w:multiLevelType w:val="hybridMultilevel"/>
    <w:tmpl w:val="1EBA2074"/>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1013FDE"/>
    <w:multiLevelType w:val="hybridMultilevel"/>
    <w:tmpl w:val="C18833CE"/>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3F33C4E"/>
    <w:multiLevelType w:val="hybridMultilevel"/>
    <w:tmpl w:val="12AA44BE"/>
    <w:lvl w:ilvl="0" w:tplc="8A1CE45C">
      <w:start w:val="1"/>
      <w:numFmt w:val="bullet"/>
      <w:pStyle w:val="Bullets2"/>
      <w:lvlText w:val="o"/>
      <w:lvlJc w:val="left"/>
      <w:pPr>
        <w:ind w:left="360" w:hanging="360"/>
      </w:pPr>
      <w:rPr>
        <w:rFonts w:ascii="Courier New" w:hAnsi="Courier New" w:cs="Courier New"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51E00F4"/>
    <w:multiLevelType w:val="hybridMultilevel"/>
    <w:tmpl w:val="7AE6547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8B4104F"/>
    <w:multiLevelType w:val="hybridMultilevel"/>
    <w:tmpl w:val="D4E63D1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6016071"/>
    <w:multiLevelType w:val="hybridMultilevel"/>
    <w:tmpl w:val="314CA43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D4C1048"/>
    <w:multiLevelType w:val="hybridMultilevel"/>
    <w:tmpl w:val="93E093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E17146E"/>
    <w:multiLevelType w:val="hybridMultilevel"/>
    <w:tmpl w:val="0B86564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50396675"/>
    <w:multiLevelType w:val="hybridMultilevel"/>
    <w:tmpl w:val="B2BC730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5A204C90"/>
    <w:multiLevelType w:val="hybridMultilevel"/>
    <w:tmpl w:val="F3B2801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A42584E"/>
    <w:multiLevelType w:val="hybridMultilevel"/>
    <w:tmpl w:val="D3C002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6EE80D72"/>
    <w:multiLevelType w:val="hybridMultilevel"/>
    <w:tmpl w:val="68BC8F92"/>
    <w:lvl w:ilvl="0" w:tplc="7C10E7A2">
      <w:start w:val="1"/>
      <w:numFmt w:val="bullet"/>
      <w:lvlText w:val=""/>
      <w:lvlJc w:val="left"/>
      <w:pPr>
        <w:ind w:left="1494" w:hanging="360"/>
      </w:pPr>
      <w:rPr>
        <w:rFonts w:ascii="Wingdings" w:hAnsi="Wingding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71AE69BF"/>
    <w:multiLevelType w:val="hybridMultilevel"/>
    <w:tmpl w:val="4726FC0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730716F0"/>
    <w:multiLevelType w:val="hybridMultilevel"/>
    <w:tmpl w:val="5030A936"/>
    <w:lvl w:ilvl="0" w:tplc="0809000B">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nsid w:val="7514593B"/>
    <w:multiLevelType w:val="hybridMultilevel"/>
    <w:tmpl w:val="E52C7D86"/>
    <w:lvl w:ilvl="0" w:tplc="D690D9EA">
      <w:start w:val="1"/>
      <w:numFmt w:val="decimal"/>
      <w:pStyle w:val="Bullet3"/>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59A6433"/>
    <w:multiLevelType w:val="hybridMultilevel"/>
    <w:tmpl w:val="3F809ACE"/>
    <w:lvl w:ilvl="0" w:tplc="49B87EB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EB36755"/>
    <w:multiLevelType w:val="hybridMultilevel"/>
    <w:tmpl w:val="4A644110"/>
    <w:lvl w:ilvl="0" w:tplc="4A8C48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23626FC">
      <w:start w:val="1"/>
      <w:numFmt w:val="bullet"/>
      <w:lvlText w:val="o"/>
      <w:lvlJc w:val="left"/>
      <w:pPr>
        <w:ind w:left="2061" w:hanging="360"/>
      </w:pPr>
      <w:rPr>
        <w:rFonts w:ascii="Courier New" w:hAnsi="Courier New" w:cs="Courier New" w:hint="default"/>
      </w:rPr>
    </w:lvl>
    <w:lvl w:ilvl="2" w:tplc="F7005B68">
      <w:start w:val="1"/>
      <w:numFmt w:val="bullet"/>
      <w:lvlText w:val=""/>
      <w:lvlJc w:val="left"/>
      <w:pPr>
        <w:ind w:left="2160" w:hanging="360"/>
      </w:pPr>
      <w:rPr>
        <w:rFonts w:ascii="Wingdings" w:hAnsi="Wingdings" w:hint="default"/>
      </w:rPr>
    </w:lvl>
    <w:lvl w:ilvl="3" w:tplc="11A64DF6" w:tentative="1">
      <w:start w:val="1"/>
      <w:numFmt w:val="bullet"/>
      <w:lvlText w:val=""/>
      <w:lvlJc w:val="left"/>
      <w:pPr>
        <w:ind w:left="2880" w:hanging="360"/>
      </w:pPr>
      <w:rPr>
        <w:rFonts w:ascii="Symbol" w:hAnsi="Symbol" w:hint="default"/>
      </w:rPr>
    </w:lvl>
    <w:lvl w:ilvl="4" w:tplc="3E32779A" w:tentative="1">
      <w:start w:val="1"/>
      <w:numFmt w:val="bullet"/>
      <w:lvlText w:val="o"/>
      <w:lvlJc w:val="left"/>
      <w:pPr>
        <w:ind w:left="3600" w:hanging="360"/>
      </w:pPr>
      <w:rPr>
        <w:rFonts w:ascii="Courier New" w:hAnsi="Courier New" w:cs="Courier New" w:hint="default"/>
      </w:rPr>
    </w:lvl>
    <w:lvl w:ilvl="5" w:tplc="AD284AB8" w:tentative="1">
      <w:start w:val="1"/>
      <w:numFmt w:val="bullet"/>
      <w:lvlText w:val=""/>
      <w:lvlJc w:val="left"/>
      <w:pPr>
        <w:ind w:left="4320" w:hanging="360"/>
      </w:pPr>
      <w:rPr>
        <w:rFonts w:ascii="Wingdings" w:hAnsi="Wingdings" w:hint="default"/>
      </w:rPr>
    </w:lvl>
    <w:lvl w:ilvl="6" w:tplc="F606C658" w:tentative="1">
      <w:start w:val="1"/>
      <w:numFmt w:val="bullet"/>
      <w:lvlText w:val=""/>
      <w:lvlJc w:val="left"/>
      <w:pPr>
        <w:ind w:left="5040" w:hanging="360"/>
      </w:pPr>
      <w:rPr>
        <w:rFonts w:ascii="Symbol" w:hAnsi="Symbol" w:hint="default"/>
      </w:rPr>
    </w:lvl>
    <w:lvl w:ilvl="7" w:tplc="94423E3C" w:tentative="1">
      <w:start w:val="1"/>
      <w:numFmt w:val="bullet"/>
      <w:lvlText w:val="o"/>
      <w:lvlJc w:val="left"/>
      <w:pPr>
        <w:ind w:left="5760" w:hanging="360"/>
      </w:pPr>
      <w:rPr>
        <w:rFonts w:ascii="Courier New" w:hAnsi="Courier New" w:cs="Courier New" w:hint="default"/>
      </w:rPr>
    </w:lvl>
    <w:lvl w:ilvl="8" w:tplc="13D4EEBA" w:tentative="1">
      <w:start w:val="1"/>
      <w:numFmt w:val="bullet"/>
      <w:lvlText w:val=""/>
      <w:lvlJc w:val="left"/>
      <w:pPr>
        <w:ind w:left="6480" w:hanging="360"/>
      </w:pPr>
      <w:rPr>
        <w:rFonts w:ascii="Wingdings" w:hAnsi="Wingdings" w:hint="default"/>
      </w:rPr>
    </w:lvl>
  </w:abstractNum>
  <w:num w:numId="1">
    <w:abstractNumId w:val="23"/>
  </w:num>
  <w:num w:numId="2">
    <w:abstractNumId w:val="3"/>
  </w:num>
  <w:num w:numId="3">
    <w:abstractNumId w:val="25"/>
  </w:num>
  <w:num w:numId="4">
    <w:abstractNumId w:val="27"/>
  </w:num>
  <w:num w:numId="5">
    <w:abstractNumId w:val="20"/>
  </w:num>
  <w:num w:numId="6">
    <w:abstractNumId w:val="7"/>
  </w:num>
  <w:num w:numId="7">
    <w:abstractNumId w:val="6"/>
  </w:num>
  <w:num w:numId="8">
    <w:abstractNumId w:val="5"/>
  </w:num>
  <w:num w:numId="9">
    <w:abstractNumId w:val="24"/>
  </w:num>
  <w:num w:numId="10">
    <w:abstractNumId w:val="22"/>
  </w:num>
  <w:num w:numId="11">
    <w:abstractNumId w:val="2"/>
  </w:num>
  <w:num w:numId="12">
    <w:abstractNumId w:val="17"/>
  </w:num>
  <w:num w:numId="13">
    <w:abstractNumId w:val="13"/>
  </w:num>
  <w:num w:numId="14">
    <w:abstractNumId w:val="11"/>
  </w:num>
  <w:num w:numId="15">
    <w:abstractNumId w:val="21"/>
  </w:num>
  <w:num w:numId="16">
    <w:abstractNumId w:val="0"/>
  </w:num>
  <w:num w:numId="17">
    <w:abstractNumId w:val="15"/>
  </w:num>
  <w:num w:numId="18">
    <w:abstractNumId w:val="10"/>
  </w:num>
  <w:num w:numId="19">
    <w:abstractNumId w:val="30"/>
    <w:lvlOverride w:ilvl="0">
      <w:startOverride w:val="1"/>
    </w:lvlOverride>
  </w:num>
  <w:num w:numId="20">
    <w:abstractNumId w:val="18"/>
    <w:lvlOverride w:ilvl="0">
      <w:startOverride w:val="1"/>
    </w:lvlOverride>
  </w:num>
  <w:num w:numId="21">
    <w:abstractNumId w:val="16"/>
  </w:num>
  <w:num w:numId="22">
    <w:abstractNumId w:val="4"/>
  </w:num>
  <w:num w:numId="23">
    <w:abstractNumId w:val="1"/>
  </w:num>
  <w:num w:numId="24">
    <w:abstractNumId w:val="28"/>
  </w:num>
  <w:num w:numId="25">
    <w:abstractNumId w:val="9"/>
  </w:num>
  <w:num w:numId="26">
    <w:abstractNumId w:val="26"/>
  </w:num>
  <w:num w:numId="27">
    <w:abstractNumId w:val="14"/>
  </w:num>
  <w:num w:numId="28">
    <w:abstractNumId w:val="8"/>
  </w:num>
  <w:num w:numId="29">
    <w:abstractNumId w:val="19"/>
  </w:num>
  <w:num w:numId="30">
    <w:abstractNumId w:val="12"/>
  </w:num>
  <w:num w:numId="31">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9CD"/>
    <w:rsid w:val="00005CBA"/>
    <w:rsid w:val="00006205"/>
    <w:rsid w:val="00011FB7"/>
    <w:rsid w:val="000124DD"/>
    <w:rsid w:val="00014B47"/>
    <w:rsid w:val="00020101"/>
    <w:rsid w:val="0002128B"/>
    <w:rsid w:val="00033E23"/>
    <w:rsid w:val="00040B12"/>
    <w:rsid w:val="00057547"/>
    <w:rsid w:val="000623FC"/>
    <w:rsid w:val="00063BF4"/>
    <w:rsid w:val="000723E6"/>
    <w:rsid w:val="000A06BE"/>
    <w:rsid w:val="000A174E"/>
    <w:rsid w:val="000A1819"/>
    <w:rsid w:val="000A49D7"/>
    <w:rsid w:val="000A526A"/>
    <w:rsid w:val="000A79FA"/>
    <w:rsid w:val="000B5CE5"/>
    <w:rsid w:val="000C37A7"/>
    <w:rsid w:val="000E2813"/>
    <w:rsid w:val="000E3583"/>
    <w:rsid w:val="001026BD"/>
    <w:rsid w:val="001135FC"/>
    <w:rsid w:val="001279EC"/>
    <w:rsid w:val="00132629"/>
    <w:rsid w:val="00133313"/>
    <w:rsid w:val="0013649A"/>
    <w:rsid w:val="0014761A"/>
    <w:rsid w:val="001511D3"/>
    <w:rsid w:val="00151AB0"/>
    <w:rsid w:val="00172809"/>
    <w:rsid w:val="00176206"/>
    <w:rsid w:val="00177B20"/>
    <w:rsid w:val="00191B3D"/>
    <w:rsid w:val="00192571"/>
    <w:rsid w:val="00195139"/>
    <w:rsid w:val="001A32A9"/>
    <w:rsid w:val="001A77F6"/>
    <w:rsid w:val="001B3107"/>
    <w:rsid w:val="001B3AAB"/>
    <w:rsid w:val="001B5F58"/>
    <w:rsid w:val="001D7663"/>
    <w:rsid w:val="001E3562"/>
    <w:rsid w:val="001E73DF"/>
    <w:rsid w:val="001E7E64"/>
    <w:rsid w:val="001F6F19"/>
    <w:rsid w:val="0020245C"/>
    <w:rsid w:val="002043A5"/>
    <w:rsid w:val="00224916"/>
    <w:rsid w:val="002249CD"/>
    <w:rsid w:val="0024403B"/>
    <w:rsid w:val="0024736C"/>
    <w:rsid w:val="00262CA0"/>
    <w:rsid w:val="00266C36"/>
    <w:rsid w:val="0026769D"/>
    <w:rsid w:val="002717A2"/>
    <w:rsid w:val="00274A3F"/>
    <w:rsid w:val="002764B7"/>
    <w:rsid w:val="002776F3"/>
    <w:rsid w:val="00280251"/>
    <w:rsid w:val="002970F6"/>
    <w:rsid w:val="002A1697"/>
    <w:rsid w:val="002A3DFB"/>
    <w:rsid w:val="002B4F28"/>
    <w:rsid w:val="002C2216"/>
    <w:rsid w:val="002C478A"/>
    <w:rsid w:val="002D25F4"/>
    <w:rsid w:val="002E0385"/>
    <w:rsid w:val="002E4C85"/>
    <w:rsid w:val="002F17AB"/>
    <w:rsid w:val="002F6631"/>
    <w:rsid w:val="00305BEE"/>
    <w:rsid w:val="00311E55"/>
    <w:rsid w:val="00317720"/>
    <w:rsid w:val="00322B93"/>
    <w:rsid w:val="00342895"/>
    <w:rsid w:val="0035414D"/>
    <w:rsid w:val="00360498"/>
    <w:rsid w:val="0036153C"/>
    <w:rsid w:val="0036798F"/>
    <w:rsid w:val="003735A9"/>
    <w:rsid w:val="0037415B"/>
    <w:rsid w:val="003777F0"/>
    <w:rsid w:val="00377E98"/>
    <w:rsid w:val="00383F79"/>
    <w:rsid w:val="003857FF"/>
    <w:rsid w:val="00386850"/>
    <w:rsid w:val="003C5EDE"/>
    <w:rsid w:val="003C6944"/>
    <w:rsid w:val="003C743C"/>
    <w:rsid w:val="003D180B"/>
    <w:rsid w:val="003D418D"/>
    <w:rsid w:val="003D4874"/>
    <w:rsid w:val="003E019B"/>
    <w:rsid w:val="003E1A1F"/>
    <w:rsid w:val="003E1E69"/>
    <w:rsid w:val="003E7F98"/>
    <w:rsid w:val="0040047F"/>
    <w:rsid w:val="00422E2B"/>
    <w:rsid w:val="00433083"/>
    <w:rsid w:val="00434B1D"/>
    <w:rsid w:val="00434BC3"/>
    <w:rsid w:val="0044436F"/>
    <w:rsid w:val="0045161E"/>
    <w:rsid w:val="0045783A"/>
    <w:rsid w:val="004579EF"/>
    <w:rsid w:val="00473589"/>
    <w:rsid w:val="00473C13"/>
    <w:rsid w:val="0048098A"/>
    <w:rsid w:val="00482D95"/>
    <w:rsid w:val="00490E48"/>
    <w:rsid w:val="0049464C"/>
    <w:rsid w:val="0049714D"/>
    <w:rsid w:val="004A0F26"/>
    <w:rsid w:val="004A6CF8"/>
    <w:rsid w:val="004B2054"/>
    <w:rsid w:val="004B49C5"/>
    <w:rsid w:val="004C1649"/>
    <w:rsid w:val="004C1D01"/>
    <w:rsid w:val="004D4C17"/>
    <w:rsid w:val="004D6566"/>
    <w:rsid w:val="004E045F"/>
    <w:rsid w:val="004E0583"/>
    <w:rsid w:val="004E24A1"/>
    <w:rsid w:val="004E6511"/>
    <w:rsid w:val="0050767E"/>
    <w:rsid w:val="00513E33"/>
    <w:rsid w:val="00517B8A"/>
    <w:rsid w:val="00525130"/>
    <w:rsid w:val="00540DEA"/>
    <w:rsid w:val="00544148"/>
    <w:rsid w:val="00546927"/>
    <w:rsid w:val="00564F6A"/>
    <w:rsid w:val="005A15F2"/>
    <w:rsid w:val="005A2857"/>
    <w:rsid w:val="005C5E51"/>
    <w:rsid w:val="005C6CA7"/>
    <w:rsid w:val="005D1B36"/>
    <w:rsid w:val="005E0B36"/>
    <w:rsid w:val="005E1AA1"/>
    <w:rsid w:val="005F2A6E"/>
    <w:rsid w:val="00602602"/>
    <w:rsid w:val="00606824"/>
    <w:rsid w:val="0060732E"/>
    <w:rsid w:val="00610538"/>
    <w:rsid w:val="00612557"/>
    <w:rsid w:val="006223F0"/>
    <w:rsid w:val="00624C40"/>
    <w:rsid w:val="00626002"/>
    <w:rsid w:val="00643C64"/>
    <w:rsid w:val="0064626E"/>
    <w:rsid w:val="00647C2E"/>
    <w:rsid w:val="006573D2"/>
    <w:rsid w:val="00666D0C"/>
    <w:rsid w:val="00673053"/>
    <w:rsid w:val="0067333B"/>
    <w:rsid w:val="00673A50"/>
    <w:rsid w:val="00674360"/>
    <w:rsid w:val="00682CFF"/>
    <w:rsid w:val="00684C42"/>
    <w:rsid w:val="006858B2"/>
    <w:rsid w:val="00692E68"/>
    <w:rsid w:val="00697E12"/>
    <w:rsid w:val="006B2194"/>
    <w:rsid w:val="006B39B5"/>
    <w:rsid w:val="006B47F4"/>
    <w:rsid w:val="006C2A9F"/>
    <w:rsid w:val="006C5349"/>
    <w:rsid w:val="006C5AD3"/>
    <w:rsid w:val="006D08B4"/>
    <w:rsid w:val="006D0C12"/>
    <w:rsid w:val="006D6637"/>
    <w:rsid w:val="006F34D7"/>
    <w:rsid w:val="006F47C8"/>
    <w:rsid w:val="007015AA"/>
    <w:rsid w:val="00702475"/>
    <w:rsid w:val="00713005"/>
    <w:rsid w:val="00715BA7"/>
    <w:rsid w:val="00750093"/>
    <w:rsid w:val="007540E0"/>
    <w:rsid w:val="00754DFD"/>
    <w:rsid w:val="0078530D"/>
    <w:rsid w:val="007A1632"/>
    <w:rsid w:val="007A2EEA"/>
    <w:rsid w:val="007C1493"/>
    <w:rsid w:val="007C2684"/>
    <w:rsid w:val="007D1BF8"/>
    <w:rsid w:val="007D2193"/>
    <w:rsid w:val="007E71DE"/>
    <w:rsid w:val="007F0771"/>
    <w:rsid w:val="007F3B08"/>
    <w:rsid w:val="00805612"/>
    <w:rsid w:val="008113F4"/>
    <w:rsid w:val="0081624A"/>
    <w:rsid w:val="00825940"/>
    <w:rsid w:val="0083274F"/>
    <w:rsid w:val="00832A0A"/>
    <w:rsid w:val="00840F1E"/>
    <w:rsid w:val="00852BA8"/>
    <w:rsid w:val="00856508"/>
    <w:rsid w:val="0086130C"/>
    <w:rsid w:val="00862484"/>
    <w:rsid w:val="00862958"/>
    <w:rsid w:val="00865481"/>
    <w:rsid w:val="008724AF"/>
    <w:rsid w:val="00876CB1"/>
    <w:rsid w:val="008B2694"/>
    <w:rsid w:val="008B72B0"/>
    <w:rsid w:val="008D4FD5"/>
    <w:rsid w:val="008E054E"/>
    <w:rsid w:val="008E0ABD"/>
    <w:rsid w:val="008E7599"/>
    <w:rsid w:val="008F4FFC"/>
    <w:rsid w:val="008F6A5E"/>
    <w:rsid w:val="00906B30"/>
    <w:rsid w:val="00913CBD"/>
    <w:rsid w:val="00915FBD"/>
    <w:rsid w:val="00916643"/>
    <w:rsid w:val="009340D6"/>
    <w:rsid w:val="009341D4"/>
    <w:rsid w:val="00934E73"/>
    <w:rsid w:val="00963718"/>
    <w:rsid w:val="00964182"/>
    <w:rsid w:val="009A514F"/>
    <w:rsid w:val="009A7C75"/>
    <w:rsid w:val="009B7903"/>
    <w:rsid w:val="009C43FA"/>
    <w:rsid w:val="009E163A"/>
    <w:rsid w:val="009E69E4"/>
    <w:rsid w:val="009E7C8E"/>
    <w:rsid w:val="009F3A3C"/>
    <w:rsid w:val="009F3D47"/>
    <w:rsid w:val="00A03AE4"/>
    <w:rsid w:val="00A05AA9"/>
    <w:rsid w:val="00A10536"/>
    <w:rsid w:val="00A15A92"/>
    <w:rsid w:val="00A26582"/>
    <w:rsid w:val="00A31FE8"/>
    <w:rsid w:val="00A3334E"/>
    <w:rsid w:val="00A35601"/>
    <w:rsid w:val="00A52557"/>
    <w:rsid w:val="00A61E61"/>
    <w:rsid w:val="00A6303F"/>
    <w:rsid w:val="00A643BE"/>
    <w:rsid w:val="00A64770"/>
    <w:rsid w:val="00A66E15"/>
    <w:rsid w:val="00A733AB"/>
    <w:rsid w:val="00A73F7F"/>
    <w:rsid w:val="00A773D6"/>
    <w:rsid w:val="00A87F5C"/>
    <w:rsid w:val="00A951F8"/>
    <w:rsid w:val="00AA5516"/>
    <w:rsid w:val="00AB2A8E"/>
    <w:rsid w:val="00AB5989"/>
    <w:rsid w:val="00AB6C31"/>
    <w:rsid w:val="00AB7C1E"/>
    <w:rsid w:val="00AD19EF"/>
    <w:rsid w:val="00AD2213"/>
    <w:rsid w:val="00AD6422"/>
    <w:rsid w:val="00AD6BE0"/>
    <w:rsid w:val="00AE36E6"/>
    <w:rsid w:val="00B00321"/>
    <w:rsid w:val="00B14B36"/>
    <w:rsid w:val="00B16544"/>
    <w:rsid w:val="00B1657B"/>
    <w:rsid w:val="00B22FD2"/>
    <w:rsid w:val="00B24D5F"/>
    <w:rsid w:val="00B4107C"/>
    <w:rsid w:val="00B43788"/>
    <w:rsid w:val="00B46E1A"/>
    <w:rsid w:val="00B62BAF"/>
    <w:rsid w:val="00B74FF3"/>
    <w:rsid w:val="00B7625C"/>
    <w:rsid w:val="00B85271"/>
    <w:rsid w:val="00B871C3"/>
    <w:rsid w:val="00B87F99"/>
    <w:rsid w:val="00B92364"/>
    <w:rsid w:val="00B92445"/>
    <w:rsid w:val="00B94C7A"/>
    <w:rsid w:val="00BA1F19"/>
    <w:rsid w:val="00BA7062"/>
    <w:rsid w:val="00BB7FB7"/>
    <w:rsid w:val="00BC20F1"/>
    <w:rsid w:val="00BC2AA8"/>
    <w:rsid w:val="00BC620B"/>
    <w:rsid w:val="00BD731D"/>
    <w:rsid w:val="00BE072B"/>
    <w:rsid w:val="00BE5418"/>
    <w:rsid w:val="00BF0241"/>
    <w:rsid w:val="00BF1136"/>
    <w:rsid w:val="00C03F2A"/>
    <w:rsid w:val="00C115D2"/>
    <w:rsid w:val="00C1383C"/>
    <w:rsid w:val="00C14F64"/>
    <w:rsid w:val="00C22FB4"/>
    <w:rsid w:val="00C2566A"/>
    <w:rsid w:val="00C278A5"/>
    <w:rsid w:val="00C43C81"/>
    <w:rsid w:val="00C54353"/>
    <w:rsid w:val="00C55F3D"/>
    <w:rsid w:val="00C635FE"/>
    <w:rsid w:val="00C6599D"/>
    <w:rsid w:val="00C65D2D"/>
    <w:rsid w:val="00C72C66"/>
    <w:rsid w:val="00C75F21"/>
    <w:rsid w:val="00C808F5"/>
    <w:rsid w:val="00C95312"/>
    <w:rsid w:val="00CA13E3"/>
    <w:rsid w:val="00CA40AE"/>
    <w:rsid w:val="00CA53D3"/>
    <w:rsid w:val="00CA7514"/>
    <w:rsid w:val="00CB1ED0"/>
    <w:rsid w:val="00CC7295"/>
    <w:rsid w:val="00CE182A"/>
    <w:rsid w:val="00CF1C24"/>
    <w:rsid w:val="00D046C2"/>
    <w:rsid w:val="00D12455"/>
    <w:rsid w:val="00D253F6"/>
    <w:rsid w:val="00D30608"/>
    <w:rsid w:val="00D52747"/>
    <w:rsid w:val="00D53511"/>
    <w:rsid w:val="00D624C9"/>
    <w:rsid w:val="00D64D44"/>
    <w:rsid w:val="00D76C4C"/>
    <w:rsid w:val="00D820E3"/>
    <w:rsid w:val="00D85626"/>
    <w:rsid w:val="00D90A51"/>
    <w:rsid w:val="00D959BF"/>
    <w:rsid w:val="00DA6C07"/>
    <w:rsid w:val="00DB1B78"/>
    <w:rsid w:val="00DB4F9A"/>
    <w:rsid w:val="00DC221D"/>
    <w:rsid w:val="00DE24C6"/>
    <w:rsid w:val="00DE3305"/>
    <w:rsid w:val="00DE7315"/>
    <w:rsid w:val="00DF266E"/>
    <w:rsid w:val="00DF4A2E"/>
    <w:rsid w:val="00DF5540"/>
    <w:rsid w:val="00E11396"/>
    <w:rsid w:val="00E1400E"/>
    <w:rsid w:val="00E14ADF"/>
    <w:rsid w:val="00E322C5"/>
    <w:rsid w:val="00E353E4"/>
    <w:rsid w:val="00E3720A"/>
    <w:rsid w:val="00E430F9"/>
    <w:rsid w:val="00E51151"/>
    <w:rsid w:val="00E5228C"/>
    <w:rsid w:val="00E53759"/>
    <w:rsid w:val="00E75AE3"/>
    <w:rsid w:val="00E808DC"/>
    <w:rsid w:val="00E85CC7"/>
    <w:rsid w:val="00E90FCA"/>
    <w:rsid w:val="00E9754A"/>
    <w:rsid w:val="00E97626"/>
    <w:rsid w:val="00EA36E0"/>
    <w:rsid w:val="00EA769E"/>
    <w:rsid w:val="00ED1B73"/>
    <w:rsid w:val="00ED2814"/>
    <w:rsid w:val="00EE45EC"/>
    <w:rsid w:val="00F1245A"/>
    <w:rsid w:val="00F17B3C"/>
    <w:rsid w:val="00F2078A"/>
    <w:rsid w:val="00F2226B"/>
    <w:rsid w:val="00F27A94"/>
    <w:rsid w:val="00F326A2"/>
    <w:rsid w:val="00F47D60"/>
    <w:rsid w:val="00F51859"/>
    <w:rsid w:val="00F51EBB"/>
    <w:rsid w:val="00F73EF3"/>
    <w:rsid w:val="00F76540"/>
    <w:rsid w:val="00F81414"/>
    <w:rsid w:val="00F83EDF"/>
    <w:rsid w:val="00F85661"/>
    <w:rsid w:val="00F86973"/>
    <w:rsid w:val="00F90DF0"/>
    <w:rsid w:val="00F97F2F"/>
    <w:rsid w:val="00FB09AF"/>
    <w:rsid w:val="00FB1966"/>
    <w:rsid w:val="00FC6F52"/>
    <w:rsid w:val="00FD1322"/>
    <w:rsid w:val="00FD17C9"/>
    <w:rsid w:val="00FD34CD"/>
    <w:rsid w:val="00FD664F"/>
    <w:rsid w:val="00FE0943"/>
    <w:rsid w:val="00FE43A8"/>
    <w:rsid w:val="00FE687D"/>
    <w:rsid w:val="00FE6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73EF3"/>
    <w:pPr>
      <w:spacing w:after="200" w:line="276" w:lineRule="auto"/>
    </w:pPr>
    <w:rPr>
      <w:sz w:val="22"/>
      <w:szCs w:val="22"/>
      <w:lang w:val="en-AU"/>
    </w:rPr>
  </w:style>
  <w:style w:type="paragraph" w:styleId="Heading1">
    <w:name w:val="heading 1"/>
    <w:basedOn w:val="Normal"/>
    <w:next w:val="Normal"/>
    <w:link w:val="Heading1Char"/>
    <w:uiPriority w:val="9"/>
    <w:qFormat/>
    <w:rsid w:val="00F73EF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73EF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73EF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73EF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73EF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73EF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73EF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73EF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8B72B0"/>
    <w:rPr>
      <w:sz w:val="22"/>
      <w:szCs w:val="22"/>
      <w:lang w:val="en-US" w:eastAsia="en-US"/>
    </w:rPr>
  </w:style>
  <w:style w:type="character" w:customStyle="1" w:styleId="Heading7Char">
    <w:name w:val="Heading 7 Char"/>
    <w:basedOn w:val="DefaultParagraphFont"/>
    <w:link w:val="Heading7"/>
    <w:uiPriority w:val="9"/>
    <w:semiHidden/>
    <w:rsid w:val="00F73EF3"/>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73EF3"/>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73EF3"/>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73EF3"/>
    <w:pPr>
      <w:spacing w:after="0" w:line="240" w:lineRule="auto"/>
    </w:pPr>
    <w:rPr>
      <w:b/>
      <w:szCs w:val="20"/>
      <w:lang w:val="en-GB"/>
    </w:rPr>
  </w:style>
  <w:style w:type="character" w:customStyle="1" w:styleId="AAAQuestionsChar">
    <w:name w:val="AAA Questions Char"/>
    <w:link w:val="AAAQuestions"/>
    <w:rsid w:val="00F73EF3"/>
    <w:rPr>
      <w:b/>
      <w:sz w:val="22"/>
    </w:rPr>
  </w:style>
  <w:style w:type="paragraph" w:styleId="ListParagraph">
    <w:name w:val="List Paragraph"/>
    <w:basedOn w:val="Normal"/>
    <w:link w:val="ListParagraphChar"/>
    <w:uiPriority w:val="34"/>
    <w:rsid w:val="008B72B0"/>
    <w:pPr>
      <w:ind w:left="720"/>
    </w:pPr>
  </w:style>
  <w:style w:type="table" w:styleId="TableGrid">
    <w:name w:val="Table Grid"/>
    <w:basedOn w:val="TableNormal"/>
    <w:uiPriority w:val="59"/>
    <w:rsid w:val="007F07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n2">
    <w:name w:val="Plan 2"/>
    <w:basedOn w:val="Normal"/>
    <w:rsid w:val="008E0ABD"/>
    <w:pPr>
      <w:tabs>
        <w:tab w:val="left" w:pos="4768"/>
      </w:tabs>
      <w:spacing w:after="0" w:line="240" w:lineRule="auto"/>
      <w:ind w:left="-72"/>
    </w:pPr>
    <w:rPr>
      <w:rFonts w:ascii="Verdana" w:eastAsia="Times New Roman" w:hAnsi="Verdana" w:cs="Arial"/>
      <w:color w:val="FF0000"/>
      <w:sz w:val="28"/>
      <w:szCs w:val="28"/>
      <w:lang w:eastAsia="en-AU"/>
    </w:rPr>
  </w:style>
  <w:style w:type="paragraph" w:customStyle="1" w:styleId="Plan1">
    <w:name w:val="Plan 1"/>
    <w:basedOn w:val="Heading1"/>
    <w:link w:val="Plan1Char"/>
    <w:rsid w:val="002717A2"/>
    <w:pPr>
      <w:keepLines w:val="0"/>
      <w:spacing w:before="240" w:after="60"/>
    </w:pPr>
    <w:rPr>
      <w:rFonts w:ascii="Verdana" w:eastAsia="Times New Roman" w:hAnsi="Verdana" w:cs="Arial"/>
      <w:b w:val="0"/>
      <w:color w:val="auto"/>
      <w:kern w:val="32"/>
      <w:sz w:val="32"/>
      <w:szCs w:val="32"/>
      <w:lang w:eastAsia="en-AU"/>
    </w:rPr>
  </w:style>
  <w:style w:type="character" w:customStyle="1" w:styleId="Plan1Char">
    <w:name w:val="Plan 1 Char"/>
    <w:basedOn w:val="Heading1Char"/>
    <w:link w:val="Plan1"/>
    <w:rsid w:val="002717A2"/>
    <w:rPr>
      <w:rFonts w:ascii="Verdana" w:eastAsia="Times New Roman" w:hAnsi="Verdana" w:cs="Arial"/>
      <w:b/>
      <w:bCs/>
      <w:color w:val="C00000"/>
      <w:kern w:val="32"/>
      <w:sz w:val="32"/>
      <w:szCs w:val="32"/>
      <w:lang w:eastAsia="en-AU"/>
    </w:rPr>
  </w:style>
  <w:style w:type="character" w:customStyle="1" w:styleId="Heading1Char">
    <w:name w:val="Heading 1 Char"/>
    <w:basedOn w:val="DefaultParagraphFont"/>
    <w:link w:val="Heading1"/>
    <w:uiPriority w:val="9"/>
    <w:rsid w:val="00F73EF3"/>
    <w:rPr>
      <w:rFonts w:cstheme="majorBidi"/>
      <w:b/>
      <w:bCs/>
      <w:color w:val="C00000"/>
      <w:sz w:val="36"/>
      <w:szCs w:val="28"/>
    </w:rPr>
  </w:style>
  <w:style w:type="character" w:customStyle="1" w:styleId="Heading2Char">
    <w:name w:val="Heading 2 Char"/>
    <w:basedOn w:val="DefaultParagraphFont"/>
    <w:link w:val="Heading2"/>
    <w:uiPriority w:val="9"/>
    <w:rsid w:val="00F73EF3"/>
    <w:rPr>
      <w:rFonts w:cs="Calibri"/>
      <w:b/>
      <w:bCs/>
      <w:color w:val="C00000"/>
      <w:sz w:val="28"/>
      <w:szCs w:val="28"/>
      <w:lang w:val="en-AU"/>
    </w:rPr>
  </w:style>
  <w:style w:type="character" w:customStyle="1" w:styleId="Heading3Char">
    <w:name w:val="Heading 3 Char"/>
    <w:basedOn w:val="DefaultParagraphFont"/>
    <w:link w:val="Heading3"/>
    <w:uiPriority w:val="9"/>
    <w:rsid w:val="00F73EF3"/>
    <w:rPr>
      <w:rFonts w:cstheme="majorBidi"/>
      <w:b/>
      <w:bCs/>
      <w:sz w:val="26"/>
      <w:szCs w:val="26"/>
    </w:rPr>
  </w:style>
  <w:style w:type="character" w:customStyle="1" w:styleId="Heading8Char">
    <w:name w:val="Heading 8 Char"/>
    <w:basedOn w:val="DefaultParagraphFont"/>
    <w:link w:val="Heading8"/>
    <w:uiPriority w:val="9"/>
    <w:semiHidden/>
    <w:rsid w:val="00F73EF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73EF3"/>
    <w:rPr>
      <w:rFonts w:ascii="Cambria" w:eastAsiaTheme="majorEastAsia" w:hAnsi="Cambria" w:cstheme="majorBidi"/>
      <w:sz w:val="22"/>
      <w:szCs w:val="22"/>
      <w:lang w:val="en-AU"/>
    </w:rPr>
  </w:style>
  <w:style w:type="paragraph" w:styleId="TOC2">
    <w:name w:val="toc 2"/>
    <w:basedOn w:val="Normal"/>
    <w:next w:val="Normal"/>
    <w:autoRedefine/>
    <w:uiPriority w:val="39"/>
    <w:unhideWhenUsed/>
    <w:qFormat/>
    <w:rsid w:val="00F73EF3"/>
    <w:pPr>
      <w:spacing w:after="100"/>
      <w:ind w:left="220"/>
    </w:pPr>
    <w:rPr>
      <w:rFonts w:eastAsia="Times New Roman"/>
    </w:rPr>
  </w:style>
  <w:style w:type="paragraph" w:styleId="TOC3">
    <w:name w:val="toc 3"/>
    <w:basedOn w:val="Normal"/>
    <w:next w:val="Normal"/>
    <w:autoRedefine/>
    <w:uiPriority w:val="39"/>
    <w:unhideWhenUsed/>
    <w:qFormat/>
    <w:rsid w:val="00F73EF3"/>
    <w:pPr>
      <w:spacing w:after="100"/>
      <w:ind w:left="440"/>
    </w:pPr>
  </w:style>
  <w:style w:type="paragraph" w:styleId="Caption">
    <w:name w:val="caption"/>
    <w:basedOn w:val="Normal"/>
    <w:next w:val="Normal"/>
    <w:uiPriority w:val="35"/>
    <w:semiHidden/>
    <w:unhideWhenUsed/>
    <w:qFormat/>
    <w:rsid w:val="00F73EF3"/>
    <w:pPr>
      <w:spacing w:line="240" w:lineRule="auto"/>
    </w:pPr>
    <w:rPr>
      <w:b/>
      <w:bCs/>
      <w:color w:val="4F81BD"/>
      <w:sz w:val="18"/>
      <w:szCs w:val="18"/>
    </w:rPr>
  </w:style>
  <w:style w:type="paragraph" w:styleId="Title">
    <w:name w:val="Title"/>
    <w:basedOn w:val="Normal"/>
    <w:next w:val="Normal"/>
    <w:link w:val="TitleChar"/>
    <w:uiPriority w:val="10"/>
    <w:rsid w:val="008B72B0"/>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10"/>
    <w:rsid w:val="008B72B0"/>
    <w:rPr>
      <w:rFonts w:eastAsiaTheme="majorEastAsia" w:cstheme="majorBidi"/>
      <w:color w:val="C00000"/>
      <w:spacing w:val="5"/>
      <w:kern w:val="28"/>
      <w:sz w:val="52"/>
      <w:szCs w:val="52"/>
    </w:rPr>
  </w:style>
  <w:style w:type="character" w:styleId="Strong">
    <w:name w:val="Strong"/>
    <w:basedOn w:val="DefaultParagraphFont"/>
    <w:uiPriority w:val="22"/>
    <w:rsid w:val="008B72B0"/>
    <w:rPr>
      <w:b/>
      <w:bCs/>
    </w:rPr>
  </w:style>
  <w:style w:type="character" w:styleId="Emphasis">
    <w:name w:val="Emphasis"/>
    <w:basedOn w:val="DefaultParagraphFont"/>
    <w:rsid w:val="008B72B0"/>
    <w:rPr>
      <w:i/>
      <w:iCs/>
    </w:rPr>
  </w:style>
  <w:style w:type="character" w:customStyle="1" w:styleId="NoSpacingChar">
    <w:name w:val="No Spacing Char"/>
    <w:basedOn w:val="DefaultParagraphFont"/>
    <w:link w:val="NoSpacing"/>
    <w:uiPriority w:val="1"/>
    <w:rsid w:val="008B72B0"/>
    <w:rPr>
      <w:sz w:val="22"/>
      <w:szCs w:val="22"/>
      <w:lang w:val="en-US" w:eastAsia="en-US" w:bidi="ar-SA"/>
    </w:rPr>
  </w:style>
  <w:style w:type="character" w:customStyle="1" w:styleId="ListParagraphChar">
    <w:name w:val="List Paragraph Char"/>
    <w:basedOn w:val="DefaultParagraphFont"/>
    <w:link w:val="ListParagraph"/>
    <w:uiPriority w:val="34"/>
    <w:rsid w:val="008B72B0"/>
    <w:rPr>
      <w:sz w:val="22"/>
      <w:szCs w:val="22"/>
      <w:lang w:val="en-AU" w:eastAsia="en-US"/>
    </w:rPr>
  </w:style>
  <w:style w:type="paragraph" w:styleId="Quote">
    <w:name w:val="Quote"/>
    <w:basedOn w:val="Normal"/>
    <w:next w:val="Normal"/>
    <w:link w:val="QuoteChar"/>
    <w:uiPriority w:val="29"/>
    <w:rsid w:val="008B72B0"/>
    <w:rPr>
      <w:i/>
      <w:iCs/>
      <w:color w:val="000000"/>
    </w:rPr>
  </w:style>
  <w:style w:type="character" w:customStyle="1" w:styleId="QuoteChar">
    <w:name w:val="Quote Char"/>
    <w:basedOn w:val="DefaultParagraphFont"/>
    <w:link w:val="Quote"/>
    <w:uiPriority w:val="29"/>
    <w:rsid w:val="008B72B0"/>
    <w:rPr>
      <w:i/>
      <w:iCs/>
      <w:color w:val="000000"/>
      <w:sz w:val="22"/>
      <w:szCs w:val="22"/>
      <w:lang w:val="en-AU" w:eastAsia="en-US"/>
    </w:rPr>
  </w:style>
  <w:style w:type="paragraph" w:styleId="TOCHeading">
    <w:name w:val="TOC Heading"/>
    <w:basedOn w:val="Heading1"/>
    <w:next w:val="Normal"/>
    <w:uiPriority w:val="39"/>
    <w:semiHidden/>
    <w:unhideWhenUsed/>
    <w:qFormat/>
    <w:rsid w:val="00F73EF3"/>
    <w:pPr>
      <w:outlineLvl w:val="9"/>
    </w:pPr>
  </w:style>
  <w:style w:type="character" w:customStyle="1" w:styleId="BoldandItalics">
    <w:name w:val="Bold and Italics"/>
    <w:rsid w:val="008B72B0"/>
    <w:rPr>
      <w:b/>
      <w:i/>
      <w:u w:val="none"/>
    </w:rPr>
  </w:style>
  <w:style w:type="paragraph" w:customStyle="1" w:styleId="Page1">
    <w:name w:val="Page1"/>
    <w:basedOn w:val="Normal"/>
    <w:link w:val="Page1Char"/>
    <w:rsid w:val="008B72B0"/>
    <w:pPr>
      <w:jc w:val="right"/>
    </w:pPr>
    <w:rPr>
      <w:b/>
      <w:color w:val="C61002"/>
      <w:sz w:val="86"/>
      <w:szCs w:val="86"/>
    </w:rPr>
  </w:style>
  <w:style w:type="character" w:customStyle="1" w:styleId="Page1Char">
    <w:name w:val="Page1 Char"/>
    <w:basedOn w:val="DefaultParagraphFont"/>
    <w:link w:val="Page1"/>
    <w:rsid w:val="008B72B0"/>
    <w:rPr>
      <w:b/>
      <w:color w:val="C61002"/>
      <w:sz w:val="86"/>
      <w:szCs w:val="86"/>
      <w:lang w:val="en-AU" w:eastAsia="en-US"/>
    </w:rPr>
  </w:style>
  <w:style w:type="paragraph" w:customStyle="1" w:styleId="BulletedPoints">
    <w:name w:val="Bulleted Points"/>
    <w:basedOn w:val="Normal"/>
    <w:link w:val="BulletedPointsChar"/>
    <w:rsid w:val="008B72B0"/>
    <w:rPr>
      <w:rFonts w:eastAsia="Times New Roman"/>
      <w:lang w:val="en-GB" w:bidi="en-US"/>
    </w:rPr>
  </w:style>
  <w:style w:type="character" w:customStyle="1" w:styleId="BulletedPointsChar">
    <w:name w:val="Bulleted Points Char"/>
    <w:basedOn w:val="DefaultParagraphFont"/>
    <w:link w:val="BulletedPoints"/>
    <w:rsid w:val="008B72B0"/>
    <w:rPr>
      <w:rFonts w:eastAsia="Times New Roman"/>
      <w:sz w:val="22"/>
      <w:szCs w:val="22"/>
      <w:lang w:eastAsia="en-US" w:bidi="en-US"/>
    </w:rPr>
  </w:style>
  <w:style w:type="character" w:customStyle="1" w:styleId="H3Character">
    <w:name w:val="H3 Character"/>
    <w:basedOn w:val="DefaultParagraphFont"/>
    <w:rsid w:val="008B72B0"/>
    <w:rPr>
      <w:b/>
      <w:bCs/>
      <w:smallCaps/>
    </w:rPr>
  </w:style>
  <w:style w:type="paragraph" w:customStyle="1" w:styleId="h1workbookgrey">
    <w:name w:val="h1workbookgrey"/>
    <w:basedOn w:val="Heading1"/>
    <w:link w:val="h1workbookgreyChar"/>
    <w:rsid w:val="008B72B0"/>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8B72B0"/>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F73EF3"/>
    <w:pPr>
      <w:spacing w:after="0" w:line="240" w:lineRule="auto"/>
    </w:pPr>
    <w:rPr>
      <w:i/>
    </w:rPr>
  </w:style>
  <w:style w:type="paragraph" w:customStyle="1" w:styleId="Bullets">
    <w:name w:val="Bullets"/>
    <w:basedOn w:val="ListParagraph"/>
    <w:link w:val="BulletsChar"/>
    <w:uiPriority w:val="9"/>
    <w:qFormat/>
    <w:rsid w:val="00F73EF3"/>
    <w:pPr>
      <w:numPr>
        <w:numId w:val="22"/>
      </w:numPr>
      <w:ind w:left="1494"/>
    </w:pPr>
  </w:style>
  <w:style w:type="character" w:customStyle="1" w:styleId="BulletsChar">
    <w:name w:val="Bullets Char"/>
    <w:basedOn w:val="DefaultParagraphFont"/>
    <w:link w:val="Bullets"/>
    <w:uiPriority w:val="9"/>
    <w:rsid w:val="00F73EF3"/>
    <w:rPr>
      <w:sz w:val="22"/>
      <w:szCs w:val="22"/>
      <w:lang w:val="en-AU"/>
    </w:rPr>
  </w:style>
  <w:style w:type="paragraph" w:customStyle="1" w:styleId="Numbers">
    <w:name w:val="Numbers"/>
    <w:basedOn w:val="Bullets"/>
    <w:link w:val="NumbersChar"/>
    <w:rsid w:val="008B72B0"/>
    <w:pPr>
      <w:numPr>
        <w:numId w:val="0"/>
      </w:numPr>
    </w:pPr>
    <w:rPr>
      <w:szCs w:val="23"/>
    </w:rPr>
  </w:style>
  <w:style w:type="character" w:customStyle="1" w:styleId="NumbersChar">
    <w:name w:val="Numbers Char"/>
    <w:basedOn w:val="BulletsChar"/>
    <w:link w:val="Numbers"/>
    <w:rsid w:val="008B72B0"/>
    <w:rPr>
      <w:sz w:val="22"/>
      <w:szCs w:val="23"/>
      <w:lang w:val="en-AU" w:eastAsia="en-US"/>
    </w:rPr>
  </w:style>
  <w:style w:type="paragraph" w:customStyle="1" w:styleId="numers">
    <w:name w:val="numers"/>
    <w:basedOn w:val="Normal"/>
    <w:link w:val="numersChar"/>
    <w:rsid w:val="008B72B0"/>
    <w:pPr>
      <w:numPr>
        <w:numId w:val="17"/>
      </w:numPr>
    </w:pPr>
  </w:style>
  <w:style w:type="character" w:customStyle="1" w:styleId="numersChar">
    <w:name w:val="numers Char"/>
    <w:basedOn w:val="BulletsChar"/>
    <w:link w:val="numers"/>
    <w:rsid w:val="008B72B0"/>
    <w:rPr>
      <w:sz w:val="22"/>
      <w:szCs w:val="22"/>
      <w:lang w:val="en-AU"/>
    </w:rPr>
  </w:style>
  <w:style w:type="paragraph" w:customStyle="1" w:styleId="Bullets2">
    <w:name w:val="Bullets2"/>
    <w:basedOn w:val="ListParagraph"/>
    <w:link w:val="Bullets2Char"/>
    <w:uiPriority w:val="9"/>
    <w:qFormat/>
    <w:rsid w:val="00FE43A8"/>
    <w:pPr>
      <w:numPr>
        <w:numId w:val="30"/>
      </w:numPr>
      <w:ind w:left="2058" w:hanging="357"/>
    </w:pPr>
  </w:style>
  <w:style w:type="character" w:customStyle="1" w:styleId="Bullets2Char">
    <w:name w:val="Bullets2 Char"/>
    <w:basedOn w:val="BulletsChar"/>
    <w:link w:val="Bullets2"/>
    <w:uiPriority w:val="9"/>
    <w:rsid w:val="00FE43A8"/>
    <w:rPr>
      <w:sz w:val="22"/>
      <w:szCs w:val="22"/>
      <w:lang w:val="en-AU"/>
    </w:rPr>
  </w:style>
  <w:style w:type="paragraph" w:customStyle="1" w:styleId="indNoBullet">
    <w:name w:val="ind No Bullet"/>
    <w:basedOn w:val="Bullets"/>
    <w:link w:val="indNoBulletChar"/>
    <w:rsid w:val="008B72B0"/>
    <w:pPr>
      <w:numPr>
        <w:numId w:val="0"/>
      </w:numPr>
      <w:ind w:left="1494"/>
    </w:pPr>
  </w:style>
  <w:style w:type="character" w:customStyle="1" w:styleId="indNoBulletChar">
    <w:name w:val="ind No Bullet Char"/>
    <w:basedOn w:val="BulletsChar"/>
    <w:link w:val="indNoBullet"/>
    <w:rsid w:val="008B72B0"/>
    <w:rPr>
      <w:sz w:val="22"/>
      <w:szCs w:val="22"/>
      <w:lang w:val="en-AU" w:eastAsia="en-US"/>
    </w:rPr>
  </w:style>
  <w:style w:type="paragraph" w:customStyle="1" w:styleId="NUmber10">
    <w:name w:val="NUmber1.0"/>
    <w:basedOn w:val="Normal"/>
    <w:link w:val="NUmber10Char"/>
    <w:rsid w:val="008B72B0"/>
    <w:rPr>
      <w:b/>
    </w:rPr>
  </w:style>
  <w:style w:type="character" w:customStyle="1" w:styleId="NUmber10Char">
    <w:name w:val="NUmber1.0 Char"/>
    <w:basedOn w:val="DefaultParagraphFont"/>
    <w:link w:val="NUmber10"/>
    <w:rsid w:val="008B72B0"/>
    <w:rPr>
      <w:b/>
      <w:sz w:val="22"/>
      <w:szCs w:val="22"/>
      <w:lang w:val="en-AU" w:eastAsia="en-US"/>
    </w:rPr>
  </w:style>
  <w:style w:type="paragraph" w:customStyle="1" w:styleId="NUmber11">
    <w:name w:val="NUmber1.1"/>
    <w:basedOn w:val="Normal"/>
    <w:link w:val="NUmber11Char"/>
    <w:rsid w:val="008B72B0"/>
    <w:pPr>
      <w:numPr>
        <w:ilvl w:val="1"/>
        <w:numId w:val="18"/>
      </w:numPr>
    </w:pPr>
  </w:style>
  <w:style w:type="character" w:customStyle="1" w:styleId="NUmber11Char">
    <w:name w:val="NUmber1.1 Char"/>
    <w:basedOn w:val="DefaultParagraphFont"/>
    <w:link w:val="NUmber11"/>
    <w:rsid w:val="008B72B0"/>
    <w:rPr>
      <w:sz w:val="22"/>
      <w:szCs w:val="22"/>
      <w:lang w:val="en-AU"/>
    </w:rPr>
  </w:style>
  <w:style w:type="paragraph" w:customStyle="1" w:styleId="NumIndent">
    <w:name w:val="NumIndent"/>
    <w:basedOn w:val="NUmber11"/>
    <w:link w:val="NumIndentChar"/>
    <w:rsid w:val="008B72B0"/>
    <w:pPr>
      <w:numPr>
        <w:ilvl w:val="0"/>
        <w:numId w:val="0"/>
      </w:numPr>
      <w:ind w:left="1283"/>
    </w:pPr>
  </w:style>
  <w:style w:type="character" w:customStyle="1" w:styleId="NumIndentChar">
    <w:name w:val="NumIndent Char"/>
    <w:basedOn w:val="NUmber11Char"/>
    <w:link w:val="NumIndent"/>
    <w:rsid w:val="008B72B0"/>
    <w:rPr>
      <w:sz w:val="22"/>
      <w:szCs w:val="22"/>
      <w:lang w:val="en-AU" w:eastAsia="en-US"/>
    </w:rPr>
  </w:style>
  <w:style w:type="paragraph" w:customStyle="1" w:styleId="BulletBold">
    <w:name w:val="Bullet Bold"/>
    <w:basedOn w:val="Bullets"/>
    <w:link w:val="BulletBoldChar"/>
    <w:rsid w:val="008B72B0"/>
    <w:pPr>
      <w:numPr>
        <w:numId w:val="0"/>
      </w:numPr>
    </w:pPr>
    <w:rPr>
      <w:b/>
    </w:rPr>
  </w:style>
  <w:style w:type="character" w:customStyle="1" w:styleId="BulletBoldChar">
    <w:name w:val="Bullet Bold Char"/>
    <w:basedOn w:val="BulletsChar"/>
    <w:link w:val="BulletBold"/>
    <w:rsid w:val="008B72B0"/>
    <w:rPr>
      <w:b/>
      <w:sz w:val="22"/>
      <w:szCs w:val="22"/>
      <w:lang w:val="en-AU" w:eastAsia="en-US"/>
    </w:rPr>
  </w:style>
  <w:style w:type="paragraph" w:customStyle="1" w:styleId="NormalBold">
    <w:name w:val="Normal Bold"/>
    <w:basedOn w:val="NoSpacing"/>
    <w:link w:val="NormalBoldChar"/>
    <w:rsid w:val="008B72B0"/>
    <w:pPr>
      <w:spacing w:after="240"/>
    </w:pPr>
    <w:rPr>
      <w:rFonts w:eastAsiaTheme="minorEastAsia" w:cs="Calibri"/>
      <w:b/>
      <w:lang w:eastAsia="en-AU"/>
    </w:rPr>
  </w:style>
  <w:style w:type="character" w:customStyle="1" w:styleId="NormalBoldChar">
    <w:name w:val="Normal Bold Char"/>
    <w:basedOn w:val="NoSpacingChar"/>
    <w:link w:val="NormalBold"/>
    <w:rsid w:val="008B72B0"/>
    <w:rPr>
      <w:rFonts w:eastAsiaTheme="minorEastAsia" w:cs="Calibri"/>
      <w:b/>
      <w:sz w:val="22"/>
      <w:szCs w:val="22"/>
      <w:lang w:val="en-US" w:eastAsia="en-AU" w:bidi="ar-SA"/>
    </w:rPr>
  </w:style>
  <w:style w:type="paragraph" w:customStyle="1" w:styleId="Bull2Ind">
    <w:name w:val="Bull2 Ind"/>
    <w:basedOn w:val="Bullets2"/>
    <w:link w:val="Bull2IndChar"/>
    <w:rsid w:val="008B72B0"/>
    <w:pPr>
      <w:numPr>
        <w:numId w:val="0"/>
      </w:numPr>
      <w:ind w:left="2061"/>
    </w:pPr>
    <w:rPr>
      <w:lang w:eastAsia="en-AU"/>
    </w:rPr>
  </w:style>
  <w:style w:type="character" w:customStyle="1" w:styleId="Bull2IndChar">
    <w:name w:val="Bull2 Ind Char"/>
    <w:basedOn w:val="Bullets2Char"/>
    <w:link w:val="Bull2Ind"/>
    <w:rsid w:val="008B72B0"/>
    <w:rPr>
      <w:sz w:val="22"/>
      <w:szCs w:val="22"/>
      <w:lang w:val="en-AU" w:eastAsia="en-AU"/>
    </w:rPr>
  </w:style>
  <w:style w:type="paragraph" w:customStyle="1" w:styleId="Bull2Bold">
    <w:name w:val="Bull2Bold"/>
    <w:basedOn w:val="Bullets2"/>
    <w:link w:val="Bull2BoldChar"/>
    <w:rsid w:val="008B72B0"/>
    <w:pPr>
      <w:numPr>
        <w:numId w:val="0"/>
      </w:numPr>
    </w:pPr>
    <w:rPr>
      <w:b/>
      <w:lang w:eastAsia="en-AU"/>
    </w:rPr>
  </w:style>
  <w:style w:type="character" w:customStyle="1" w:styleId="Bull2BoldChar">
    <w:name w:val="Bull2Bold Char"/>
    <w:basedOn w:val="Bullets2Char"/>
    <w:link w:val="Bull2Bold"/>
    <w:rsid w:val="008B72B0"/>
    <w:rPr>
      <w:b/>
      <w:sz w:val="22"/>
      <w:szCs w:val="22"/>
      <w:lang w:val="en-AU" w:eastAsia="en-AU"/>
    </w:rPr>
  </w:style>
  <w:style w:type="paragraph" w:customStyle="1" w:styleId="Bullet3">
    <w:name w:val="Bullet3"/>
    <w:basedOn w:val="ListParagraph"/>
    <w:link w:val="Bullet3Char1"/>
    <w:uiPriority w:val="8"/>
    <w:qFormat/>
    <w:rsid w:val="00F73EF3"/>
    <w:pPr>
      <w:numPr>
        <w:numId w:val="24"/>
      </w:numPr>
      <w:ind w:left="2912"/>
    </w:pPr>
  </w:style>
  <w:style w:type="character" w:customStyle="1" w:styleId="Bullet3Char1">
    <w:name w:val="Bullet3 Char1"/>
    <w:basedOn w:val="DefaultParagraphFont"/>
    <w:link w:val="Bullet3"/>
    <w:uiPriority w:val="8"/>
    <w:rsid w:val="00F73EF3"/>
    <w:rPr>
      <w:sz w:val="22"/>
      <w:szCs w:val="22"/>
      <w:lang w:val="en-AU"/>
    </w:rPr>
  </w:style>
  <w:style w:type="paragraph" w:customStyle="1" w:styleId="Bullet3Bold">
    <w:name w:val="Bullet3Bold"/>
    <w:basedOn w:val="Bullet3"/>
    <w:link w:val="Bullet3BoldChar"/>
    <w:rsid w:val="008B72B0"/>
    <w:pPr>
      <w:numPr>
        <w:numId w:val="0"/>
      </w:numPr>
    </w:pPr>
    <w:rPr>
      <w:b/>
      <w:lang w:eastAsia="en-AU"/>
    </w:rPr>
  </w:style>
  <w:style w:type="character" w:customStyle="1" w:styleId="Bullet3BoldChar">
    <w:name w:val="Bullet3Bold Char"/>
    <w:basedOn w:val="Bullet3Char1"/>
    <w:link w:val="Bullet3Bold"/>
    <w:rsid w:val="008B72B0"/>
    <w:rPr>
      <w:b/>
      <w:sz w:val="22"/>
      <w:szCs w:val="22"/>
      <w:lang w:val="en-AU" w:eastAsia="en-AU"/>
    </w:rPr>
  </w:style>
  <w:style w:type="paragraph" w:customStyle="1" w:styleId="Bullet3ind">
    <w:name w:val="Bullet3 ind"/>
    <w:basedOn w:val="Bullet3"/>
    <w:link w:val="Bullet3indChar"/>
    <w:rsid w:val="008B72B0"/>
    <w:pPr>
      <w:numPr>
        <w:numId w:val="0"/>
      </w:numPr>
      <w:ind w:left="2912"/>
    </w:pPr>
    <w:rPr>
      <w:lang w:eastAsia="en-AU"/>
    </w:rPr>
  </w:style>
  <w:style w:type="character" w:customStyle="1" w:styleId="Bullet3indChar">
    <w:name w:val="Bullet3 ind Char"/>
    <w:basedOn w:val="Bullet3Char1"/>
    <w:link w:val="Bullet3ind"/>
    <w:rsid w:val="008B72B0"/>
    <w:rPr>
      <w:sz w:val="22"/>
      <w:szCs w:val="22"/>
      <w:lang w:val="en-AU" w:eastAsia="en-AU"/>
    </w:rPr>
  </w:style>
  <w:style w:type="paragraph" w:customStyle="1" w:styleId="BulBoldTight">
    <w:name w:val="BulBoldTight"/>
    <w:basedOn w:val="BulletBold"/>
    <w:link w:val="BulBoldTightChar"/>
    <w:rsid w:val="008B72B0"/>
    <w:pPr>
      <w:spacing w:after="0"/>
    </w:pPr>
    <w:rPr>
      <w:lang w:eastAsia="en-AU"/>
    </w:rPr>
  </w:style>
  <w:style w:type="character" w:customStyle="1" w:styleId="BulBoldTightChar">
    <w:name w:val="BulBoldTight Char"/>
    <w:basedOn w:val="BulletBoldChar"/>
    <w:link w:val="BulBoldTight"/>
    <w:rsid w:val="008B72B0"/>
    <w:rPr>
      <w:b/>
      <w:sz w:val="22"/>
      <w:szCs w:val="22"/>
      <w:lang w:val="en-AU" w:eastAsia="en-AU"/>
    </w:rPr>
  </w:style>
  <w:style w:type="paragraph" w:customStyle="1" w:styleId="Bull2BldTight">
    <w:name w:val="Bull2BldTight"/>
    <w:basedOn w:val="Bull2Bold"/>
    <w:link w:val="Bull2BldTightChar"/>
    <w:rsid w:val="008B72B0"/>
    <w:pPr>
      <w:spacing w:after="0"/>
    </w:pPr>
  </w:style>
  <w:style w:type="character" w:customStyle="1" w:styleId="Bull2BldTightChar">
    <w:name w:val="Bull2BldTight Char"/>
    <w:basedOn w:val="Bull2BoldChar"/>
    <w:link w:val="Bull2BldTight"/>
    <w:rsid w:val="008B72B0"/>
    <w:rPr>
      <w:b/>
      <w:sz w:val="22"/>
      <w:szCs w:val="22"/>
      <w:lang w:val="en-AU" w:eastAsia="en-AU"/>
    </w:rPr>
  </w:style>
  <w:style w:type="paragraph" w:customStyle="1" w:styleId="Bul3BldTight">
    <w:name w:val="Bul3BldTight"/>
    <w:basedOn w:val="Bullet3Bold"/>
    <w:link w:val="Bul3BldTightChar"/>
    <w:rsid w:val="008B72B0"/>
    <w:pPr>
      <w:spacing w:after="0"/>
    </w:pPr>
  </w:style>
  <w:style w:type="character" w:customStyle="1" w:styleId="Bul3BldTightChar">
    <w:name w:val="Bul3BldTight Char"/>
    <w:basedOn w:val="Bullet3BoldChar"/>
    <w:link w:val="Bul3BldTight"/>
    <w:rsid w:val="008B72B0"/>
    <w:rPr>
      <w:b/>
      <w:sz w:val="22"/>
      <w:szCs w:val="22"/>
      <w:lang w:val="en-AU" w:eastAsia="en-AU"/>
    </w:rPr>
  </w:style>
  <w:style w:type="paragraph" w:customStyle="1" w:styleId="numersBoldTight">
    <w:name w:val="numersBoldTight"/>
    <w:basedOn w:val="numers"/>
    <w:link w:val="numersBoldTightChar"/>
    <w:rsid w:val="008B72B0"/>
    <w:pPr>
      <w:numPr>
        <w:numId w:val="19"/>
      </w:numPr>
      <w:spacing w:after="0" w:line="240" w:lineRule="auto"/>
    </w:pPr>
    <w:rPr>
      <w:b/>
      <w:lang w:eastAsia="en-AU"/>
    </w:rPr>
  </w:style>
  <w:style w:type="character" w:customStyle="1" w:styleId="numersBoldTightChar">
    <w:name w:val="numersBoldTight Char"/>
    <w:basedOn w:val="numersChar"/>
    <w:link w:val="numersBoldTight"/>
    <w:rsid w:val="008B72B0"/>
    <w:rPr>
      <w:b/>
      <w:sz w:val="22"/>
      <w:szCs w:val="22"/>
      <w:lang w:val="en-AU" w:eastAsia="en-AU"/>
    </w:rPr>
  </w:style>
  <w:style w:type="paragraph" w:customStyle="1" w:styleId="boldBulTight">
    <w:name w:val="boldBulTight"/>
    <w:basedOn w:val="Bullets"/>
    <w:link w:val="boldBulTightChar"/>
    <w:rsid w:val="008B72B0"/>
    <w:pPr>
      <w:numPr>
        <w:numId w:val="0"/>
      </w:numPr>
      <w:spacing w:after="0" w:line="240" w:lineRule="auto"/>
    </w:pPr>
    <w:rPr>
      <w:b/>
    </w:rPr>
  </w:style>
  <w:style w:type="character" w:customStyle="1" w:styleId="boldBulTightChar">
    <w:name w:val="boldBulTight Char"/>
    <w:basedOn w:val="BulletsChar"/>
    <w:link w:val="boldBulTight"/>
    <w:rsid w:val="008B72B0"/>
    <w:rPr>
      <w:b/>
      <w:sz w:val="22"/>
      <w:szCs w:val="22"/>
      <w:lang w:val="en-AU" w:eastAsia="en-US"/>
    </w:rPr>
  </w:style>
  <w:style w:type="paragraph" w:customStyle="1" w:styleId="BoldBulTight0">
    <w:name w:val="BoldBulTight"/>
    <w:basedOn w:val="Bullets"/>
    <w:link w:val="BoldBulTightChar0"/>
    <w:uiPriority w:val="9"/>
    <w:qFormat/>
    <w:rsid w:val="00F73EF3"/>
    <w:pPr>
      <w:numPr>
        <w:numId w:val="0"/>
      </w:numPr>
      <w:spacing w:after="100" w:line="240" w:lineRule="auto"/>
    </w:pPr>
    <w:rPr>
      <w:b/>
    </w:rPr>
  </w:style>
  <w:style w:type="character" w:customStyle="1" w:styleId="BoldBulTightChar0">
    <w:name w:val="BoldBulTight Char"/>
    <w:basedOn w:val="BulletsChar"/>
    <w:link w:val="BoldBulTight0"/>
    <w:uiPriority w:val="9"/>
    <w:rsid w:val="00F73EF3"/>
    <w:rPr>
      <w:b/>
      <w:sz w:val="22"/>
      <w:szCs w:val="22"/>
      <w:lang w:val="en-AU"/>
    </w:rPr>
  </w:style>
  <w:style w:type="paragraph" w:customStyle="1" w:styleId="NumbersBold">
    <w:name w:val="Numbers Bold"/>
    <w:basedOn w:val="numers"/>
    <w:link w:val="NumbersBoldChar"/>
    <w:rsid w:val="008B72B0"/>
    <w:pPr>
      <w:numPr>
        <w:numId w:val="20"/>
      </w:numPr>
      <w:spacing w:after="100" w:line="240" w:lineRule="auto"/>
    </w:pPr>
    <w:rPr>
      <w:b/>
    </w:rPr>
  </w:style>
  <w:style w:type="character" w:customStyle="1" w:styleId="NumbersBoldChar">
    <w:name w:val="Numbers Bold Char"/>
    <w:basedOn w:val="numersChar"/>
    <w:link w:val="NumbersBold"/>
    <w:rsid w:val="008B72B0"/>
    <w:rPr>
      <w:b/>
      <w:sz w:val="22"/>
      <w:szCs w:val="22"/>
      <w:lang w:val="en-AU"/>
    </w:rPr>
  </w:style>
  <w:style w:type="paragraph" w:customStyle="1" w:styleId="Bull2bold0">
    <w:name w:val="Bull2bold"/>
    <w:basedOn w:val="Bullets2"/>
    <w:link w:val="Bull2boldChar0"/>
    <w:rsid w:val="008B72B0"/>
    <w:pPr>
      <w:numPr>
        <w:numId w:val="0"/>
      </w:numPr>
      <w:spacing w:after="100" w:line="240" w:lineRule="auto"/>
    </w:pPr>
    <w:rPr>
      <w:b/>
    </w:rPr>
  </w:style>
  <w:style w:type="character" w:customStyle="1" w:styleId="Bull2boldChar0">
    <w:name w:val="Bull2bold Char"/>
    <w:basedOn w:val="Bullets2Char"/>
    <w:link w:val="Bull2bold0"/>
    <w:rsid w:val="008B72B0"/>
    <w:rPr>
      <w:b/>
      <w:sz w:val="22"/>
      <w:szCs w:val="22"/>
      <w:lang w:val="en-AU" w:eastAsia="en-US"/>
    </w:rPr>
  </w:style>
  <w:style w:type="paragraph" w:customStyle="1" w:styleId="bull2bold1">
    <w:name w:val="bull2bold"/>
    <w:basedOn w:val="Bullets2"/>
    <w:link w:val="bull2boldChar1"/>
    <w:rsid w:val="008B72B0"/>
    <w:pPr>
      <w:numPr>
        <w:numId w:val="0"/>
      </w:numPr>
      <w:spacing w:after="60" w:line="240" w:lineRule="auto"/>
    </w:pPr>
    <w:rPr>
      <w:b/>
    </w:rPr>
  </w:style>
  <w:style w:type="character" w:customStyle="1" w:styleId="bull2boldChar1">
    <w:name w:val="bull2bold Char"/>
    <w:basedOn w:val="Bullets2Char"/>
    <w:link w:val="bull2bold1"/>
    <w:rsid w:val="008B72B0"/>
    <w:rPr>
      <w:b/>
      <w:sz w:val="22"/>
      <w:szCs w:val="22"/>
      <w:lang w:val="en-AU" w:eastAsia="en-US"/>
    </w:rPr>
  </w:style>
  <w:style w:type="paragraph" w:customStyle="1" w:styleId="BoldBulls">
    <w:name w:val="BoldBulls"/>
    <w:basedOn w:val="Bullets"/>
    <w:link w:val="BoldBullsChar"/>
    <w:rsid w:val="008B72B0"/>
    <w:pPr>
      <w:numPr>
        <w:numId w:val="0"/>
      </w:numPr>
    </w:pPr>
    <w:rPr>
      <w:b/>
    </w:rPr>
  </w:style>
  <w:style w:type="character" w:customStyle="1" w:styleId="BoldBullsChar">
    <w:name w:val="BoldBulls Char"/>
    <w:basedOn w:val="BulletsChar"/>
    <w:link w:val="BoldBulls"/>
    <w:rsid w:val="008B72B0"/>
    <w:rPr>
      <w:b/>
      <w:sz w:val="22"/>
      <w:szCs w:val="22"/>
      <w:lang w:val="en-AU" w:eastAsia="en-US"/>
    </w:rPr>
  </w:style>
  <w:style w:type="paragraph" w:customStyle="1" w:styleId="BoldBull2">
    <w:name w:val="BoldBull2"/>
    <w:basedOn w:val="Bullets2"/>
    <w:link w:val="BoldBull2Char"/>
    <w:rsid w:val="008B72B0"/>
    <w:pPr>
      <w:numPr>
        <w:numId w:val="0"/>
      </w:numPr>
      <w:spacing w:after="60" w:line="240" w:lineRule="auto"/>
    </w:pPr>
    <w:rPr>
      <w:b/>
    </w:rPr>
  </w:style>
  <w:style w:type="character" w:customStyle="1" w:styleId="BoldBull2Char">
    <w:name w:val="BoldBull2 Char"/>
    <w:basedOn w:val="Bullets2Char"/>
    <w:link w:val="BoldBull2"/>
    <w:rsid w:val="008B72B0"/>
    <w:rPr>
      <w:b/>
      <w:sz w:val="22"/>
      <w:szCs w:val="22"/>
      <w:lang w:val="en-AU" w:eastAsia="en-US"/>
    </w:rPr>
  </w:style>
  <w:style w:type="paragraph" w:styleId="TOC1">
    <w:name w:val="toc 1"/>
    <w:basedOn w:val="Normal"/>
    <w:next w:val="Normal"/>
    <w:autoRedefine/>
    <w:uiPriority w:val="39"/>
    <w:unhideWhenUsed/>
    <w:qFormat/>
    <w:rsid w:val="00F73EF3"/>
    <w:pPr>
      <w:spacing w:after="100"/>
    </w:pPr>
    <w:rPr>
      <w:b/>
    </w:rPr>
  </w:style>
  <w:style w:type="character" w:customStyle="1" w:styleId="apple-converted-space">
    <w:name w:val="apple-converted-space"/>
    <w:basedOn w:val="DefaultParagraphFont"/>
    <w:rsid w:val="002B4F28"/>
  </w:style>
  <w:style w:type="paragraph" w:styleId="NormalWeb">
    <w:name w:val="Normal (Web)"/>
    <w:basedOn w:val="Normal"/>
    <w:uiPriority w:val="99"/>
    <w:unhideWhenUsed/>
    <w:rsid w:val="002B4F28"/>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Default">
    <w:name w:val="Default"/>
    <w:rsid w:val="002B4F28"/>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2B4F28"/>
    <w:rPr>
      <w:color w:val="0000FF" w:themeColor="hyperlink"/>
      <w:u w:val="single"/>
    </w:rPr>
  </w:style>
  <w:style w:type="paragraph" w:styleId="List2">
    <w:name w:val="List 2"/>
    <w:basedOn w:val="BodyText"/>
    <w:rsid w:val="002B4F28"/>
    <w:pPr>
      <w:keepLines/>
      <w:tabs>
        <w:tab w:val="left" w:pos="680"/>
      </w:tabs>
      <w:spacing w:before="60" w:after="60"/>
      <w:ind w:left="680" w:hanging="340"/>
      <w:contextualSpacing/>
      <w:jc w:val="left"/>
    </w:pPr>
    <w:rPr>
      <w:rFonts w:ascii="Times New Roman" w:hAnsi="Times New Roman"/>
      <w:sz w:val="24"/>
      <w:szCs w:val="22"/>
      <w:lang w:val="en-AU" w:eastAsia="en-US"/>
    </w:rPr>
  </w:style>
  <w:style w:type="paragraph" w:styleId="ListBullet">
    <w:name w:val="List Bullet"/>
    <w:basedOn w:val="List"/>
    <w:rsid w:val="002B4F28"/>
    <w:pPr>
      <w:keepNext/>
      <w:keepLines/>
      <w:numPr>
        <w:numId w:val="15"/>
      </w:numPr>
      <w:tabs>
        <w:tab w:val="num" w:pos="360"/>
      </w:tabs>
      <w:spacing w:before="40" w:after="40" w:line="240" w:lineRule="auto"/>
    </w:pPr>
    <w:rPr>
      <w:rFonts w:ascii="Times New Roman" w:eastAsia="Times New Roman" w:hAnsi="Times New Roman"/>
      <w:sz w:val="24"/>
    </w:rPr>
  </w:style>
  <w:style w:type="paragraph" w:styleId="List">
    <w:name w:val="List"/>
    <w:basedOn w:val="Normal"/>
    <w:uiPriority w:val="99"/>
    <w:unhideWhenUsed/>
    <w:rsid w:val="002B4F28"/>
    <w:pPr>
      <w:ind w:left="360" w:hanging="360"/>
      <w:contextualSpacing/>
    </w:pPr>
  </w:style>
  <w:style w:type="character" w:customStyle="1" w:styleId="SpecialBold">
    <w:name w:val="Special Bold"/>
    <w:rsid w:val="002B4F28"/>
    <w:rPr>
      <w:b/>
      <w:spacing w:val="0"/>
    </w:rPr>
  </w:style>
  <w:style w:type="paragraph" w:styleId="TOC4">
    <w:name w:val="toc 4"/>
    <w:basedOn w:val="Normal"/>
    <w:next w:val="Normal"/>
    <w:autoRedefine/>
    <w:uiPriority w:val="39"/>
    <w:unhideWhenUsed/>
    <w:rsid w:val="002B4F28"/>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2B4F28"/>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2B4F28"/>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2B4F28"/>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2B4F28"/>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2B4F28"/>
    <w:pPr>
      <w:spacing w:after="100"/>
      <w:ind w:left="1760"/>
    </w:pPr>
    <w:rPr>
      <w:rFonts w:asciiTheme="minorHAnsi" w:eastAsiaTheme="minorEastAsia" w:hAnsiTheme="minorHAnsi" w:cstheme="minorBidi"/>
      <w:lang w:val="en-GB"/>
    </w:rPr>
  </w:style>
  <w:style w:type="paragraph" w:styleId="ListBullet2">
    <w:name w:val="List Bullet 2"/>
    <w:basedOn w:val="Normal"/>
    <w:uiPriority w:val="99"/>
    <w:semiHidden/>
    <w:unhideWhenUsed/>
    <w:rsid w:val="00825940"/>
    <w:pPr>
      <w:numPr>
        <w:numId w:val="16"/>
      </w:numPr>
      <w:contextualSpacing/>
    </w:pPr>
  </w:style>
  <w:style w:type="paragraph" w:customStyle="1" w:styleId="Pinkobjectives">
    <w:name w:val="Pink objectives"/>
    <w:basedOn w:val="Normal"/>
    <w:link w:val="PinkobjectivesChar"/>
    <w:qFormat/>
    <w:rsid w:val="00F73EF3"/>
    <w:pPr>
      <w:spacing w:after="0" w:line="240" w:lineRule="auto"/>
    </w:pPr>
    <w:rPr>
      <w:b/>
    </w:rPr>
  </w:style>
  <w:style w:type="character" w:customStyle="1" w:styleId="PinkobjectivesChar">
    <w:name w:val="Pink objectives Char"/>
    <w:basedOn w:val="DefaultParagraphFont"/>
    <w:link w:val="Pinkobjectives"/>
    <w:rsid w:val="00F73EF3"/>
    <w:rPr>
      <w:b/>
      <w:sz w:val="22"/>
      <w:szCs w:val="22"/>
      <w:lang w:val="en-AU"/>
    </w:rPr>
  </w:style>
  <w:style w:type="character" w:styleId="FollowedHyperlink">
    <w:name w:val="FollowedHyperlink"/>
    <w:basedOn w:val="DefaultParagraphFont"/>
    <w:uiPriority w:val="99"/>
    <w:semiHidden/>
    <w:unhideWhenUsed/>
    <w:rsid w:val="001135F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2"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73EF3"/>
    <w:pPr>
      <w:spacing w:after="200" w:line="276" w:lineRule="auto"/>
    </w:pPr>
    <w:rPr>
      <w:sz w:val="22"/>
      <w:szCs w:val="22"/>
      <w:lang w:val="en-AU"/>
    </w:rPr>
  </w:style>
  <w:style w:type="paragraph" w:styleId="Heading1">
    <w:name w:val="heading 1"/>
    <w:basedOn w:val="Normal"/>
    <w:next w:val="Normal"/>
    <w:link w:val="Heading1Char"/>
    <w:uiPriority w:val="9"/>
    <w:qFormat/>
    <w:rsid w:val="00F73EF3"/>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F73EF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73EF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F73EF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73EF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73EF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73EF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73EF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8B72B0"/>
    <w:rPr>
      <w:sz w:val="22"/>
      <w:szCs w:val="22"/>
      <w:lang w:val="en-US" w:eastAsia="en-US"/>
    </w:rPr>
  </w:style>
  <w:style w:type="character" w:customStyle="1" w:styleId="Heading7Char">
    <w:name w:val="Heading 7 Char"/>
    <w:basedOn w:val="DefaultParagraphFont"/>
    <w:link w:val="Heading7"/>
    <w:uiPriority w:val="9"/>
    <w:semiHidden/>
    <w:rsid w:val="00F73EF3"/>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73EF3"/>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73EF3"/>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73EF3"/>
    <w:pPr>
      <w:spacing w:after="0" w:line="240" w:lineRule="auto"/>
    </w:pPr>
    <w:rPr>
      <w:b/>
      <w:szCs w:val="20"/>
      <w:lang w:val="en-GB"/>
    </w:rPr>
  </w:style>
  <w:style w:type="character" w:customStyle="1" w:styleId="AAAQuestionsChar">
    <w:name w:val="AAA Questions Char"/>
    <w:link w:val="AAAQuestions"/>
    <w:rsid w:val="00F73EF3"/>
    <w:rPr>
      <w:b/>
      <w:sz w:val="22"/>
    </w:rPr>
  </w:style>
  <w:style w:type="paragraph" w:styleId="ListParagraph">
    <w:name w:val="List Paragraph"/>
    <w:basedOn w:val="Normal"/>
    <w:link w:val="ListParagraphChar"/>
    <w:uiPriority w:val="34"/>
    <w:rsid w:val="008B72B0"/>
    <w:pPr>
      <w:ind w:left="720"/>
    </w:pPr>
  </w:style>
  <w:style w:type="table" w:styleId="TableGrid">
    <w:name w:val="Table Grid"/>
    <w:basedOn w:val="TableNormal"/>
    <w:uiPriority w:val="59"/>
    <w:rsid w:val="007F07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n2">
    <w:name w:val="Plan 2"/>
    <w:basedOn w:val="Normal"/>
    <w:rsid w:val="008E0ABD"/>
    <w:pPr>
      <w:tabs>
        <w:tab w:val="left" w:pos="4768"/>
      </w:tabs>
      <w:spacing w:after="0" w:line="240" w:lineRule="auto"/>
      <w:ind w:left="-72"/>
    </w:pPr>
    <w:rPr>
      <w:rFonts w:ascii="Verdana" w:eastAsia="Times New Roman" w:hAnsi="Verdana" w:cs="Arial"/>
      <w:color w:val="FF0000"/>
      <w:sz w:val="28"/>
      <w:szCs w:val="28"/>
      <w:lang w:eastAsia="en-AU"/>
    </w:rPr>
  </w:style>
  <w:style w:type="paragraph" w:customStyle="1" w:styleId="Plan1">
    <w:name w:val="Plan 1"/>
    <w:basedOn w:val="Heading1"/>
    <w:link w:val="Plan1Char"/>
    <w:rsid w:val="002717A2"/>
    <w:pPr>
      <w:keepLines w:val="0"/>
      <w:spacing w:before="240" w:after="60"/>
    </w:pPr>
    <w:rPr>
      <w:rFonts w:ascii="Verdana" w:eastAsia="Times New Roman" w:hAnsi="Verdana" w:cs="Arial"/>
      <w:b w:val="0"/>
      <w:color w:val="auto"/>
      <w:kern w:val="32"/>
      <w:sz w:val="32"/>
      <w:szCs w:val="32"/>
      <w:lang w:eastAsia="en-AU"/>
    </w:rPr>
  </w:style>
  <w:style w:type="character" w:customStyle="1" w:styleId="Plan1Char">
    <w:name w:val="Plan 1 Char"/>
    <w:basedOn w:val="Heading1Char"/>
    <w:link w:val="Plan1"/>
    <w:rsid w:val="002717A2"/>
    <w:rPr>
      <w:rFonts w:ascii="Verdana" w:eastAsia="Times New Roman" w:hAnsi="Verdana" w:cs="Arial"/>
      <w:b/>
      <w:bCs/>
      <w:color w:val="C00000"/>
      <w:kern w:val="32"/>
      <w:sz w:val="32"/>
      <w:szCs w:val="32"/>
      <w:lang w:eastAsia="en-AU"/>
    </w:rPr>
  </w:style>
  <w:style w:type="character" w:customStyle="1" w:styleId="Heading1Char">
    <w:name w:val="Heading 1 Char"/>
    <w:basedOn w:val="DefaultParagraphFont"/>
    <w:link w:val="Heading1"/>
    <w:uiPriority w:val="9"/>
    <w:rsid w:val="00F73EF3"/>
    <w:rPr>
      <w:rFonts w:cstheme="majorBidi"/>
      <w:b/>
      <w:bCs/>
      <w:color w:val="C00000"/>
      <w:sz w:val="36"/>
      <w:szCs w:val="28"/>
    </w:rPr>
  </w:style>
  <w:style w:type="character" w:customStyle="1" w:styleId="Heading2Char">
    <w:name w:val="Heading 2 Char"/>
    <w:basedOn w:val="DefaultParagraphFont"/>
    <w:link w:val="Heading2"/>
    <w:uiPriority w:val="9"/>
    <w:rsid w:val="00F73EF3"/>
    <w:rPr>
      <w:rFonts w:cs="Calibri"/>
      <w:b/>
      <w:bCs/>
      <w:color w:val="C00000"/>
      <w:sz w:val="28"/>
      <w:szCs w:val="28"/>
      <w:lang w:val="en-AU"/>
    </w:rPr>
  </w:style>
  <w:style w:type="character" w:customStyle="1" w:styleId="Heading3Char">
    <w:name w:val="Heading 3 Char"/>
    <w:basedOn w:val="DefaultParagraphFont"/>
    <w:link w:val="Heading3"/>
    <w:uiPriority w:val="9"/>
    <w:rsid w:val="00F73EF3"/>
    <w:rPr>
      <w:rFonts w:cstheme="majorBidi"/>
      <w:b/>
      <w:bCs/>
      <w:sz w:val="26"/>
      <w:szCs w:val="26"/>
    </w:rPr>
  </w:style>
  <w:style w:type="character" w:customStyle="1" w:styleId="Heading8Char">
    <w:name w:val="Heading 8 Char"/>
    <w:basedOn w:val="DefaultParagraphFont"/>
    <w:link w:val="Heading8"/>
    <w:uiPriority w:val="9"/>
    <w:semiHidden/>
    <w:rsid w:val="00F73EF3"/>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73EF3"/>
    <w:rPr>
      <w:rFonts w:ascii="Cambria" w:eastAsiaTheme="majorEastAsia" w:hAnsi="Cambria" w:cstheme="majorBidi"/>
      <w:sz w:val="22"/>
      <w:szCs w:val="22"/>
      <w:lang w:val="en-AU"/>
    </w:rPr>
  </w:style>
  <w:style w:type="paragraph" w:styleId="TOC2">
    <w:name w:val="toc 2"/>
    <w:basedOn w:val="Normal"/>
    <w:next w:val="Normal"/>
    <w:autoRedefine/>
    <w:uiPriority w:val="39"/>
    <w:unhideWhenUsed/>
    <w:qFormat/>
    <w:rsid w:val="00F73EF3"/>
    <w:pPr>
      <w:spacing w:after="100"/>
      <w:ind w:left="220"/>
    </w:pPr>
    <w:rPr>
      <w:rFonts w:eastAsia="Times New Roman"/>
    </w:rPr>
  </w:style>
  <w:style w:type="paragraph" w:styleId="TOC3">
    <w:name w:val="toc 3"/>
    <w:basedOn w:val="Normal"/>
    <w:next w:val="Normal"/>
    <w:autoRedefine/>
    <w:uiPriority w:val="39"/>
    <w:unhideWhenUsed/>
    <w:qFormat/>
    <w:rsid w:val="00F73EF3"/>
    <w:pPr>
      <w:spacing w:after="100"/>
      <w:ind w:left="440"/>
    </w:pPr>
  </w:style>
  <w:style w:type="paragraph" w:styleId="Caption">
    <w:name w:val="caption"/>
    <w:basedOn w:val="Normal"/>
    <w:next w:val="Normal"/>
    <w:uiPriority w:val="35"/>
    <w:semiHidden/>
    <w:unhideWhenUsed/>
    <w:qFormat/>
    <w:rsid w:val="00F73EF3"/>
    <w:pPr>
      <w:spacing w:line="240" w:lineRule="auto"/>
    </w:pPr>
    <w:rPr>
      <w:b/>
      <w:bCs/>
      <w:color w:val="4F81BD"/>
      <w:sz w:val="18"/>
      <w:szCs w:val="18"/>
    </w:rPr>
  </w:style>
  <w:style w:type="paragraph" w:styleId="Title">
    <w:name w:val="Title"/>
    <w:basedOn w:val="Normal"/>
    <w:next w:val="Normal"/>
    <w:link w:val="TitleChar"/>
    <w:uiPriority w:val="10"/>
    <w:rsid w:val="008B72B0"/>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10"/>
    <w:rsid w:val="008B72B0"/>
    <w:rPr>
      <w:rFonts w:eastAsiaTheme="majorEastAsia" w:cstheme="majorBidi"/>
      <w:color w:val="C00000"/>
      <w:spacing w:val="5"/>
      <w:kern w:val="28"/>
      <w:sz w:val="52"/>
      <w:szCs w:val="52"/>
    </w:rPr>
  </w:style>
  <w:style w:type="character" w:styleId="Strong">
    <w:name w:val="Strong"/>
    <w:basedOn w:val="DefaultParagraphFont"/>
    <w:uiPriority w:val="22"/>
    <w:rsid w:val="008B72B0"/>
    <w:rPr>
      <w:b/>
      <w:bCs/>
    </w:rPr>
  </w:style>
  <w:style w:type="character" w:styleId="Emphasis">
    <w:name w:val="Emphasis"/>
    <w:basedOn w:val="DefaultParagraphFont"/>
    <w:rsid w:val="008B72B0"/>
    <w:rPr>
      <w:i/>
      <w:iCs/>
    </w:rPr>
  </w:style>
  <w:style w:type="character" w:customStyle="1" w:styleId="NoSpacingChar">
    <w:name w:val="No Spacing Char"/>
    <w:basedOn w:val="DefaultParagraphFont"/>
    <w:link w:val="NoSpacing"/>
    <w:uiPriority w:val="1"/>
    <w:rsid w:val="008B72B0"/>
    <w:rPr>
      <w:sz w:val="22"/>
      <w:szCs w:val="22"/>
      <w:lang w:val="en-US" w:eastAsia="en-US" w:bidi="ar-SA"/>
    </w:rPr>
  </w:style>
  <w:style w:type="character" w:customStyle="1" w:styleId="ListParagraphChar">
    <w:name w:val="List Paragraph Char"/>
    <w:basedOn w:val="DefaultParagraphFont"/>
    <w:link w:val="ListParagraph"/>
    <w:uiPriority w:val="34"/>
    <w:rsid w:val="008B72B0"/>
    <w:rPr>
      <w:sz w:val="22"/>
      <w:szCs w:val="22"/>
      <w:lang w:val="en-AU" w:eastAsia="en-US"/>
    </w:rPr>
  </w:style>
  <w:style w:type="paragraph" w:styleId="Quote">
    <w:name w:val="Quote"/>
    <w:basedOn w:val="Normal"/>
    <w:next w:val="Normal"/>
    <w:link w:val="QuoteChar"/>
    <w:uiPriority w:val="29"/>
    <w:rsid w:val="008B72B0"/>
    <w:rPr>
      <w:i/>
      <w:iCs/>
      <w:color w:val="000000"/>
    </w:rPr>
  </w:style>
  <w:style w:type="character" w:customStyle="1" w:styleId="QuoteChar">
    <w:name w:val="Quote Char"/>
    <w:basedOn w:val="DefaultParagraphFont"/>
    <w:link w:val="Quote"/>
    <w:uiPriority w:val="29"/>
    <w:rsid w:val="008B72B0"/>
    <w:rPr>
      <w:i/>
      <w:iCs/>
      <w:color w:val="000000"/>
      <w:sz w:val="22"/>
      <w:szCs w:val="22"/>
      <w:lang w:val="en-AU" w:eastAsia="en-US"/>
    </w:rPr>
  </w:style>
  <w:style w:type="paragraph" w:styleId="TOCHeading">
    <w:name w:val="TOC Heading"/>
    <w:basedOn w:val="Heading1"/>
    <w:next w:val="Normal"/>
    <w:uiPriority w:val="39"/>
    <w:semiHidden/>
    <w:unhideWhenUsed/>
    <w:qFormat/>
    <w:rsid w:val="00F73EF3"/>
    <w:pPr>
      <w:outlineLvl w:val="9"/>
    </w:pPr>
  </w:style>
  <w:style w:type="character" w:customStyle="1" w:styleId="BoldandItalics">
    <w:name w:val="Bold and Italics"/>
    <w:rsid w:val="008B72B0"/>
    <w:rPr>
      <w:b/>
      <w:i/>
      <w:u w:val="none"/>
    </w:rPr>
  </w:style>
  <w:style w:type="paragraph" w:customStyle="1" w:styleId="Page1">
    <w:name w:val="Page1"/>
    <w:basedOn w:val="Normal"/>
    <w:link w:val="Page1Char"/>
    <w:rsid w:val="008B72B0"/>
    <w:pPr>
      <w:jc w:val="right"/>
    </w:pPr>
    <w:rPr>
      <w:b/>
      <w:color w:val="C61002"/>
      <w:sz w:val="86"/>
      <w:szCs w:val="86"/>
    </w:rPr>
  </w:style>
  <w:style w:type="character" w:customStyle="1" w:styleId="Page1Char">
    <w:name w:val="Page1 Char"/>
    <w:basedOn w:val="DefaultParagraphFont"/>
    <w:link w:val="Page1"/>
    <w:rsid w:val="008B72B0"/>
    <w:rPr>
      <w:b/>
      <w:color w:val="C61002"/>
      <w:sz w:val="86"/>
      <w:szCs w:val="86"/>
      <w:lang w:val="en-AU" w:eastAsia="en-US"/>
    </w:rPr>
  </w:style>
  <w:style w:type="paragraph" w:customStyle="1" w:styleId="BulletedPoints">
    <w:name w:val="Bulleted Points"/>
    <w:basedOn w:val="Normal"/>
    <w:link w:val="BulletedPointsChar"/>
    <w:rsid w:val="008B72B0"/>
    <w:rPr>
      <w:rFonts w:eastAsia="Times New Roman"/>
      <w:lang w:val="en-GB" w:bidi="en-US"/>
    </w:rPr>
  </w:style>
  <w:style w:type="character" w:customStyle="1" w:styleId="BulletedPointsChar">
    <w:name w:val="Bulleted Points Char"/>
    <w:basedOn w:val="DefaultParagraphFont"/>
    <w:link w:val="BulletedPoints"/>
    <w:rsid w:val="008B72B0"/>
    <w:rPr>
      <w:rFonts w:eastAsia="Times New Roman"/>
      <w:sz w:val="22"/>
      <w:szCs w:val="22"/>
      <w:lang w:eastAsia="en-US" w:bidi="en-US"/>
    </w:rPr>
  </w:style>
  <w:style w:type="character" w:customStyle="1" w:styleId="H3Character">
    <w:name w:val="H3 Character"/>
    <w:basedOn w:val="DefaultParagraphFont"/>
    <w:rsid w:val="008B72B0"/>
    <w:rPr>
      <w:b/>
      <w:bCs/>
      <w:smallCaps/>
    </w:rPr>
  </w:style>
  <w:style w:type="paragraph" w:customStyle="1" w:styleId="h1workbookgrey">
    <w:name w:val="h1workbookgrey"/>
    <w:basedOn w:val="Heading1"/>
    <w:link w:val="h1workbookgreyChar"/>
    <w:rsid w:val="008B72B0"/>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8B72B0"/>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F73EF3"/>
    <w:pPr>
      <w:spacing w:after="0" w:line="240" w:lineRule="auto"/>
    </w:pPr>
    <w:rPr>
      <w:i/>
    </w:rPr>
  </w:style>
  <w:style w:type="paragraph" w:customStyle="1" w:styleId="Bullets">
    <w:name w:val="Bullets"/>
    <w:basedOn w:val="ListParagraph"/>
    <w:link w:val="BulletsChar"/>
    <w:uiPriority w:val="9"/>
    <w:qFormat/>
    <w:rsid w:val="00F73EF3"/>
    <w:pPr>
      <w:numPr>
        <w:numId w:val="22"/>
      </w:numPr>
      <w:ind w:left="1494"/>
    </w:pPr>
  </w:style>
  <w:style w:type="character" w:customStyle="1" w:styleId="BulletsChar">
    <w:name w:val="Bullets Char"/>
    <w:basedOn w:val="DefaultParagraphFont"/>
    <w:link w:val="Bullets"/>
    <w:uiPriority w:val="9"/>
    <w:rsid w:val="00F73EF3"/>
    <w:rPr>
      <w:sz w:val="22"/>
      <w:szCs w:val="22"/>
      <w:lang w:val="en-AU"/>
    </w:rPr>
  </w:style>
  <w:style w:type="paragraph" w:customStyle="1" w:styleId="Numbers">
    <w:name w:val="Numbers"/>
    <w:basedOn w:val="Bullets"/>
    <w:link w:val="NumbersChar"/>
    <w:rsid w:val="008B72B0"/>
    <w:pPr>
      <w:numPr>
        <w:numId w:val="0"/>
      </w:numPr>
    </w:pPr>
    <w:rPr>
      <w:szCs w:val="23"/>
    </w:rPr>
  </w:style>
  <w:style w:type="character" w:customStyle="1" w:styleId="NumbersChar">
    <w:name w:val="Numbers Char"/>
    <w:basedOn w:val="BulletsChar"/>
    <w:link w:val="Numbers"/>
    <w:rsid w:val="008B72B0"/>
    <w:rPr>
      <w:sz w:val="22"/>
      <w:szCs w:val="23"/>
      <w:lang w:val="en-AU" w:eastAsia="en-US"/>
    </w:rPr>
  </w:style>
  <w:style w:type="paragraph" w:customStyle="1" w:styleId="numers">
    <w:name w:val="numers"/>
    <w:basedOn w:val="Normal"/>
    <w:link w:val="numersChar"/>
    <w:rsid w:val="008B72B0"/>
    <w:pPr>
      <w:numPr>
        <w:numId w:val="17"/>
      </w:numPr>
    </w:pPr>
  </w:style>
  <w:style w:type="character" w:customStyle="1" w:styleId="numersChar">
    <w:name w:val="numers Char"/>
    <w:basedOn w:val="BulletsChar"/>
    <w:link w:val="numers"/>
    <w:rsid w:val="008B72B0"/>
    <w:rPr>
      <w:sz w:val="22"/>
      <w:szCs w:val="22"/>
      <w:lang w:val="en-AU"/>
    </w:rPr>
  </w:style>
  <w:style w:type="paragraph" w:customStyle="1" w:styleId="Bullets2">
    <w:name w:val="Bullets2"/>
    <w:basedOn w:val="ListParagraph"/>
    <w:link w:val="Bullets2Char"/>
    <w:uiPriority w:val="9"/>
    <w:qFormat/>
    <w:rsid w:val="00FE43A8"/>
    <w:pPr>
      <w:numPr>
        <w:numId w:val="30"/>
      </w:numPr>
      <w:ind w:left="2058" w:hanging="357"/>
    </w:pPr>
  </w:style>
  <w:style w:type="character" w:customStyle="1" w:styleId="Bullets2Char">
    <w:name w:val="Bullets2 Char"/>
    <w:basedOn w:val="BulletsChar"/>
    <w:link w:val="Bullets2"/>
    <w:uiPriority w:val="9"/>
    <w:rsid w:val="00FE43A8"/>
    <w:rPr>
      <w:sz w:val="22"/>
      <w:szCs w:val="22"/>
      <w:lang w:val="en-AU"/>
    </w:rPr>
  </w:style>
  <w:style w:type="paragraph" w:customStyle="1" w:styleId="indNoBullet">
    <w:name w:val="ind No Bullet"/>
    <w:basedOn w:val="Bullets"/>
    <w:link w:val="indNoBulletChar"/>
    <w:rsid w:val="008B72B0"/>
    <w:pPr>
      <w:numPr>
        <w:numId w:val="0"/>
      </w:numPr>
      <w:ind w:left="1494"/>
    </w:pPr>
  </w:style>
  <w:style w:type="character" w:customStyle="1" w:styleId="indNoBulletChar">
    <w:name w:val="ind No Bullet Char"/>
    <w:basedOn w:val="BulletsChar"/>
    <w:link w:val="indNoBullet"/>
    <w:rsid w:val="008B72B0"/>
    <w:rPr>
      <w:sz w:val="22"/>
      <w:szCs w:val="22"/>
      <w:lang w:val="en-AU" w:eastAsia="en-US"/>
    </w:rPr>
  </w:style>
  <w:style w:type="paragraph" w:customStyle="1" w:styleId="NUmber10">
    <w:name w:val="NUmber1.0"/>
    <w:basedOn w:val="Normal"/>
    <w:link w:val="NUmber10Char"/>
    <w:rsid w:val="008B72B0"/>
    <w:rPr>
      <w:b/>
    </w:rPr>
  </w:style>
  <w:style w:type="character" w:customStyle="1" w:styleId="NUmber10Char">
    <w:name w:val="NUmber1.0 Char"/>
    <w:basedOn w:val="DefaultParagraphFont"/>
    <w:link w:val="NUmber10"/>
    <w:rsid w:val="008B72B0"/>
    <w:rPr>
      <w:b/>
      <w:sz w:val="22"/>
      <w:szCs w:val="22"/>
      <w:lang w:val="en-AU" w:eastAsia="en-US"/>
    </w:rPr>
  </w:style>
  <w:style w:type="paragraph" w:customStyle="1" w:styleId="NUmber11">
    <w:name w:val="NUmber1.1"/>
    <w:basedOn w:val="Normal"/>
    <w:link w:val="NUmber11Char"/>
    <w:rsid w:val="008B72B0"/>
    <w:pPr>
      <w:numPr>
        <w:ilvl w:val="1"/>
        <w:numId w:val="18"/>
      </w:numPr>
    </w:pPr>
  </w:style>
  <w:style w:type="character" w:customStyle="1" w:styleId="NUmber11Char">
    <w:name w:val="NUmber1.1 Char"/>
    <w:basedOn w:val="DefaultParagraphFont"/>
    <w:link w:val="NUmber11"/>
    <w:rsid w:val="008B72B0"/>
    <w:rPr>
      <w:sz w:val="22"/>
      <w:szCs w:val="22"/>
      <w:lang w:val="en-AU"/>
    </w:rPr>
  </w:style>
  <w:style w:type="paragraph" w:customStyle="1" w:styleId="NumIndent">
    <w:name w:val="NumIndent"/>
    <w:basedOn w:val="NUmber11"/>
    <w:link w:val="NumIndentChar"/>
    <w:rsid w:val="008B72B0"/>
    <w:pPr>
      <w:numPr>
        <w:ilvl w:val="0"/>
        <w:numId w:val="0"/>
      </w:numPr>
      <w:ind w:left="1283"/>
    </w:pPr>
  </w:style>
  <w:style w:type="character" w:customStyle="1" w:styleId="NumIndentChar">
    <w:name w:val="NumIndent Char"/>
    <w:basedOn w:val="NUmber11Char"/>
    <w:link w:val="NumIndent"/>
    <w:rsid w:val="008B72B0"/>
    <w:rPr>
      <w:sz w:val="22"/>
      <w:szCs w:val="22"/>
      <w:lang w:val="en-AU" w:eastAsia="en-US"/>
    </w:rPr>
  </w:style>
  <w:style w:type="paragraph" w:customStyle="1" w:styleId="BulletBold">
    <w:name w:val="Bullet Bold"/>
    <w:basedOn w:val="Bullets"/>
    <w:link w:val="BulletBoldChar"/>
    <w:rsid w:val="008B72B0"/>
    <w:pPr>
      <w:numPr>
        <w:numId w:val="0"/>
      </w:numPr>
    </w:pPr>
    <w:rPr>
      <w:b/>
    </w:rPr>
  </w:style>
  <w:style w:type="character" w:customStyle="1" w:styleId="BulletBoldChar">
    <w:name w:val="Bullet Bold Char"/>
    <w:basedOn w:val="BulletsChar"/>
    <w:link w:val="BulletBold"/>
    <w:rsid w:val="008B72B0"/>
    <w:rPr>
      <w:b/>
      <w:sz w:val="22"/>
      <w:szCs w:val="22"/>
      <w:lang w:val="en-AU" w:eastAsia="en-US"/>
    </w:rPr>
  </w:style>
  <w:style w:type="paragraph" w:customStyle="1" w:styleId="NormalBold">
    <w:name w:val="Normal Bold"/>
    <w:basedOn w:val="NoSpacing"/>
    <w:link w:val="NormalBoldChar"/>
    <w:rsid w:val="008B72B0"/>
    <w:pPr>
      <w:spacing w:after="240"/>
    </w:pPr>
    <w:rPr>
      <w:rFonts w:eastAsiaTheme="minorEastAsia" w:cs="Calibri"/>
      <w:b/>
      <w:lang w:eastAsia="en-AU"/>
    </w:rPr>
  </w:style>
  <w:style w:type="character" w:customStyle="1" w:styleId="NormalBoldChar">
    <w:name w:val="Normal Bold Char"/>
    <w:basedOn w:val="NoSpacingChar"/>
    <w:link w:val="NormalBold"/>
    <w:rsid w:val="008B72B0"/>
    <w:rPr>
      <w:rFonts w:eastAsiaTheme="minorEastAsia" w:cs="Calibri"/>
      <w:b/>
      <w:sz w:val="22"/>
      <w:szCs w:val="22"/>
      <w:lang w:val="en-US" w:eastAsia="en-AU" w:bidi="ar-SA"/>
    </w:rPr>
  </w:style>
  <w:style w:type="paragraph" w:customStyle="1" w:styleId="Bull2Ind">
    <w:name w:val="Bull2 Ind"/>
    <w:basedOn w:val="Bullets2"/>
    <w:link w:val="Bull2IndChar"/>
    <w:rsid w:val="008B72B0"/>
    <w:pPr>
      <w:numPr>
        <w:numId w:val="0"/>
      </w:numPr>
      <w:ind w:left="2061"/>
    </w:pPr>
    <w:rPr>
      <w:lang w:eastAsia="en-AU"/>
    </w:rPr>
  </w:style>
  <w:style w:type="character" w:customStyle="1" w:styleId="Bull2IndChar">
    <w:name w:val="Bull2 Ind Char"/>
    <w:basedOn w:val="Bullets2Char"/>
    <w:link w:val="Bull2Ind"/>
    <w:rsid w:val="008B72B0"/>
    <w:rPr>
      <w:sz w:val="22"/>
      <w:szCs w:val="22"/>
      <w:lang w:val="en-AU" w:eastAsia="en-AU"/>
    </w:rPr>
  </w:style>
  <w:style w:type="paragraph" w:customStyle="1" w:styleId="Bull2Bold">
    <w:name w:val="Bull2Bold"/>
    <w:basedOn w:val="Bullets2"/>
    <w:link w:val="Bull2BoldChar"/>
    <w:rsid w:val="008B72B0"/>
    <w:pPr>
      <w:numPr>
        <w:numId w:val="0"/>
      </w:numPr>
    </w:pPr>
    <w:rPr>
      <w:b/>
      <w:lang w:eastAsia="en-AU"/>
    </w:rPr>
  </w:style>
  <w:style w:type="character" w:customStyle="1" w:styleId="Bull2BoldChar">
    <w:name w:val="Bull2Bold Char"/>
    <w:basedOn w:val="Bullets2Char"/>
    <w:link w:val="Bull2Bold"/>
    <w:rsid w:val="008B72B0"/>
    <w:rPr>
      <w:b/>
      <w:sz w:val="22"/>
      <w:szCs w:val="22"/>
      <w:lang w:val="en-AU" w:eastAsia="en-AU"/>
    </w:rPr>
  </w:style>
  <w:style w:type="paragraph" w:customStyle="1" w:styleId="Bullet3">
    <w:name w:val="Bullet3"/>
    <w:basedOn w:val="ListParagraph"/>
    <w:link w:val="Bullet3Char1"/>
    <w:uiPriority w:val="8"/>
    <w:qFormat/>
    <w:rsid w:val="00F73EF3"/>
    <w:pPr>
      <w:numPr>
        <w:numId w:val="24"/>
      </w:numPr>
      <w:ind w:left="2912"/>
    </w:pPr>
  </w:style>
  <w:style w:type="character" w:customStyle="1" w:styleId="Bullet3Char1">
    <w:name w:val="Bullet3 Char1"/>
    <w:basedOn w:val="DefaultParagraphFont"/>
    <w:link w:val="Bullet3"/>
    <w:uiPriority w:val="8"/>
    <w:rsid w:val="00F73EF3"/>
    <w:rPr>
      <w:sz w:val="22"/>
      <w:szCs w:val="22"/>
      <w:lang w:val="en-AU"/>
    </w:rPr>
  </w:style>
  <w:style w:type="paragraph" w:customStyle="1" w:styleId="Bullet3Bold">
    <w:name w:val="Bullet3Bold"/>
    <w:basedOn w:val="Bullet3"/>
    <w:link w:val="Bullet3BoldChar"/>
    <w:rsid w:val="008B72B0"/>
    <w:pPr>
      <w:numPr>
        <w:numId w:val="0"/>
      </w:numPr>
    </w:pPr>
    <w:rPr>
      <w:b/>
      <w:lang w:eastAsia="en-AU"/>
    </w:rPr>
  </w:style>
  <w:style w:type="character" w:customStyle="1" w:styleId="Bullet3BoldChar">
    <w:name w:val="Bullet3Bold Char"/>
    <w:basedOn w:val="Bullet3Char1"/>
    <w:link w:val="Bullet3Bold"/>
    <w:rsid w:val="008B72B0"/>
    <w:rPr>
      <w:b/>
      <w:sz w:val="22"/>
      <w:szCs w:val="22"/>
      <w:lang w:val="en-AU" w:eastAsia="en-AU"/>
    </w:rPr>
  </w:style>
  <w:style w:type="paragraph" w:customStyle="1" w:styleId="Bullet3ind">
    <w:name w:val="Bullet3 ind"/>
    <w:basedOn w:val="Bullet3"/>
    <w:link w:val="Bullet3indChar"/>
    <w:rsid w:val="008B72B0"/>
    <w:pPr>
      <w:numPr>
        <w:numId w:val="0"/>
      </w:numPr>
      <w:ind w:left="2912"/>
    </w:pPr>
    <w:rPr>
      <w:lang w:eastAsia="en-AU"/>
    </w:rPr>
  </w:style>
  <w:style w:type="character" w:customStyle="1" w:styleId="Bullet3indChar">
    <w:name w:val="Bullet3 ind Char"/>
    <w:basedOn w:val="Bullet3Char1"/>
    <w:link w:val="Bullet3ind"/>
    <w:rsid w:val="008B72B0"/>
    <w:rPr>
      <w:sz w:val="22"/>
      <w:szCs w:val="22"/>
      <w:lang w:val="en-AU" w:eastAsia="en-AU"/>
    </w:rPr>
  </w:style>
  <w:style w:type="paragraph" w:customStyle="1" w:styleId="BulBoldTight">
    <w:name w:val="BulBoldTight"/>
    <w:basedOn w:val="BulletBold"/>
    <w:link w:val="BulBoldTightChar"/>
    <w:rsid w:val="008B72B0"/>
    <w:pPr>
      <w:spacing w:after="0"/>
    </w:pPr>
    <w:rPr>
      <w:lang w:eastAsia="en-AU"/>
    </w:rPr>
  </w:style>
  <w:style w:type="character" w:customStyle="1" w:styleId="BulBoldTightChar">
    <w:name w:val="BulBoldTight Char"/>
    <w:basedOn w:val="BulletBoldChar"/>
    <w:link w:val="BulBoldTight"/>
    <w:rsid w:val="008B72B0"/>
    <w:rPr>
      <w:b/>
      <w:sz w:val="22"/>
      <w:szCs w:val="22"/>
      <w:lang w:val="en-AU" w:eastAsia="en-AU"/>
    </w:rPr>
  </w:style>
  <w:style w:type="paragraph" w:customStyle="1" w:styleId="Bull2BldTight">
    <w:name w:val="Bull2BldTight"/>
    <w:basedOn w:val="Bull2Bold"/>
    <w:link w:val="Bull2BldTightChar"/>
    <w:rsid w:val="008B72B0"/>
    <w:pPr>
      <w:spacing w:after="0"/>
    </w:pPr>
  </w:style>
  <w:style w:type="character" w:customStyle="1" w:styleId="Bull2BldTightChar">
    <w:name w:val="Bull2BldTight Char"/>
    <w:basedOn w:val="Bull2BoldChar"/>
    <w:link w:val="Bull2BldTight"/>
    <w:rsid w:val="008B72B0"/>
    <w:rPr>
      <w:b/>
      <w:sz w:val="22"/>
      <w:szCs w:val="22"/>
      <w:lang w:val="en-AU" w:eastAsia="en-AU"/>
    </w:rPr>
  </w:style>
  <w:style w:type="paragraph" w:customStyle="1" w:styleId="Bul3BldTight">
    <w:name w:val="Bul3BldTight"/>
    <w:basedOn w:val="Bullet3Bold"/>
    <w:link w:val="Bul3BldTightChar"/>
    <w:rsid w:val="008B72B0"/>
    <w:pPr>
      <w:spacing w:after="0"/>
    </w:pPr>
  </w:style>
  <w:style w:type="character" w:customStyle="1" w:styleId="Bul3BldTightChar">
    <w:name w:val="Bul3BldTight Char"/>
    <w:basedOn w:val="Bullet3BoldChar"/>
    <w:link w:val="Bul3BldTight"/>
    <w:rsid w:val="008B72B0"/>
    <w:rPr>
      <w:b/>
      <w:sz w:val="22"/>
      <w:szCs w:val="22"/>
      <w:lang w:val="en-AU" w:eastAsia="en-AU"/>
    </w:rPr>
  </w:style>
  <w:style w:type="paragraph" w:customStyle="1" w:styleId="numersBoldTight">
    <w:name w:val="numersBoldTight"/>
    <w:basedOn w:val="numers"/>
    <w:link w:val="numersBoldTightChar"/>
    <w:rsid w:val="008B72B0"/>
    <w:pPr>
      <w:numPr>
        <w:numId w:val="19"/>
      </w:numPr>
      <w:spacing w:after="0" w:line="240" w:lineRule="auto"/>
    </w:pPr>
    <w:rPr>
      <w:b/>
      <w:lang w:eastAsia="en-AU"/>
    </w:rPr>
  </w:style>
  <w:style w:type="character" w:customStyle="1" w:styleId="numersBoldTightChar">
    <w:name w:val="numersBoldTight Char"/>
    <w:basedOn w:val="numersChar"/>
    <w:link w:val="numersBoldTight"/>
    <w:rsid w:val="008B72B0"/>
    <w:rPr>
      <w:b/>
      <w:sz w:val="22"/>
      <w:szCs w:val="22"/>
      <w:lang w:val="en-AU" w:eastAsia="en-AU"/>
    </w:rPr>
  </w:style>
  <w:style w:type="paragraph" w:customStyle="1" w:styleId="boldBulTight">
    <w:name w:val="boldBulTight"/>
    <w:basedOn w:val="Bullets"/>
    <w:link w:val="boldBulTightChar"/>
    <w:rsid w:val="008B72B0"/>
    <w:pPr>
      <w:numPr>
        <w:numId w:val="0"/>
      </w:numPr>
      <w:spacing w:after="0" w:line="240" w:lineRule="auto"/>
    </w:pPr>
    <w:rPr>
      <w:b/>
    </w:rPr>
  </w:style>
  <w:style w:type="character" w:customStyle="1" w:styleId="boldBulTightChar">
    <w:name w:val="boldBulTight Char"/>
    <w:basedOn w:val="BulletsChar"/>
    <w:link w:val="boldBulTight"/>
    <w:rsid w:val="008B72B0"/>
    <w:rPr>
      <w:b/>
      <w:sz w:val="22"/>
      <w:szCs w:val="22"/>
      <w:lang w:val="en-AU" w:eastAsia="en-US"/>
    </w:rPr>
  </w:style>
  <w:style w:type="paragraph" w:customStyle="1" w:styleId="BoldBulTight0">
    <w:name w:val="BoldBulTight"/>
    <w:basedOn w:val="Bullets"/>
    <w:link w:val="BoldBulTightChar0"/>
    <w:uiPriority w:val="9"/>
    <w:qFormat/>
    <w:rsid w:val="00F73EF3"/>
    <w:pPr>
      <w:numPr>
        <w:numId w:val="0"/>
      </w:numPr>
      <w:spacing w:after="100" w:line="240" w:lineRule="auto"/>
    </w:pPr>
    <w:rPr>
      <w:b/>
    </w:rPr>
  </w:style>
  <w:style w:type="character" w:customStyle="1" w:styleId="BoldBulTightChar0">
    <w:name w:val="BoldBulTight Char"/>
    <w:basedOn w:val="BulletsChar"/>
    <w:link w:val="BoldBulTight0"/>
    <w:uiPriority w:val="9"/>
    <w:rsid w:val="00F73EF3"/>
    <w:rPr>
      <w:b/>
      <w:sz w:val="22"/>
      <w:szCs w:val="22"/>
      <w:lang w:val="en-AU"/>
    </w:rPr>
  </w:style>
  <w:style w:type="paragraph" w:customStyle="1" w:styleId="NumbersBold">
    <w:name w:val="Numbers Bold"/>
    <w:basedOn w:val="numers"/>
    <w:link w:val="NumbersBoldChar"/>
    <w:rsid w:val="008B72B0"/>
    <w:pPr>
      <w:numPr>
        <w:numId w:val="20"/>
      </w:numPr>
      <w:spacing w:after="100" w:line="240" w:lineRule="auto"/>
    </w:pPr>
    <w:rPr>
      <w:b/>
    </w:rPr>
  </w:style>
  <w:style w:type="character" w:customStyle="1" w:styleId="NumbersBoldChar">
    <w:name w:val="Numbers Bold Char"/>
    <w:basedOn w:val="numersChar"/>
    <w:link w:val="NumbersBold"/>
    <w:rsid w:val="008B72B0"/>
    <w:rPr>
      <w:b/>
      <w:sz w:val="22"/>
      <w:szCs w:val="22"/>
      <w:lang w:val="en-AU"/>
    </w:rPr>
  </w:style>
  <w:style w:type="paragraph" w:customStyle="1" w:styleId="Bull2bold0">
    <w:name w:val="Bull2bold"/>
    <w:basedOn w:val="Bullets2"/>
    <w:link w:val="Bull2boldChar0"/>
    <w:rsid w:val="008B72B0"/>
    <w:pPr>
      <w:numPr>
        <w:numId w:val="0"/>
      </w:numPr>
      <w:spacing w:after="100" w:line="240" w:lineRule="auto"/>
    </w:pPr>
    <w:rPr>
      <w:b/>
    </w:rPr>
  </w:style>
  <w:style w:type="character" w:customStyle="1" w:styleId="Bull2boldChar0">
    <w:name w:val="Bull2bold Char"/>
    <w:basedOn w:val="Bullets2Char"/>
    <w:link w:val="Bull2bold0"/>
    <w:rsid w:val="008B72B0"/>
    <w:rPr>
      <w:b/>
      <w:sz w:val="22"/>
      <w:szCs w:val="22"/>
      <w:lang w:val="en-AU" w:eastAsia="en-US"/>
    </w:rPr>
  </w:style>
  <w:style w:type="paragraph" w:customStyle="1" w:styleId="bull2bold1">
    <w:name w:val="bull2bold"/>
    <w:basedOn w:val="Bullets2"/>
    <w:link w:val="bull2boldChar1"/>
    <w:rsid w:val="008B72B0"/>
    <w:pPr>
      <w:numPr>
        <w:numId w:val="0"/>
      </w:numPr>
      <w:spacing w:after="60" w:line="240" w:lineRule="auto"/>
    </w:pPr>
    <w:rPr>
      <w:b/>
    </w:rPr>
  </w:style>
  <w:style w:type="character" w:customStyle="1" w:styleId="bull2boldChar1">
    <w:name w:val="bull2bold Char"/>
    <w:basedOn w:val="Bullets2Char"/>
    <w:link w:val="bull2bold1"/>
    <w:rsid w:val="008B72B0"/>
    <w:rPr>
      <w:b/>
      <w:sz w:val="22"/>
      <w:szCs w:val="22"/>
      <w:lang w:val="en-AU" w:eastAsia="en-US"/>
    </w:rPr>
  </w:style>
  <w:style w:type="paragraph" w:customStyle="1" w:styleId="BoldBulls">
    <w:name w:val="BoldBulls"/>
    <w:basedOn w:val="Bullets"/>
    <w:link w:val="BoldBullsChar"/>
    <w:rsid w:val="008B72B0"/>
    <w:pPr>
      <w:numPr>
        <w:numId w:val="0"/>
      </w:numPr>
    </w:pPr>
    <w:rPr>
      <w:b/>
    </w:rPr>
  </w:style>
  <w:style w:type="character" w:customStyle="1" w:styleId="BoldBullsChar">
    <w:name w:val="BoldBulls Char"/>
    <w:basedOn w:val="BulletsChar"/>
    <w:link w:val="BoldBulls"/>
    <w:rsid w:val="008B72B0"/>
    <w:rPr>
      <w:b/>
      <w:sz w:val="22"/>
      <w:szCs w:val="22"/>
      <w:lang w:val="en-AU" w:eastAsia="en-US"/>
    </w:rPr>
  </w:style>
  <w:style w:type="paragraph" w:customStyle="1" w:styleId="BoldBull2">
    <w:name w:val="BoldBull2"/>
    <w:basedOn w:val="Bullets2"/>
    <w:link w:val="BoldBull2Char"/>
    <w:rsid w:val="008B72B0"/>
    <w:pPr>
      <w:numPr>
        <w:numId w:val="0"/>
      </w:numPr>
      <w:spacing w:after="60" w:line="240" w:lineRule="auto"/>
    </w:pPr>
    <w:rPr>
      <w:b/>
    </w:rPr>
  </w:style>
  <w:style w:type="character" w:customStyle="1" w:styleId="BoldBull2Char">
    <w:name w:val="BoldBull2 Char"/>
    <w:basedOn w:val="Bullets2Char"/>
    <w:link w:val="BoldBull2"/>
    <w:rsid w:val="008B72B0"/>
    <w:rPr>
      <w:b/>
      <w:sz w:val="22"/>
      <w:szCs w:val="22"/>
      <w:lang w:val="en-AU" w:eastAsia="en-US"/>
    </w:rPr>
  </w:style>
  <w:style w:type="paragraph" w:styleId="TOC1">
    <w:name w:val="toc 1"/>
    <w:basedOn w:val="Normal"/>
    <w:next w:val="Normal"/>
    <w:autoRedefine/>
    <w:uiPriority w:val="39"/>
    <w:unhideWhenUsed/>
    <w:qFormat/>
    <w:rsid w:val="00F73EF3"/>
    <w:pPr>
      <w:spacing w:after="100"/>
    </w:pPr>
    <w:rPr>
      <w:b/>
    </w:rPr>
  </w:style>
  <w:style w:type="character" w:customStyle="1" w:styleId="apple-converted-space">
    <w:name w:val="apple-converted-space"/>
    <w:basedOn w:val="DefaultParagraphFont"/>
    <w:rsid w:val="002B4F28"/>
  </w:style>
  <w:style w:type="paragraph" w:styleId="NormalWeb">
    <w:name w:val="Normal (Web)"/>
    <w:basedOn w:val="Normal"/>
    <w:uiPriority w:val="99"/>
    <w:unhideWhenUsed/>
    <w:rsid w:val="002B4F28"/>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Default">
    <w:name w:val="Default"/>
    <w:rsid w:val="002B4F28"/>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2B4F28"/>
    <w:rPr>
      <w:color w:val="0000FF" w:themeColor="hyperlink"/>
      <w:u w:val="single"/>
    </w:rPr>
  </w:style>
  <w:style w:type="paragraph" w:styleId="List2">
    <w:name w:val="List 2"/>
    <w:basedOn w:val="BodyText"/>
    <w:rsid w:val="002B4F28"/>
    <w:pPr>
      <w:keepLines/>
      <w:tabs>
        <w:tab w:val="left" w:pos="680"/>
      </w:tabs>
      <w:spacing w:before="60" w:after="60"/>
      <w:ind w:left="680" w:hanging="340"/>
      <w:contextualSpacing/>
      <w:jc w:val="left"/>
    </w:pPr>
    <w:rPr>
      <w:rFonts w:ascii="Times New Roman" w:hAnsi="Times New Roman"/>
      <w:sz w:val="24"/>
      <w:szCs w:val="22"/>
      <w:lang w:val="en-AU" w:eastAsia="en-US"/>
    </w:rPr>
  </w:style>
  <w:style w:type="paragraph" w:styleId="ListBullet">
    <w:name w:val="List Bullet"/>
    <w:basedOn w:val="List"/>
    <w:rsid w:val="002B4F28"/>
    <w:pPr>
      <w:keepNext/>
      <w:keepLines/>
      <w:numPr>
        <w:numId w:val="15"/>
      </w:numPr>
      <w:tabs>
        <w:tab w:val="num" w:pos="360"/>
      </w:tabs>
      <w:spacing w:before="40" w:after="40" w:line="240" w:lineRule="auto"/>
    </w:pPr>
    <w:rPr>
      <w:rFonts w:ascii="Times New Roman" w:eastAsia="Times New Roman" w:hAnsi="Times New Roman"/>
      <w:sz w:val="24"/>
    </w:rPr>
  </w:style>
  <w:style w:type="paragraph" w:styleId="List">
    <w:name w:val="List"/>
    <w:basedOn w:val="Normal"/>
    <w:uiPriority w:val="99"/>
    <w:unhideWhenUsed/>
    <w:rsid w:val="002B4F28"/>
    <w:pPr>
      <w:ind w:left="360" w:hanging="360"/>
      <w:contextualSpacing/>
    </w:pPr>
  </w:style>
  <w:style w:type="character" w:customStyle="1" w:styleId="SpecialBold">
    <w:name w:val="Special Bold"/>
    <w:rsid w:val="002B4F28"/>
    <w:rPr>
      <w:b/>
      <w:spacing w:val="0"/>
    </w:rPr>
  </w:style>
  <w:style w:type="paragraph" w:styleId="TOC4">
    <w:name w:val="toc 4"/>
    <w:basedOn w:val="Normal"/>
    <w:next w:val="Normal"/>
    <w:autoRedefine/>
    <w:uiPriority w:val="39"/>
    <w:unhideWhenUsed/>
    <w:rsid w:val="002B4F28"/>
    <w:pPr>
      <w:spacing w:after="100"/>
      <w:ind w:left="660"/>
    </w:pPr>
    <w:rPr>
      <w:rFonts w:asciiTheme="minorHAnsi" w:eastAsiaTheme="minorEastAsia" w:hAnsiTheme="minorHAnsi" w:cstheme="minorBidi"/>
      <w:lang w:val="en-GB"/>
    </w:rPr>
  </w:style>
  <w:style w:type="paragraph" w:styleId="TOC5">
    <w:name w:val="toc 5"/>
    <w:basedOn w:val="Normal"/>
    <w:next w:val="Normal"/>
    <w:autoRedefine/>
    <w:uiPriority w:val="39"/>
    <w:unhideWhenUsed/>
    <w:rsid w:val="002B4F28"/>
    <w:pPr>
      <w:spacing w:after="100"/>
      <w:ind w:left="880"/>
    </w:pPr>
    <w:rPr>
      <w:rFonts w:asciiTheme="minorHAnsi" w:eastAsiaTheme="minorEastAsia" w:hAnsiTheme="minorHAnsi" w:cstheme="minorBidi"/>
      <w:lang w:val="en-GB"/>
    </w:rPr>
  </w:style>
  <w:style w:type="paragraph" w:styleId="TOC6">
    <w:name w:val="toc 6"/>
    <w:basedOn w:val="Normal"/>
    <w:next w:val="Normal"/>
    <w:autoRedefine/>
    <w:uiPriority w:val="39"/>
    <w:unhideWhenUsed/>
    <w:rsid w:val="002B4F28"/>
    <w:pPr>
      <w:spacing w:after="100"/>
      <w:ind w:left="1100"/>
    </w:pPr>
    <w:rPr>
      <w:rFonts w:asciiTheme="minorHAnsi" w:eastAsiaTheme="minorEastAsia" w:hAnsiTheme="minorHAnsi" w:cstheme="minorBidi"/>
      <w:lang w:val="en-GB"/>
    </w:rPr>
  </w:style>
  <w:style w:type="paragraph" w:styleId="TOC7">
    <w:name w:val="toc 7"/>
    <w:basedOn w:val="Normal"/>
    <w:next w:val="Normal"/>
    <w:autoRedefine/>
    <w:uiPriority w:val="39"/>
    <w:unhideWhenUsed/>
    <w:rsid w:val="002B4F28"/>
    <w:pPr>
      <w:spacing w:after="100"/>
      <w:ind w:left="1320"/>
    </w:pPr>
    <w:rPr>
      <w:rFonts w:asciiTheme="minorHAnsi" w:eastAsiaTheme="minorEastAsia" w:hAnsiTheme="minorHAnsi" w:cstheme="minorBidi"/>
      <w:lang w:val="en-GB"/>
    </w:rPr>
  </w:style>
  <w:style w:type="paragraph" w:styleId="TOC8">
    <w:name w:val="toc 8"/>
    <w:basedOn w:val="Normal"/>
    <w:next w:val="Normal"/>
    <w:autoRedefine/>
    <w:uiPriority w:val="39"/>
    <w:unhideWhenUsed/>
    <w:rsid w:val="002B4F28"/>
    <w:pPr>
      <w:spacing w:after="100"/>
      <w:ind w:left="1540"/>
    </w:pPr>
    <w:rPr>
      <w:rFonts w:asciiTheme="minorHAnsi" w:eastAsiaTheme="minorEastAsia" w:hAnsiTheme="minorHAnsi" w:cstheme="minorBidi"/>
      <w:lang w:val="en-GB"/>
    </w:rPr>
  </w:style>
  <w:style w:type="paragraph" w:styleId="TOC9">
    <w:name w:val="toc 9"/>
    <w:basedOn w:val="Normal"/>
    <w:next w:val="Normal"/>
    <w:autoRedefine/>
    <w:uiPriority w:val="39"/>
    <w:unhideWhenUsed/>
    <w:rsid w:val="002B4F28"/>
    <w:pPr>
      <w:spacing w:after="100"/>
      <w:ind w:left="1760"/>
    </w:pPr>
    <w:rPr>
      <w:rFonts w:asciiTheme="minorHAnsi" w:eastAsiaTheme="minorEastAsia" w:hAnsiTheme="minorHAnsi" w:cstheme="minorBidi"/>
      <w:lang w:val="en-GB"/>
    </w:rPr>
  </w:style>
  <w:style w:type="paragraph" w:styleId="ListBullet2">
    <w:name w:val="List Bullet 2"/>
    <w:basedOn w:val="Normal"/>
    <w:uiPriority w:val="99"/>
    <w:semiHidden/>
    <w:unhideWhenUsed/>
    <w:rsid w:val="00825940"/>
    <w:pPr>
      <w:numPr>
        <w:numId w:val="16"/>
      </w:numPr>
      <w:contextualSpacing/>
    </w:pPr>
  </w:style>
  <w:style w:type="paragraph" w:customStyle="1" w:styleId="Pinkobjectives">
    <w:name w:val="Pink objectives"/>
    <w:basedOn w:val="Normal"/>
    <w:link w:val="PinkobjectivesChar"/>
    <w:qFormat/>
    <w:rsid w:val="00F73EF3"/>
    <w:pPr>
      <w:spacing w:after="0" w:line="240" w:lineRule="auto"/>
    </w:pPr>
    <w:rPr>
      <w:b/>
    </w:rPr>
  </w:style>
  <w:style w:type="character" w:customStyle="1" w:styleId="PinkobjectivesChar">
    <w:name w:val="Pink objectives Char"/>
    <w:basedOn w:val="DefaultParagraphFont"/>
    <w:link w:val="Pinkobjectives"/>
    <w:rsid w:val="00F73EF3"/>
    <w:rPr>
      <w:b/>
      <w:sz w:val="22"/>
      <w:szCs w:val="22"/>
      <w:lang w:val="en-AU"/>
    </w:rPr>
  </w:style>
  <w:style w:type="character" w:styleId="FollowedHyperlink">
    <w:name w:val="FollowedHyperlink"/>
    <w:basedOn w:val="DefaultParagraphFont"/>
    <w:uiPriority w:val="99"/>
    <w:semiHidden/>
    <w:unhideWhenUsed/>
    <w:rsid w:val="001135F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776644">
      <w:bodyDiv w:val="1"/>
      <w:marLeft w:val="0"/>
      <w:marRight w:val="0"/>
      <w:marTop w:val="0"/>
      <w:marBottom w:val="0"/>
      <w:divBdr>
        <w:top w:val="none" w:sz="0" w:space="0" w:color="auto"/>
        <w:left w:val="none" w:sz="0" w:space="0" w:color="auto"/>
        <w:bottom w:val="none" w:sz="0" w:space="0" w:color="auto"/>
        <w:right w:val="none" w:sz="0" w:space="0" w:color="auto"/>
      </w:divBdr>
      <w:divsChild>
        <w:div w:id="1298292958">
          <w:marLeft w:val="547"/>
          <w:marRight w:val="0"/>
          <w:marTop w:val="154"/>
          <w:marBottom w:val="0"/>
          <w:divBdr>
            <w:top w:val="none" w:sz="0" w:space="0" w:color="auto"/>
            <w:left w:val="none" w:sz="0" w:space="0" w:color="auto"/>
            <w:bottom w:val="none" w:sz="0" w:space="0" w:color="auto"/>
            <w:right w:val="none" w:sz="0" w:space="0" w:color="auto"/>
          </w:divBdr>
        </w:div>
        <w:div w:id="1523930104">
          <w:marLeft w:val="547"/>
          <w:marRight w:val="0"/>
          <w:marTop w:val="154"/>
          <w:marBottom w:val="0"/>
          <w:divBdr>
            <w:top w:val="none" w:sz="0" w:space="0" w:color="auto"/>
            <w:left w:val="none" w:sz="0" w:space="0" w:color="auto"/>
            <w:bottom w:val="none" w:sz="0" w:space="0" w:color="auto"/>
            <w:right w:val="none" w:sz="0" w:space="0" w:color="auto"/>
          </w:divBdr>
        </w:div>
        <w:div w:id="1885363979">
          <w:marLeft w:val="547"/>
          <w:marRight w:val="0"/>
          <w:marTop w:val="154"/>
          <w:marBottom w:val="0"/>
          <w:divBdr>
            <w:top w:val="none" w:sz="0" w:space="0" w:color="auto"/>
            <w:left w:val="none" w:sz="0" w:space="0" w:color="auto"/>
            <w:bottom w:val="none" w:sz="0" w:space="0" w:color="auto"/>
            <w:right w:val="none" w:sz="0" w:space="0" w:color="auto"/>
          </w:divBdr>
        </w:div>
        <w:div w:id="1399089617">
          <w:marLeft w:val="547"/>
          <w:marRight w:val="0"/>
          <w:marTop w:val="154"/>
          <w:marBottom w:val="0"/>
          <w:divBdr>
            <w:top w:val="none" w:sz="0" w:space="0" w:color="auto"/>
            <w:left w:val="none" w:sz="0" w:space="0" w:color="auto"/>
            <w:bottom w:val="none" w:sz="0" w:space="0" w:color="auto"/>
            <w:right w:val="none" w:sz="0" w:space="0" w:color="auto"/>
          </w:divBdr>
        </w:div>
      </w:divsChild>
    </w:div>
    <w:div w:id="578442301">
      <w:bodyDiv w:val="1"/>
      <w:marLeft w:val="0"/>
      <w:marRight w:val="0"/>
      <w:marTop w:val="0"/>
      <w:marBottom w:val="0"/>
      <w:divBdr>
        <w:top w:val="none" w:sz="0" w:space="0" w:color="auto"/>
        <w:left w:val="none" w:sz="0" w:space="0" w:color="auto"/>
        <w:bottom w:val="none" w:sz="0" w:space="0" w:color="auto"/>
        <w:right w:val="none" w:sz="0" w:space="0" w:color="auto"/>
      </w:divBdr>
    </w:div>
    <w:div w:id="841624839">
      <w:bodyDiv w:val="1"/>
      <w:marLeft w:val="0"/>
      <w:marRight w:val="0"/>
      <w:marTop w:val="0"/>
      <w:marBottom w:val="0"/>
      <w:divBdr>
        <w:top w:val="none" w:sz="0" w:space="0" w:color="auto"/>
        <w:left w:val="none" w:sz="0" w:space="0" w:color="auto"/>
        <w:bottom w:val="none" w:sz="0" w:space="0" w:color="auto"/>
        <w:right w:val="none" w:sz="0" w:space="0" w:color="auto"/>
      </w:divBdr>
    </w:div>
    <w:div w:id="868688813">
      <w:bodyDiv w:val="1"/>
      <w:marLeft w:val="0"/>
      <w:marRight w:val="0"/>
      <w:marTop w:val="0"/>
      <w:marBottom w:val="0"/>
      <w:divBdr>
        <w:top w:val="none" w:sz="0" w:space="0" w:color="auto"/>
        <w:left w:val="none" w:sz="0" w:space="0" w:color="auto"/>
        <w:bottom w:val="none" w:sz="0" w:space="0" w:color="auto"/>
        <w:right w:val="none" w:sz="0" w:space="0" w:color="auto"/>
      </w:divBdr>
    </w:div>
    <w:div w:id="1108114607">
      <w:bodyDiv w:val="1"/>
      <w:marLeft w:val="0"/>
      <w:marRight w:val="0"/>
      <w:marTop w:val="0"/>
      <w:marBottom w:val="0"/>
      <w:divBdr>
        <w:top w:val="none" w:sz="0" w:space="0" w:color="auto"/>
        <w:left w:val="none" w:sz="0" w:space="0" w:color="auto"/>
        <w:bottom w:val="none" w:sz="0" w:space="0" w:color="auto"/>
        <w:right w:val="none" w:sz="0" w:space="0" w:color="auto"/>
      </w:divBdr>
    </w:div>
    <w:div w:id="1507285668">
      <w:bodyDiv w:val="1"/>
      <w:marLeft w:val="0"/>
      <w:marRight w:val="0"/>
      <w:marTop w:val="0"/>
      <w:marBottom w:val="0"/>
      <w:divBdr>
        <w:top w:val="none" w:sz="0" w:space="0" w:color="auto"/>
        <w:left w:val="none" w:sz="0" w:space="0" w:color="auto"/>
        <w:bottom w:val="none" w:sz="0" w:space="0" w:color="auto"/>
        <w:right w:val="none" w:sz="0" w:space="0" w:color="auto"/>
      </w:divBdr>
    </w:div>
    <w:div w:id="178114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3.xml"/><Relationship Id="rId21" Type="http://schemas.openxmlformats.org/officeDocument/2006/relationships/diagramLayout" Target="diagrams/layout2.xml"/><Relationship Id="rId42" Type="http://schemas.openxmlformats.org/officeDocument/2006/relationships/image" Target="media/image8.jpeg"/><Relationship Id="rId47" Type="http://schemas.openxmlformats.org/officeDocument/2006/relationships/image" Target="media/image13.jpeg"/><Relationship Id="rId63" Type="http://schemas.openxmlformats.org/officeDocument/2006/relationships/image" Target="media/image24.png"/><Relationship Id="rId68"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diagramLayout" Target="diagrams/layout1.xml"/><Relationship Id="rId29" Type="http://schemas.microsoft.com/office/2007/relationships/diagramDrawing" Target="diagrams/drawing3.xml"/><Relationship Id="rId11" Type="http://schemas.openxmlformats.org/officeDocument/2006/relationships/image" Target="media/image3.jpeg"/><Relationship Id="rId24" Type="http://schemas.microsoft.com/office/2007/relationships/diagramDrawing" Target="diagrams/drawing2.xml"/><Relationship Id="rId32" Type="http://schemas.openxmlformats.org/officeDocument/2006/relationships/diagramQuickStyle" Target="diagrams/quickStyle4.xml"/><Relationship Id="rId37" Type="http://schemas.openxmlformats.org/officeDocument/2006/relationships/diagramQuickStyle" Target="diagrams/quickStyle5.xml"/><Relationship Id="rId40" Type="http://schemas.openxmlformats.org/officeDocument/2006/relationships/hyperlink" Target="http://www.business.gov.au/business-topics/employing-people/workplace-health-and-safety/Pages/workplace-health-and-safety-in-your-state-or-territory.aspx" TargetMode="External"/><Relationship Id="rId45" Type="http://schemas.openxmlformats.org/officeDocument/2006/relationships/image" Target="media/image11.png"/><Relationship Id="rId53" Type="http://schemas.openxmlformats.org/officeDocument/2006/relationships/image" Target="media/image19.png"/><Relationship Id="rId58" Type="http://schemas.openxmlformats.org/officeDocument/2006/relationships/diagramLayout" Target="diagrams/layout6.xml"/><Relationship Id="rId66" Type="http://schemas.openxmlformats.org/officeDocument/2006/relationships/image" Target="media/image27.jpeg"/><Relationship Id="rId74" Type="http://schemas.openxmlformats.org/officeDocument/2006/relationships/header" Target="header1.xml"/><Relationship Id="rId5" Type="http://schemas.openxmlformats.org/officeDocument/2006/relationships/settings" Target="settings.xml"/><Relationship Id="rId61" Type="http://schemas.microsoft.com/office/2007/relationships/diagramDrawing" Target="diagrams/drawing6.xml"/><Relationship Id="rId19" Type="http://schemas.microsoft.com/office/2007/relationships/diagramDrawing" Target="diagrams/drawing1.xml"/><Relationship Id="rId14" Type="http://schemas.openxmlformats.org/officeDocument/2006/relationships/image" Target="media/image6.jpeg"/><Relationship Id="rId22" Type="http://schemas.openxmlformats.org/officeDocument/2006/relationships/diagramQuickStyle" Target="diagrams/quickStyle2.xml"/><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diagramData" Target="diagrams/data5.xml"/><Relationship Id="rId43" Type="http://schemas.openxmlformats.org/officeDocument/2006/relationships/image" Target="media/image9.jpeg"/><Relationship Id="rId48" Type="http://schemas.openxmlformats.org/officeDocument/2006/relationships/image" Target="media/image14.jpeg"/><Relationship Id="rId56" Type="http://schemas.openxmlformats.org/officeDocument/2006/relationships/image" Target="media/image22.jpeg"/><Relationship Id="rId64" Type="http://schemas.openxmlformats.org/officeDocument/2006/relationships/image" Target="media/image25.png"/><Relationship Id="rId69" Type="http://schemas.openxmlformats.org/officeDocument/2006/relationships/image" Target="media/image30.png"/><Relationship Id="rId8" Type="http://schemas.openxmlformats.org/officeDocument/2006/relationships/endnotes" Target="endnotes.xml"/><Relationship Id="rId51" Type="http://schemas.openxmlformats.org/officeDocument/2006/relationships/image" Target="media/image17.png"/><Relationship Id="rId72" Type="http://schemas.openxmlformats.org/officeDocument/2006/relationships/image" Target="media/image33.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diagramColors" Target="diagrams/colors5.xml"/><Relationship Id="rId46" Type="http://schemas.openxmlformats.org/officeDocument/2006/relationships/image" Target="media/image12.gif"/><Relationship Id="rId59" Type="http://schemas.openxmlformats.org/officeDocument/2006/relationships/diagramQuickStyle" Target="diagrams/quickStyle6.xml"/><Relationship Id="rId67" Type="http://schemas.openxmlformats.org/officeDocument/2006/relationships/image" Target="media/image28.png"/><Relationship Id="rId20" Type="http://schemas.openxmlformats.org/officeDocument/2006/relationships/diagramData" Target="diagrams/data2.xml"/><Relationship Id="rId41" Type="http://schemas.openxmlformats.org/officeDocument/2006/relationships/image" Target="media/image7.png"/><Relationship Id="rId54" Type="http://schemas.openxmlformats.org/officeDocument/2006/relationships/image" Target="media/image20.jpeg"/><Relationship Id="rId62" Type="http://schemas.openxmlformats.org/officeDocument/2006/relationships/image" Target="media/image23.jpeg"/><Relationship Id="rId70" Type="http://schemas.openxmlformats.org/officeDocument/2006/relationships/image" Target="media/image31.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openxmlformats.org/officeDocument/2006/relationships/diagramColors" Target="diagrams/colors3.xml"/><Relationship Id="rId36" Type="http://schemas.openxmlformats.org/officeDocument/2006/relationships/diagramLayout" Target="diagrams/layout5.xml"/><Relationship Id="rId49" Type="http://schemas.openxmlformats.org/officeDocument/2006/relationships/image" Target="media/image15.png"/><Relationship Id="rId57" Type="http://schemas.openxmlformats.org/officeDocument/2006/relationships/diagramData" Target="diagrams/data6.xml"/><Relationship Id="rId10" Type="http://schemas.openxmlformats.org/officeDocument/2006/relationships/image" Target="media/image2.jpeg"/><Relationship Id="rId31" Type="http://schemas.openxmlformats.org/officeDocument/2006/relationships/diagramLayout" Target="diagrams/layout4.xml"/><Relationship Id="rId44" Type="http://schemas.openxmlformats.org/officeDocument/2006/relationships/image" Target="media/image10.gif"/><Relationship Id="rId52" Type="http://schemas.openxmlformats.org/officeDocument/2006/relationships/image" Target="media/image18.png"/><Relationship Id="rId60" Type="http://schemas.openxmlformats.org/officeDocument/2006/relationships/diagramColors" Target="diagrams/colors6.xml"/><Relationship Id="rId65" Type="http://schemas.openxmlformats.org/officeDocument/2006/relationships/image" Target="media/image26.png"/><Relationship Id="rId73" Type="http://schemas.openxmlformats.org/officeDocument/2006/relationships/image" Target="media/image34.jpe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diagramColors" Target="diagrams/colors1.xml"/><Relationship Id="rId39" Type="http://schemas.microsoft.com/office/2007/relationships/diagramDrawing" Target="diagrams/drawing5.xml"/><Relationship Id="rId34" Type="http://schemas.microsoft.com/office/2007/relationships/diagramDrawing" Target="diagrams/drawing4.xml"/><Relationship Id="rId50" Type="http://schemas.openxmlformats.org/officeDocument/2006/relationships/image" Target="media/image16.png"/><Relationship Id="rId55" Type="http://schemas.openxmlformats.org/officeDocument/2006/relationships/image" Target="media/image21.pn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3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40407%20Cert%20IV%20Small%20Business%20Management\Templates\Master%20Template3.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4EEF45-CF1A-4C52-B123-D5C75E3EFD8F}" type="doc">
      <dgm:prSet loTypeId="urn:microsoft.com/office/officeart/2005/8/layout/process2" loCatId="process" qsTypeId="urn:microsoft.com/office/officeart/2005/8/quickstyle/3d3" qsCatId="3D" csTypeId="urn:microsoft.com/office/officeart/2005/8/colors/accent2_2" csCatId="accent2" phldr="1"/>
      <dgm:spPr/>
      <dgm:t>
        <a:bodyPr/>
        <a:lstStyle/>
        <a:p>
          <a:endParaRPr lang="en-AU"/>
        </a:p>
      </dgm:t>
    </dgm:pt>
    <dgm:pt modelId="{8D497A7B-1D36-47D5-B950-44CC58E4A632}">
      <dgm:prSet phldrT="[Text]" custT="1"/>
      <dgm:spPr/>
      <dgm:t>
        <a:bodyPr/>
        <a:lstStyle/>
        <a:p>
          <a:r>
            <a:rPr lang="en-AU" sz="1200" b="1"/>
            <a:t>CONTENTS</a:t>
          </a:r>
        </a:p>
      </dgm:t>
    </dgm:pt>
    <dgm:pt modelId="{706D27F1-500D-4A98-BC07-744713A2A771}" type="parTrans" cxnId="{290FC342-E62C-450C-B7BD-5FEAE15A9E14}">
      <dgm:prSet/>
      <dgm:spPr/>
      <dgm:t>
        <a:bodyPr/>
        <a:lstStyle/>
        <a:p>
          <a:endParaRPr lang="en-AU"/>
        </a:p>
      </dgm:t>
    </dgm:pt>
    <dgm:pt modelId="{16590F1B-5E8C-4AAA-8E1B-9E592EF0634A}" type="sibTrans" cxnId="{290FC342-E62C-450C-B7BD-5FEAE15A9E14}">
      <dgm:prSet/>
      <dgm:spPr/>
      <dgm:t>
        <a:bodyPr/>
        <a:lstStyle/>
        <a:p>
          <a:endParaRPr lang="en-AU"/>
        </a:p>
      </dgm:t>
    </dgm:pt>
    <dgm:pt modelId="{99AF760E-2174-4636-97E9-DD2D7DCFCDB0}">
      <dgm:prSet phldrT="[Text]"/>
      <dgm:spPr/>
      <dgm:t>
        <a:bodyPr/>
        <a:lstStyle/>
        <a:p>
          <a:r>
            <a:rPr lang="en-AU" b="1"/>
            <a:t>The Business</a:t>
          </a:r>
        </a:p>
      </dgm:t>
    </dgm:pt>
    <dgm:pt modelId="{37098CD7-15C5-4157-8BA6-365D4378EFC1}" type="parTrans" cxnId="{432E9E89-4EC0-47AD-A5EE-E49F25AEE0D4}">
      <dgm:prSet/>
      <dgm:spPr/>
      <dgm:t>
        <a:bodyPr/>
        <a:lstStyle/>
        <a:p>
          <a:endParaRPr lang="en-AU"/>
        </a:p>
      </dgm:t>
    </dgm:pt>
    <dgm:pt modelId="{7A67454C-C8B1-4BB6-8EE7-A453A33CB3ED}" type="sibTrans" cxnId="{432E9E89-4EC0-47AD-A5EE-E49F25AEE0D4}">
      <dgm:prSet/>
      <dgm:spPr/>
      <dgm:t>
        <a:bodyPr/>
        <a:lstStyle/>
        <a:p>
          <a:endParaRPr lang="en-AU"/>
        </a:p>
      </dgm:t>
    </dgm:pt>
    <dgm:pt modelId="{3CA23EA2-F75D-4175-AB47-2548F71980DD}">
      <dgm:prSet phldrT="[Text]"/>
      <dgm:spPr/>
      <dgm:t>
        <a:bodyPr/>
        <a:lstStyle/>
        <a:p>
          <a:r>
            <a:rPr lang="en-AU" b="1"/>
            <a:t>The Market</a:t>
          </a:r>
        </a:p>
      </dgm:t>
    </dgm:pt>
    <dgm:pt modelId="{E106068B-8BE4-4F48-8EAF-2B3F3B2DC987}" type="parTrans" cxnId="{F6FA60AB-7A2C-412B-8DAF-DCB9D97929A6}">
      <dgm:prSet/>
      <dgm:spPr/>
      <dgm:t>
        <a:bodyPr/>
        <a:lstStyle/>
        <a:p>
          <a:endParaRPr lang="en-AU"/>
        </a:p>
      </dgm:t>
    </dgm:pt>
    <dgm:pt modelId="{AA26AC6D-24E5-435A-B61D-1FA61FC5939B}" type="sibTrans" cxnId="{F6FA60AB-7A2C-412B-8DAF-DCB9D97929A6}">
      <dgm:prSet/>
      <dgm:spPr/>
      <dgm:t>
        <a:bodyPr/>
        <a:lstStyle/>
        <a:p>
          <a:endParaRPr lang="en-AU"/>
        </a:p>
      </dgm:t>
    </dgm:pt>
    <dgm:pt modelId="{7C207ADD-CB04-49F7-9FEA-F6071932C0C3}">
      <dgm:prSet custT="1"/>
      <dgm:spPr/>
      <dgm:t>
        <a:bodyPr/>
        <a:lstStyle/>
        <a:p>
          <a:r>
            <a:rPr lang="en-AU" sz="1200"/>
            <a:t>Business Plan Summary </a:t>
          </a:r>
        </a:p>
      </dgm:t>
    </dgm:pt>
    <dgm:pt modelId="{D488BB71-B3B8-4A27-9EAE-CEA26C059EB1}" type="parTrans" cxnId="{AC080F12-5861-4CFB-BCE2-FF517B01C0F9}">
      <dgm:prSet/>
      <dgm:spPr/>
      <dgm:t>
        <a:bodyPr/>
        <a:lstStyle/>
        <a:p>
          <a:endParaRPr lang="en-AU"/>
        </a:p>
      </dgm:t>
    </dgm:pt>
    <dgm:pt modelId="{60B18F84-CFD9-4B13-ADD7-8AEE263819C1}" type="sibTrans" cxnId="{AC080F12-5861-4CFB-BCE2-FF517B01C0F9}">
      <dgm:prSet/>
      <dgm:spPr/>
      <dgm:t>
        <a:bodyPr/>
        <a:lstStyle/>
        <a:p>
          <a:endParaRPr lang="en-AU"/>
        </a:p>
      </dgm:t>
    </dgm:pt>
    <dgm:pt modelId="{A88C8510-B0AD-4E66-BD87-B242B1DA5183}">
      <dgm:prSet phldrT="[Text]"/>
      <dgm:spPr/>
      <dgm:t>
        <a:bodyPr/>
        <a:lstStyle/>
        <a:p>
          <a:r>
            <a:rPr lang="en-AU" b="1"/>
            <a:t>The Future</a:t>
          </a:r>
        </a:p>
      </dgm:t>
    </dgm:pt>
    <dgm:pt modelId="{F7746035-3380-4DAB-8E9C-07C50B80F763}" type="parTrans" cxnId="{E2CFB16F-2C3A-4750-974B-B79B7631A59C}">
      <dgm:prSet/>
      <dgm:spPr/>
      <dgm:t>
        <a:bodyPr/>
        <a:lstStyle/>
        <a:p>
          <a:endParaRPr lang="en-AU"/>
        </a:p>
      </dgm:t>
    </dgm:pt>
    <dgm:pt modelId="{71F63108-C42B-4241-A48F-ED2555F9F9B9}" type="sibTrans" cxnId="{E2CFB16F-2C3A-4750-974B-B79B7631A59C}">
      <dgm:prSet/>
      <dgm:spPr/>
      <dgm:t>
        <a:bodyPr/>
        <a:lstStyle/>
        <a:p>
          <a:endParaRPr lang="en-AU"/>
        </a:p>
      </dgm:t>
    </dgm:pt>
    <dgm:pt modelId="{72DB2F39-4E48-42CB-B2D2-691CA9AB66F7}">
      <dgm:prSet phldrT="[Text]"/>
      <dgm:spPr/>
      <dgm:t>
        <a:bodyPr/>
        <a:lstStyle/>
        <a:p>
          <a:r>
            <a:rPr lang="en-AU" b="1"/>
            <a:t>Finances</a:t>
          </a:r>
        </a:p>
      </dgm:t>
    </dgm:pt>
    <dgm:pt modelId="{5ABE64E5-7219-44DA-B9AB-101D7EDE0F7E}" type="parTrans" cxnId="{D12F4CBC-BA49-4F17-BB78-05C7AB7DD695}">
      <dgm:prSet/>
      <dgm:spPr/>
      <dgm:t>
        <a:bodyPr/>
        <a:lstStyle/>
        <a:p>
          <a:endParaRPr lang="en-AU"/>
        </a:p>
      </dgm:t>
    </dgm:pt>
    <dgm:pt modelId="{60E4C9C0-6958-478A-A143-14BCB0F7393D}" type="sibTrans" cxnId="{D12F4CBC-BA49-4F17-BB78-05C7AB7DD695}">
      <dgm:prSet/>
      <dgm:spPr/>
      <dgm:t>
        <a:bodyPr/>
        <a:lstStyle/>
        <a:p>
          <a:endParaRPr lang="en-AU"/>
        </a:p>
      </dgm:t>
    </dgm:pt>
    <dgm:pt modelId="{15292EA5-F284-4A80-B266-A068C6391B65}" type="pres">
      <dgm:prSet presAssocID="{D24EEF45-CF1A-4C52-B123-D5C75E3EFD8F}" presName="linearFlow" presStyleCnt="0">
        <dgm:presLayoutVars>
          <dgm:resizeHandles val="exact"/>
        </dgm:presLayoutVars>
      </dgm:prSet>
      <dgm:spPr/>
      <dgm:t>
        <a:bodyPr/>
        <a:lstStyle/>
        <a:p>
          <a:endParaRPr lang="en-AU"/>
        </a:p>
      </dgm:t>
    </dgm:pt>
    <dgm:pt modelId="{923E8498-3F8E-4B90-8C6C-3297D4A134E2}" type="pres">
      <dgm:prSet presAssocID="{8D497A7B-1D36-47D5-B950-44CC58E4A632}" presName="node" presStyleLbl="node1" presStyleIdx="0" presStyleCnt="6">
        <dgm:presLayoutVars>
          <dgm:bulletEnabled val="1"/>
        </dgm:presLayoutVars>
      </dgm:prSet>
      <dgm:spPr/>
      <dgm:t>
        <a:bodyPr/>
        <a:lstStyle/>
        <a:p>
          <a:endParaRPr lang="en-AU"/>
        </a:p>
      </dgm:t>
    </dgm:pt>
    <dgm:pt modelId="{028FC5EC-7CE4-4FDC-BCA5-F263D19D0E4A}" type="pres">
      <dgm:prSet presAssocID="{16590F1B-5E8C-4AAA-8E1B-9E592EF0634A}" presName="sibTrans" presStyleLbl="sibTrans2D1" presStyleIdx="0" presStyleCnt="5"/>
      <dgm:spPr/>
      <dgm:t>
        <a:bodyPr/>
        <a:lstStyle/>
        <a:p>
          <a:endParaRPr lang="en-AU"/>
        </a:p>
      </dgm:t>
    </dgm:pt>
    <dgm:pt modelId="{49CEB38E-7F53-435C-9C86-B5BFD6D3D5EB}" type="pres">
      <dgm:prSet presAssocID="{16590F1B-5E8C-4AAA-8E1B-9E592EF0634A}" presName="connectorText" presStyleLbl="sibTrans2D1" presStyleIdx="0" presStyleCnt="5"/>
      <dgm:spPr/>
      <dgm:t>
        <a:bodyPr/>
        <a:lstStyle/>
        <a:p>
          <a:endParaRPr lang="en-AU"/>
        </a:p>
      </dgm:t>
    </dgm:pt>
    <dgm:pt modelId="{8BAC9D34-2EEF-433F-B797-21EF0724927E}" type="pres">
      <dgm:prSet presAssocID="{7C207ADD-CB04-49F7-9FEA-F6071932C0C3}" presName="node" presStyleLbl="node1" presStyleIdx="1" presStyleCnt="6" custScaleX="103251" custScaleY="130125">
        <dgm:presLayoutVars>
          <dgm:bulletEnabled val="1"/>
        </dgm:presLayoutVars>
      </dgm:prSet>
      <dgm:spPr/>
      <dgm:t>
        <a:bodyPr/>
        <a:lstStyle/>
        <a:p>
          <a:endParaRPr lang="en-AU"/>
        </a:p>
      </dgm:t>
    </dgm:pt>
    <dgm:pt modelId="{79072481-8A3C-4E05-B1AB-7E2429312720}" type="pres">
      <dgm:prSet presAssocID="{60B18F84-CFD9-4B13-ADD7-8AEE263819C1}" presName="sibTrans" presStyleLbl="sibTrans2D1" presStyleIdx="1" presStyleCnt="5"/>
      <dgm:spPr/>
      <dgm:t>
        <a:bodyPr/>
        <a:lstStyle/>
        <a:p>
          <a:endParaRPr lang="en-AU"/>
        </a:p>
      </dgm:t>
    </dgm:pt>
    <dgm:pt modelId="{02CF7DEA-A123-427F-B67E-B582416D368A}" type="pres">
      <dgm:prSet presAssocID="{60B18F84-CFD9-4B13-ADD7-8AEE263819C1}" presName="connectorText" presStyleLbl="sibTrans2D1" presStyleIdx="1" presStyleCnt="5"/>
      <dgm:spPr/>
      <dgm:t>
        <a:bodyPr/>
        <a:lstStyle/>
        <a:p>
          <a:endParaRPr lang="en-AU"/>
        </a:p>
      </dgm:t>
    </dgm:pt>
    <dgm:pt modelId="{19C19973-8E50-4F74-A48D-F62987D40274}" type="pres">
      <dgm:prSet presAssocID="{99AF760E-2174-4636-97E9-DD2D7DCFCDB0}" presName="node" presStyleLbl="node1" presStyleIdx="2" presStyleCnt="6">
        <dgm:presLayoutVars>
          <dgm:bulletEnabled val="1"/>
        </dgm:presLayoutVars>
      </dgm:prSet>
      <dgm:spPr/>
      <dgm:t>
        <a:bodyPr/>
        <a:lstStyle/>
        <a:p>
          <a:endParaRPr lang="en-AU"/>
        </a:p>
      </dgm:t>
    </dgm:pt>
    <dgm:pt modelId="{1F737F4A-0DEB-4AD2-B872-A6CC2A7939C5}" type="pres">
      <dgm:prSet presAssocID="{7A67454C-C8B1-4BB6-8EE7-A453A33CB3ED}" presName="sibTrans" presStyleLbl="sibTrans2D1" presStyleIdx="2" presStyleCnt="5"/>
      <dgm:spPr/>
      <dgm:t>
        <a:bodyPr/>
        <a:lstStyle/>
        <a:p>
          <a:endParaRPr lang="en-AU"/>
        </a:p>
      </dgm:t>
    </dgm:pt>
    <dgm:pt modelId="{5BB6CC0F-5D2B-495E-A599-798EF85ACD27}" type="pres">
      <dgm:prSet presAssocID="{7A67454C-C8B1-4BB6-8EE7-A453A33CB3ED}" presName="connectorText" presStyleLbl="sibTrans2D1" presStyleIdx="2" presStyleCnt="5"/>
      <dgm:spPr/>
      <dgm:t>
        <a:bodyPr/>
        <a:lstStyle/>
        <a:p>
          <a:endParaRPr lang="en-AU"/>
        </a:p>
      </dgm:t>
    </dgm:pt>
    <dgm:pt modelId="{79F34D65-7D3C-4D1F-B763-530FE54D83C8}" type="pres">
      <dgm:prSet presAssocID="{3CA23EA2-F75D-4175-AB47-2548F71980DD}" presName="node" presStyleLbl="node1" presStyleIdx="3" presStyleCnt="6">
        <dgm:presLayoutVars>
          <dgm:bulletEnabled val="1"/>
        </dgm:presLayoutVars>
      </dgm:prSet>
      <dgm:spPr/>
      <dgm:t>
        <a:bodyPr/>
        <a:lstStyle/>
        <a:p>
          <a:endParaRPr lang="en-AU"/>
        </a:p>
      </dgm:t>
    </dgm:pt>
    <dgm:pt modelId="{F24906F5-D797-41A0-BABC-32383B035C29}" type="pres">
      <dgm:prSet presAssocID="{AA26AC6D-24E5-435A-B61D-1FA61FC5939B}" presName="sibTrans" presStyleLbl="sibTrans2D1" presStyleIdx="3" presStyleCnt="5"/>
      <dgm:spPr/>
      <dgm:t>
        <a:bodyPr/>
        <a:lstStyle/>
        <a:p>
          <a:endParaRPr lang="en-AU"/>
        </a:p>
      </dgm:t>
    </dgm:pt>
    <dgm:pt modelId="{0D03DE1A-645E-4876-B2A4-7365F9FA3FA8}" type="pres">
      <dgm:prSet presAssocID="{AA26AC6D-24E5-435A-B61D-1FA61FC5939B}" presName="connectorText" presStyleLbl="sibTrans2D1" presStyleIdx="3" presStyleCnt="5"/>
      <dgm:spPr/>
      <dgm:t>
        <a:bodyPr/>
        <a:lstStyle/>
        <a:p>
          <a:endParaRPr lang="en-AU"/>
        </a:p>
      </dgm:t>
    </dgm:pt>
    <dgm:pt modelId="{8C868C1F-3D93-4C5E-8536-8647F468CD96}" type="pres">
      <dgm:prSet presAssocID="{A88C8510-B0AD-4E66-BD87-B242B1DA5183}" presName="node" presStyleLbl="node1" presStyleIdx="4" presStyleCnt="6">
        <dgm:presLayoutVars>
          <dgm:bulletEnabled val="1"/>
        </dgm:presLayoutVars>
      </dgm:prSet>
      <dgm:spPr/>
      <dgm:t>
        <a:bodyPr/>
        <a:lstStyle/>
        <a:p>
          <a:endParaRPr lang="en-AU"/>
        </a:p>
      </dgm:t>
    </dgm:pt>
    <dgm:pt modelId="{9C486364-B1F4-486A-BB6B-4413BFAACEE1}" type="pres">
      <dgm:prSet presAssocID="{71F63108-C42B-4241-A48F-ED2555F9F9B9}" presName="sibTrans" presStyleLbl="sibTrans2D1" presStyleIdx="4" presStyleCnt="5"/>
      <dgm:spPr/>
      <dgm:t>
        <a:bodyPr/>
        <a:lstStyle/>
        <a:p>
          <a:endParaRPr lang="en-AU"/>
        </a:p>
      </dgm:t>
    </dgm:pt>
    <dgm:pt modelId="{95520E05-F38C-4B6A-B50C-72181B0E2B95}" type="pres">
      <dgm:prSet presAssocID="{71F63108-C42B-4241-A48F-ED2555F9F9B9}" presName="connectorText" presStyleLbl="sibTrans2D1" presStyleIdx="4" presStyleCnt="5"/>
      <dgm:spPr/>
      <dgm:t>
        <a:bodyPr/>
        <a:lstStyle/>
        <a:p>
          <a:endParaRPr lang="en-AU"/>
        </a:p>
      </dgm:t>
    </dgm:pt>
    <dgm:pt modelId="{5CF52474-FF79-414D-BA8B-25CA1ECE1B71}" type="pres">
      <dgm:prSet presAssocID="{72DB2F39-4E48-42CB-B2D2-691CA9AB66F7}" presName="node" presStyleLbl="node1" presStyleIdx="5" presStyleCnt="6">
        <dgm:presLayoutVars>
          <dgm:bulletEnabled val="1"/>
        </dgm:presLayoutVars>
      </dgm:prSet>
      <dgm:spPr/>
      <dgm:t>
        <a:bodyPr/>
        <a:lstStyle/>
        <a:p>
          <a:endParaRPr lang="en-AU"/>
        </a:p>
      </dgm:t>
    </dgm:pt>
  </dgm:ptLst>
  <dgm:cxnLst>
    <dgm:cxn modelId="{2298F683-7124-4D4F-992F-6C3AE31BF376}" type="presOf" srcId="{16590F1B-5E8C-4AAA-8E1B-9E592EF0634A}" destId="{49CEB38E-7F53-435C-9C86-B5BFD6D3D5EB}" srcOrd="1" destOrd="0" presId="urn:microsoft.com/office/officeart/2005/8/layout/process2"/>
    <dgm:cxn modelId="{F6FA60AB-7A2C-412B-8DAF-DCB9D97929A6}" srcId="{D24EEF45-CF1A-4C52-B123-D5C75E3EFD8F}" destId="{3CA23EA2-F75D-4175-AB47-2548F71980DD}" srcOrd="3" destOrd="0" parTransId="{E106068B-8BE4-4F48-8EAF-2B3F3B2DC987}" sibTransId="{AA26AC6D-24E5-435A-B61D-1FA61FC5939B}"/>
    <dgm:cxn modelId="{07020C01-BF12-4305-B2E0-A4E7409A3124}" type="presOf" srcId="{71F63108-C42B-4241-A48F-ED2555F9F9B9}" destId="{95520E05-F38C-4B6A-B50C-72181B0E2B95}" srcOrd="1" destOrd="0" presId="urn:microsoft.com/office/officeart/2005/8/layout/process2"/>
    <dgm:cxn modelId="{6341044C-31E7-4913-AE29-8B49CBC23B5A}" type="presOf" srcId="{60B18F84-CFD9-4B13-ADD7-8AEE263819C1}" destId="{02CF7DEA-A123-427F-B67E-B582416D368A}" srcOrd="1" destOrd="0" presId="urn:microsoft.com/office/officeart/2005/8/layout/process2"/>
    <dgm:cxn modelId="{E2CFB16F-2C3A-4750-974B-B79B7631A59C}" srcId="{D24EEF45-CF1A-4C52-B123-D5C75E3EFD8F}" destId="{A88C8510-B0AD-4E66-BD87-B242B1DA5183}" srcOrd="4" destOrd="0" parTransId="{F7746035-3380-4DAB-8E9C-07C50B80F763}" sibTransId="{71F63108-C42B-4241-A48F-ED2555F9F9B9}"/>
    <dgm:cxn modelId="{290FC342-E62C-450C-B7BD-5FEAE15A9E14}" srcId="{D24EEF45-CF1A-4C52-B123-D5C75E3EFD8F}" destId="{8D497A7B-1D36-47D5-B950-44CC58E4A632}" srcOrd="0" destOrd="0" parTransId="{706D27F1-500D-4A98-BC07-744713A2A771}" sibTransId="{16590F1B-5E8C-4AAA-8E1B-9E592EF0634A}"/>
    <dgm:cxn modelId="{AC080F12-5861-4CFB-BCE2-FF517B01C0F9}" srcId="{D24EEF45-CF1A-4C52-B123-D5C75E3EFD8F}" destId="{7C207ADD-CB04-49F7-9FEA-F6071932C0C3}" srcOrd="1" destOrd="0" parTransId="{D488BB71-B3B8-4A27-9EAE-CEA26C059EB1}" sibTransId="{60B18F84-CFD9-4B13-ADD7-8AEE263819C1}"/>
    <dgm:cxn modelId="{BDA99CE7-D244-492D-8E72-18F99B42378F}" type="presOf" srcId="{3CA23EA2-F75D-4175-AB47-2548F71980DD}" destId="{79F34D65-7D3C-4D1F-B763-530FE54D83C8}" srcOrd="0" destOrd="0" presId="urn:microsoft.com/office/officeart/2005/8/layout/process2"/>
    <dgm:cxn modelId="{0A56E60C-3C32-44A1-A38E-5DF780D0EB5A}" type="presOf" srcId="{AA26AC6D-24E5-435A-B61D-1FA61FC5939B}" destId="{0D03DE1A-645E-4876-B2A4-7365F9FA3FA8}" srcOrd="1" destOrd="0" presId="urn:microsoft.com/office/officeart/2005/8/layout/process2"/>
    <dgm:cxn modelId="{432E9E89-4EC0-47AD-A5EE-E49F25AEE0D4}" srcId="{D24EEF45-CF1A-4C52-B123-D5C75E3EFD8F}" destId="{99AF760E-2174-4636-97E9-DD2D7DCFCDB0}" srcOrd="2" destOrd="0" parTransId="{37098CD7-15C5-4157-8BA6-365D4378EFC1}" sibTransId="{7A67454C-C8B1-4BB6-8EE7-A453A33CB3ED}"/>
    <dgm:cxn modelId="{8F85CFB4-8E3E-4161-8388-47F3E05BA691}" type="presOf" srcId="{7A67454C-C8B1-4BB6-8EE7-A453A33CB3ED}" destId="{5BB6CC0F-5D2B-495E-A599-798EF85ACD27}" srcOrd="1" destOrd="0" presId="urn:microsoft.com/office/officeart/2005/8/layout/process2"/>
    <dgm:cxn modelId="{C34E6338-3C0F-40C1-9379-CC8E8A9BF376}" type="presOf" srcId="{8D497A7B-1D36-47D5-B950-44CC58E4A632}" destId="{923E8498-3F8E-4B90-8C6C-3297D4A134E2}" srcOrd="0" destOrd="0" presId="urn:microsoft.com/office/officeart/2005/8/layout/process2"/>
    <dgm:cxn modelId="{D12F4CBC-BA49-4F17-BB78-05C7AB7DD695}" srcId="{D24EEF45-CF1A-4C52-B123-D5C75E3EFD8F}" destId="{72DB2F39-4E48-42CB-B2D2-691CA9AB66F7}" srcOrd="5" destOrd="0" parTransId="{5ABE64E5-7219-44DA-B9AB-101D7EDE0F7E}" sibTransId="{60E4C9C0-6958-478A-A143-14BCB0F7393D}"/>
    <dgm:cxn modelId="{67CD84BF-561D-435B-94DD-6B7EDD623D22}" type="presOf" srcId="{72DB2F39-4E48-42CB-B2D2-691CA9AB66F7}" destId="{5CF52474-FF79-414D-BA8B-25CA1ECE1B71}" srcOrd="0" destOrd="0" presId="urn:microsoft.com/office/officeart/2005/8/layout/process2"/>
    <dgm:cxn modelId="{6101C587-C668-46A9-9D1F-343255C52A1C}" type="presOf" srcId="{A88C8510-B0AD-4E66-BD87-B242B1DA5183}" destId="{8C868C1F-3D93-4C5E-8536-8647F468CD96}" srcOrd="0" destOrd="0" presId="urn:microsoft.com/office/officeart/2005/8/layout/process2"/>
    <dgm:cxn modelId="{C9641DB4-7F26-43BF-B319-8F81F808CD3A}" type="presOf" srcId="{71F63108-C42B-4241-A48F-ED2555F9F9B9}" destId="{9C486364-B1F4-486A-BB6B-4413BFAACEE1}" srcOrd="0" destOrd="0" presId="urn:microsoft.com/office/officeart/2005/8/layout/process2"/>
    <dgm:cxn modelId="{35E3843A-B26C-47B7-A28B-376462829E41}" type="presOf" srcId="{AA26AC6D-24E5-435A-B61D-1FA61FC5939B}" destId="{F24906F5-D797-41A0-BABC-32383B035C29}" srcOrd="0" destOrd="0" presId="urn:microsoft.com/office/officeart/2005/8/layout/process2"/>
    <dgm:cxn modelId="{ACD7E0B3-A2EF-4F85-AB58-4D4D92435FBC}" type="presOf" srcId="{16590F1B-5E8C-4AAA-8E1B-9E592EF0634A}" destId="{028FC5EC-7CE4-4FDC-BCA5-F263D19D0E4A}" srcOrd="0" destOrd="0" presId="urn:microsoft.com/office/officeart/2005/8/layout/process2"/>
    <dgm:cxn modelId="{A47095CE-8814-4CC9-AB62-B5B539E6C184}" type="presOf" srcId="{7A67454C-C8B1-4BB6-8EE7-A453A33CB3ED}" destId="{1F737F4A-0DEB-4AD2-B872-A6CC2A7939C5}" srcOrd="0" destOrd="0" presId="urn:microsoft.com/office/officeart/2005/8/layout/process2"/>
    <dgm:cxn modelId="{A7F50621-6F7F-44AD-8F78-23E628CB1ECD}" type="presOf" srcId="{60B18F84-CFD9-4B13-ADD7-8AEE263819C1}" destId="{79072481-8A3C-4E05-B1AB-7E2429312720}" srcOrd="0" destOrd="0" presId="urn:microsoft.com/office/officeart/2005/8/layout/process2"/>
    <dgm:cxn modelId="{BB007CD6-D22F-4BC8-B461-00B00402E28E}" type="presOf" srcId="{99AF760E-2174-4636-97E9-DD2D7DCFCDB0}" destId="{19C19973-8E50-4F74-A48D-F62987D40274}" srcOrd="0" destOrd="0" presId="urn:microsoft.com/office/officeart/2005/8/layout/process2"/>
    <dgm:cxn modelId="{AE120C33-FF1B-44A4-AEDA-189B3C897577}" type="presOf" srcId="{D24EEF45-CF1A-4C52-B123-D5C75E3EFD8F}" destId="{15292EA5-F284-4A80-B266-A068C6391B65}" srcOrd="0" destOrd="0" presId="urn:microsoft.com/office/officeart/2005/8/layout/process2"/>
    <dgm:cxn modelId="{36B857AA-0F2C-43E7-9027-6F0035B43D07}" type="presOf" srcId="{7C207ADD-CB04-49F7-9FEA-F6071932C0C3}" destId="{8BAC9D34-2EEF-433F-B797-21EF0724927E}" srcOrd="0" destOrd="0" presId="urn:microsoft.com/office/officeart/2005/8/layout/process2"/>
    <dgm:cxn modelId="{72C756F6-3B96-48CF-BEF4-2142F87317A8}" type="presParOf" srcId="{15292EA5-F284-4A80-B266-A068C6391B65}" destId="{923E8498-3F8E-4B90-8C6C-3297D4A134E2}" srcOrd="0" destOrd="0" presId="urn:microsoft.com/office/officeart/2005/8/layout/process2"/>
    <dgm:cxn modelId="{D0A4A43F-AAC6-4763-B5D3-154E1F1D4247}" type="presParOf" srcId="{15292EA5-F284-4A80-B266-A068C6391B65}" destId="{028FC5EC-7CE4-4FDC-BCA5-F263D19D0E4A}" srcOrd="1" destOrd="0" presId="urn:microsoft.com/office/officeart/2005/8/layout/process2"/>
    <dgm:cxn modelId="{F9EDFA1D-6E05-44D6-871A-4C7483AE4FB1}" type="presParOf" srcId="{028FC5EC-7CE4-4FDC-BCA5-F263D19D0E4A}" destId="{49CEB38E-7F53-435C-9C86-B5BFD6D3D5EB}" srcOrd="0" destOrd="0" presId="urn:microsoft.com/office/officeart/2005/8/layout/process2"/>
    <dgm:cxn modelId="{09E2D324-8C87-4EBD-BDF9-83BD446FBD95}" type="presParOf" srcId="{15292EA5-F284-4A80-B266-A068C6391B65}" destId="{8BAC9D34-2EEF-433F-B797-21EF0724927E}" srcOrd="2" destOrd="0" presId="urn:microsoft.com/office/officeart/2005/8/layout/process2"/>
    <dgm:cxn modelId="{1E3E096F-DFCA-4CD0-B049-2695B1FE9326}" type="presParOf" srcId="{15292EA5-F284-4A80-B266-A068C6391B65}" destId="{79072481-8A3C-4E05-B1AB-7E2429312720}" srcOrd="3" destOrd="0" presId="urn:microsoft.com/office/officeart/2005/8/layout/process2"/>
    <dgm:cxn modelId="{61D22538-22EE-4F8A-BC30-DAB637282D6A}" type="presParOf" srcId="{79072481-8A3C-4E05-B1AB-7E2429312720}" destId="{02CF7DEA-A123-427F-B67E-B582416D368A}" srcOrd="0" destOrd="0" presId="urn:microsoft.com/office/officeart/2005/8/layout/process2"/>
    <dgm:cxn modelId="{CD06F83E-3E00-4CA5-82CA-56403EB6BC17}" type="presParOf" srcId="{15292EA5-F284-4A80-B266-A068C6391B65}" destId="{19C19973-8E50-4F74-A48D-F62987D40274}" srcOrd="4" destOrd="0" presId="urn:microsoft.com/office/officeart/2005/8/layout/process2"/>
    <dgm:cxn modelId="{4E0EBD43-6198-4816-9DAE-BF2FD67B1E81}" type="presParOf" srcId="{15292EA5-F284-4A80-B266-A068C6391B65}" destId="{1F737F4A-0DEB-4AD2-B872-A6CC2A7939C5}" srcOrd="5" destOrd="0" presId="urn:microsoft.com/office/officeart/2005/8/layout/process2"/>
    <dgm:cxn modelId="{59EFF444-4C0C-4A30-B653-8F79D1189570}" type="presParOf" srcId="{1F737F4A-0DEB-4AD2-B872-A6CC2A7939C5}" destId="{5BB6CC0F-5D2B-495E-A599-798EF85ACD27}" srcOrd="0" destOrd="0" presId="urn:microsoft.com/office/officeart/2005/8/layout/process2"/>
    <dgm:cxn modelId="{E244F707-B2F5-4E1A-B78C-86DCB5EE74A4}" type="presParOf" srcId="{15292EA5-F284-4A80-B266-A068C6391B65}" destId="{79F34D65-7D3C-4D1F-B763-530FE54D83C8}" srcOrd="6" destOrd="0" presId="urn:microsoft.com/office/officeart/2005/8/layout/process2"/>
    <dgm:cxn modelId="{8D3051D1-5943-41BD-932D-743F0DA7B570}" type="presParOf" srcId="{15292EA5-F284-4A80-B266-A068C6391B65}" destId="{F24906F5-D797-41A0-BABC-32383B035C29}" srcOrd="7" destOrd="0" presId="urn:microsoft.com/office/officeart/2005/8/layout/process2"/>
    <dgm:cxn modelId="{483ED3A6-87BC-4A86-82CD-1326C880B4DC}" type="presParOf" srcId="{F24906F5-D797-41A0-BABC-32383B035C29}" destId="{0D03DE1A-645E-4876-B2A4-7365F9FA3FA8}" srcOrd="0" destOrd="0" presId="urn:microsoft.com/office/officeart/2005/8/layout/process2"/>
    <dgm:cxn modelId="{39C5F041-06CE-4754-95E1-D1603C0CD01D}" type="presParOf" srcId="{15292EA5-F284-4A80-B266-A068C6391B65}" destId="{8C868C1F-3D93-4C5E-8536-8647F468CD96}" srcOrd="8" destOrd="0" presId="urn:microsoft.com/office/officeart/2005/8/layout/process2"/>
    <dgm:cxn modelId="{927BBA5A-20FF-47DE-895E-6FAE51D6425A}" type="presParOf" srcId="{15292EA5-F284-4A80-B266-A068C6391B65}" destId="{9C486364-B1F4-486A-BB6B-4413BFAACEE1}" srcOrd="9" destOrd="0" presId="urn:microsoft.com/office/officeart/2005/8/layout/process2"/>
    <dgm:cxn modelId="{76C88FD3-E246-4D7B-9E6B-474A5081F268}" type="presParOf" srcId="{9C486364-B1F4-486A-BB6B-4413BFAACEE1}" destId="{95520E05-F38C-4B6A-B50C-72181B0E2B95}" srcOrd="0" destOrd="0" presId="urn:microsoft.com/office/officeart/2005/8/layout/process2"/>
    <dgm:cxn modelId="{C2DC2F05-4EDF-4AB2-BA70-D86C834FEA11}" type="presParOf" srcId="{15292EA5-F284-4A80-B266-A068C6391B65}" destId="{5CF52474-FF79-414D-BA8B-25CA1ECE1B71}" srcOrd="10" destOrd="0" presId="urn:microsoft.com/office/officeart/2005/8/layout/process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24EEF45-CF1A-4C52-B123-D5C75E3EFD8F}" type="doc">
      <dgm:prSet loTypeId="urn:microsoft.com/office/officeart/2005/8/layout/process2" loCatId="process" qsTypeId="urn:microsoft.com/office/officeart/2005/8/quickstyle/3d3" qsCatId="3D" csTypeId="urn:microsoft.com/office/officeart/2005/8/colors/accent2_2" csCatId="accent2" phldr="1"/>
      <dgm:spPr/>
      <dgm:t>
        <a:bodyPr/>
        <a:lstStyle/>
        <a:p>
          <a:endParaRPr lang="en-AU"/>
        </a:p>
      </dgm:t>
    </dgm:pt>
    <dgm:pt modelId="{8D497A7B-1D36-47D5-B950-44CC58E4A632}">
      <dgm:prSet phldrT="[Text]" custT="1"/>
      <dgm:spPr/>
      <dgm:t>
        <a:bodyPr/>
        <a:lstStyle/>
        <a:p>
          <a:r>
            <a:rPr lang="en-AU" sz="1400" b="1"/>
            <a:t>THE MARKET</a:t>
          </a:r>
        </a:p>
      </dgm:t>
    </dgm:pt>
    <dgm:pt modelId="{706D27F1-500D-4A98-BC07-744713A2A771}" type="parTrans" cxnId="{290FC342-E62C-450C-B7BD-5FEAE15A9E14}">
      <dgm:prSet/>
      <dgm:spPr/>
      <dgm:t>
        <a:bodyPr/>
        <a:lstStyle/>
        <a:p>
          <a:endParaRPr lang="en-AU"/>
        </a:p>
      </dgm:t>
    </dgm:pt>
    <dgm:pt modelId="{16590F1B-5E8C-4AAA-8E1B-9E592EF0634A}" type="sibTrans" cxnId="{290FC342-E62C-450C-B7BD-5FEAE15A9E14}">
      <dgm:prSet/>
      <dgm:spPr/>
      <dgm:t>
        <a:bodyPr/>
        <a:lstStyle/>
        <a:p>
          <a:endParaRPr lang="en-AU"/>
        </a:p>
      </dgm:t>
    </dgm:pt>
    <dgm:pt modelId="{99AF760E-2174-4636-97E9-DD2D7DCFCDB0}">
      <dgm:prSet phldrT="[Text]"/>
      <dgm:spPr/>
      <dgm:t>
        <a:bodyPr/>
        <a:lstStyle/>
        <a:p>
          <a:r>
            <a:rPr lang="en-AU"/>
            <a:t>Environmental</a:t>
          </a:r>
          <a:endParaRPr lang="en-AU" b="1"/>
        </a:p>
      </dgm:t>
    </dgm:pt>
    <dgm:pt modelId="{37098CD7-15C5-4157-8BA6-365D4378EFC1}" type="parTrans" cxnId="{432E9E89-4EC0-47AD-A5EE-E49F25AEE0D4}">
      <dgm:prSet/>
      <dgm:spPr/>
      <dgm:t>
        <a:bodyPr/>
        <a:lstStyle/>
        <a:p>
          <a:endParaRPr lang="en-AU"/>
        </a:p>
      </dgm:t>
    </dgm:pt>
    <dgm:pt modelId="{7A67454C-C8B1-4BB6-8EE7-A453A33CB3ED}" type="sibTrans" cxnId="{432E9E89-4EC0-47AD-A5EE-E49F25AEE0D4}">
      <dgm:prSet/>
      <dgm:spPr/>
      <dgm:t>
        <a:bodyPr/>
        <a:lstStyle/>
        <a:p>
          <a:endParaRPr lang="en-AU"/>
        </a:p>
      </dgm:t>
    </dgm:pt>
    <dgm:pt modelId="{3CA23EA2-F75D-4175-AB47-2548F71980DD}">
      <dgm:prSet phldrT="[Text]"/>
      <dgm:spPr/>
      <dgm:t>
        <a:bodyPr/>
        <a:lstStyle/>
        <a:p>
          <a:r>
            <a:rPr lang="en-AU"/>
            <a:t>S.W.O.T</a:t>
          </a:r>
        </a:p>
      </dgm:t>
    </dgm:pt>
    <dgm:pt modelId="{E106068B-8BE4-4F48-8EAF-2B3F3B2DC987}" type="parTrans" cxnId="{F6FA60AB-7A2C-412B-8DAF-DCB9D97929A6}">
      <dgm:prSet/>
      <dgm:spPr/>
      <dgm:t>
        <a:bodyPr/>
        <a:lstStyle/>
        <a:p>
          <a:endParaRPr lang="en-AU"/>
        </a:p>
      </dgm:t>
    </dgm:pt>
    <dgm:pt modelId="{AA26AC6D-24E5-435A-B61D-1FA61FC5939B}" type="sibTrans" cxnId="{F6FA60AB-7A2C-412B-8DAF-DCB9D97929A6}">
      <dgm:prSet/>
      <dgm:spPr/>
      <dgm:t>
        <a:bodyPr/>
        <a:lstStyle/>
        <a:p>
          <a:endParaRPr lang="en-AU"/>
        </a:p>
      </dgm:t>
    </dgm:pt>
    <dgm:pt modelId="{A88C8510-B0AD-4E66-BD87-B242B1DA5183}">
      <dgm:prSet phldrT="[Text]"/>
      <dgm:spPr/>
      <dgm:t>
        <a:bodyPr/>
        <a:lstStyle/>
        <a:p>
          <a:r>
            <a:rPr lang="en-AU"/>
            <a:t>Advertising &amp; sales</a:t>
          </a:r>
        </a:p>
      </dgm:t>
    </dgm:pt>
    <dgm:pt modelId="{F7746035-3380-4DAB-8E9C-07C50B80F763}" type="parTrans" cxnId="{E2CFB16F-2C3A-4750-974B-B79B7631A59C}">
      <dgm:prSet/>
      <dgm:spPr/>
      <dgm:t>
        <a:bodyPr/>
        <a:lstStyle/>
        <a:p>
          <a:endParaRPr lang="en-AU"/>
        </a:p>
      </dgm:t>
    </dgm:pt>
    <dgm:pt modelId="{71F63108-C42B-4241-A48F-ED2555F9F9B9}" type="sibTrans" cxnId="{E2CFB16F-2C3A-4750-974B-B79B7631A59C}">
      <dgm:prSet/>
      <dgm:spPr/>
      <dgm:t>
        <a:bodyPr/>
        <a:lstStyle/>
        <a:p>
          <a:endParaRPr lang="en-AU"/>
        </a:p>
      </dgm:t>
    </dgm:pt>
    <dgm:pt modelId="{93076C7E-3C42-46A9-B0FB-1F723E8EA232}">
      <dgm:prSet/>
      <dgm:spPr/>
      <dgm:t>
        <a:bodyPr/>
        <a:lstStyle/>
        <a:p>
          <a:r>
            <a:rPr lang="en-AU"/>
            <a:t>Research</a:t>
          </a:r>
        </a:p>
      </dgm:t>
    </dgm:pt>
    <dgm:pt modelId="{10CE98AE-18E0-4122-9BBE-565C237A4CAE}" type="parTrans" cxnId="{E710EC6E-B1E5-450A-87FF-4C6F7F36965C}">
      <dgm:prSet/>
      <dgm:spPr/>
      <dgm:t>
        <a:bodyPr/>
        <a:lstStyle/>
        <a:p>
          <a:endParaRPr lang="en-AU"/>
        </a:p>
      </dgm:t>
    </dgm:pt>
    <dgm:pt modelId="{CE697A70-1942-4206-B3BF-48D4DC34832D}" type="sibTrans" cxnId="{E710EC6E-B1E5-450A-87FF-4C6F7F36965C}">
      <dgm:prSet/>
      <dgm:spPr/>
      <dgm:t>
        <a:bodyPr/>
        <a:lstStyle/>
        <a:p>
          <a:endParaRPr lang="en-AU"/>
        </a:p>
      </dgm:t>
    </dgm:pt>
    <dgm:pt modelId="{15292EA5-F284-4A80-B266-A068C6391B65}" type="pres">
      <dgm:prSet presAssocID="{D24EEF45-CF1A-4C52-B123-D5C75E3EFD8F}" presName="linearFlow" presStyleCnt="0">
        <dgm:presLayoutVars>
          <dgm:resizeHandles val="exact"/>
        </dgm:presLayoutVars>
      </dgm:prSet>
      <dgm:spPr/>
      <dgm:t>
        <a:bodyPr/>
        <a:lstStyle/>
        <a:p>
          <a:endParaRPr lang="en-AU"/>
        </a:p>
      </dgm:t>
    </dgm:pt>
    <dgm:pt modelId="{923E8498-3F8E-4B90-8C6C-3297D4A134E2}" type="pres">
      <dgm:prSet presAssocID="{8D497A7B-1D36-47D5-B950-44CC58E4A632}" presName="node" presStyleLbl="node1" presStyleIdx="0" presStyleCnt="5" custScaleX="97291" custScaleY="118111" custLinFactNeighborX="-802" custLinFactNeighborY="-980">
        <dgm:presLayoutVars>
          <dgm:bulletEnabled val="1"/>
        </dgm:presLayoutVars>
      </dgm:prSet>
      <dgm:spPr/>
      <dgm:t>
        <a:bodyPr/>
        <a:lstStyle/>
        <a:p>
          <a:endParaRPr lang="en-AU"/>
        </a:p>
      </dgm:t>
    </dgm:pt>
    <dgm:pt modelId="{028FC5EC-7CE4-4FDC-BCA5-F263D19D0E4A}" type="pres">
      <dgm:prSet presAssocID="{16590F1B-5E8C-4AAA-8E1B-9E592EF0634A}" presName="sibTrans" presStyleLbl="sibTrans2D1" presStyleIdx="0" presStyleCnt="4"/>
      <dgm:spPr/>
      <dgm:t>
        <a:bodyPr/>
        <a:lstStyle/>
        <a:p>
          <a:endParaRPr lang="en-AU"/>
        </a:p>
      </dgm:t>
    </dgm:pt>
    <dgm:pt modelId="{49CEB38E-7F53-435C-9C86-B5BFD6D3D5EB}" type="pres">
      <dgm:prSet presAssocID="{16590F1B-5E8C-4AAA-8E1B-9E592EF0634A}" presName="connectorText" presStyleLbl="sibTrans2D1" presStyleIdx="0" presStyleCnt="4"/>
      <dgm:spPr/>
      <dgm:t>
        <a:bodyPr/>
        <a:lstStyle/>
        <a:p>
          <a:endParaRPr lang="en-AU"/>
        </a:p>
      </dgm:t>
    </dgm:pt>
    <dgm:pt modelId="{42619772-3329-4BE9-B450-90DFA7B4408F}" type="pres">
      <dgm:prSet presAssocID="{93076C7E-3C42-46A9-B0FB-1F723E8EA232}" presName="node" presStyleLbl="node1" presStyleIdx="1" presStyleCnt="5">
        <dgm:presLayoutVars>
          <dgm:bulletEnabled val="1"/>
        </dgm:presLayoutVars>
      </dgm:prSet>
      <dgm:spPr/>
      <dgm:t>
        <a:bodyPr/>
        <a:lstStyle/>
        <a:p>
          <a:endParaRPr lang="en-AU"/>
        </a:p>
      </dgm:t>
    </dgm:pt>
    <dgm:pt modelId="{23C5CC8C-C5A3-45EF-BA9D-B9E74F4E4488}" type="pres">
      <dgm:prSet presAssocID="{CE697A70-1942-4206-B3BF-48D4DC34832D}" presName="sibTrans" presStyleLbl="sibTrans2D1" presStyleIdx="1" presStyleCnt="4"/>
      <dgm:spPr/>
      <dgm:t>
        <a:bodyPr/>
        <a:lstStyle/>
        <a:p>
          <a:endParaRPr lang="en-AU"/>
        </a:p>
      </dgm:t>
    </dgm:pt>
    <dgm:pt modelId="{643F6E32-58D1-41C7-BC77-073B81E5F54F}" type="pres">
      <dgm:prSet presAssocID="{CE697A70-1942-4206-B3BF-48D4DC34832D}" presName="connectorText" presStyleLbl="sibTrans2D1" presStyleIdx="1" presStyleCnt="4"/>
      <dgm:spPr/>
      <dgm:t>
        <a:bodyPr/>
        <a:lstStyle/>
        <a:p>
          <a:endParaRPr lang="en-AU"/>
        </a:p>
      </dgm:t>
    </dgm:pt>
    <dgm:pt modelId="{19C19973-8E50-4F74-A48D-F62987D40274}" type="pres">
      <dgm:prSet presAssocID="{99AF760E-2174-4636-97E9-DD2D7DCFCDB0}" presName="node" presStyleLbl="node1" presStyleIdx="2" presStyleCnt="5">
        <dgm:presLayoutVars>
          <dgm:bulletEnabled val="1"/>
        </dgm:presLayoutVars>
      </dgm:prSet>
      <dgm:spPr/>
      <dgm:t>
        <a:bodyPr/>
        <a:lstStyle/>
        <a:p>
          <a:endParaRPr lang="en-AU"/>
        </a:p>
      </dgm:t>
    </dgm:pt>
    <dgm:pt modelId="{1F737F4A-0DEB-4AD2-B872-A6CC2A7939C5}" type="pres">
      <dgm:prSet presAssocID="{7A67454C-C8B1-4BB6-8EE7-A453A33CB3ED}" presName="sibTrans" presStyleLbl="sibTrans2D1" presStyleIdx="2" presStyleCnt="4"/>
      <dgm:spPr/>
      <dgm:t>
        <a:bodyPr/>
        <a:lstStyle/>
        <a:p>
          <a:endParaRPr lang="en-AU"/>
        </a:p>
      </dgm:t>
    </dgm:pt>
    <dgm:pt modelId="{5BB6CC0F-5D2B-495E-A599-798EF85ACD27}" type="pres">
      <dgm:prSet presAssocID="{7A67454C-C8B1-4BB6-8EE7-A453A33CB3ED}" presName="connectorText" presStyleLbl="sibTrans2D1" presStyleIdx="2" presStyleCnt="4"/>
      <dgm:spPr/>
      <dgm:t>
        <a:bodyPr/>
        <a:lstStyle/>
        <a:p>
          <a:endParaRPr lang="en-AU"/>
        </a:p>
      </dgm:t>
    </dgm:pt>
    <dgm:pt modelId="{79F34D65-7D3C-4D1F-B763-530FE54D83C8}" type="pres">
      <dgm:prSet presAssocID="{3CA23EA2-F75D-4175-AB47-2548F71980DD}" presName="node" presStyleLbl="node1" presStyleIdx="3" presStyleCnt="5">
        <dgm:presLayoutVars>
          <dgm:bulletEnabled val="1"/>
        </dgm:presLayoutVars>
      </dgm:prSet>
      <dgm:spPr/>
      <dgm:t>
        <a:bodyPr/>
        <a:lstStyle/>
        <a:p>
          <a:endParaRPr lang="en-AU"/>
        </a:p>
      </dgm:t>
    </dgm:pt>
    <dgm:pt modelId="{F24906F5-D797-41A0-BABC-32383B035C29}" type="pres">
      <dgm:prSet presAssocID="{AA26AC6D-24E5-435A-B61D-1FA61FC5939B}" presName="sibTrans" presStyleLbl="sibTrans2D1" presStyleIdx="3" presStyleCnt="4"/>
      <dgm:spPr/>
      <dgm:t>
        <a:bodyPr/>
        <a:lstStyle/>
        <a:p>
          <a:endParaRPr lang="en-AU"/>
        </a:p>
      </dgm:t>
    </dgm:pt>
    <dgm:pt modelId="{0D03DE1A-645E-4876-B2A4-7365F9FA3FA8}" type="pres">
      <dgm:prSet presAssocID="{AA26AC6D-24E5-435A-B61D-1FA61FC5939B}" presName="connectorText" presStyleLbl="sibTrans2D1" presStyleIdx="3" presStyleCnt="4"/>
      <dgm:spPr/>
      <dgm:t>
        <a:bodyPr/>
        <a:lstStyle/>
        <a:p>
          <a:endParaRPr lang="en-AU"/>
        </a:p>
      </dgm:t>
    </dgm:pt>
    <dgm:pt modelId="{8C868C1F-3D93-4C5E-8536-8647F468CD96}" type="pres">
      <dgm:prSet presAssocID="{A88C8510-B0AD-4E66-BD87-B242B1DA5183}" presName="node" presStyleLbl="node1" presStyleIdx="4" presStyleCnt="5">
        <dgm:presLayoutVars>
          <dgm:bulletEnabled val="1"/>
        </dgm:presLayoutVars>
      </dgm:prSet>
      <dgm:spPr/>
      <dgm:t>
        <a:bodyPr/>
        <a:lstStyle/>
        <a:p>
          <a:endParaRPr lang="en-AU"/>
        </a:p>
      </dgm:t>
    </dgm:pt>
  </dgm:ptLst>
  <dgm:cxnLst>
    <dgm:cxn modelId="{F6FA60AB-7A2C-412B-8DAF-DCB9D97929A6}" srcId="{D24EEF45-CF1A-4C52-B123-D5C75E3EFD8F}" destId="{3CA23EA2-F75D-4175-AB47-2548F71980DD}" srcOrd="3" destOrd="0" parTransId="{E106068B-8BE4-4F48-8EAF-2B3F3B2DC987}" sibTransId="{AA26AC6D-24E5-435A-B61D-1FA61FC5939B}"/>
    <dgm:cxn modelId="{E710EC6E-B1E5-450A-87FF-4C6F7F36965C}" srcId="{D24EEF45-CF1A-4C52-B123-D5C75E3EFD8F}" destId="{93076C7E-3C42-46A9-B0FB-1F723E8EA232}" srcOrd="1" destOrd="0" parTransId="{10CE98AE-18E0-4122-9BBE-565C237A4CAE}" sibTransId="{CE697A70-1942-4206-B3BF-48D4DC34832D}"/>
    <dgm:cxn modelId="{6BD2BF0F-F330-4B52-BB0E-7ACA8BB4E49B}" type="presOf" srcId="{CE697A70-1942-4206-B3BF-48D4DC34832D}" destId="{23C5CC8C-C5A3-45EF-BA9D-B9E74F4E4488}" srcOrd="0" destOrd="0" presId="urn:microsoft.com/office/officeart/2005/8/layout/process2"/>
    <dgm:cxn modelId="{FF92EB80-4B83-4815-A882-21B77B122D88}" type="presOf" srcId="{AA26AC6D-24E5-435A-B61D-1FA61FC5939B}" destId="{0D03DE1A-645E-4876-B2A4-7365F9FA3FA8}" srcOrd="1" destOrd="0" presId="urn:microsoft.com/office/officeart/2005/8/layout/process2"/>
    <dgm:cxn modelId="{7360B733-0608-417D-91A2-BD829BF99E4A}" type="presOf" srcId="{8D497A7B-1D36-47D5-B950-44CC58E4A632}" destId="{923E8498-3F8E-4B90-8C6C-3297D4A134E2}" srcOrd="0" destOrd="0" presId="urn:microsoft.com/office/officeart/2005/8/layout/process2"/>
    <dgm:cxn modelId="{290FC342-E62C-450C-B7BD-5FEAE15A9E14}" srcId="{D24EEF45-CF1A-4C52-B123-D5C75E3EFD8F}" destId="{8D497A7B-1D36-47D5-B950-44CC58E4A632}" srcOrd="0" destOrd="0" parTransId="{706D27F1-500D-4A98-BC07-744713A2A771}" sibTransId="{16590F1B-5E8C-4AAA-8E1B-9E592EF0634A}"/>
    <dgm:cxn modelId="{7D4F922A-0F12-4149-ABF4-00E6B35722E7}" type="presOf" srcId="{3CA23EA2-F75D-4175-AB47-2548F71980DD}" destId="{79F34D65-7D3C-4D1F-B763-530FE54D83C8}" srcOrd="0" destOrd="0" presId="urn:microsoft.com/office/officeart/2005/8/layout/process2"/>
    <dgm:cxn modelId="{92688124-E3B7-45AC-B5AF-277E4093E900}" type="presOf" srcId="{CE697A70-1942-4206-B3BF-48D4DC34832D}" destId="{643F6E32-58D1-41C7-BC77-073B81E5F54F}" srcOrd="1" destOrd="0" presId="urn:microsoft.com/office/officeart/2005/8/layout/process2"/>
    <dgm:cxn modelId="{C388C360-2DDE-4AE7-A758-686C75C6CA46}" type="presOf" srcId="{16590F1B-5E8C-4AAA-8E1B-9E592EF0634A}" destId="{028FC5EC-7CE4-4FDC-BCA5-F263D19D0E4A}" srcOrd="0" destOrd="0" presId="urn:microsoft.com/office/officeart/2005/8/layout/process2"/>
    <dgm:cxn modelId="{E2CFB16F-2C3A-4750-974B-B79B7631A59C}" srcId="{D24EEF45-CF1A-4C52-B123-D5C75E3EFD8F}" destId="{A88C8510-B0AD-4E66-BD87-B242B1DA5183}" srcOrd="4" destOrd="0" parTransId="{F7746035-3380-4DAB-8E9C-07C50B80F763}" sibTransId="{71F63108-C42B-4241-A48F-ED2555F9F9B9}"/>
    <dgm:cxn modelId="{5208507A-5506-43CD-89C8-17C00A84E4FF}" type="presOf" srcId="{93076C7E-3C42-46A9-B0FB-1F723E8EA232}" destId="{42619772-3329-4BE9-B450-90DFA7B4408F}" srcOrd="0" destOrd="0" presId="urn:microsoft.com/office/officeart/2005/8/layout/process2"/>
    <dgm:cxn modelId="{470F86C8-E0AA-45A9-9CD6-790DD5232CAB}" type="presOf" srcId="{99AF760E-2174-4636-97E9-DD2D7DCFCDB0}" destId="{19C19973-8E50-4F74-A48D-F62987D40274}" srcOrd="0" destOrd="0" presId="urn:microsoft.com/office/officeart/2005/8/layout/process2"/>
    <dgm:cxn modelId="{432E9E89-4EC0-47AD-A5EE-E49F25AEE0D4}" srcId="{D24EEF45-CF1A-4C52-B123-D5C75E3EFD8F}" destId="{99AF760E-2174-4636-97E9-DD2D7DCFCDB0}" srcOrd="2" destOrd="0" parTransId="{37098CD7-15C5-4157-8BA6-365D4378EFC1}" sibTransId="{7A67454C-C8B1-4BB6-8EE7-A453A33CB3ED}"/>
    <dgm:cxn modelId="{624A7541-BA90-49EB-8B12-B336E7BBEA7B}" type="presOf" srcId="{AA26AC6D-24E5-435A-B61D-1FA61FC5939B}" destId="{F24906F5-D797-41A0-BABC-32383B035C29}" srcOrd="0" destOrd="0" presId="urn:microsoft.com/office/officeart/2005/8/layout/process2"/>
    <dgm:cxn modelId="{0EB49EAA-566E-4D8B-8E78-FF5E557A26F2}" type="presOf" srcId="{D24EEF45-CF1A-4C52-B123-D5C75E3EFD8F}" destId="{15292EA5-F284-4A80-B266-A068C6391B65}" srcOrd="0" destOrd="0" presId="urn:microsoft.com/office/officeart/2005/8/layout/process2"/>
    <dgm:cxn modelId="{FB1FD399-0634-4717-8A8B-5CD5122C5E10}" type="presOf" srcId="{A88C8510-B0AD-4E66-BD87-B242B1DA5183}" destId="{8C868C1F-3D93-4C5E-8536-8647F468CD96}" srcOrd="0" destOrd="0" presId="urn:microsoft.com/office/officeart/2005/8/layout/process2"/>
    <dgm:cxn modelId="{CC82E8C6-1E96-42D1-8745-4AD11BDD820F}" type="presOf" srcId="{7A67454C-C8B1-4BB6-8EE7-A453A33CB3ED}" destId="{1F737F4A-0DEB-4AD2-B872-A6CC2A7939C5}" srcOrd="0" destOrd="0" presId="urn:microsoft.com/office/officeart/2005/8/layout/process2"/>
    <dgm:cxn modelId="{606EF7B0-E6A6-4E08-ADFB-753723AF0C0B}" type="presOf" srcId="{16590F1B-5E8C-4AAA-8E1B-9E592EF0634A}" destId="{49CEB38E-7F53-435C-9C86-B5BFD6D3D5EB}" srcOrd="1" destOrd="0" presId="urn:microsoft.com/office/officeart/2005/8/layout/process2"/>
    <dgm:cxn modelId="{F6D21100-DFA0-43FB-93F3-A6A0745694FA}" type="presOf" srcId="{7A67454C-C8B1-4BB6-8EE7-A453A33CB3ED}" destId="{5BB6CC0F-5D2B-495E-A599-798EF85ACD27}" srcOrd="1" destOrd="0" presId="urn:microsoft.com/office/officeart/2005/8/layout/process2"/>
    <dgm:cxn modelId="{6BF1ED84-01FE-4744-A591-DDCAC5FDCC5F}" type="presParOf" srcId="{15292EA5-F284-4A80-B266-A068C6391B65}" destId="{923E8498-3F8E-4B90-8C6C-3297D4A134E2}" srcOrd="0" destOrd="0" presId="urn:microsoft.com/office/officeart/2005/8/layout/process2"/>
    <dgm:cxn modelId="{983DDBDD-C202-40FC-8ECD-C6920BE850CA}" type="presParOf" srcId="{15292EA5-F284-4A80-B266-A068C6391B65}" destId="{028FC5EC-7CE4-4FDC-BCA5-F263D19D0E4A}" srcOrd="1" destOrd="0" presId="urn:microsoft.com/office/officeart/2005/8/layout/process2"/>
    <dgm:cxn modelId="{CBD3579F-B40F-4C5A-9A86-0A159D8D6D3B}" type="presParOf" srcId="{028FC5EC-7CE4-4FDC-BCA5-F263D19D0E4A}" destId="{49CEB38E-7F53-435C-9C86-B5BFD6D3D5EB}" srcOrd="0" destOrd="0" presId="urn:microsoft.com/office/officeart/2005/8/layout/process2"/>
    <dgm:cxn modelId="{6C9CC60A-5F37-41DF-AC67-69151A82EFD0}" type="presParOf" srcId="{15292EA5-F284-4A80-B266-A068C6391B65}" destId="{42619772-3329-4BE9-B450-90DFA7B4408F}" srcOrd="2" destOrd="0" presId="urn:microsoft.com/office/officeart/2005/8/layout/process2"/>
    <dgm:cxn modelId="{FD258810-FFE0-4B9B-BAF9-80E8C5DBB7B1}" type="presParOf" srcId="{15292EA5-F284-4A80-B266-A068C6391B65}" destId="{23C5CC8C-C5A3-45EF-BA9D-B9E74F4E4488}" srcOrd="3" destOrd="0" presId="urn:microsoft.com/office/officeart/2005/8/layout/process2"/>
    <dgm:cxn modelId="{40A6AABF-8E19-4ED5-8BD2-6A1A9183D3DD}" type="presParOf" srcId="{23C5CC8C-C5A3-45EF-BA9D-B9E74F4E4488}" destId="{643F6E32-58D1-41C7-BC77-073B81E5F54F}" srcOrd="0" destOrd="0" presId="urn:microsoft.com/office/officeart/2005/8/layout/process2"/>
    <dgm:cxn modelId="{CD2E1709-D923-43BE-8B36-F21E08E9CC6E}" type="presParOf" srcId="{15292EA5-F284-4A80-B266-A068C6391B65}" destId="{19C19973-8E50-4F74-A48D-F62987D40274}" srcOrd="4" destOrd="0" presId="urn:microsoft.com/office/officeart/2005/8/layout/process2"/>
    <dgm:cxn modelId="{8C1EB5D3-9B5D-4D43-995C-B25ED8A503F9}" type="presParOf" srcId="{15292EA5-F284-4A80-B266-A068C6391B65}" destId="{1F737F4A-0DEB-4AD2-B872-A6CC2A7939C5}" srcOrd="5" destOrd="0" presId="urn:microsoft.com/office/officeart/2005/8/layout/process2"/>
    <dgm:cxn modelId="{2868CA90-9A9A-4979-AA63-343A5422F85A}" type="presParOf" srcId="{1F737F4A-0DEB-4AD2-B872-A6CC2A7939C5}" destId="{5BB6CC0F-5D2B-495E-A599-798EF85ACD27}" srcOrd="0" destOrd="0" presId="urn:microsoft.com/office/officeart/2005/8/layout/process2"/>
    <dgm:cxn modelId="{53E38927-2CC0-40E2-A2B3-DAF773BB8ECD}" type="presParOf" srcId="{15292EA5-F284-4A80-B266-A068C6391B65}" destId="{79F34D65-7D3C-4D1F-B763-530FE54D83C8}" srcOrd="6" destOrd="0" presId="urn:microsoft.com/office/officeart/2005/8/layout/process2"/>
    <dgm:cxn modelId="{7D9BF464-D861-48FB-8FAA-94BFCED98CEF}" type="presParOf" srcId="{15292EA5-F284-4A80-B266-A068C6391B65}" destId="{F24906F5-D797-41A0-BABC-32383B035C29}" srcOrd="7" destOrd="0" presId="urn:microsoft.com/office/officeart/2005/8/layout/process2"/>
    <dgm:cxn modelId="{4D616B7E-1D6E-4FC4-85A6-66256A10F3C0}" type="presParOf" srcId="{F24906F5-D797-41A0-BABC-32383B035C29}" destId="{0D03DE1A-645E-4876-B2A4-7365F9FA3FA8}" srcOrd="0" destOrd="0" presId="urn:microsoft.com/office/officeart/2005/8/layout/process2"/>
    <dgm:cxn modelId="{648FFC47-BE26-49A8-AF65-AB38BF5E85E1}" type="presParOf" srcId="{15292EA5-F284-4A80-B266-A068C6391B65}" destId="{8C868C1F-3D93-4C5E-8536-8647F468CD96}" srcOrd="8" destOrd="0" presId="urn:microsoft.com/office/officeart/2005/8/layout/process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24EEF45-CF1A-4C52-B123-D5C75E3EFD8F}" type="doc">
      <dgm:prSet loTypeId="urn:microsoft.com/office/officeart/2005/8/layout/process2" loCatId="process" qsTypeId="urn:microsoft.com/office/officeart/2005/8/quickstyle/3d3" qsCatId="3D" csTypeId="urn:microsoft.com/office/officeart/2005/8/colors/accent2_2" csCatId="accent2" phldr="1"/>
      <dgm:spPr/>
    </dgm:pt>
    <dgm:pt modelId="{8D497A7B-1D36-47D5-B950-44CC58E4A632}">
      <dgm:prSet phldrT="[Text]"/>
      <dgm:spPr/>
      <dgm:t>
        <a:bodyPr/>
        <a:lstStyle/>
        <a:p>
          <a:r>
            <a:rPr lang="en-AU" b="1"/>
            <a:t>THE BUSINESS</a:t>
          </a:r>
        </a:p>
      </dgm:t>
    </dgm:pt>
    <dgm:pt modelId="{706D27F1-500D-4A98-BC07-744713A2A771}" type="parTrans" cxnId="{290FC342-E62C-450C-B7BD-5FEAE15A9E14}">
      <dgm:prSet/>
      <dgm:spPr/>
      <dgm:t>
        <a:bodyPr/>
        <a:lstStyle/>
        <a:p>
          <a:endParaRPr lang="en-AU"/>
        </a:p>
      </dgm:t>
    </dgm:pt>
    <dgm:pt modelId="{16590F1B-5E8C-4AAA-8E1B-9E592EF0634A}" type="sibTrans" cxnId="{290FC342-E62C-450C-B7BD-5FEAE15A9E14}">
      <dgm:prSet/>
      <dgm:spPr/>
      <dgm:t>
        <a:bodyPr/>
        <a:lstStyle/>
        <a:p>
          <a:endParaRPr lang="en-AU"/>
        </a:p>
      </dgm:t>
    </dgm:pt>
    <dgm:pt modelId="{99AF760E-2174-4636-97E9-DD2D7DCFCDB0}">
      <dgm:prSet phldrT="[Text]"/>
      <dgm:spPr/>
      <dgm:t>
        <a:bodyPr/>
        <a:lstStyle/>
        <a:p>
          <a:r>
            <a:rPr lang="en-AU"/>
            <a:t>Risk management</a:t>
          </a:r>
        </a:p>
      </dgm:t>
    </dgm:pt>
    <dgm:pt modelId="{37098CD7-15C5-4157-8BA6-365D4378EFC1}" type="parTrans" cxnId="{432E9E89-4EC0-47AD-A5EE-E49F25AEE0D4}">
      <dgm:prSet/>
      <dgm:spPr/>
      <dgm:t>
        <a:bodyPr/>
        <a:lstStyle/>
        <a:p>
          <a:endParaRPr lang="en-AU"/>
        </a:p>
      </dgm:t>
    </dgm:pt>
    <dgm:pt modelId="{7A67454C-C8B1-4BB6-8EE7-A453A33CB3ED}" type="sibTrans" cxnId="{432E9E89-4EC0-47AD-A5EE-E49F25AEE0D4}">
      <dgm:prSet/>
      <dgm:spPr/>
      <dgm:t>
        <a:bodyPr/>
        <a:lstStyle/>
        <a:p>
          <a:endParaRPr lang="en-AU"/>
        </a:p>
      </dgm:t>
    </dgm:pt>
    <dgm:pt modelId="{3CA23EA2-F75D-4175-AB47-2548F71980DD}">
      <dgm:prSet phldrT="[Text]"/>
      <dgm:spPr/>
      <dgm:t>
        <a:bodyPr/>
        <a:lstStyle/>
        <a:p>
          <a:r>
            <a:rPr lang="en-AU"/>
            <a:t>The Legals </a:t>
          </a:r>
        </a:p>
      </dgm:t>
    </dgm:pt>
    <dgm:pt modelId="{E106068B-8BE4-4F48-8EAF-2B3F3B2DC987}" type="parTrans" cxnId="{F6FA60AB-7A2C-412B-8DAF-DCB9D97929A6}">
      <dgm:prSet/>
      <dgm:spPr/>
      <dgm:t>
        <a:bodyPr/>
        <a:lstStyle/>
        <a:p>
          <a:endParaRPr lang="en-AU"/>
        </a:p>
      </dgm:t>
    </dgm:pt>
    <dgm:pt modelId="{AA26AC6D-24E5-435A-B61D-1FA61FC5939B}" type="sibTrans" cxnId="{F6FA60AB-7A2C-412B-8DAF-DCB9D97929A6}">
      <dgm:prSet/>
      <dgm:spPr/>
      <dgm:t>
        <a:bodyPr/>
        <a:lstStyle/>
        <a:p>
          <a:endParaRPr lang="en-AU"/>
        </a:p>
      </dgm:t>
    </dgm:pt>
    <dgm:pt modelId="{7C207ADD-CB04-49F7-9FEA-F6071932C0C3}">
      <dgm:prSet/>
      <dgm:spPr/>
      <dgm:t>
        <a:bodyPr/>
        <a:lstStyle/>
        <a:p>
          <a:r>
            <a:rPr lang="en-AU"/>
            <a:t>Products/services</a:t>
          </a:r>
        </a:p>
      </dgm:t>
    </dgm:pt>
    <dgm:pt modelId="{D488BB71-B3B8-4A27-9EAE-CEA26C059EB1}" type="parTrans" cxnId="{AC080F12-5861-4CFB-BCE2-FF517B01C0F9}">
      <dgm:prSet/>
      <dgm:spPr/>
      <dgm:t>
        <a:bodyPr/>
        <a:lstStyle/>
        <a:p>
          <a:endParaRPr lang="en-AU"/>
        </a:p>
      </dgm:t>
    </dgm:pt>
    <dgm:pt modelId="{60B18F84-CFD9-4B13-ADD7-8AEE263819C1}" type="sibTrans" cxnId="{AC080F12-5861-4CFB-BCE2-FF517B01C0F9}">
      <dgm:prSet/>
      <dgm:spPr/>
      <dgm:t>
        <a:bodyPr/>
        <a:lstStyle/>
        <a:p>
          <a:endParaRPr lang="en-AU"/>
        </a:p>
      </dgm:t>
    </dgm:pt>
    <dgm:pt modelId="{E3F29F76-CA07-457A-BD62-BF5AFE1CB5A3}">
      <dgm:prSet phldrT="[Text]"/>
      <dgm:spPr/>
      <dgm:t>
        <a:bodyPr/>
        <a:lstStyle/>
        <a:p>
          <a:r>
            <a:rPr lang="en-AU"/>
            <a:t>Organisation chart</a:t>
          </a:r>
          <a:endParaRPr lang="en-AU" b="1"/>
        </a:p>
      </dgm:t>
    </dgm:pt>
    <dgm:pt modelId="{BA1E5450-E2F9-4DCB-9F6A-A3C801159B7C}" type="parTrans" cxnId="{70CEBE34-38FD-4C39-87BC-EEBCAB663EEE}">
      <dgm:prSet/>
      <dgm:spPr/>
      <dgm:t>
        <a:bodyPr/>
        <a:lstStyle/>
        <a:p>
          <a:endParaRPr lang="en-AU"/>
        </a:p>
      </dgm:t>
    </dgm:pt>
    <dgm:pt modelId="{449593BD-3228-4F21-A72D-A4DB18053516}" type="sibTrans" cxnId="{70CEBE34-38FD-4C39-87BC-EEBCAB663EEE}">
      <dgm:prSet/>
      <dgm:spPr/>
      <dgm:t>
        <a:bodyPr/>
        <a:lstStyle/>
        <a:p>
          <a:endParaRPr lang="en-AU"/>
        </a:p>
      </dgm:t>
    </dgm:pt>
    <dgm:pt modelId="{15292EA5-F284-4A80-B266-A068C6391B65}" type="pres">
      <dgm:prSet presAssocID="{D24EEF45-CF1A-4C52-B123-D5C75E3EFD8F}" presName="linearFlow" presStyleCnt="0">
        <dgm:presLayoutVars>
          <dgm:resizeHandles val="exact"/>
        </dgm:presLayoutVars>
      </dgm:prSet>
      <dgm:spPr/>
    </dgm:pt>
    <dgm:pt modelId="{923E8498-3F8E-4B90-8C6C-3297D4A134E2}" type="pres">
      <dgm:prSet presAssocID="{8D497A7B-1D36-47D5-B950-44CC58E4A632}" presName="node" presStyleLbl="node1" presStyleIdx="0" presStyleCnt="5">
        <dgm:presLayoutVars>
          <dgm:bulletEnabled val="1"/>
        </dgm:presLayoutVars>
      </dgm:prSet>
      <dgm:spPr/>
      <dgm:t>
        <a:bodyPr/>
        <a:lstStyle/>
        <a:p>
          <a:endParaRPr lang="en-AU"/>
        </a:p>
      </dgm:t>
    </dgm:pt>
    <dgm:pt modelId="{028FC5EC-7CE4-4FDC-BCA5-F263D19D0E4A}" type="pres">
      <dgm:prSet presAssocID="{16590F1B-5E8C-4AAA-8E1B-9E592EF0634A}" presName="sibTrans" presStyleLbl="sibTrans2D1" presStyleIdx="0" presStyleCnt="4"/>
      <dgm:spPr/>
      <dgm:t>
        <a:bodyPr/>
        <a:lstStyle/>
        <a:p>
          <a:endParaRPr lang="en-AU"/>
        </a:p>
      </dgm:t>
    </dgm:pt>
    <dgm:pt modelId="{49CEB38E-7F53-435C-9C86-B5BFD6D3D5EB}" type="pres">
      <dgm:prSet presAssocID="{16590F1B-5E8C-4AAA-8E1B-9E592EF0634A}" presName="connectorText" presStyleLbl="sibTrans2D1" presStyleIdx="0" presStyleCnt="4"/>
      <dgm:spPr/>
      <dgm:t>
        <a:bodyPr/>
        <a:lstStyle/>
        <a:p>
          <a:endParaRPr lang="en-AU"/>
        </a:p>
      </dgm:t>
    </dgm:pt>
    <dgm:pt modelId="{47B38144-71B4-4827-B011-6D82730E7432}" type="pres">
      <dgm:prSet presAssocID="{E3F29F76-CA07-457A-BD62-BF5AFE1CB5A3}" presName="node" presStyleLbl="node1" presStyleIdx="1" presStyleCnt="5">
        <dgm:presLayoutVars>
          <dgm:bulletEnabled val="1"/>
        </dgm:presLayoutVars>
      </dgm:prSet>
      <dgm:spPr/>
      <dgm:t>
        <a:bodyPr/>
        <a:lstStyle/>
        <a:p>
          <a:endParaRPr lang="en-AU"/>
        </a:p>
      </dgm:t>
    </dgm:pt>
    <dgm:pt modelId="{C0C4DF16-C8E4-4AFC-B657-B0EE84B93C51}" type="pres">
      <dgm:prSet presAssocID="{449593BD-3228-4F21-A72D-A4DB18053516}" presName="sibTrans" presStyleLbl="sibTrans2D1" presStyleIdx="1" presStyleCnt="4"/>
      <dgm:spPr/>
      <dgm:t>
        <a:bodyPr/>
        <a:lstStyle/>
        <a:p>
          <a:endParaRPr lang="en-AU"/>
        </a:p>
      </dgm:t>
    </dgm:pt>
    <dgm:pt modelId="{CB854886-EB8A-416D-9FBF-C4C12BCABCDA}" type="pres">
      <dgm:prSet presAssocID="{449593BD-3228-4F21-A72D-A4DB18053516}" presName="connectorText" presStyleLbl="sibTrans2D1" presStyleIdx="1" presStyleCnt="4"/>
      <dgm:spPr/>
      <dgm:t>
        <a:bodyPr/>
        <a:lstStyle/>
        <a:p>
          <a:endParaRPr lang="en-AU"/>
        </a:p>
      </dgm:t>
    </dgm:pt>
    <dgm:pt modelId="{8BAC9D34-2EEF-433F-B797-21EF0724927E}" type="pres">
      <dgm:prSet presAssocID="{7C207ADD-CB04-49F7-9FEA-F6071932C0C3}" presName="node" presStyleLbl="node1" presStyleIdx="2" presStyleCnt="5">
        <dgm:presLayoutVars>
          <dgm:bulletEnabled val="1"/>
        </dgm:presLayoutVars>
      </dgm:prSet>
      <dgm:spPr/>
      <dgm:t>
        <a:bodyPr/>
        <a:lstStyle/>
        <a:p>
          <a:endParaRPr lang="en-AU"/>
        </a:p>
      </dgm:t>
    </dgm:pt>
    <dgm:pt modelId="{79072481-8A3C-4E05-B1AB-7E2429312720}" type="pres">
      <dgm:prSet presAssocID="{60B18F84-CFD9-4B13-ADD7-8AEE263819C1}" presName="sibTrans" presStyleLbl="sibTrans2D1" presStyleIdx="2" presStyleCnt="4"/>
      <dgm:spPr/>
      <dgm:t>
        <a:bodyPr/>
        <a:lstStyle/>
        <a:p>
          <a:endParaRPr lang="en-AU"/>
        </a:p>
      </dgm:t>
    </dgm:pt>
    <dgm:pt modelId="{02CF7DEA-A123-427F-B67E-B582416D368A}" type="pres">
      <dgm:prSet presAssocID="{60B18F84-CFD9-4B13-ADD7-8AEE263819C1}" presName="connectorText" presStyleLbl="sibTrans2D1" presStyleIdx="2" presStyleCnt="4"/>
      <dgm:spPr/>
      <dgm:t>
        <a:bodyPr/>
        <a:lstStyle/>
        <a:p>
          <a:endParaRPr lang="en-AU"/>
        </a:p>
      </dgm:t>
    </dgm:pt>
    <dgm:pt modelId="{19C19973-8E50-4F74-A48D-F62987D40274}" type="pres">
      <dgm:prSet presAssocID="{99AF760E-2174-4636-97E9-DD2D7DCFCDB0}" presName="node" presStyleLbl="node1" presStyleIdx="3" presStyleCnt="5">
        <dgm:presLayoutVars>
          <dgm:bulletEnabled val="1"/>
        </dgm:presLayoutVars>
      </dgm:prSet>
      <dgm:spPr/>
      <dgm:t>
        <a:bodyPr/>
        <a:lstStyle/>
        <a:p>
          <a:endParaRPr lang="en-AU"/>
        </a:p>
      </dgm:t>
    </dgm:pt>
    <dgm:pt modelId="{1F737F4A-0DEB-4AD2-B872-A6CC2A7939C5}" type="pres">
      <dgm:prSet presAssocID="{7A67454C-C8B1-4BB6-8EE7-A453A33CB3ED}" presName="sibTrans" presStyleLbl="sibTrans2D1" presStyleIdx="3" presStyleCnt="4"/>
      <dgm:spPr/>
      <dgm:t>
        <a:bodyPr/>
        <a:lstStyle/>
        <a:p>
          <a:endParaRPr lang="en-AU"/>
        </a:p>
      </dgm:t>
    </dgm:pt>
    <dgm:pt modelId="{5BB6CC0F-5D2B-495E-A599-798EF85ACD27}" type="pres">
      <dgm:prSet presAssocID="{7A67454C-C8B1-4BB6-8EE7-A453A33CB3ED}" presName="connectorText" presStyleLbl="sibTrans2D1" presStyleIdx="3" presStyleCnt="4"/>
      <dgm:spPr/>
      <dgm:t>
        <a:bodyPr/>
        <a:lstStyle/>
        <a:p>
          <a:endParaRPr lang="en-AU"/>
        </a:p>
      </dgm:t>
    </dgm:pt>
    <dgm:pt modelId="{79F34D65-7D3C-4D1F-B763-530FE54D83C8}" type="pres">
      <dgm:prSet presAssocID="{3CA23EA2-F75D-4175-AB47-2548F71980DD}" presName="node" presStyleLbl="node1" presStyleIdx="4" presStyleCnt="5">
        <dgm:presLayoutVars>
          <dgm:bulletEnabled val="1"/>
        </dgm:presLayoutVars>
      </dgm:prSet>
      <dgm:spPr/>
      <dgm:t>
        <a:bodyPr/>
        <a:lstStyle/>
        <a:p>
          <a:endParaRPr lang="en-AU"/>
        </a:p>
      </dgm:t>
    </dgm:pt>
  </dgm:ptLst>
  <dgm:cxnLst>
    <dgm:cxn modelId="{F6FA60AB-7A2C-412B-8DAF-DCB9D97929A6}" srcId="{D24EEF45-CF1A-4C52-B123-D5C75E3EFD8F}" destId="{3CA23EA2-F75D-4175-AB47-2548F71980DD}" srcOrd="4" destOrd="0" parTransId="{E106068B-8BE4-4F48-8EAF-2B3F3B2DC987}" sibTransId="{AA26AC6D-24E5-435A-B61D-1FA61FC5939B}"/>
    <dgm:cxn modelId="{850D70F9-F695-450D-A76D-30D8F7B8A1C1}" type="presOf" srcId="{E3F29F76-CA07-457A-BD62-BF5AFE1CB5A3}" destId="{47B38144-71B4-4827-B011-6D82730E7432}" srcOrd="0" destOrd="0" presId="urn:microsoft.com/office/officeart/2005/8/layout/process2"/>
    <dgm:cxn modelId="{B519C79E-11CE-4B19-8865-E98BF834EA8E}" type="presOf" srcId="{7A67454C-C8B1-4BB6-8EE7-A453A33CB3ED}" destId="{5BB6CC0F-5D2B-495E-A599-798EF85ACD27}" srcOrd="1" destOrd="0" presId="urn:microsoft.com/office/officeart/2005/8/layout/process2"/>
    <dgm:cxn modelId="{ECBD0D57-1284-4F2D-88D5-CA2B674B8535}" type="presOf" srcId="{16590F1B-5E8C-4AAA-8E1B-9E592EF0634A}" destId="{49CEB38E-7F53-435C-9C86-B5BFD6D3D5EB}" srcOrd="1" destOrd="0" presId="urn:microsoft.com/office/officeart/2005/8/layout/process2"/>
    <dgm:cxn modelId="{B2C5C809-91C1-42A6-B0F0-4B64E4577700}" type="presOf" srcId="{7C207ADD-CB04-49F7-9FEA-F6071932C0C3}" destId="{8BAC9D34-2EEF-433F-B797-21EF0724927E}" srcOrd="0" destOrd="0" presId="urn:microsoft.com/office/officeart/2005/8/layout/process2"/>
    <dgm:cxn modelId="{8A27C0B3-F612-485C-9AD5-103B0C5A702C}" type="presOf" srcId="{16590F1B-5E8C-4AAA-8E1B-9E592EF0634A}" destId="{028FC5EC-7CE4-4FDC-BCA5-F263D19D0E4A}" srcOrd="0" destOrd="0" presId="urn:microsoft.com/office/officeart/2005/8/layout/process2"/>
    <dgm:cxn modelId="{569AC0A3-D121-4C19-9722-D8208D70E602}" type="presOf" srcId="{60B18F84-CFD9-4B13-ADD7-8AEE263819C1}" destId="{79072481-8A3C-4E05-B1AB-7E2429312720}" srcOrd="0" destOrd="0" presId="urn:microsoft.com/office/officeart/2005/8/layout/process2"/>
    <dgm:cxn modelId="{290FC342-E62C-450C-B7BD-5FEAE15A9E14}" srcId="{D24EEF45-CF1A-4C52-B123-D5C75E3EFD8F}" destId="{8D497A7B-1D36-47D5-B950-44CC58E4A632}" srcOrd="0" destOrd="0" parTransId="{706D27F1-500D-4A98-BC07-744713A2A771}" sibTransId="{16590F1B-5E8C-4AAA-8E1B-9E592EF0634A}"/>
    <dgm:cxn modelId="{4F17534F-E0F3-496B-9DE0-38277D338387}" type="presOf" srcId="{7A67454C-C8B1-4BB6-8EE7-A453A33CB3ED}" destId="{1F737F4A-0DEB-4AD2-B872-A6CC2A7939C5}" srcOrd="0" destOrd="0" presId="urn:microsoft.com/office/officeart/2005/8/layout/process2"/>
    <dgm:cxn modelId="{AC080F12-5861-4CFB-BCE2-FF517B01C0F9}" srcId="{D24EEF45-CF1A-4C52-B123-D5C75E3EFD8F}" destId="{7C207ADD-CB04-49F7-9FEA-F6071932C0C3}" srcOrd="2" destOrd="0" parTransId="{D488BB71-B3B8-4A27-9EAE-CEA26C059EB1}" sibTransId="{60B18F84-CFD9-4B13-ADD7-8AEE263819C1}"/>
    <dgm:cxn modelId="{15644288-7D94-446A-A5E9-D093395FBDFF}" type="presOf" srcId="{8D497A7B-1D36-47D5-B950-44CC58E4A632}" destId="{923E8498-3F8E-4B90-8C6C-3297D4A134E2}" srcOrd="0" destOrd="0" presId="urn:microsoft.com/office/officeart/2005/8/layout/process2"/>
    <dgm:cxn modelId="{432E9E89-4EC0-47AD-A5EE-E49F25AEE0D4}" srcId="{D24EEF45-CF1A-4C52-B123-D5C75E3EFD8F}" destId="{99AF760E-2174-4636-97E9-DD2D7DCFCDB0}" srcOrd="3" destOrd="0" parTransId="{37098CD7-15C5-4157-8BA6-365D4378EFC1}" sibTransId="{7A67454C-C8B1-4BB6-8EE7-A453A33CB3ED}"/>
    <dgm:cxn modelId="{0DDFA2FC-5BE9-4ED8-ABC6-1F4D1D6AD6C8}" type="presOf" srcId="{449593BD-3228-4F21-A72D-A4DB18053516}" destId="{C0C4DF16-C8E4-4AFC-B657-B0EE84B93C51}" srcOrd="0" destOrd="0" presId="urn:microsoft.com/office/officeart/2005/8/layout/process2"/>
    <dgm:cxn modelId="{70CEBE34-38FD-4C39-87BC-EEBCAB663EEE}" srcId="{D24EEF45-CF1A-4C52-B123-D5C75E3EFD8F}" destId="{E3F29F76-CA07-457A-BD62-BF5AFE1CB5A3}" srcOrd="1" destOrd="0" parTransId="{BA1E5450-E2F9-4DCB-9F6A-A3C801159B7C}" sibTransId="{449593BD-3228-4F21-A72D-A4DB18053516}"/>
    <dgm:cxn modelId="{A2DFF0E6-09A0-4EBD-88E1-D9AC542304D3}" type="presOf" srcId="{99AF760E-2174-4636-97E9-DD2D7DCFCDB0}" destId="{19C19973-8E50-4F74-A48D-F62987D40274}" srcOrd="0" destOrd="0" presId="urn:microsoft.com/office/officeart/2005/8/layout/process2"/>
    <dgm:cxn modelId="{E3CE58AA-6B46-4EF7-88E8-C35702176592}" type="presOf" srcId="{3CA23EA2-F75D-4175-AB47-2548F71980DD}" destId="{79F34D65-7D3C-4D1F-B763-530FE54D83C8}" srcOrd="0" destOrd="0" presId="urn:microsoft.com/office/officeart/2005/8/layout/process2"/>
    <dgm:cxn modelId="{A27738C1-A144-4BEA-8E6E-25B3CB401D82}" type="presOf" srcId="{449593BD-3228-4F21-A72D-A4DB18053516}" destId="{CB854886-EB8A-416D-9FBF-C4C12BCABCDA}" srcOrd="1" destOrd="0" presId="urn:microsoft.com/office/officeart/2005/8/layout/process2"/>
    <dgm:cxn modelId="{6D693956-87DB-4BEF-8DF6-4FDD007C6567}" type="presOf" srcId="{60B18F84-CFD9-4B13-ADD7-8AEE263819C1}" destId="{02CF7DEA-A123-427F-B67E-B582416D368A}" srcOrd="1" destOrd="0" presId="urn:microsoft.com/office/officeart/2005/8/layout/process2"/>
    <dgm:cxn modelId="{7D95CCCB-1C38-4593-B18E-4D3865F1510E}" type="presOf" srcId="{D24EEF45-CF1A-4C52-B123-D5C75E3EFD8F}" destId="{15292EA5-F284-4A80-B266-A068C6391B65}" srcOrd="0" destOrd="0" presId="urn:microsoft.com/office/officeart/2005/8/layout/process2"/>
    <dgm:cxn modelId="{C3748185-90C4-4C0D-A65E-155D14AAF705}" type="presParOf" srcId="{15292EA5-F284-4A80-B266-A068C6391B65}" destId="{923E8498-3F8E-4B90-8C6C-3297D4A134E2}" srcOrd="0" destOrd="0" presId="urn:microsoft.com/office/officeart/2005/8/layout/process2"/>
    <dgm:cxn modelId="{56DEE6C1-762F-49A3-A6DC-8875E6BEF26D}" type="presParOf" srcId="{15292EA5-F284-4A80-B266-A068C6391B65}" destId="{028FC5EC-7CE4-4FDC-BCA5-F263D19D0E4A}" srcOrd="1" destOrd="0" presId="urn:microsoft.com/office/officeart/2005/8/layout/process2"/>
    <dgm:cxn modelId="{F3162BA3-109E-4646-A3B2-1C8C54178BA7}" type="presParOf" srcId="{028FC5EC-7CE4-4FDC-BCA5-F263D19D0E4A}" destId="{49CEB38E-7F53-435C-9C86-B5BFD6D3D5EB}" srcOrd="0" destOrd="0" presId="urn:microsoft.com/office/officeart/2005/8/layout/process2"/>
    <dgm:cxn modelId="{9B0A0720-CAF8-4149-9E4F-BC51D2B22A4A}" type="presParOf" srcId="{15292EA5-F284-4A80-B266-A068C6391B65}" destId="{47B38144-71B4-4827-B011-6D82730E7432}" srcOrd="2" destOrd="0" presId="urn:microsoft.com/office/officeart/2005/8/layout/process2"/>
    <dgm:cxn modelId="{47B6E30E-51C4-4EB4-B85F-BAD9F99700AA}" type="presParOf" srcId="{15292EA5-F284-4A80-B266-A068C6391B65}" destId="{C0C4DF16-C8E4-4AFC-B657-B0EE84B93C51}" srcOrd="3" destOrd="0" presId="urn:microsoft.com/office/officeart/2005/8/layout/process2"/>
    <dgm:cxn modelId="{B3A2BCB8-F07F-41DB-B333-B2C43D105D33}" type="presParOf" srcId="{C0C4DF16-C8E4-4AFC-B657-B0EE84B93C51}" destId="{CB854886-EB8A-416D-9FBF-C4C12BCABCDA}" srcOrd="0" destOrd="0" presId="urn:microsoft.com/office/officeart/2005/8/layout/process2"/>
    <dgm:cxn modelId="{A47F7E23-D5D9-425A-9A29-3A6E36BF74F6}" type="presParOf" srcId="{15292EA5-F284-4A80-B266-A068C6391B65}" destId="{8BAC9D34-2EEF-433F-B797-21EF0724927E}" srcOrd="4" destOrd="0" presId="urn:microsoft.com/office/officeart/2005/8/layout/process2"/>
    <dgm:cxn modelId="{97FB7964-31C6-47BD-B12C-58B6BA529FF8}" type="presParOf" srcId="{15292EA5-F284-4A80-B266-A068C6391B65}" destId="{79072481-8A3C-4E05-B1AB-7E2429312720}" srcOrd="5" destOrd="0" presId="urn:microsoft.com/office/officeart/2005/8/layout/process2"/>
    <dgm:cxn modelId="{3874B316-FA56-400D-B92D-F7C1E2003B5F}" type="presParOf" srcId="{79072481-8A3C-4E05-B1AB-7E2429312720}" destId="{02CF7DEA-A123-427F-B67E-B582416D368A}" srcOrd="0" destOrd="0" presId="urn:microsoft.com/office/officeart/2005/8/layout/process2"/>
    <dgm:cxn modelId="{EAFAE1DF-AEA6-4389-8381-76CA8844EB4F}" type="presParOf" srcId="{15292EA5-F284-4A80-B266-A068C6391B65}" destId="{19C19973-8E50-4F74-A48D-F62987D40274}" srcOrd="6" destOrd="0" presId="urn:microsoft.com/office/officeart/2005/8/layout/process2"/>
    <dgm:cxn modelId="{B12AF819-7162-442D-99B3-19506A9CA9A5}" type="presParOf" srcId="{15292EA5-F284-4A80-B266-A068C6391B65}" destId="{1F737F4A-0DEB-4AD2-B872-A6CC2A7939C5}" srcOrd="7" destOrd="0" presId="urn:microsoft.com/office/officeart/2005/8/layout/process2"/>
    <dgm:cxn modelId="{075698C5-A9E9-4F4C-8F75-E8EE585D2E97}" type="presParOf" srcId="{1F737F4A-0DEB-4AD2-B872-A6CC2A7939C5}" destId="{5BB6CC0F-5D2B-495E-A599-798EF85ACD27}" srcOrd="0" destOrd="0" presId="urn:microsoft.com/office/officeart/2005/8/layout/process2"/>
    <dgm:cxn modelId="{EE28FA6C-EEA0-436E-B1B3-82A1089B3C35}" type="presParOf" srcId="{15292EA5-F284-4A80-B266-A068C6391B65}" destId="{79F34D65-7D3C-4D1F-B763-530FE54D83C8}" srcOrd="8" destOrd="0" presId="urn:microsoft.com/office/officeart/2005/8/layout/process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24EEF45-CF1A-4C52-B123-D5C75E3EFD8F}" type="doc">
      <dgm:prSet loTypeId="urn:microsoft.com/office/officeart/2005/8/layout/process2" loCatId="process" qsTypeId="urn:microsoft.com/office/officeart/2005/8/quickstyle/3d3" qsCatId="3D" csTypeId="urn:microsoft.com/office/officeart/2005/8/colors/accent2_2" csCatId="accent2" phldr="1"/>
      <dgm:spPr/>
      <dgm:t>
        <a:bodyPr/>
        <a:lstStyle/>
        <a:p>
          <a:endParaRPr lang="en-AU"/>
        </a:p>
      </dgm:t>
    </dgm:pt>
    <dgm:pt modelId="{8D497A7B-1D36-47D5-B950-44CC58E4A632}">
      <dgm:prSet phldrT="[Text]" custT="1"/>
      <dgm:spPr/>
      <dgm:t>
        <a:bodyPr/>
        <a:lstStyle/>
        <a:p>
          <a:pPr algn="ctr"/>
          <a:r>
            <a:rPr lang="en-AU" sz="1400" b="1"/>
            <a:t>FINANCES</a:t>
          </a:r>
        </a:p>
      </dgm:t>
    </dgm:pt>
    <dgm:pt modelId="{706D27F1-500D-4A98-BC07-744713A2A771}" type="parTrans" cxnId="{290FC342-E62C-450C-B7BD-5FEAE15A9E14}">
      <dgm:prSet/>
      <dgm:spPr/>
      <dgm:t>
        <a:bodyPr/>
        <a:lstStyle/>
        <a:p>
          <a:pPr algn="ctr"/>
          <a:endParaRPr lang="en-AU"/>
        </a:p>
      </dgm:t>
    </dgm:pt>
    <dgm:pt modelId="{16590F1B-5E8C-4AAA-8E1B-9E592EF0634A}" type="sibTrans" cxnId="{290FC342-E62C-450C-B7BD-5FEAE15A9E14}">
      <dgm:prSet/>
      <dgm:spPr/>
      <dgm:t>
        <a:bodyPr/>
        <a:lstStyle/>
        <a:p>
          <a:pPr algn="ctr"/>
          <a:endParaRPr lang="en-AU"/>
        </a:p>
      </dgm:t>
    </dgm:pt>
    <dgm:pt modelId="{99AF760E-2174-4636-97E9-DD2D7DCFCDB0}">
      <dgm:prSet phldrT="[Text]"/>
      <dgm:spPr/>
      <dgm:t>
        <a:bodyPr/>
        <a:lstStyle/>
        <a:p>
          <a:pPr algn="ctr"/>
          <a:r>
            <a:rPr lang="en-AU"/>
            <a:t>Start-up costs </a:t>
          </a:r>
          <a:endParaRPr lang="en-AU" b="1"/>
        </a:p>
      </dgm:t>
    </dgm:pt>
    <dgm:pt modelId="{37098CD7-15C5-4157-8BA6-365D4378EFC1}" type="parTrans" cxnId="{432E9E89-4EC0-47AD-A5EE-E49F25AEE0D4}">
      <dgm:prSet/>
      <dgm:spPr/>
      <dgm:t>
        <a:bodyPr/>
        <a:lstStyle/>
        <a:p>
          <a:pPr algn="ctr"/>
          <a:endParaRPr lang="en-AU"/>
        </a:p>
      </dgm:t>
    </dgm:pt>
    <dgm:pt modelId="{7A67454C-C8B1-4BB6-8EE7-A453A33CB3ED}" type="sibTrans" cxnId="{432E9E89-4EC0-47AD-A5EE-E49F25AEE0D4}">
      <dgm:prSet/>
      <dgm:spPr/>
      <dgm:t>
        <a:bodyPr/>
        <a:lstStyle/>
        <a:p>
          <a:pPr algn="ctr"/>
          <a:endParaRPr lang="en-AU"/>
        </a:p>
      </dgm:t>
    </dgm:pt>
    <dgm:pt modelId="{3CA23EA2-F75D-4175-AB47-2548F71980DD}">
      <dgm:prSet phldrT="[Text]"/>
      <dgm:spPr/>
      <dgm:t>
        <a:bodyPr/>
        <a:lstStyle/>
        <a:p>
          <a:pPr algn="ctr"/>
          <a:r>
            <a:rPr lang="en-AU"/>
            <a:t>Profit and loss </a:t>
          </a:r>
        </a:p>
      </dgm:t>
    </dgm:pt>
    <dgm:pt modelId="{E106068B-8BE4-4F48-8EAF-2B3F3B2DC987}" type="parTrans" cxnId="{F6FA60AB-7A2C-412B-8DAF-DCB9D97929A6}">
      <dgm:prSet/>
      <dgm:spPr/>
      <dgm:t>
        <a:bodyPr/>
        <a:lstStyle/>
        <a:p>
          <a:pPr algn="ctr"/>
          <a:endParaRPr lang="en-AU"/>
        </a:p>
      </dgm:t>
    </dgm:pt>
    <dgm:pt modelId="{AA26AC6D-24E5-435A-B61D-1FA61FC5939B}" type="sibTrans" cxnId="{F6FA60AB-7A2C-412B-8DAF-DCB9D97929A6}">
      <dgm:prSet/>
      <dgm:spPr/>
      <dgm:t>
        <a:bodyPr/>
        <a:lstStyle/>
        <a:p>
          <a:pPr algn="ctr"/>
          <a:endParaRPr lang="en-AU"/>
        </a:p>
      </dgm:t>
    </dgm:pt>
    <dgm:pt modelId="{A88C8510-B0AD-4E66-BD87-B242B1DA5183}">
      <dgm:prSet phldrT="[Text]"/>
      <dgm:spPr/>
      <dgm:t>
        <a:bodyPr/>
        <a:lstStyle/>
        <a:p>
          <a:pPr algn="ctr"/>
          <a:r>
            <a:rPr lang="en-AU"/>
            <a:t>Cash flow</a:t>
          </a:r>
        </a:p>
      </dgm:t>
    </dgm:pt>
    <dgm:pt modelId="{F7746035-3380-4DAB-8E9C-07C50B80F763}" type="parTrans" cxnId="{E2CFB16F-2C3A-4750-974B-B79B7631A59C}">
      <dgm:prSet/>
      <dgm:spPr/>
      <dgm:t>
        <a:bodyPr/>
        <a:lstStyle/>
        <a:p>
          <a:pPr algn="ctr"/>
          <a:endParaRPr lang="en-AU"/>
        </a:p>
      </dgm:t>
    </dgm:pt>
    <dgm:pt modelId="{71F63108-C42B-4241-A48F-ED2555F9F9B9}" type="sibTrans" cxnId="{E2CFB16F-2C3A-4750-974B-B79B7631A59C}">
      <dgm:prSet/>
      <dgm:spPr/>
      <dgm:t>
        <a:bodyPr/>
        <a:lstStyle/>
        <a:p>
          <a:pPr algn="ctr"/>
          <a:endParaRPr lang="en-AU"/>
        </a:p>
      </dgm:t>
    </dgm:pt>
    <dgm:pt modelId="{93076C7E-3C42-46A9-B0FB-1F723E8EA232}">
      <dgm:prSet/>
      <dgm:spPr/>
      <dgm:t>
        <a:bodyPr/>
        <a:lstStyle/>
        <a:p>
          <a:pPr algn="ctr"/>
          <a:r>
            <a:rPr lang="en-AU"/>
            <a:t>Financial review</a:t>
          </a:r>
        </a:p>
      </dgm:t>
    </dgm:pt>
    <dgm:pt modelId="{10CE98AE-18E0-4122-9BBE-565C237A4CAE}" type="parTrans" cxnId="{E710EC6E-B1E5-450A-87FF-4C6F7F36965C}">
      <dgm:prSet/>
      <dgm:spPr/>
      <dgm:t>
        <a:bodyPr/>
        <a:lstStyle/>
        <a:p>
          <a:pPr algn="ctr"/>
          <a:endParaRPr lang="en-AU"/>
        </a:p>
      </dgm:t>
    </dgm:pt>
    <dgm:pt modelId="{CE697A70-1942-4206-B3BF-48D4DC34832D}" type="sibTrans" cxnId="{E710EC6E-B1E5-450A-87FF-4C6F7F36965C}">
      <dgm:prSet/>
      <dgm:spPr/>
      <dgm:t>
        <a:bodyPr/>
        <a:lstStyle/>
        <a:p>
          <a:pPr algn="ctr"/>
          <a:endParaRPr lang="en-AU"/>
        </a:p>
      </dgm:t>
    </dgm:pt>
    <dgm:pt modelId="{15292EA5-F284-4A80-B266-A068C6391B65}" type="pres">
      <dgm:prSet presAssocID="{D24EEF45-CF1A-4C52-B123-D5C75E3EFD8F}" presName="linearFlow" presStyleCnt="0">
        <dgm:presLayoutVars>
          <dgm:resizeHandles val="exact"/>
        </dgm:presLayoutVars>
      </dgm:prSet>
      <dgm:spPr/>
      <dgm:t>
        <a:bodyPr/>
        <a:lstStyle/>
        <a:p>
          <a:endParaRPr lang="en-AU"/>
        </a:p>
      </dgm:t>
    </dgm:pt>
    <dgm:pt modelId="{923E8498-3F8E-4B90-8C6C-3297D4A134E2}" type="pres">
      <dgm:prSet presAssocID="{8D497A7B-1D36-47D5-B950-44CC58E4A632}" presName="node" presStyleLbl="node1" presStyleIdx="0" presStyleCnt="5" custScaleX="88479" custScaleY="137823" custLinFactNeighborX="-802" custLinFactNeighborY="-980">
        <dgm:presLayoutVars>
          <dgm:bulletEnabled val="1"/>
        </dgm:presLayoutVars>
      </dgm:prSet>
      <dgm:spPr/>
      <dgm:t>
        <a:bodyPr/>
        <a:lstStyle/>
        <a:p>
          <a:endParaRPr lang="en-AU"/>
        </a:p>
      </dgm:t>
    </dgm:pt>
    <dgm:pt modelId="{028FC5EC-7CE4-4FDC-BCA5-F263D19D0E4A}" type="pres">
      <dgm:prSet presAssocID="{16590F1B-5E8C-4AAA-8E1B-9E592EF0634A}" presName="sibTrans" presStyleLbl="sibTrans2D1" presStyleIdx="0" presStyleCnt="4"/>
      <dgm:spPr/>
      <dgm:t>
        <a:bodyPr/>
        <a:lstStyle/>
        <a:p>
          <a:endParaRPr lang="en-AU"/>
        </a:p>
      </dgm:t>
    </dgm:pt>
    <dgm:pt modelId="{49CEB38E-7F53-435C-9C86-B5BFD6D3D5EB}" type="pres">
      <dgm:prSet presAssocID="{16590F1B-5E8C-4AAA-8E1B-9E592EF0634A}" presName="connectorText" presStyleLbl="sibTrans2D1" presStyleIdx="0" presStyleCnt="4"/>
      <dgm:spPr/>
      <dgm:t>
        <a:bodyPr/>
        <a:lstStyle/>
        <a:p>
          <a:endParaRPr lang="en-AU"/>
        </a:p>
      </dgm:t>
    </dgm:pt>
    <dgm:pt modelId="{42619772-3329-4BE9-B450-90DFA7B4408F}" type="pres">
      <dgm:prSet presAssocID="{93076C7E-3C42-46A9-B0FB-1F723E8EA232}" presName="node" presStyleLbl="node1" presStyleIdx="1" presStyleCnt="5">
        <dgm:presLayoutVars>
          <dgm:bulletEnabled val="1"/>
        </dgm:presLayoutVars>
      </dgm:prSet>
      <dgm:spPr/>
      <dgm:t>
        <a:bodyPr/>
        <a:lstStyle/>
        <a:p>
          <a:endParaRPr lang="en-AU"/>
        </a:p>
      </dgm:t>
    </dgm:pt>
    <dgm:pt modelId="{23C5CC8C-C5A3-45EF-BA9D-B9E74F4E4488}" type="pres">
      <dgm:prSet presAssocID="{CE697A70-1942-4206-B3BF-48D4DC34832D}" presName="sibTrans" presStyleLbl="sibTrans2D1" presStyleIdx="1" presStyleCnt="4"/>
      <dgm:spPr/>
      <dgm:t>
        <a:bodyPr/>
        <a:lstStyle/>
        <a:p>
          <a:endParaRPr lang="en-AU"/>
        </a:p>
      </dgm:t>
    </dgm:pt>
    <dgm:pt modelId="{643F6E32-58D1-41C7-BC77-073B81E5F54F}" type="pres">
      <dgm:prSet presAssocID="{CE697A70-1942-4206-B3BF-48D4DC34832D}" presName="connectorText" presStyleLbl="sibTrans2D1" presStyleIdx="1" presStyleCnt="4"/>
      <dgm:spPr/>
      <dgm:t>
        <a:bodyPr/>
        <a:lstStyle/>
        <a:p>
          <a:endParaRPr lang="en-AU"/>
        </a:p>
      </dgm:t>
    </dgm:pt>
    <dgm:pt modelId="{19C19973-8E50-4F74-A48D-F62987D40274}" type="pres">
      <dgm:prSet presAssocID="{99AF760E-2174-4636-97E9-DD2D7DCFCDB0}" presName="node" presStyleLbl="node1" presStyleIdx="2" presStyleCnt="5">
        <dgm:presLayoutVars>
          <dgm:bulletEnabled val="1"/>
        </dgm:presLayoutVars>
      </dgm:prSet>
      <dgm:spPr/>
      <dgm:t>
        <a:bodyPr/>
        <a:lstStyle/>
        <a:p>
          <a:endParaRPr lang="en-AU"/>
        </a:p>
      </dgm:t>
    </dgm:pt>
    <dgm:pt modelId="{1F737F4A-0DEB-4AD2-B872-A6CC2A7939C5}" type="pres">
      <dgm:prSet presAssocID="{7A67454C-C8B1-4BB6-8EE7-A453A33CB3ED}" presName="sibTrans" presStyleLbl="sibTrans2D1" presStyleIdx="2" presStyleCnt="4"/>
      <dgm:spPr/>
      <dgm:t>
        <a:bodyPr/>
        <a:lstStyle/>
        <a:p>
          <a:endParaRPr lang="en-AU"/>
        </a:p>
      </dgm:t>
    </dgm:pt>
    <dgm:pt modelId="{5BB6CC0F-5D2B-495E-A599-798EF85ACD27}" type="pres">
      <dgm:prSet presAssocID="{7A67454C-C8B1-4BB6-8EE7-A453A33CB3ED}" presName="connectorText" presStyleLbl="sibTrans2D1" presStyleIdx="2" presStyleCnt="4"/>
      <dgm:spPr/>
      <dgm:t>
        <a:bodyPr/>
        <a:lstStyle/>
        <a:p>
          <a:endParaRPr lang="en-AU"/>
        </a:p>
      </dgm:t>
    </dgm:pt>
    <dgm:pt modelId="{79F34D65-7D3C-4D1F-B763-530FE54D83C8}" type="pres">
      <dgm:prSet presAssocID="{3CA23EA2-F75D-4175-AB47-2548F71980DD}" presName="node" presStyleLbl="node1" presStyleIdx="3" presStyleCnt="5">
        <dgm:presLayoutVars>
          <dgm:bulletEnabled val="1"/>
        </dgm:presLayoutVars>
      </dgm:prSet>
      <dgm:spPr/>
      <dgm:t>
        <a:bodyPr/>
        <a:lstStyle/>
        <a:p>
          <a:endParaRPr lang="en-AU"/>
        </a:p>
      </dgm:t>
    </dgm:pt>
    <dgm:pt modelId="{F24906F5-D797-41A0-BABC-32383B035C29}" type="pres">
      <dgm:prSet presAssocID="{AA26AC6D-24E5-435A-B61D-1FA61FC5939B}" presName="sibTrans" presStyleLbl="sibTrans2D1" presStyleIdx="3" presStyleCnt="4"/>
      <dgm:spPr/>
      <dgm:t>
        <a:bodyPr/>
        <a:lstStyle/>
        <a:p>
          <a:endParaRPr lang="en-AU"/>
        </a:p>
      </dgm:t>
    </dgm:pt>
    <dgm:pt modelId="{0D03DE1A-645E-4876-B2A4-7365F9FA3FA8}" type="pres">
      <dgm:prSet presAssocID="{AA26AC6D-24E5-435A-B61D-1FA61FC5939B}" presName="connectorText" presStyleLbl="sibTrans2D1" presStyleIdx="3" presStyleCnt="4"/>
      <dgm:spPr/>
      <dgm:t>
        <a:bodyPr/>
        <a:lstStyle/>
        <a:p>
          <a:endParaRPr lang="en-AU"/>
        </a:p>
      </dgm:t>
    </dgm:pt>
    <dgm:pt modelId="{8C868C1F-3D93-4C5E-8536-8647F468CD96}" type="pres">
      <dgm:prSet presAssocID="{A88C8510-B0AD-4E66-BD87-B242B1DA5183}" presName="node" presStyleLbl="node1" presStyleIdx="4" presStyleCnt="5">
        <dgm:presLayoutVars>
          <dgm:bulletEnabled val="1"/>
        </dgm:presLayoutVars>
      </dgm:prSet>
      <dgm:spPr/>
      <dgm:t>
        <a:bodyPr/>
        <a:lstStyle/>
        <a:p>
          <a:endParaRPr lang="en-AU"/>
        </a:p>
      </dgm:t>
    </dgm:pt>
  </dgm:ptLst>
  <dgm:cxnLst>
    <dgm:cxn modelId="{B69CCB1B-E372-40C1-B100-B62786CF91CA}" type="presOf" srcId="{99AF760E-2174-4636-97E9-DD2D7DCFCDB0}" destId="{19C19973-8E50-4F74-A48D-F62987D40274}" srcOrd="0" destOrd="0" presId="urn:microsoft.com/office/officeart/2005/8/layout/process2"/>
    <dgm:cxn modelId="{E710EC6E-B1E5-450A-87FF-4C6F7F36965C}" srcId="{D24EEF45-CF1A-4C52-B123-D5C75E3EFD8F}" destId="{93076C7E-3C42-46A9-B0FB-1F723E8EA232}" srcOrd="1" destOrd="0" parTransId="{10CE98AE-18E0-4122-9BBE-565C237A4CAE}" sibTransId="{CE697A70-1942-4206-B3BF-48D4DC34832D}"/>
    <dgm:cxn modelId="{290FC342-E62C-450C-B7BD-5FEAE15A9E14}" srcId="{D24EEF45-CF1A-4C52-B123-D5C75E3EFD8F}" destId="{8D497A7B-1D36-47D5-B950-44CC58E4A632}" srcOrd="0" destOrd="0" parTransId="{706D27F1-500D-4A98-BC07-744713A2A771}" sibTransId="{16590F1B-5E8C-4AAA-8E1B-9E592EF0634A}"/>
    <dgm:cxn modelId="{EA5FA199-1039-4DFA-92B0-4BFA9D76B894}" type="presOf" srcId="{93076C7E-3C42-46A9-B0FB-1F723E8EA232}" destId="{42619772-3329-4BE9-B450-90DFA7B4408F}" srcOrd="0" destOrd="0" presId="urn:microsoft.com/office/officeart/2005/8/layout/process2"/>
    <dgm:cxn modelId="{B0C6DF78-92F4-4EDE-888C-B2F449E3F8E7}" type="presOf" srcId="{16590F1B-5E8C-4AAA-8E1B-9E592EF0634A}" destId="{49CEB38E-7F53-435C-9C86-B5BFD6D3D5EB}" srcOrd="1" destOrd="0" presId="urn:microsoft.com/office/officeart/2005/8/layout/process2"/>
    <dgm:cxn modelId="{CA0B4940-0F80-4786-9F24-3F1FDD52C27C}" type="presOf" srcId="{7A67454C-C8B1-4BB6-8EE7-A453A33CB3ED}" destId="{5BB6CC0F-5D2B-495E-A599-798EF85ACD27}" srcOrd="1" destOrd="0" presId="urn:microsoft.com/office/officeart/2005/8/layout/process2"/>
    <dgm:cxn modelId="{EEF025EB-C82A-428E-88EE-03BEEEBED0DE}" type="presOf" srcId="{CE697A70-1942-4206-B3BF-48D4DC34832D}" destId="{23C5CC8C-C5A3-45EF-BA9D-B9E74F4E4488}" srcOrd="0" destOrd="0" presId="urn:microsoft.com/office/officeart/2005/8/layout/process2"/>
    <dgm:cxn modelId="{F6FA60AB-7A2C-412B-8DAF-DCB9D97929A6}" srcId="{D24EEF45-CF1A-4C52-B123-D5C75E3EFD8F}" destId="{3CA23EA2-F75D-4175-AB47-2548F71980DD}" srcOrd="3" destOrd="0" parTransId="{E106068B-8BE4-4F48-8EAF-2B3F3B2DC987}" sibTransId="{AA26AC6D-24E5-435A-B61D-1FA61FC5939B}"/>
    <dgm:cxn modelId="{53208FB4-E7AF-4BC6-A086-8504B9C4CFCE}" type="presOf" srcId="{A88C8510-B0AD-4E66-BD87-B242B1DA5183}" destId="{8C868C1F-3D93-4C5E-8536-8647F468CD96}" srcOrd="0" destOrd="0" presId="urn:microsoft.com/office/officeart/2005/8/layout/process2"/>
    <dgm:cxn modelId="{432E9E89-4EC0-47AD-A5EE-E49F25AEE0D4}" srcId="{D24EEF45-CF1A-4C52-B123-D5C75E3EFD8F}" destId="{99AF760E-2174-4636-97E9-DD2D7DCFCDB0}" srcOrd="2" destOrd="0" parTransId="{37098CD7-15C5-4157-8BA6-365D4378EFC1}" sibTransId="{7A67454C-C8B1-4BB6-8EE7-A453A33CB3ED}"/>
    <dgm:cxn modelId="{91FBDBF2-B0BD-4178-B5D8-31CB6D570F05}" type="presOf" srcId="{D24EEF45-CF1A-4C52-B123-D5C75E3EFD8F}" destId="{15292EA5-F284-4A80-B266-A068C6391B65}" srcOrd="0" destOrd="0" presId="urn:microsoft.com/office/officeart/2005/8/layout/process2"/>
    <dgm:cxn modelId="{39B80BAF-E5B2-4A3D-B92C-6D60C33560BA}" type="presOf" srcId="{AA26AC6D-24E5-435A-B61D-1FA61FC5939B}" destId="{0D03DE1A-645E-4876-B2A4-7365F9FA3FA8}" srcOrd="1" destOrd="0" presId="urn:microsoft.com/office/officeart/2005/8/layout/process2"/>
    <dgm:cxn modelId="{E583279A-A47D-4DA6-85C8-D2D77A8AADEB}" type="presOf" srcId="{AA26AC6D-24E5-435A-B61D-1FA61FC5939B}" destId="{F24906F5-D797-41A0-BABC-32383B035C29}" srcOrd="0" destOrd="0" presId="urn:microsoft.com/office/officeart/2005/8/layout/process2"/>
    <dgm:cxn modelId="{9A69757D-BCE0-499B-8450-693E08BABEF9}" type="presOf" srcId="{7A67454C-C8B1-4BB6-8EE7-A453A33CB3ED}" destId="{1F737F4A-0DEB-4AD2-B872-A6CC2A7939C5}" srcOrd="0" destOrd="0" presId="urn:microsoft.com/office/officeart/2005/8/layout/process2"/>
    <dgm:cxn modelId="{E6A21337-88B5-415F-83B1-2BBBEC0AA61B}" type="presOf" srcId="{CE697A70-1942-4206-B3BF-48D4DC34832D}" destId="{643F6E32-58D1-41C7-BC77-073B81E5F54F}" srcOrd="1" destOrd="0" presId="urn:microsoft.com/office/officeart/2005/8/layout/process2"/>
    <dgm:cxn modelId="{E2CFB16F-2C3A-4750-974B-B79B7631A59C}" srcId="{D24EEF45-CF1A-4C52-B123-D5C75E3EFD8F}" destId="{A88C8510-B0AD-4E66-BD87-B242B1DA5183}" srcOrd="4" destOrd="0" parTransId="{F7746035-3380-4DAB-8E9C-07C50B80F763}" sibTransId="{71F63108-C42B-4241-A48F-ED2555F9F9B9}"/>
    <dgm:cxn modelId="{92DC539A-8ECC-4245-94CD-E237C51D67D1}" type="presOf" srcId="{8D497A7B-1D36-47D5-B950-44CC58E4A632}" destId="{923E8498-3F8E-4B90-8C6C-3297D4A134E2}" srcOrd="0" destOrd="0" presId="urn:microsoft.com/office/officeart/2005/8/layout/process2"/>
    <dgm:cxn modelId="{5FE0A0E8-FC47-4163-9D6E-C0720178231C}" type="presOf" srcId="{3CA23EA2-F75D-4175-AB47-2548F71980DD}" destId="{79F34D65-7D3C-4D1F-B763-530FE54D83C8}" srcOrd="0" destOrd="0" presId="urn:microsoft.com/office/officeart/2005/8/layout/process2"/>
    <dgm:cxn modelId="{DD14E21F-D534-470F-9014-ECC124031026}" type="presOf" srcId="{16590F1B-5E8C-4AAA-8E1B-9E592EF0634A}" destId="{028FC5EC-7CE4-4FDC-BCA5-F263D19D0E4A}" srcOrd="0" destOrd="0" presId="urn:microsoft.com/office/officeart/2005/8/layout/process2"/>
    <dgm:cxn modelId="{BFAFD8CC-D678-4565-A1F6-E7AD423E8677}" type="presParOf" srcId="{15292EA5-F284-4A80-B266-A068C6391B65}" destId="{923E8498-3F8E-4B90-8C6C-3297D4A134E2}" srcOrd="0" destOrd="0" presId="urn:microsoft.com/office/officeart/2005/8/layout/process2"/>
    <dgm:cxn modelId="{AE15D70C-30E2-4A0D-A84E-EECE7D55D3D4}" type="presParOf" srcId="{15292EA5-F284-4A80-B266-A068C6391B65}" destId="{028FC5EC-7CE4-4FDC-BCA5-F263D19D0E4A}" srcOrd="1" destOrd="0" presId="urn:microsoft.com/office/officeart/2005/8/layout/process2"/>
    <dgm:cxn modelId="{10991E86-F352-4BE5-8CF3-5A7B6F645667}" type="presParOf" srcId="{028FC5EC-7CE4-4FDC-BCA5-F263D19D0E4A}" destId="{49CEB38E-7F53-435C-9C86-B5BFD6D3D5EB}" srcOrd="0" destOrd="0" presId="urn:microsoft.com/office/officeart/2005/8/layout/process2"/>
    <dgm:cxn modelId="{14ADAF8D-BA39-4F28-A503-AC467D21797B}" type="presParOf" srcId="{15292EA5-F284-4A80-B266-A068C6391B65}" destId="{42619772-3329-4BE9-B450-90DFA7B4408F}" srcOrd="2" destOrd="0" presId="urn:microsoft.com/office/officeart/2005/8/layout/process2"/>
    <dgm:cxn modelId="{818E6419-3DAD-476C-9B2B-7D1F0EC11533}" type="presParOf" srcId="{15292EA5-F284-4A80-B266-A068C6391B65}" destId="{23C5CC8C-C5A3-45EF-BA9D-B9E74F4E4488}" srcOrd="3" destOrd="0" presId="urn:microsoft.com/office/officeart/2005/8/layout/process2"/>
    <dgm:cxn modelId="{B027D223-9E54-4EEC-8D78-18489C232616}" type="presParOf" srcId="{23C5CC8C-C5A3-45EF-BA9D-B9E74F4E4488}" destId="{643F6E32-58D1-41C7-BC77-073B81E5F54F}" srcOrd="0" destOrd="0" presId="urn:microsoft.com/office/officeart/2005/8/layout/process2"/>
    <dgm:cxn modelId="{9D20A101-EE2A-426B-A7AF-CB5AC24BBAFF}" type="presParOf" srcId="{15292EA5-F284-4A80-B266-A068C6391B65}" destId="{19C19973-8E50-4F74-A48D-F62987D40274}" srcOrd="4" destOrd="0" presId="urn:microsoft.com/office/officeart/2005/8/layout/process2"/>
    <dgm:cxn modelId="{BEEA2D5B-1251-4CCA-9C63-F9B04D076695}" type="presParOf" srcId="{15292EA5-F284-4A80-B266-A068C6391B65}" destId="{1F737F4A-0DEB-4AD2-B872-A6CC2A7939C5}" srcOrd="5" destOrd="0" presId="urn:microsoft.com/office/officeart/2005/8/layout/process2"/>
    <dgm:cxn modelId="{9EDC2892-F86D-4A6F-9CAC-A70647CA7EBE}" type="presParOf" srcId="{1F737F4A-0DEB-4AD2-B872-A6CC2A7939C5}" destId="{5BB6CC0F-5D2B-495E-A599-798EF85ACD27}" srcOrd="0" destOrd="0" presId="urn:microsoft.com/office/officeart/2005/8/layout/process2"/>
    <dgm:cxn modelId="{0C6AD116-2104-415C-8519-FA213957BCA7}" type="presParOf" srcId="{15292EA5-F284-4A80-B266-A068C6391B65}" destId="{79F34D65-7D3C-4D1F-B763-530FE54D83C8}" srcOrd="6" destOrd="0" presId="urn:microsoft.com/office/officeart/2005/8/layout/process2"/>
    <dgm:cxn modelId="{BCA3CA19-86D4-40E7-A29A-C450418757E0}" type="presParOf" srcId="{15292EA5-F284-4A80-B266-A068C6391B65}" destId="{F24906F5-D797-41A0-BABC-32383B035C29}" srcOrd="7" destOrd="0" presId="urn:microsoft.com/office/officeart/2005/8/layout/process2"/>
    <dgm:cxn modelId="{F3B03746-BA1E-4F77-A3C1-ECB9A39220A5}" type="presParOf" srcId="{F24906F5-D797-41A0-BABC-32383B035C29}" destId="{0D03DE1A-645E-4876-B2A4-7365F9FA3FA8}" srcOrd="0" destOrd="0" presId="urn:microsoft.com/office/officeart/2005/8/layout/process2"/>
    <dgm:cxn modelId="{5D013286-21A2-4939-A9C4-0326D77F8806}" type="presParOf" srcId="{15292EA5-F284-4A80-B266-A068C6391B65}" destId="{8C868C1F-3D93-4C5E-8536-8647F468CD96}" srcOrd="8" destOrd="0" presId="urn:microsoft.com/office/officeart/2005/8/layout/process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24EEF45-CF1A-4C52-B123-D5C75E3EFD8F}" type="doc">
      <dgm:prSet loTypeId="urn:microsoft.com/office/officeart/2005/8/layout/process2" loCatId="process" qsTypeId="urn:microsoft.com/office/officeart/2005/8/quickstyle/3d3" qsCatId="3D" csTypeId="urn:microsoft.com/office/officeart/2005/8/colors/accent2_2" csCatId="accent2" phldr="1"/>
      <dgm:spPr/>
      <dgm:t>
        <a:bodyPr/>
        <a:lstStyle/>
        <a:p>
          <a:endParaRPr lang="en-AU"/>
        </a:p>
      </dgm:t>
    </dgm:pt>
    <dgm:pt modelId="{8D497A7B-1D36-47D5-B950-44CC58E4A632}">
      <dgm:prSet phldrT="[Text]" custT="1"/>
      <dgm:spPr/>
      <dgm:t>
        <a:bodyPr/>
        <a:lstStyle/>
        <a:p>
          <a:r>
            <a:rPr lang="en-AU" sz="1400" b="1"/>
            <a:t>THE FUTURE</a:t>
          </a:r>
        </a:p>
      </dgm:t>
    </dgm:pt>
    <dgm:pt modelId="{706D27F1-500D-4A98-BC07-744713A2A771}" type="parTrans" cxnId="{290FC342-E62C-450C-B7BD-5FEAE15A9E14}">
      <dgm:prSet/>
      <dgm:spPr/>
      <dgm:t>
        <a:bodyPr/>
        <a:lstStyle/>
        <a:p>
          <a:endParaRPr lang="en-AU"/>
        </a:p>
      </dgm:t>
    </dgm:pt>
    <dgm:pt modelId="{16590F1B-5E8C-4AAA-8E1B-9E592EF0634A}" type="sibTrans" cxnId="{290FC342-E62C-450C-B7BD-5FEAE15A9E14}">
      <dgm:prSet/>
      <dgm:spPr/>
      <dgm:t>
        <a:bodyPr/>
        <a:lstStyle/>
        <a:p>
          <a:endParaRPr lang="en-AU"/>
        </a:p>
      </dgm:t>
    </dgm:pt>
    <dgm:pt modelId="{99AF760E-2174-4636-97E9-DD2D7DCFCDB0}">
      <dgm:prSet phldrT="[Text]"/>
      <dgm:spPr/>
      <dgm:t>
        <a:bodyPr/>
        <a:lstStyle/>
        <a:p>
          <a:r>
            <a:rPr lang="en-AU"/>
            <a:t>Mission </a:t>
          </a:r>
          <a:endParaRPr lang="en-AU" b="1"/>
        </a:p>
      </dgm:t>
    </dgm:pt>
    <dgm:pt modelId="{37098CD7-15C5-4157-8BA6-365D4378EFC1}" type="parTrans" cxnId="{432E9E89-4EC0-47AD-A5EE-E49F25AEE0D4}">
      <dgm:prSet/>
      <dgm:spPr/>
      <dgm:t>
        <a:bodyPr/>
        <a:lstStyle/>
        <a:p>
          <a:endParaRPr lang="en-AU"/>
        </a:p>
      </dgm:t>
    </dgm:pt>
    <dgm:pt modelId="{7A67454C-C8B1-4BB6-8EE7-A453A33CB3ED}" type="sibTrans" cxnId="{432E9E89-4EC0-47AD-A5EE-E49F25AEE0D4}">
      <dgm:prSet/>
      <dgm:spPr/>
      <dgm:t>
        <a:bodyPr/>
        <a:lstStyle/>
        <a:p>
          <a:endParaRPr lang="en-AU"/>
        </a:p>
      </dgm:t>
    </dgm:pt>
    <dgm:pt modelId="{3CA23EA2-F75D-4175-AB47-2548F71980DD}">
      <dgm:prSet phldrT="[Text]"/>
      <dgm:spPr/>
      <dgm:t>
        <a:bodyPr/>
        <a:lstStyle/>
        <a:p>
          <a:r>
            <a:rPr lang="en-AU"/>
            <a:t>Goals/objectives</a:t>
          </a:r>
        </a:p>
      </dgm:t>
    </dgm:pt>
    <dgm:pt modelId="{E106068B-8BE4-4F48-8EAF-2B3F3B2DC987}" type="parTrans" cxnId="{F6FA60AB-7A2C-412B-8DAF-DCB9D97929A6}">
      <dgm:prSet/>
      <dgm:spPr/>
      <dgm:t>
        <a:bodyPr/>
        <a:lstStyle/>
        <a:p>
          <a:endParaRPr lang="en-AU"/>
        </a:p>
      </dgm:t>
    </dgm:pt>
    <dgm:pt modelId="{AA26AC6D-24E5-435A-B61D-1FA61FC5939B}" type="sibTrans" cxnId="{F6FA60AB-7A2C-412B-8DAF-DCB9D97929A6}">
      <dgm:prSet/>
      <dgm:spPr/>
      <dgm:t>
        <a:bodyPr/>
        <a:lstStyle/>
        <a:p>
          <a:endParaRPr lang="en-AU"/>
        </a:p>
      </dgm:t>
    </dgm:pt>
    <dgm:pt modelId="{A88C8510-B0AD-4E66-BD87-B242B1DA5183}">
      <dgm:prSet phldrT="[Text]"/>
      <dgm:spPr/>
      <dgm:t>
        <a:bodyPr/>
        <a:lstStyle/>
        <a:p>
          <a:r>
            <a:rPr lang="en-AU"/>
            <a:t>Action plan</a:t>
          </a:r>
        </a:p>
      </dgm:t>
    </dgm:pt>
    <dgm:pt modelId="{F7746035-3380-4DAB-8E9C-07C50B80F763}" type="parTrans" cxnId="{E2CFB16F-2C3A-4750-974B-B79B7631A59C}">
      <dgm:prSet/>
      <dgm:spPr/>
      <dgm:t>
        <a:bodyPr/>
        <a:lstStyle/>
        <a:p>
          <a:endParaRPr lang="en-AU"/>
        </a:p>
      </dgm:t>
    </dgm:pt>
    <dgm:pt modelId="{71F63108-C42B-4241-A48F-ED2555F9F9B9}" type="sibTrans" cxnId="{E2CFB16F-2C3A-4750-974B-B79B7631A59C}">
      <dgm:prSet/>
      <dgm:spPr/>
      <dgm:t>
        <a:bodyPr/>
        <a:lstStyle/>
        <a:p>
          <a:endParaRPr lang="en-AU"/>
        </a:p>
      </dgm:t>
    </dgm:pt>
    <dgm:pt modelId="{93076C7E-3C42-46A9-B0FB-1F723E8EA232}">
      <dgm:prSet/>
      <dgm:spPr/>
      <dgm:t>
        <a:bodyPr/>
        <a:lstStyle/>
        <a:p>
          <a:r>
            <a:rPr lang="en-AU"/>
            <a:t>Vision </a:t>
          </a:r>
        </a:p>
      </dgm:t>
    </dgm:pt>
    <dgm:pt modelId="{10CE98AE-18E0-4122-9BBE-565C237A4CAE}" type="parTrans" cxnId="{E710EC6E-B1E5-450A-87FF-4C6F7F36965C}">
      <dgm:prSet/>
      <dgm:spPr/>
      <dgm:t>
        <a:bodyPr/>
        <a:lstStyle/>
        <a:p>
          <a:endParaRPr lang="en-AU"/>
        </a:p>
      </dgm:t>
    </dgm:pt>
    <dgm:pt modelId="{CE697A70-1942-4206-B3BF-48D4DC34832D}" type="sibTrans" cxnId="{E710EC6E-B1E5-450A-87FF-4C6F7F36965C}">
      <dgm:prSet/>
      <dgm:spPr/>
      <dgm:t>
        <a:bodyPr/>
        <a:lstStyle/>
        <a:p>
          <a:endParaRPr lang="en-AU"/>
        </a:p>
      </dgm:t>
    </dgm:pt>
    <dgm:pt modelId="{15292EA5-F284-4A80-B266-A068C6391B65}" type="pres">
      <dgm:prSet presAssocID="{D24EEF45-CF1A-4C52-B123-D5C75E3EFD8F}" presName="linearFlow" presStyleCnt="0">
        <dgm:presLayoutVars>
          <dgm:resizeHandles val="exact"/>
        </dgm:presLayoutVars>
      </dgm:prSet>
      <dgm:spPr/>
      <dgm:t>
        <a:bodyPr/>
        <a:lstStyle/>
        <a:p>
          <a:endParaRPr lang="en-AU"/>
        </a:p>
      </dgm:t>
    </dgm:pt>
    <dgm:pt modelId="{923E8498-3F8E-4B90-8C6C-3297D4A134E2}" type="pres">
      <dgm:prSet presAssocID="{8D497A7B-1D36-47D5-B950-44CC58E4A632}" presName="node" presStyleLbl="node1" presStyleIdx="0" presStyleCnt="5" custScaleX="93282" custScaleY="124309" custLinFactNeighborX="-802" custLinFactNeighborY="-980">
        <dgm:presLayoutVars>
          <dgm:bulletEnabled val="1"/>
        </dgm:presLayoutVars>
      </dgm:prSet>
      <dgm:spPr/>
      <dgm:t>
        <a:bodyPr/>
        <a:lstStyle/>
        <a:p>
          <a:endParaRPr lang="en-AU"/>
        </a:p>
      </dgm:t>
    </dgm:pt>
    <dgm:pt modelId="{028FC5EC-7CE4-4FDC-BCA5-F263D19D0E4A}" type="pres">
      <dgm:prSet presAssocID="{16590F1B-5E8C-4AAA-8E1B-9E592EF0634A}" presName="sibTrans" presStyleLbl="sibTrans2D1" presStyleIdx="0" presStyleCnt="4"/>
      <dgm:spPr/>
      <dgm:t>
        <a:bodyPr/>
        <a:lstStyle/>
        <a:p>
          <a:endParaRPr lang="en-AU"/>
        </a:p>
      </dgm:t>
    </dgm:pt>
    <dgm:pt modelId="{49CEB38E-7F53-435C-9C86-B5BFD6D3D5EB}" type="pres">
      <dgm:prSet presAssocID="{16590F1B-5E8C-4AAA-8E1B-9E592EF0634A}" presName="connectorText" presStyleLbl="sibTrans2D1" presStyleIdx="0" presStyleCnt="4"/>
      <dgm:spPr/>
      <dgm:t>
        <a:bodyPr/>
        <a:lstStyle/>
        <a:p>
          <a:endParaRPr lang="en-AU"/>
        </a:p>
      </dgm:t>
    </dgm:pt>
    <dgm:pt modelId="{42619772-3329-4BE9-B450-90DFA7B4408F}" type="pres">
      <dgm:prSet presAssocID="{93076C7E-3C42-46A9-B0FB-1F723E8EA232}" presName="node" presStyleLbl="node1" presStyleIdx="1" presStyleCnt="5">
        <dgm:presLayoutVars>
          <dgm:bulletEnabled val="1"/>
        </dgm:presLayoutVars>
      </dgm:prSet>
      <dgm:spPr/>
      <dgm:t>
        <a:bodyPr/>
        <a:lstStyle/>
        <a:p>
          <a:endParaRPr lang="en-AU"/>
        </a:p>
      </dgm:t>
    </dgm:pt>
    <dgm:pt modelId="{23C5CC8C-C5A3-45EF-BA9D-B9E74F4E4488}" type="pres">
      <dgm:prSet presAssocID="{CE697A70-1942-4206-B3BF-48D4DC34832D}" presName="sibTrans" presStyleLbl="sibTrans2D1" presStyleIdx="1" presStyleCnt="4"/>
      <dgm:spPr/>
      <dgm:t>
        <a:bodyPr/>
        <a:lstStyle/>
        <a:p>
          <a:endParaRPr lang="en-AU"/>
        </a:p>
      </dgm:t>
    </dgm:pt>
    <dgm:pt modelId="{643F6E32-58D1-41C7-BC77-073B81E5F54F}" type="pres">
      <dgm:prSet presAssocID="{CE697A70-1942-4206-B3BF-48D4DC34832D}" presName="connectorText" presStyleLbl="sibTrans2D1" presStyleIdx="1" presStyleCnt="4"/>
      <dgm:spPr/>
      <dgm:t>
        <a:bodyPr/>
        <a:lstStyle/>
        <a:p>
          <a:endParaRPr lang="en-AU"/>
        </a:p>
      </dgm:t>
    </dgm:pt>
    <dgm:pt modelId="{19C19973-8E50-4F74-A48D-F62987D40274}" type="pres">
      <dgm:prSet presAssocID="{99AF760E-2174-4636-97E9-DD2D7DCFCDB0}" presName="node" presStyleLbl="node1" presStyleIdx="2" presStyleCnt="5">
        <dgm:presLayoutVars>
          <dgm:bulletEnabled val="1"/>
        </dgm:presLayoutVars>
      </dgm:prSet>
      <dgm:spPr/>
      <dgm:t>
        <a:bodyPr/>
        <a:lstStyle/>
        <a:p>
          <a:endParaRPr lang="en-AU"/>
        </a:p>
      </dgm:t>
    </dgm:pt>
    <dgm:pt modelId="{1F737F4A-0DEB-4AD2-B872-A6CC2A7939C5}" type="pres">
      <dgm:prSet presAssocID="{7A67454C-C8B1-4BB6-8EE7-A453A33CB3ED}" presName="sibTrans" presStyleLbl="sibTrans2D1" presStyleIdx="2" presStyleCnt="4"/>
      <dgm:spPr/>
      <dgm:t>
        <a:bodyPr/>
        <a:lstStyle/>
        <a:p>
          <a:endParaRPr lang="en-AU"/>
        </a:p>
      </dgm:t>
    </dgm:pt>
    <dgm:pt modelId="{5BB6CC0F-5D2B-495E-A599-798EF85ACD27}" type="pres">
      <dgm:prSet presAssocID="{7A67454C-C8B1-4BB6-8EE7-A453A33CB3ED}" presName="connectorText" presStyleLbl="sibTrans2D1" presStyleIdx="2" presStyleCnt="4"/>
      <dgm:spPr/>
      <dgm:t>
        <a:bodyPr/>
        <a:lstStyle/>
        <a:p>
          <a:endParaRPr lang="en-AU"/>
        </a:p>
      </dgm:t>
    </dgm:pt>
    <dgm:pt modelId="{79F34D65-7D3C-4D1F-B763-530FE54D83C8}" type="pres">
      <dgm:prSet presAssocID="{3CA23EA2-F75D-4175-AB47-2548F71980DD}" presName="node" presStyleLbl="node1" presStyleIdx="3" presStyleCnt="5">
        <dgm:presLayoutVars>
          <dgm:bulletEnabled val="1"/>
        </dgm:presLayoutVars>
      </dgm:prSet>
      <dgm:spPr/>
      <dgm:t>
        <a:bodyPr/>
        <a:lstStyle/>
        <a:p>
          <a:endParaRPr lang="en-AU"/>
        </a:p>
      </dgm:t>
    </dgm:pt>
    <dgm:pt modelId="{F24906F5-D797-41A0-BABC-32383B035C29}" type="pres">
      <dgm:prSet presAssocID="{AA26AC6D-24E5-435A-B61D-1FA61FC5939B}" presName="sibTrans" presStyleLbl="sibTrans2D1" presStyleIdx="3" presStyleCnt="4"/>
      <dgm:spPr/>
      <dgm:t>
        <a:bodyPr/>
        <a:lstStyle/>
        <a:p>
          <a:endParaRPr lang="en-AU"/>
        </a:p>
      </dgm:t>
    </dgm:pt>
    <dgm:pt modelId="{0D03DE1A-645E-4876-B2A4-7365F9FA3FA8}" type="pres">
      <dgm:prSet presAssocID="{AA26AC6D-24E5-435A-B61D-1FA61FC5939B}" presName="connectorText" presStyleLbl="sibTrans2D1" presStyleIdx="3" presStyleCnt="4"/>
      <dgm:spPr/>
      <dgm:t>
        <a:bodyPr/>
        <a:lstStyle/>
        <a:p>
          <a:endParaRPr lang="en-AU"/>
        </a:p>
      </dgm:t>
    </dgm:pt>
    <dgm:pt modelId="{8C868C1F-3D93-4C5E-8536-8647F468CD96}" type="pres">
      <dgm:prSet presAssocID="{A88C8510-B0AD-4E66-BD87-B242B1DA5183}" presName="node" presStyleLbl="node1" presStyleIdx="4" presStyleCnt="5">
        <dgm:presLayoutVars>
          <dgm:bulletEnabled val="1"/>
        </dgm:presLayoutVars>
      </dgm:prSet>
      <dgm:spPr/>
      <dgm:t>
        <a:bodyPr/>
        <a:lstStyle/>
        <a:p>
          <a:endParaRPr lang="en-AU"/>
        </a:p>
      </dgm:t>
    </dgm:pt>
  </dgm:ptLst>
  <dgm:cxnLst>
    <dgm:cxn modelId="{F6FA60AB-7A2C-412B-8DAF-DCB9D97929A6}" srcId="{D24EEF45-CF1A-4C52-B123-D5C75E3EFD8F}" destId="{3CA23EA2-F75D-4175-AB47-2548F71980DD}" srcOrd="3" destOrd="0" parTransId="{E106068B-8BE4-4F48-8EAF-2B3F3B2DC987}" sibTransId="{AA26AC6D-24E5-435A-B61D-1FA61FC5939B}"/>
    <dgm:cxn modelId="{0C366C60-627E-45C3-9734-092F7D032331}" type="presOf" srcId="{99AF760E-2174-4636-97E9-DD2D7DCFCDB0}" destId="{19C19973-8E50-4F74-A48D-F62987D40274}" srcOrd="0" destOrd="0" presId="urn:microsoft.com/office/officeart/2005/8/layout/process2"/>
    <dgm:cxn modelId="{52D50E87-EE01-4B0B-9D1B-3335DAEBFE9E}" type="presOf" srcId="{CE697A70-1942-4206-B3BF-48D4DC34832D}" destId="{23C5CC8C-C5A3-45EF-BA9D-B9E74F4E4488}" srcOrd="0" destOrd="0" presId="urn:microsoft.com/office/officeart/2005/8/layout/process2"/>
    <dgm:cxn modelId="{88009DC8-0A3C-4B9F-AAFD-965B84AF76BE}" type="presOf" srcId="{3CA23EA2-F75D-4175-AB47-2548F71980DD}" destId="{79F34D65-7D3C-4D1F-B763-530FE54D83C8}" srcOrd="0" destOrd="0" presId="urn:microsoft.com/office/officeart/2005/8/layout/process2"/>
    <dgm:cxn modelId="{E710EC6E-B1E5-450A-87FF-4C6F7F36965C}" srcId="{D24EEF45-CF1A-4C52-B123-D5C75E3EFD8F}" destId="{93076C7E-3C42-46A9-B0FB-1F723E8EA232}" srcOrd="1" destOrd="0" parTransId="{10CE98AE-18E0-4122-9BBE-565C237A4CAE}" sibTransId="{CE697A70-1942-4206-B3BF-48D4DC34832D}"/>
    <dgm:cxn modelId="{750E3733-0EAE-4FA7-96F8-2898655D0F66}" type="presOf" srcId="{16590F1B-5E8C-4AAA-8E1B-9E592EF0634A}" destId="{49CEB38E-7F53-435C-9C86-B5BFD6D3D5EB}" srcOrd="1" destOrd="0" presId="urn:microsoft.com/office/officeart/2005/8/layout/process2"/>
    <dgm:cxn modelId="{29B96206-62C5-4BD8-9804-EA0CA9B24C7B}" type="presOf" srcId="{8D497A7B-1D36-47D5-B950-44CC58E4A632}" destId="{923E8498-3F8E-4B90-8C6C-3297D4A134E2}" srcOrd="0" destOrd="0" presId="urn:microsoft.com/office/officeart/2005/8/layout/process2"/>
    <dgm:cxn modelId="{290FC342-E62C-450C-B7BD-5FEAE15A9E14}" srcId="{D24EEF45-CF1A-4C52-B123-D5C75E3EFD8F}" destId="{8D497A7B-1D36-47D5-B950-44CC58E4A632}" srcOrd="0" destOrd="0" parTransId="{706D27F1-500D-4A98-BC07-744713A2A771}" sibTransId="{16590F1B-5E8C-4AAA-8E1B-9E592EF0634A}"/>
    <dgm:cxn modelId="{00CF759F-F646-4AFB-84D9-AB889DB46BB9}" type="presOf" srcId="{A88C8510-B0AD-4E66-BD87-B242B1DA5183}" destId="{8C868C1F-3D93-4C5E-8536-8647F468CD96}" srcOrd="0" destOrd="0" presId="urn:microsoft.com/office/officeart/2005/8/layout/process2"/>
    <dgm:cxn modelId="{D9B04DB1-2DF6-479E-B1DB-8D4AA0DFEC62}" type="presOf" srcId="{CE697A70-1942-4206-B3BF-48D4DC34832D}" destId="{643F6E32-58D1-41C7-BC77-073B81E5F54F}" srcOrd="1" destOrd="0" presId="urn:microsoft.com/office/officeart/2005/8/layout/process2"/>
    <dgm:cxn modelId="{E2CFB16F-2C3A-4750-974B-B79B7631A59C}" srcId="{D24EEF45-CF1A-4C52-B123-D5C75E3EFD8F}" destId="{A88C8510-B0AD-4E66-BD87-B242B1DA5183}" srcOrd="4" destOrd="0" parTransId="{F7746035-3380-4DAB-8E9C-07C50B80F763}" sibTransId="{71F63108-C42B-4241-A48F-ED2555F9F9B9}"/>
    <dgm:cxn modelId="{ED4B3F47-E67D-4E47-A82F-C326913FB3F5}" type="presOf" srcId="{AA26AC6D-24E5-435A-B61D-1FA61FC5939B}" destId="{F24906F5-D797-41A0-BABC-32383B035C29}" srcOrd="0" destOrd="0" presId="urn:microsoft.com/office/officeart/2005/8/layout/process2"/>
    <dgm:cxn modelId="{432E9E89-4EC0-47AD-A5EE-E49F25AEE0D4}" srcId="{D24EEF45-CF1A-4C52-B123-D5C75E3EFD8F}" destId="{99AF760E-2174-4636-97E9-DD2D7DCFCDB0}" srcOrd="2" destOrd="0" parTransId="{37098CD7-15C5-4157-8BA6-365D4378EFC1}" sibTransId="{7A67454C-C8B1-4BB6-8EE7-A453A33CB3ED}"/>
    <dgm:cxn modelId="{81940963-708A-4204-A109-694155AE9BFB}" type="presOf" srcId="{7A67454C-C8B1-4BB6-8EE7-A453A33CB3ED}" destId="{1F737F4A-0DEB-4AD2-B872-A6CC2A7939C5}" srcOrd="0" destOrd="0" presId="urn:microsoft.com/office/officeart/2005/8/layout/process2"/>
    <dgm:cxn modelId="{C32774CB-EAF3-4160-B5A7-2DBD737A4797}" type="presOf" srcId="{D24EEF45-CF1A-4C52-B123-D5C75E3EFD8F}" destId="{15292EA5-F284-4A80-B266-A068C6391B65}" srcOrd="0" destOrd="0" presId="urn:microsoft.com/office/officeart/2005/8/layout/process2"/>
    <dgm:cxn modelId="{6547DCB5-9335-42B7-AD3C-182A6B963141}" type="presOf" srcId="{16590F1B-5E8C-4AAA-8E1B-9E592EF0634A}" destId="{028FC5EC-7CE4-4FDC-BCA5-F263D19D0E4A}" srcOrd="0" destOrd="0" presId="urn:microsoft.com/office/officeart/2005/8/layout/process2"/>
    <dgm:cxn modelId="{B1D7B68D-3D84-4F82-B6C2-3005CE386069}" type="presOf" srcId="{93076C7E-3C42-46A9-B0FB-1F723E8EA232}" destId="{42619772-3329-4BE9-B450-90DFA7B4408F}" srcOrd="0" destOrd="0" presId="urn:microsoft.com/office/officeart/2005/8/layout/process2"/>
    <dgm:cxn modelId="{50DCC872-5D2C-4694-B9A2-14D149864728}" type="presOf" srcId="{AA26AC6D-24E5-435A-B61D-1FA61FC5939B}" destId="{0D03DE1A-645E-4876-B2A4-7365F9FA3FA8}" srcOrd="1" destOrd="0" presId="urn:microsoft.com/office/officeart/2005/8/layout/process2"/>
    <dgm:cxn modelId="{D753B446-D863-4DF2-9F13-A077AADE4CBF}" type="presOf" srcId="{7A67454C-C8B1-4BB6-8EE7-A453A33CB3ED}" destId="{5BB6CC0F-5D2B-495E-A599-798EF85ACD27}" srcOrd="1" destOrd="0" presId="urn:microsoft.com/office/officeart/2005/8/layout/process2"/>
    <dgm:cxn modelId="{BA1BEE2F-6E7A-4E42-9BB1-9F6C2B91B300}" type="presParOf" srcId="{15292EA5-F284-4A80-B266-A068C6391B65}" destId="{923E8498-3F8E-4B90-8C6C-3297D4A134E2}" srcOrd="0" destOrd="0" presId="urn:microsoft.com/office/officeart/2005/8/layout/process2"/>
    <dgm:cxn modelId="{C383A13C-1229-4BB9-83D7-744187EEEE71}" type="presParOf" srcId="{15292EA5-F284-4A80-B266-A068C6391B65}" destId="{028FC5EC-7CE4-4FDC-BCA5-F263D19D0E4A}" srcOrd="1" destOrd="0" presId="urn:microsoft.com/office/officeart/2005/8/layout/process2"/>
    <dgm:cxn modelId="{AE32B1F6-AAE1-428E-AE8B-12847E377E2F}" type="presParOf" srcId="{028FC5EC-7CE4-4FDC-BCA5-F263D19D0E4A}" destId="{49CEB38E-7F53-435C-9C86-B5BFD6D3D5EB}" srcOrd="0" destOrd="0" presId="urn:microsoft.com/office/officeart/2005/8/layout/process2"/>
    <dgm:cxn modelId="{1B17E18E-D740-4676-9A59-A8426440B180}" type="presParOf" srcId="{15292EA5-F284-4A80-B266-A068C6391B65}" destId="{42619772-3329-4BE9-B450-90DFA7B4408F}" srcOrd="2" destOrd="0" presId="urn:microsoft.com/office/officeart/2005/8/layout/process2"/>
    <dgm:cxn modelId="{CAB44646-206C-4F66-B060-5A58EF372DBC}" type="presParOf" srcId="{15292EA5-F284-4A80-B266-A068C6391B65}" destId="{23C5CC8C-C5A3-45EF-BA9D-B9E74F4E4488}" srcOrd="3" destOrd="0" presId="urn:microsoft.com/office/officeart/2005/8/layout/process2"/>
    <dgm:cxn modelId="{39062072-7213-40CE-B9AB-4554B7DBF812}" type="presParOf" srcId="{23C5CC8C-C5A3-45EF-BA9D-B9E74F4E4488}" destId="{643F6E32-58D1-41C7-BC77-073B81E5F54F}" srcOrd="0" destOrd="0" presId="urn:microsoft.com/office/officeart/2005/8/layout/process2"/>
    <dgm:cxn modelId="{BCE5C315-2BAA-4709-8D98-C070AE573450}" type="presParOf" srcId="{15292EA5-F284-4A80-B266-A068C6391B65}" destId="{19C19973-8E50-4F74-A48D-F62987D40274}" srcOrd="4" destOrd="0" presId="urn:microsoft.com/office/officeart/2005/8/layout/process2"/>
    <dgm:cxn modelId="{2B3D01AB-3578-4AF4-B845-6555901756B3}" type="presParOf" srcId="{15292EA5-F284-4A80-B266-A068C6391B65}" destId="{1F737F4A-0DEB-4AD2-B872-A6CC2A7939C5}" srcOrd="5" destOrd="0" presId="urn:microsoft.com/office/officeart/2005/8/layout/process2"/>
    <dgm:cxn modelId="{8B2F514B-7E93-4AC3-A854-F5B84CF6BD4D}" type="presParOf" srcId="{1F737F4A-0DEB-4AD2-B872-A6CC2A7939C5}" destId="{5BB6CC0F-5D2B-495E-A599-798EF85ACD27}" srcOrd="0" destOrd="0" presId="urn:microsoft.com/office/officeart/2005/8/layout/process2"/>
    <dgm:cxn modelId="{E1309183-2CC3-4833-9D5C-F69FB1D283BC}" type="presParOf" srcId="{15292EA5-F284-4A80-B266-A068C6391B65}" destId="{79F34D65-7D3C-4D1F-B763-530FE54D83C8}" srcOrd="6" destOrd="0" presId="urn:microsoft.com/office/officeart/2005/8/layout/process2"/>
    <dgm:cxn modelId="{1C4366A7-0369-4062-BBAD-CA749DDCE39E}" type="presParOf" srcId="{15292EA5-F284-4A80-B266-A068C6391B65}" destId="{F24906F5-D797-41A0-BABC-32383B035C29}" srcOrd="7" destOrd="0" presId="urn:microsoft.com/office/officeart/2005/8/layout/process2"/>
    <dgm:cxn modelId="{CF6F49F0-29E8-4F70-886F-B9997280F215}" type="presParOf" srcId="{F24906F5-D797-41A0-BABC-32383B035C29}" destId="{0D03DE1A-645E-4876-B2A4-7365F9FA3FA8}" srcOrd="0" destOrd="0" presId="urn:microsoft.com/office/officeart/2005/8/layout/process2"/>
    <dgm:cxn modelId="{29FF54EA-8653-4708-A127-CC2BD16E35F7}" type="presParOf" srcId="{15292EA5-F284-4A80-B266-A068C6391B65}" destId="{8C868C1F-3D93-4C5E-8536-8647F468CD96}" srcOrd="8" destOrd="0" presId="urn:microsoft.com/office/officeart/2005/8/layout/process2"/>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65EC4C16-EB7A-4B69-9573-25464C22931F}" type="doc">
      <dgm:prSet loTypeId="urn:microsoft.com/office/officeart/2005/8/layout/orgChart1" loCatId="hierarchy" qsTypeId="urn:microsoft.com/office/officeart/2005/8/quickstyle/3d3" qsCatId="3D" csTypeId="urn:microsoft.com/office/officeart/2005/8/colors/accent2_2" csCatId="accent2" phldr="1"/>
      <dgm:spPr/>
      <dgm:t>
        <a:bodyPr/>
        <a:lstStyle/>
        <a:p>
          <a:endParaRPr lang="en-GB"/>
        </a:p>
      </dgm:t>
    </dgm:pt>
    <dgm:pt modelId="{467A889B-9FFA-4FA6-9324-C31CE208B8BA}">
      <dgm:prSet phldrT="[Text]" custT="1"/>
      <dgm:spPr/>
      <dgm:t>
        <a:bodyPr/>
        <a:lstStyle/>
        <a:p>
          <a:r>
            <a:rPr lang="en-AU" sz="1600" b="1"/>
            <a:t>CEO/GM</a:t>
          </a:r>
          <a:br>
            <a:rPr lang="en-AU" sz="1600" b="1"/>
          </a:br>
          <a:r>
            <a:rPr lang="en-AU" sz="1600" b="1"/>
            <a:t>Owner</a:t>
          </a:r>
          <a:endParaRPr lang="en-GB" sz="1600"/>
        </a:p>
      </dgm:t>
    </dgm:pt>
    <dgm:pt modelId="{42A083AC-6FD7-4A5C-8534-CBBD30A4050B}" type="parTrans" cxnId="{2A2E45B5-6816-4751-BEB0-CFE5AD2764DF}">
      <dgm:prSet/>
      <dgm:spPr/>
      <dgm:t>
        <a:bodyPr/>
        <a:lstStyle/>
        <a:p>
          <a:endParaRPr lang="en-GB"/>
        </a:p>
      </dgm:t>
    </dgm:pt>
    <dgm:pt modelId="{37364E80-B518-4CD4-9CE5-6B0A25690B44}" type="sibTrans" cxnId="{2A2E45B5-6816-4751-BEB0-CFE5AD2764DF}">
      <dgm:prSet/>
      <dgm:spPr/>
      <dgm:t>
        <a:bodyPr/>
        <a:lstStyle/>
        <a:p>
          <a:endParaRPr lang="en-GB"/>
        </a:p>
      </dgm:t>
    </dgm:pt>
    <dgm:pt modelId="{46F6251A-E834-4088-950E-EF59AB25FE0B}" type="asst">
      <dgm:prSet phldrT="[Text]" custT="1"/>
      <dgm:spPr/>
      <dgm:t>
        <a:bodyPr/>
        <a:lstStyle/>
        <a:p>
          <a:r>
            <a:rPr lang="en-AU" sz="1600" b="1"/>
            <a:t>Marketing Manager</a:t>
          </a:r>
          <a:endParaRPr lang="en-GB" sz="1600"/>
        </a:p>
      </dgm:t>
    </dgm:pt>
    <dgm:pt modelId="{413565DA-161F-4F11-8AFE-52DE7CA2D0ED}" type="parTrans" cxnId="{19B8AE78-B31D-44B9-837A-7D2DA46600FE}">
      <dgm:prSet/>
      <dgm:spPr/>
      <dgm:t>
        <a:bodyPr/>
        <a:lstStyle/>
        <a:p>
          <a:endParaRPr lang="en-GB"/>
        </a:p>
      </dgm:t>
    </dgm:pt>
    <dgm:pt modelId="{8A48BEC3-4F06-42CE-92A8-84FBD877541C}" type="sibTrans" cxnId="{19B8AE78-B31D-44B9-837A-7D2DA46600FE}">
      <dgm:prSet/>
      <dgm:spPr/>
      <dgm:t>
        <a:bodyPr/>
        <a:lstStyle/>
        <a:p>
          <a:endParaRPr lang="en-GB"/>
        </a:p>
      </dgm:t>
    </dgm:pt>
    <dgm:pt modelId="{1BBC1668-898E-4E27-8218-27C67292CFBB}">
      <dgm:prSet phldrT="[Text]" custT="1"/>
      <dgm:spPr/>
      <dgm:t>
        <a:bodyPr/>
        <a:lstStyle/>
        <a:p>
          <a:r>
            <a:rPr lang="en-AU" sz="1600" b="1"/>
            <a:t>Operations</a:t>
          </a:r>
          <a:endParaRPr lang="en-GB" sz="1600"/>
        </a:p>
      </dgm:t>
    </dgm:pt>
    <dgm:pt modelId="{D49F73A7-5CAD-4DD5-96C6-DB3B1A2564BA}" type="parTrans" cxnId="{126C0898-DEDE-4461-86FA-EF64CC8999B4}">
      <dgm:prSet/>
      <dgm:spPr/>
      <dgm:t>
        <a:bodyPr/>
        <a:lstStyle/>
        <a:p>
          <a:endParaRPr lang="en-GB"/>
        </a:p>
      </dgm:t>
    </dgm:pt>
    <dgm:pt modelId="{382AC055-8984-4C06-A7B5-EE7ABEE723C3}" type="sibTrans" cxnId="{126C0898-DEDE-4461-86FA-EF64CC8999B4}">
      <dgm:prSet/>
      <dgm:spPr/>
      <dgm:t>
        <a:bodyPr/>
        <a:lstStyle/>
        <a:p>
          <a:endParaRPr lang="en-GB"/>
        </a:p>
      </dgm:t>
    </dgm:pt>
    <dgm:pt modelId="{E607E7AB-7837-41C0-9044-F9B6517A8C63}">
      <dgm:prSet phldrT="[Text]" custT="1"/>
      <dgm:spPr/>
      <dgm:t>
        <a:bodyPr/>
        <a:lstStyle/>
        <a:p>
          <a:r>
            <a:rPr lang="en-AU" sz="1600" b="1"/>
            <a:t>Sales</a:t>
          </a:r>
          <a:endParaRPr lang="en-GB" sz="1600"/>
        </a:p>
      </dgm:t>
    </dgm:pt>
    <dgm:pt modelId="{7B2C7909-A760-4619-8C86-CCDA6AFE7FBB}" type="parTrans" cxnId="{2216236D-B0C4-4500-8BD8-B35F96907B09}">
      <dgm:prSet/>
      <dgm:spPr/>
      <dgm:t>
        <a:bodyPr/>
        <a:lstStyle/>
        <a:p>
          <a:endParaRPr lang="en-GB"/>
        </a:p>
      </dgm:t>
    </dgm:pt>
    <dgm:pt modelId="{F70C23AA-1721-4AD2-9A27-ECFC436D4380}" type="sibTrans" cxnId="{2216236D-B0C4-4500-8BD8-B35F96907B09}">
      <dgm:prSet/>
      <dgm:spPr/>
      <dgm:t>
        <a:bodyPr/>
        <a:lstStyle/>
        <a:p>
          <a:endParaRPr lang="en-GB"/>
        </a:p>
      </dgm:t>
    </dgm:pt>
    <dgm:pt modelId="{416D9263-B222-4245-AC4A-CC074149CD65}">
      <dgm:prSet phldrT="[Text]" custT="1"/>
      <dgm:spPr/>
      <dgm:t>
        <a:bodyPr/>
        <a:lstStyle/>
        <a:p>
          <a:r>
            <a:rPr lang="en-AU" sz="1600" b="1"/>
            <a:t>Employee</a:t>
          </a:r>
          <a:endParaRPr lang="en-GB" sz="1600"/>
        </a:p>
      </dgm:t>
    </dgm:pt>
    <dgm:pt modelId="{71F20A6A-BC60-4F8A-840D-56B24B7BDB5A}" type="parTrans" cxnId="{EB03CE92-2829-4BC7-B1B9-6E1E27955661}">
      <dgm:prSet/>
      <dgm:spPr/>
      <dgm:t>
        <a:bodyPr/>
        <a:lstStyle/>
        <a:p>
          <a:endParaRPr lang="en-GB"/>
        </a:p>
      </dgm:t>
    </dgm:pt>
    <dgm:pt modelId="{03F45AA1-4106-4CA0-A1CF-D967B95FC747}" type="sibTrans" cxnId="{EB03CE92-2829-4BC7-B1B9-6E1E27955661}">
      <dgm:prSet/>
      <dgm:spPr/>
      <dgm:t>
        <a:bodyPr/>
        <a:lstStyle/>
        <a:p>
          <a:endParaRPr lang="en-GB"/>
        </a:p>
      </dgm:t>
    </dgm:pt>
    <dgm:pt modelId="{AD192B65-5D39-4762-A721-9EF4BA75395D}" type="asst">
      <dgm:prSet phldrT="[Text]" custT="1"/>
      <dgm:spPr/>
      <dgm:t>
        <a:bodyPr/>
        <a:lstStyle/>
        <a:p>
          <a:r>
            <a:rPr lang="en-AU" sz="1600" b="1"/>
            <a:t>Office Manager</a:t>
          </a:r>
          <a:endParaRPr lang="en-GB" sz="1600"/>
        </a:p>
      </dgm:t>
    </dgm:pt>
    <dgm:pt modelId="{EB093576-2ADA-4DEE-9B76-9BC9C60EF723}" type="parTrans" cxnId="{AA4F669A-8F25-4041-B703-F3878C4D8692}">
      <dgm:prSet/>
      <dgm:spPr/>
      <dgm:t>
        <a:bodyPr/>
        <a:lstStyle/>
        <a:p>
          <a:endParaRPr lang="en-GB"/>
        </a:p>
      </dgm:t>
    </dgm:pt>
    <dgm:pt modelId="{46D42E52-A141-4BF5-A13A-4C0396B6D96C}" type="sibTrans" cxnId="{AA4F669A-8F25-4041-B703-F3878C4D8692}">
      <dgm:prSet/>
      <dgm:spPr/>
      <dgm:t>
        <a:bodyPr/>
        <a:lstStyle/>
        <a:p>
          <a:endParaRPr lang="en-GB"/>
        </a:p>
      </dgm:t>
    </dgm:pt>
    <dgm:pt modelId="{A45F87CF-B4BB-466D-A995-BD84FC5DF106}">
      <dgm:prSet phldrT="[Text]" custT="1"/>
      <dgm:spPr/>
      <dgm:t>
        <a:bodyPr/>
        <a:lstStyle/>
        <a:p>
          <a:r>
            <a:rPr lang="en-AU" sz="1600" b="1"/>
            <a:t>Employee</a:t>
          </a:r>
          <a:endParaRPr lang="en-GB" sz="1900"/>
        </a:p>
      </dgm:t>
    </dgm:pt>
    <dgm:pt modelId="{79061F38-B4BD-4C2B-93C6-6ECF5D04892E}" type="parTrans" cxnId="{CAF3ED3E-47F6-492E-A6D0-717F1AE079F7}">
      <dgm:prSet/>
      <dgm:spPr/>
      <dgm:t>
        <a:bodyPr/>
        <a:lstStyle/>
        <a:p>
          <a:endParaRPr lang="en-GB"/>
        </a:p>
      </dgm:t>
    </dgm:pt>
    <dgm:pt modelId="{0E4EE453-4597-41A8-9C4D-3D759EBA5A03}" type="sibTrans" cxnId="{CAF3ED3E-47F6-492E-A6D0-717F1AE079F7}">
      <dgm:prSet/>
      <dgm:spPr/>
      <dgm:t>
        <a:bodyPr/>
        <a:lstStyle/>
        <a:p>
          <a:endParaRPr lang="en-GB"/>
        </a:p>
      </dgm:t>
    </dgm:pt>
    <dgm:pt modelId="{86394F0C-82A3-4F7F-AF29-41248493823E}" type="pres">
      <dgm:prSet presAssocID="{65EC4C16-EB7A-4B69-9573-25464C22931F}" presName="hierChild1" presStyleCnt="0">
        <dgm:presLayoutVars>
          <dgm:orgChart val="1"/>
          <dgm:chPref val="1"/>
          <dgm:dir/>
          <dgm:animOne val="branch"/>
          <dgm:animLvl val="lvl"/>
          <dgm:resizeHandles/>
        </dgm:presLayoutVars>
      </dgm:prSet>
      <dgm:spPr/>
      <dgm:t>
        <a:bodyPr/>
        <a:lstStyle/>
        <a:p>
          <a:endParaRPr lang="en-GB"/>
        </a:p>
      </dgm:t>
    </dgm:pt>
    <dgm:pt modelId="{E70BC6ED-3715-43E7-AB10-C1E519B82036}" type="pres">
      <dgm:prSet presAssocID="{467A889B-9FFA-4FA6-9324-C31CE208B8BA}" presName="hierRoot1" presStyleCnt="0">
        <dgm:presLayoutVars>
          <dgm:hierBranch val="init"/>
        </dgm:presLayoutVars>
      </dgm:prSet>
      <dgm:spPr/>
    </dgm:pt>
    <dgm:pt modelId="{037CCFC2-5255-42D7-8EC4-CCD2D8181972}" type="pres">
      <dgm:prSet presAssocID="{467A889B-9FFA-4FA6-9324-C31CE208B8BA}" presName="rootComposite1" presStyleCnt="0"/>
      <dgm:spPr/>
    </dgm:pt>
    <dgm:pt modelId="{CDE16334-344E-4276-9A9B-3767CB166F05}" type="pres">
      <dgm:prSet presAssocID="{467A889B-9FFA-4FA6-9324-C31CE208B8BA}" presName="rootText1" presStyleLbl="node0" presStyleIdx="0" presStyleCnt="1">
        <dgm:presLayoutVars>
          <dgm:chPref val="3"/>
        </dgm:presLayoutVars>
      </dgm:prSet>
      <dgm:spPr/>
      <dgm:t>
        <a:bodyPr/>
        <a:lstStyle/>
        <a:p>
          <a:endParaRPr lang="en-GB"/>
        </a:p>
      </dgm:t>
    </dgm:pt>
    <dgm:pt modelId="{86F7A6F6-D2FD-42BE-9CDF-45854654DEB3}" type="pres">
      <dgm:prSet presAssocID="{467A889B-9FFA-4FA6-9324-C31CE208B8BA}" presName="rootConnector1" presStyleLbl="node1" presStyleIdx="0" presStyleCnt="0"/>
      <dgm:spPr/>
      <dgm:t>
        <a:bodyPr/>
        <a:lstStyle/>
        <a:p>
          <a:endParaRPr lang="en-GB"/>
        </a:p>
      </dgm:t>
    </dgm:pt>
    <dgm:pt modelId="{BA0BDEEC-3411-4719-96C5-A969A2873169}" type="pres">
      <dgm:prSet presAssocID="{467A889B-9FFA-4FA6-9324-C31CE208B8BA}" presName="hierChild2" presStyleCnt="0"/>
      <dgm:spPr/>
    </dgm:pt>
    <dgm:pt modelId="{2D75C47D-D6B8-4ED3-B772-8F6FD0CF5C3F}" type="pres">
      <dgm:prSet presAssocID="{D49F73A7-5CAD-4DD5-96C6-DB3B1A2564BA}" presName="Name37" presStyleLbl="parChTrans1D2" presStyleIdx="0" presStyleCnt="6"/>
      <dgm:spPr/>
      <dgm:t>
        <a:bodyPr/>
        <a:lstStyle/>
        <a:p>
          <a:endParaRPr lang="en-GB"/>
        </a:p>
      </dgm:t>
    </dgm:pt>
    <dgm:pt modelId="{A6844835-ABAF-4BC7-82E5-062BE54366FE}" type="pres">
      <dgm:prSet presAssocID="{1BBC1668-898E-4E27-8218-27C67292CFBB}" presName="hierRoot2" presStyleCnt="0">
        <dgm:presLayoutVars>
          <dgm:hierBranch val="init"/>
        </dgm:presLayoutVars>
      </dgm:prSet>
      <dgm:spPr/>
    </dgm:pt>
    <dgm:pt modelId="{790F7F08-899C-4F0F-8D2C-11ABBBEFC410}" type="pres">
      <dgm:prSet presAssocID="{1BBC1668-898E-4E27-8218-27C67292CFBB}" presName="rootComposite" presStyleCnt="0"/>
      <dgm:spPr/>
    </dgm:pt>
    <dgm:pt modelId="{F24ED0A3-90A8-4954-8C01-35DE058C078E}" type="pres">
      <dgm:prSet presAssocID="{1BBC1668-898E-4E27-8218-27C67292CFBB}" presName="rootText" presStyleLbl="node2" presStyleIdx="0" presStyleCnt="4">
        <dgm:presLayoutVars>
          <dgm:chPref val="3"/>
        </dgm:presLayoutVars>
      </dgm:prSet>
      <dgm:spPr/>
      <dgm:t>
        <a:bodyPr/>
        <a:lstStyle/>
        <a:p>
          <a:endParaRPr lang="en-GB"/>
        </a:p>
      </dgm:t>
    </dgm:pt>
    <dgm:pt modelId="{9195FC08-B4DE-4DEA-8F1A-C44AFAAC4083}" type="pres">
      <dgm:prSet presAssocID="{1BBC1668-898E-4E27-8218-27C67292CFBB}" presName="rootConnector" presStyleLbl="node2" presStyleIdx="0" presStyleCnt="4"/>
      <dgm:spPr/>
      <dgm:t>
        <a:bodyPr/>
        <a:lstStyle/>
        <a:p>
          <a:endParaRPr lang="en-GB"/>
        </a:p>
      </dgm:t>
    </dgm:pt>
    <dgm:pt modelId="{22A9F6DD-8E9B-4D68-A69A-C7837B9F6A53}" type="pres">
      <dgm:prSet presAssocID="{1BBC1668-898E-4E27-8218-27C67292CFBB}" presName="hierChild4" presStyleCnt="0"/>
      <dgm:spPr/>
    </dgm:pt>
    <dgm:pt modelId="{45DFB428-415E-44ED-B67B-43B7E3CB8726}" type="pres">
      <dgm:prSet presAssocID="{1BBC1668-898E-4E27-8218-27C67292CFBB}" presName="hierChild5" presStyleCnt="0"/>
      <dgm:spPr/>
    </dgm:pt>
    <dgm:pt modelId="{B3BA9C36-969C-460A-AFF8-C33C75375E6A}" type="pres">
      <dgm:prSet presAssocID="{7B2C7909-A760-4619-8C86-CCDA6AFE7FBB}" presName="Name37" presStyleLbl="parChTrans1D2" presStyleIdx="1" presStyleCnt="6"/>
      <dgm:spPr/>
      <dgm:t>
        <a:bodyPr/>
        <a:lstStyle/>
        <a:p>
          <a:endParaRPr lang="en-GB"/>
        </a:p>
      </dgm:t>
    </dgm:pt>
    <dgm:pt modelId="{ED3FC276-441E-4E83-B0D4-14F76992F80E}" type="pres">
      <dgm:prSet presAssocID="{E607E7AB-7837-41C0-9044-F9B6517A8C63}" presName="hierRoot2" presStyleCnt="0">
        <dgm:presLayoutVars>
          <dgm:hierBranch val="init"/>
        </dgm:presLayoutVars>
      </dgm:prSet>
      <dgm:spPr/>
    </dgm:pt>
    <dgm:pt modelId="{29242ACC-5FF8-4B9E-8BBE-C0D3324A81A5}" type="pres">
      <dgm:prSet presAssocID="{E607E7AB-7837-41C0-9044-F9B6517A8C63}" presName="rootComposite" presStyleCnt="0"/>
      <dgm:spPr/>
    </dgm:pt>
    <dgm:pt modelId="{F4AD2F01-3BAB-4AD8-A812-3D38DDA80481}" type="pres">
      <dgm:prSet presAssocID="{E607E7AB-7837-41C0-9044-F9B6517A8C63}" presName="rootText" presStyleLbl="node2" presStyleIdx="1" presStyleCnt="4">
        <dgm:presLayoutVars>
          <dgm:chPref val="3"/>
        </dgm:presLayoutVars>
      </dgm:prSet>
      <dgm:spPr/>
      <dgm:t>
        <a:bodyPr/>
        <a:lstStyle/>
        <a:p>
          <a:endParaRPr lang="en-GB"/>
        </a:p>
      </dgm:t>
    </dgm:pt>
    <dgm:pt modelId="{A617DE28-B6E4-4C8C-B539-CC217A0B7C89}" type="pres">
      <dgm:prSet presAssocID="{E607E7AB-7837-41C0-9044-F9B6517A8C63}" presName="rootConnector" presStyleLbl="node2" presStyleIdx="1" presStyleCnt="4"/>
      <dgm:spPr/>
      <dgm:t>
        <a:bodyPr/>
        <a:lstStyle/>
        <a:p>
          <a:endParaRPr lang="en-GB"/>
        </a:p>
      </dgm:t>
    </dgm:pt>
    <dgm:pt modelId="{DEFB9577-6BF1-40E1-8AB5-80632CDFB2BA}" type="pres">
      <dgm:prSet presAssocID="{E607E7AB-7837-41C0-9044-F9B6517A8C63}" presName="hierChild4" presStyleCnt="0"/>
      <dgm:spPr/>
    </dgm:pt>
    <dgm:pt modelId="{31DFFD97-DA4D-426B-B47F-035B5A8C23F0}" type="pres">
      <dgm:prSet presAssocID="{E607E7AB-7837-41C0-9044-F9B6517A8C63}" presName="hierChild5" presStyleCnt="0"/>
      <dgm:spPr/>
    </dgm:pt>
    <dgm:pt modelId="{1937C03F-E788-43F1-BE91-7DD1833526F5}" type="pres">
      <dgm:prSet presAssocID="{71F20A6A-BC60-4F8A-840D-56B24B7BDB5A}" presName="Name37" presStyleLbl="parChTrans1D2" presStyleIdx="2" presStyleCnt="6"/>
      <dgm:spPr/>
      <dgm:t>
        <a:bodyPr/>
        <a:lstStyle/>
        <a:p>
          <a:endParaRPr lang="en-GB"/>
        </a:p>
      </dgm:t>
    </dgm:pt>
    <dgm:pt modelId="{0CEEF9CF-C34F-4868-A9E7-F88C1AE10D23}" type="pres">
      <dgm:prSet presAssocID="{416D9263-B222-4245-AC4A-CC074149CD65}" presName="hierRoot2" presStyleCnt="0">
        <dgm:presLayoutVars>
          <dgm:hierBranch val="init"/>
        </dgm:presLayoutVars>
      </dgm:prSet>
      <dgm:spPr/>
    </dgm:pt>
    <dgm:pt modelId="{056C1CA2-3B52-4272-80EB-B47739DC7AB6}" type="pres">
      <dgm:prSet presAssocID="{416D9263-B222-4245-AC4A-CC074149CD65}" presName="rootComposite" presStyleCnt="0"/>
      <dgm:spPr/>
    </dgm:pt>
    <dgm:pt modelId="{68A2F10C-AEB2-4C73-8725-B730597EAF91}" type="pres">
      <dgm:prSet presAssocID="{416D9263-B222-4245-AC4A-CC074149CD65}" presName="rootText" presStyleLbl="node2" presStyleIdx="2" presStyleCnt="4">
        <dgm:presLayoutVars>
          <dgm:chPref val="3"/>
        </dgm:presLayoutVars>
      </dgm:prSet>
      <dgm:spPr/>
      <dgm:t>
        <a:bodyPr/>
        <a:lstStyle/>
        <a:p>
          <a:endParaRPr lang="en-GB"/>
        </a:p>
      </dgm:t>
    </dgm:pt>
    <dgm:pt modelId="{B32D1A18-DBF2-48A9-A7BE-C38F3085D061}" type="pres">
      <dgm:prSet presAssocID="{416D9263-B222-4245-AC4A-CC074149CD65}" presName="rootConnector" presStyleLbl="node2" presStyleIdx="2" presStyleCnt="4"/>
      <dgm:spPr/>
      <dgm:t>
        <a:bodyPr/>
        <a:lstStyle/>
        <a:p>
          <a:endParaRPr lang="en-GB"/>
        </a:p>
      </dgm:t>
    </dgm:pt>
    <dgm:pt modelId="{095B8463-A0F7-4BCB-A86B-3B68CA830E2F}" type="pres">
      <dgm:prSet presAssocID="{416D9263-B222-4245-AC4A-CC074149CD65}" presName="hierChild4" presStyleCnt="0"/>
      <dgm:spPr/>
    </dgm:pt>
    <dgm:pt modelId="{40F3B1F7-5509-46DB-BE2F-8E2BBA25DA86}" type="pres">
      <dgm:prSet presAssocID="{416D9263-B222-4245-AC4A-CC074149CD65}" presName="hierChild5" presStyleCnt="0"/>
      <dgm:spPr/>
    </dgm:pt>
    <dgm:pt modelId="{46A062C2-BEF7-411E-B96F-4141B2841B55}" type="pres">
      <dgm:prSet presAssocID="{79061F38-B4BD-4C2B-93C6-6ECF5D04892E}" presName="Name37" presStyleLbl="parChTrans1D2" presStyleIdx="3" presStyleCnt="6"/>
      <dgm:spPr/>
      <dgm:t>
        <a:bodyPr/>
        <a:lstStyle/>
        <a:p>
          <a:endParaRPr lang="en-GB"/>
        </a:p>
      </dgm:t>
    </dgm:pt>
    <dgm:pt modelId="{CE3A531B-ADAB-446B-92E5-0E93F637C61E}" type="pres">
      <dgm:prSet presAssocID="{A45F87CF-B4BB-466D-A995-BD84FC5DF106}" presName="hierRoot2" presStyleCnt="0">
        <dgm:presLayoutVars>
          <dgm:hierBranch val="init"/>
        </dgm:presLayoutVars>
      </dgm:prSet>
      <dgm:spPr/>
    </dgm:pt>
    <dgm:pt modelId="{099DF048-E29B-426F-B915-90F4DD5FB251}" type="pres">
      <dgm:prSet presAssocID="{A45F87CF-B4BB-466D-A995-BD84FC5DF106}" presName="rootComposite" presStyleCnt="0"/>
      <dgm:spPr/>
    </dgm:pt>
    <dgm:pt modelId="{B370C4E6-B1F5-4155-AB76-67FABF8686A0}" type="pres">
      <dgm:prSet presAssocID="{A45F87CF-B4BB-466D-A995-BD84FC5DF106}" presName="rootText" presStyleLbl="node2" presStyleIdx="3" presStyleCnt="4">
        <dgm:presLayoutVars>
          <dgm:chPref val="3"/>
        </dgm:presLayoutVars>
      </dgm:prSet>
      <dgm:spPr/>
      <dgm:t>
        <a:bodyPr/>
        <a:lstStyle/>
        <a:p>
          <a:endParaRPr lang="en-GB"/>
        </a:p>
      </dgm:t>
    </dgm:pt>
    <dgm:pt modelId="{5212BF29-C9DC-47C3-BE0A-C5DEE42850F7}" type="pres">
      <dgm:prSet presAssocID="{A45F87CF-B4BB-466D-A995-BD84FC5DF106}" presName="rootConnector" presStyleLbl="node2" presStyleIdx="3" presStyleCnt="4"/>
      <dgm:spPr/>
      <dgm:t>
        <a:bodyPr/>
        <a:lstStyle/>
        <a:p>
          <a:endParaRPr lang="en-GB"/>
        </a:p>
      </dgm:t>
    </dgm:pt>
    <dgm:pt modelId="{141B7A39-E884-4DF9-BC20-D5834CD413D2}" type="pres">
      <dgm:prSet presAssocID="{A45F87CF-B4BB-466D-A995-BD84FC5DF106}" presName="hierChild4" presStyleCnt="0"/>
      <dgm:spPr/>
    </dgm:pt>
    <dgm:pt modelId="{0FA4140F-93FB-44CC-BCF9-45AF9E9054F5}" type="pres">
      <dgm:prSet presAssocID="{A45F87CF-B4BB-466D-A995-BD84FC5DF106}" presName="hierChild5" presStyleCnt="0"/>
      <dgm:spPr/>
    </dgm:pt>
    <dgm:pt modelId="{09011C66-C1AD-4229-911B-DC35323CCD45}" type="pres">
      <dgm:prSet presAssocID="{467A889B-9FFA-4FA6-9324-C31CE208B8BA}" presName="hierChild3" presStyleCnt="0"/>
      <dgm:spPr/>
    </dgm:pt>
    <dgm:pt modelId="{C8008171-07A3-4FB0-8E88-4A75A6C37565}" type="pres">
      <dgm:prSet presAssocID="{413565DA-161F-4F11-8AFE-52DE7CA2D0ED}" presName="Name111" presStyleLbl="parChTrans1D2" presStyleIdx="4" presStyleCnt="6"/>
      <dgm:spPr/>
      <dgm:t>
        <a:bodyPr/>
        <a:lstStyle/>
        <a:p>
          <a:endParaRPr lang="en-GB"/>
        </a:p>
      </dgm:t>
    </dgm:pt>
    <dgm:pt modelId="{5947D5E6-0745-48AE-98A6-E80EC76FD6DA}" type="pres">
      <dgm:prSet presAssocID="{46F6251A-E834-4088-950E-EF59AB25FE0B}" presName="hierRoot3" presStyleCnt="0">
        <dgm:presLayoutVars>
          <dgm:hierBranch val="init"/>
        </dgm:presLayoutVars>
      </dgm:prSet>
      <dgm:spPr/>
    </dgm:pt>
    <dgm:pt modelId="{6EDF6393-4BD8-46D2-ABE9-80FF093A2009}" type="pres">
      <dgm:prSet presAssocID="{46F6251A-E834-4088-950E-EF59AB25FE0B}" presName="rootComposite3" presStyleCnt="0"/>
      <dgm:spPr/>
    </dgm:pt>
    <dgm:pt modelId="{5747033C-DF1A-469A-9427-56D754B968B4}" type="pres">
      <dgm:prSet presAssocID="{46F6251A-E834-4088-950E-EF59AB25FE0B}" presName="rootText3" presStyleLbl="asst1" presStyleIdx="0" presStyleCnt="2">
        <dgm:presLayoutVars>
          <dgm:chPref val="3"/>
        </dgm:presLayoutVars>
      </dgm:prSet>
      <dgm:spPr/>
      <dgm:t>
        <a:bodyPr/>
        <a:lstStyle/>
        <a:p>
          <a:endParaRPr lang="en-GB"/>
        </a:p>
      </dgm:t>
    </dgm:pt>
    <dgm:pt modelId="{33E12427-3AF7-4CA6-A17E-2D89A128ACF4}" type="pres">
      <dgm:prSet presAssocID="{46F6251A-E834-4088-950E-EF59AB25FE0B}" presName="rootConnector3" presStyleLbl="asst1" presStyleIdx="0" presStyleCnt="2"/>
      <dgm:spPr/>
      <dgm:t>
        <a:bodyPr/>
        <a:lstStyle/>
        <a:p>
          <a:endParaRPr lang="en-GB"/>
        </a:p>
      </dgm:t>
    </dgm:pt>
    <dgm:pt modelId="{107049AD-0A74-4306-953D-C11FFD08D7AD}" type="pres">
      <dgm:prSet presAssocID="{46F6251A-E834-4088-950E-EF59AB25FE0B}" presName="hierChild6" presStyleCnt="0"/>
      <dgm:spPr/>
    </dgm:pt>
    <dgm:pt modelId="{72716D2B-55BC-4486-85D6-11F7BA9F44BA}" type="pres">
      <dgm:prSet presAssocID="{46F6251A-E834-4088-950E-EF59AB25FE0B}" presName="hierChild7" presStyleCnt="0"/>
      <dgm:spPr/>
    </dgm:pt>
    <dgm:pt modelId="{1EA074DD-DEB9-4A27-B947-439374C37C1A}" type="pres">
      <dgm:prSet presAssocID="{EB093576-2ADA-4DEE-9B76-9BC9C60EF723}" presName="Name111" presStyleLbl="parChTrans1D2" presStyleIdx="5" presStyleCnt="6"/>
      <dgm:spPr/>
      <dgm:t>
        <a:bodyPr/>
        <a:lstStyle/>
        <a:p>
          <a:endParaRPr lang="en-GB"/>
        </a:p>
      </dgm:t>
    </dgm:pt>
    <dgm:pt modelId="{FD1B4329-B367-4C74-8D1B-9E7DD29EE03B}" type="pres">
      <dgm:prSet presAssocID="{AD192B65-5D39-4762-A721-9EF4BA75395D}" presName="hierRoot3" presStyleCnt="0">
        <dgm:presLayoutVars>
          <dgm:hierBranch val="init"/>
        </dgm:presLayoutVars>
      </dgm:prSet>
      <dgm:spPr/>
    </dgm:pt>
    <dgm:pt modelId="{BAF0B704-6249-41BE-8C7E-DB1A1161F065}" type="pres">
      <dgm:prSet presAssocID="{AD192B65-5D39-4762-A721-9EF4BA75395D}" presName="rootComposite3" presStyleCnt="0"/>
      <dgm:spPr/>
    </dgm:pt>
    <dgm:pt modelId="{DA3E563C-3054-4FDE-95E0-A6746FC9555E}" type="pres">
      <dgm:prSet presAssocID="{AD192B65-5D39-4762-A721-9EF4BA75395D}" presName="rootText3" presStyleLbl="asst1" presStyleIdx="1" presStyleCnt="2">
        <dgm:presLayoutVars>
          <dgm:chPref val="3"/>
        </dgm:presLayoutVars>
      </dgm:prSet>
      <dgm:spPr/>
      <dgm:t>
        <a:bodyPr/>
        <a:lstStyle/>
        <a:p>
          <a:endParaRPr lang="en-GB"/>
        </a:p>
      </dgm:t>
    </dgm:pt>
    <dgm:pt modelId="{873F63BC-43A8-4AE8-A378-816CDE6BAF94}" type="pres">
      <dgm:prSet presAssocID="{AD192B65-5D39-4762-A721-9EF4BA75395D}" presName="rootConnector3" presStyleLbl="asst1" presStyleIdx="1" presStyleCnt="2"/>
      <dgm:spPr/>
      <dgm:t>
        <a:bodyPr/>
        <a:lstStyle/>
        <a:p>
          <a:endParaRPr lang="en-GB"/>
        </a:p>
      </dgm:t>
    </dgm:pt>
    <dgm:pt modelId="{35A4F575-86AA-4E3A-8C5E-9839A64C422C}" type="pres">
      <dgm:prSet presAssocID="{AD192B65-5D39-4762-A721-9EF4BA75395D}" presName="hierChild6" presStyleCnt="0"/>
      <dgm:spPr/>
    </dgm:pt>
    <dgm:pt modelId="{EB892F97-7D7E-4EA8-9EB6-F7B80F493BFA}" type="pres">
      <dgm:prSet presAssocID="{AD192B65-5D39-4762-A721-9EF4BA75395D}" presName="hierChild7" presStyleCnt="0"/>
      <dgm:spPr/>
    </dgm:pt>
  </dgm:ptLst>
  <dgm:cxnLst>
    <dgm:cxn modelId="{6523E756-C43A-4453-853D-AAEB93DD3F72}" type="presOf" srcId="{467A889B-9FFA-4FA6-9324-C31CE208B8BA}" destId="{CDE16334-344E-4276-9A9B-3767CB166F05}" srcOrd="0" destOrd="0" presId="urn:microsoft.com/office/officeart/2005/8/layout/orgChart1"/>
    <dgm:cxn modelId="{15A761EA-F7EE-4B71-9535-77C7FC119080}" type="presOf" srcId="{EB093576-2ADA-4DEE-9B76-9BC9C60EF723}" destId="{1EA074DD-DEB9-4A27-B947-439374C37C1A}" srcOrd="0" destOrd="0" presId="urn:microsoft.com/office/officeart/2005/8/layout/orgChart1"/>
    <dgm:cxn modelId="{19B8AE78-B31D-44B9-837A-7D2DA46600FE}" srcId="{467A889B-9FFA-4FA6-9324-C31CE208B8BA}" destId="{46F6251A-E834-4088-950E-EF59AB25FE0B}" srcOrd="0" destOrd="0" parTransId="{413565DA-161F-4F11-8AFE-52DE7CA2D0ED}" sibTransId="{8A48BEC3-4F06-42CE-92A8-84FBD877541C}"/>
    <dgm:cxn modelId="{5108706A-CC41-492E-A748-417C5267BA7B}" type="presOf" srcId="{D49F73A7-5CAD-4DD5-96C6-DB3B1A2564BA}" destId="{2D75C47D-D6B8-4ED3-B772-8F6FD0CF5C3F}" srcOrd="0" destOrd="0" presId="urn:microsoft.com/office/officeart/2005/8/layout/orgChart1"/>
    <dgm:cxn modelId="{C0AE1C55-9CA1-416F-9A15-EB57042F84D8}" type="presOf" srcId="{416D9263-B222-4245-AC4A-CC074149CD65}" destId="{B32D1A18-DBF2-48A9-A7BE-C38F3085D061}" srcOrd="1" destOrd="0" presId="urn:microsoft.com/office/officeart/2005/8/layout/orgChart1"/>
    <dgm:cxn modelId="{EB03CE92-2829-4BC7-B1B9-6E1E27955661}" srcId="{467A889B-9FFA-4FA6-9324-C31CE208B8BA}" destId="{416D9263-B222-4245-AC4A-CC074149CD65}" srcOrd="4" destOrd="0" parTransId="{71F20A6A-BC60-4F8A-840D-56B24B7BDB5A}" sibTransId="{03F45AA1-4106-4CA0-A1CF-D967B95FC747}"/>
    <dgm:cxn modelId="{2A2E45B5-6816-4751-BEB0-CFE5AD2764DF}" srcId="{65EC4C16-EB7A-4B69-9573-25464C22931F}" destId="{467A889B-9FFA-4FA6-9324-C31CE208B8BA}" srcOrd="0" destOrd="0" parTransId="{42A083AC-6FD7-4A5C-8534-CBBD30A4050B}" sibTransId="{37364E80-B518-4CD4-9CE5-6B0A25690B44}"/>
    <dgm:cxn modelId="{358E1E5A-4455-455D-9E84-C1DFB8EB3A83}" type="presOf" srcId="{65EC4C16-EB7A-4B69-9573-25464C22931F}" destId="{86394F0C-82A3-4F7F-AF29-41248493823E}" srcOrd="0" destOrd="0" presId="urn:microsoft.com/office/officeart/2005/8/layout/orgChart1"/>
    <dgm:cxn modelId="{2216236D-B0C4-4500-8BD8-B35F96907B09}" srcId="{467A889B-9FFA-4FA6-9324-C31CE208B8BA}" destId="{E607E7AB-7837-41C0-9044-F9B6517A8C63}" srcOrd="3" destOrd="0" parTransId="{7B2C7909-A760-4619-8C86-CCDA6AFE7FBB}" sibTransId="{F70C23AA-1721-4AD2-9A27-ECFC436D4380}"/>
    <dgm:cxn modelId="{126C0898-DEDE-4461-86FA-EF64CC8999B4}" srcId="{467A889B-9FFA-4FA6-9324-C31CE208B8BA}" destId="{1BBC1668-898E-4E27-8218-27C67292CFBB}" srcOrd="2" destOrd="0" parTransId="{D49F73A7-5CAD-4DD5-96C6-DB3B1A2564BA}" sibTransId="{382AC055-8984-4C06-A7B5-EE7ABEE723C3}"/>
    <dgm:cxn modelId="{373B8A6B-0B65-4C42-BDAC-70931BF17A72}" type="presOf" srcId="{467A889B-9FFA-4FA6-9324-C31CE208B8BA}" destId="{86F7A6F6-D2FD-42BE-9CDF-45854654DEB3}" srcOrd="1" destOrd="0" presId="urn:microsoft.com/office/officeart/2005/8/layout/orgChart1"/>
    <dgm:cxn modelId="{5AD79B0F-4EDA-4045-A91E-3224FC339045}" type="presOf" srcId="{413565DA-161F-4F11-8AFE-52DE7CA2D0ED}" destId="{C8008171-07A3-4FB0-8E88-4A75A6C37565}" srcOrd="0" destOrd="0" presId="urn:microsoft.com/office/officeart/2005/8/layout/orgChart1"/>
    <dgm:cxn modelId="{4ADA3BD0-ACB8-4BE7-A57C-44F32EEA5560}" type="presOf" srcId="{A45F87CF-B4BB-466D-A995-BD84FC5DF106}" destId="{B370C4E6-B1F5-4155-AB76-67FABF8686A0}" srcOrd="0" destOrd="0" presId="urn:microsoft.com/office/officeart/2005/8/layout/orgChart1"/>
    <dgm:cxn modelId="{B3AC1656-B578-4A0A-84C0-0CFCB0DE2BDE}" type="presOf" srcId="{A45F87CF-B4BB-466D-A995-BD84FC5DF106}" destId="{5212BF29-C9DC-47C3-BE0A-C5DEE42850F7}" srcOrd="1" destOrd="0" presId="urn:microsoft.com/office/officeart/2005/8/layout/orgChart1"/>
    <dgm:cxn modelId="{69B32A05-0F4B-41C5-92A1-E9B6920A666D}" type="presOf" srcId="{7B2C7909-A760-4619-8C86-CCDA6AFE7FBB}" destId="{B3BA9C36-969C-460A-AFF8-C33C75375E6A}" srcOrd="0" destOrd="0" presId="urn:microsoft.com/office/officeart/2005/8/layout/orgChart1"/>
    <dgm:cxn modelId="{31EA52B5-6CCF-4A5F-93E0-70AC51BD2DBC}" type="presOf" srcId="{71F20A6A-BC60-4F8A-840D-56B24B7BDB5A}" destId="{1937C03F-E788-43F1-BE91-7DD1833526F5}" srcOrd="0" destOrd="0" presId="urn:microsoft.com/office/officeart/2005/8/layout/orgChart1"/>
    <dgm:cxn modelId="{CAF3ED3E-47F6-492E-A6D0-717F1AE079F7}" srcId="{467A889B-9FFA-4FA6-9324-C31CE208B8BA}" destId="{A45F87CF-B4BB-466D-A995-BD84FC5DF106}" srcOrd="5" destOrd="0" parTransId="{79061F38-B4BD-4C2B-93C6-6ECF5D04892E}" sibTransId="{0E4EE453-4597-41A8-9C4D-3D759EBA5A03}"/>
    <dgm:cxn modelId="{AA4F669A-8F25-4041-B703-F3878C4D8692}" srcId="{467A889B-9FFA-4FA6-9324-C31CE208B8BA}" destId="{AD192B65-5D39-4762-A721-9EF4BA75395D}" srcOrd="1" destOrd="0" parTransId="{EB093576-2ADA-4DEE-9B76-9BC9C60EF723}" sibTransId="{46D42E52-A141-4BF5-A13A-4C0396B6D96C}"/>
    <dgm:cxn modelId="{A37E8664-2A29-44C7-9774-10CDB887F381}" type="presOf" srcId="{1BBC1668-898E-4E27-8218-27C67292CFBB}" destId="{F24ED0A3-90A8-4954-8C01-35DE058C078E}" srcOrd="0" destOrd="0" presId="urn:microsoft.com/office/officeart/2005/8/layout/orgChart1"/>
    <dgm:cxn modelId="{848B6AFC-19DB-4371-A961-4DDA9CBF6847}" type="presOf" srcId="{E607E7AB-7837-41C0-9044-F9B6517A8C63}" destId="{A617DE28-B6E4-4C8C-B539-CC217A0B7C89}" srcOrd="1" destOrd="0" presId="urn:microsoft.com/office/officeart/2005/8/layout/orgChart1"/>
    <dgm:cxn modelId="{1A4A7805-A61E-430F-8F4A-4D9F3F75C3A9}" type="presOf" srcId="{1BBC1668-898E-4E27-8218-27C67292CFBB}" destId="{9195FC08-B4DE-4DEA-8F1A-C44AFAAC4083}" srcOrd="1" destOrd="0" presId="urn:microsoft.com/office/officeart/2005/8/layout/orgChart1"/>
    <dgm:cxn modelId="{E44DB5AA-132C-408B-A806-8519BDB31751}" type="presOf" srcId="{46F6251A-E834-4088-950E-EF59AB25FE0B}" destId="{5747033C-DF1A-469A-9427-56D754B968B4}" srcOrd="0" destOrd="0" presId="urn:microsoft.com/office/officeart/2005/8/layout/orgChart1"/>
    <dgm:cxn modelId="{5D095707-C04A-4078-BC99-24FE5E2BD02D}" type="presOf" srcId="{AD192B65-5D39-4762-A721-9EF4BA75395D}" destId="{DA3E563C-3054-4FDE-95E0-A6746FC9555E}" srcOrd="0" destOrd="0" presId="urn:microsoft.com/office/officeart/2005/8/layout/orgChart1"/>
    <dgm:cxn modelId="{820ECF28-979E-4B36-A40D-7C3DD69EF4EA}" type="presOf" srcId="{416D9263-B222-4245-AC4A-CC074149CD65}" destId="{68A2F10C-AEB2-4C73-8725-B730597EAF91}" srcOrd="0" destOrd="0" presId="urn:microsoft.com/office/officeart/2005/8/layout/orgChart1"/>
    <dgm:cxn modelId="{BF0C69F7-266D-4556-97CA-7E2D11CEDD06}" type="presOf" srcId="{AD192B65-5D39-4762-A721-9EF4BA75395D}" destId="{873F63BC-43A8-4AE8-A378-816CDE6BAF94}" srcOrd="1" destOrd="0" presId="urn:microsoft.com/office/officeart/2005/8/layout/orgChart1"/>
    <dgm:cxn modelId="{BB1F6C3B-7CAD-4AEB-94A1-6E99A9F7C623}" type="presOf" srcId="{79061F38-B4BD-4C2B-93C6-6ECF5D04892E}" destId="{46A062C2-BEF7-411E-B96F-4141B2841B55}" srcOrd="0" destOrd="0" presId="urn:microsoft.com/office/officeart/2005/8/layout/orgChart1"/>
    <dgm:cxn modelId="{E430A3C6-FDB0-44FF-B88B-DF2CB40DCDA7}" type="presOf" srcId="{46F6251A-E834-4088-950E-EF59AB25FE0B}" destId="{33E12427-3AF7-4CA6-A17E-2D89A128ACF4}" srcOrd="1" destOrd="0" presId="urn:microsoft.com/office/officeart/2005/8/layout/orgChart1"/>
    <dgm:cxn modelId="{A26D9DBC-231E-470E-908E-DA0961539B66}" type="presOf" srcId="{E607E7AB-7837-41C0-9044-F9B6517A8C63}" destId="{F4AD2F01-3BAB-4AD8-A812-3D38DDA80481}" srcOrd="0" destOrd="0" presId="urn:microsoft.com/office/officeart/2005/8/layout/orgChart1"/>
    <dgm:cxn modelId="{053D48BC-DAD5-4C14-9844-671D795CA8BA}" type="presParOf" srcId="{86394F0C-82A3-4F7F-AF29-41248493823E}" destId="{E70BC6ED-3715-43E7-AB10-C1E519B82036}" srcOrd="0" destOrd="0" presId="urn:microsoft.com/office/officeart/2005/8/layout/orgChart1"/>
    <dgm:cxn modelId="{BE882FC1-1D2A-4B31-95F1-253A96030062}" type="presParOf" srcId="{E70BC6ED-3715-43E7-AB10-C1E519B82036}" destId="{037CCFC2-5255-42D7-8EC4-CCD2D8181972}" srcOrd="0" destOrd="0" presId="urn:microsoft.com/office/officeart/2005/8/layout/orgChart1"/>
    <dgm:cxn modelId="{ABD6E0A2-DF1E-4AE4-9D58-33373D78BA32}" type="presParOf" srcId="{037CCFC2-5255-42D7-8EC4-CCD2D8181972}" destId="{CDE16334-344E-4276-9A9B-3767CB166F05}" srcOrd="0" destOrd="0" presId="urn:microsoft.com/office/officeart/2005/8/layout/orgChart1"/>
    <dgm:cxn modelId="{AEA3405E-5E10-4C26-B257-52A5828AF51F}" type="presParOf" srcId="{037CCFC2-5255-42D7-8EC4-CCD2D8181972}" destId="{86F7A6F6-D2FD-42BE-9CDF-45854654DEB3}" srcOrd="1" destOrd="0" presId="urn:microsoft.com/office/officeart/2005/8/layout/orgChart1"/>
    <dgm:cxn modelId="{F361C2B6-FA24-4E8F-AC09-AD82C3B5C806}" type="presParOf" srcId="{E70BC6ED-3715-43E7-AB10-C1E519B82036}" destId="{BA0BDEEC-3411-4719-96C5-A969A2873169}" srcOrd="1" destOrd="0" presId="urn:microsoft.com/office/officeart/2005/8/layout/orgChart1"/>
    <dgm:cxn modelId="{A1E6A293-4F50-4611-AEC0-C204141B6221}" type="presParOf" srcId="{BA0BDEEC-3411-4719-96C5-A969A2873169}" destId="{2D75C47D-D6B8-4ED3-B772-8F6FD0CF5C3F}" srcOrd="0" destOrd="0" presId="urn:microsoft.com/office/officeart/2005/8/layout/orgChart1"/>
    <dgm:cxn modelId="{75AF40DA-C2F3-44F4-8817-9CA139DCF42D}" type="presParOf" srcId="{BA0BDEEC-3411-4719-96C5-A969A2873169}" destId="{A6844835-ABAF-4BC7-82E5-062BE54366FE}" srcOrd="1" destOrd="0" presId="urn:microsoft.com/office/officeart/2005/8/layout/orgChart1"/>
    <dgm:cxn modelId="{88C99E6B-043B-43E5-AB85-6FC1B0CBC689}" type="presParOf" srcId="{A6844835-ABAF-4BC7-82E5-062BE54366FE}" destId="{790F7F08-899C-4F0F-8D2C-11ABBBEFC410}" srcOrd="0" destOrd="0" presId="urn:microsoft.com/office/officeart/2005/8/layout/orgChart1"/>
    <dgm:cxn modelId="{AD3986C6-9CEF-458B-9636-564EA18078F2}" type="presParOf" srcId="{790F7F08-899C-4F0F-8D2C-11ABBBEFC410}" destId="{F24ED0A3-90A8-4954-8C01-35DE058C078E}" srcOrd="0" destOrd="0" presId="urn:microsoft.com/office/officeart/2005/8/layout/orgChart1"/>
    <dgm:cxn modelId="{9675B5BC-F3F1-4E50-8728-5AC9601457C2}" type="presParOf" srcId="{790F7F08-899C-4F0F-8D2C-11ABBBEFC410}" destId="{9195FC08-B4DE-4DEA-8F1A-C44AFAAC4083}" srcOrd="1" destOrd="0" presId="urn:microsoft.com/office/officeart/2005/8/layout/orgChart1"/>
    <dgm:cxn modelId="{82F3582D-24BB-41C0-9F29-DA170421D774}" type="presParOf" srcId="{A6844835-ABAF-4BC7-82E5-062BE54366FE}" destId="{22A9F6DD-8E9B-4D68-A69A-C7837B9F6A53}" srcOrd="1" destOrd="0" presId="urn:microsoft.com/office/officeart/2005/8/layout/orgChart1"/>
    <dgm:cxn modelId="{1D225179-56D5-4505-838E-E4C17BDF34B3}" type="presParOf" srcId="{A6844835-ABAF-4BC7-82E5-062BE54366FE}" destId="{45DFB428-415E-44ED-B67B-43B7E3CB8726}" srcOrd="2" destOrd="0" presId="urn:microsoft.com/office/officeart/2005/8/layout/orgChart1"/>
    <dgm:cxn modelId="{BF8EBBF4-475F-4641-980E-2753B5AA45B9}" type="presParOf" srcId="{BA0BDEEC-3411-4719-96C5-A969A2873169}" destId="{B3BA9C36-969C-460A-AFF8-C33C75375E6A}" srcOrd="2" destOrd="0" presId="urn:microsoft.com/office/officeart/2005/8/layout/orgChart1"/>
    <dgm:cxn modelId="{0F15BBBF-6B74-4D6C-A297-327708549B3B}" type="presParOf" srcId="{BA0BDEEC-3411-4719-96C5-A969A2873169}" destId="{ED3FC276-441E-4E83-B0D4-14F76992F80E}" srcOrd="3" destOrd="0" presId="urn:microsoft.com/office/officeart/2005/8/layout/orgChart1"/>
    <dgm:cxn modelId="{859FBA0B-0F82-49AD-BD1E-1A855ABD64C2}" type="presParOf" srcId="{ED3FC276-441E-4E83-B0D4-14F76992F80E}" destId="{29242ACC-5FF8-4B9E-8BBE-C0D3324A81A5}" srcOrd="0" destOrd="0" presId="urn:microsoft.com/office/officeart/2005/8/layout/orgChart1"/>
    <dgm:cxn modelId="{DB81684B-8020-4324-BA6F-287E79F16ED2}" type="presParOf" srcId="{29242ACC-5FF8-4B9E-8BBE-C0D3324A81A5}" destId="{F4AD2F01-3BAB-4AD8-A812-3D38DDA80481}" srcOrd="0" destOrd="0" presId="urn:microsoft.com/office/officeart/2005/8/layout/orgChart1"/>
    <dgm:cxn modelId="{5D7E6097-8AB0-4CB9-8A1A-AC50AD10413F}" type="presParOf" srcId="{29242ACC-5FF8-4B9E-8BBE-C0D3324A81A5}" destId="{A617DE28-B6E4-4C8C-B539-CC217A0B7C89}" srcOrd="1" destOrd="0" presId="urn:microsoft.com/office/officeart/2005/8/layout/orgChart1"/>
    <dgm:cxn modelId="{B4E9D07C-3977-4DE9-9888-3DF36F96B73F}" type="presParOf" srcId="{ED3FC276-441E-4E83-B0D4-14F76992F80E}" destId="{DEFB9577-6BF1-40E1-8AB5-80632CDFB2BA}" srcOrd="1" destOrd="0" presId="urn:microsoft.com/office/officeart/2005/8/layout/orgChart1"/>
    <dgm:cxn modelId="{C9B52C5F-23EA-4609-BF20-79E8E88A7FBD}" type="presParOf" srcId="{ED3FC276-441E-4E83-B0D4-14F76992F80E}" destId="{31DFFD97-DA4D-426B-B47F-035B5A8C23F0}" srcOrd="2" destOrd="0" presId="urn:microsoft.com/office/officeart/2005/8/layout/orgChart1"/>
    <dgm:cxn modelId="{155E3F0E-4B34-4CA4-92AA-6B945A179E98}" type="presParOf" srcId="{BA0BDEEC-3411-4719-96C5-A969A2873169}" destId="{1937C03F-E788-43F1-BE91-7DD1833526F5}" srcOrd="4" destOrd="0" presId="urn:microsoft.com/office/officeart/2005/8/layout/orgChart1"/>
    <dgm:cxn modelId="{B48F6388-24E5-441E-BEFE-85FFC84B7DBA}" type="presParOf" srcId="{BA0BDEEC-3411-4719-96C5-A969A2873169}" destId="{0CEEF9CF-C34F-4868-A9E7-F88C1AE10D23}" srcOrd="5" destOrd="0" presId="urn:microsoft.com/office/officeart/2005/8/layout/orgChart1"/>
    <dgm:cxn modelId="{038B7519-F3F2-41F8-88CF-BDF5CBE3563C}" type="presParOf" srcId="{0CEEF9CF-C34F-4868-A9E7-F88C1AE10D23}" destId="{056C1CA2-3B52-4272-80EB-B47739DC7AB6}" srcOrd="0" destOrd="0" presId="urn:microsoft.com/office/officeart/2005/8/layout/orgChart1"/>
    <dgm:cxn modelId="{33616AE6-3AC8-44D8-9882-5D4C6005E8FA}" type="presParOf" srcId="{056C1CA2-3B52-4272-80EB-B47739DC7AB6}" destId="{68A2F10C-AEB2-4C73-8725-B730597EAF91}" srcOrd="0" destOrd="0" presId="urn:microsoft.com/office/officeart/2005/8/layout/orgChart1"/>
    <dgm:cxn modelId="{054F7D9B-A74F-40FB-B622-F5A4C8776191}" type="presParOf" srcId="{056C1CA2-3B52-4272-80EB-B47739DC7AB6}" destId="{B32D1A18-DBF2-48A9-A7BE-C38F3085D061}" srcOrd="1" destOrd="0" presId="urn:microsoft.com/office/officeart/2005/8/layout/orgChart1"/>
    <dgm:cxn modelId="{7BCE14CF-35EA-40F7-BE55-F6CD28A9F3A2}" type="presParOf" srcId="{0CEEF9CF-C34F-4868-A9E7-F88C1AE10D23}" destId="{095B8463-A0F7-4BCB-A86B-3B68CA830E2F}" srcOrd="1" destOrd="0" presId="urn:microsoft.com/office/officeart/2005/8/layout/orgChart1"/>
    <dgm:cxn modelId="{4C1D932C-7D22-431D-885C-244865AA9A24}" type="presParOf" srcId="{0CEEF9CF-C34F-4868-A9E7-F88C1AE10D23}" destId="{40F3B1F7-5509-46DB-BE2F-8E2BBA25DA86}" srcOrd="2" destOrd="0" presId="urn:microsoft.com/office/officeart/2005/8/layout/orgChart1"/>
    <dgm:cxn modelId="{040B7BD8-8F03-4003-9585-2C84549523A4}" type="presParOf" srcId="{BA0BDEEC-3411-4719-96C5-A969A2873169}" destId="{46A062C2-BEF7-411E-B96F-4141B2841B55}" srcOrd="6" destOrd="0" presId="urn:microsoft.com/office/officeart/2005/8/layout/orgChart1"/>
    <dgm:cxn modelId="{46A7AE88-45B5-4A5A-B613-367C5B1F79C1}" type="presParOf" srcId="{BA0BDEEC-3411-4719-96C5-A969A2873169}" destId="{CE3A531B-ADAB-446B-92E5-0E93F637C61E}" srcOrd="7" destOrd="0" presId="urn:microsoft.com/office/officeart/2005/8/layout/orgChart1"/>
    <dgm:cxn modelId="{4C56E2FA-579F-404D-8D94-4EBBD8E0E491}" type="presParOf" srcId="{CE3A531B-ADAB-446B-92E5-0E93F637C61E}" destId="{099DF048-E29B-426F-B915-90F4DD5FB251}" srcOrd="0" destOrd="0" presId="urn:microsoft.com/office/officeart/2005/8/layout/orgChart1"/>
    <dgm:cxn modelId="{1BC6D278-CDE1-4EE0-9626-62ECC873A4C2}" type="presParOf" srcId="{099DF048-E29B-426F-B915-90F4DD5FB251}" destId="{B370C4E6-B1F5-4155-AB76-67FABF8686A0}" srcOrd="0" destOrd="0" presId="urn:microsoft.com/office/officeart/2005/8/layout/orgChart1"/>
    <dgm:cxn modelId="{FB2095EE-73C4-45E6-99D5-50C694BFBC4F}" type="presParOf" srcId="{099DF048-E29B-426F-B915-90F4DD5FB251}" destId="{5212BF29-C9DC-47C3-BE0A-C5DEE42850F7}" srcOrd="1" destOrd="0" presId="urn:microsoft.com/office/officeart/2005/8/layout/orgChart1"/>
    <dgm:cxn modelId="{C65842D5-D04A-4A61-8718-A14F747B9207}" type="presParOf" srcId="{CE3A531B-ADAB-446B-92E5-0E93F637C61E}" destId="{141B7A39-E884-4DF9-BC20-D5834CD413D2}" srcOrd="1" destOrd="0" presId="urn:microsoft.com/office/officeart/2005/8/layout/orgChart1"/>
    <dgm:cxn modelId="{D4388635-94B9-4D1C-B30F-BD022E4B16EB}" type="presParOf" srcId="{CE3A531B-ADAB-446B-92E5-0E93F637C61E}" destId="{0FA4140F-93FB-44CC-BCF9-45AF9E9054F5}" srcOrd="2" destOrd="0" presId="urn:microsoft.com/office/officeart/2005/8/layout/orgChart1"/>
    <dgm:cxn modelId="{2F858BEE-F83A-43E7-AB6D-F0D35602D08C}" type="presParOf" srcId="{E70BC6ED-3715-43E7-AB10-C1E519B82036}" destId="{09011C66-C1AD-4229-911B-DC35323CCD45}" srcOrd="2" destOrd="0" presId="urn:microsoft.com/office/officeart/2005/8/layout/orgChart1"/>
    <dgm:cxn modelId="{4C8855D9-F347-4B25-B13B-D96B27FE6E5B}" type="presParOf" srcId="{09011C66-C1AD-4229-911B-DC35323CCD45}" destId="{C8008171-07A3-4FB0-8E88-4A75A6C37565}" srcOrd="0" destOrd="0" presId="urn:microsoft.com/office/officeart/2005/8/layout/orgChart1"/>
    <dgm:cxn modelId="{15C8AC1A-1D82-4CA5-A264-E6DA8E6D334D}" type="presParOf" srcId="{09011C66-C1AD-4229-911B-DC35323CCD45}" destId="{5947D5E6-0745-48AE-98A6-E80EC76FD6DA}" srcOrd="1" destOrd="0" presId="urn:microsoft.com/office/officeart/2005/8/layout/orgChart1"/>
    <dgm:cxn modelId="{F8801308-A46E-448D-BEF1-A3FAF3C74D4A}" type="presParOf" srcId="{5947D5E6-0745-48AE-98A6-E80EC76FD6DA}" destId="{6EDF6393-4BD8-46D2-ABE9-80FF093A2009}" srcOrd="0" destOrd="0" presId="urn:microsoft.com/office/officeart/2005/8/layout/orgChart1"/>
    <dgm:cxn modelId="{8D9D1103-AFE7-430A-8971-4B5FD29C6755}" type="presParOf" srcId="{6EDF6393-4BD8-46D2-ABE9-80FF093A2009}" destId="{5747033C-DF1A-469A-9427-56D754B968B4}" srcOrd="0" destOrd="0" presId="urn:microsoft.com/office/officeart/2005/8/layout/orgChart1"/>
    <dgm:cxn modelId="{CBC95966-2A06-4F2F-A12F-A1A8E15EEDAD}" type="presParOf" srcId="{6EDF6393-4BD8-46D2-ABE9-80FF093A2009}" destId="{33E12427-3AF7-4CA6-A17E-2D89A128ACF4}" srcOrd="1" destOrd="0" presId="urn:microsoft.com/office/officeart/2005/8/layout/orgChart1"/>
    <dgm:cxn modelId="{0B68FC94-ECE5-474A-8F25-D1F09F95F210}" type="presParOf" srcId="{5947D5E6-0745-48AE-98A6-E80EC76FD6DA}" destId="{107049AD-0A74-4306-953D-C11FFD08D7AD}" srcOrd="1" destOrd="0" presId="urn:microsoft.com/office/officeart/2005/8/layout/orgChart1"/>
    <dgm:cxn modelId="{7EC12069-0A8E-4A29-A0AC-F1AC9DD7E6DB}" type="presParOf" srcId="{5947D5E6-0745-48AE-98A6-E80EC76FD6DA}" destId="{72716D2B-55BC-4486-85D6-11F7BA9F44BA}" srcOrd="2" destOrd="0" presId="urn:microsoft.com/office/officeart/2005/8/layout/orgChart1"/>
    <dgm:cxn modelId="{6BF13292-52FD-467A-AF87-7A1073C3442C}" type="presParOf" srcId="{09011C66-C1AD-4229-911B-DC35323CCD45}" destId="{1EA074DD-DEB9-4A27-B947-439374C37C1A}" srcOrd="2" destOrd="0" presId="urn:microsoft.com/office/officeart/2005/8/layout/orgChart1"/>
    <dgm:cxn modelId="{83494E60-7C86-428A-91AA-E390D88324E7}" type="presParOf" srcId="{09011C66-C1AD-4229-911B-DC35323CCD45}" destId="{FD1B4329-B367-4C74-8D1B-9E7DD29EE03B}" srcOrd="3" destOrd="0" presId="urn:microsoft.com/office/officeart/2005/8/layout/orgChart1"/>
    <dgm:cxn modelId="{FC67876D-043B-484B-A45C-73B39E46EB93}" type="presParOf" srcId="{FD1B4329-B367-4C74-8D1B-9E7DD29EE03B}" destId="{BAF0B704-6249-41BE-8C7E-DB1A1161F065}" srcOrd="0" destOrd="0" presId="urn:microsoft.com/office/officeart/2005/8/layout/orgChart1"/>
    <dgm:cxn modelId="{0BC67D2E-1BE1-403B-A2D7-8FE3800FF1FC}" type="presParOf" srcId="{BAF0B704-6249-41BE-8C7E-DB1A1161F065}" destId="{DA3E563C-3054-4FDE-95E0-A6746FC9555E}" srcOrd="0" destOrd="0" presId="urn:microsoft.com/office/officeart/2005/8/layout/orgChart1"/>
    <dgm:cxn modelId="{991EB559-C92B-474F-A439-7869C795C52F}" type="presParOf" srcId="{BAF0B704-6249-41BE-8C7E-DB1A1161F065}" destId="{873F63BC-43A8-4AE8-A378-816CDE6BAF94}" srcOrd="1" destOrd="0" presId="urn:microsoft.com/office/officeart/2005/8/layout/orgChart1"/>
    <dgm:cxn modelId="{52ED539D-6321-4B77-829F-D2A5AB7937CF}" type="presParOf" srcId="{FD1B4329-B367-4C74-8D1B-9E7DD29EE03B}" destId="{35A4F575-86AA-4E3A-8C5E-9839A64C422C}" srcOrd="1" destOrd="0" presId="urn:microsoft.com/office/officeart/2005/8/layout/orgChart1"/>
    <dgm:cxn modelId="{13123F55-2A03-47E0-9B59-E6368B276AD7}" type="presParOf" srcId="{FD1B4329-B367-4C74-8D1B-9E7DD29EE03B}" destId="{EB892F97-7D7E-4EA8-9EB6-F7B80F493BFA}" srcOrd="2" destOrd="0" presId="urn:microsoft.com/office/officeart/2005/8/layout/orgChart1"/>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3E8498-3F8E-4B90-8C6C-3297D4A134E2}">
      <dsp:nvSpPr>
        <dsp:cNvPr id="0" name=""/>
        <dsp:cNvSpPr/>
      </dsp:nvSpPr>
      <dsp:spPr>
        <a:xfrm>
          <a:off x="444307" y="2845"/>
          <a:ext cx="1425960" cy="356490"/>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b="1" kern="1200"/>
            <a:t>CONTENTS</a:t>
          </a:r>
        </a:p>
      </dsp:txBody>
      <dsp:txXfrm>
        <a:off x="454748" y="13286"/>
        <a:ext cx="1405078" cy="335608"/>
      </dsp:txXfrm>
    </dsp:sp>
    <dsp:sp modelId="{028FC5EC-7CE4-4FDC-BCA5-F263D19D0E4A}">
      <dsp:nvSpPr>
        <dsp:cNvPr id="0" name=""/>
        <dsp:cNvSpPr/>
      </dsp:nvSpPr>
      <dsp:spPr>
        <a:xfrm rot="5400000">
          <a:off x="1090445" y="368247"/>
          <a:ext cx="133683" cy="160420"/>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AU" sz="600" kern="1200"/>
        </a:p>
      </dsp:txBody>
      <dsp:txXfrm rot="-5400000">
        <a:off x="1109161" y="381616"/>
        <a:ext cx="96252" cy="93578"/>
      </dsp:txXfrm>
    </dsp:sp>
    <dsp:sp modelId="{8BAC9D34-2EEF-433F-B797-21EF0724927E}">
      <dsp:nvSpPr>
        <dsp:cNvPr id="0" name=""/>
        <dsp:cNvSpPr/>
      </dsp:nvSpPr>
      <dsp:spPr>
        <a:xfrm>
          <a:off x="421128" y="537580"/>
          <a:ext cx="1472318" cy="463882"/>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AU" sz="1200" kern="1200"/>
            <a:t>Business Plan Summary </a:t>
          </a:r>
        </a:p>
      </dsp:txBody>
      <dsp:txXfrm>
        <a:off x="434715" y="551167"/>
        <a:ext cx="1445144" cy="436708"/>
      </dsp:txXfrm>
    </dsp:sp>
    <dsp:sp modelId="{79072481-8A3C-4E05-B1AB-7E2429312720}">
      <dsp:nvSpPr>
        <dsp:cNvPr id="0" name=""/>
        <dsp:cNvSpPr/>
      </dsp:nvSpPr>
      <dsp:spPr>
        <a:xfrm rot="5400000">
          <a:off x="1090445" y="1010375"/>
          <a:ext cx="133683" cy="160420"/>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AU" sz="600" kern="1200"/>
        </a:p>
      </dsp:txBody>
      <dsp:txXfrm rot="-5400000">
        <a:off x="1109161" y="1023744"/>
        <a:ext cx="96252" cy="93578"/>
      </dsp:txXfrm>
    </dsp:sp>
    <dsp:sp modelId="{19C19973-8E50-4F74-A48D-F62987D40274}">
      <dsp:nvSpPr>
        <dsp:cNvPr id="0" name=""/>
        <dsp:cNvSpPr/>
      </dsp:nvSpPr>
      <dsp:spPr>
        <a:xfrm>
          <a:off x="444307" y="1179708"/>
          <a:ext cx="1425960" cy="356490"/>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AU" sz="1500" b="1" kern="1200"/>
            <a:t>The Business</a:t>
          </a:r>
        </a:p>
      </dsp:txBody>
      <dsp:txXfrm>
        <a:off x="454748" y="1190149"/>
        <a:ext cx="1405078" cy="335608"/>
      </dsp:txXfrm>
    </dsp:sp>
    <dsp:sp modelId="{1F737F4A-0DEB-4AD2-B872-A6CC2A7939C5}">
      <dsp:nvSpPr>
        <dsp:cNvPr id="0" name=""/>
        <dsp:cNvSpPr/>
      </dsp:nvSpPr>
      <dsp:spPr>
        <a:xfrm rot="5400000">
          <a:off x="1090445" y="1545111"/>
          <a:ext cx="133683" cy="160420"/>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AU" sz="600" kern="1200"/>
        </a:p>
      </dsp:txBody>
      <dsp:txXfrm rot="-5400000">
        <a:off x="1109161" y="1558480"/>
        <a:ext cx="96252" cy="93578"/>
      </dsp:txXfrm>
    </dsp:sp>
    <dsp:sp modelId="{79F34D65-7D3C-4D1F-B763-530FE54D83C8}">
      <dsp:nvSpPr>
        <dsp:cNvPr id="0" name=""/>
        <dsp:cNvSpPr/>
      </dsp:nvSpPr>
      <dsp:spPr>
        <a:xfrm>
          <a:off x="444307" y="1714443"/>
          <a:ext cx="1425960" cy="356490"/>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AU" sz="1500" b="1" kern="1200"/>
            <a:t>The Market</a:t>
          </a:r>
        </a:p>
      </dsp:txBody>
      <dsp:txXfrm>
        <a:off x="454748" y="1724884"/>
        <a:ext cx="1405078" cy="335608"/>
      </dsp:txXfrm>
    </dsp:sp>
    <dsp:sp modelId="{F24906F5-D797-41A0-BABC-32383B035C29}">
      <dsp:nvSpPr>
        <dsp:cNvPr id="0" name=""/>
        <dsp:cNvSpPr/>
      </dsp:nvSpPr>
      <dsp:spPr>
        <a:xfrm rot="5400000">
          <a:off x="1090445" y="2079846"/>
          <a:ext cx="133683" cy="160420"/>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AU" sz="600" kern="1200"/>
        </a:p>
      </dsp:txBody>
      <dsp:txXfrm rot="-5400000">
        <a:off x="1109161" y="2093215"/>
        <a:ext cx="96252" cy="93578"/>
      </dsp:txXfrm>
    </dsp:sp>
    <dsp:sp modelId="{8C868C1F-3D93-4C5E-8536-8647F468CD96}">
      <dsp:nvSpPr>
        <dsp:cNvPr id="0" name=""/>
        <dsp:cNvSpPr/>
      </dsp:nvSpPr>
      <dsp:spPr>
        <a:xfrm>
          <a:off x="444307" y="2249179"/>
          <a:ext cx="1425960" cy="356490"/>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AU" sz="1500" b="1" kern="1200"/>
            <a:t>The Future</a:t>
          </a:r>
        </a:p>
      </dsp:txBody>
      <dsp:txXfrm>
        <a:off x="454748" y="2259620"/>
        <a:ext cx="1405078" cy="335608"/>
      </dsp:txXfrm>
    </dsp:sp>
    <dsp:sp modelId="{9C486364-B1F4-486A-BB6B-4413BFAACEE1}">
      <dsp:nvSpPr>
        <dsp:cNvPr id="0" name=""/>
        <dsp:cNvSpPr/>
      </dsp:nvSpPr>
      <dsp:spPr>
        <a:xfrm rot="5400000">
          <a:off x="1090445" y="2614581"/>
          <a:ext cx="133683" cy="160420"/>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AU" sz="600" kern="1200"/>
        </a:p>
      </dsp:txBody>
      <dsp:txXfrm rot="-5400000">
        <a:off x="1109161" y="2627950"/>
        <a:ext cx="96252" cy="93578"/>
      </dsp:txXfrm>
    </dsp:sp>
    <dsp:sp modelId="{5CF52474-FF79-414D-BA8B-25CA1ECE1B71}">
      <dsp:nvSpPr>
        <dsp:cNvPr id="0" name=""/>
        <dsp:cNvSpPr/>
      </dsp:nvSpPr>
      <dsp:spPr>
        <a:xfrm>
          <a:off x="444307" y="2783914"/>
          <a:ext cx="1425960" cy="356490"/>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AU" sz="1500" b="1" kern="1200"/>
            <a:t>Finances</a:t>
          </a:r>
        </a:p>
      </dsp:txBody>
      <dsp:txXfrm>
        <a:off x="454748" y="2794355"/>
        <a:ext cx="1405078" cy="33560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3E8498-3F8E-4B90-8C6C-3297D4A134E2}">
      <dsp:nvSpPr>
        <dsp:cNvPr id="0" name=""/>
        <dsp:cNvSpPr/>
      </dsp:nvSpPr>
      <dsp:spPr>
        <a:xfrm>
          <a:off x="545614" y="428"/>
          <a:ext cx="1568953" cy="486414"/>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AU" sz="1400" b="1" kern="1200"/>
            <a:t>THE MARKET</a:t>
          </a:r>
        </a:p>
      </dsp:txBody>
      <dsp:txXfrm>
        <a:off x="559861" y="14675"/>
        <a:ext cx="1540459" cy="457920"/>
      </dsp:txXfrm>
    </dsp:sp>
    <dsp:sp modelId="{028FC5EC-7CE4-4FDC-BCA5-F263D19D0E4A}">
      <dsp:nvSpPr>
        <dsp:cNvPr id="0" name=""/>
        <dsp:cNvSpPr/>
      </dsp:nvSpPr>
      <dsp:spPr>
        <a:xfrm rot="5332340">
          <a:off x="1258935" y="498147"/>
          <a:ext cx="155979" cy="185322"/>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280868" y="512823"/>
        <a:ext cx="111194" cy="109185"/>
      </dsp:txXfrm>
    </dsp:sp>
    <dsp:sp modelId="{42619772-3329-4BE9-B450-90DFA7B4408F}">
      <dsp:nvSpPr>
        <dsp:cNvPr id="0" name=""/>
        <dsp:cNvSpPr/>
      </dsp:nvSpPr>
      <dsp:spPr>
        <a:xfrm>
          <a:off x="536705" y="694774"/>
          <a:ext cx="1612639" cy="41182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AU" sz="1500" kern="1200"/>
            <a:t>Research</a:t>
          </a:r>
        </a:p>
      </dsp:txBody>
      <dsp:txXfrm>
        <a:off x="548767" y="706836"/>
        <a:ext cx="1588515" cy="387704"/>
      </dsp:txXfrm>
    </dsp:sp>
    <dsp:sp modelId="{23C5CC8C-C5A3-45EF-BA9D-B9E74F4E4488}">
      <dsp:nvSpPr>
        <dsp:cNvPr id="0" name=""/>
        <dsp:cNvSpPr/>
      </dsp:nvSpPr>
      <dsp:spPr>
        <a:xfrm rot="5400000">
          <a:off x="1265807" y="1116898"/>
          <a:ext cx="154435" cy="185322"/>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287428" y="1132341"/>
        <a:ext cx="111194" cy="108105"/>
      </dsp:txXfrm>
    </dsp:sp>
    <dsp:sp modelId="{19C19973-8E50-4F74-A48D-F62987D40274}">
      <dsp:nvSpPr>
        <dsp:cNvPr id="0" name=""/>
        <dsp:cNvSpPr/>
      </dsp:nvSpPr>
      <dsp:spPr>
        <a:xfrm>
          <a:off x="536705" y="1312516"/>
          <a:ext cx="1612639" cy="41182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AU" sz="1500" kern="1200"/>
            <a:t>Environmental</a:t>
          </a:r>
          <a:endParaRPr lang="en-AU" sz="1500" b="1" kern="1200"/>
        </a:p>
      </dsp:txBody>
      <dsp:txXfrm>
        <a:off x="548767" y="1324578"/>
        <a:ext cx="1588515" cy="387704"/>
      </dsp:txXfrm>
    </dsp:sp>
    <dsp:sp modelId="{1F737F4A-0DEB-4AD2-B872-A6CC2A7939C5}">
      <dsp:nvSpPr>
        <dsp:cNvPr id="0" name=""/>
        <dsp:cNvSpPr/>
      </dsp:nvSpPr>
      <dsp:spPr>
        <a:xfrm rot="5400000">
          <a:off x="1265807" y="1734640"/>
          <a:ext cx="154435" cy="185322"/>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287428" y="1750083"/>
        <a:ext cx="111194" cy="108105"/>
      </dsp:txXfrm>
    </dsp:sp>
    <dsp:sp modelId="{79F34D65-7D3C-4D1F-B763-530FE54D83C8}">
      <dsp:nvSpPr>
        <dsp:cNvPr id="0" name=""/>
        <dsp:cNvSpPr/>
      </dsp:nvSpPr>
      <dsp:spPr>
        <a:xfrm>
          <a:off x="536705" y="1930258"/>
          <a:ext cx="1612639" cy="41182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AU" sz="1500" kern="1200"/>
            <a:t>S.W.O.T</a:t>
          </a:r>
        </a:p>
      </dsp:txBody>
      <dsp:txXfrm>
        <a:off x="548767" y="1942320"/>
        <a:ext cx="1588515" cy="387704"/>
      </dsp:txXfrm>
    </dsp:sp>
    <dsp:sp modelId="{F24906F5-D797-41A0-BABC-32383B035C29}">
      <dsp:nvSpPr>
        <dsp:cNvPr id="0" name=""/>
        <dsp:cNvSpPr/>
      </dsp:nvSpPr>
      <dsp:spPr>
        <a:xfrm rot="5400000">
          <a:off x="1265807" y="2352382"/>
          <a:ext cx="154435" cy="185322"/>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287428" y="2367825"/>
        <a:ext cx="111194" cy="108105"/>
      </dsp:txXfrm>
    </dsp:sp>
    <dsp:sp modelId="{8C868C1F-3D93-4C5E-8536-8647F468CD96}">
      <dsp:nvSpPr>
        <dsp:cNvPr id="0" name=""/>
        <dsp:cNvSpPr/>
      </dsp:nvSpPr>
      <dsp:spPr>
        <a:xfrm>
          <a:off x="536705" y="2548000"/>
          <a:ext cx="1612639" cy="41182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AU" sz="1500" kern="1200"/>
            <a:t>Advertising &amp; sales</a:t>
          </a:r>
        </a:p>
      </dsp:txBody>
      <dsp:txXfrm>
        <a:off x="548767" y="2560062"/>
        <a:ext cx="1588515" cy="38770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3E8498-3F8E-4B90-8C6C-3297D4A134E2}">
      <dsp:nvSpPr>
        <dsp:cNvPr id="0" name=""/>
        <dsp:cNvSpPr/>
      </dsp:nvSpPr>
      <dsp:spPr>
        <a:xfrm>
          <a:off x="274412" y="361"/>
          <a:ext cx="1670500" cy="42307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AU" sz="1600" b="1" kern="1200"/>
            <a:t>THE BUSINESS</a:t>
          </a:r>
        </a:p>
      </dsp:txBody>
      <dsp:txXfrm>
        <a:off x="286804" y="12753"/>
        <a:ext cx="1645716" cy="398294"/>
      </dsp:txXfrm>
    </dsp:sp>
    <dsp:sp modelId="{028FC5EC-7CE4-4FDC-BCA5-F263D19D0E4A}">
      <dsp:nvSpPr>
        <dsp:cNvPr id="0" name=""/>
        <dsp:cNvSpPr/>
      </dsp:nvSpPr>
      <dsp:spPr>
        <a:xfrm rot="5400000">
          <a:off x="1030335" y="434017"/>
          <a:ext cx="158654" cy="19038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052547" y="449882"/>
        <a:ext cx="114231" cy="111058"/>
      </dsp:txXfrm>
    </dsp:sp>
    <dsp:sp modelId="{47B38144-71B4-4827-B011-6D82730E7432}">
      <dsp:nvSpPr>
        <dsp:cNvPr id="0" name=""/>
        <dsp:cNvSpPr/>
      </dsp:nvSpPr>
      <dsp:spPr>
        <a:xfrm>
          <a:off x="274412" y="634979"/>
          <a:ext cx="1670500" cy="42307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AU" sz="1600" kern="1200"/>
            <a:t>Organisation chart</a:t>
          </a:r>
          <a:endParaRPr lang="en-AU" sz="1600" b="1" kern="1200"/>
        </a:p>
      </dsp:txBody>
      <dsp:txXfrm>
        <a:off x="286804" y="647371"/>
        <a:ext cx="1645716" cy="398294"/>
      </dsp:txXfrm>
    </dsp:sp>
    <dsp:sp modelId="{C0C4DF16-C8E4-4AFC-B657-B0EE84B93C51}">
      <dsp:nvSpPr>
        <dsp:cNvPr id="0" name=""/>
        <dsp:cNvSpPr/>
      </dsp:nvSpPr>
      <dsp:spPr>
        <a:xfrm rot="5400000">
          <a:off x="1030335" y="1068635"/>
          <a:ext cx="158654" cy="19038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052547" y="1084500"/>
        <a:ext cx="114231" cy="111058"/>
      </dsp:txXfrm>
    </dsp:sp>
    <dsp:sp modelId="{8BAC9D34-2EEF-433F-B797-21EF0724927E}">
      <dsp:nvSpPr>
        <dsp:cNvPr id="0" name=""/>
        <dsp:cNvSpPr/>
      </dsp:nvSpPr>
      <dsp:spPr>
        <a:xfrm>
          <a:off x="274412" y="1269598"/>
          <a:ext cx="1670500" cy="42307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AU" sz="1600" kern="1200"/>
            <a:t>Products/services</a:t>
          </a:r>
        </a:p>
      </dsp:txBody>
      <dsp:txXfrm>
        <a:off x="286804" y="1281990"/>
        <a:ext cx="1645716" cy="398294"/>
      </dsp:txXfrm>
    </dsp:sp>
    <dsp:sp modelId="{79072481-8A3C-4E05-B1AB-7E2429312720}">
      <dsp:nvSpPr>
        <dsp:cNvPr id="0" name=""/>
        <dsp:cNvSpPr/>
      </dsp:nvSpPr>
      <dsp:spPr>
        <a:xfrm rot="5400000">
          <a:off x="1030335" y="1703253"/>
          <a:ext cx="158654" cy="19038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052547" y="1719118"/>
        <a:ext cx="114231" cy="111058"/>
      </dsp:txXfrm>
    </dsp:sp>
    <dsp:sp modelId="{19C19973-8E50-4F74-A48D-F62987D40274}">
      <dsp:nvSpPr>
        <dsp:cNvPr id="0" name=""/>
        <dsp:cNvSpPr/>
      </dsp:nvSpPr>
      <dsp:spPr>
        <a:xfrm>
          <a:off x="274412" y="1904216"/>
          <a:ext cx="1670500" cy="42307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AU" sz="1600" kern="1200"/>
            <a:t>Risk management</a:t>
          </a:r>
        </a:p>
      </dsp:txBody>
      <dsp:txXfrm>
        <a:off x="286804" y="1916608"/>
        <a:ext cx="1645716" cy="398294"/>
      </dsp:txXfrm>
    </dsp:sp>
    <dsp:sp modelId="{1F737F4A-0DEB-4AD2-B872-A6CC2A7939C5}">
      <dsp:nvSpPr>
        <dsp:cNvPr id="0" name=""/>
        <dsp:cNvSpPr/>
      </dsp:nvSpPr>
      <dsp:spPr>
        <a:xfrm rot="5400000">
          <a:off x="1030335" y="2337872"/>
          <a:ext cx="158654" cy="19038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052547" y="2353737"/>
        <a:ext cx="114231" cy="111058"/>
      </dsp:txXfrm>
    </dsp:sp>
    <dsp:sp modelId="{79F34D65-7D3C-4D1F-B763-530FE54D83C8}">
      <dsp:nvSpPr>
        <dsp:cNvPr id="0" name=""/>
        <dsp:cNvSpPr/>
      </dsp:nvSpPr>
      <dsp:spPr>
        <a:xfrm>
          <a:off x="274412" y="2538834"/>
          <a:ext cx="1670500" cy="423078"/>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AU" sz="1600" kern="1200"/>
            <a:t>The Legals </a:t>
          </a:r>
        </a:p>
      </dsp:txBody>
      <dsp:txXfrm>
        <a:off x="286804" y="2551226"/>
        <a:ext cx="1645716" cy="39829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3E8498-3F8E-4B90-8C6C-3297D4A134E2}">
      <dsp:nvSpPr>
        <dsp:cNvPr id="0" name=""/>
        <dsp:cNvSpPr/>
      </dsp:nvSpPr>
      <dsp:spPr>
        <a:xfrm>
          <a:off x="904418" y="0"/>
          <a:ext cx="1394851" cy="550880"/>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AU" sz="1400" b="1" kern="1200"/>
            <a:t>FINANCES</a:t>
          </a:r>
        </a:p>
      </dsp:txBody>
      <dsp:txXfrm>
        <a:off x="920553" y="16135"/>
        <a:ext cx="1362581" cy="518610"/>
      </dsp:txXfrm>
    </dsp:sp>
    <dsp:sp modelId="{028FC5EC-7CE4-4FDC-BCA5-F263D19D0E4A}">
      <dsp:nvSpPr>
        <dsp:cNvPr id="0" name=""/>
        <dsp:cNvSpPr/>
      </dsp:nvSpPr>
      <dsp:spPr>
        <a:xfrm rot="5335803">
          <a:off x="1533227" y="561788"/>
          <a:ext cx="151287" cy="17986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554487" y="576081"/>
        <a:ext cx="107919" cy="105901"/>
      </dsp:txXfrm>
    </dsp:sp>
    <dsp:sp modelId="{42619772-3329-4BE9-B450-90DFA7B4408F}">
      <dsp:nvSpPr>
        <dsp:cNvPr id="0" name=""/>
        <dsp:cNvSpPr/>
      </dsp:nvSpPr>
      <dsp:spPr>
        <a:xfrm>
          <a:off x="826248" y="752562"/>
          <a:ext cx="1576477" cy="399701"/>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Financial review</a:t>
          </a:r>
        </a:p>
      </dsp:txBody>
      <dsp:txXfrm>
        <a:off x="837955" y="764269"/>
        <a:ext cx="1553063" cy="376287"/>
      </dsp:txXfrm>
    </dsp:sp>
    <dsp:sp modelId="{23C5CC8C-C5A3-45EF-BA9D-B9E74F4E4488}">
      <dsp:nvSpPr>
        <dsp:cNvPr id="0" name=""/>
        <dsp:cNvSpPr/>
      </dsp:nvSpPr>
      <dsp:spPr>
        <a:xfrm rot="5400000">
          <a:off x="1539543" y="1162255"/>
          <a:ext cx="149887" cy="17986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560527" y="1177244"/>
        <a:ext cx="107919" cy="104921"/>
      </dsp:txXfrm>
    </dsp:sp>
    <dsp:sp modelId="{19C19973-8E50-4F74-A48D-F62987D40274}">
      <dsp:nvSpPr>
        <dsp:cNvPr id="0" name=""/>
        <dsp:cNvSpPr/>
      </dsp:nvSpPr>
      <dsp:spPr>
        <a:xfrm>
          <a:off x="826248" y="1352113"/>
          <a:ext cx="1576477" cy="399701"/>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Start-up costs </a:t>
          </a:r>
          <a:endParaRPr lang="en-AU" sz="1700" b="1" kern="1200"/>
        </a:p>
      </dsp:txBody>
      <dsp:txXfrm>
        <a:off x="837955" y="1363820"/>
        <a:ext cx="1553063" cy="376287"/>
      </dsp:txXfrm>
    </dsp:sp>
    <dsp:sp modelId="{1F737F4A-0DEB-4AD2-B872-A6CC2A7939C5}">
      <dsp:nvSpPr>
        <dsp:cNvPr id="0" name=""/>
        <dsp:cNvSpPr/>
      </dsp:nvSpPr>
      <dsp:spPr>
        <a:xfrm rot="5400000">
          <a:off x="1539543" y="1761807"/>
          <a:ext cx="149887" cy="17986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560527" y="1776796"/>
        <a:ext cx="107919" cy="104921"/>
      </dsp:txXfrm>
    </dsp:sp>
    <dsp:sp modelId="{79F34D65-7D3C-4D1F-B763-530FE54D83C8}">
      <dsp:nvSpPr>
        <dsp:cNvPr id="0" name=""/>
        <dsp:cNvSpPr/>
      </dsp:nvSpPr>
      <dsp:spPr>
        <a:xfrm>
          <a:off x="826248" y="1951665"/>
          <a:ext cx="1576477" cy="399701"/>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Profit and loss </a:t>
          </a:r>
        </a:p>
      </dsp:txBody>
      <dsp:txXfrm>
        <a:off x="837955" y="1963372"/>
        <a:ext cx="1553063" cy="376287"/>
      </dsp:txXfrm>
    </dsp:sp>
    <dsp:sp modelId="{F24906F5-D797-41A0-BABC-32383B035C29}">
      <dsp:nvSpPr>
        <dsp:cNvPr id="0" name=""/>
        <dsp:cNvSpPr/>
      </dsp:nvSpPr>
      <dsp:spPr>
        <a:xfrm rot="5400000">
          <a:off x="1539543" y="2361359"/>
          <a:ext cx="149887" cy="17986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560527" y="2376348"/>
        <a:ext cx="107919" cy="104921"/>
      </dsp:txXfrm>
    </dsp:sp>
    <dsp:sp modelId="{8C868C1F-3D93-4C5E-8536-8647F468CD96}">
      <dsp:nvSpPr>
        <dsp:cNvPr id="0" name=""/>
        <dsp:cNvSpPr/>
      </dsp:nvSpPr>
      <dsp:spPr>
        <a:xfrm>
          <a:off x="826248" y="2551217"/>
          <a:ext cx="1576477" cy="399701"/>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Cash flow</a:t>
          </a:r>
        </a:p>
      </dsp:txBody>
      <dsp:txXfrm>
        <a:off x="837955" y="2562924"/>
        <a:ext cx="1553063" cy="37628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3E8498-3F8E-4B90-8C6C-3297D4A134E2}">
      <dsp:nvSpPr>
        <dsp:cNvPr id="0" name=""/>
        <dsp:cNvSpPr/>
      </dsp:nvSpPr>
      <dsp:spPr>
        <a:xfrm>
          <a:off x="487603" y="761"/>
          <a:ext cx="1513371" cy="504185"/>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AU" sz="1400" b="1" kern="1200"/>
            <a:t>THE FUTURE</a:t>
          </a:r>
        </a:p>
      </dsp:txBody>
      <dsp:txXfrm>
        <a:off x="502370" y="15528"/>
        <a:ext cx="1483837" cy="474651"/>
      </dsp:txXfrm>
    </dsp:sp>
    <dsp:sp modelId="{028FC5EC-7CE4-4FDC-BCA5-F263D19D0E4A}">
      <dsp:nvSpPr>
        <dsp:cNvPr id="0" name=""/>
        <dsp:cNvSpPr/>
      </dsp:nvSpPr>
      <dsp:spPr>
        <a:xfrm rot="5332203">
          <a:off x="1174472" y="516080"/>
          <a:ext cx="153616" cy="18251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196071" y="530534"/>
        <a:ext cx="109509" cy="107531"/>
      </dsp:txXfrm>
    </dsp:sp>
    <dsp:sp modelId="{42619772-3329-4BE9-B450-90DFA7B4408F}">
      <dsp:nvSpPr>
        <dsp:cNvPr id="0" name=""/>
        <dsp:cNvSpPr/>
      </dsp:nvSpPr>
      <dsp:spPr>
        <a:xfrm>
          <a:off x="446119" y="709729"/>
          <a:ext cx="1622361" cy="405590"/>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Vision </a:t>
          </a:r>
        </a:p>
      </dsp:txBody>
      <dsp:txXfrm>
        <a:off x="457998" y="721608"/>
        <a:ext cx="1598603" cy="381832"/>
      </dsp:txXfrm>
    </dsp:sp>
    <dsp:sp modelId="{23C5CC8C-C5A3-45EF-BA9D-B9E74F4E4488}">
      <dsp:nvSpPr>
        <dsp:cNvPr id="0" name=""/>
        <dsp:cNvSpPr/>
      </dsp:nvSpPr>
      <dsp:spPr>
        <a:xfrm rot="5400000">
          <a:off x="1181251" y="1125459"/>
          <a:ext cx="152096" cy="18251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202545" y="1140669"/>
        <a:ext cx="109509" cy="106467"/>
      </dsp:txXfrm>
    </dsp:sp>
    <dsp:sp modelId="{19C19973-8E50-4F74-A48D-F62987D40274}">
      <dsp:nvSpPr>
        <dsp:cNvPr id="0" name=""/>
        <dsp:cNvSpPr/>
      </dsp:nvSpPr>
      <dsp:spPr>
        <a:xfrm>
          <a:off x="446119" y="1318114"/>
          <a:ext cx="1622361" cy="405590"/>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Mission </a:t>
          </a:r>
          <a:endParaRPr lang="en-AU" sz="1700" b="1" kern="1200"/>
        </a:p>
      </dsp:txBody>
      <dsp:txXfrm>
        <a:off x="457998" y="1329993"/>
        <a:ext cx="1598603" cy="381832"/>
      </dsp:txXfrm>
    </dsp:sp>
    <dsp:sp modelId="{1F737F4A-0DEB-4AD2-B872-A6CC2A7939C5}">
      <dsp:nvSpPr>
        <dsp:cNvPr id="0" name=""/>
        <dsp:cNvSpPr/>
      </dsp:nvSpPr>
      <dsp:spPr>
        <a:xfrm rot="5400000">
          <a:off x="1181251" y="1733844"/>
          <a:ext cx="152096" cy="18251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202545" y="1749054"/>
        <a:ext cx="109509" cy="106467"/>
      </dsp:txXfrm>
    </dsp:sp>
    <dsp:sp modelId="{79F34D65-7D3C-4D1F-B763-530FE54D83C8}">
      <dsp:nvSpPr>
        <dsp:cNvPr id="0" name=""/>
        <dsp:cNvSpPr/>
      </dsp:nvSpPr>
      <dsp:spPr>
        <a:xfrm>
          <a:off x="446119" y="1926500"/>
          <a:ext cx="1622361" cy="405590"/>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Goals/objectives</a:t>
          </a:r>
        </a:p>
      </dsp:txBody>
      <dsp:txXfrm>
        <a:off x="457998" y="1938379"/>
        <a:ext cx="1598603" cy="381832"/>
      </dsp:txXfrm>
    </dsp:sp>
    <dsp:sp modelId="{F24906F5-D797-41A0-BABC-32383B035C29}">
      <dsp:nvSpPr>
        <dsp:cNvPr id="0" name=""/>
        <dsp:cNvSpPr/>
      </dsp:nvSpPr>
      <dsp:spPr>
        <a:xfrm rot="5400000">
          <a:off x="1181251" y="2342230"/>
          <a:ext cx="152096" cy="182515"/>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AU" sz="700" kern="1200"/>
        </a:p>
      </dsp:txBody>
      <dsp:txXfrm rot="-5400000">
        <a:off x="1202545" y="2357440"/>
        <a:ext cx="109509" cy="106467"/>
      </dsp:txXfrm>
    </dsp:sp>
    <dsp:sp modelId="{8C868C1F-3D93-4C5E-8536-8647F468CD96}">
      <dsp:nvSpPr>
        <dsp:cNvPr id="0" name=""/>
        <dsp:cNvSpPr/>
      </dsp:nvSpPr>
      <dsp:spPr>
        <a:xfrm>
          <a:off x="446119" y="2534885"/>
          <a:ext cx="1622361" cy="405590"/>
        </a:xfrm>
        <a:prstGeom prst="roundRect">
          <a:avLst>
            <a:gd name="adj" fmla="val 10000"/>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AU" sz="1700" kern="1200"/>
            <a:t>Action plan</a:t>
          </a:r>
        </a:p>
      </dsp:txBody>
      <dsp:txXfrm>
        <a:off x="457998" y="2546764"/>
        <a:ext cx="1598603" cy="38183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A074DD-DEB9-4A27-B947-439374C37C1A}">
      <dsp:nvSpPr>
        <dsp:cNvPr id="0" name=""/>
        <dsp:cNvSpPr/>
      </dsp:nvSpPr>
      <dsp:spPr>
        <a:xfrm>
          <a:off x="2743200" y="755641"/>
          <a:ext cx="124292" cy="544521"/>
        </a:xfrm>
        <a:custGeom>
          <a:avLst/>
          <a:gdLst/>
          <a:ahLst/>
          <a:cxnLst/>
          <a:rect l="0" t="0" r="0" b="0"/>
          <a:pathLst>
            <a:path>
              <a:moveTo>
                <a:pt x="0" y="0"/>
              </a:moveTo>
              <a:lnTo>
                <a:pt x="0" y="544521"/>
              </a:lnTo>
              <a:lnTo>
                <a:pt x="124292" y="544521"/>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8008171-07A3-4FB0-8E88-4A75A6C37565}">
      <dsp:nvSpPr>
        <dsp:cNvPr id="0" name=""/>
        <dsp:cNvSpPr/>
      </dsp:nvSpPr>
      <dsp:spPr>
        <a:xfrm>
          <a:off x="2618907" y="755641"/>
          <a:ext cx="124292" cy="544521"/>
        </a:xfrm>
        <a:custGeom>
          <a:avLst/>
          <a:gdLst/>
          <a:ahLst/>
          <a:cxnLst/>
          <a:rect l="0" t="0" r="0" b="0"/>
          <a:pathLst>
            <a:path>
              <a:moveTo>
                <a:pt x="124292" y="0"/>
              </a:moveTo>
              <a:lnTo>
                <a:pt x="124292" y="544521"/>
              </a:lnTo>
              <a:lnTo>
                <a:pt x="0" y="544521"/>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46A062C2-BEF7-411E-B96F-4141B2841B55}">
      <dsp:nvSpPr>
        <dsp:cNvPr id="0" name=""/>
        <dsp:cNvSpPr/>
      </dsp:nvSpPr>
      <dsp:spPr>
        <a:xfrm>
          <a:off x="2743200" y="755641"/>
          <a:ext cx="2148491" cy="1089042"/>
        </a:xfrm>
        <a:custGeom>
          <a:avLst/>
          <a:gdLst/>
          <a:ahLst/>
          <a:cxnLst/>
          <a:rect l="0" t="0" r="0" b="0"/>
          <a:pathLst>
            <a:path>
              <a:moveTo>
                <a:pt x="0" y="0"/>
              </a:moveTo>
              <a:lnTo>
                <a:pt x="0" y="964749"/>
              </a:lnTo>
              <a:lnTo>
                <a:pt x="2148491" y="964749"/>
              </a:lnTo>
              <a:lnTo>
                <a:pt x="2148491" y="1089042"/>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1937C03F-E788-43F1-BE91-7DD1833526F5}">
      <dsp:nvSpPr>
        <dsp:cNvPr id="0" name=""/>
        <dsp:cNvSpPr/>
      </dsp:nvSpPr>
      <dsp:spPr>
        <a:xfrm>
          <a:off x="2743200" y="755641"/>
          <a:ext cx="716163" cy="1089042"/>
        </a:xfrm>
        <a:custGeom>
          <a:avLst/>
          <a:gdLst/>
          <a:ahLst/>
          <a:cxnLst/>
          <a:rect l="0" t="0" r="0" b="0"/>
          <a:pathLst>
            <a:path>
              <a:moveTo>
                <a:pt x="0" y="0"/>
              </a:moveTo>
              <a:lnTo>
                <a:pt x="0" y="964749"/>
              </a:lnTo>
              <a:lnTo>
                <a:pt x="716163" y="964749"/>
              </a:lnTo>
              <a:lnTo>
                <a:pt x="716163" y="1089042"/>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B3BA9C36-969C-460A-AFF8-C33C75375E6A}">
      <dsp:nvSpPr>
        <dsp:cNvPr id="0" name=""/>
        <dsp:cNvSpPr/>
      </dsp:nvSpPr>
      <dsp:spPr>
        <a:xfrm>
          <a:off x="2027036" y="755641"/>
          <a:ext cx="716163" cy="1089042"/>
        </a:xfrm>
        <a:custGeom>
          <a:avLst/>
          <a:gdLst/>
          <a:ahLst/>
          <a:cxnLst/>
          <a:rect l="0" t="0" r="0" b="0"/>
          <a:pathLst>
            <a:path>
              <a:moveTo>
                <a:pt x="716163" y="0"/>
              </a:moveTo>
              <a:lnTo>
                <a:pt x="716163" y="964749"/>
              </a:lnTo>
              <a:lnTo>
                <a:pt x="0" y="964749"/>
              </a:lnTo>
              <a:lnTo>
                <a:pt x="0" y="1089042"/>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D75C47D-D6B8-4ED3-B772-8F6FD0CF5C3F}">
      <dsp:nvSpPr>
        <dsp:cNvPr id="0" name=""/>
        <dsp:cNvSpPr/>
      </dsp:nvSpPr>
      <dsp:spPr>
        <a:xfrm>
          <a:off x="594708" y="755641"/>
          <a:ext cx="2148491" cy="1089042"/>
        </a:xfrm>
        <a:custGeom>
          <a:avLst/>
          <a:gdLst/>
          <a:ahLst/>
          <a:cxnLst/>
          <a:rect l="0" t="0" r="0" b="0"/>
          <a:pathLst>
            <a:path>
              <a:moveTo>
                <a:pt x="2148491" y="0"/>
              </a:moveTo>
              <a:lnTo>
                <a:pt x="2148491" y="964749"/>
              </a:lnTo>
              <a:lnTo>
                <a:pt x="0" y="964749"/>
              </a:lnTo>
              <a:lnTo>
                <a:pt x="0" y="1089042"/>
              </a:lnTo>
            </a:path>
          </a:pathLst>
        </a:custGeom>
        <a:noFill/>
        <a:ln w="25400" cap="flat" cmpd="sng" algn="ctr">
          <a:solidFill>
            <a:schemeClr val="accent2">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DE16334-344E-4276-9A9B-3767CB166F05}">
      <dsp:nvSpPr>
        <dsp:cNvPr id="0" name=""/>
        <dsp:cNvSpPr/>
      </dsp:nvSpPr>
      <dsp:spPr>
        <a:xfrm>
          <a:off x="2151329" y="163770"/>
          <a:ext cx="1183741" cy="591870"/>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AU" sz="1600" b="1" kern="1200"/>
            <a:t>CEO/GM</a:t>
          </a:r>
          <a:br>
            <a:rPr lang="en-AU" sz="1600" b="1" kern="1200"/>
          </a:br>
          <a:r>
            <a:rPr lang="en-AU" sz="1600" b="1" kern="1200"/>
            <a:t>Owner</a:t>
          </a:r>
          <a:endParaRPr lang="en-GB" sz="1600" kern="1200"/>
        </a:p>
      </dsp:txBody>
      <dsp:txXfrm>
        <a:off x="2151329" y="163770"/>
        <a:ext cx="1183741" cy="591870"/>
      </dsp:txXfrm>
    </dsp:sp>
    <dsp:sp modelId="{F24ED0A3-90A8-4954-8C01-35DE058C078E}">
      <dsp:nvSpPr>
        <dsp:cNvPr id="0" name=""/>
        <dsp:cNvSpPr/>
      </dsp:nvSpPr>
      <dsp:spPr>
        <a:xfrm>
          <a:off x="2837" y="1844683"/>
          <a:ext cx="1183741" cy="591870"/>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AU" sz="1600" b="1" kern="1200"/>
            <a:t>Operations</a:t>
          </a:r>
          <a:endParaRPr lang="en-GB" sz="1600" kern="1200"/>
        </a:p>
      </dsp:txBody>
      <dsp:txXfrm>
        <a:off x="2837" y="1844683"/>
        <a:ext cx="1183741" cy="591870"/>
      </dsp:txXfrm>
    </dsp:sp>
    <dsp:sp modelId="{F4AD2F01-3BAB-4AD8-A812-3D38DDA80481}">
      <dsp:nvSpPr>
        <dsp:cNvPr id="0" name=""/>
        <dsp:cNvSpPr/>
      </dsp:nvSpPr>
      <dsp:spPr>
        <a:xfrm>
          <a:off x="1435165" y="1844683"/>
          <a:ext cx="1183741" cy="591870"/>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AU" sz="1600" b="1" kern="1200"/>
            <a:t>Sales</a:t>
          </a:r>
          <a:endParaRPr lang="en-GB" sz="1600" kern="1200"/>
        </a:p>
      </dsp:txBody>
      <dsp:txXfrm>
        <a:off x="1435165" y="1844683"/>
        <a:ext cx="1183741" cy="591870"/>
      </dsp:txXfrm>
    </dsp:sp>
    <dsp:sp modelId="{68A2F10C-AEB2-4C73-8725-B730597EAF91}">
      <dsp:nvSpPr>
        <dsp:cNvPr id="0" name=""/>
        <dsp:cNvSpPr/>
      </dsp:nvSpPr>
      <dsp:spPr>
        <a:xfrm>
          <a:off x="2867492" y="1844683"/>
          <a:ext cx="1183741" cy="591870"/>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AU" sz="1600" b="1" kern="1200"/>
            <a:t>Employee</a:t>
          </a:r>
          <a:endParaRPr lang="en-GB" sz="1600" kern="1200"/>
        </a:p>
      </dsp:txBody>
      <dsp:txXfrm>
        <a:off x="2867492" y="1844683"/>
        <a:ext cx="1183741" cy="591870"/>
      </dsp:txXfrm>
    </dsp:sp>
    <dsp:sp modelId="{B370C4E6-B1F5-4155-AB76-67FABF8686A0}">
      <dsp:nvSpPr>
        <dsp:cNvPr id="0" name=""/>
        <dsp:cNvSpPr/>
      </dsp:nvSpPr>
      <dsp:spPr>
        <a:xfrm>
          <a:off x="4299820" y="1844683"/>
          <a:ext cx="1183741" cy="591870"/>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AU" sz="1600" b="1" kern="1200"/>
            <a:t>Employee</a:t>
          </a:r>
          <a:endParaRPr lang="en-GB" sz="1900" kern="1200"/>
        </a:p>
      </dsp:txBody>
      <dsp:txXfrm>
        <a:off x="4299820" y="1844683"/>
        <a:ext cx="1183741" cy="591870"/>
      </dsp:txXfrm>
    </dsp:sp>
    <dsp:sp modelId="{5747033C-DF1A-469A-9427-56D754B968B4}">
      <dsp:nvSpPr>
        <dsp:cNvPr id="0" name=""/>
        <dsp:cNvSpPr/>
      </dsp:nvSpPr>
      <dsp:spPr>
        <a:xfrm>
          <a:off x="1435165" y="1004227"/>
          <a:ext cx="1183741" cy="591870"/>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AU" sz="1600" b="1" kern="1200"/>
            <a:t>Marketing Manager</a:t>
          </a:r>
          <a:endParaRPr lang="en-GB" sz="1600" kern="1200"/>
        </a:p>
      </dsp:txBody>
      <dsp:txXfrm>
        <a:off x="1435165" y="1004227"/>
        <a:ext cx="1183741" cy="591870"/>
      </dsp:txXfrm>
    </dsp:sp>
    <dsp:sp modelId="{DA3E563C-3054-4FDE-95E0-A6746FC9555E}">
      <dsp:nvSpPr>
        <dsp:cNvPr id="0" name=""/>
        <dsp:cNvSpPr/>
      </dsp:nvSpPr>
      <dsp:spPr>
        <a:xfrm>
          <a:off x="2867492" y="1004227"/>
          <a:ext cx="1183741" cy="591870"/>
        </a:xfrm>
        <a:prstGeom prst="rect">
          <a:avLst/>
        </a:prstGeom>
        <a:solidFill>
          <a:schemeClr val="accent2">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AU" sz="1600" b="1" kern="1200"/>
            <a:t>Office Manager</a:t>
          </a:r>
          <a:endParaRPr lang="en-GB" sz="1600" kern="1200"/>
        </a:p>
      </dsp:txBody>
      <dsp:txXfrm>
        <a:off x="2867492" y="1004227"/>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EEC33-8263-419E-89CA-FBDC5CD89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Template3</Template>
  <TotalTime>133</TotalTime>
  <Pages>78</Pages>
  <Words>13556</Words>
  <Characters>77273</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Jamie Waller</cp:lastModifiedBy>
  <cp:revision>14</cp:revision>
  <dcterms:created xsi:type="dcterms:W3CDTF">2015-05-07T11:46:00Z</dcterms:created>
  <dcterms:modified xsi:type="dcterms:W3CDTF">2016-04-26T11:53:00Z</dcterms:modified>
</cp:coreProperties>
</file>