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rsidR="00F32FA7" w:rsidRPr="00DD7A44" w:rsidRDefault="00925EF9"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rsidR="00F32FA7" w:rsidRPr="00DD7A44" w:rsidRDefault="00925EF9"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rsidR="00F32FA7" w:rsidRPr="00DD7A44" w:rsidRDefault="00F32FA7" w:rsidP="00F32FA7">
      <w:pPr>
        <w:ind w:left="709" w:right="-24" w:hanging="709"/>
        <w:rPr>
          <w:rFonts w:ascii="Arial" w:hAnsi="Arial" w:cs="Arial"/>
          <w:sz w:val="22"/>
          <w:szCs w:val="22"/>
        </w:rPr>
      </w:pPr>
    </w:p>
    <w:p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rsidTr="005D55E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32FA7" w:rsidRPr="00DD7A44" w:rsidRDefault="00F32FA7" w:rsidP="005D55E7">
            <w:pPr>
              <w:ind w:right="-24"/>
              <w:jc w:val="center"/>
              <w:rPr>
                <w:rFonts w:ascii="Arial" w:hAnsi="Arial" w:cs="Arial"/>
                <w:b/>
                <w:szCs w:val="24"/>
              </w:rPr>
            </w:pPr>
            <w:r w:rsidRPr="00DD7A44">
              <w:rPr>
                <w:rFonts w:ascii="Arial" w:hAnsi="Arial" w:cs="Arial"/>
                <w:b/>
                <w:szCs w:val="24"/>
              </w:rPr>
              <w:t>THEORY EXAM INSTRUCTIONS</w:t>
            </w:r>
          </w:p>
          <w:p w:rsidR="00F32FA7" w:rsidRPr="00DD7A44" w:rsidRDefault="00F32FA7" w:rsidP="005D55E7">
            <w:pPr>
              <w:ind w:right="-24"/>
              <w:jc w:val="center"/>
              <w:rPr>
                <w:rFonts w:ascii="Arial" w:hAnsi="Arial" w:cs="Arial"/>
                <w:b/>
                <w:szCs w:val="24"/>
              </w:rPr>
            </w:pP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5D55E7">
        <w:tc>
          <w:tcPr>
            <w:tcW w:w="2552" w:type="dxa"/>
            <w:tcBorders>
              <w:top w:val="nil"/>
              <w:left w:val="nil"/>
              <w:bottom w:val="nil"/>
              <w:right w:val="nil"/>
            </w:tcBorders>
          </w:tcPr>
          <w:p w:rsidR="00F32FA7" w:rsidRPr="00DD7A44" w:rsidRDefault="00F32FA7" w:rsidP="005D55E7">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F32FA7" w:rsidRPr="00DD7A44" w:rsidRDefault="003C7997" w:rsidP="005D55E7">
            <w:pPr>
              <w:ind w:right="-24"/>
              <w:rPr>
                <w:rFonts w:ascii="Arial" w:hAnsi="Arial" w:cs="Arial"/>
                <w:sz w:val="22"/>
                <w:szCs w:val="22"/>
              </w:rPr>
            </w:pPr>
            <w:permStart w:id="1908803506" w:edGrp="everyone"/>
            <w:r>
              <w:rPr>
                <w:rFonts w:ascii="Arial" w:hAnsi="Arial" w:cs="Arial"/>
                <w:sz w:val="22"/>
                <w:szCs w:val="22"/>
              </w:rPr>
              <w:t>Miljan Tepic</w:t>
            </w:r>
            <w:permEnd w:id="1908803506"/>
          </w:p>
        </w:tc>
      </w:tr>
      <w:tr w:rsidR="00F32FA7" w:rsidRPr="00DD7A44" w:rsidTr="005D55E7">
        <w:tc>
          <w:tcPr>
            <w:tcW w:w="2552" w:type="dxa"/>
            <w:tcBorders>
              <w:top w:val="nil"/>
              <w:left w:val="nil"/>
              <w:bottom w:val="nil"/>
              <w:right w:val="nil"/>
            </w:tcBorders>
          </w:tcPr>
          <w:p w:rsidR="00F32FA7" w:rsidRPr="00DD7A44" w:rsidRDefault="00F32FA7" w:rsidP="005D55E7">
            <w:pPr>
              <w:ind w:right="-24"/>
              <w:rPr>
                <w:rFonts w:ascii="Arial" w:hAnsi="Arial" w:cs="Arial"/>
                <w:sz w:val="22"/>
                <w:szCs w:val="22"/>
              </w:rPr>
            </w:pPr>
          </w:p>
          <w:p w:rsidR="00F32FA7" w:rsidRPr="00DD7A44" w:rsidRDefault="00F32FA7" w:rsidP="005D55E7">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5D55E7">
            <w:pPr>
              <w:ind w:right="-24"/>
              <w:rPr>
                <w:rFonts w:ascii="Arial" w:hAnsi="Arial" w:cs="Arial"/>
                <w:sz w:val="22"/>
                <w:szCs w:val="22"/>
              </w:rPr>
            </w:pPr>
          </w:p>
        </w:tc>
      </w:tr>
      <w:tr w:rsidR="00F32FA7" w:rsidRPr="00DD7A44" w:rsidTr="005D55E7">
        <w:tc>
          <w:tcPr>
            <w:tcW w:w="2552" w:type="dxa"/>
            <w:tcBorders>
              <w:top w:val="nil"/>
              <w:left w:val="nil"/>
              <w:bottom w:val="nil"/>
              <w:right w:val="nil"/>
            </w:tcBorders>
          </w:tcPr>
          <w:p w:rsidR="00F32FA7" w:rsidRPr="00DD7A44" w:rsidRDefault="00F32FA7" w:rsidP="005D55E7">
            <w:pPr>
              <w:ind w:right="-24"/>
              <w:rPr>
                <w:rFonts w:ascii="Arial" w:hAnsi="Arial" w:cs="Arial"/>
                <w:sz w:val="22"/>
                <w:szCs w:val="22"/>
              </w:rPr>
            </w:pPr>
            <w:r w:rsidRPr="00DD7A44">
              <w:rPr>
                <w:rFonts w:ascii="Arial" w:hAnsi="Arial" w:cs="Arial"/>
                <w:sz w:val="22"/>
                <w:szCs w:val="22"/>
              </w:rPr>
              <w:t>Participant signature</w:t>
            </w:r>
          </w:p>
        </w:tc>
        <w:permStart w:id="33974663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F32FA7" w:rsidRPr="00DD7A44" w:rsidRDefault="00F32FA7" w:rsidP="005D55E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8D3C16" wp14:editId="3346F26F">
                      <wp:extent cx="99737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97377" cy="428625"/>
                              </a:xfrm>
                              <a:prstGeom prst="rect">
                                <a:avLst/>
                              </a:prstGeom>
                              <a:noFill/>
                              <a:ln>
                                <a:noFill/>
                              </a:ln>
                            </pic:spPr>
                          </pic:pic>
                        </a:graphicData>
                      </a:graphic>
                    </wp:inline>
                  </w:drawing>
                </w:r>
              </w:p>
            </w:tc>
          </w:sdtContent>
        </w:sdt>
        <w:permEnd w:id="339746634" w:displacedByCustomXml="prev"/>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5D55E7">
        <w:tc>
          <w:tcPr>
            <w:tcW w:w="2552" w:type="dxa"/>
            <w:tcBorders>
              <w:top w:val="nil"/>
              <w:left w:val="nil"/>
              <w:bottom w:val="nil"/>
              <w:right w:val="nil"/>
            </w:tcBorders>
          </w:tcPr>
          <w:p w:rsidR="00F32FA7" w:rsidRPr="00DD7A44" w:rsidRDefault="00F32FA7" w:rsidP="005D55E7">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F32FA7" w:rsidRPr="00DD7A44" w:rsidRDefault="00F32FA7" w:rsidP="005D55E7">
            <w:pPr>
              <w:ind w:right="-24"/>
              <w:rPr>
                <w:rFonts w:ascii="Arial" w:hAnsi="Arial" w:cs="Arial"/>
                <w:sz w:val="22"/>
                <w:szCs w:val="22"/>
              </w:rPr>
            </w:pPr>
            <w:permStart w:id="1162155941" w:edGrp="everyone"/>
            <w:permEnd w:id="1162155941"/>
          </w:p>
        </w:tc>
      </w:tr>
      <w:tr w:rsidR="00F32FA7" w:rsidRPr="00DD7A44" w:rsidTr="005D55E7">
        <w:tc>
          <w:tcPr>
            <w:tcW w:w="2552" w:type="dxa"/>
            <w:tcBorders>
              <w:top w:val="nil"/>
              <w:left w:val="nil"/>
              <w:bottom w:val="nil"/>
              <w:right w:val="nil"/>
            </w:tcBorders>
          </w:tcPr>
          <w:p w:rsidR="00F32FA7" w:rsidRPr="00DD7A44" w:rsidRDefault="00F32FA7" w:rsidP="005D55E7">
            <w:pPr>
              <w:ind w:right="-24"/>
              <w:rPr>
                <w:rFonts w:ascii="Arial" w:hAnsi="Arial" w:cs="Arial"/>
                <w:sz w:val="22"/>
                <w:szCs w:val="22"/>
              </w:rPr>
            </w:pPr>
          </w:p>
          <w:p w:rsidR="00F32FA7" w:rsidRPr="00DD7A44" w:rsidRDefault="00F32FA7" w:rsidP="005D55E7">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5D55E7">
            <w:pPr>
              <w:ind w:right="-24"/>
              <w:rPr>
                <w:rFonts w:ascii="Arial" w:hAnsi="Arial" w:cs="Arial"/>
                <w:sz w:val="22"/>
                <w:szCs w:val="22"/>
              </w:rPr>
            </w:pPr>
          </w:p>
        </w:tc>
      </w:tr>
      <w:tr w:rsidR="00F32FA7" w:rsidRPr="00DD7A44" w:rsidTr="005D55E7">
        <w:tc>
          <w:tcPr>
            <w:tcW w:w="2552" w:type="dxa"/>
            <w:tcBorders>
              <w:top w:val="nil"/>
              <w:left w:val="nil"/>
              <w:bottom w:val="nil"/>
              <w:right w:val="nil"/>
            </w:tcBorders>
          </w:tcPr>
          <w:p w:rsidR="00F32FA7" w:rsidRPr="00DD7A44" w:rsidRDefault="00F32FA7" w:rsidP="005D55E7">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912544830" w:edGrp="everyone" w:displacedByCustomXml="prev"/>
            <w:tc>
              <w:tcPr>
                <w:tcW w:w="6520" w:type="dxa"/>
                <w:tcBorders>
                  <w:top w:val="nil"/>
                  <w:left w:val="nil"/>
                  <w:bottom w:val="single" w:sz="8" w:space="0" w:color="auto"/>
                  <w:right w:val="nil"/>
                </w:tcBorders>
              </w:tcPr>
              <w:p w:rsidR="00F32FA7" w:rsidRPr="00DD7A44" w:rsidRDefault="00F32FA7" w:rsidP="005D55E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CF4904" wp14:editId="0230FD3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912544830" w:displacedByCustomXml="next"/>
          </w:sdtContent>
        </w:sdt>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rsidTr="005D55E7">
        <w:tc>
          <w:tcPr>
            <w:tcW w:w="2552" w:type="dxa"/>
            <w:tcBorders>
              <w:top w:val="nil"/>
              <w:left w:val="nil"/>
              <w:bottom w:val="nil"/>
              <w:right w:val="nil"/>
            </w:tcBorders>
          </w:tcPr>
          <w:p w:rsidR="00F32FA7" w:rsidRPr="00DD7A44" w:rsidRDefault="00F32FA7" w:rsidP="005D55E7">
            <w:pPr>
              <w:ind w:right="-24"/>
              <w:rPr>
                <w:rFonts w:ascii="Arial" w:hAnsi="Arial" w:cs="Arial"/>
                <w:sz w:val="22"/>
                <w:szCs w:val="22"/>
              </w:rPr>
            </w:pPr>
            <w:permStart w:id="2001681231"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8-2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32FA7" w:rsidRPr="00DD7A44" w:rsidRDefault="003C7997" w:rsidP="005D55E7">
                <w:pPr>
                  <w:ind w:right="-24"/>
                  <w:rPr>
                    <w:rFonts w:ascii="Arial" w:hAnsi="Arial" w:cs="Arial"/>
                    <w:sz w:val="22"/>
                    <w:szCs w:val="22"/>
                  </w:rPr>
                </w:pPr>
                <w:r>
                  <w:rPr>
                    <w:rFonts w:ascii="Arial" w:hAnsi="Arial" w:cs="Arial"/>
                    <w:sz w:val="22"/>
                    <w:szCs w:val="22"/>
                  </w:rPr>
                  <w:t>21/08/2019</w:t>
                </w:r>
              </w:p>
            </w:tc>
          </w:sdtContent>
        </w:sdt>
      </w:tr>
      <w:permEnd w:id="2001681231"/>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rsidTr="005D55E7">
        <w:trPr>
          <w:trHeight w:val="217"/>
          <w:jc w:val="center"/>
        </w:trPr>
        <w:tc>
          <w:tcPr>
            <w:tcW w:w="2528" w:type="dxa"/>
            <w:shd w:val="clear" w:color="auto" w:fill="F3F3F3"/>
            <w:vAlign w:val="center"/>
          </w:tcPr>
          <w:p w:rsidR="00F32FA7" w:rsidRPr="00DD7A44" w:rsidRDefault="00F32FA7" w:rsidP="005D55E7">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F32FA7" w:rsidRPr="00DD7A44" w:rsidRDefault="00F32FA7" w:rsidP="005D55E7">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F32FA7" w:rsidRPr="00DD7A44" w:rsidRDefault="00F32FA7" w:rsidP="005D55E7">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rsidTr="005D55E7">
        <w:trPr>
          <w:cantSplit/>
          <w:jc w:val="center"/>
        </w:trPr>
        <w:tc>
          <w:tcPr>
            <w:tcW w:w="2528" w:type="dxa"/>
            <w:vMerge w:val="restart"/>
            <w:vAlign w:val="center"/>
          </w:tcPr>
          <w:p w:rsidR="00F32FA7" w:rsidRPr="00F32FA7" w:rsidRDefault="00F32FA7" w:rsidP="005D55E7">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rsidR="00F32FA7" w:rsidRPr="00DD7A44" w:rsidRDefault="00F32FA7" w:rsidP="005D55E7">
            <w:pPr>
              <w:ind w:right="-24"/>
              <w:jc w:val="center"/>
              <w:rPr>
                <w:rFonts w:ascii="Arial" w:hAnsi="Arial" w:cs="Arial"/>
                <w:sz w:val="22"/>
                <w:szCs w:val="22"/>
              </w:rPr>
            </w:pPr>
            <w:permStart w:id="451834120" w:edGrp="everyone"/>
            <w:permEnd w:id="451834120"/>
          </w:p>
        </w:tc>
        <w:tc>
          <w:tcPr>
            <w:tcW w:w="1272" w:type="dxa"/>
            <w:vAlign w:val="center"/>
          </w:tcPr>
          <w:p w:rsidR="00F32FA7" w:rsidRPr="00DD7A44" w:rsidRDefault="00F32FA7" w:rsidP="005D55E7">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F32FA7" w:rsidRPr="00DD7A44" w:rsidRDefault="00F32FA7" w:rsidP="005D55E7">
            <w:pPr>
              <w:ind w:right="-24"/>
              <w:jc w:val="center"/>
              <w:rPr>
                <w:rFonts w:ascii="Arial" w:hAnsi="Arial" w:cs="Arial"/>
                <w:sz w:val="22"/>
                <w:szCs w:val="22"/>
              </w:rPr>
            </w:pPr>
            <w:r w:rsidRPr="00DD7A44">
              <w:rPr>
                <w:rFonts w:ascii="Arial" w:hAnsi="Arial" w:cs="Arial"/>
                <w:sz w:val="22"/>
                <w:szCs w:val="22"/>
              </w:rPr>
              <w:t>No</w:t>
            </w:r>
          </w:p>
        </w:tc>
      </w:tr>
      <w:tr w:rsidR="00F32FA7" w:rsidRPr="00DD7A44" w:rsidTr="005D55E7">
        <w:trPr>
          <w:cantSplit/>
          <w:trHeight w:val="454"/>
          <w:jc w:val="center"/>
        </w:trPr>
        <w:tc>
          <w:tcPr>
            <w:tcW w:w="2528" w:type="dxa"/>
            <w:vMerge/>
            <w:vAlign w:val="center"/>
          </w:tcPr>
          <w:p w:rsidR="00F32FA7" w:rsidRPr="00DD7A44" w:rsidRDefault="00F32FA7" w:rsidP="005D55E7">
            <w:pPr>
              <w:ind w:right="-24"/>
              <w:jc w:val="center"/>
              <w:rPr>
                <w:rFonts w:ascii="Arial" w:hAnsi="Arial" w:cs="Arial"/>
                <w:sz w:val="22"/>
                <w:szCs w:val="22"/>
              </w:rPr>
            </w:pPr>
          </w:p>
        </w:tc>
        <w:tc>
          <w:tcPr>
            <w:tcW w:w="2559" w:type="dxa"/>
            <w:vMerge/>
            <w:vAlign w:val="center"/>
          </w:tcPr>
          <w:p w:rsidR="00F32FA7" w:rsidRPr="00DD7A44" w:rsidRDefault="00F32FA7" w:rsidP="005D55E7">
            <w:pPr>
              <w:ind w:right="-24"/>
              <w:jc w:val="center"/>
              <w:rPr>
                <w:rFonts w:ascii="Arial" w:hAnsi="Arial" w:cs="Arial"/>
                <w:sz w:val="22"/>
                <w:szCs w:val="22"/>
              </w:rPr>
            </w:pPr>
          </w:p>
        </w:tc>
        <w:permStart w:id="184826651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32FA7" w:rsidRPr="00DD7A44" w:rsidRDefault="00F32FA7" w:rsidP="005D55E7">
                <w:pPr>
                  <w:jc w:val="center"/>
                  <w:rPr>
                    <w:rFonts w:ascii="Arial" w:hAnsi="Arial" w:cs="Arial"/>
                    <w:sz w:val="44"/>
                    <w:szCs w:val="44"/>
                  </w:rPr>
                </w:pPr>
                <w:r w:rsidRPr="00DD7A44">
                  <w:rPr>
                    <w:rFonts w:ascii="Arial" w:hAnsi="Arial" w:cs="Arial"/>
                    <w:sz w:val="44"/>
                    <w:szCs w:val="44"/>
                  </w:rPr>
                  <w:sym w:font="Wingdings" w:char="F0A8"/>
                </w:r>
              </w:p>
            </w:tc>
          </w:sdtContent>
        </w:sdt>
        <w:permEnd w:id="1848266516" w:displacedByCustomXml="prev"/>
        <w:permStart w:id="138263233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32FA7" w:rsidRPr="00DD7A44" w:rsidRDefault="00F32FA7" w:rsidP="005D55E7">
                <w:pPr>
                  <w:jc w:val="center"/>
                  <w:rPr>
                    <w:rFonts w:ascii="Arial" w:hAnsi="Arial" w:cs="Arial"/>
                    <w:sz w:val="44"/>
                    <w:szCs w:val="44"/>
                  </w:rPr>
                </w:pPr>
                <w:r w:rsidRPr="00DD7A44">
                  <w:rPr>
                    <w:rFonts w:ascii="Arial" w:hAnsi="Arial" w:cs="Arial"/>
                    <w:sz w:val="44"/>
                    <w:szCs w:val="44"/>
                  </w:rPr>
                  <w:sym w:font="Wingdings" w:char="F0A8"/>
                </w:r>
              </w:p>
            </w:tc>
          </w:sdtContent>
        </w:sdt>
        <w:permEnd w:id="1382632338" w:displacedByCustomXml="prev"/>
      </w:tr>
    </w:tbl>
    <w:tbl>
      <w:tblPr>
        <w:tblStyle w:val="TableGrid"/>
        <w:tblW w:w="0" w:type="auto"/>
        <w:tblLook w:val="04A0" w:firstRow="1" w:lastRow="0" w:firstColumn="1" w:lastColumn="0" w:noHBand="0" w:noVBand="1"/>
      </w:tblPr>
      <w:tblGrid>
        <w:gridCol w:w="9016"/>
      </w:tblGrid>
      <w:tr w:rsidR="00F32FA7" w:rsidRPr="00DD7A44" w:rsidTr="005D55E7">
        <w:tc>
          <w:tcPr>
            <w:tcW w:w="9016" w:type="dxa"/>
            <w:shd w:val="clear" w:color="auto" w:fill="D9D9D9" w:themeFill="background1" w:themeFillShade="D9"/>
          </w:tcPr>
          <w:p w:rsidR="00F32FA7" w:rsidRPr="00DD7A44" w:rsidRDefault="00F32FA7" w:rsidP="005D55E7">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rsidTr="005D55E7">
        <w:trPr>
          <w:trHeight w:val="13602"/>
        </w:trPr>
        <w:tc>
          <w:tcPr>
            <w:tcW w:w="9016" w:type="dxa"/>
          </w:tcPr>
          <w:p w:rsidR="00F32FA7" w:rsidRPr="00DD7A44" w:rsidRDefault="00F32FA7" w:rsidP="005D55E7">
            <w:pPr>
              <w:rPr>
                <w:rFonts w:ascii="Arial" w:hAnsi="Arial" w:cs="Arial"/>
                <w:szCs w:val="24"/>
              </w:rPr>
            </w:pPr>
            <w:permStart w:id="1306219213" w:edGrp="everyone"/>
            <w:permEnd w:id="1306219213"/>
          </w:p>
        </w:tc>
      </w:tr>
    </w:tbl>
    <w:bookmarkEnd w:id="0"/>
    <w:p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rsidTr="00F8431A">
        <w:trPr>
          <w:trHeight w:val="1814"/>
        </w:trPr>
        <w:tc>
          <w:tcPr>
            <w:tcW w:w="1027" w:type="dxa"/>
            <w:tcBorders>
              <w:top w:val="nil"/>
              <w:left w:val="nil"/>
              <w:bottom w:val="nil"/>
              <w:right w:val="single" w:sz="4" w:space="0" w:color="auto"/>
            </w:tcBorders>
          </w:tcPr>
          <w:p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90172" w:rsidRPr="001C4084" w:rsidRDefault="00BB734A" w:rsidP="00315A33">
            <w:pPr>
              <w:rPr>
                <w:rFonts w:ascii="Arial" w:hAnsi="Arial" w:cs="Arial"/>
                <w:sz w:val="22"/>
                <w:szCs w:val="22"/>
              </w:rPr>
            </w:pPr>
            <w:permStart w:id="1032748535" w:edGrp="everyone"/>
            <w:r>
              <w:rPr>
                <w:rFonts w:ascii="Arial" w:hAnsi="Arial" w:cs="Arial"/>
                <w:sz w:val="22"/>
                <w:szCs w:val="22"/>
              </w:rPr>
              <w:t>Queensland Building and Construction Commission Act 1991</w:t>
            </w:r>
            <w:r w:rsidR="008966B6">
              <w:rPr>
                <w:rFonts w:ascii="Arial" w:hAnsi="Arial" w:cs="Arial"/>
                <w:sz w:val="22"/>
                <w:szCs w:val="22"/>
              </w:rPr>
              <w:t xml:space="preserve"> and Queensland Building and Construction Commission Regulation 2018</w:t>
            </w:r>
            <w:permEnd w:id="1032748535"/>
          </w:p>
        </w:tc>
        <w:permStart w:id="2008622989"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008622989" w:displacedByCustomXml="prev"/>
      </w:tr>
    </w:tbl>
    <w:p w:rsidR="00A90172" w:rsidRDefault="00A90172" w:rsidP="00A90172">
      <w:pPr>
        <w:rPr>
          <w:rFonts w:ascii="Arial" w:hAnsi="Arial" w:cs="Arial"/>
          <w:sz w:val="22"/>
          <w:szCs w:val="22"/>
        </w:rPr>
      </w:pPr>
    </w:p>
    <w:p w:rsidR="00266645" w:rsidRDefault="00266645" w:rsidP="00A90172">
      <w:pPr>
        <w:rPr>
          <w:rFonts w:ascii="Arial" w:hAnsi="Arial" w:cs="Arial"/>
          <w:sz w:val="22"/>
          <w:szCs w:val="22"/>
        </w:rPr>
      </w:pPr>
    </w:p>
    <w:p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05658B" w:rsidP="0024028F">
            <w:pPr>
              <w:keepNext/>
              <w:ind w:left="993" w:right="82" w:hanging="993"/>
              <w:jc w:val="center"/>
            </w:pPr>
            <w:r>
              <w:t>Scope of work</w:t>
            </w:r>
          </w:p>
        </w:tc>
        <w:permStart w:id="1634866833"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1634866833" w:displacedByCustomXml="prev"/>
      </w:tr>
      <w:tr w:rsidR="009E3BF8" w:rsidTr="00311F83">
        <w:trPr>
          <w:trHeight w:val="2551"/>
          <w:hidden/>
        </w:trPr>
        <w:tc>
          <w:tcPr>
            <w:tcW w:w="624" w:type="pct"/>
            <w:tcBorders>
              <w:top w:val="nil"/>
              <w:left w:val="nil"/>
              <w:bottom w:val="nil"/>
              <w:right w:val="single" w:sz="12" w:space="0" w:color="auto"/>
            </w:tcBorders>
          </w:tcPr>
          <w:p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E3BF8" w:rsidRDefault="00812088" w:rsidP="00311F83">
            <w:pPr>
              <w:jc w:val="left"/>
              <w:rPr>
                <w:rFonts w:ascii="Arial" w:hAnsi="Arial" w:cs="Arial"/>
                <w:sz w:val="22"/>
                <w:szCs w:val="22"/>
              </w:rPr>
            </w:pPr>
            <w:permStart w:id="1489059816" w:edGrp="everyone"/>
            <w:r>
              <w:rPr>
                <w:rFonts w:ascii="Arial" w:hAnsi="Arial" w:cs="Arial"/>
                <w:sz w:val="22"/>
                <w:szCs w:val="22"/>
              </w:rPr>
              <w:t xml:space="preserve">Queensland Building and Construction Commission Act </w:t>
            </w:r>
          </w:p>
          <w:p w:rsidR="009E3BF8" w:rsidRDefault="008966B6" w:rsidP="00311F83">
            <w:pPr>
              <w:jc w:val="left"/>
              <w:rPr>
                <w:rFonts w:ascii="Arial" w:hAnsi="Arial" w:cs="Arial"/>
                <w:sz w:val="22"/>
                <w:szCs w:val="22"/>
              </w:rPr>
            </w:pPr>
            <w:r>
              <w:rPr>
                <w:rFonts w:ascii="Arial" w:hAnsi="Arial" w:cs="Arial"/>
                <w:sz w:val="22"/>
                <w:szCs w:val="22"/>
              </w:rPr>
              <w:t>Section 30</w:t>
            </w:r>
          </w:p>
          <w:p w:rsidR="009E3BF8" w:rsidRDefault="009E3BF8" w:rsidP="00311F83">
            <w:pPr>
              <w:jc w:val="left"/>
              <w:rPr>
                <w:rFonts w:ascii="Arial" w:hAnsi="Arial" w:cs="Arial"/>
                <w:sz w:val="22"/>
                <w:szCs w:val="22"/>
              </w:rPr>
            </w:pPr>
          </w:p>
          <w:p w:rsidR="009E3BF8" w:rsidRPr="00311F83" w:rsidRDefault="008966B6" w:rsidP="00311F83">
            <w:pPr>
              <w:jc w:val="left"/>
              <w:rPr>
                <w:rFonts w:ascii="Arial" w:hAnsi="Arial" w:cs="Arial"/>
                <w:sz w:val="22"/>
                <w:szCs w:val="22"/>
              </w:rPr>
            </w:pPr>
            <w:r>
              <w:rPr>
                <w:rFonts w:ascii="Arial" w:hAnsi="Arial" w:cs="Arial"/>
                <w:sz w:val="22"/>
                <w:szCs w:val="22"/>
              </w:rPr>
              <w:t>QBCC Regulation Schedule 2</w:t>
            </w:r>
            <w:permEnd w:id="1489059816"/>
          </w:p>
        </w:tc>
        <w:tc>
          <w:tcPr>
            <w:tcW w:w="2559" w:type="pct"/>
            <w:tcBorders>
              <w:top w:val="single" w:sz="12" w:space="0" w:color="auto"/>
              <w:left w:val="single" w:sz="4" w:space="0" w:color="auto"/>
            </w:tcBorders>
            <w:shd w:val="clear" w:color="auto" w:fill="auto"/>
            <w:vAlign w:val="center"/>
          </w:tcPr>
          <w:p w:rsidR="009E3BF8" w:rsidRPr="00311F83" w:rsidRDefault="008966B6" w:rsidP="00311F83">
            <w:pPr>
              <w:jc w:val="left"/>
              <w:rPr>
                <w:rFonts w:ascii="Arial" w:hAnsi="Arial" w:cs="Arial"/>
                <w:sz w:val="22"/>
                <w:szCs w:val="22"/>
              </w:rPr>
            </w:pPr>
            <w:permStart w:id="914111239" w:edGrp="everyone"/>
            <w:r>
              <w:rPr>
                <w:rFonts w:ascii="Arial" w:hAnsi="Arial" w:cs="Arial"/>
                <w:sz w:val="22"/>
                <w:szCs w:val="22"/>
              </w:rPr>
              <w:t>Contractors licences are divided into classes by regulation whether the licence relates to all classes of building work or limited to a specified class.</w:t>
            </w:r>
            <w:permEnd w:id="914111239"/>
          </w:p>
        </w:tc>
        <w:tc>
          <w:tcPr>
            <w:tcW w:w="335" w:type="pct"/>
            <w:tcBorders>
              <w:top w:val="nil"/>
              <w:left w:val="single" w:sz="12" w:space="0" w:color="auto"/>
              <w:bottom w:val="nil"/>
              <w:right w:val="nil"/>
            </w:tcBorders>
          </w:tcPr>
          <w:p w:rsidR="009E3BF8" w:rsidRDefault="009E3BF8" w:rsidP="0024028F">
            <w:pPr>
              <w:ind w:left="993" w:hanging="993"/>
            </w:pPr>
          </w:p>
        </w:tc>
      </w:tr>
    </w:tbl>
    <w:p w:rsidR="00A90172" w:rsidRPr="00830749" w:rsidRDefault="00A90172" w:rsidP="00A90172">
      <w:pPr>
        <w:rPr>
          <w:rFonts w:ascii="Arial" w:hAnsi="Arial" w:cs="Arial"/>
          <w:sz w:val="22"/>
          <w:szCs w:val="22"/>
        </w:rPr>
      </w:pPr>
    </w:p>
    <w:p w:rsidR="00266645" w:rsidRDefault="00266645" w:rsidP="00266645">
      <w:pPr>
        <w:rPr>
          <w:rFonts w:ascii="Arial" w:hAnsi="Arial" w:cs="Arial"/>
          <w:sz w:val="22"/>
          <w:szCs w:val="22"/>
        </w:rPr>
      </w:pPr>
    </w:p>
    <w:p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9E3BF8" w:rsidP="0024028F">
            <w:pPr>
              <w:keepNext/>
              <w:ind w:left="993" w:right="82" w:hanging="993"/>
              <w:jc w:val="center"/>
            </w:pPr>
            <w:r>
              <w:t>Requirements</w:t>
            </w:r>
          </w:p>
        </w:tc>
        <w:permStart w:id="1009284138"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1009284138" w:displacedByCustomXml="prev"/>
      </w:tr>
      <w:tr w:rsidR="00FD0A64" w:rsidTr="0024028F">
        <w:trPr>
          <w:trHeight w:val="2551"/>
          <w:hidden/>
        </w:trPr>
        <w:tc>
          <w:tcPr>
            <w:tcW w:w="624" w:type="pct"/>
            <w:tcBorders>
              <w:top w:val="nil"/>
              <w:left w:val="nil"/>
              <w:bottom w:val="nil"/>
              <w:right w:val="single" w:sz="12" w:space="0" w:color="auto"/>
            </w:tcBorders>
          </w:tcPr>
          <w:p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D2609A" w:rsidRDefault="00D2609A" w:rsidP="00D2609A">
            <w:pPr>
              <w:jc w:val="left"/>
              <w:rPr>
                <w:rFonts w:ascii="Arial" w:hAnsi="Arial" w:cs="Arial"/>
                <w:sz w:val="22"/>
                <w:szCs w:val="22"/>
              </w:rPr>
            </w:pPr>
            <w:permStart w:id="1462526767" w:edGrp="everyone"/>
            <w:r>
              <w:rPr>
                <w:rFonts w:ascii="Arial" w:hAnsi="Arial" w:cs="Arial"/>
                <w:sz w:val="22"/>
                <w:szCs w:val="22"/>
              </w:rPr>
              <w:t xml:space="preserve">Queensland Building and Construction Commission Act </w:t>
            </w:r>
          </w:p>
          <w:p w:rsidR="00D2609A" w:rsidRDefault="00D2609A" w:rsidP="00D2609A">
            <w:pPr>
              <w:jc w:val="left"/>
              <w:rPr>
                <w:rFonts w:ascii="Arial" w:hAnsi="Arial" w:cs="Arial"/>
                <w:sz w:val="22"/>
                <w:szCs w:val="22"/>
              </w:rPr>
            </w:pPr>
            <w:r>
              <w:rPr>
                <w:rFonts w:ascii="Arial" w:hAnsi="Arial" w:cs="Arial"/>
                <w:sz w:val="22"/>
                <w:szCs w:val="22"/>
              </w:rPr>
              <w:t>Section 30A and 30B</w:t>
            </w:r>
          </w:p>
          <w:p w:rsidR="00D2609A" w:rsidRDefault="00D2609A" w:rsidP="00D2609A">
            <w:pPr>
              <w:jc w:val="left"/>
              <w:rPr>
                <w:rFonts w:ascii="Arial" w:hAnsi="Arial" w:cs="Arial"/>
                <w:sz w:val="22"/>
                <w:szCs w:val="22"/>
              </w:rPr>
            </w:pPr>
          </w:p>
          <w:p w:rsidR="00FD0A64" w:rsidRPr="00AA43B5" w:rsidRDefault="00D2609A" w:rsidP="00AA43B5">
            <w:pPr>
              <w:rPr>
                <w:rFonts w:ascii="Arial" w:hAnsi="Arial" w:cs="Arial"/>
                <w:sz w:val="22"/>
                <w:szCs w:val="22"/>
              </w:rPr>
            </w:pPr>
            <w:r>
              <w:rPr>
                <w:rFonts w:ascii="Arial" w:hAnsi="Arial" w:cs="Arial"/>
                <w:sz w:val="22"/>
                <w:szCs w:val="22"/>
              </w:rPr>
              <w:t>QBCC Regulation Schedule 2 Sections 9 and 10</w:t>
            </w:r>
            <w:permEnd w:id="1462526767"/>
          </w:p>
        </w:tc>
        <w:tc>
          <w:tcPr>
            <w:tcW w:w="2559" w:type="pct"/>
            <w:tcBorders>
              <w:top w:val="single" w:sz="12" w:space="0" w:color="auto"/>
              <w:left w:val="single" w:sz="4" w:space="0" w:color="auto"/>
            </w:tcBorders>
            <w:shd w:val="clear" w:color="auto" w:fill="auto"/>
            <w:vAlign w:val="center"/>
          </w:tcPr>
          <w:p w:rsidR="009E3BF8" w:rsidRPr="00AA43B5" w:rsidRDefault="00BB1480" w:rsidP="00AA43B5">
            <w:pPr>
              <w:rPr>
                <w:rFonts w:ascii="Arial" w:hAnsi="Arial" w:cs="Arial"/>
                <w:sz w:val="22"/>
                <w:szCs w:val="22"/>
              </w:rPr>
            </w:pPr>
            <w:permStart w:id="1864529767" w:edGrp="everyone"/>
            <w:r>
              <w:rPr>
                <w:rFonts w:ascii="Arial" w:hAnsi="Arial" w:cs="Arial"/>
                <w:sz w:val="22"/>
                <w:szCs w:val="22"/>
              </w:rPr>
              <w:t xml:space="preserve">Nominee supervisor and site supervisor licenses are divided into classes by regulation – whether the licence relates to all classes of building work </w:t>
            </w:r>
            <w:r w:rsidR="00A025A2">
              <w:rPr>
                <w:rFonts w:ascii="Arial" w:hAnsi="Arial" w:cs="Arial"/>
                <w:sz w:val="22"/>
                <w:szCs w:val="22"/>
              </w:rPr>
              <w:t>or limited to specified classes.</w:t>
            </w:r>
            <w:permEnd w:id="1864529767"/>
          </w:p>
        </w:tc>
        <w:tc>
          <w:tcPr>
            <w:tcW w:w="335" w:type="pct"/>
            <w:tcBorders>
              <w:top w:val="nil"/>
              <w:left w:val="single" w:sz="12" w:space="0" w:color="auto"/>
              <w:bottom w:val="nil"/>
              <w:right w:val="nil"/>
            </w:tcBorders>
          </w:tcPr>
          <w:p w:rsidR="00FD0A64" w:rsidRDefault="00FD0A64" w:rsidP="0024028F">
            <w:pPr>
              <w:ind w:left="993" w:hanging="993"/>
            </w:pPr>
          </w:p>
        </w:tc>
      </w:tr>
    </w:tbl>
    <w:p w:rsidR="00266645" w:rsidRPr="00830749" w:rsidRDefault="00266645" w:rsidP="00266645">
      <w:pPr>
        <w:rPr>
          <w:rFonts w:ascii="Arial" w:hAnsi="Arial" w:cs="Arial"/>
          <w:sz w:val="22"/>
          <w:szCs w:val="22"/>
        </w:rPr>
      </w:pPr>
    </w:p>
    <w:p w:rsidR="0005658B" w:rsidRDefault="0005658B">
      <w:pPr>
        <w:jc w:val="left"/>
        <w:rPr>
          <w:rFonts w:ascii="Arial" w:hAnsi="Arial" w:cs="Arial"/>
          <w:sz w:val="22"/>
          <w:szCs w:val="22"/>
        </w:rPr>
      </w:pPr>
      <w:r>
        <w:rPr>
          <w:rFonts w:ascii="Arial" w:hAnsi="Arial" w:cs="Arial"/>
          <w:sz w:val="22"/>
          <w:szCs w:val="22"/>
        </w:rPr>
        <w:br w:type="page"/>
      </w:r>
    </w:p>
    <w:p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rsidTr="0024028F">
        <w:tc>
          <w:tcPr>
            <w:tcW w:w="624" w:type="pct"/>
            <w:tcBorders>
              <w:top w:val="nil"/>
              <w:left w:val="nil"/>
              <w:bottom w:val="nil"/>
              <w:right w:val="single" w:sz="12" w:space="0" w:color="auto"/>
            </w:tcBorders>
            <w:shd w:val="clear" w:color="auto" w:fill="auto"/>
          </w:tcPr>
          <w:p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Pr="00A7486A" w:rsidRDefault="00266645" w:rsidP="0024028F">
            <w:pPr>
              <w:keepNext/>
              <w:ind w:left="993" w:right="82" w:hanging="993"/>
              <w:jc w:val="center"/>
            </w:pPr>
            <w:r w:rsidRPr="00A7486A">
              <w:t>Requirements</w:t>
            </w:r>
          </w:p>
        </w:tc>
        <w:permStart w:id="1718578809"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66645" w:rsidRPr="00A7486A" w:rsidRDefault="00F8431A" w:rsidP="00F8431A">
                <w:pPr>
                  <w:keepNext/>
                  <w:ind w:left="993" w:hanging="993"/>
                </w:pPr>
                <w:r>
                  <w:rPr>
                    <w:rFonts w:ascii="Arial" w:hAnsi="Arial" w:cs="Arial"/>
                    <w:sz w:val="44"/>
                    <w:szCs w:val="44"/>
                  </w:rPr>
                  <w:sym w:font="Wingdings" w:char="F0A8"/>
                </w:r>
              </w:p>
            </w:tc>
          </w:sdtContent>
        </w:sdt>
        <w:permEnd w:id="1718578809" w:displacedByCustomXml="prev"/>
      </w:tr>
      <w:tr w:rsidR="006A5573" w:rsidRPr="008F6E7D" w:rsidTr="0024028F">
        <w:trPr>
          <w:trHeight w:val="2551"/>
          <w:hidden/>
        </w:trPr>
        <w:tc>
          <w:tcPr>
            <w:tcW w:w="624" w:type="pct"/>
            <w:tcBorders>
              <w:top w:val="nil"/>
              <w:left w:val="nil"/>
              <w:bottom w:val="nil"/>
              <w:right w:val="single" w:sz="12" w:space="0" w:color="auto"/>
            </w:tcBorders>
          </w:tcPr>
          <w:p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AB06C5" w:rsidRDefault="00AB06C5" w:rsidP="00AB06C5">
            <w:pPr>
              <w:jc w:val="left"/>
              <w:rPr>
                <w:rFonts w:ascii="Arial" w:hAnsi="Arial" w:cs="Arial"/>
                <w:sz w:val="22"/>
                <w:szCs w:val="22"/>
              </w:rPr>
            </w:pPr>
            <w:permStart w:id="221131866" w:edGrp="everyone"/>
            <w:r>
              <w:rPr>
                <w:rFonts w:ascii="Arial" w:hAnsi="Arial" w:cs="Arial"/>
                <w:sz w:val="22"/>
                <w:szCs w:val="22"/>
              </w:rPr>
              <w:t xml:space="preserve">Queensland Building and Construction Commission Act </w:t>
            </w:r>
          </w:p>
          <w:p w:rsidR="00AB06C5" w:rsidRDefault="00AB06C5" w:rsidP="00AB06C5">
            <w:pPr>
              <w:jc w:val="left"/>
              <w:rPr>
                <w:rFonts w:ascii="Arial" w:hAnsi="Arial" w:cs="Arial"/>
                <w:sz w:val="22"/>
                <w:szCs w:val="22"/>
              </w:rPr>
            </w:pPr>
            <w:r>
              <w:rPr>
                <w:rFonts w:ascii="Arial" w:hAnsi="Arial" w:cs="Arial"/>
                <w:sz w:val="22"/>
                <w:szCs w:val="22"/>
              </w:rPr>
              <w:t>Section 43B and 43C</w:t>
            </w:r>
          </w:p>
          <w:p w:rsidR="00AB06C5" w:rsidRDefault="00AB06C5" w:rsidP="00AB06C5">
            <w:pPr>
              <w:jc w:val="left"/>
              <w:rPr>
                <w:rFonts w:ascii="Arial" w:hAnsi="Arial" w:cs="Arial"/>
                <w:sz w:val="22"/>
                <w:szCs w:val="22"/>
              </w:rPr>
            </w:pPr>
          </w:p>
          <w:p w:rsidR="006A5573" w:rsidRPr="00311F83" w:rsidRDefault="00AB06C5" w:rsidP="006A5573">
            <w:pPr>
              <w:jc w:val="left"/>
              <w:rPr>
                <w:rFonts w:ascii="Arial" w:hAnsi="Arial" w:cs="Arial"/>
                <w:sz w:val="22"/>
                <w:szCs w:val="22"/>
              </w:rPr>
            </w:pPr>
            <w:r>
              <w:rPr>
                <w:rFonts w:ascii="Arial" w:hAnsi="Arial" w:cs="Arial"/>
                <w:sz w:val="22"/>
                <w:szCs w:val="22"/>
              </w:rPr>
              <w:t xml:space="preserve">QBCC Regulation Schedule 2 </w:t>
            </w:r>
            <w:permEnd w:id="221131866"/>
          </w:p>
        </w:tc>
        <w:tc>
          <w:tcPr>
            <w:tcW w:w="2559" w:type="pct"/>
            <w:tcBorders>
              <w:top w:val="single" w:sz="12" w:space="0" w:color="auto"/>
              <w:left w:val="single" w:sz="4" w:space="0" w:color="auto"/>
            </w:tcBorders>
            <w:shd w:val="clear" w:color="auto" w:fill="auto"/>
            <w:vAlign w:val="center"/>
          </w:tcPr>
          <w:p w:rsidR="006A5573" w:rsidRPr="00311F83" w:rsidRDefault="00AB06C5" w:rsidP="006A5573">
            <w:pPr>
              <w:jc w:val="left"/>
              <w:rPr>
                <w:rFonts w:ascii="Arial" w:hAnsi="Arial" w:cs="Arial"/>
                <w:sz w:val="22"/>
                <w:szCs w:val="22"/>
              </w:rPr>
            </w:pPr>
            <w:permStart w:id="1513179613" w:edGrp="everyone"/>
            <w:r>
              <w:rPr>
                <w:rFonts w:ascii="Arial" w:hAnsi="Arial" w:cs="Arial"/>
                <w:sz w:val="22"/>
                <w:szCs w:val="22"/>
              </w:rPr>
              <w:t>Construction managers must ensure building work is personally and adequately supervised.</w:t>
            </w:r>
            <w:permEnd w:id="1513179613"/>
          </w:p>
        </w:tc>
        <w:tc>
          <w:tcPr>
            <w:tcW w:w="335" w:type="pct"/>
            <w:tcBorders>
              <w:top w:val="nil"/>
              <w:left w:val="single" w:sz="12" w:space="0" w:color="auto"/>
              <w:bottom w:val="nil"/>
              <w:right w:val="nil"/>
            </w:tcBorders>
          </w:tcPr>
          <w:p w:rsidR="006A5573" w:rsidRPr="008F6E7D" w:rsidRDefault="006A5573" w:rsidP="006A5573">
            <w:pPr>
              <w:ind w:left="993" w:hanging="993"/>
              <w:rPr>
                <w:color w:val="17365D" w:themeColor="text2" w:themeShade="BF"/>
              </w:rPr>
            </w:pPr>
          </w:p>
        </w:tc>
      </w:tr>
    </w:tbl>
    <w:p w:rsidR="00266645" w:rsidRPr="00830749" w:rsidRDefault="00266645" w:rsidP="00266645">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1922135957"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1922135957" w:displacedByCustomXml="prev"/>
      </w:tr>
      <w:tr w:rsidR="006A5573" w:rsidTr="0024028F">
        <w:trPr>
          <w:trHeight w:val="2551"/>
          <w:hidden/>
        </w:trPr>
        <w:tc>
          <w:tcPr>
            <w:tcW w:w="624" w:type="pct"/>
            <w:tcBorders>
              <w:top w:val="nil"/>
              <w:left w:val="nil"/>
              <w:bottom w:val="nil"/>
              <w:right w:val="single" w:sz="12" w:space="0" w:color="auto"/>
            </w:tcBorders>
          </w:tcPr>
          <w:p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51928" w:rsidRDefault="00951928" w:rsidP="00951928">
            <w:pPr>
              <w:jc w:val="left"/>
              <w:rPr>
                <w:rFonts w:ascii="Arial" w:hAnsi="Arial" w:cs="Arial"/>
                <w:sz w:val="22"/>
                <w:szCs w:val="22"/>
              </w:rPr>
            </w:pPr>
            <w:permStart w:id="500523351" w:edGrp="everyone"/>
            <w:r>
              <w:rPr>
                <w:rFonts w:ascii="Arial" w:hAnsi="Arial" w:cs="Arial"/>
                <w:sz w:val="22"/>
                <w:szCs w:val="22"/>
              </w:rPr>
              <w:t>Work Health and Safety Act 2011</w:t>
            </w:r>
          </w:p>
          <w:p w:rsidR="006A5573" w:rsidRPr="00311F83" w:rsidRDefault="00951928" w:rsidP="006A5573">
            <w:pPr>
              <w:jc w:val="left"/>
              <w:rPr>
                <w:rFonts w:ascii="Arial" w:hAnsi="Arial" w:cs="Arial"/>
                <w:sz w:val="22"/>
                <w:szCs w:val="22"/>
              </w:rPr>
            </w:pPr>
            <w:r>
              <w:rPr>
                <w:rFonts w:ascii="Arial" w:hAnsi="Arial" w:cs="Arial"/>
                <w:sz w:val="22"/>
                <w:szCs w:val="22"/>
              </w:rPr>
              <w:t>Section 19</w:t>
            </w:r>
            <w:permEnd w:id="500523351"/>
          </w:p>
        </w:tc>
        <w:tc>
          <w:tcPr>
            <w:tcW w:w="2559" w:type="pct"/>
            <w:tcBorders>
              <w:top w:val="single" w:sz="12" w:space="0" w:color="auto"/>
              <w:left w:val="single" w:sz="4" w:space="0" w:color="auto"/>
            </w:tcBorders>
            <w:shd w:val="clear" w:color="auto" w:fill="auto"/>
            <w:vAlign w:val="center"/>
          </w:tcPr>
          <w:p w:rsidR="006A5573" w:rsidRPr="00311F83" w:rsidRDefault="00951928" w:rsidP="006A5573">
            <w:pPr>
              <w:jc w:val="left"/>
              <w:rPr>
                <w:rFonts w:ascii="Arial" w:hAnsi="Arial" w:cs="Arial"/>
                <w:sz w:val="22"/>
                <w:szCs w:val="22"/>
              </w:rPr>
            </w:pPr>
            <w:permStart w:id="889460928" w:edGrp="everyone"/>
            <w:r>
              <w:rPr>
                <w:rFonts w:ascii="Arial" w:hAnsi="Arial" w:cs="Arial"/>
                <w:sz w:val="22"/>
                <w:szCs w:val="22"/>
              </w:rPr>
              <w:t>PCBU must ensure the health and safety</w:t>
            </w:r>
            <w:r w:rsidR="00E30407">
              <w:rPr>
                <w:rFonts w:ascii="Arial" w:hAnsi="Arial" w:cs="Arial"/>
                <w:sz w:val="22"/>
                <w:szCs w:val="22"/>
              </w:rPr>
              <w:t xml:space="preserve"> of workers engaged, or caused to be engaged and workers whose activities in carrying out work are influenced or directed by the person while the workers are at work in the business or undertaking</w:t>
            </w:r>
            <w:permEnd w:id="889460928"/>
          </w:p>
        </w:tc>
        <w:tc>
          <w:tcPr>
            <w:tcW w:w="335" w:type="pct"/>
            <w:tcBorders>
              <w:top w:val="nil"/>
              <w:left w:val="single" w:sz="12" w:space="0" w:color="auto"/>
              <w:bottom w:val="nil"/>
              <w:right w:val="nil"/>
            </w:tcBorders>
          </w:tcPr>
          <w:p w:rsidR="006A5573" w:rsidRDefault="006A5573" w:rsidP="006A5573">
            <w:pPr>
              <w:ind w:left="993" w:hanging="993"/>
            </w:pPr>
          </w:p>
        </w:tc>
      </w:tr>
    </w:tbl>
    <w:p w:rsidR="00A7486A" w:rsidRPr="00830749" w:rsidRDefault="00A7486A" w:rsidP="00A7486A">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1573609640"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1573609640" w:displacedByCustomXml="prev"/>
      </w:tr>
      <w:tr w:rsidR="00333166" w:rsidTr="0024028F">
        <w:trPr>
          <w:trHeight w:val="2551"/>
          <w:hidden/>
        </w:trPr>
        <w:tc>
          <w:tcPr>
            <w:tcW w:w="624" w:type="pct"/>
            <w:tcBorders>
              <w:top w:val="nil"/>
              <w:left w:val="nil"/>
              <w:bottom w:val="nil"/>
              <w:right w:val="single" w:sz="12" w:space="0" w:color="auto"/>
            </w:tcBorders>
          </w:tcPr>
          <w:p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51928" w:rsidRDefault="00951928" w:rsidP="00951928">
            <w:pPr>
              <w:jc w:val="left"/>
              <w:rPr>
                <w:rFonts w:ascii="Arial" w:hAnsi="Arial" w:cs="Arial"/>
                <w:sz w:val="22"/>
                <w:szCs w:val="22"/>
              </w:rPr>
            </w:pPr>
            <w:permStart w:id="2007246132" w:edGrp="everyone"/>
            <w:r>
              <w:rPr>
                <w:rFonts w:ascii="Arial" w:hAnsi="Arial" w:cs="Arial"/>
                <w:sz w:val="22"/>
                <w:szCs w:val="22"/>
              </w:rPr>
              <w:t>Work Health and Safety Act 2011</w:t>
            </w:r>
          </w:p>
          <w:p w:rsidR="00333166" w:rsidRPr="00311F83" w:rsidRDefault="00951928" w:rsidP="00333166">
            <w:pPr>
              <w:jc w:val="left"/>
              <w:rPr>
                <w:rFonts w:ascii="Arial" w:hAnsi="Arial" w:cs="Arial"/>
                <w:sz w:val="22"/>
                <w:szCs w:val="22"/>
              </w:rPr>
            </w:pPr>
            <w:r>
              <w:rPr>
                <w:rFonts w:ascii="Arial" w:hAnsi="Arial" w:cs="Arial"/>
                <w:sz w:val="22"/>
                <w:szCs w:val="22"/>
              </w:rPr>
              <w:t>Section 28</w:t>
            </w:r>
            <w:permEnd w:id="2007246132"/>
          </w:p>
        </w:tc>
        <w:tc>
          <w:tcPr>
            <w:tcW w:w="2559" w:type="pct"/>
            <w:tcBorders>
              <w:top w:val="single" w:sz="12" w:space="0" w:color="auto"/>
              <w:left w:val="single" w:sz="4" w:space="0" w:color="auto"/>
            </w:tcBorders>
            <w:shd w:val="clear" w:color="auto" w:fill="auto"/>
            <w:vAlign w:val="center"/>
          </w:tcPr>
          <w:p w:rsidR="00333166" w:rsidRDefault="00557796" w:rsidP="00333166">
            <w:pPr>
              <w:jc w:val="left"/>
              <w:rPr>
                <w:rFonts w:ascii="Arial" w:hAnsi="Arial" w:cs="Arial"/>
                <w:sz w:val="22"/>
                <w:szCs w:val="22"/>
              </w:rPr>
            </w:pPr>
            <w:permStart w:id="1826828810" w:edGrp="everyone"/>
            <w:r>
              <w:rPr>
                <w:rFonts w:ascii="Arial" w:hAnsi="Arial" w:cs="Arial"/>
                <w:sz w:val="22"/>
                <w:szCs w:val="22"/>
              </w:rPr>
              <w:t>A worker must:</w:t>
            </w:r>
          </w:p>
          <w:p w:rsidR="004677D2" w:rsidRPr="004677D2" w:rsidRDefault="004677D2" w:rsidP="004677D2">
            <w:pPr>
              <w:jc w:val="left"/>
              <w:rPr>
                <w:rFonts w:ascii="Arial" w:hAnsi="Arial" w:cs="Arial"/>
                <w:sz w:val="22"/>
                <w:szCs w:val="22"/>
              </w:rPr>
            </w:pPr>
            <w:r>
              <w:rPr>
                <w:rFonts w:ascii="Arial" w:hAnsi="Arial" w:cs="Arial"/>
                <w:sz w:val="22"/>
                <w:szCs w:val="22"/>
              </w:rPr>
              <w:t>-</w:t>
            </w:r>
            <w:r w:rsidRPr="004677D2">
              <w:rPr>
                <w:rFonts w:ascii="Arial" w:hAnsi="Arial" w:cs="Arial"/>
                <w:sz w:val="22"/>
                <w:szCs w:val="22"/>
              </w:rPr>
              <w:t>take reasonable care for his or her own health and safety</w:t>
            </w:r>
          </w:p>
          <w:p w:rsidR="004677D2" w:rsidRPr="004677D2" w:rsidRDefault="004677D2" w:rsidP="004677D2">
            <w:pPr>
              <w:jc w:val="left"/>
              <w:rPr>
                <w:rFonts w:ascii="Arial" w:hAnsi="Arial" w:cs="Arial"/>
                <w:sz w:val="22"/>
                <w:szCs w:val="22"/>
              </w:rPr>
            </w:pPr>
            <w:r>
              <w:rPr>
                <w:rFonts w:ascii="Arial" w:hAnsi="Arial" w:cs="Arial"/>
                <w:sz w:val="22"/>
                <w:szCs w:val="22"/>
              </w:rPr>
              <w:t>-</w:t>
            </w:r>
            <w:r w:rsidRPr="004677D2">
              <w:rPr>
                <w:rFonts w:ascii="Arial" w:hAnsi="Arial" w:cs="Arial"/>
                <w:sz w:val="22"/>
                <w:szCs w:val="22"/>
              </w:rPr>
              <w:t>take reasonable care that his or her acts or omissions do not adversely affect the health and safety of other persons</w:t>
            </w:r>
          </w:p>
          <w:p w:rsidR="004677D2" w:rsidRPr="004677D2" w:rsidRDefault="004677D2" w:rsidP="004677D2">
            <w:pPr>
              <w:jc w:val="left"/>
              <w:rPr>
                <w:rFonts w:ascii="Arial" w:hAnsi="Arial" w:cs="Arial"/>
                <w:sz w:val="22"/>
                <w:szCs w:val="22"/>
              </w:rPr>
            </w:pPr>
            <w:r>
              <w:rPr>
                <w:rFonts w:ascii="Arial" w:hAnsi="Arial" w:cs="Arial"/>
                <w:sz w:val="22"/>
                <w:szCs w:val="22"/>
              </w:rPr>
              <w:t>-</w:t>
            </w:r>
            <w:r w:rsidRPr="004677D2">
              <w:rPr>
                <w:rFonts w:ascii="Arial" w:hAnsi="Arial" w:cs="Arial"/>
                <w:sz w:val="22"/>
                <w:szCs w:val="22"/>
              </w:rPr>
              <w:t xml:space="preserve">comply, so far as the worker is reasonably able, with any reasonable instruction that is given by </w:t>
            </w:r>
            <w:r>
              <w:rPr>
                <w:rFonts w:ascii="Arial" w:hAnsi="Arial" w:cs="Arial"/>
                <w:sz w:val="22"/>
                <w:szCs w:val="22"/>
              </w:rPr>
              <w:t xml:space="preserve">the </w:t>
            </w:r>
            <w:r w:rsidRPr="004677D2">
              <w:rPr>
                <w:rFonts w:ascii="Arial" w:hAnsi="Arial" w:cs="Arial"/>
                <w:sz w:val="22"/>
                <w:szCs w:val="22"/>
              </w:rPr>
              <w:t xml:space="preserve">PCBU </w:t>
            </w:r>
          </w:p>
          <w:p w:rsidR="00333166" w:rsidRPr="00311F83" w:rsidRDefault="004677D2" w:rsidP="00333166">
            <w:pPr>
              <w:jc w:val="left"/>
              <w:rPr>
                <w:rFonts w:ascii="Arial" w:hAnsi="Arial" w:cs="Arial"/>
                <w:sz w:val="22"/>
                <w:szCs w:val="22"/>
              </w:rPr>
            </w:pPr>
            <w:r>
              <w:rPr>
                <w:rFonts w:ascii="Arial" w:hAnsi="Arial" w:cs="Arial"/>
                <w:sz w:val="22"/>
                <w:szCs w:val="22"/>
              </w:rPr>
              <w:t>-</w:t>
            </w:r>
            <w:r w:rsidRPr="004677D2">
              <w:rPr>
                <w:rFonts w:ascii="Arial" w:hAnsi="Arial" w:cs="Arial"/>
                <w:sz w:val="22"/>
                <w:szCs w:val="22"/>
              </w:rPr>
              <w:t>co-operate with any reasonable policy or procedure of the PCBU relating to health or safety at the workplace</w:t>
            </w:r>
            <w:permEnd w:id="1826828810"/>
          </w:p>
        </w:tc>
        <w:tc>
          <w:tcPr>
            <w:tcW w:w="335" w:type="pct"/>
            <w:tcBorders>
              <w:top w:val="nil"/>
              <w:left w:val="single" w:sz="12" w:space="0" w:color="auto"/>
              <w:bottom w:val="nil"/>
              <w:right w:val="nil"/>
            </w:tcBorders>
          </w:tcPr>
          <w:p w:rsidR="00333166" w:rsidRDefault="00333166" w:rsidP="00333166">
            <w:pPr>
              <w:ind w:left="993" w:hanging="993"/>
            </w:pPr>
          </w:p>
        </w:tc>
      </w:tr>
    </w:tbl>
    <w:p w:rsidR="00B55CBD" w:rsidRDefault="00B55CBD" w:rsidP="00B55CBD">
      <w:pPr>
        <w:rPr>
          <w:rFonts w:ascii="Arial" w:hAnsi="Arial" w:cs="Arial"/>
          <w:sz w:val="22"/>
          <w:szCs w:val="22"/>
        </w:rPr>
      </w:pPr>
    </w:p>
    <w:p w:rsidR="00B55CBD" w:rsidRPr="00830749" w:rsidRDefault="00096C86" w:rsidP="00B55CBD">
      <w:pPr>
        <w:pStyle w:val="11CSTCPLQuestionBullet"/>
        <w:ind w:left="709" w:hanging="709"/>
      </w:pPr>
      <w:bookmarkStart w:id="8" w:name="_Ref535482390"/>
      <w:r>
        <w:lastRenderedPageBreak/>
        <w:t>Name the Regulation and i</w:t>
      </w:r>
      <w:r w:rsidR="00B55CBD">
        <w:t>dentify the section that outlines the requirements regarding compliance with safe work method statements. Briefly describe the requirements.</w:t>
      </w:r>
      <w:bookmarkEnd w:id="8"/>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1979595178"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1979595178"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57796" w:rsidRDefault="00557796" w:rsidP="00557796">
            <w:pPr>
              <w:jc w:val="left"/>
              <w:rPr>
                <w:rFonts w:ascii="Arial" w:hAnsi="Arial" w:cs="Arial"/>
                <w:sz w:val="22"/>
                <w:szCs w:val="22"/>
              </w:rPr>
            </w:pPr>
            <w:permStart w:id="266935034" w:edGrp="everyone"/>
            <w:r>
              <w:rPr>
                <w:rFonts w:ascii="Arial" w:hAnsi="Arial" w:cs="Arial"/>
                <w:sz w:val="22"/>
                <w:szCs w:val="22"/>
              </w:rPr>
              <w:t>Work Health and Safety Act 2011</w:t>
            </w:r>
          </w:p>
          <w:p w:rsidR="00280505" w:rsidRPr="00311F83" w:rsidRDefault="00557796" w:rsidP="00280505">
            <w:pPr>
              <w:jc w:val="left"/>
              <w:rPr>
                <w:rFonts w:ascii="Arial" w:hAnsi="Arial" w:cs="Arial"/>
                <w:sz w:val="22"/>
                <w:szCs w:val="22"/>
              </w:rPr>
            </w:pPr>
            <w:r>
              <w:rPr>
                <w:rFonts w:ascii="Arial" w:hAnsi="Arial" w:cs="Arial"/>
                <w:sz w:val="22"/>
                <w:szCs w:val="22"/>
              </w:rPr>
              <w:t>Section 300</w:t>
            </w:r>
            <w:permEnd w:id="266935034"/>
          </w:p>
        </w:tc>
        <w:tc>
          <w:tcPr>
            <w:tcW w:w="2559" w:type="pct"/>
            <w:tcBorders>
              <w:top w:val="single" w:sz="12" w:space="0" w:color="auto"/>
              <w:left w:val="single" w:sz="4" w:space="0" w:color="auto"/>
            </w:tcBorders>
            <w:shd w:val="clear" w:color="auto" w:fill="auto"/>
            <w:vAlign w:val="center"/>
          </w:tcPr>
          <w:p w:rsidR="00280505" w:rsidRDefault="00BA7839" w:rsidP="00280505">
            <w:pPr>
              <w:jc w:val="left"/>
              <w:rPr>
                <w:rFonts w:ascii="Arial" w:hAnsi="Arial" w:cs="Arial"/>
                <w:sz w:val="22"/>
                <w:szCs w:val="22"/>
              </w:rPr>
            </w:pPr>
            <w:permStart w:id="1973752488" w:edGrp="everyone"/>
            <w:r>
              <w:rPr>
                <w:rFonts w:ascii="Arial" w:hAnsi="Arial" w:cs="Arial"/>
                <w:sz w:val="22"/>
                <w:szCs w:val="22"/>
              </w:rPr>
              <w:t xml:space="preserve">-A PCBU undertaking work that includes carrying out of </w:t>
            </w:r>
            <w:proofErr w:type="gramStart"/>
            <w:r>
              <w:rPr>
                <w:rFonts w:ascii="Arial" w:hAnsi="Arial" w:cs="Arial"/>
                <w:sz w:val="22"/>
                <w:szCs w:val="22"/>
              </w:rPr>
              <w:t>high risk</w:t>
            </w:r>
            <w:proofErr w:type="gramEnd"/>
            <w:r>
              <w:rPr>
                <w:rFonts w:ascii="Arial" w:hAnsi="Arial" w:cs="Arial"/>
                <w:sz w:val="22"/>
                <w:szCs w:val="22"/>
              </w:rPr>
              <w:t xml:space="preserve"> construction work must ensure work is carried out in accordance with SWMS.</w:t>
            </w:r>
          </w:p>
          <w:p w:rsidR="00280505" w:rsidRPr="00311F83" w:rsidRDefault="00BA7839" w:rsidP="00280505">
            <w:pPr>
              <w:jc w:val="left"/>
              <w:rPr>
                <w:rFonts w:ascii="Arial" w:hAnsi="Arial" w:cs="Arial"/>
                <w:sz w:val="22"/>
                <w:szCs w:val="22"/>
              </w:rPr>
            </w:pPr>
            <w:r>
              <w:rPr>
                <w:rFonts w:ascii="Arial" w:hAnsi="Arial" w:cs="Arial"/>
                <w:sz w:val="22"/>
                <w:szCs w:val="22"/>
              </w:rPr>
              <w:t>-If work is not carried out in accordance with the SWMS, PCBU must ensure work is stopped and only resumed in accordance with the SWMS.</w:t>
            </w:r>
            <w:permEnd w:id="1973752488"/>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D526F1" w:rsidRDefault="00D526F1" w:rsidP="00D526F1">
      <w:pPr>
        <w:rPr>
          <w:rFonts w:ascii="Arial" w:hAnsi="Arial" w:cs="Arial"/>
          <w:sz w:val="22"/>
          <w:szCs w:val="22"/>
        </w:rPr>
      </w:pPr>
    </w:p>
    <w:p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rsidTr="00315A33">
        <w:tc>
          <w:tcPr>
            <w:tcW w:w="624" w:type="pct"/>
            <w:tcBorders>
              <w:top w:val="nil"/>
              <w:left w:val="nil"/>
              <w:bottom w:val="nil"/>
              <w:right w:val="single" w:sz="12" w:space="0" w:color="auto"/>
            </w:tcBorders>
            <w:shd w:val="clear" w:color="auto" w:fill="auto"/>
          </w:tcPr>
          <w:p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D526F1" w:rsidRDefault="00D526F1" w:rsidP="00315A33">
            <w:pPr>
              <w:keepNext/>
              <w:ind w:left="993" w:right="82" w:hanging="993"/>
              <w:jc w:val="center"/>
            </w:pPr>
            <w:r>
              <w:t>Requirements</w:t>
            </w:r>
          </w:p>
        </w:tc>
        <w:permStart w:id="546455993"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26F1" w:rsidRDefault="00F8431A" w:rsidP="00F8431A">
                <w:pPr>
                  <w:keepNext/>
                  <w:ind w:left="993" w:hanging="993"/>
                </w:pPr>
                <w:r>
                  <w:rPr>
                    <w:rFonts w:ascii="Arial" w:hAnsi="Arial" w:cs="Arial"/>
                    <w:sz w:val="44"/>
                    <w:szCs w:val="44"/>
                  </w:rPr>
                  <w:sym w:font="Wingdings" w:char="F0A8"/>
                </w:r>
              </w:p>
            </w:tc>
          </w:sdtContent>
        </w:sdt>
        <w:permEnd w:id="546455993" w:displacedByCustomXml="prev"/>
      </w:tr>
      <w:tr w:rsidR="00280505" w:rsidTr="00315A33">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075F" w:rsidRDefault="0097075F" w:rsidP="0097075F">
            <w:pPr>
              <w:jc w:val="left"/>
              <w:rPr>
                <w:rFonts w:ascii="Arial" w:hAnsi="Arial" w:cs="Arial"/>
                <w:sz w:val="22"/>
                <w:szCs w:val="22"/>
              </w:rPr>
            </w:pPr>
            <w:permStart w:id="1692079657" w:edGrp="everyone"/>
            <w:r>
              <w:rPr>
                <w:rFonts w:ascii="Arial" w:hAnsi="Arial" w:cs="Arial"/>
                <w:sz w:val="22"/>
                <w:szCs w:val="22"/>
              </w:rPr>
              <w:t>Work Health and Safety Act 2011</w:t>
            </w:r>
          </w:p>
          <w:p w:rsidR="00280505" w:rsidRPr="00311F83" w:rsidRDefault="0097075F" w:rsidP="00280505">
            <w:pPr>
              <w:jc w:val="left"/>
              <w:rPr>
                <w:rFonts w:ascii="Arial" w:hAnsi="Arial" w:cs="Arial"/>
                <w:sz w:val="22"/>
                <w:szCs w:val="22"/>
              </w:rPr>
            </w:pPr>
            <w:r>
              <w:rPr>
                <w:rFonts w:ascii="Arial" w:hAnsi="Arial" w:cs="Arial"/>
                <w:sz w:val="22"/>
                <w:szCs w:val="22"/>
              </w:rPr>
              <w:t>Section 308</w:t>
            </w:r>
            <w:permEnd w:id="1692079657"/>
          </w:p>
        </w:tc>
        <w:tc>
          <w:tcPr>
            <w:tcW w:w="2559" w:type="pct"/>
            <w:tcBorders>
              <w:top w:val="single" w:sz="12" w:space="0" w:color="auto"/>
              <w:left w:val="single" w:sz="4" w:space="0" w:color="auto"/>
            </w:tcBorders>
            <w:shd w:val="clear" w:color="auto" w:fill="auto"/>
            <w:vAlign w:val="center"/>
          </w:tcPr>
          <w:p w:rsidR="00280505" w:rsidRDefault="00E7728E" w:rsidP="00280505">
            <w:pPr>
              <w:jc w:val="left"/>
              <w:rPr>
                <w:rFonts w:ascii="Arial" w:hAnsi="Arial" w:cs="Arial"/>
                <w:sz w:val="22"/>
                <w:szCs w:val="22"/>
              </w:rPr>
            </w:pPr>
            <w:permStart w:id="715027184" w:edGrp="everyone"/>
            <w:r>
              <w:rPr>
                <w:rFonts w:ascii="Arial" w:hAnsi="Arial" w:cs="Arial"/>
                <w:sz w:val="22"/>
                <w:szCs w:val="22"/>
              </w:rPr>
              <w:t>Principal contractor must ensure that signs:</w:t>
            </w:r>
          </w:p>
          <w:p w:rsidR="00280505" w:rsidRDefault="00E7728E" w:rsidP="00280505">
            <w:pPr>
              <w:jc w:val="left"/>
              <w:rPr>
                <w:rFonts w:ascii="Arial" w:hAnsi="Arial" w:cs="Arial"/>
                <w:sz w:val="22"/>
                <w:szCs w:val="22"/>
              </w:rPr>
            </w:pPr>
            <w:r>
              <w:rPr>
                <w:rFonts w:ascii="Arial" w:hAnsi="Arial" w:cs="Arial"/>
                <w:sz w:val="22"/>
                <w:szCs w:val="22"/>
              </w:rPr>
              <w:t>-show principal contractors name and contact number</w:t>
            </w:r>
          </w:p>
          <w:p w:rsidR="00280505" w:rsidRDefault="00E7728E" w:rsidP="00280505">
            <w:pPr>
              <w:jc w:val="left"/>
              <w:rPr>
                <w:rFonts w:ascii="Arial" w:hAnsi="Arial" w:cs="Arial"/>
                <w:sz w:val="22"/>
                <w:szCs w:val="22"/>
              </w:rPr>
            </w:pPr>
            <w:r>
              <w:rPr>
                <w:rFonts w:ascii="Arial" w:hAnsi="Arial" w:cs="Arial"/>
                <w:sz w:val="22"/>
                <w:szCs w:val="22"/>
              </w:rPr>
              <w:t>-show the location of the site office for the project</w:t>
            </w:r>
          </w:p>
          <w:p w:rsidR="00280505" w:rsidRPr="00311F83" w:rsidRDefault="00E7728E" w:rsidP="00280505">
            <w:pPr>
              <w:jc w:val="left"/>
              <w:rPr>
                <w:rFonts w:ascii="Arial" w:hAnsi="Arial" w:cs="Arial"/>
                <w:sz w:val="22"/>
                <w:szCs w:val="22"/>
              </w:rPr>
            </w:pPr>
            <w:r>
              <w:rPr>
                <w:rFonts w:ascii="Arial" w:hAnsi="Arial" w:cs="Arial"/>
                <w:sz w:val="22"/>
                <w:szCs w:val="22"/>
              </w:rPr>
              <w:t>-are clearly visible from outside the workplace or the work area of the workplace</w:t>
            </w:r>
            <w:permEnd w:id="715027184"/>
          </w:p>
        </w:tc>
        <w:tc>
          <w:tcPr>
            <w:tcW w:w="335" w:type="pct"/>
            <w:tcBorders>
              <w:top w:val="nil"/>
              <w:left w:val="single" w:sz="12" w:space="0" w:color="auto"/>
              <w:bottom w:val="nil"/>
              <w:right w:val="nil"/>
            </w:tcBorders>
          </w:tcPr>
          <w:p w:rsidR="00280505" w:rsidRDefault="00280505" w:rsidP="00280505">
            <w:pPr>
              <w:ind w:left="993" w:hanging="993"/>
            </w:pPr>
          </w:p>
        </w:tc>
      </w:tr>
    </w:tbl>
    <w:p w:rsidR="00D526F1" w:rsidRDefault="00D526F1" w:rsidP="00D526F1">
      <w:pPr>
        <w:rPr>
          <w:rFonts w:ascii="Arial" w:hAnsi="Arial" w:cs="Arial"/>
          <w:sz w:val="22"/>
          <w:szCs w:val="22"/>
        </w:rPr>
      </w:pPr>
    </w:p>
    <w:p w:rsidR="006154A0" w:rsidRDefault="006154A0" w:rsidP="006154A0">
      <w:pPr>
        <w:rPr>
          <w:rFonts w:ascii="Arial" w:hAnsi="Arial" w:cs="Arial"/>
          <w:sz w:val="22"/>
          <w:szCs w:val="22"/>
        </w:rPr>
      </w:pPr>
    </w:p>
    <w:p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rsidTr="0024028F">
        <w:tc>
          <w:tcPr>
            <w:tcW w:w="624" w:type="pct"/>
            <w:tcBorders>
              <w:top w:val="nil"/>
              <w:left w:val="nil"/>
              <w:bottom w:val="nil"/>
              <w:right w:val="single" w:sz="12" w:space="0" w:color="auto"/>
            </w:tcBorders>
            <w:shd w:val="clear" w:color="auto" w:fill="auto"/>
          </w:tcPr>
          <w:p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6154A0" w:rsidRDefault="006154A0" w:rsidP="0024028F">
            <w:pPr>
              <w:keepNext/>
              <w:ind w:left="993" w:right="82" w:hanging="993"/>
              <w:jc w:val="center"/>
            </w:pPr>
            <w:r>
              <w:t>Requirements</w:t>
            </w:r>
          </w:p>
        </w:tc>
        <w:permStart w:id="268980189"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154A0" w:rsidRDefault="00F8431A" w:rsidP="00F8431A">
                <w:pPr>
                  <w:keepNext/>
                  <w:ind w:left="993" w:hanging="993"/>
                </w:pPr>
                <w:r>
                  <w:rPr>
                    <w:rFonts w:ascii="Arial" w:hAnsi="Arial" w:cs="Arial"/>
                    <w:sz w:val="44"/>
                    <w:szCs w:val="44"/>
                  </w:rPr>
                  <w:sym w:font="Wingdings" w:char="F0A8"/>
                </w:r>
              </w:p>
            </w:tc>
          </w:sdtContent>
        </w:sdt>
        <w:permEnd w:id="268980189"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11EE9" w:rsidRDefault="00911EE9" w:rsidP="00911EE9">
            <w:pPr>
              <w:jc w:val="left"/>
              <w:rPr>
                <w:rFonts w:ascii="Arial" w:hAnsi="Arial" w:cs="Arial"/>
                <w:sz w:val="22"/>
                <w:szCs w:val="22"/>
              </w:rPr>
            </w:pPr>
            <w:permStart w:id="1904881159" w:edGrp="everyone"/>
            <w:r>
              <w:rPr>
                <w:rFonts w:ascii="Arial" w:hAnsi="Arial" w:cs="Arial"/>
                <w:sz w:val="22"/>
                <w:szCs w:val="22"/>
              </w:rPr>
              <w:t xml:space="preserve">Work Health and Safety </w:t>
            </w:r>
            <w:r w:rsidR="00133A33">
              <w:rPr>
                <w:rFonts w:ascii="Arial" w:hAnsi="Arial" w:cs="Arial"/>
                <w:sz w:val="22"/>
                <w:szCs w:val="22"/>
              </w:rPr>
              <w:t>Regulation</w:t>
            </w:r>
            <w:r>
              <w:rPr>
                <w:rFonts w:ascii="Arial" w:hAnsi="Arial" w:cs="Arial"/>
                <w:sz w:val="22"/>
                <w:szCs w:val="22"/>
              </w:rPr>
              <w:t xml:space="preserve"> 2011</w:t>
            </w:r>
          </w:p>
          <w:p w:rsidR="00280505" w:rsidRPr="00311F83" w:rsidRDefault="00911EE9" w:rsidP="00280505">
            <w:pPr>
              <w:jc w:val="left"/>
              <w:rPr>
                <w:rFonts w:ascii="Arial" w:hAnsi="Arial" w:cs="Arial"/>
                <w:sz w:val="22"/>
                <w:szCs w:val="22"/>
              </w:rPr>
            </w:pPr>
            <w:r>
              <w:rPr>
                <w:rFonts w:ascii="Arial" w:hAnsi="Arial" w:cs="Arial"/>
                <w:sz w:val="22"/>
                <w:szCs w:val="22"/>
              </w:rPr>
              <w:t xml:space="preserve">Section </w:t>
            </w:r>
            <w:r w:rsidR="002A0F06">
              <w:rPr>
                <w:rFonts w:ascii="Arial" w:hAnsi="Arial" w:cs="Arial"/>
                <w:sz w:val="22"/>
                <w:szCs w:val="22"/>
              </w:rPr>
              <w:t>68</w:t>
            </w:r>
            <w:permEnd w:id="1904881159"/>
          </w:p>
        </w:tc>
        <w:tc>
          <w:tcPr>
            <w:tcW w:w="2559" w:type="pct"/>
            <w:tcBorders>
              <w:top w:val="single" w:sz="12" w:space="0" w:color="auto"/>
              <w:left w:val="single" w:sz="4" w:space="0" w:color="auto"/>
            </w:tcBorders>
            <w:shd w:val="clear" w:color="auto" w:fill="auto"/>
            <w:vAlign w:val="center"/>
          </w:tcPr>
          <w:p w:rsidR="00280505" w:rsidRDefault="00CB3B04" w:rsidP="00280505">
            <w:pPr>
              <w:jc w:val="left"/>
              <w:rPr>
                <w:rFonts w:ascii="Arial" w:hAnsi="Arial" w:cs="Arial"/>
                <w:sz w:val="22"/>
                <w:szCs w:val="22"/>
              </w:rPr>
            </w:pPr>
            <w:permStart w:id="1353580642" w:edGrp="everyone"/>
            <w:r>
              <w:rPr>
                <w:rFonts w:ascii="Arial" w:hAnsi="Arial" w:cs="Arial"/>
                <w:sz w:val="22"/>
                <w:szCs w:val="22"/>
              </w:rPr>
              <w:t>-A PCBU must ensure that signs are erected immediately before work in a confined space commences, during work and in completion of work.</w:t>
            </w:r>
          </w:p>
          <w:p w:rsidR="00280505" w:rsidRPr="00311F83" w:rsidRDefault="00CB3B04" w:rsidP="00280505">
            <w:pPr>
              <w:jc w:val="left"/>
              <w:rPr>
                <w:rFonts w:ascii="Arial" w:hAnsi="Arial" w:cs="Arial"/>
                <w:sz w:val="22"/>
                <w:szCs w:val="22"/>
              </w:rPr>
            </w:pPr>
            <w:r>
              <w:rPr>
                <w:rFonts w:ascii="Arial" w:hAnsi="Arial" w:cs="Arial"/>
                <w:sz w:val="22"/>
                <w:szCs w:val="22"/>
              </w:rPr>
              <w:t>-Signs must identify the confined space, inform workers that they must not enter without a permit and be clearly and prominently located next to each entry.</w:t>
            </w:r>
            <w:permEnd w:id="1353580642"/>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650136344"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650136344"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3A20BF" w:rsidP="00280505">
            <w:pPr>
              <w:jc w:val="left"/>
              <w:rPr>
                <w:rFonts w:ascii="Arial" w:hAnsi="Arial" w:cs="Arial"/>
                <w:sz w:val="22"/>
                <w:szCs w:val="22"/>
              </w:rPr>
            </w:pPr>
            <w:permStart w:id="21127511" w:edGrp="everyone"/>
            <w:r>
              <w:rPr>
                <w:rFonts w:ascii="Arial" w:hAnsi="Arial" w:cs="Arial"/>
                <w:sz w:val="22"/>
                <w:szCs w:val="22"/>
              </w:rPr>
              <w:t>Qld – Traffic management for construction or maintenance work Code of Practice 2008</w:t>
            </w:r>
            <w:permEnd w:id="21127511"/>
          </w:p>
        </w:tc>
        <w:tc>
          <w:tcPr>
            <w:tcW w:w="2559" w:type="pct"/>
            <w:tcBorders>
              <w:top w:val="single" w:sz="12" w:space="0" w:color="auto"/>
              <w:left w:val="single" w:sz="4" w:space="0" w:color="auto"/>
            </w:tcBorders>
            <w:shd w:val="clear" w:color="auto" w:fill="auto"/>
            <w:vAlign w:val="center"/>
          </w:tcPr>
          <w:p w:rsidR="00280505" w:rsidRDefault="00F13FAB" w:rsidP="00280505">
            <w:pPr>
              <w:jc w:val="left"/>
              <w:rPr>
                <w:rFonts w:ascii="Arial" w:hAnsi="Arial" w:cs="Arial"/>
                <w:sz w:val="22"/>
                <w:szCs w:val="22"/>
              </w:rPr>
            </w:pPr>
            <w:permStart w:id="1122790575" w:edGrp="everyone"/>
            <w:r>
              <w:rPr>
                <w:rFonts w:ascii="Arial" w:hAnsi="Arial" w:cs="Arial"/>
                <w:sz w:val="22"/>
                <w:szCs w:val="22"/>
              </w:rPr>
              <w:t>Careful consideration to signing a workplace must consider:</w:t>
            </w:r>
          </w:p>
          <w:p w:rsidR="00280505" w:rsidRDefault="00F13FAB" w:rsidP="00280505">
            <w:pPr>
              <w:jc w:val="left"/>
              <w:rPr>
                <w:rFonts w:ascii="Arial" w:hAnsi="Arial" w:cs="Arial"/>
                <w:sz w:val="22"/>
                <w:szCs w:val="22"/>
              </w:rPr>
            </w:pPr>
            <w:r>
              <w:rPr>
                <w:rFonts w:ascii="Arial" w:hAnsi="Arial" w:cs="Arial"/>
                <w:sz w:val="22"/>
                <w:szCs w:val="22"/>
              </w:rPr>
              <w:t>-protection of workers</w:t>
            </w:r>
          </w:p>
          <w:p w:rsidR="00280505" w:rsidRDefault="00F13FAB" w:rsidP="00280505">
            <w:pPr>
              <w:jc w:val="left"/>
              <w:rPr>
                <w:rFonts w:ascii="Arial" w:hAnsi="Arial" w:cs="Arial"/>
                <w:sz w:val="22"/>
                <w:szCs w:val="22"/>
              </w:rPr>
            </w:pPr>
            <w:r>
              <w:rPr>
                <w:rFonts w:ascii="Arial" w:hAnsi="Arial" w:cs="Arial"/>
                <w:sz w:val="22"/>
                <w:szCs w:val="22"/>
              </w:rPr>
              <w:t>-adequate warning of changes in surface condition and the presence of personnel or plant engaged in work</w:t>
            </w:r>
          </w:p>
          <w:p w:rsidR="00280505" w:rsidRDefault="00F13FAB" w:rsidP="00280505">
            <w:pPr>
              <w:jc w:val="left"/>
              <w:rPr>
                <w:rFonts w:ascii="Arial" w:hAnsi="Arial" w:cs="Arial"/>
                <w:sz w:val="22"/>
                <w:szCs w:val="22"/>
              </w:rPr>
            </w:pPr>
            <w:r>
              <w:rPr>
                <w:rFonts w:ascii="Arial" w:hAnsi="Arial" w:cs="Arial"/>
                <w:sz w:val="22"/>
                <w:szCs w:val="22"/>
              </w:rPr>
              <w:t xml:space="preserve">-adequate instruction to </w:t>
            </w:r>
            <w:r w:rsidR="00514147">
              <w:rPr>
                <w:rFonts w:ascii="Arial" w:hAnsi="Arial" w:cs="Arial"/>
                <w:sz w:val="22"/>
                <w:szCs w:val="22"/>
              </w:rPr>
              <w:t>road users and their self-guidance through work area</w:t>
            </w:r>
          </w:p>
          <w:p w:rsidR="00280505" w:rsidRPr="00311F83" w:rsidRDefault="00514147" w:rsidP="00280505">
            <w:pPr>
              <w:jc w:val="left"/>
              <w:rPr>
                <w:rFonts w:ascii="Arial" w:hAnsi="Arial" w:cs="Arial"/>
                <w:sz w:val="22"/>
                <w:szCs w:val="22"/>
              </w:rPr>
            </w:pPr>
            <w:r>
              <w:rPr>
                <w:rFonts w:ascii="Arial" w:hAnsi="Arial" w:cs="Arial"/>
                <w:sz w:val="22"/>
                <w:szCs w:val="22"/>
              </w:rPr>
              <w:t>-safe access and egress to and from site</w:t>
            </w:r>
            <w:permEnd w:id="1122790575"/>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Pr="00830749" w:rsidRDefault="00B55CBD" w:rsidP="00B55CBD">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rsidTr="00315A33">
        <w:tc>
          <w:tcPr>
            <w:tcW w:w="611" w:type="pct"/>
            <w:tcBorders>
              <w:top w:val="nil"/>
              <w:left w:val="nil"/>
              <w:bottom w:val="nil"/>
              <w:right w:val="single" w:sz="12" w:space="0" w:color="auto"/>
            </w:tcBorders>
            <w:shd w:val="clear" w:color="auto" w:fill="auto"/>
          </w:tcPr>
          <w:p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315A33" w:rsidRDefault="00315A33" w:rsidP="00315A33">
            <w:pPr>
              <w:ind w:right="82"/>
              <w:jc w:val="center"/>
            </w:pPr>
            <w:r>
              <w:t>Classes 2 to 9</w:t>
            </w:r>
          </w:p>
        </w:tc>
        <w:permStart w:id="129529159"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5A33" w:rsidRDefault="00F8431A" w:rsidP="00F8431A">
                <w:pPr>
                  <w:keepNext/>
                  <w:ind w:left="993" w:hanging="993"/>
                </w:pPr>
                <w:r>
                  <w:rPr>
                    <w:rFonts w:ascii="Arial" w:hAnsi="Arial" w:cs="Arial"/>
                    <w:sz w:val="44"/>
                    <w:szCs w:val="44"/>
                  </w:rPr>
                  <w:sym w:font="Wingdings" w:char="F0A8"/>
                </w:r>
              </w:p>
            </w:tc>
          </w:sdtContent>
        </w:sdt>
        <w:permEnd w:id="129529159" w:displacedByCustomXml="prev"/>
      </w:tr>
      <w:tr w:rsidR="007B3E95" w:rsidTr="00315A33">
        <w:trPr>
          <w:trHeight w:val="850"/>
          <w:hidden/>
        </w:trPr>
        <w:tc>
          <w:tcPr>
            <w:tcW w:w="611" w:type="pct"/>
            <w:tcBorders>
              <w:top w:val="nil"/>
              <w:left w:val="nil"/>
              <w:bottom w:val="nil"/>
              <w:right w:val="single" w:sz="12" w:space="0" w:color="auto"/>
            </w:tcBorders>
          </w:tcPr>
          <w:p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B3E95" w:rsidRPr="00311F83" w:rsidRDefault="00D74DF2" w:rsidP="007B3E95">
            <w:pPr>
              <w:jc w:val="left"/>
              <w:rPr>
                <w:rFonts w:ascii="Arial" w:hAnsi="Arial" w:cs="Arial"/>
                <w:sz w:val="22"/>
                <w:szCs w:val="22"/>
              </w:rPr>
            </w:pPr>
            <w:permStart w:id="1181162559" w:edGrp="everyone"/>
            <w:r>
              <w:rPr>
                <w:rFonts w:ascii="Arial" w:hAnsi="Arial" w:cs="Arial"/>
                <w:sz w:val="22"/>
                <w:szCs w:val="22"/>
              </w:rPr>
              <w:t>Volume 2 Part 3.12.1</w:t>
            </w:r>
            <w:permEnd w:id="1181162559"/>
          </w:p>
        </w:tc>
        <w:tc>
          <w:tcPr>
            <w:tcW w:w="2027" w:type="pct"/>
            <w:tcBorders>
              <w:left w:val="single" w:sz="4" w:space="0" w:color="auto"/>
            </w:tcBorders>
            <w:shd w:val="clear" w:color="auto" w:fill="auto"/>
            <w:vAlign w:val="center"/>
          </w:tcPr>
          <w:p w:rsidR="007B3E95" w:rsidRPr="00311F83" w:rsidRDefault="00D74DF2" w:rsidP="007B3E95">
            <w:pPr>
              <w:jc w:val="left"/>
              <w:rPr>
                <w:rFonts w:ascii="Arial" w:hAnsi="Arial" w:cs="Arial"/>
                <w:sz w:val="22"/>
                <w:szCs w:val="22"/>
              </w:rPr>
            </w:pPr>
            <w:permStart w:id="1987059389" w:edGrp="everyone"/>
            <w:r>
              <w:rPr>
                <w:rFonts w:ascii="Arial" w:hAnsi="Arial" w:cs="Arial"/>
                <w:sz w:val="22"/>
                <w:szCs w:val="22"/>
              </w:rPr>
              <w:t>Volume 1 Part J1</w:t>
            </w:r>
            <w:permEnd w:id="1987059389"/>
          </w:p>
        </w:tc>
        <w:tc>
          <w:tcPr>
            <w:tcW w:w="335" w:type="pct"/>
            <w:tcBorders>
              <w:top w:val="nil"/>
              <w:left w:val="single" w:sz="12" w:space="0" w:color="auto"/>
              <w:bottom w:val="nil"/>
              <w:right w:val="nil"/>
            </w:tcBorders>
          </w:tcPr>
          <w:p w:rsidR="007B3E95" w:rsidRDefault="007B3E95" w:rsidP="007B3E95">
            <w:pPr>
              <w:ind w:left="993" w:hanging="993"/>
            </w:pPr>
          </w:p>
        </w:tc>
      </w:tr>
    </w:tbl>
    <w:p w:rsidR="00315A33" w:rsidRDefault="00315A33" w:rsidP="00315A33">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rsidTr="00942F83">
        <w:trPr>
          <w:trHeight w:val="567"/>
        </w:trPr>
        <w:tc>
          <w:tcPr>
            <w:tcW w:w="1027" w:type="dxa"/>
            <w:tcBorders>
              <w:top w:val="nil"/>
              <w:left w:val="nil"/>
              <w:bottom w:val="nil"/>
              <w:right w:val="single" w:sz="4" w:space="0" w:color="auto"/>
            </w:tcBorders>
          </w:tcPr>
          <w:p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15A33" w:rsidRPr="001C4084" w:rsidRDefault="00D74DF2" w:rsidP="00315A33">
            <w:pPr>
              <w:rPr>
                <w:rFonts w:ascii="Arial" w:hAnsi="Arial" w:cs="Arial"/>
                <w:sz w:val="22"/>
                <w:szCs w:val="22"/>
              </w:rPr>
            </w:pPr>
            <w:permStart w:id="1559783196" w:edGrp="everyone"/>
            <w:r>
              <w:rPr>
                <w:rFonts w:ascii="Arial" w:hAnsi="Arial" w:cs="Arial"/>
                <w:sz w:val="22"/>
                <w:szCs w:val="22"/>
              </w:rPr>
              <w:t>AS 4859.1</w:t>
            </w:r>
            <w:permEnd w:id="1559783196"/>
          </w:p>
        </w:tc>
        <w:permStart w:id="1414408579"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414408579" w:displacedByCustomXml="prev"/>
      </w:tr>
    </w:tbl>
    <w:p w:rsidR="00315A33" w:rsidRDefault="00315A33" w:rsidP="00315A33">
      <w:pPr>
        <w:rPr>
          <w:rFonts w:ascii="Arial" w:hAnsi="Arial" w:cs="Arial"/>
          <w:sz w:val="22"/>
          <w:szCs w:val="22"/>
        </w:rPr>
      </w:pPr>
    </w:p>
    <w:p w:rsidR="00287931" w:rsidRDefault="00287931" w:rsidP="00315A33">
      <w:pPr>
        <w:rPr>
          <w:rFonts w:ascii="Arial" w:hAnsi="Arial" w:cs="Arial"/>
          <w:sz w:val="22"/>
          <w:szCs w:val="22"/>
        </w:rPr>
      </w:pPr>
    </w:p>
    <w:p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rsidTr="00942F83">
        <w:trPr>
          <w:trHeight w:val="1871"/>
        </w:trPr>
        <w:tc>
          <w:tcPr>
            <w:tcW w:w="1027" w:type="dxa"/>
            <w:tcBorders>
              <w:top w:val="nil"/>
              <w:left w:val="nil"/>
              <w:bottom w:val="nil"/>
              <w:right w:val="single" w:sz="4" w:space="0" w:color="auto"/>
            </w:tcBorders>
          </w:tcPr>
          <w:p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7931" w:rsidRPr="001C4084" w:rsidRDefault="00925EF9" w:rsidP="00AC1A67">
            <w:pPr>
              <w:rPr>
                <w:rFonts w:ascii="Arial" w:hAnsi="Arial" w:cs="Arial"/>
                <w:sz w:val="22"/>
                <w:szCs w:val="22"/>
              </w:rPr>
            </w:pPr>
            <w:permStart w:id="433745664" w:edGrp="everyone"/>
            <w:r>
              <w:rPr>
                <w:rFonts w:ascii="Arial" w:hAnsi="Arial" w:cs="Arial"/>
                <w:sz w:val="22"/>
                <w:szCs w:val="22"/>
              </w:rPr>
              <w:t>Qld Building Act 1975</w:t>
            </w:r>
            <w:permEnd w:id="433745664"/>
          </w:p>
        </w:tc>
        <w:permStart w:id="1370585625"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370585625" w:displacedByCustomXml="prev"/>
      </w:tr>
    </w:tbl>
    <w:p w:rsidR="00287931" w:rsidRDefault="00287931" w:rsidP="00287931">
      <w:pPr>
        <w:rPr>
          <w:rFonts w:ascii="Arial" w:hAnsi="Arial" w:cs="Arial"/>
          <w:sz w:val="22"/>
          <w:szCs w:val="22"/>
        </w:rPr>
      </w:pPr>
    </w:p>
    <w:p w:rsidR="00287931" w:rsidRDefault="00287931">
      <w:pPr>
        <w:jc w:val="left"/>
        <w:rPr>
          <w:rFonts w:ascii="Arial" w:hAnsi="Arial" w:cs="Arial"/>
          <w:sz w:val="22"/>
          <w:szCs w:val="22"/>
        </w:rPr>
      </w:pPr>
      <w:r>
        <w:rPr>
          <w:rFonts w:ascii="Arial" w:hAnsi="Arial" w:cs="Arial"/>
          <w:sz w:val="22"/>
          <w:szCs w:val="22"/>
        </w:rPr>
        <w:br w:type="page"/>
      </w:r>
    </w:p>
    <w:p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401235" w:rsidP="004A28F9">
            <w:pPr>
              <w:rPr>
                <w:rFonts w:ascii="Arial" w:hAnsi="Arial" w:cs="Arial"/>
                <w:sz w:val="22"/>
                <w:szCs w:val="22"/>
              </w:rPr>
            </w:pPr>
            <w:permStart w:id="493059341" w:edGrp="everyone"/>
            <w:r>
              <w:rPr>
                <w:rFonts w:ascii="Arial" w:hAnsi="Arial" w:cs="Arial"/>
                <w:sz w:val="22"/>
                <w:szCs w:val="22"/>
              </w:rPr>
              <w:t>Qld Environmental Protection Act 1994 Section 440R</w:t>
            </w:r>
            <w:permEnd w:id="493059341"/>
          </w:p>
        </w:tc>
        <w:permStart w:id="564086755"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564086755" w:displacedByCustomXml="prev"/>
      </w:tr>
    </w:tbl>
    <w:p w:rsidR="00287931" w:rsidRDefault="00287931" w:rsidP="00287931">
      <w:pPr>
        <w:rPr>
          <w:rFonts w:ascii="Arial" w:hAnsi="Arial" w:cs="Arial"/>
          <w:sz w:val="22"/>
          <w:szCs w:val="22"/>
        </w:rPr>
      </w:pPr>
    </w:p>
    <w:p w:rsidR="00287931" w:rsidRDefault="00287931" w:rsidP="00287931">
      <w:pPr>
        <w:rPr>
          <w:rFonts w:ascii="Arial" w:hAnsi="Arial" w:cs="Arial"/>
          <w:sz w:val="22"/>
          <w:szCs w:val="22"/>
        </w:rPr>
      </w:pPr>
    </w:p>
    <w:p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777A02" w:rsidP="004A28F9">
            <w:pPr>
              <w:rPr>
                <w:rFonts w:ascii="Arial" w:hAnsi="Arial" w:cs="Arial"/>
                <w:sz w:val="22"/>
                <w:szCs w:val="22"/>
              </w:rPr>
            </w:pPr>
            <w:permStart w:id="375006380" w:edGrp="everyone"/>
            <w:r>
              <w:rPr>
                <w:rFonts w:ascii="Arial" w:hAnsi="Arial" w:cs="Arial"/>
                <w:sz w:val="22"/>
                <w:szCs w:val="22"/>
              </w:rPr>
              <w:t>E.g. in Brisbane City, fines may occur if noise can be heard between 6.30pm and 6.30am Monday to Saturday, and any time on Sunday or public holidays (normal Saturday restrictions apply for Saturday public holidays).</w:t>
            </w:r>
            <w:permEnd w:id="375006380"/>
          </w:p>
        </w:tc>
        <w:permStart w:id="1668434313"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668434313" w:displacedByCustomXml="prev"/>
      </w:tr>
    </w:tbl>
    <w:p w:rsidR="00287931" w:rsidRDefault="00287931" w:rsidP="00287931">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7F0060" w:rsidP="004A28F9">
            <w:pPr>
              <w:rPr>
                <w:rFonts w:ascii="Arial" w:hAnsi="Arial" w:cs="Arial"/>
                <w:sz w:val="22"/>
                <w:szCs w:val="22"/>
              </w:rPr>
            </w:pPr>
            <w:permStart w:id="1610822447" w:edGrp="everyone"/>
            <w:r>
              <w:rPr>
                <w:rFonts w:ascii="Arial" w:hAnsi="Arial" w:cs="Arial"/>
                <w:sz w:val="22"/>
                <w:szCs w:val="22"/>
              </w:rPr>
              <w:t>In Qld, a builder must have home warranty insurance through QBCC for work over $3,300 (including labour and materials). It is included as part of the contract and is paid before work begins and covers work for a period of 6 years and 6 months.</w:t>
            </w:r>
            <w:permEnd w:id="1610822447"/>
          </w:p>
        </w:tc>
        <w:permStart w:id="39145873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391458732" w:displacedByCustomXml="prev"/>
      </w:tr>
    </w:tbl>
    <w:p w:rsidR="00E065E6" w:rsidRDefault="00E065E6" w:rsidP="00E065E6">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4D0253" w:rsidP="004A28F9">
            <w:pPr>
              <w:rPr>
                <w:rFonts w:ascii="Arial" w:hAnsi="Arial" w:cs="Arial"/>
                <w:sz w:val="22"/>
                <w:szCs w:val="22"/>
              </w:rPr>
            </w:pPr>
            <w:permStart w:id="420947617" w:edGrp="everyone"/>
            <w:r>
              <w:rPr>
                <w:rFonts w:ascii="Arial" w:hAnsi="Arial" w:cs="Arial"/>
                <w:sz w:val="22"/>
                <w:szCs w:val="22"/>
              </w:rPr>
              <w:t>In Qld – Workers Compensation and Rehabilitation Act 2003 Section 48</w:t>
            </w:r>
            <w:permEnd w:id="420947617"/>
          </w:p>
        </w:tc>
        <w:permStart w:id="440147302"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440147302" w:displacedByCustomXml="prev"/>
      </w:tr>
    </w:tbl>
    <w:p w:rsidR="00F9628B" w:rsidRDefault="00F9628B" w:rsidP="00F9628B">
      <w:pPr>
        <w:rPr>
          <w:rFonts w:ascii="Arial" w:hAnsi="Arial" w:cs="Arial"/>
          <w:sz w:val="22"/>
          <w:szCs w:val="22"/>
        </w:rPr>
      </w:pPr>
    </w:p>
    <w:p w:rsidR="00F9628B" w:rsidRPr="00830749" w:rsidRDefault="00F9628B" w:rsidP="00F9628B">
      <w:pPr>
        <w:pStyle w:val="11CSTCPLQuestionBullet"/>
        <w:ind w:left="709" w:hanging="709"/>
      </w:pPr>
      <w:bookmarkStart w:id="19" w:name="_Ref535488196"/>
      <w:r>
        <w:lastRenderedPageBreak/>
        <w:t>To ensure that a legally binding contract exists between yourself and a client, what must exist?</w:t>
      </w:r>
      <w:bookmarkEnd w:id="19"/>
    </w:p>
    <w:p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Default="00C149A5" w:rsidP="004A28F9">
            <w:pPr>
              <w:rPr>
                <w:rFonts w:ascii="Arial" w:hAnsi="Arial" w:cs="Arial"/>
                <w:sz w:val="22"/>
                <w:szCs w:val="22"/>
              </w:rPr>
            </w:pPr>
            <w:permStart w:id="464137656" w:edGrp="everyone"/>
            <w:r>
              <w:rPr>
                <w:rFonts w:ascii="Arial" w:hAnsi="Arial" w:cs="Arial"/>
                <w:sz w:val="22"/>
                <w:szCs w:val="22"/>
              </w:rPr>
              <w:t>Under common law:</w:t>
            </w:r>
          </w:p>
          <w:p w:rsidR="004A28F9" w:rsidRDefault="00C149A5" w:rsidP="004A28F9">
            <w:pPr>
              <w:rPr>
                <w:rFonts w:ascii="Arial" w:hAnsi="Arial" w:cs="Arial"/>
                <w:sz w:val="22"/>
                <w:szCs w:val="22"/>
              </w:rPr>
            </w:pPr>
            <w:r>
              <w:rPr>
                <w:rFonts w:ascii="Arial" w:hAnsi="Arial" w:cs="Arial"/>
                <w:sz w:val="22"/>
                <w:szCs w:val="22"/>
              </w:rPr>
              <w:t>-offer</w:t>
            </w:r>
          </w:p>
          <w:p w:rsidR="004A28F9" w:rsidRDefault="00C149A5" w:rsidP="004A28F9">
            <w:pPr>
              <w:rPr>
                <w:rFonts w:ascii="Arial" w:hAnsi="Arial" w:cs="Arial"/>
                <w:sz w:val="22"/>
                <w:szCs w:val="22"/>
              </w:rPr>
            </w:pPr>
            <w:r>
              <w:rPr>
                <w:rFonts w:ascii="Arial" w:hAnsi="Arial" w:cs="Arial"/>
                <w:sz w:val="22"/>
                <w:szCs w:val="22"/>
              </w:rPr>
              <w:t>-acceptance</w:t>
            </w:r>
          </w:p>
          <w:p w:rsidR="004A28F9" w:rsidRDefault="00C149A5" w:rsidP="004A28F9">
            <w:pPr>
              <w:rPr>
                <w:rFonts w:ascii="Arial" w:hAnsi="Arial" w:cs="Arial"/>
                <w:sz w:val="22"/>
                <w:szCs w:val="22"/>
              </w:rPr>
            </w:pPr>
            <w:r>
              <w:rPr>
                <w:rFonts w:ascii="Arial" w:hAnsi="Arial" w:cs="Arial"/>
                <w:sz w:val="22"/>
                <w:szCs w:val="22"/>
              </w:rPr>
              <w:t>-intention to create legal relations</w:t>
            </w:r>
          </w:p>
          <w:p w:rsidR="004A28F9" w:rsidRPr="001C4084" w:rsidRDefault="00C149A5" w:rsidP="004A28F9">
            <w:pPr>
              <w:rPr>
                <w:rFonts w:ascii="Arial" w:hAnsi="Arial" w:cs="Arial"/>
                <w:sz w:val="22"/>
                <w:szCs w:val="22"/>
              </w:rPr>
            </w:pPr>
            <w:r>
              <w:rPr>
                <w:rFonts w:ascii="Arial" w:hAnsi="Arial" w:cs="Arial"/>
                <w:sz w:val="22"/>
                <w:szCs w:val="22"/>
              </w:rPr>
              <w:t>-consideration</w:t>
            </w:r>
            <w:permEnd w:id="464137656"/>
          </w:p>
        </w:tc>
        <w:permStart w:id="886191845"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886191845" w:displacedByCustomXml="prev"/>
      </w:tr>
    </w:tbl>
    <w:p w:rsidR="00F9628B" w:rsidRDefault="00F9628B" w:rsidP="00F9628B">
      <w:pPr>
        <w:rPr>
          <w:rFonts w:ascii="Arial" w:hAnsi="Arial" w:cs="Arial"/>
          <w:sz w:val="22"/>
          <w:szCs w:val="22"/>
        </w:rPr>
      </w:pPr>
    </w:p>
    <w:p w:rsidR="00F9628B" w:rsidRDefault="00F9628B" w:rsidP="00F9628B">
      <w:pPr>
        <w:rPr>
          <w:rFonts w:ascii="Arial" w:hAnsi="Arial" w:cs="Arial"/>
          <w:sz w:val="22"/>
          <w:szCs w:val="22"/>
        </w:rPr>
      </w:pPr>
    </w:p>
    <w:p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rsidTr="00F9628B">
        <w:tc>
          <w:tcPr>
            <w:tcW w:w="611" w:type="pct"/>
            <w:tcBorders>
              <w:top w:val="nil"/>
              <w:left w:val="nil"/>
              <w:bottom w:val="nil"/>
              <w:right w:val="single" w:sz="12" w:space="0" w:color="auto"/>
            </w:tcBorders>
            <w:shd w:val="clear" w:color="auto" w:fill="auto"/>
          </w:tcPr>
          <w:p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rsidR="00F9628B" w:rsidRDefault="00F9628B" w:rsidP="00F9628B">
            <w:pPr>
              <w:ind w:right="82"/>
              <w:jc w:val="center"/>
            </w:pPr>
            <w:r>
              <w:t>State or territory</w:t>
            </w:r>
          </w:p>
        </w:tc>
        <w:permStart w:id="1644102281"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9628B" w:rsidRDefault="00F8431A" w:rsidP="00F8431A">
                <w:pPr>
                  <w:keepNext/>
                  <w:ind w:left="993" w:hanging="993"/>
                </w:pPr>
                <w:r>
                  <w:rPr>
                    <w:rFonts w:ascii="Arial" w:hAnsi="Arial" w:cs="Arial"/>
                    <w:sz w:val="44"/>
                    <w:szCs w:val="44"/>
                  </w:rPr>
                  <w:sym w:font="Wingdings" w:char="F0A8"/>
                </w:r>
              </w:p>
            </w:tc>
          </w:sdtContent>
        </w:sdt>
        <w:permEnd w:id="1644102281" w:displacedByCustomXml="prev"/>
      </w:tr>
      <w:tr w:rsidR="007B6909" w:rsidTr="005D55E7">
        <w:trPr>
          <w:trHeight w:val="1417"/>
          <w:hidden/>
        </w:trPr>
        <w:tc>
          <w:tcPr>
            <w:tcW w:w="611" w:type="pct"/>
            <w:tcBorders>
              <w:top w:val="nil"/>
              <w:left w:val="nil"/>
              <w:bottom w:val="nil"/>
              <w:right w:val="single" w:sz="12" w:space="0" w:color="auto"/>
            </w:tcBorders>
          </w:tcPr>
          <w:p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7B6909" w:rsidRPr="00311F83" w:rsidRDefault="003513AB" w:rsidP="007B6909">
            <w:pPr>
              <w:jc w:val="left"/>
              <w:rPr>
                <w:rFonts w:ascii="Arial" w:hAnsi="Arial" w:cs="Arial"/>
                <w:sz w:val="22"/>
                <w:szCs w:val="22"/>
              </w:rPr>
            </w:pPr>
            <w:permStart w:id="619186200" w:edGrp="everyone"/>
            <w:r>
              <w:rPr>
                <w:rFonts w:ascii="Arial" w:hAnsi="Arial" w:cs="Arial"/>
                <w:sz w:val="22"/>
                <w:szCs w:val="22"/>
              </w:rPr>
              <w:t>Competition and Consumer Act 2010 (</w:t>
            </w:r>
            <w:proofErr w:type="spellStart"/>
            <w:r>
              <w:rPr>
                <w:rFonts w:ascii="Arial" w:hAnsi="Arial" w:cs="Arial"/>
                <w:sz w:val="22"/>
                <w:szCs w:val="22"/>
              </w:rPr>
              <w:t>Cmwlth</w:t>
            </w:r>
            <w:proofErr w:type="spellEnd"/>
            <w:r>
              <w:rPr>
                <w:rFonts w:ascii="Arial" w:hAnsi="Arial" w:cs="Arial"/>
                <w:sz w:val="22"/>
                <w:szCs w:val="22"/>
              </w:rPr>
              <w:t>)</w:t>
            </w:r>
            <w:permEnd w:id="619186200"/>
          </w:p>
        </w:tc>
        <w:tc>
          <w:tcPr>
            <w:tcW w:w="2027" w:type="pct"/>
            <w:tcBorders>
              <w:top w:val="single" w:sz="12" w:space="0" w:color="auto"/>
              <w:left w:val="single" w:sz="4" w:space="0" w:color="auto"/>
            </w:tcBorders>
            <w:shd w:val="clear" w:color="auto" w:fill="auto"/>
            <w:vAlign w:val="center"/>
          </w:tcPr>
          <w:p w:rsidR="007B6909" w:rsidRPr="00311F83" w:rsidRDefault="003513AB" w:rsidP="007B6909">
            <w:pPr>
              <w:jc w:val="left"/>
              <w:rPr>
                <w:rFonts w:ascii="Arial" w:hAnsi="Arial" w:cs="Arial"/>
                <w:sz w:val="22"/>
                <w:szCs w:val="22"/>
              </w:rPr>
            </w:pPr>
            <w:permStart w:id="271718157" w:edGrp="everyone"/>
            <w:r>
              <w:rPr>
                <w:rFonts w:ascii="Arial" w:hAnsi="Arial" w:cs="Arial"/>
                <w:sz w:val="22"/>
                <w:szCs w:val="22"/>
              </w:rPr>
              <w:t>Fair Trading Act 1987 (NSW)</w:t>
            </w:r>
            <w:permEnd w:id="271718157"/>
          </w:p>
        </w:tc>
        <w:tc>
          <w:tcPr>
            <w:tcW w:w="335" w:type="pct"/>
            <w:tcBorders>
              <w:top w:val="nil"/>
              <w:left w:val="single" w:sz="12" w:space="0" w:color="auto"/>
              <w:bottom w:val="nil"/>
              <w:right w:val="nil"/>
            </w:tcBorders>
          </w:tcPr>
          <w:p w:rsidR="007B6909" w:rsidRDefault="007B6909" w:rsidP="007B6909">
            <w:pPr>
              <w:ind w:left="993" w:hanging="993"/>
            </w:pPr>
          </w:p>
        </w:tc>
      </w:tr>
    </w:tbl>
    <w:p w:rsidR="00F9628B" w:rsidRDefault="00F9628B" w:rsidP="00F9628B">
      <w:pPr>
        <w:rPr>
          <w:rFonts w:ascii="Arial" w:hAnsi="Arial" w:cs="Arial"/>
          <w:sz w:val="22"/>
          <w:szCs w:val="22"/>
        </w:rPr>
      </w:pPr>
    </w:p>
    <w:p w:rsidR="009E51A0" w:rsidRDefault="009E51A0" w:rsidP="009E51A0">
      <w:pPr>
        <w:rPr>
          <w:rFonts w:ascii="Arial" w:hAnsi="Arial" w:cs="Arial"/>
          <w:sz w:val="22"/>
          <w:szCs w:val="22"/>
        </w:rPr>
      </w:pPr>
    </w:p>
    <w:p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2432"/>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594030" w:rsidP="004A28F9">
            <w:pPr>
              <w:rPr>
                <w:rFonts w:ascii="Arial" w:hAnsi="Arial" w:cs="Arial"/>
                <w:sz w:val="22"/>
                <w:szCs w:val="22"/>
              </w:rPr>
            </w:pPr>
            <w:permStart w:id="1603108804" w:edGrp="everyone"/>
            <w:r>
              <w:rPr>
                <w:rFonts w:ascii="Arial" w:hAnsi="Arial" w:cs="Arial"/>
                <w:sz w:val="22"/>
                <w:szCs w:val="22"/>
              </w:rPr>
              <w:t>In Qld - Payroll Tax Act 1971 section 12</w:t>
            </w:r>
            <w:permEnd w:id="1603108804"/>
          </w:p>
        </w:tc>
        <w:permStart w:id="843257184"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843257184" w:displacedByCustomXml="prev"/>
      </w:tr>
    </w:tbl>
    <w:p w:rsidR="009E51A0" w:rsidRDefault="009E51A0" w:rsidP="009E51A0">
      <w:pPr>
        <w:rPr>
          <w:rFonts w:ascii="Arial" w:hAnsi="Arial" w:cs="Arial"/>
          <w:sz w:val="22"/>
          <w:szCs w:val="22"/>
        </w:rPr>
      </w:pPr>
    </w:p>
    <w:p w:rsidR="009D376C" w:rsidRDefault="009D376C" w:rsidP="009D376C">
      <w:pPr>
        <w:rPr>
          <w:rFonts w:ascii="Arial" w:hAnsi="Arial" w:cs="Arial"/>
          <w:sz w:val="22"/>
          <w:szCs w:val="22"/>
        </w:rPr>
      </w:pPr>
    </w:p>
    <w:p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rsidTr="007B6909">
        <w:trPr>
          <w:trHeight w:val="737"/>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9C0589" w:rsidP="004A28F9">
            <w:pPr>
              <w:rPr>
                <w:rFonts w:ascii="Arial" w:hAnsi="Arial" w:cs="Arial"/>
                <w:sz w:val="22"/>
                <w:szCs w:val="22"/>
              </w:rPr>
            </w:pPr>
            <w:permStart w:id="628782909" w:edGrp="everyone"/>
            <w:r>
              <w:rPr>
                <w:rFonts w:ascii="Arial" w:hAnsi="Arial" w:cs="Arial"/>
                <w:sz w:val="22"/>
                <w:szCs w:val="22"/>
              </w:rPr>
              <w:t>In Qld – threshold amount $21,153 as of 2019</w:t>
            </w:r>
            <w:permEnd w:id="628782909"/>
          </w:p>
        </w:tc>
        <w:permStart w:id="1796234498"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796234498" w:displacedByCustomXml="prev"/>
      </w:tr>
    </w:tbl>
    <w:p w:rsidR="00F269FE" w:rsidRDefault="00F269FE" w:rsidP="008A37F2">
      <w:pPr>
        <w:jc w:val="left"/>
        <w:rPr>
          <w:rFonts w:ascii="Arial" w:hAnsi="Arial" w:cs="Arial"/>
          <w:sz w:val="22"/>
          <w:szCs w:val="22"/>
        </w:rPr>
      </w:pPr>
    </w:p>
    <w:p w:rsidR="00F269FE" w:rsidRPr="00830749" w:rsidRDefault="00F269FE" w:rsidP="00F269FE">
      <w:pPr>
        <w:pStyle w:val="11CSTCPLQuestionBullet"/>
        <w:ind w:left="709" w:hanging="709"/>
      </w:pPr>
      <w:bookmarkStart w:id="23" w:name="_Ref535564534"/>
      <w:r>
        <w:lastRenderedPageBreak/>
        <w:t>Identify the legislation (Act name and relevant division) that identifies who is required to be registered and who may be registered for Goods and Services Tax (GST).</w:t>
      </w:r>
      <w:bookmarkEnd w:id="23"/>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rsidTr="004037F3">
        <w:trPr>
          <w:trHeight w:val="2381"/>
        </w:trPr>
        <w:tc>
          <w:tcPr>
            <w:tcW w:w="1027" w:type="dxa"/>
            <w:tcBorders>
              <w:top w:val="nil"/>
              <w:left w:val="nil"/>
              <w:bottom w:val="nil"/>
              <w:right w:val="single" w:sz="4" w:space="0" w:color="auto"/>
            </w:tcBorders>
          </w:tcPr>
          <w:p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69FE" w:rsidRPr="001C4084" w:rsidRDefault="00445CF1" w:rsidP="008639BB">
            <w:pPr>
              <w:rPr>
                <w:rFonts w:ascii="Arial" w:hAnsi="Arial" w:cs="Arial"/>
                <w:sz w:val="22"/>
                <w:szCs w:val="22"/>
              </w:rPr>
            </w:pPr>
            <w:permStart w:id="1346794562" w:edGrp="everyone"/>
            <w:r>
              <w:rPr>
                <w:rFonts w:ascii="Arial" w:hAnsi="Arial" w:cs="Arial"/>
                <w:sz w:val="22"/>
                <w:szCs w:val="22"/>
              </w:rPr>
              <w:t>A New Tax System (Goods and Services Tax) Act 1999 (</w:t>
            </w:r>
            <w:proofErr w:type="spellStart"/>
            <w:r>
              <w:rPr>
                <w:rFonts w:ascii="Arial" w:hAnsi="Arial" w:cs="Arial"/>
                <w:sz w:val="22"/>
                <w:szCs w:val="22"/>
              </w:rPr>
              <w:t>Cmwlth</w:t>
            </w:r>
            <w:proofErr w:type="spellEnd"/>
            <w:r>
              <w:rPr>
                <w:rFonts w:ascii="Arial" w:hAnsi="Arial" w:cs="Arial"/>
                <w:sz w:val="22"/>
                <w:szCs w:val="22"/>
              </w:rPr>
              <w:t>) Division 23</w:t>
            </w:r>
            <w:permEnd w:id="1346794562"/>
          </w:p>
        </w:tc>
        <w:permStart w:id="1214086157"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214086157" w:displacedByCustomXml="prev"/>
      </w:tr>
    </w:tbl>
    <w:p w:rsidR="00F269FE" w:rsidRDefault="00F269FE" w:rsidP="00F269FE">
      <w:pPr>
        <w:rPr>
          <w:rFonts w:ascii="Arial" w:hAnsi="Arial" w:cs="Arial"/>
          <w:sz w:val="22"/>
          <w:szCs w:val="22"/>
        </w:rPr>
      </w:pPr>
    </w:p>
    <w:p w:rsidR="00F269FE" w:rsidRDefault="00F269FE" w:rsidP="00F269FE">
      <w:pPr>
        <w:rPr>
          <w:rFonts w:ascii="Arial" w:hAnsi="Arial" w:cs="Arial"/>
          <w:sz w:val="22"/>
          <w:szCs w:val="22"/>
        </w:rPr>
      </w:pPr>
    </w:p>
    <w:p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6C6321" w:rsidP="009E1FCA">
            <w:pPr>
              <w:rPr>
                <w:rFonts w:ascii="Arial" w:hAnsi="Arial" w:cs="Arial"/>
                <w:sz w:val="22"/>
                <w:szCs w:val="22"/>
              </w:rPr>
            </w:pPr>
            <w:permStart w:id="1480022394" w:edGrp="everyone"/>
            <w:r>
              <w:rPr>
                <w:rFonts w:ascii="Arial" w:hAnsi="Arial" w:cs="Arial"/>
                <w:sz w:val="22"/>
                <w:szCs w:val="22"/>
              </w:rPr>
              <w:t>As of 2019, threshold amount is $75,000</w:t>
            </w:r>
            <w:permEnd w:id="1480022394"/>
          </w:p>
        </w:tc>
        <w:permStart w:id="224946132"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224946132" w:displacedByCustomXml="prev"/>
      </w:tr>
    </w:tbl>
    <w:p w:rsidR="00F269FE" w:rsidRDefault="00F269FE" w:rsidP="00F269FE">
      <w:pPr>
        <w:rPr>
          <w:rFonts w:ascii="Arial" w:hAnsi="Arial" w:cs="Arial"/>
          <w:sz w:val="22"/>
          <w:szCs w:val="22"/>
        </w:rPr>
      </w:pPr>
    </w:p>
    <w:p w:rsidR="008A37F2" w:rsidRDefault="008A37F2" w:rsidP="008A37F2">
      <w:pPr>
        <w:jc w:val="left"/>
        <w:rPr>
          <w:rFonts w:ascii="Arial" w:hAnsi="Arial" w:cs="Arial"/>
          <w:sz w:val="22"/>
          <w:szCs w:val="22"/>
        </w:rPr>
      </w:pPr>
    </w:p>
    <w:p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Default="006C6321" w:rsidP="009E1FCA">
            <w:pPr>
              <w:rPr>
                <w:rFonts w:ascii="Arial" w:hAnsi="Arial" w:cs="Arial"/>
                <w:sz w:val="22"/>
                <w:szCs w:val="22"/>
              </w:rPr>
            </w:pPr>
            <w:permStart w:id="1323043678" w:edGrp="everyone"/>
            <w:r>
              <w:rPr>
                <w:rFonts w:ascii="Arial" w:hAnsi="Arial" w:cs="Arial"/>
                <w:sz w:val="22"/>
                <w:szCs w:val="22"/>
              </w:rPr>
              <w:t>Independent Contractors Act 2006 (</w:t>
            </w:r>
            <w:proofErr w:type="spellStart"/>
            <w:r>
              <w:rPr>
                <w:rFonts w:ascii="Arial" w:hAnsi="Arial" w:cs="Arial"/>
                <w:sz w:val="22"/>
                <w:szCs w:val="22"/>
              </w:rPr>
              <w:t>Cmnwlth</w:t>
            </w:r>
            <w:proofErr w:type="spellEnd"/>
            <w:r>
              <w:rPr>
                <w:rFonts w:ascii="Arial" w:hAnsi="Arial" w:cs="Arial"/>
                <w:sz w:val="22"/>
                <w:szCs w:val="22"/>
              </w:rPr>
              <w:t>)</w:t>
            </w:r>
          </w:p>
          <w:p w:rsidR="009E1FCA" w:rsidRPr="001C4084" w:rsidRDefault="006C6321" w:rsidP="009E1FCA">
            <w:pPr>
              <w:rPr>
                <w:rFonts w:ascii="Arial" w:hAnsi="Arial" w:cs="Arial"/>
                <w:sz w:val="22"/>
                <w:szCs w:val="22"/>
              </w:rPr>
            </w:pPr>
            <w:r>
              <w:rPr>
                <w:rFonts w:ascii="Arial" w:hAnsi="Arial" w:cs="Arial"/>
                <w:sz w:val="22"/>
                <w:szCs w:val="22"/>
              </w:rPr>
              <w:t>Fair Work Act 2009 (</w:t>
            </w:r>
            <w:proofErr w:type="spellStart"/>
            <w:r>
              <w:rPr>
                <w:rFonts w:ascii="Arial" w:hAnsi="Arial" w:cs="Arial"/>
                <w:sz w:val="22"/>
                <w:szCs w:val="22"/>
              </w:rPr>
              <w:t>Cmnwlth</w:t>
            </w:r>
            <w:proofErr w:type="spellEnd"/>
            <w:r>
              <w:rPr>
                <w:rFonts w:ascii="Arial" w:hAnsi="Arial" w:cs="Arial"/>
                <w:sz w:val="22"/>
                <w:szCs w:val="22"/>
              </w:rPr>
              <w:t>)</w:t>
            </w:r>
            <w:permEnd w:id="1323043678"/>
          </w:p>
        </w:tc>
        <w:permStart w:id="84294242"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84294242" w:displacedByCustomXml="prev"/>
      </w:tr>
    </w:tbl>
    <w:p w:rsidR="008A37F2" w:rsidRPr="008A37F2" w:rsidRDefault="008A37F2" w:rsidP="008A37F2">
      <w:pPr>
        <w:rPr>
          <w:rFonts w:ascii="Arial" w:hAnsi="Arial" w:cs="Arial"/>
          <w:sz w:val="20"/>
          <w:szCs w:val="22"/>
        </w:rPr>
      </w:pPr>
    </w:p>
    <w:p w:rsidR="000A54C7" w:rsidRPr="008A37F2" w:rsidRDefault="000A54C7" w:rsidP="00F269FE">
      <w:pPr>
        <w:rPr>
          <w:rFonts w:ascii="Arial" w:hAnsi="Arial" w:cs="Arial"/>
          <w:sz w:val="20"/>
          <w:szCs w:val="22"/>
        </w:rPr>
      </w:pPr>
    </w:p>
    <w:p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6C6321" w:rsidP="009E1FCA">
            <w:pPr>
              <w:rPr>
                <w:rFonts w:ascii="Arial" w:hAnsi="Arial" w:cs="Arial"/>
                <w:sz w:val="22"/>
                <w:szCs w:val="22"/>
              </w:rPr>
            </w:pPr>
            <w:permStart w:id="1820598613" w:edGrp="everyone"/>
            <w:r>
              <w:rPr>
                <w:rFonts w:ascii="Arial" w:hAnsi="Arial" w:cs="Arial"/>
                <w:sz w:val="22"/>
                <w:szCs w:val="22"/>
              </w:rPr>
              <w:t xml:space="preserve">In Qld – QBCC level 1 contract </w:t>
            </w:r>
            <w:permEnd w:id="1820598613"/>
          </w:p>
        </w:tc>
        <w:permStart w:id="179968348"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79968348" w:displacedByCustomXml="prev"/>
      </w:tr>
    </w:tbl>
    <w:p w:rsidR="000A54C7" w:rsidRPr="008A37F2" w:rsidRDefault="000A54C7" w:rsidP="000A54C7">
      <w:pPr>
        <w:rPr>
          <w:rFonts w:ascii="Arial" w:hAnsi="Arial" w:cs="Arial"/>
          <w:sz w:val="20"/>
          <w:szCs w:val="22"/>
        </w:rPr>
      </w:pPr>
    </w:p>
    <w:p w:rsidR="000A54C7" w:rsidRPr="008A37F2" w:rsidRDefault="000A54C7" w:rsidP="000A54C7">
      <w:pPr>
        <w:rPr>
          <w:rFonts w:ascii="Arial" w:hAnsi="Arial" w:cs="Arial"/>
          <w:sz w:val="20"/>
          <w:szCs w:val="22"/>
        </w:rPr>
      </w:pPr>
    </w:p>
    <w:p w:rsidR="000A54C7" w:rsidRPr="00830749" w:rsidRDefault="000A54C7" w:rsidP="000A54C7">
      <w:pPr>
        <w:pStyle w:val="11CSTCPLQuestionBullet"/>
        <w:ind w:left="709" w:hanging="709"/>
      </w:pPr>
      <w:bookmarkStart w:id="27" w:name="_Ref535565614"/>
      <w:r>
        <w:t>Identify one (1) standardised commercial building contract that may be used where a lump sum price cannot be established.</w:t>
      </w:r>
      <w:bookmarkEnd w:id="27"/>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6C6321" w:rsidP="009E1FCA">
            <w:pPr>
              <w:rPr>
                <w:rFonts w:ascii="Arial" w:hAnsi="Arial" w:cs="Arial"/>
                <w:sz w:val="22"/>
                <w:szCs w:val="22"/>
              </w:rPr>
            </w:pPr>
            <w:permStart w:id="356073776" w:edGrp="everyone"/>
            <w:r>
              <w:rPr>
                <w:rFonts w:ascii="Arial" w:hAnsi="Arial" w:cs="Arial"/>
                <w:sz w:val="22"/>
                <w:szCs w:val="22"/>
              </w:rPr>
              <w:t xml:space="preserve">In Qld – Master Builders Commercial </w:t>
            </w:r>
            <w:r w:rsidR="009747AE">
              <w:rPr>
                <w:rFonts w:ascii="Arial" w:hAnsi="Arial" w:cs="Arial"/>
                <w:sz w:val="22"/>
                <w:szCs w:val="22"/>
              </w:rPr>
              <w:t>Cost-Plus</w:t>
            </w:r>
            <w:r>
              <w:rPr>
                <w:rFonts w:ascii="Arial" w:hAnsi="Arial" w:cs="Arial"/>
                <w:sz w:val="22"/>
                <w:szCs w:val="22"/>
              </w:rPr>
              <w:t xml:space="preserve"> contract</w:t>
            </w:r>
            <w:permEnd w:id="356073776"/>
          </w:p>
        </w:tc>
        <w:permStart w:id="1816340094"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816340094" w:displacedByCustomXml="prev"/>
      </w:tr>
    </w:tbl>
    <w:p w:rsidR="00C16671" w:rsidRDefault="00C16671" w:rsidP="00C16671">
      <w:pPr>
        <w:jc w:val="left"/>
        <w:rPr>
          <w:rFonts w:ascii="Arial" w:hAnsi="Arial" w:cs="Arial"/>
          <w:sz w:val="22"/>
          <w:szCs w:val="22"/>
        </w:rPr>
      </w:pPr>
    </w:p>
    <w:p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2494"/>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68DC" w:rsidRPr="001C4084" w:rsidRDefault="00892FAE" w:rsidP="00FB68DC">
            <w:pPr>
              <w:rPr>
                <w:rFonts w:ascii="Arial" w:hAnsi="Arial" w:cs="Arial"/>
                <w:sz w:val="22"/>
                <w:szCs w:val="22"/>
              </w:rPr>
            </w:pPr>
            <w:permStart w:id="1715424980" w:edGrp="everyone"/>
            <w:r>
              <w:rPr>
                <w:rFonts w:ascii="Arial" w:hAnsi="Arial" w:cs="Arial"/>
                <w:sz w:val="22"/>
                <w:szCs w:val="22"/>
              </w:rPr>
              <w:t>In Qld – Planning Act 2016 Section 72</w:t>
            </w:r>
            <w:permEnd w:id="1715424980"/>
          </w:p>
        </w:tc>
        <w:permStart w:id="1455567837"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455567837" w:displacedByCustomXml="prev"/>
      </w:tr>
    </w:tbl>
    <w:p w:rsidR="00C16671" w:rsidRDefault="00C16671" w:rsidP="00C16671">
      <w:pPr>
        <w:rPr>
          <w:rFonts w:ascii="Arial" w:hAnsi="Arial" w:cs="Arial"/>
          <w:sz w:val="22"/>
          <w:szCs w:val="22"/>
        </w:rPr>
      </w:pPr>
    </w:p>
    <w:p w:rsidR="0094485B" w:rsidRPr="00830749" w:rsidRDefault="0094485B" w:rsidP="0094485B">
      <w:pPr>
        <w:ind w:right="-24"/>
        <w:rPr>
          <w:rFonts w:ascii="Arial" w:hAnsi="Arial" w:cs="Arial"/>
          <w:sz w:val="22"/>
          <w:szCs w:val="22"/>
        </w:rPr>
      </w:pPr>
    </w:p>
    <w:p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rsidTr="00F8694B">
        <w:trPr>
          <w:trHeight w:val="425"/>
        </w:trPr>
        <w:tc>
          <w:tcPr>
            <w:tcW w:w="1556" w:type="pct"/>
            <w:tcBorders>
              <w:top w:val="nil"/>
              <w:left w:val="nil"/>
              <w:bottom w:val="nil"/>
              <w:right w:val="single" w:sz="12" w:space="0" w:color="auto"/>
            </w:tcBorders>
            <w:shd w:val="clear" w:color="auto" w:fill="auto"/>
          </w:tcPr>
          <w:p w:rsidR="00F8694B" w:rsidRDefault="00F8694B" w:rsidP="00F8694B">
            <w:pPr>
              <w:keepNext/>
              <w:ind w:left="993" w:hanging="993"/>
            </w:pPr>
            <w:r w:rsidRPr="001C4084">
              <w:rPr>
                <w:rFonts w:ascii="Arial" w:hAnsi="Arial" w:cs="Arial"/>
                <w:b/>
                <w:sz w:val="22"/>
                <w:szCs w:val="22"/>
              </w:rPr>
              <w:t>Answer</w:t>
            </w:r>
          </w:p>
        </w:tc>
        <w:permStart w:id="9615647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8694B" w:rsidRPr="00DD7A44" w:rsidRDefault="00925EF9"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F80E6D">
                  <w:rPr>
                    <w:rFonts w:ascii="Arial" w:hAnsi="Arial" w:cs="Arial"/>
                    <w:sz w:val="40"/>
                    <w:szCs w:val="44"/>
                  </w:rPr>
                  <w:sym w:font="Wingdings" w:char="F0FE"/>
                </w:r>
              </w:sdtContent>
            </w:sdt>
            <w:permEnd w:id="9615647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Pr="00E106BF" w:rsidRDefault="00F8694B" w:rsidP="00F8694B">
            <w:pPr>
              <w:keepNext/>
              <w:ind w:left="993" w:hanging="993"/>
              <w:rPr>
                <w:rFonts w:ascii="Arial" w:hAnsi="Arial" w:cs="Arial"/>
                <w:sz w:val="44"/>
                <w:szCs w:val="44"/>
              </w:rPr>
            </w:pPr>
          </w:p>
        </w:tc>
        <w:permStart w:id="988547497"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8694B" w:rsidRDefault="00F8694B" w:rsidP="00F8694B">
                <w:pPr>
                  <w:keepNext/>
                  <w:ind w:left="993" w:hanging="993"/>
                </w:pPr>
                <w:r>
                  <w:rPr>
                    <w:rFonts w:ascii="Arial" w:hAnsi="Arial" w:cs="Arial"/>
                    <w:sz w:val="44"/>
                    <w:szCs w:val="44"/>
                  </w:rPr>
                  <w:sym w:font="Wingdings" w:char="F0A8"/>
                </w:r>
              </w:p>
            </w:tc>
          </w:sdtContent>
        </w:sdt>
        <w:permEnd w:id="988547497" w:displacedByCustomXml="prev"/>
      </w:tr>
      <w:tr w:rsidR="00F8694B" w:rsidTr="00F8694B">
        <w:trPr>
          <w:trHeight w:val="425"/>
          <w:hidden/>
        </w:trPr>
        <w:tc>
          <w:tcPr>
            <w:tcW w:w="1556" w:type="pct"/>
            <w:tcBorders>
              <w:top w:val="nil"/>
              <w:left w:val="nil"/>
              <w:bottom w:val="nil"/>
              <w:right w:val="single" w:sz="12" w:space="0" w:color="auto"/>
            </w:tcBorders>
          </w:tcPr>
          <w:p w:rsidR="00F8694B" w:rsidRPr="00FE608E" w:rsidRDefault="00F8694B" w:rsidP="00F8694B">
            <w:pPr>
              <w:ind w:left="993" w:hanging="993"/>
              <w:jc w:val="center"/>
              <w:rPr>
                <w:vanish/>
              </w:rPr>
            </w:pPr>
          </w:p>
        </w:tc>
        <w:permStart w:id="79222829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8694B" w:rsidRPr="00DD7A44" w:rsidRDefault="00925EF9"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79222829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Default="00F8694B" w:rsidP="00F8694B">
            <w:pPr>
              <w:ind w:left="993" w:hanging="993"/>
            </w:pPr>
          </w:p>
        </w:tc>
        <w:tc>
          <w:tcPr>
            <w:tcW w:w="336" w:type="pct"/>
            <w:tcBorders>
              <w:top w:val="nil"/>
              <w:left w:val="nil"/>
              <w:bottom w:val="nil"/>
              <w:right w:val="nil"/>
            </w:tcBorders>
          </w:tcPr>
          <w:p w:rsidR="00F8694B" w:rsidRPr="0094485B" w:rsidRDefault="00F8694B" w:rsidP="00F8694B">
            <w:pPr>
              <w:keepNext/>
              <w:ind w:left="993" w:hanging="993"/>
              <w:rPr>
                <w:sz w:val="44"/>
                <w:szCs w:val="44"/>
              </w:rPr>
            </w:pPr>
          </w:p>
        </w:tc>
      </w:tr>
    </w:tbl>
    <w:p w:rsidR="0094485B" w:rsidRDefault="0094485B" w:rsidP="0094485B">
      <w:pPr>
        <w:jc w:val="left"/>
        <w:rPr>
          <w:rFonts w:ascii="Arial" w:hAnsi="Arial" w:cs="Arial"/>
          <w:sz w:val="22"/>
          <w:szCs w:val="22"/>
        </w:rPr>
      </w:pPr>
    </w:p>
    <w:p w:rsidR="004E1743" w:rsidRDefault="004E1743" w:rsidP="004E1743">
      <w:pPr>
        <w:rPr>
          <w:rFonts w:ascii="Arial" w:hAnsi="Arial" w:cs="Arial"/>
          <w:sz w:val="22"/>
          <w:szCs w:val="22"/>
        </w:rPr>
      </w:pPr>
    </w:p>
    <w:p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rsidTr="008639BB">
        <w:tc>
          <w:tcPr>
            <w:tcW w:w="611" w:type="pct"/>
            <w:tcBorders>
              <w:top w:val="nil"/>
              <w:left w:val="nil"/>
              <w:bottom w:val="nil"/>
              <w:right w:val="single" w:sz="12" w:space="0" w:color="auto"/>
            </w:tcBorders>
            <w:shd w:val="clear" w:color="auto" w:fill="auto"/>
          </w:tcPr>
          <w:p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rsidR="004E1743" w:rsidRDefault="004E1743" w:rsidP="008639BB">
            <w:pPr>
              <w:ind w:right="82"/>
              <w:jc w:val="center"/>
            </w:pPr>
            <w:r>
              <w:t>Enterprise Agreements</w:t>
            </w:r>
          </w:p>
        </w:tc>
        <w:permStart w:id="1654750815"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E1743" w:rsidRDefault="00F8431A" w:rsidP="00F8431A">
                <w:pPr>
                  <w:keepNext/>
                  <w:ind w:left="993" w:hanging="993"/>
                </w:pPr>
                <w:r>
                  <w:rPr>
                    <w:rFonts w:ascii="Arial" w:hAnsi="Arial" w:cs="Arial"/>
                    <w:sz w:val="44"/>
                    <w:szCs w:val="44"/>
                  </w:rPr>
                  <w:sym w:font="Wingdings" w:char="F0A8"/>
                </w:r>
              </w:p>
            </w:tc>
          </w:sdtContent>
        </w:sdt>
        <w:permEnd w:id="1654750815" w:displacedByCustomXml="prev"/>
      </w:tr>
      <w:tr w:rsidR="005176F1" w:rsidTr="008639BB">
        <w:trPr>
          <w:trHeight w:val="850"/>
          <w:hidden/>
        </w:trPr>
        <w:tc>
          <w:tcPr>
            <w:tcW w:w="611" w:type="pct"/>
            <w:tcBorders>
              <w:top w:val="nil"/>
              <w:left w:val="nil"/>
              <w:bottom w:val="nil"/>
              <w:right w:val="single" w:sz="12" w:space="0" w:color="auto"/>
            </w:tcBorders>
          </w:tcPr>
          <w:p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5176F1" w:rsidRPr="00311F83" w:rsidRDefault="00514F1D" w:rsidP="005176F1">
            <w:pPr>
              <w:jc w:val="left"/>
              <w:rPr>
                <w:rFonts w:ascii="Arial" w:hAnsi="Arial" w:cs="Arial"/>
                <w:sz w:val="22"/>
                <w:szCs w:val="22"/>
              </w:rPr>
            </w:pPr>
            <w:permStart w:id="974269347" w:edGrp="everyone"/>
            <w:r>
              <w:rPr>
                <w:rFonts w:ascii="Arial" w:hAnsi="Arial" w:cs="Arial"/>
                <w:sz w:val="22"/>
                <w:szCs w:val="22"/>
              </w:rPr>
              <w:t>Part 2-3</w:t>
            </w:r>
            <w:permEnd w:id="974269347"/>
          </w:p>
        </w:tc>
        <w:tc>
          <w:tcPr>
            <w:tcW w:w="2027" w:type="pct"/>
            <w:tcBorders>
              <w:left w:val="single" w:sz="4" w:space="0" w:color="auto"/>
            </w:tcBorders>
            <w:shd w:val="clear" w:color="auto" w:fill="auto"/>
            <w:vAlign w:val="center"/>
          </w:tcPr>
          <w:p w:rsidR="005176F1" w:rsidRPr="00311F83" w:rsidRDefault="00514F1D" w:rsidP="005176F1">
            <w:pPr>
              <w:jc w:val="left"/>
              <w:rPr>
                <w:rFonts w:ascii="Arial" w:hAnsi="Arial" w:cs="Arial"/>
                <w:sz w:val="22"/>
                <w:szCs w:val="22"/>
              </w:rPr>
            </w:pPr>
            <w:permStart w:id="1850348727" w:edGrp="everyone"/>
            <w:r>
              <w:rPr>
                <w:rFonts w:ascii="Arial" w:hAnsi="Arial" w:cs="Arial"/>
                <w:sz w:val="22"/>
                <w:szCs w:val="22"/>
              </w:rPr>
              <w:t>Part 2-4</w:t>
            </w:r>
            <w:permEnd w:id="1850348727"/>
          </w:p>
        </w:tc>
        <w:tc>
          <w:tcPr>
            <w:tcW w:w="335" w:type="pct"/>
            <w:tcBorders>
              <w:top w:val="nil"/>
              <w:left w:val="single" w:sz="12" w:space="0" w:color="auto"/>
              <w:bottom w:val="nil"/>
              <w:right w:val="nil"/>
            </w:tcBorders>
          </w:tcPr>
          <w:p w:rsidR="005176F1" w:rsidRDefault="005176F1" w:rsidP="005176F1">
            <w:pPr>
              <w:ind w:left="993" w:hanging="993"/>
            </w:pPr>
          </w:p>
        </w:tc>
      </w:tr>
    </w:tbl>
    <w:p w:rsidR="004E1743" w:rsidRDefault="004E1743" w:rsidP="004E1743">
      <w:pPr>
        <w:rPr>
          <w:rFonts w:ascii="Arial" w:hAnsi="Arial" w:cs="Arial"/>
          <w:sz w:val="22"/>
          <w:szCs w:val="22"/>
        </w:rPr>
      </w:pPr>
    </w:p>
    <w:p w:rsidR="006E5907" w:rsidRPr="00830749" w:rsidRDefault="006E5907" w:rsidP="006E5907">
      <w:pPr>
        <w:ind w:right="-24"/>
        <w:rPr>
          <w:rFonts w:ascii="Arial" w:hAnsi="Arial" w:cs="Arial"/>
          <w:sz w:val="22"/>
          <w:szCs w:val="22"/>
        </w:rPr>
      </w:pPr>
    </w:p>
    <w:p w:rsidR="006E5907" w:rsidRPr="00830749" w:rsidRDefault="006E5907" w:rsidP="006E5907">
      <w:pPr>
        <w:pStyle w:val="11CSTCPLQuestionBullet"/>
        <w:ind w:left="709" w:hanging="709"/>
      </w:pPr>
      <w:bookmarkStart w:id="31" w:name="_Ref535580069"/>
      <w:r>
        <w:t>True or False (Tick your response): Awards set out the minimum wages and conditions an employee is entitled to.</w:t>
      </w:r>
      <w:bookmarkEnd w:id="31"/>
    </w:p>
    <w:p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rsidTr="005176F1">
        <w:trPr>
          <w:trHeight w:val="425"/>
        </w:trPr>
        <w:tc>
          <w:tcPr>
            <w:tcW w:w="1556" w:type="pct"/>
            <w:tcBorders>
              <w:top w:val="nil"/>
              <w:left w:val="nil"/>
              <w:bottom w:val="nil"/>
              <w:right w:val="single" w:sz="12" w:space="0" w:color="auto"/>
            </w:tcBorders>
            <w:shd w:val="clear" w:color="auto" w:fill="auto"/>
          </w:tcPr>
          <w:p w:rsidR="005176F1" w:rsidRDefault="005176F1" w:rsidP="005176F1">
            <w:pPr>
              <w:keepNext/>
              <w:ind w:left="993" w:hanging="993"/>
            </w:pPr>
            <w:r w:rsidRPr="001C4084">
              <w:rPr>
                <w:rFonts w:ascii="Arial" w:hAnsi="Arial" w:cs="Arial"/>
                <w:b/>
                <w:sz w:val="22"/>
                <w:szCs w:val="22"/>
              </w:rPr>
              <w:t>Answer</w:t>
            </w:r>
          </w:p>
        </w:tc>
        <w:permStart w:id="127194531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176F1" w:rsidRPr="00DD7A44" w:rsidRDefault="00925EF9"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CA1F3E">
                  <w:rPr>
                    <w:rFonts w:ascii="Arial" w:hAnsi="Arial" w:cs="Arial"/>
                    <w:sz w:val="40"/>
                    <w:szCs w:val="44"/>
                  </w:rPr>
                  <w:sym w:font="Wingdings" w:char="F0FE"/>
                </w:r>
              </w:sdtContent>
            </w:sdt>
            <w:permEnd w:id="127194531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Pr="00E106BF" w:rsidRDefault="005176F1" w:rsidP="005176F1">
            <w:pPr>
              <w:keepNext/>
              <w:ind w:left="993" w:hanging="993"/>
              <w:rPr>
                <w:rFonts w:ascii="Arial" w:hAnsi="Arial" w:cs="Arial"/>
                <w:sz w:val="44"/>
                <w:szCs w:val="44"/>
              </w:rPr>
            </w:pPr>
          </w:p>
        </w:tc>
        <w:permStart w:id="293996954"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176F1" w:rsidRDefault="005176F1" w:rsidP="005176F1">
                <w:pPr>
                  <w:keepNext/>
                  <w:ind w:left="993" w:hanging="993"/>
                </w:pPr>
                <w:r>
                  <w:rPr>
                    <w:rFonts w:ascii="Arial" w:hAnsi="Arial" w:cs="Arial"/>
                    <w:sz w:val="44"/>
                    <w:szCs w:val="44"/>
                  </w:rPr>
                  <w:sym w:font="Wingdings" w:char="F0A8"/>
                </w:r>
              </w:p>
            </w:tc>
          </w:sdtContent>
        </w:sdt>
        <w:permEnd w:id="293996954" w:displacedByCustomXml="prev"/>
      </w:tr>
      <w:tr w:rsidR="005176F1" w:rsidTr="005176F1">
        <w:trPr>
          <w:trHeight w:val="425"/>
          <w:hidden/>
        </w:trPr>
        <w:tc>
          <w:tcPr>
            <w:tcW w:w="1556" w:type="pct"/>
            <w:tcBorders>
              <w:top w:val="nil"/>
              <w:left w:val="nil"/>
              <w:bottom w:val="nil"/>
              <w:right w:val="single" w:sz="12" w:space="0" w:color="auto"/>
            </w:tcBorders>
          </w:tcPr>
          <w:p w:rsidR="005176F1" w:rsidRPr="00FE608E" w:rsidRDefault="005176F1" w:rsidP="005176F1">
            <w:pPr>
              <w:ind w:left="993" w:hanging="993"/>
              <w:jc w:val="center"/>
              <w:rPr>
                <w:vanish/>
              </w:rPr>
            </w:pPr>
          </w:p>
        </w:tc>
        <w:permStart w:id="50516215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176F1" w:rsidRPr="00DD7A44" w:rsidRDefault="00925EF9"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50516215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Default="005176F1" w:rsidP="005176F1">
            <w:pPr>
              <w:ind w:left="993" w:hanging="993"/>
            </w:pPr>
          </w:p>
        </w:tc>
        <w:tc>
          <w:tcPr>
            <w:tcW w:w="336" w:type="pct"/>
            <w:tcBorders>
              <w:top w:val="nil"/>
              <w:left w:val="nil"/>
              <w:bottom w:val="nil"/>
              <w:right w:val="nil"/>
            </w:tcBorders>
          </w:tcPr>
          <w:p w:rsidR="005176F1" w:rsidRPr="0094485B" w:rsidRDefault="005176F1" w:rsidP="005176F1">
            <w:pPr>
              <w:keepNext/>
              <w:ind w:left="993" w:hanging="993"/>
              <w:rPr>
                <w:sz w:val="44"/>
                <w:szCs w:val="44"/>
              </w:rPr>
            </w:pPr>
          </w:p>
        </w:tc>
      </w:tr>
    </w:tbl>
    <w:p w:rsidR="006E5907" w:rsidRDefault="006E5907" w:rsidP="006E5907">
      <w:pPr>
        <w:jc w:val="left"/>
        <w:rPr>
          <w:rFonts w:ascii="Arial" w:hAnsi="Arial" w:cs="Arial"/>
          <w:sz w:val="22"/>
          <w:szCs w:val="22"/>
        </w:rPr>
      </w:pPr>
    </w:p>
    <w:p w:rsidR="006E5907" w:rsidRDefault="006E5907" w:rsidP="006E5907">
      <w:pPr>
        <w:rPr>
          <w:rFonts w:ascii="Arial" w:hAnsi="Arial" w:cs="Arial"/>
          <w:sz w:val="22"/>
          <w:szCs w:val="22"/>
        </w:rPr>
      </w:pPr>
    </w:p>
    <w:p w:rsidR="006E5907" w:rsidRPr="00830749" w:rsidRDefault="006E5907" w:rsidP="006E5907">
      <w:pPr>
        <w:pStyle w:val="11CSTCPLQuestionBullet"/>
        <w:ind w:left="709" w:hanging="709"/>
      </w:pPr>
      <w:bookmarkStart w:id="32" w:name="_Ref535580074"/>
      <w:r>
        <w:t>Identify two (2) awards that may apply to those working in the building and construction industry.</w:t>
      </w:r>
      <w:bookmarkEnd w:id="32"/>
    </w:p>
    <w:p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rsidTr="00FB68DC">
        <w:trPr>
          <w:trHeight w:val="1020"/>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68DC" w:rsidRDefault="007E782A" w:rsidP="00FB68DC">
            <w:pPr>
              <w:rPr>
                <w:rFonts w:ascii="Arial" w:hAnsi="Arial" w:cs="Arial"/>
                <w:sz w:val="22"/>
                <w:szCs w:val="22"/>
              </w:rPr>
            </w:pPr>
            <w:permStart w:id="1380074068" w:edGrp="everyone"/>
            <w:r>
              <w:rPr>
                <w:rFonts w:ascii="Arial" w:hAnsi="Arial" w:cs="Arial"/>
                <w:sz w:val="22"/>
                <w:szCs w:val="22"/>
              </w:rPr>
              <w:t xml:space="preserve">Architects Award </w:t>
            </w:r>
            <w:r w:rsidR="009747AE">
              <w:rPr>
                <w:rFonts w:ascii="Arial" w:hAnsi="Arial" w:cs="Arial"/>
                <w:sz w:val="22"/>
                <w:szCs w:val="22"/>
              </w:rPr>
              <w:t>2010</w:t>
            </w:r>
          </w:p>
          <w:p w:rsidR="00FB68DC" w:rsidRPr="001C4084" w:rsidRDefault="009747AE" w:rsidP="00FB68DC">
            <w:pPr>
              <w:rPr>
                <w:rFonts w:ascii="Arial" w:hAnsi="Arial" w:cs="Arial"/>
                <w:sz w:val="22"/>
                <w:szCs w:val="22"/>
              </w:rPr>
            </w:pPr>
            <w:r>
              <w:rPr>
                <w:rFonts w:ascii="Arial" w:hAnsi="Arial" w:cs="Arial"/>
                <w:sz w:val="22"/>
                <w:szCs w:val="22"/>
              </w:rPr>
              <w:t>Plumbing and Fire Sprinklers Award 2010</w:t>
            </w:r>
            <w:permEnd w:id="1380074068"/>
          </w:p>
        </w:tc>
        <w:permStart w:id="563228692"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563228692" w:displacedByCustomXml="prev"/>
      </w:tr>
    </w:tbl>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3" w:name="_Ref535580076"/>
      <w:r>
        <w:t>True or False (Tick your response): When a workplace has a registered agreement the award doesn’t apply, but the base pay rate can’t be less than that in the award.</w:t>
      </w:r>
      <w:bookmarkEnd w:id="33"/>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30503132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925EF9"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7E782A">
                  <w:rPr>
                    <w:rFonts w:ascii="Arial" w:hAnsi="Arial" w:cs="Arial"/>
                    <w:sz w:val="40"/>
                    <w:szCs w:val="44"/>
                  </w:rPr>
                  <w:sym w:font="Wingdings" w:char="F0FE"/>
                </w:r>
              </w:sdtContent>
            </w:sdt>
            <w:permEnd w:id="30503132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2077449451"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2077449451"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31007003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925EF9"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31007003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4" w:name="_Ref535580078"/>
      <w:r>
        <w:t>True or False (Tick your response): Award an agreement free employees may have an employment contract.</w:t>
      </w:r>
      <w:bookmarkEnd w:id="34"/>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50163989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925EF9"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7E782A">
                  <w:rPr>
                    <w:rFonts w:ascii="Arial" w:hAnsi="Arial" w:cs="Arial"/>
                    <w:sz w:val="40"/>
                    <w:szCs w:val="44"/>
                  </w:rPr>
                  <w:sym w:font="Wingdings" w:char="F0FE"/>
                </w:r>
              </w:sdtContent>
            </w:sdt>
            <w:permEnd w:id="50163989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653031516"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653031516"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25960650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925EF9"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25960650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8639BB" w:rsidRPr="00830749" w:rsidRDefault="008639BB" w:rsidP="008639BB">
      <w:pPr>
        <w:ind w:right="-24"/>
        <w:rPr>
          <w:rFonts w:ascii="Arial" w:hAnsi="Arial" w:cs="Arial"/>
          <w:sz w:val="22"/>
          <w:szCs w:val="22"/>
        </w:rPr>
      </w:pPr>
    </w:p>
    <w:p w:rsidR="008639BB" w:rsidRPr="00830749" w:rsidRDefault="008639BB" w:rsidP="008639BB">
      <w:pPr>
        <w:pStyle w:val="11CSTCPLQuestionBullet"/>
        <w:ind w:left="709" w:hanging="709"/>
      </w:pPr>
      <w:bookmarkStart w:id="35" w:name="_Ref535584214"/>
      <w:r>
        <w:t>True or False (Tick your response): Subcontract companies do not need to comply with your company’s policy and obligations.</w:t>
      </w:r>
      <w:bookmarkEnd w:id="35"/>
    </w:p>
    <w:p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32887742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925EF9"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32887742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1024551577"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1024551577"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26406569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925EF9"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865E5F">
                  <w:rPr>
                    <w:rFonts w:ascii="Arial" w:hAnsi="Arial" w:cs="Arial"/>
                    <w:sz w:val="40"/>
                    <w:szCs w:val="44"/>
                  </w:rPr>
                  <w:sym w:font="Wingdings" w:char="F0FE"/>
                </w:r>
              </w:sdtContent>
            </w:sdt>
            <w:permEnd w:id="126406569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8639BB" w:rsidRDefault="008639BB" w:rsidP="008639BB">
      <w:pPr>
        <w:jc w:val="left"/>
        <w:rPr>
          <w:rFonts w:ascii="Arial" w:hAnsi="Arial" w:cs="Arial"/>
          <w:sz w:val="22"/>
          <w:szCs w:val="22"/>
        </w:rPr>
      </w:pPr>
    </w:p>
    <w:p w:rsidR="008639BB" w:rsidRDefault="008639BB" w:rsidP="008639BB">
      <w:pPr>
        <w:rPr>
          <w:rFonts w:ascii="Arial" w:hAnsi="Arial" w:cs="Arial"/>
          <w:sz w:val="22"/>
          <w:szCs w:val="22"/>
        </w:rPr>
      </w:pPr>
    </w:p>
    <w:p w:rsidR="008639BB" w:rsidRPr="00830749" w:rsidRDefault="008639BB" w:rsidP="008639BB">
      <w:pPr>
        <w:pStyle w:val="11CSTCPLQuestionBullet"/>
        <w:ind w:left="709" w:hanging="709"/>
      </w:pPr>
      <w:bookmarkStart w:id="36" w:name="_Ref535584217"/>
      <w:r>
        <w:t>Identify the subcontractors who still need to hold a licence.</w:t>
      </w:r>
      <w:bookmarkEnd w:id="36"/>
    </w:p>
    <w:p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rsidTr="0079294C">
        <w:trPr>
          <w:trHeight w:val="1928"/>
        </w:trPr>
        <w:tc>
          <w:tcPr>
            <w:tcW w:w="1027" w:type="dxa"/>
            <w:tcBorders>
              <w:top w:val="nil"/>
              <w:left w:val="nil"/>
              <w:bottom w:val="nil"/>
              <w:right w:val="single" w:sz="4" w:space="0" w:color="auto"/>
            </w:tcBorders>
          </w:tcPr>
          <w:p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94C" w:rsidRPr="001C4084" w:rsidRDefault="00163384" w:rsidP="0079294C">
            <w:pPr>
              <w:rPr>
                <w:rFonts w:ascii="Arial" w:hAnsi="Arial" w:cs="Arial"/>
                <w:sz w:val="22"/>
                <w:szCs w:val="22"/>
              </w:rPr>
            </w:pPr>
            <w:permStart w:id="579415093" w:edGrp="everyone"/>
            <w:r>
              <w:rPr>
                <w:rFonts w:ascii="Arial" w:hAnsi="Arial" w:cs="Arial"/>
                <w:sz w:val="22"/>
                <w:szCs w:val="22"/>
              </w:rPr>
              <w:t xml:space="preserve">Plumbers, </w:t>
            </w:r>
            <w:proofErr w:type="spellStart"/>
            <w:r>
              <w:rPr>
                <w:rFonts w:ascii="Arial" w:hAnsi="Arial" w:cs="Arial"/>
                <w:sz w:val="22"/>
                <w:szCs w:val="22"/>
              </w:rPr>
              <w:t>Gasfitting</w:t>
            </w:r>
            <w:proofErr w:type="spellEnd"/>
            <w:r>
              <w:rPr>
                <w:rFonts w:ascii="Arial" w:hAnsi="Arial" w:cs="Arial"/>
                <w:sz w:val="22"/>
                <w:szCs w:val="22"/>
              </w:rPr>
              <w:t>, Fire Protection, Certifiers, Electricians</w:t>
            </w:r>
            <w:permEnd w:id="579415093"/>
          </w:p>
        </w:tc>
        <w:permStart w:id="1294169871"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294169871" w:displacedByCustomXml="prev"/>
      </w:tr>
    </w:tbl>
    <w:p w:rsidR="008639BB" w:rsidRDefault="008639BB" w:rsidP="008639BB">
      <w:pPr>
        <w:rPr>
          <w:rFonts w:ascii="Arial" w:hAnsi="Arial" w:cs="Arial"/>
          <w:sz w:val="22"/>
          <w:szCs w:val="22"/>
        </w:rPr>
      </w:pPr>
    </w:p>
    <w:p w:rsidR="008B1879" w:rsidRDefault="008B1879" w:rsidP="008B1879">
      <w:pPr>
        <w:rPr>
          <w:rFonts w:ascii="Arial" w:hAnsi="Arial" w:cs="Arial"/>
          <w:sz w:val="22"/>
          <w:szCs w:val="22"/>
        </w:rPr>
      </w:pPr>
    </w:p>
    <w:p w:rsidR="008B1879" w:rsidRPr="00830749" w:rsidRDefault="008B1879" w:rsidP="008B1879">
      <w:pPr>
        <w:pStyle w:val="11CSTCPLQuestionBullet"/>
        <w:ind w:left="709" w:hanging="709"/>
      </w:pPr>
      <w:bookmarkStart w:id="37" w:name="_Ref535586750"/>
      <w:r>
        <w:t>List two (2) proactive measures that may be taken to ensure discrimination and harassment are not practiced in the workplace.</w:t>
      </w:r>
      <w:bookmarkEnd w:id="37"/>
    </w:p>
    <w:p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rsidTr="00F82BC2">
        <w:trPr>
          <w:trHeight w:val="1928"/>
        </w:trPr>
        <w:tc>
          <w:tcPr>
            <w:tcW w:w="1027" w:type="dxa"/>
            <w:tcBorders>
              <w:top w:val="nil"/>
              <w:left w:val="nil"/>
              <w:bottom w:val="nil"/>
              <w:right w:val="single" w:sz="4" w:space="0" w:color="auto"/>
            </w:tcBorders>
          </w:tcPr>
          <w:p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2BC2" w:rsidRDefault="00865E5F" w:rsidP="00F82BC2">
            <w:pPr>
              <w:rPr>
                <w:rFonts w:ascii="Arial" w:hAnsi="Arial" w:cs="Arial"/>
                <w:sz w:val="22"/>
                <w:szCs w:val="22"/>
              </w:rPr>
            </w:pPr>
            <w:permStart w:id="518726658" w:edGrp="everyone"/>
            <w:r>
              <w:rPr>
                <w:rFonts w:ascii="Arial" w:hAnsi="Arial" w:cs="Arial"/>
                <w:sz w:val="22"/>
                <w:szCs w:val="22"/>
              </w:rPr>
              <w:t>-Having a strong and unambiguous equal opportunity policy</w:t>
            </w:r>
          </w:p>
          <w:p w:rsidR="00F82BC2" w:rsidRDefault="00865E5F" w:rsidP="00F82BC2">
            <w:pPr>
              <w:rPr>
                <w:rFonts w:ascii="Arial" w:hAnsi="Arial" w:cs="Arial"/>
                <w:sz w:val="22"/>
                <w:szCs w:val="22"/>
              </w:rPr>
            </w:pPr>
            <w:r>
              <w:rPr>
                <w:rFonts w:ascii="Arial" w:hAnsi="Arial" w:cs="Arial"/>
                <w:sz w:val="22"/>
                <w:szCs w:val="22"/>
              </w:rPr>
              <w:t>-Ensuring everyone understands the policy</w:t>
            </w:r>
          </w:p>
          <w:p w:rsidR="00F82BC2" w:rsidRPr="001C4084" w:rsidRDefault="00865E5F" w:rsidP="00F82BC2">
            <w:pPr>
              <w:rPr>
                <w:rFonts w:ascii="Arial" w:hAnsi="Arial" w:cs="Arial"/>
                <w:sz w:val="22"/>
                <w:szCs w:val="22"/>
              </w:rPr>
            </w:pPr>
            <w:r>
              <w:rPr>
                <w:rFonts w:ascii="Arial" w:hAnsi="Arial" w:cs="Arial"/>
                <w:sz w:val="22"/>
                <w:szCs w:val="22"/>
              </w:rPr>
              <w:t>-Have an established process for resolving complaints</w:t>
            </w:r>
            <w:permEnd w:id="518726658"/>
          </w:p>
        </w:tc>
        <w:permStart w:id="435234515"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435234515" w:displacedByCustomXml="prev"/>
      </w:tr>
    </w:tbl>
    <w:p w:rsidR="007C784C" w:rsidRDefault="007C784C">
      <w:pPr>
        <w:jc w:val="left"/>
        <w:rPr>
          <w:rFonts w:ascii="Arial" w:hAnsi="Arial" w:cs="Arial"/>
          <w:sz w:val="22"/>
          <w:szCs w:val="22"/>
        </w:rPr>
      </w:pPr>
    </w:p>
    <w:p w:rsidR="007C784C" w:rsidRPr="00830749" w:rsidRDefault="007C784C" w:rsidP="007C784C">
      <w:pPr>
        <w:pStyle w:val="11CSTCPLQuestionBullet"/>
        <w:ind w:left="709" w:hanging="709"/>
      </w:pPr>
      <w:bookmarkStart w:id="38"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8"/>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1411194386"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1411194386" w:displacedByCustomXml="prev"/>
      </w:tr>
      <w:tr w:rsidR="00590F71" w:rsidTr="00096C86">
        <w:trPr>
          <w:trHeight w:val="2835"/>
          <w:hidden/>
        </w:trPr>
        <w:tc>
          <w:tcPr>
            <w:tcW w:w="624" w:type="pct"/>
            <w:tcBorders>
              <w:top w:val="nil"/>
              <w:left w:val="nil"/>
              <w:bottom w:val="nil"/>
              <w:right w:val="single" w:sz="12" w:space="0" w:color="auto"/>
            </w:tcBorders>
          </w:tcPr>
          <w:p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90F71" w:rsidRPr="00311F83" w:rsidRDefault="00FE2545" w:rsidP="00590F71">
            <w:pPr>
              <w:jc w:val="left"/>
              <w:rPr>
                <w:rFonts w:ascii="Arial" w:hAnsi="Arial" w:cs="Arial"/>
                <w:sz w:val="22"/>
                <w:szCs w:val="22"/>
              </w:rPr>
            </w:pPr>
            <w:permStart w:id="731210365" w:edGrp="everyone"/>
            <w:r>
              <w:rPr>
                <w:rFonts w:ascii="Arial" w:hAnsi="Arial" w:cs="Arial"/>
                <w:sz w:val="22"/>
                <w:szCs w:val="22"/>
              </w:rPr>
              <w:t>Section 9</w:t>
            </w:r>
            <w:permEnd w:id="731210365"/>
          </w:p>
        </w:tc>
        <w:tc>
          <w:tcPr>
            <w:tcW w:w="2559" w:type="pct"/>
            <w:tcBorders>
              <w:top w:val="single" w:sz="12" w:space="0" w:color="auto"/>
              <w:left w:val="single" w:sz="4" w:space="0" w:color="auto"/>
            </w:tcBorders>
            <w:shd w:val="clear" w:color="auto" w:fill="auto"/>
            <w:vAlign w:val="center"/>
          </w:tcPr>
          <w:p w:rsidR="00590F71" w:rsidRDefault="005037C1" w:rsidP="00590F71">
            <w:pPr>
              <w:jc w:val="left"/>
              <w:rPr>
                <w:rFonts w:ascii="Arial" w:hAnsi="Arial" w:cs="Arial"/>
                <w:sz w:val="22"/>
                <w:szCs w:val="22"/>
              </w:rPr>
            </w:pPr>
            <w:permStart w:id="2134583651" w:edGrp="everyone"/>
            <w:r>
              <w:rPr>
                <w:rFonts w:ascii="Arial" w:hAnsi="Arial" w:cs="Arial"/>
                <w:sz w:val="22"/>
                <w:szCs w:val="22"/>
              </w:rPr>
              <w:t>Direct discrimination: unlawful for a person to do any act involving distinction, exclusion, restriction or preference based on race, colour, descent or national or ethnic origin</w:t>
            </w:r>
          </w:p>
          <w:p w:rsidR="00590F71" w:rsidRDefault="00590F71" w:rsidP="00590F71">
            <w:pPr>
              <w:jc w:val="left"/>
              <w:rPr>
                <w:rFonts w:ascii="Arial" w:hAnsi="Arial" w:cs="Arial"/>
                <w:sz w:val="22"/>
                <w:szCs w:val="22"/>
              </w:rPr>
            </w:pPr>
          </w:p>
          <w:p w:rsidR="00590F71" w:rsidRPr="00311F83" w:rsidRDefault="005037C1" w:rsidP="00590F71">
            <w:pPr>
              <w:jc w:val="left"/>
              <w:rPr>
                <w:rFonts w:ascii="Arial" w:hAnsi="Arial" w:cs="Arial"/>
                <w:sz w:val="22"/>
                <w:szCs w:val="22"/>
              </w:rPr>
            </w:pPr>
            <w:r>
              <w:rPr>
                <w:rFonts w:ascii="Arial" w:hAnsi="Arial" w:cs="Arial"/>
                <w:sz w:val="22"/>
                <w:szCs w:val="22"/>
              </w:rPr>
              <w:t>Indirect discrimination: unlawful for a person to comply with a team, condition or requirement which is not reasonable, they cannot comply, and requirement is based on race, colour, descent or national or ethnic origin.</w:t>
            </w:r>
            <w:permEnd w:id="2134583651"/>
          </w:p>
        </w:tc>
        <w:tc>
          <w:tcPr>
            <w:tcW w:w="335" w:type="pct"/>
            <w:tcBorders>
              <w:top w:val="nil"/>
              <w:left w:val="single" w:sz="12" w:space="0" w:color="auto"/>
              <w:bottom w:val="nil"/>
              <w:right w:val="nil"/>
            </w:tcBorders>
          </w:tcPr>
          <w:p w:rsidR="00590F71" w:rsidRDefault="00590F71" w:rsidP="00590F71">
            <w:pPr>
              <w:ind w:left="993" w:hanging="993"/>
            </w:pPr>
          </w:p>
        </w:tc>
      </w:tr>
    </w:tbl>
    <w:p w:rsidR="007C784C" w:rsidRDefault="007C784C" w:rsidP="007C784C">
      <w:pPr>
        <w:rPr>
          <w:rFonts w:ascii="Arial" w:hAnsi="Arial" w:cs="Arial"/>
          <w:sz w:val="22"/>
          <w:szCs w:val="22"/>
        </w:rPr>
      </w:pPr>
    </w:p>
    <w:p w:rsidR="007C784C" w:rsidRPr="00830749" w:rsidRDefault="007C784C" w:rsidP="007C784C">
      <w:pPr>
        <w:rPr>
          <w:rFonts w:ascii="Arial" w:hAnsi="Arial" w:cs="Arial"/>
          <w:sz w:val="22"/>
          <w:szCs w:val="22"/>
        </w:rPr>
      </w:pPr>
    </w:p>
    <w:p w:rsidR="007C784C" w:rsidRPr="00830749" w:rsidRDefault="007C784C" w:rsidP="007C784C">
      <w:pPr>
        <w:pStyle w:val="11CSTCPLQuestionBullet"/>
        <w:ind w:left="709" w:hanging="709"/>
      </w:pPr>
      <w:bookmarkStart w:id="39"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39"/>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342193433"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342193433" w:displacedByCustomXml="prev"/>
      </w:tr>
      <w:tr w:rsidR="00FC69A7" w:rsidTr="00096C86">
        <w:trPr>
          <w:trHeight w:val="2835"/>
          <w:hidden/>
        </w:trPr>
        <w:tc>
          <w:tcPr>
            <w:tcW w:w="624" w:type="pct"/>
            <w:tcBorders>
              <w:top w:val="nil"/>
              <w:left w:val="nil"/>
              <w:bottom w:val="nil"/>
              <w:right w:val="single" w:sz="12" w:space="0" w:color="auto"/>
            </w:tcBorders>
          </w:tcPr>
          <w:p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FC69A7" w:rsidRPr="00311F83" w:rsidRDefault="00F920EA" w:rsidP="00FC69A7">
            <w:pPr>
              <w:jc w:val="left"/>
              <w:rPr>
                <w:rFonts w:ascii="Arial" w:hAnsi="Arial" w:cs="Arial"/>
                <w:sz w:val="22"/>
                <w:szCs w:val="22"/>
              </w:rPr>
            </w:pPr>
            <w:permStart w:id="65626194" w:edGrp="everyone"/>
            <w:r>
              <w:rPr>
                <w:rFonts w:ascii="Arial" w:hAnsi="Arial" w:cs="Arial"/>
                <w:sz w:val="22"/>
                <w:szCs w:val="22"/>
              </w:rPr>
              <w:t>Section 28A</w:t>
            </w:r>
            <w:permEnd w:id="65626194"/>
          </w:p>
        </w:tc>
        <w:tc>
          <w:tcPr>
            <w:tcW w:w="2559" w:type="pct"/>
            <w:tcBorders>
              <w:top w:val="single" w:sz="12" w:space="0" w:color="auto"/>
              <w:left w:val="single" w:sz="4" w:space="0" w:color="auto"/>
            </w:tcBorders>
            <w:shd w:val="clear" w:color="auto" w:fill="auto"/>
            <w:vAlign w:val="center"/>
          </w:tcPr>
          <w:p w:rsidR="00FC69A7" w:rsidRDefault="00E44951" w:rsidP="00FC69A7">
            <w:pPr>
              <w:jc w:val="left"/>
              <w:rPr>
                <w:rFonts w:ascii="Arial" w:hAnsi="Arial" w:cs="Arial"/>
                <w:sz w:val="22"/>
                <w:szCs w:val="22"/>
              </w:rPr>
            </w:pPr>
            <w:permStart w:id="901658088" w:edGrp="everyone"/>
            <w:r>
              <w:rPr>
                <w:rFonts w:ascii="Arial" w:hAnsi="Arial" w:cs="Arial"/>
                <w:sz w:val="22"/>
                <w:szCs w:val="22"/>
              </w:rPr>
              <w:t>Sexual harassment occurs if:</w:t>
            </w:r>
          </w:p>
          <w:p w:rsidR="00FC69A7" w:rsidRDefault="00E44951" w:rsidP="00FC69A7">
            <w:pPr>
              <w:jc w:val="left"/>
              <w:rPr>
                <w:rFonts w:ascii="Arial" w:hAnsi="Arial" w:cs="Arial"/>
                <w:sz w:val="22"/>
                <w:szCs w:val="22"/>
              </w:rPr>
            </w:pPr>
            <w:r>
              <w:rPr>
                <w:rFonts w:ascii="Arial" w:hAnsi="Arial" w:cs="Arial"/>
                <w:sz w:val="22"/>
                <w:szCs w:val="22"/>
              </w:rPr>
              <w:t>-the person makes an unwelcome sexual advance or an unwelcome request for sexual favours to the person harassed</w:t>
            </w:r>
          </w:p>
          <w:p w:rsidR="00FC69A7" w:rsidRDefault="00E44951" w:rsidP="00FC69A7">
            <w:pPr>
              <w:jc w:val="left"/>
              <w:rPr>
                <w:rFonts w:ascii="Arial" w:hAnsi="Arial" w:cs="Arial"/>
                <w:sz w:val="22"/>
                <w:szCs w:val="22"/>
              </w:rPr>
            </w:pPr>
            <w:r>
              <w:rPr>
                <w:rFonts w:ascii="Arial" w:hAnsi="Arial" w:cs="Arial"/>
                <w:sz w:val="22"/>
                <w:szCs w:val="22"/>
              </w:rPr>
              <w:t>-engages in other unwelcome conduct of a sexual natu</w:t>
            </w:r>
            <w:bookmarkStart w:id="40" w:name="_GoBack"/>
            <w:bookmarkEnd w:id="40"/>
            <w:r>
              <w:rPr>
                <w:rFonts w:ascii="Arial" w:hAnsi="Arial" w:cs="Arial"/>
                <w:sz w:val="22"/>
                <w:szCs w:val="22"/>
              </w:rPr>
              <w:t>re</w:t>
            </w:r>
          </w:p>
          <w:p w:rsidR="00FC69A7" w:rsidRDefault="00FC69A7" w:rsidP="00FC69A7">
            <w:pPr>
              <w:jc w:val="left"/>
              <w:rPr>
                <w:rFonts w:ascii="Arial" w:hAnsi="Arial" w:cs="Arial"/>
                <w:sz w:val="22"/>
                <w:szCs w:val="22"/>
              </w:rPr>
            </w:pPr>
          </w:p>
          <w:p w:rsidR="00FC69A7" w:rsidRPr="00311F83" w:rsidRDefault="00E44951" w:rsidP="00FC69A7">
            <w:pPr>
              <w:jc w:val="left"/>
              <w:rPr>
                <w:rFonts w:ascii="Arial" w:hAnsi="Arial" w:cs="Arial"/>
                <w:sz w:val="22"/>
                <w:szCs w:val="22"/>
              </w:rPr>
            </w:pPr>
            <w:r>
              <w:rPr>
                <w:rFonts w:ascii="Arial" w:hAnsi="Arial" w:cs="Arial"/>
                <w:sz w:val="22"/>
                <w:szCs w:val="22"/>
              </w:rPr>
              <w:t>Which a reasonable person would have anticipated the person harassed would be offended, humiliated or intimidated.</w:t>
            </w:r>
            <w:permEnd w:id="901658088"/>
          </w:p>
        </w:tc>
        <w:tc>
          <w:tcPr>
            <w:tcW w:w="335" w:type="pct"/>
            <w:tcBorders>
              <w:top w:val="nil"/>
              <w:left w:val="single" w:sz="12" w:space="0" w:color="auto"/>
              <w:bottom w:val="nil"/>
              <w:right w:val="nil"/>
            </w:tcBorders>
          </w:tcPr>
          <w:p w:rsidR="00FC69A7" w:rsidRDefault="00FC69A7" w:rsidP="00FC69A7">
            <w:pPr>
              <w:ind w:left="993" w:hanging="993"/>
            </w:pPr>
          </w:p>
        </w:tc>
      </w:tr>
    </w:tbl>
    <w:p w:rsidR="007C784C" w:rsidRDefault="007C784C" w:rsidP="007C784C">
      <w:pPr>
        <w:rPr>
          <w:rFonts w:ascii="Arial" w:hAnsi="Arial" w:cs="Arial"/>
          <w:sz w:val="22"/>
          <w:szCs w:val="22"/>
        </w:rPr>
      </w:pPr>
    </w:p>
    <w:p w:rsidR="00096C86" w:rsidRPr="00830749" w:rsidRDefault="00096C86" w:rsidP="007C784C">
      <w:pPr>
        <w:rPr>
          <w:rFonts w:ascii="Arial" w:hAnsi="Arial" w:cs="Arial"/>
          <w:sz w:val="22"/>
          <w:szCs w:val="22"/>
        </w:rPr>
      </w:pPr>
    </w:p>
    <w:p w:rsidR="00096C86" w:rsidRPr="00830749" w:rsidRDefault="00096C86" w:rsidP="00096C86">
      <w:pPr>
        <w:pStyle w:val="11CSTCPLQuestionBullet"/>
        <w:ind w:left="709" w:hanging="709"/>
      </w:pPr>
      <w:bookmarkStart w:id="41" w:name="_Ref535587977"/>
      <w:r>
        <w:t>Identify the legislation (Act name and relevant section) that identifies the wages and employment conditions for apprentices and trainees.</w:t>
      </w:r>
      <w:bookmarkEnd w:id="41"/>
    </w:p>
    <w:p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rsidTr="00D73E38">
        <w:trPr>
          <w:trHeight w:val="2551"/>
        </w:trPr>
        <w:tc>
          <w:tcPr>
            <w:tcW w:w="1027" w:type="dxa"/>
            <w:tcBorders>
              <w:top w:val="nil"/>
              <w:left w:val="nil"/>
              <w:bottom w:val="nil"/>
              <w:right w:val="single" w:sz="4" w:space="0" w:color="auto"/>
            </w:tcBorders>
          </w:tcPr>
          <w:p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3E38" w:rsidRPr="001C4084" w:rsidRDefault="00866F4E" w:rsidP="00D73E38">
            <w:pPr>
              <w:rPr>
                <w:rFonts w:ascii="Arial" w:hAnsi="Arial" w:cs="Arial"/>
                <w:sz w:val="22"/>
                <w:szCs w:val="22"/>
              </w:rPr>
            </w:pPr>
            <w:permStart w:id="604336116" w:edGrp="everyone"/>
            <w:r>
              <w:rPr>
                <w:rFonts w:ascii="Arial" w:hAnsi="Arial" w:cs="Arial"/>
                <w:sz w:val="22"/>
                <w:szCs w:val="22"/>
              </w:rPr>
              <w:t>In Qld – Industrial Relations Act 2016 Section 135</w:t>
            </w:r>
            <w:permEnd w:id="604336116"/>
          </w:p>
        </w:tc>
        <w:permStart w:id="323946169"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323946169" w:displacedByCustomXml="prev"/>
      </w:tr>
    </w:tbl>
    <w:p w:rsidR="00096C86" w:rsidRDefault="00096C86" w:rsidP="00096C86">
      <w:pPr>
        <w:rPr>
          <w:rFonts w:ascii="Arial" w:hAnsi="Arial" w:cs="Arial"/>
          <w:sz w:val="22"/>
          <w:szCs w:val="22"/>
        </w:rPr>
      </w:pPr>
    </w:p>
    <w:p w:rsidR="00096C86" w:rsidRPr="00830749" w:rsidRDefault="00096C86" w:rsidP="00096C86">
      <w:pPr>
        <w:ind w:right="-24"/>
        <w:rPr>
          <w:rFonts w:ascii="Arial" w:hAnsi="Arial" w:cs="Arial"/>
          <w:sz w:val="22"/>
          <w:szCs w:val="22"/>
        </w:rPr>
      </w:pPr>
    </w:p>
    <w:p w:rsidR="00096C86" w:rsidRPr="00830749" w:rsidRDefault="00096C86" w:rsidP="00096C86">
      <w:pPr>
        <w:pStyle w:val="11CSTCPLQuestionBullet"/>
        <w:ind w:left="709" w:hanging="709"/>
      </w:pPr>
      <w:bookmarkStart w:id="42" w:name="_Ref535587979"/>
      <w:r>
        <w:lastRenderedPageBreak/>
        <w:t>True or False (Tick your response): An apprentice or trainee is not entitled to the same employment conditions as other employees in the workplace.</w:t>
      </w:r>
      <w:bookmarkEnd w:id="42"/>
    </w:p>
    <w:p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86876186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925EF9"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86876186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600596924"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600596924"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33537375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925EF9"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4B5AFF">
                  <w:rPr>
                    <w:rFonts w:ascii="Arial" w:hAnsi="Arial" w:cs="Arial"/>
                    <w:sz w:val="40"/>
                    <w:szCs w:val="44"/>
                  </w:rPr>
                  <w:sym w:font="Wingdings" w:char="F0FE"/>
                </w:r>
              </w:sdtContent>
            </w:sdt>
            <w:permEnd w:id="33537375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096C86" w:rsidRDefault="00096C86" w:rsidP="00096C86">
      <w:pPr>
        <w:jc w:val="left"/>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3" w:name="_Ref535589325"/>
      <w:r>
        <w:t>Identify the legislation (Act name and relevant section) that requires consultation with workers on matters relating to work health or safety.</w:t>
      </w:r>
      <w:bookmarkEnd w:id="43"/>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238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Pr="001C4084" w:rsidRDefault="00E80A28" w:rsidP="001419A8">
            <w:pPr>
              <w:rPr>
                <w:rFonts w:ascii="Arial" w:hAnsi="Arial" w:cs="Arial"/>
                <w:sz w:val="22"/>
                <w:szCs w:val="22"/>
              </w:rPr>
            </w:pPr>
            <w:permStart w:id="642323878" w:edGrp="everyone"/>
            <w:r>
              <w:rPr>
                <w:rFonts w:ascii="Arial" w:hAnsi="Arial" w:cs="Arial"/>
                <w:sz w:val="22"/>
                <w:szCs w:val="22"/>
              </w:rPr>
              <w:t>Work Health and Safety Act 2011 Section 47</w:t>
            </w:r>
            <w:permEnd w:id="642323878"/>
          </w:p>
        </w:tc>
        <w:permStart w:id="297673196"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97673196" w:displacedByCustomXml="prev"/>
      </w:tr>
    </w:tbl>
    <w:p w:rsidR="005002A8" w:rsidRDefault="005002A8" w:rsidP="005002A8">
      <w:pPr>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4" w:name="_Ref535589326"/>
      <w:r>
        <w:t>List three (3) ways that reference material on industrial relations or legal information may be made available to employees.</w:t>
      </w:r>
      <w:bookmarkEnd w:id="44"/>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53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Default="00CB5608" w:rsidP="001419A8">
            <w:pPr>
              <w:rPr>
                <w:rFonts w:ascii="Arial" w:hAnsi="Arial" w:cs="Arial"/>
                <w:sz w:val="22"/>
                <w:szCs w:val="22"/>
              </w:rPr>
            </w:pPr>
            <w:permStart w:id="1091110996" w:edGrp="everyone"/>
            <w:r>
              <w:rPr>
                <w:rFonts w:ascii="Arial" w:hAnsi="Arial" w:cs="Arial"/>
                <w:sz w:val="22"/>
                <w:szCs w:val="22"/>
              </w:rPr>
              <w:t>Electronic communications</w:t>
            </w:r>
          </w:p>
          <w:p w:rsidR="001419A8" w:rsidRDefault="00CB5608" w:rsidP="001419A8">
            <w:pPr>
              <w:rPr>
                <w:rFonts w:ascii="Arial" w:hAnsi="Arial" w:cs="Arial"/>
                <w:sz w:val="22"/>
                <w:szCs w:val="22"/>
              </w:rPr>
            </w:pPr>
            <w:r>
              <w:rPr>
                <w:rFonts w:ascii="Arial" w:hAnsi="Arial" w:cs="Arial"/>
                <w:sz w:val="22"/>
                <w:szCs w:val="22"/>
              </w:rPr>
              <w:t>Meetings</w:t>
            </w:r>
          </w:p>
          <w:p w:rsidR="001419A8" w:rsidRPr="001C4084" w:rsidRDefault="00CB5608" w:rsidP="001419A8">
            <w:pPr>
              <w:rPr>
                <w:rFonts w:ascii="Arial" w:hAnsi="Arial" w:cs="Arial"/>
                <w:sz w:val="22"/>
                <w:szCs w:val="22"/>
              </w:rPr>
            </w:pPr>
            <w:r>
              <w:rPr>
                <w:rFonts w:ascii="Arial" w:hAnsi="Arial" w:cs="Arial"/>
                <w:sz w:val="22"/>
                <w:szCs w:val="22"/>
              </w:rPr>
              <w:t>Newsletters</w:t>
            </w:r>
            <w:permEnd w:id="1091110996"/>
          </w:p>
        </w:tc>
        <w:permStart w:id="486108201"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486108201" w:displacedByCustomXml="prev"/>
      </w:tr>
    </w:tbl>
    <w:p w:rsidR="005002A8" w:rsidRDefault="005002A8" w:rsidP="005002A8">
      <w:pPr>
        <w:rPr>
          <w:rFonts w:ascii="Arial" w:hAnsi="Arial" w:cs="Arial"/>
          <w:sz w:val="22"/>
          <w:szCs w:val="22"/>
        </w:rPr>
      </w:pPr>
    </w:p>
    <w:p w:rsidR="0049272D" w:rsidRPr="00830749" w:rsidRDefault="0049272D" w:rsidP="0049272D">
      <w:pPr>
        <w:ind w:right="-24"/>
        <w:rPr>
          <w:rFonts w:ascii="Arial" w:hAnsi="Arial" w:cs="Arial"/>
          <w:sz w:val="22"/>
          <w:szCs w:val="22"/>
        </w:rPr>
      </w:pPr>
    </w:p>
    <w:p w:rsidR="0049272D" w:rsidRPr="00830749" w:rsidRDefault="0049272D" w:rsidP="0049272D">
      <w:pPr>
        <w:pStyle w:val="11CSTCPLQuestionBullet"/>
        <w:ind w:left="709" w:hanging="709"/>
      </w:pPr>
      <w:bookmarkStart w:id="45" w:name="_Ref496611564"/>
      <w:r>
        <w:t>Which of the following are good processes for addressing disputes? Tick all that apply.</w:t>
      </w:r>
      <w:bookmarkEnd w:id="45"/>
    </w:p>
    <w:p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rsidTr="0037740F">
        <w:tc>
          <w:tcPr>
            <w:tcW w:w="610" w:type="pct"/>
            <w:tcBorders>
              <w:top w:val="nil"/>
              <w:left w:val="nil"/>
              <w:bottom w:val="nil"/>
              <w:right w:val="single" w:sz="12" w:space="0" w:color="auto"/>
            </w:tcBorders>
            <w:shd w:val="clear" w:color="auto" w:fill="auto"/>
          </w:tcPr>
          <w:p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9272D" w:rsidRDefault="0049272D" w:rsidP="0037740F">
            <w:pPr>
              <w:keepNext/>
              <w:ind w:left="993" w:hanging="993"/>
              <w:jc w:val="center"/>
            </w:pPr>
            <w:r>
              <w:t>Possible Answers</w:t>
            </w:r>
          </w:p>
        </w:tc>
        <w:permStart w:id="1676749058"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9272D" w:rsidRDefault="00F8431A" w:rsidP="00F8431A">
                <w:pPr>
                  <w:keepNext/>
                  <w:ind w:left="993" w:hanging="993"/>
                </w:pPr>
                <w:r>
                  <w:rPr>
                    <w:rFonts w:ascii="Arial" w:hAnsi="Arial" w:cs="Arial"/>
                    <w:sz w:val="44"/>
                    <w:szCs w:val="44"/>
                  </w:rPr>
                  <w:sym w:font="Wingdings" w:char="F0A8"/>
                </w:r>
              </w:p>
            </w:tc>
          </w:sdtContent>
        </w:sdt>
        <w:permEnd w:id="1676749058" w:displacedByCustomXml="prev"/>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67983593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C7024" w:rsidRPr="00DD7A44" w:rsidRDefault="00925EF9"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CB5608">
                  <w:rPr>
                    <w:rFonts w:ascii="Arial" w:hAnsi="Arial" w:cs="Arial"/>
                    <w:sz w:val="40"/>
                    <w:szCs w:val="44"/>
                  </w:rPr>
                  <w:sym w:font="Wingdings" w:char="F0FE"/>
                </w:r>
              </w:sdtContent>
            </w:sdt>
            <w:permEnd w:id="167983593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Act quickly</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2545846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925EF9"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CB5608">
                  <w:rPr>
                    <w:rFonts w:ascii="Arial" w:hAnsi="Arial" w:cs="Arial"/>
                    <w:sz w:val="40"/>
                    <w:szCs w:val="44"/>
                  </w:rPr>
                  <w:sym w:font="Wingdings" w:char="F0FE"/>
                </w:r>
              </w:sdtContent>
            </w:sdt>
            <w:permEnd w:id="2545846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409297439"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925EF9"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266317">
                  <w:rPr>
                    <w:rFonts w:ascii="Arial" w:hAnsi="Arial" w:cs="Arial"/>
                    <w:sz w:val="40"/>
                    <w:szCs w:val="44"/>
                  </w:rPr>
                  <w:sym w:font="Wingdings" w:char="F0FE"/>
                </w:r>
              </w:sdtContent>
            </w:sdt>
            <w:permEnd w:id="409297439"/>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Follow up with the customer</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67117250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925EF9"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266317">
                  <w:rPr>
                    <w:rFonts w:ascii="Arial" w:hAnsi="Arial" w:cs="Arial"/>
                    <w:sz w:val="40"/>
                    <w:szCs w:val="44"/>
                  </w:rPr>
                  <w:sym w:font="Wingdings" w:char="F0FE"/>
                </w:r>
              </w:sdtContent>
            </w:sdt>
            <w:permEnd w:id="167117250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Get all the facts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59835096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925EF9"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266317">
                  <w:rPr>
                    <w:rFonts w:ascii="Arial" w:hAnsi="Arial" w:cs="Arial"/>
                    <w:sz w:val="40"/>
                    <w:szCs w:val="44"/>
                  </w:rPr>
                  <w:sym w:font="Wingdings" w:char="F0FE"/>
                </w:r>
              </w:sdtContent>
            </w:sdt>
            <w:permEnd w:id="59835096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Keep your promises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768571651"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925EF9"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266317">
                  <w:rPr>
                    <w:rFonts w:ascii="Arial" w:hAnsi="Arial" w:cs="Arial"/>
                    <w:sz w:val="40"/>
                    <w:szCs w:val="44"/>
                  </w:rPr>
                  <w:sym w:font="Wingdings" w:char="F0FE"/>
                </w:r>
              </w:sdtContent>
            </w:sdt>
            <w:permEnd w:id="768571651"/>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Listen to the complaint</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37740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232416011" w:edGrp="everyone"/>
        <w:tc>
          <w:tcPr>
            <w:tcW w:w="541" w:type="pct"/>
            <w:tcBorders>
              <w:left w:val="single" w:sz="12" w:space="0" w:color="auto"/>
              <w:right w:val="single" w:sz="4" w:space="0" w:color="auto"/>
            </w:tcBorders>
            <w:shd w:val="clear" w:color="auto" w:fill="auto"/>
            <w:vAlign w:val="center"/>
          </w:tcPr>
          <w:p w:rsidR="005C7024" w:rsidRPr="00DD7A44" w:rsidRDefault="00925EF9"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266317">
                  <w:rPr>
                    <w:rFonts w:ascii="Arial" w:hAnsi="Arial" w:cs="Arial"/>
                    <w:sz w:val="40"/>
                    <w:szCs w:val="44"/>
                  </w:rPr>
                  <w:sym w:font="Wingdings" w:char="F0FE"/>
                </w:r>
              </w:sdtContent>
            </w:sdt>
            <w:permEnd w:id="1232416011"/>
          </w:p>
        </w:tc>
        <w:tc>
          <w:tcPr>
            <w:tcW w:w="3514" w:type="pct"/>
            <w:tcBorders>
              <w:left w:val="single" w:sz="4" w:space="0" w:color="auto"/>
              <w:right w:val="single" w:sz="12" w:space="0" w:color="auto"/>
            </w:tcBorders>
            <w:shd w:val="clear" w:color="auto" w:fill="auto"/>
            <w:vAlign w:val="center"/>
          </w:tcPr>
          <w:p w:rsidR="005C7024" w:rsidRDefault="005C7024" w:rsidP="005C7024">
            <w:pPr>
              <w:jc w:val="center"/>
            </w:pPr>
            <w:r>
              <w:t>Record details of the complaint</w:t>
            </w:r>
          </w:p>
        </w:tc>
        <w:tc>
          <w:tcPr>
            <w:tcW w:w="335" w:type="pct"/>
            <w:tcBorders>
              <w:top w:val="nil"/>
              <w:left w:val="single" w:sz="12" w:space="0" w:color="auto"/>
              <w:bottom w:val="nil"/>
              <w:right w:val="nil"/>
            </w:tcBorders>
          </w:tcPr>
          <w:p w:rsidR="005C7024" w:rsidRDefault="005C7024" w:rsidP="005C7024">
            <w:pPr>
              <w:ind w:left="993" w:hanging="993"/>
            </w:pPr>
          </w:p>
        </w:tc>
      </w:tr>
    </w:tbl>
    <w:p w:rsidR="0002084F" w:rsidRPr="00830749" w:rsidRDefault="0002084F" w:rsidP="0002084F">
      <w:pPr>
        <w:rPr>
          <w:rFonts w:ascii="Arial" w:hAnsi="Arial" w:cs="Arial"/>
          <w:sz w:val="22"/>
          <w:szCs w:val="22"/>
        </w:rPr>
      </w:pPr>
    </w:p>
    <w:p w:rsidR="0002084F" w:rsidRPr="00830749" w:rsidRDefault="0002084F" w:rsidP="0002084F">
      <w:pPr>
        <w:pStyle w:val="11CSTCPLQuestionBullet"/>
        <w:ind w:left="709" w:hanging="709"/>
      </w:pPr>
      <w:bookmarkStart w:id="46" w:name="_Ref535829108"/>
      <w:r>
        <w:t>When handling a dispute, what document should you refer to for details on the obligations of each party to an agreement?</w:t>
      </w:r>
      <w:bookmarkEnd w:id="46"/>
    </w:p>
    <w:p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rsidTr="001419A8">
        <w:trPr>
          <w:trHeight w:val="1020"/>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Pr="001C4084" w:rsidRDefault="00344502" w:rsidP="001419A8">
            <w:pPr>
              <w:rPr>
                <w:rFonts w:ascii="Arial" w:hAnsi="Arial" w:cs="Arial"/>
                <w:sz w:val="22"/>
                <w:szCs w:val="22"/>
              </w:rPr>
            </w:pPr>
            <w:permStart w:id="583683894" w:edGrp="everyone"/>
            <w:r>
              <w:rPr>
                <w:rFonts w:ascii="Arial" w:hAnsi="Arial" w:cs="Arial"/>
                <w:sz w:val="22"/>
                <w:szCs w:val="22"/>
              </w:rPr>
              <w:t>Contract</w:t>
            </w:r>
            <w:permEnd w:id="583683894"/>
          </w:p>
        </w:tc>
        <w:permStart w:id="1076909213"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076909213" w:displacedByCustomXml="prev"/>
      </w:tr>
    </w:tbl>
    <w:p w:rsidR="0002084F" w:rsidRDefault="0002084F" w:rsidP="0002084F">
      <w:pPr>
        <w:rPr>
          <w:rFonts w:ascii="Arial" w:hAnsi="Arial" w:cs="Arial"/>
          <w:sz w:val="22"/>
          <w:szCs w:val="22"/>
        </w:rPr>
      </w:pPr>
    </w:p>
    <w:p w:rsidR="00674064" w:rsidRPr="00830749" w:rsidRDefault="00674064" w:rsidP="00674064">
      <w:pPr>
        <w:ind w:right="-24"/>
        <w:rPr>
          <w:rFonts w:ascii="Arial" w:hAnsi="Arial" w:cs="Arial"/>
          <w:sz w:val="22"/>
          <w:szCs w:val="22"/>
        </w:rPr>
      </w:pPr>
    </w:p>
    <w:p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rsidTr="0037740F">
        <w:tc>
          <w:tcPr>
            <w:tcW w:w="610" w:type="pct"/>
            <w:tcBorders>
              <w:top w:val="nil"/>
              <w:left w:val="nil"/>
              <w:bottom w:val="nil"/>
              <w:right w:val="single" w:sz="12" w:space="0" w:color="auto"/>
            </w:tcBorders>
            <w:shd w:val="clear" w:color="auto" w:fill="auto"/>
          </w:tcPr>
          <w:p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4064" w:rsidRDefault="00674064" w:rsidP="0037740F">
            <w:pPr>
              <w:keepNext/>
              <w:ind w:left="993" w:hanging="993"/>
              <w:jc w:val="center"/>
            </w:pPr>
            <w:r>
              <w:t>Possible Answers</w:t>
            </w:r>
          </w:p>
        </w:tc>
        <w:permStart w:id="1433349942"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74064" w:rsidRDefault="00F8431A" w:rsidP="00F8431A">
                <w:pPr>
                  <w:keepNext/>
                  <w:ind w:left="993" w:hanging="993"/>
                </w:pPr>
                <w:r>
                  <w:rPr>
                    <w:rFonts w:ascii="Arial" w:hAnsi="Arial" w:cs="Arial"/>
                    <w:sz w:val="44"/>
                    <w:szCs w:val="44"/>
                  </w:rPr>
                  <w:sym w:font="Wingdings" w:char="F0A8"/>
                </w:r>
              </w:p>
            </w:tc>
          </w:sdtContent>
        </w:sdt>
        <w:permEnd w:id="1433349942" w:displacedByCustomXml="prev"/>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84656380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827873" w:rsidRPr="00DD7A44" w:rsidRDefault="00925EF9"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344502">
                  <w:rPr>
                    <w:rFonts w:ascii="Arial" w:hAnsi="Arial" w:cs="Arial"/>
                    <w:sz w:val="40"/>
                    <w:szCs w:val="44"/>
                  </w:rPr>
                  <w:sym w:font="Wingdings" w:char="F0FE"/>
                </w:r>
              </w:sdtContent>
            </w:sdt>
            <w:permEnd w:id="184656380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56166489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925EF9"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344502">
                  <w:rPr>
                    <w:rFonts w:ascii="Arial" w:hAnsi="Arial" w:cs="Arial"/>
                    <w:sz w:val="40"/>
                    <w:szCs w:val="44"/>
                  </w:rPr>
                  <w:sym w:font="Wingdings" w:char="F0FE"/>
                </w:r>
              </w:sdtContent>
            </w:sdt>
            <w:permEnd w:id="156166489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50666942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925EF9"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344502">
                  <w:rPr>
                    <w:rFonts w:ascii="Arial" w:hAnsi="Arial" w:cs="Arial"/>
                    <w:sz w:val="40"/>
                    <w:szCs w:val="44"/>
                  </w:rPr>
                  <w:sym w:font="Wingdings" w:char="F0FE"/>
                </w:r>
              </w:sdtContent>
            </w:sdt>
            <w:permEnd w:id="50666942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226769503" w:edGrp="everyone"/>
        <w:tc>
          <w:tcPr>
            <w:tcW w:w="541" w:type="pct"/>
            <w:tcBorders>
              <w:top w:val="single" w:sz="4" w:space="0" w:color="auto"/>
              <w:left w:val="single" w:sz="12" w:space="0" w:color="auto"/>
              <w:right w:val="single" w:sz="4" w:space="0" w:color="auto"/>
            </w:tcBorders>
            <w:shd w:val="clear" w:color="auto" w:fill="auto"/>
            <w:vAlign w:val="center"/>
          </w:tcPr>
          <w:p w:rsidR="00827873" w:rsidRPr="00DD7A44" w:rsidRDefault="00925EF9"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344502">
                  <w:rPr>
                    <w:rFonts w:ascii="Arial" w:hAnsi="Arial" w:cs="Arial"/>
                    <w:sz w:val="40"/>
                    <w:szCs w:val="44"/>
                  </w:rPr>
                  <w:sym w:font="Wingdings" w:char="F0FE"/>
                </w:r>
              </w:sdtContent>
            </w:sdt>
            <w:permEnd w:id="226769503"/>
          </w:p>
        </w:tc>
        <w:tc>
          <w:tcPr>
            <w:tcW w:w="3514" w:type="pct"/>
            <w:tcBorders>
              <w:top w:val="single" w:sz="4" w:space="0" w:color="auto"/>
              <w:left w:val="single" w:sz="4" w:space="0" w:color="auto"/>
              <w:right w:val="single" w:sz="12" w:space="0" w:color="auto"/>
            </w:tcBorders>
            <w:shd w:val="clear" w:color="auto" w:fill="auto"/>
            <w:vAlign w:val="center"/>
          </w:tcPr>
          <w:p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rsidR="00827873" w:rsidRDefault="00827873" w:rsidP="00827873">
            <w:pPr>
              <w:ind w:left="993" w:hanging="993"/>
            </w:pPr>
          </w:p>
        </w:tc>
      </w:tr>
    </w:tbl>
    <w:p w:rsidR="00674064" w:rsidRPr="00830749" w:rsidRDefault="00674064" w:rsidP="00674064">
      <w:pPr>
        <w:rPr>
          <w:rFonts w:ascii="Arial" w:hAnsi="Arial" w:cs="Arial"/>
          <w:sz w:val="22"/>
          <w:szCs w:val="22"/>
        </w:rPr>
      </w:pPr>
    </w:p>
    <w:p w:rsidR="00DA0368" w:rsidRPr="00830749" w:rsidRDefault="00DA0368" w:rsidP="00DA0368">
      <w:pPr>
        <w:ind w:right="-24"/>
        <w:rPr>
          <w:rFonts w:ascii="Arial" w:hAnsi="Arial" w:cs="Arial"/>
          <w:sz w:val="22"/>
          <w:szCs w:val="22"/>
        </w:rPr>
      </w:pPr>
    </w:p>
    <w:p w:rsidR="00DA0368" w:rsidRPr="00830749" w:rsidRDefault="00DA0368" w:rsidP="00DA0368">
      <w:pPr>
        <w:pStyle w:val="11CSTCPLQuestionBullet"/>
        <w:ind w:left="709" w:hanging="709"/>
      </w:pPr>
      <w:bookmarkStart w:id="48" w:name="_Ref535829116"/>
      <w:r>
        <w:t>True or False (Tick your response): Dispute resolution procedures should be based on company policies.</w:t>
      </w:r>
      <w:bookmarkEnd w:id="48"/>
    </w:p>
    <w:p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54612010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925EF9"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415E3F">
                  <w:rPr>
                    <w:rFonts w:ascii="Arial" w:hAnsi="Arial" w:cs="Arial"/>
                    <w:sz w:val="40"/>
                    <w:szCs w:val="44"/>
                  </w:rPr>
                  <w:sym w:font="Wingdings" w:char="F0FE"/>
                </w:r>
              </w:sdtContent>
            </w:sdt>
            <w:permEnd w:id="54612010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1412987960"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1412987960"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21299381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925EF9"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21299381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DA0368" w:rsidRDefault="00DA0368" w:rsidP="00DA0368">
      <w:pPr>
        <w:jc w:val="left"/>
        <w:rPr>
          <w:rFonts w:ascii="Arial" w:hAnsi="Arial" w:cs="Arial"/>
          <w:sz w:val="22"/>
          <w:szCs w:val="22"/>
        </w:rPr>
      </w:pPr>
    </w:p>
    <w:p w:rsidR="00DA0368" w:rsidRPr="00830749" w:rsidRDefault="00DA0368" w:rsidP="00DA0368">
      <w:pPr>
        <w:rPr>
          <w:rFonts w:ascii="Arial" w:hAnsi="Arial" w:cs="Arial"/>
          <w:sz w:val="22"/>
          <w:szCs w:val="22"/>
        </w:rPr>
      </w:pPr>
    </w:p>
    <w:p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rsidTr="008D625C">
        <w:trPr>
          <w:trHeight w:val="1531"/>
        </w:trPr>
        <w:tc>
          <w:tcPr>
            <w:tcW w:w="1027" w:type="dxa"/>
            <w:tcBorders>
              <w:top w:val="nil"/>
              <w:left w:val="nil"/>
              <w:bottom w:val="nil"/>
              <w:right w:val="single" w:sz="4" w:space="0" w:color="auto"/>
            </w:tcBorders>
          </w:tcPr>
          <w:p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625C" w:rsidRPr="001C4084" w:rsidRDefault="00CC0815" w:rsidP="008D625C">
            <w:pPr>
              <w:rPr>
                <w:rFonts w:ascii="Arial" w:hAnsi="Arial" w:cs="Arial"/>
                <w:sz w:val="22"/>
                <w:szCs w:val="22"/>
              </w:rPr>
            </w:pPr>
            <w:permStart w:id="1946500065" w:edGrp="everyone"/>
            <w:r>
              <w:rPr>
                <w:rFonts w:ascii="Arial" w:hAnsi="Arial" w:cs="Arial"/>
                <w:sz w:val="22"/>
                <w:szCs w:val="22"/>
              </w:rPr>
              <w:t>It will help you identify trends or issues which can provide guidance on future disputes.</w:t>
            </w:r>
            <w:permEnd w:id="1946500065"/>
          </w:p>
        </w:tc>
        <w:permStart w:id="940378009"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940378009" w:displacedByCustomXml="prev"/>
      </w:tr>
    </w:tbl>
    <w:p w:rsidR="00DA0368" w:rsidRDefault="00DA0368" w:rsidP="00DA0368">
      <w:pPr>
        <w:rPr>
          <w:rFonts w:ascii="Arial" w:hAnsi="Arial" w:cs="Arial"/>
          <w:sz w:val="22"/>
          <w:szCs w:val="22"/>
        </w:rPr>
      </w:pPr>
    </w:p>
    <w:p w:rsidR="000A54C7" w:rsidRPr="00830749" w:rsidRDefault="000A54C7" w:rsidP="000A54C7">
      <w:pPr>
        <w:ind w:right="-24"/>
        <w:rPr>
          <w:rFonts w:ascii="Arial" w:hAnsi="Arial" w:cs="Arial"/>
          <w:sz w:val="22"/>
          <w:szCs w:val="22"/>
        </w:rPr>
      </w:pPr>
    </w:p>
    <w:p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rsidTr="005C7024">
        <w:trPr>
          <w:trHeight w:val="425"/>
        </w:trPr>
        <w:tc>
          <w:tcPr>
            <w:tcW w:w="1556" w:type="pct"/>
            <w:tcBorders>
              <w:top w:val="nil"/>
              <w:left w:val="nil"/>
              <w:bottom w:val="nil"/>
              <w:right w:val="single" w:sz="12" w:space="0" w:color="auto"/>
            </w:tcBorders>
            <w:shd w:val="clear" w:color="auto" w:fill="auto"/>
          </w:tcPr>
          <w:p w:rsidR="005C7024" w:rsidRDefault="005C7024" w:rsidP="005C7024">
            <w:pPr>
              <w:keepNext/>
              <w:ind w:left="993" w:hanging="993"/>
            </w:pPr>
            <w:r w:rsidRPr="001C4084">
              <w:rPr>
                <w:rFonts w:ascii="Arial" w:hAnsi="Arial" w:cs="Arial"/>
                <w:b/>
                <w:sz w:val="22"/>
                <w:szCs w:val="22"/>
              </w:rPr>
              <w:t>Answer</w:t>
            </w:r>
          </w:p>
        </w:tc>
        <w:permStart w:id="114872670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C7024" w:rsidRPr="00DD7A44" w:rsidRDefault="00925EF9"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2855FF">
                  <w:rPr>
                    <w:rFonts w:ascii="Arial" w:hAnsi="Arial" w:cs="Arial"/>
                    <w:sz w:val="40"/>
                    <w:szCs w:val="44"/>
                  </w:rPr>
                  <w:sym w:font="Wingdings" w:char="F0FE"/>
                </w:r>
              </w:sdtContent>
            </w:sdt>
            <w:permEnd w:id="114872670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Pr="00E106BF" w:rsidRDefault="005C7024" w:rsidP="005C7024">
            <w:pPr>
              <w:keepNext/>
              <w:ind w:left="993" w:hanging="993"/>
              <w:rPr>
                <w:rFonts w:ascii="Arial" w:hAnsi="Arial" w:cs="Arial"/>
                <w:sz w:val="44"/>
                <w:szCs w:val="44"/>
              </w:rPr>
            </w:pPr>
          </w:p>
        </w:tc>
        <w:permStart w:id="1479820237"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C7024" w:rsidRDefault="005C7024" w:rsidP="005C7024">
                <w:pPr>
                  <w:keepNext/>
                  <w:ind w:left="993" w:hanging="993"/>
                </w:pPr>
                <w:r>
                  <w:rPr>
                    <w:rFonts w:ascii="Arial" w:hAnsi="Arial" w:cs="Arial"/>
                    <w:sz w:val="44"/>
                    <w:szCs w:val="44"/>
                  </w:rPr>
                  <w:sym w:font="Wingdings" w:char="F0A8"/>
                </w:r>
              </w:p>
            </w:tc>
          </w:sdtContent>
        </w:sdt>
        <w:permEnd w:id="1479820237" w:displacedByCustomXml="prev"/>
      </w:tr>
      <w:tr w:rsidR="005C7024" w:rsidTr="005C7024">
        <w:trPr>
          <w:trHeight w:val="425"/>
          <w:hidden/>
        </w:trPr>
        <w:tc>
          <w:tcPr>
            <w:tcW w:w="1556"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69902086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C7024" w:rsidRPr="00DD7A44" w:rsidRDefault="00925EF9"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5C7024">
                  <w:rPr>
                    <w:rFonts w:ascii="Arial" w:hAnsi="Arial" w:cs="Arial"/>
                    <w:sz w:val="40"/>
                    <w:szCs w:val="44"/>
                  </w:rPr>
                  <w:sym w:font="Wingdings" w:char="F0A8"/>
                </w:r>
              </w:sdtContent>
            </w:sdt>
            <w:permEnd w:id="169902086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Default="005C7024" w:rsidP="005C7024">
            <w:pPr>
              <w:ind w:left="993" w:hanging="993"/>
            </w:pPr>
          </w:p>
        </w:tc>
        <w:tc>
          <w:tcPr>
            <w:tcW w:w="336" w:type="pct"/>
            <w:tcBorders>
              <w:top w:val="nil"/>
              <w:left w:val="nil"/>
              <w:bottom w:val="nil"/>
              <w:right w:val="nil"/>
            </w:tcBorders>
          </w:tcPr>
          <w:p w:rsidR="005C7024" w:rsidRPr="0094485B" w:rsidRDefault="005C7024" w:rsidP="005C7024">
            <w:pPr>
              <w:keepNext/>
              <w:ind w:left="993" w:hanging="993"/>
              <w:rPr>
                <w:sz w:val="44"/>
                <w:szCs w:val="44"/>
              </w:rPr>
            </w:pPr>
          </w:p>
        </w:tc>
      </w:tr>
    </w:tbl>
    <w:p w:rsidR="000A54C7" w:rsidRDefault="000A54C7" w:rsidP="000A54C7">
      <w:pPr>
        <w:jc w:val="left"/>
        <w:rPr>
          <w:rFonts w:ascii="Arial" w:hAnsi="Arial" w:cs="Arial"/>
          <w:sz w:val="22"/>
          <w:szCs w:val="22"/>
        </w:rPr>
      </w:pPr>
    </w:p>
    <w:sectPr w:rsidR="000A54C7" w:rsidSect="00AF6FEB">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6AF5" w:rsidRDefault="00B36AF5" w:rsidP="00A67754">
      <w:r>
        <w:separator/>
      </w:r>
    </w:p>
  </w:endnote>
  <w:endnote w:type="continuationSeparator" w:id="0">
    <w:p w:rsidR="00B36AF5" w:rsidRDefault="00B36AF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3FAB" w:rsidRPr="00830749" w:rsidRDefault="00F13FAB" w:rsidP="005D1948">
    <w:pPr>
      <w:pBdr>
        <w:top w:val="single" w:sz="4" w:space="1" w:color="auto"/>
      </w:pBdr>
      <w:rPr>
        <w:rFonts w:ascii="Arial" w:hAnsi="Arial" w:cs="Arial"/>
        <w:b/>
        <w:sz w:val="16"/>
        <w:szCs w:val="16"/>
      </w:rPr>
    </w:pPr>
  </w:p>
  <w:p w:rsidR="00F13FAB" w:rsidRPr="00830749" w:rsidRDefault="00F13FAB"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44951">
              <w:rPr>
                <w:rFonts w:ascii="Arial" w:hAnsi="Arial" w:cs="Arial"/>
                <w:b/>
                <w:bCs/>
                <w:noProof/>
                <w:sz w:val="16"/>
                <w:szCs w:val="16"/>
              </w:rPr>
              <w:t>14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3FAB" w:rsidRPr="00830749" w:rsidRDefault="00F13FAB" w:rsidP="00830749">
    <w:pPr>
      <w:pBdr>
        <w:top w:val="single" w:sz="4" w:space="1" w:color="auto"/>
      </w:pBdr>
      <w:rPr>
        <w:rFonts w:ascii="Arial" w:hAnsi="Arial" w:cs="Arial"/>
        <w:b/>
        <w:sz w:val="16"/>
        <w:szCs w:val="16"/>
      </w:rPr>
    </w:pPr>
  </w:p>
  <w:p w:rsidR="00F13FAB" w:rsidRPr="00830749" w:rsidRDefault="00F13FAB"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44951">
      <w:rPr>
        <w:rFonts w:ascii="Arial" w:hAnsi="Arial" w:cs="Arial"/>
        <w:b/>
        <w:noProof/>
        <w:sz w:val="16"/>
        <w:szCs w:val="16"/>
      </w:rPr>
      <w:t>14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6AF5" w:rsidRDefault="00B36AF5" w:rsidP="00A67754">
      <w:r>
        <w:separator/>
      </w:r>
    </w:p>
  </w:footnote>
  <w:footnote w:type="continuationSeparator" w:id="0">
    <w:p w:rsidR="00B36AF5" w:rsidRDefault="00B36AF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3FAB" w:rsidRDefault="00F13FAB"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F13FAB" w:rsidRPr="00830749" w:rsidRDefault="00F13FAB"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3FAB" w:rsidRDefault="00F13FAB"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F13FAB" w:rsidRPr="00830749" w:rsidRDefault="00F13FAB"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7637F6"/>
    <w:multiLevelType w:val="hybridMultilevel"/>
    <w:tmpl w:val="5BE844BA"/>
    <w:lvl w:ilvl="0" w:tplc="112C47E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7997EAB"/>
    <w:multiLevelType w:val="hybridMultilevel"/>
    <w:tmpl w:val="86F4AFF8"/>
    <w:lvl w:ilvl="0" w:tplc="4574FA5E">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D00500E"/>
    <w:multiLevelType w:val="hybridMultilevel"/>
    <w:tmpl w:val="22B84758"/>
    <w:lvl w:ilvl="0" w:tplc="FB92AED2">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5333B6"/>
    <w:multiLevelType w:val="hybridMultilevel"/>
    <w:tmpl w:val="2FA2DB8A"/>
    <w:lvl w:ilvl="0" w:tplc="46628470">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76D0FE3"/>
    <w:multiLevelType w:val="hybridMultilevel"/>
    <w:tmpl w:val="8C925F8C"/>
    <w:lvl w:ilvl="0" w:tplc="2A8A3CA2">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7"/>
  </w:num>
  <w:num w:numId="4">
    <w:abstractNumId w:val="29"/>
  </w:num>
  <w:num w:numId="5">
    <w:abstractNumId w:val="5"/>
  </w:num>
  <w:num w:numId="6">
    <w:abstractNumId w:val="18"/>
  </w:num>
  <w:num w:numId="7">
    <w:abstractNumId w:val="26"/>
  </w:num>
  <w:num w:numId="8">
    <w:abstractNumId w:val="15"/>
  </w:num>
  <w:num w:numId="9">
    <w:abstractNumId w:val="23"/>
  </w:num>
  <w:num w:numId="10">
    <w:abstractNumId w:val="14"/>
  </w:num>
  <w:num w:numId="11">
    <w:abstractNumId w:val="2"/>
  </w:num>
  <w:num w:numId="12">
    <w:abstractNumId w:val="11"/>
  </w:num>
  <w:num w:numId="13">
    <w:abstractNumId w:val="36"/>
  </w:num>
  <w:num w:numId="14">
    <w:abstractNumId w:val="1"/>
  </w:num>
  <w:num w:numId="15">
    <w:abstractNumId w:val="0"/>
  </w:num>
  <w:num w:numId="16">
    <w:abstractNumId w:val="12"/>
  </w:num>
  <w:num w:numId="17">
    <w:abstractNumId w:val="6"/>
  </w:num>
  <w:num w:numId="18">
    <w:abstractNumId w:val="27"/>
  </w:num>
  <w:num w:numId="19">
    <w:abstractNumId w:val="13"/>
  </w:num>
  <w:num w:numId="20">
    <w:abstractNumId w:val="35"/>
  </w:num>
  <w:num w:numId="21">
    <w:abstractNumId w:val="28"/>
  </w:num>
  <w:num w:numId="22">
    <w:abstractNumId w:val="4"/>
  </w:num>
  <w:num w:numId="23">
    <w:abstractNumId w:val="21"/>
  </w:num>
  <w:num w:numId="24">
    <w:abstractNumId w:val="34"/>
  </w:num>
  <w:num w:numId="25">
    <w:abstractNumId w:val="7"/>
  </w:num>
  <w:num w:numId="26">
    <w:abstractNumId w:val="19"/>
  </w:num>
  <w:num w:numId="27">
    <w:abstractNumId w:val="32"/>
  </w:num>
  <w:num w:numId="28">
    <w:abstractNumId w:val="31"/>
  </w:num>
  <w:num w:numId="29">
    <w:abstractNumId w:val="37"/>
  </w:num>
  <w:num w:numId="30">
    <w:abstractNumId w:val="20"/>
  </w:num>
  <w:num w:numId="31">
    <w:abstractNumId w:val="16"/>
  </w:num>
  <w:num w:numId="32">
    <w:abstractNumId w:val="22"/>
  </w:num>
  <w:num w:numId="33">
    <w:abstractNumId w:val="24"/>
  </w:num>
  <w:num w:numId="34">
    <w:abstractNumId w:val="9"/>
  </w:num>
  <w:num w:numId="35">
    <w:abstractNumId w:val="10"/>
  </w:num>
  <w:num w:numId="36">
    <w:abstractNumId w:val="33"/>
  </w:num>
  <w:num w:numId="37">
    <w:abstractNumId w:val="25"/>
  </w:num>
  <w:num w:numId="38">
    <w:abstractNumId w:val="3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3663"/>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4DDD"/>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541"/>
    <w:rsid w:val="00132977"/>
    <w:rsid w:val="00133A33"/>
    <w:rsid w:val="001419A8"/>
    <w:rsid w:val="001457FC"/>
    <w:rsid w:val="00152592"/>
    <w:rsid w:val="001525FC"/>
    <w:rsid w:val="00154A40"/>
    <w:rsid w:val="00154DAE"/>
    <w:rsid w:val="001578F8"/>
    <w:rsid w:val="00163384"/>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D59A9"/>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7"/>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55FF"/>
    <w:rsid w:val="00287931"/>
    <w:rsid w:val="00287CC3"/>
    <w:rsid w:val="002935BF"/>
    <w:rsid w:val="00294162"/>
    <w:rsid w:val="00294E35"/>
    <w:rsid w:val="002A0F06"/>
    <w:rsid w:val="002A316B"/>
    <w:rsid w:val="002A4B14"/>
    <w:rsid w:val="002B03AC"/>
    <w:rsid w:val="002B2600"/>
    <w:rsid w:val="002B6786"/>
    <w:rsid w:val="002B7054"/>
    <w:rsid w:val="002C40C1"/>
    <w:rsid w:val="002C4301"/>
    <w:rsid w:val="002C4D10"/>
    <w:rsid w:val="002C66FA"/>
    <w:rsid w:val="002D1837"/>
    <w:rsid w:val="002D3E2B"/>
    <w:rsid w:val="002D4C72"/>
    <w:rsid w:val="002F38C7"/>
    <w:rsid w:val="00301207"/>
    <w:rsid w:val="00301C4E"/>
    <w:rsid w:val="00304897"/>
    <w:rsid w:val="003050B6"/>
    <w:rsid w:val="00310C82"/>
    <w:rsid w:val="00311E5D"/>
    <w:rsid w:val="00311F83"/>
    <w:rsid w:val="0031401D"/>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4502"/>
    <w:rsid w:val="00347500"/>
    <w:rsid w:val="00347A6D"/>
    <w:rsid w:val="003513AB"/>
    <w:rsid w:val="00352DB3"/>
    <w:rsid w:val="003548CB"/>
    <w:rsid w:val="003614DC"/>
    <w:rsid w:val="00361CE5"/>
    <w:rsid w:val="00362760"/>
    <w:rsid w:val="00365A01"/>
    <w:rsid w:val="00366F36"/>
    <w:rsid w:val="00374DDE"/>
    <w:rsid w:val="003758B4"/>
    <w:rsid w:val="00376162"/>
    <w:rsid w:val="0037740F"/>
    <w:rsid w:val="00382D3F"/>
    <w:rsid w:val="00390A28"/>
    <w:rsid w:val="0039160D"/>
    <w:rsid w:val="00396581"/>
    <w:rsid w:val="003965FE"/>
    <w:rsid w:val="00397E5E"/>
    <w:rsid w:val="00397E79"/>
    <w:rsid w:val="003A20BF"/>
    <w:rsid w:val="003A4ADE"/>
    <w:rsid w:val="003B0DC7"/>
    <w:rsid w:val="003B5C02"/>
    <w:rsid w:val="003C065D"/>
    <w:rsid w:val="003C173C"/>
    <w:rsid w:val="003C33FB"/>
    <w:rsid w:val="003C6A1A"/>
    <w:rsid w:val="003C7997"/>
    <w:rsid w:val="003D2DB8"/>
    <w:rsid w:val="003D337A"/>
    <w:rsid w:val="003D6EB8"/>
    <w:rsid w:val="003D7CD7"/>
    <w:rsid w:val="003E1DAB"/>
    <w:rsid w:val="003E41CD"/>
    <w:rsid w:val="003E5DF9"/>
    <w:rsid w:val="003F4120"/>
    <w:rsid w:val="003F4E60"/>
    <w:rsid w:val="00400774"/>
    <w:rsid w:val="00401235"/>
    <w:rsid w:val="00401C9F"/>
    <w:rsid w:val="00402AD2"/>
    <w:rsid w:val="00402F76"/>
    <w:rsid w:val="004037F3"/>
    <w:rsid w:val="00410BC8"/>
    <w:rsid w:val="00410EFE"/>
    <w:rsid w:val="00414FB0"/>
    <w:rsid w:val="00415E3F"/>
    <w:rsid w:val="004163B0"/>
    <w:rsid w:val="00417106"/>
    <w:rsid w:val="00420D74"/>
    <w:rsid w:val="004316FB"/>
    <w:rsid w:val="0043275D"/>
    <w:rsid w:val="00433D65"/>
    <w:rsid w:val="00435D5B"/>
    <w:rsid w:val="00440055"/>
    <w:rsid w:val="004403AD"/>
    <w:rsid w:val="00441B7B"/>
    <w:rsid w:val="00445CF1"/>
    <w:rsid w:val="00445E62"/>
    <w:rsid w:val="00454B97"/>
    <w:rsid w:val="004559DC"/>
    <w:rsid w:val="0045658D"/>
    <w:rsid w:val="004575AD"/>
    <w:rsid w:val="004624D6"/>
    <w:rsid w:val="0046338F"/>
    <w:rsid w:val="00464EAD"/>
    <w:rsid w:val="004657D2"/>
    <w:rsid w:val="00466598"/>
    <w:rsid w:val="004676B1"/>
    <w:rsid w:val="004677D2"/>
    <w:rsid w:val="00467952"/>
    <w:rsid w:val="004758D5"/>
    <w:rsid w:val="004768EA"/>
    <w:rsid w:val="00482720"/>
    <w:rsid w:val="0049272D"/>
    <w:rsid w:val="004A28F9"/>
    <w:rsid w:val="004A3499"/>
    <w:rsid w:val="004A6B90"/>
    <w:rsid w:val="004B04FD"/>
    <w:rsid w:val="004B0BF6"/>
    <w:rsid w:val="004B1F2B"/>
    <w:rsid w:val="004B42E2"/>
    <w:rsid w:val="004B5AFF"/>
    <w:rsid w:val="004B6FCD"/>
    <w:rsid w:val="004C48E0"/>
    <w:rsid w:val="004C56C5"/>
    <w:rsid w:val="004C72F3"/>
    <w:rsid w:val="004D0253"/>
    <w:rsid w:val="004D0680"/>
    <w:rsid w:val="004D1A7D"/>
    <w:rsid w:val="004D7CCC"/>
    <w:rsid w:val="004E0DC1"/>
    <w:rsid w:val="004E1743"/>
    <w:rsid w:val="004E3FB7"/>
    <w:rsid w:val="004E5C7F"/>
    <w:rsid w:val="004E6613"/>
    <w:rsid w:val="004E79AD"/>
    <w:rsid w:val="004F06CC"/>
    <w:rsid w:val="005002A8"/>
    <w:rsid w:val="0050226B"/>
    <w:rsid w:val="005025D4"/>
    <w:rsid w:val="005037C1"/>
    <w:rsid w:val="00503E80"/>
    <w:rsid w:val="005054E9"/>
    <w:rsid w:val="00505C93"/>
    <w:rsid w:val="005075AF"/>
    <w:rsid w:val="005102BD"/>
    <w:rsid w:val="00512B1D"/>
    <w:rsid w:val="00512BC0"/>
    <w:rsid w:val="0051331A"/>
    <w:rsid w:val="00514147"/>
    <w:rsid w:val="00514F1D"/>
    <w:rsid w:val="005156BE"/>
    <w:rsid w:val="005176F1"/>
    <w:rsid w:val="00521DC6"/>
    <w:rsid w:val="00531973"/>
    <w:rsid w:val="0053197E"/>
    <w:rsid w:val="00532738"/>
    <w:rsid w:val="005334E1"/>
    <w:rsid w:val="005339E5"/>
    <w:rsid w:val="005362A7"/>
    <w:rsid w:val="00536B74"/>
    <w:rsid w:val="00536CB1"/>
    <w:rsid w:val="00543100"/>
    <w:rsid w:val="00544F28"/>
    <w:rsid w:val="0055155C"/>
    <w:rsid w:val="00555130"/>
    <w:rsid w:val="00557796"/>
    <w:rsid w:val="00560583"/>
    <w:rsid w:val="00564CED"/>
    <w:rsid w:val="00571019"/>
    <w:rsid w:val="00573C4A"/>
    <w:rsid w:val="00576813"/>
    <w:rsid w:val="0058050E"/>
    <w:rsid w:val="00583840"/>
    <w:rsid w:val="00585CFF"/>
    <w:rsid w:val="005868D2"/>
    <w:rsid w:val="00590F71"/>
    <w:rsid w:val="00594030"/>
    <w:rsid w:val="005948F5"/>
    <w:rsid w:val="005A327B"/>
    <w:rsid w:val="005B3783"/>
    <w:rsid w:val="005B3D52"/>
    <w:rsid w:val="005B4B38"/>
    <w:rsid w:val="005C1FB7"/>
    <w:rsid w:val="005C20EC"/>
    <w:rsid w:val="005C48AD"/>
    <w:rsid w:val="005C6E54"/>
    <w:rsid w:val="005C7024"/>
    <w:rsid w:val="005D0D43"/>
    <w:rsid w:val="005D1948"/>
    <w:rsid w:val="005D55E7"/>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416A6"/>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A61"/>
    <w:rsid w:val="006B2FB9"/>
    <w:rsid w:val="006B5A1A"/>
    <w:rsid w:val="006B6115"/>
    <w:rsid w:val="006B7ABE"/>
    <w:rsid w:val="006B7CFD"/>
    <w:rsid w:val="006C212E"/>
    <w:rsid w:val="006C26ED"/>
    <w:rsid w:val="006C6321"/>
    <w:rsid w:val="006C7661"/>
    <w:rsid w:val="006D4794"/>
    <w:rsid w:val="006E0BDE"/>
    <w:rsid w:val="006E5907"/>
    <w:rsid w:val="006F0A9D"/>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0457"/>
    <w:rsid w:val="007518B1"/>
    <w:rsid w:val="00754C46"/>
    <w:rsid w:val="00757B27"/>
    <w:rsid w:val="00764294"/>
    <w:rsid w:val="007649A3"/>
    <w:rsid w:val="00765E11"/>
    <w:rsid w:val="0076703A"/>
    <w:rsid w:val="007715C5"/>
    <w:rsid w:val="0077287B"/>
    <w:rsid w:val="007750F4"/>
    <w:rsid w:val="00775598"/>
    <w:rsid w:val="00777A02"/>
    <w:rsid w:val="007830B6"/>
    <w:rsid w:val="0079294C"/>
    <w:rsid w:val="0079354E"/>
    <w:rsid w:val="007A1BB4"/>
    <w:rsid w:val="007A5008"/>
    <w:rsid w:val="007B2C43"/>
    <w:rsid w:val="007B3E9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82A"/>
    <w:rsid w:val="007E7CAC"/>
    <w:rsid w:val="007F0060"/>
    <w:rsid w:val="007F1F7F"/>
    <w:rsid w:val="007F575E"/>
    <w:rsid w:val="007F677F"/>
    <w:rsid w:val="007F7E4A"/>
    <w:rsid w:val="008119EB"/>
    <w:rsid w:val="00812088"/>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39BB"/>
    <w:rsid w:val="00865E5F"/>
    <w:rsid w:val="00866F4E"/>
    <w:rsid w:val="00872A11"/>
    <w:rsid w:val="0087443F"/>
    <w:rsid w:val="008748CE"/>
    <w:rsid w:val="00874A41"/>
    <w:rsid w:val="00882B9D"/>
    <w:rsid w:val="008868DF"/>
    <w:rsid w:val="00891A5B"/>
    <w:rsid w:val="00892FAE"/>
    <w:rsid w:val="008966B6"/>
    <w:rsid w:val="008A082C"/>
    <w:rsid w:val="008A257C"/>
    <w:rsid w:val="008A37F2"/>
    <w:rsid w:val="008A3A99"/>
    <w:rsid w:val="008B1879"/>
    <w:rsid w:val="008B39C9"/>
    <w:rsid w:val="008C48F6"/>
    <w:rsid w:val="008D2E19"/>
    <w:rsid w:val="008D53C6"/>
    <w:rsid w:val="008D625C"/>
    <w:rsid w:val="008D6E9C"/>
    <w:rsid w:val="008F0080"/>
    <w:rsid w:val="008F0BA8"/>
    <w:rsid w:val="008F464C"/>
    <w:rsid w:val="008F6E7D"/>
    <w:rsid w:val="00901593"/>
    <w:rsid w:val="009025D4"/>
    <w:rsid w:val="009055FD"/>
    <w:rsid w:val="009056E2"/>
    <w:rsid w:val="00906690"/>
    <w:rsid w:val="00911EE9"/>
    <w:rsid w:val="00917FD2"/>
    <w:rsid w:val="00921288"/>
    <w:rsid w:val="0092580A"/>
    <w:rsid w:val="00925EF9"/>
    <w:rsid w:val="009304CA"/>
    <w:rsid w:val="0093060F"/>
    <w:rsid w:val="009324BA"/>
    <w:rsid w:val="00936180"/>
    <w:rsid w:val="00942F83"/>
    <w:rsid w:val="00944834"/>
    <w:rsid w:val="0094485B"/>
    <w:rsid w:val="00944A01"/>
    <w:rsid w:val="00945C7B"/>
    <w:rsid w:val="009470AF"/>
    <w:rsid w:val="009476CA"/>
    <w:rsid w:val="0095100C"/>
    <w:rsid w:val="0095126B"/>
    <w:rsid w:val="0095160D"/>
    <w:rsid w:val="00951928"/>
    <w:rsid w:val="00951B1D"/>
    <w:rsid w:val="00951DE8"/>
    <w:rsid w:val="00954532"/>
    <w:rsid w:val="00956D8C"/>
    <w:rsid w:val="0097075F"/>
    <w:rsid w:val="00970B74"/>
    <w:rsid w:val="00971AC8"/>
    <w:rsid w:val="009747AE"/>
    <w:rsid w:val="0098186A"/>
    <w:rsid w:val="0098378A"/>
    <w:rsid w:val="00986974"/>
    <w:rsid w:val="00986BC7"/>
    <w:rsid w:val="00993997"/>
    <w:rsid w:val="00996BEA"/>
    <w:rsid w:val="00997D1A"/>
    <w:rsid w:val="009A34C4"/>
    <w:rsid w:val="009A4937"/>
    <w:rsid w:val="009A4B47"/>
    <w:rsid w:val="009B750D"/>
    <w:rsid w:val="009C0589"/>
    <w:rsid w:val="009C7106"/>
    <w:rsid w:val="009C7961"/>
    <w:rsid w:val="009D1E85"/>
    <w:rsid w:val="009D22C4"/>
    <w:rsid w:val="009D376C"/>
    <w:rsid w:val="009E08FC"/>
    <w:rsid w:val="009E1FCA"/>
    <w:rsid w:val="009E33A9"/>
    <w:rsid w:val="009E3BF8"/>
    <w:rsid w:val="009E3CED"/>
    <w:rsid w:val="009E4376"/>
    <w:rsid w:val="009E51A0"/>
    <w:rsid w:val="009E78AF"/>
    <w:rsid w:val="009F0189"/>
    <w:rsid w:val="009F34EB"/>
    <w:rsid w:val="00A025A2"/>
    <w:rsid w:val="00A05713"/>
    <w:rsid w:val="00A07F94"/>
    <w:rsid w:val="00A2147E"/>
    <w:rsid w:val="00A22E06"/>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B06C5"/>
    <w:rsid w:val="00AB5511"/>
    <w:rsid w:val="00AB5FF9"/>
    <w:rsid w:val="00AB7B5E"/>
    <w:rsid w:val="00AC1A67"/>
    <w:rsid w:val="00AC6BE2"/>
    <w:rsid w:val="00AC79B9"/>
    <w:rsid w:val="00AC7F0B"/>
    <w:rsid w:val="00AD147B"/>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6AF5"/>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839"/>
    <w:rsid w:val="00BA7D5F"/>
    <w:rsid w:val="00BB11BC"/>
    <w:rsid w:val="00BB1480"/>
    <w:rsid w:val="00BB734A"/>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49A5"/>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1F3E"/>
    <w:rsid w:val="00CA65E0"/>
    <w:rsid w:val="00CA78C3"/>
    <w:rsid w:val="00CB3B04"/>
    <w:rsid w:val="00CB5347"/>
    <w:rsid w:val="00CB5608"/>
    <w:rsid w:val="00CB6882"/>
    <w:rsid w:val="00CB7163"/>
    <w:rsid w:val="00CB7187"/>
    <w:rsid w:val="00CC0815"/>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09A"/>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DF2"/>
    <w:rsid w:val="00D74F43"/>
    <w:rsid w:val="00D75704"/>
    <w:rsid w:val="00D762CD"/>
    <w:rsid w:val="00D82D90"/>
    <w:rsid w:val="00D9339F"/>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0407"/>
    <w:rsid w:val="00E3181C"/>
    <w:rsid w:val="00E36EDD"/>
    <w:rsid w:val="00E441DD"/>
    <w:rsid w:val="00E44951"/>
    <w:rsid w:val="00E50AAD"/>
    <w:rsid w:val="00E51079"/>
    <w:rsid w:val="00E51C4F"/>
    <w:rsid w:val="00E542EA"/>
    <w:rsid w:val="00E572E5"/>
    <w:rsid w:val="00E611E4"/>
    <w:rsid w:val="00E62A2B"/>
    <w:rsid w:val="00E703DA"/>
    <w:rsid w:val="00E7090F"/>
    <w:rsid w:val="00E7330F"/>
    <w:rsid w:val="00E7728E"/>
    <w:rsid w:val="00E77A19"/>
    <w:rsid w:val="00E80A28"/>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D6264"/>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13FAB"/>
    <w:rsid w:val="00F212C3"/>
    <w:rsid w:val="00F21DF2"/>
    <w:rsid w:val="00F23659"/>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0C87"/>
    <w:rsid w:val="00F80E6D"/>
    <w:rsid w:val="00F82BC2"/>
    <w:rsid w:val="00F8431A"/>
    <w:rsid w:val="00F84646"/>
    <w:rsid w:val="00F8647F"/>
    <w:rsid w:val="00F8694B"/>
    <w:rsid w:val="00F8706B"/>
    <w:rsid w:val="00F87E73"/>
    <w:rsid w:val="00F91CCA"/>
    <w:rsid w:val="00F920EA"/>
    <w:rsid w:val="00F92F09"/>
    <w:rsid w:val="00F9628B"/>
    <w:rsid w:val="00F97200"/>
    <w:rsid w:val="00F97320"/>
    <w:rsid w:val="00FA11A8"/>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2545"/>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C418AD"/>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23D4D"/>
    <w:rsid w:val="003A1AE6"/>
    <w:rsid w:val="003C064C"/>
    <w:rsid w:val="003D7AF8"/>
    <w:rsid w:val="00454E36"/>
    <w:rsid w:val="00572DFD"/>
    <w:rsid w:val="00595B4E"/>
    <w:rsid w:val="005D3BC9"/>
    <w:rsid w:val="005E7701"/>
    <w:rsid w:val="006018E6"/>
    <w:rsid w:val="006116EA"/>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46E96"/>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637A7F14-5278-4DD4-B916-186E1F794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10381</TotalTime>
  <Pages>14</Pages>
  <Words>2191</Words>
  <Characters>12491</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Miljan Tepic</cp:lastModifiedBy>
  <cp:revision>126</cp:revision>
  <cp:lastPrinted>2018-12-11T01:00:00Z</cp:lastPrinted>
  <dcterms:created xsi:type="dcterms:W3CDTF">2015-02-26T05:16:00Z</dcterms:created>
  <dcterms:modified xsi:type="dcterms:W3CDTF">2019-08-21T05:06:00Z</dcterms:modified>
  <cp:contentStatus>v1-1_21/01/2019</cp:contentStatus>
</cp:coreProperties>
</file>