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bookmarkStart w:id="2" w:name="_GoBack"/>
    <w:bookmarkEnd w:id="2"/>
    <w:p w:rsidR="008128FA" w:rsidRPr="00DD7A44" w:rsidRDefault="00F7127C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F7127C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BD7B6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BD7B6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44415E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73730531" w:edGrp="everyone"/>
            <w:r>
              <w:rPr>
                <w:rFonts w:ascii="Arial" w:hAnsi="Arial" w:cs="Arial"/>
                <w:sz w:val="22"/>
                <w:szCs w:val="22"/>
              </w:rPr>
              <w:t>GENEVIEVE INCLAN</w:t>
            </w:r>
            <w:permEnd w:id="1473730531"/>
          </w:p>
        </w:tc>
      </w:tr>
      <w:tr w:rsidR="008128FA" w:rsidRPr="00DD7A44" w:rsidTr="00BD7B6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BD7B6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930215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BD7B6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1266235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BEBA8EAE-BF5A-486C-A8C5-ECC9F3942E4B}">
                                    <a14:imgProps xmlns:a14="http://schemas.microsoft.com/office/drawing/2010/main">
                                      <a14:imgLayer r:embed="rId10">
                                        <a14:imgEffect>
                                          <a14:brightnessContrast bright="29000" contrast="36000"/>
                                        </a14:imgEffect>
                                      </a14:imgLayer>
                                    </a14:imgProps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23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93021507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BD7B6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41026212" w:edGrp="everyone"/>
            <w:permEnd w:id="741026212"/>
          </w:p>
        </w:tc>
      </w:tr>
      <w:tr w:rsidR="008128FA" w:rsidRPr="00DD7A44" w:rsidTr="00BD7B6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BD7B6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92370735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BD7B6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23707353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BD7B6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BD7B6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6016436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7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44415E" w:rsidP="00BD7B6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15/07/2019</w:t>
                </w:r>
              </w:p>
            </w:tc>
          </w:sdtContent>
        </w:sdt>
      </w:tr>
      <w:permEnd w:id="1660164366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BD7B6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BD7B6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BD7B6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43613412" w:edGrp="everyone"/>
            <w:permEnd w:id="1243613412"/>
          </w:p>
        </w:tc>
        <w:tc>
          <w:tcPr>
            <w:tcW w:w="1272" w:type="dxa"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BD7B6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BD7B6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94463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BD7B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4463370" w:displacedByCustomXml="prev"/>
        <w:permStart w:id="163540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BD7B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54023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BD7B67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BD7B6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BD7B67">
        <w:trPr>
          <w:trHeight w:val="13602"/>
        </w:trPr>
        <w:tc>
          <w:tcPr>
            <w:tcW w:w="9016" w:type="dxa"/>
          </w:tcPr>
          <w:p w:rsidR="008128FA" w:rsidRPr="00DD7A44" w:rsidRDefault="008128FA" w:rsidP="00BD7B67">
            <w:pPr>
              <w:rPr>
                <w:rFonts w:ascii="Arial" w:hAnsi="Arial" w:cs="Arial"/>
                <w:szCs w:val="24"/>
              </w:rPr>
            </w:pPr>
            <w:permStart w:id="1910795250" w:edGrp="everyone"/>
            <w:permEnd w:id="1910795250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623410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3410754" w:displacedByCustomXml="prev"/>
      </w:tr>
      <w:tr w:rsidR="00173155" w:rsidTr="00BD7B67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4F6E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3895007" w:edGrp="everyone"/>
            <w:r>
              <w:rPr>
                <w:rFonts w:ascii="Arial" w:hAnsi="Arial" w:cs="Arial"/>
                <w:sz w:val="22"/>
                <w:szCs w:val="22"/>
              </w:rPr>
              <w:t>Land boundaries, contours, &amp; footprint of building</w:t>
            </w:r>
            <w:permEnd w:id="933895007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284131" w:rsidRPr="0012183D" w:rsidRDefault="004F6ED0" w:rsidP="0012183D">
            <w:pPr>
              <w:ind w:left="720" w:right="82"/>
              <w:rPr>
                <w:rFonts w:ascii="Arial" w:hAnsi="Arial" w:cs="Arial"/>
                <w:sz w:val="22"/>
                <w:szCs w:val="22"/>
              </w:rPr>
            </w:pPr>
            <w:permStart w:id="128989427" w:edGrp="everyone"/>
            <w:r>
              <w:rPr>
                <w:rFonts w:ascii="Arial" w:hAnsi="Arial" w:cs="Arial"/>
                <w:sz w:val="22"/>
                <w:szCs w:val="22"/>
              </w:rPr>
              <w:t>Property lines, water lines, parking, elevation, sewer lines, surrounding streets</w:t>
            </w:r>
          </w:p>
          <w:permEnd w:id="128989427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BD7B67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12183D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99474044" w:edGrp="everyone"/>
            <w:r>
              <w:rPr>
                <w:rFonts w:ascii="Arial" w:hAnsi="Arial" w:cs="Arial"/>
                <w:sz w:val="22"/>
                <w:szCs w:val="22"/>
              </w:rPr>
              <w:t>Floor Plan</w:t>
            </w:r>
            <w:permEnd w:id="1499474044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0A655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7569372" w:edGrp="everyone"/>
            <w:r>
              <w:rPr>
                <w:rFonts w:ascii="Arial" w:hAnsi="Arial" w:cs="Arial"/>
                <w:sz w:val="22"/>
                <w:szCs w:val="22"/>
              </w:rPr>
              <w:t>Doors, walls,</w:t>
            </w:r>
            <w:r w:rsidR="004F6ED0">
              <w:rPr>
                <w:rFonts w:ascii="Arial" w:hAnsi="Arial" w:cs="Arial"/>
                <w:sz w:val="22"/>
                <w:szCs w:val="22"/>
              </w:rPr>
              <w:t xml:space="preserve"> windows, room numbers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575693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BD7B67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12183D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6308710" w:edGrp="everyone"/>
            <w:r>
              <w:rPr>
                <w:rFonts w:ascii="Arial" w:hAnsi="Arial" w:cs="Arial"/>
                <w:sz w:val="22"/>
                <w:szCs w:val="22"/>
              </w:rPr>
              <w:t>Sectional Views</w:t>
            </w:r>
            <w:permEnd w:id="1296308710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4F6E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88036601" w:edGrp="everyone"/>
            <w:r>
              <w:rPr>
                <w:rFonts w:ascii="Arial" w:hAnsi="Arial" w:cs="Arial"/>
                <w:sz w:val="22"/>
                <w:szCs w:val="22"/>
              </w:rPr>
              <w:t>Ceiling heights, wall penetrations, size &amp; thickness of structural members</w:t>
            </w:r>
            <w:r w:rsidR="00C25A39">
              <w:rPr>
                <w:rFonts w:ascii="Arial" w:hAnsi="Arial" w:cs="Arial"/>
                <w:sz w:val="22"/>
                <w:szCs w:val="22"/>
              </w:rPr>
              <w:t>, roof construction</w:t>
            </w:r>
            <w:permEnd w:id="16880366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3" w:name="_Ref1652804"/>
      <w:r>
        <w:t>Name two (2) advantages of a three-dimensional sketch/drawing.</w:t>
      </w:r>
      <w:bookmarkEnd w:id="3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D7B6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085D27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791159680" w:edGrp="everyone"/>
            <w:r>
              <w:rPr>
                <w:rFonts w:ascii="Arial" w:hAnsi="Arial" w:cs="Arial"/>
                <w:sz w:val="22"/>
                <w:szCs w:val="22"/>
              </w:rPr>
              <w:t>1. Provide more realistic picture of a space.</w:t>
            </w:r>
          </w:p>
          <w:p w:rsidR="00AE027A" w:rsidRPr="00DD7A44" w:rsidRDefault="00085D27" w:rsidP="00BD7B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Improves drawing efficiency and accuracy. </w:t>
            </w:r>
            <w:permEnd w:id="791159680"/>
          </w:p>
        </w:tc>
        <w:permStart w:id="539254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9254043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4" w:name="_Ref1652809"/>
      <w:r>
        <w:t>Name one (1) individual you might contact to establish the scope and standard of the job being undertaken.</w:t>
      </w:r>
      <w:bookmarkEnd w:id="4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D66828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8476303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8476303"/>
          </w:p>
        </w:tc>
        <w:permStart w:id="1576615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6615184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D7B6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DF3" w:rsidRDefault="005D03DE" w:rsidP="00424DF3">
            <w:pPr>
              <w:pStyle w:val="ListParagraph"/>
              <w:numPr>
                <w:ilvl w:val="0"/>
                <w:numId w:val="32"/>
              </w:numPr>
            </w:pPr>
            <w:permStart w:id="233404604" w:edGrp="everyone"/>
            <w:r>
              <w:t>any work health and safety requirement that applies to the workplace; and</w:t>
            </w:r>
          </w:p>
          <w:p w:rsidR="005D03DE" w:rsidRDefault="005D03DE" w:rsidP="00424DF3">
            <w:pPr>
              <w:pStyle w:val="ListParagraph"/>
              <w:numPr>
                <w:ilvl w:val="0"/>
                <w:numId w:val="32"/>
              </w:numPr>
            </w:pPr>
            <w:r>
              <w:t>any other legislated requirement that applies to that type of workplace</w:t>
            </w:r>
          </w:p>
          <w:permEnd w:id="233404604"/>
          <w:p w:rsidR="00AE027A" w:rsidRPr="00DD7A44" w:rsidRDefault="00AE027A" w:rsidP="00BD7B6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20548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0548684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E56753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601184852" w:edGrp="everyone"/>
            <w:r>
              <w:rPr>
                <w:rFonts w:ascii="Arial" w:hAnsi="Arial" w:cs="Arial"/>
                <w:sz w:val="22"/>
                <w:szCs w:val="22"/>
              </w:rPr>
              <w:t xml:space="preserve">1. Measuring </w:t>
            </w:r>
            <w:r w:rsidR="00611A4E">
              <w:rPr>
                <w:rFonts w:ascii="Arial" w:hAnsi="Arial" w:cs="Arial"/>
                <w:sz w:val="22"/>
                <w:szCs w:val="22"/>
              </w:rPr>
              <w:t>wheel</w:t>
            </w:r>
          </w:p>
          <w:p w:rsidR="00E56753" w:rsidRDefault="00E56753" w:rsidP="00BD7B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611A4E">
              <w:rPr>
                <w:rFonts w:ascii="Arial" w:hAnsi="Arial" w:cs="Arial"/>
                <w:sz w:val="22"/>
                <w:szCs w:val="22"/>
              </w:rPr>
              <w:t>Spirit level</w:t>
            </w:r>
          </w:p>
          <w:permEnd w:id="601184852"/>
          <w:p w:rsidR="005F5B88" w:rsidRPr="00DD7A44" w:rsidRDefault="005F5B88" w:rsidP="00BD7B6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86786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786577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611A4E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1529373941" w:edGrp="everyone"/>
            <w:r>
              <w:rPr>
                <w:rFonts w:ascii="Arial" w:hAnsi="Arial" w:cs="Arial"/>
                <w:sz w:val="22"/>
                <w:szCs w:val="22"/>
              </w:rPr>
              <w:t>1. Writing and sketching equipment</w:t>
            </w:r>
          </w:p>
          <w:p w:rsidR="00611A4E" w:rsidRDefault="00611A4E" w:rsidP="00BD7B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Clipboard and paper</w:t>
            </w:r>
          </w:p>
          <w:permEnd w:id="1529373941"/>
          <w:p w:rsidR="005F5B88" w:rsidRPr="00DD7A44" w:rsidRDefault="005F5B88" w:rsidP="00BD7B6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09793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0979324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8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80458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0458261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92159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9215995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0822778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22778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145782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6B73BF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57822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4558371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58371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696516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6B73BF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6965167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45662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5662685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8565156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65156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24" w:rsidRPr="00542824" w:rsidRDefault="00542824" w:rsidP="00542824">
            <w:pPr>
              <w:rPr>
                <w:rFonts w:ascii="Arial" w:hAnsi="Arial" w:cs="Arial"/>
                <w:sz w:val="22"/>
                <w:szCs w:val="22"/>
              </w:rPr>
            </w:pPr>
            <w:permStart w:id="1605003006" w:edGrp="everyone"/>
            <w:r w:rsidRPr="00542824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</w:p>
          <w:permEnd w:id="1605003006"/>
          <w:p w:rsidR="00AE027A" w:rsidRPr="00DD7A44" w:rsidRDefault="00AE027A" w:rsidP="00BD7B6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76523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6523820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824" w:rsidRDefault="00542824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258491476" w:edGrp="everyone"/>
            <w:r>
              <w:rPr>
                <w:rFonts w:ascii="Arial" w:hAnsi="Arial" w:cs="Arial"/>
                <w:sz w:val="22"/>
                <w:szCs w:val="22"/>
              </w:rPr>
              <w:t>If a scale is 1:100, it means that the wall will be 100 times smaller tha</w:t>
            </w:r>
            <w:r w:rsidR="00B3559D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 xml:space="preserve"> in real life scale 1:1. Therefore, </w:t>
            </w:r>
          </w:p>
          <w:p w:rsidR="00B3559D" w:rsidRDefault="00B3559D" w:rsidP="00BD7B67">
            <w:pPr>
              <w:rPr>
                <w:rFonts w:ascii="Arial" w:hAnsi="Arial" w:cs="Arial"/>
                <w:sz w:val="22"/>
                <w:szCs w:val="22"/>
              </w:rPr>
            </w:pPr>
          </w:p>
          <w:p w:rsidR="00542824" w:rsidRPr="00542824" w:rsidRDefault="00542824" w:rsidP="00BD7B6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= </w:t>
            </w:r>
            <w:r w:rsidRPr="00542824">
              <w:rPr>
                <w:rFonts w:ascii="Arial" w:hAnsi="Arial" w:cs="Arial"/>
                <w:sz w:val="22"/>
                <w:szCs w:val="22"/>
                <w:u w:val="single"/>
              </w:rPr>
              <w:t>2400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mm </w:t>
            </w:r>
            <w:r w:rsidRPr="00542824">
              <w:rPr>
                <w:rFonts w:ascii="Arial" w:hAnsi="Arial" w:cs="Arial"/>
                <w:sz w:val="22"/>
                <w:szCs w:val="22"/>
              </w:rPr>
              <w:t xml:space="preserve">  = </w:t>
            </w:r>
            <w:r w:rsidRPr="00542824">
              <w:rPr>
                <w:rFonts w:ascii="Arial" w:hAnsi="Arial" w:cs="Arial"/>
                <w:b/>
                <w:sz w:val="22"/>
                <w:szCs w:val="22"/>
                <w:u w:val="single"/>
              </w:rPr>
              <w:t>24</w:t>
            </w:r>
            <w:proofErr w:type="gramStart"/>
            <w:r w:rsidRPr="00542824">
              <w:rPr>
                <w:rFonts w:ascii="Arial" w:hAnsi="Arial" w:cs="Arial"/>
                <w:b/>
                <w:sz w:val="22"/>
                <w:szCs w:val="22"/>
                <w:u w:val="single"/>
              </w:rPr>
              <w:t>mm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Answer</w:t>
            </w:r>
            <w:proofErr w:type="gramEnd"/>
          </w:p>
          <w:p w:rsidR="00B3559D" w:rsidRDefault="00542824" w:rsidP="00BD7B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100mm</w:t>
            </w:r>
          </w:p>
          <w:p w:rsidR="00B3559D" w:rsidRDefault="00B3559D" w:rsidP="00BD7B67">
            <w:pPr>
              <w:rPr>
                <w:rFonts w:ascii="Arial" w:hAnsi="Arial" w:cs="Arial"/>
                <w:sz w:val="22"/>
                <w:szCs w:val="22"/>
              </w:rPr>
            </w:pPr>
          </w:p>
          <w:p w:rsidR="00B3559D" w:rsidRDefault="00B3559D" w:rsidP="00BD7B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 Length = 2400mm</w:t>
            </w:r>
          </w:p>
          <w:p w:rsidR="00AE027A" w:rsidRPr="00DD7A44" w:rsidRDefault="00B3559D" w:rsidP="00BD7B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Scale Length = 24mm</w:t>
            </w:r>
            <w:r w:rsidR="00542824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58491476"/>
          </w:p>
        </w:tc>
        <w:permStart w:id="2374456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7445649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6D2FE4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1671447288" w:edGrp="everyone"/>
            <w:r>
              <w:rPr>
                <w:rFonts w:ascii="Arial" w:hAnsi="Arial" w:cs="Arial"/>
                <w:sz w:val="22"/>
                <w:szCs w:val="22"/>
              </w:rPr>
              <w:t>A key or a legend on drawings is use to explain or define a symbol or special mark placed or drawn.</w:t>
            </w:r>
            <w:permEnd w:id="1671447288"/>
          </w:p>
        </w:tc>
        <w:permStart w:id="2066957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6957102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762488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6248804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8713986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D7B6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13986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078112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81126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5254848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D7B6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548483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8688922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BD7B67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889226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7230144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230144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15174350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7435099" w:displacedByCustomXml="prev"/>
      </w:tr>
      <w:tr w:rsidR="00462DAA" w:rsidTr="00BD7B67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647953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7930993" w:edGrp="everyone"/>
            <w:r>
              <w:rPr>
                <w:rFonts w:ascii="Arial" w:hAnsi="Arial" w:cs="Arial"/>
                <w:sz w:val="22"/>
                <w:szCs w:val="22"/>
              </w:rPr>
              <w:t>NCC Vol.</w:t>
            </w:r>
            <w:r w:rsidR="00107D0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2, Part</w:t>
            </w:r>
            <w:r w:rsidR="00107D0B">
              <w:rPr>
                <w:rFonts w:ascii="Arial" w:hAnsi="Arial" w:cs="Arial"/>
                <w:sz w:val="22"/>
                <w:szCs w:val="22"/>
              </w:rPr>
              <w:t xml:space="preserve"> 3.5.1</w:t>
            </w:r>
            <w:permEnd w:id="1337930993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107D0B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22159830" w:edGrp="everyone"/>
            <w:r>
              <w:rPr>
                <w:rFonts w:ascii="Arial" w:hAnsi="Arial" w:cs="Arial"/>
                <w:sz w:val="22"/>
                <w:szCs w:val="22"/>
              </w:rPr>
              <w:t>NCC Vol.1, Part B1</w:t>
            </w:r>
            <w:r w:rsidR="00CC32D0">
              <w:rPr>
                <w:rFonts w:ascii="Arial" w:hAnsi="Arial" w:cs="Arial"/>
                <w:sz w:val="22"/>
                <w:szCs w:val="22"/>
              </w:rPr>
              <w:t>.2</w:t>
            </w:r>
            <w:permEnd w:id="8221598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C74CF8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854803181" w:edGrp="everyone"/>
            <w:r>
              <w:rPr>
                <w:rFonts w:ascii="Arial" w:hAnsi="Arial" w:cs="Arial"/>
                <w:sz w:val="22"/>
                <w:szCs w:val="22"/>
              </w:rPr>
              <w:t>NCC Volume 2</w:t>
            </w:r>
            <w:permEnd w:id="854803181"/>
          </w:p>
        </w:tc>
        <w:permStart w:id="1875651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5651098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67596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596555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78578210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1305191" cy="1080000"/>
                      <wp:effectExtent l="0" t="0" r="0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5191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578210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828654880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2098480" cy="1080000"/>
                      <wp:effectExtent l="0" t="0" r="0" b="6350"/>
                      <wp:docPr id="8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98480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28654880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61099913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945000" cy="1080000"/>
                      <wp:effectExtent l="0" t="0" r="7620" b="635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5000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1099913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463223377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943035" cy="1080000"/>
                      <wp:effectExtent l="0" t="0" r="0" b="6350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3035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63223377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235692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5692208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38671698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6386716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11976197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5119761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68993655" w:edGrp="everyone"/>
            <w:r>
              <w:rPr>
                <w:rFonts w:ascii="Arial" w:hAnsi="Arial" w:cs="Arial"/>
                <w:sz w:val="22"/>
                <w:szCs w:val="22"/>
              </w:rPr>
              <w:t>DISTRIBUTION PANEL OR DOWN PIPE</w:t>
            </w:r>
            <w:permEnd w:id="11689936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18224778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7182247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235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43937381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3439373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94008239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1940082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39240910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6392409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02575009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15025750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A41AC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25193959" w:edGrp="everyone"/>
            <w:r>
              <w:rPr>
                <w:rFonts w:ascii="Arial" w:hAnsi="Arial" w:cs="Arial"/>
                <w:sz w:val="22"/>
                <w:szCs w:val="22"/>
              </w:rPr>
              <w:t>SHOWEL</w:t>
            </w:r>
            <w:permEnd w:id="3251939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235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39643980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14396439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2E235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66433239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2664332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931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914572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9314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2938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938277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9607727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07727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BD7B6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914572" w:rsidP="00BD7B67">
            <w:pPr>
              <w:rPr>
                <w:rFonts w:ascii="Arial" w:hAnsi="Arial" w:cs="Arial"/>
                <w:sz w:val="22"/>
                <w:szCs w:val="22"/>
              </w:rPr>
            </w:pPr>
            <w:permStart w:id="738077422" w:edGrp="everyone"/>
            <w:r w:rsidRPr="00914572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738077422"/>
          </w:p>
        </w:tc>
        <w:permStart w:id="11984879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BD7B6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8487905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3200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914572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2009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136303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3630322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9150397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1503977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741526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4152677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026642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266420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816691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166911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962346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234656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791846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918467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365920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5920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457774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57774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467632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67632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370776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70776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482890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27676C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82890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893839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27676C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93839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76879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6879561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4720200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202000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BD7B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D08" w:rsidRPr="00DC0D08" w:rsidRDefault="00DC0D08" w:rsidP="00DC0D08">
            <w:pPr>
              <w:rPr>
                <w:rFonts w:ascii="Arial" w:hAnsi="Arial" w:cs="Arial"/>
                <w:sz w:val="22"/>
                <w:szCs w:val="22"/>
              </w:rPr>
            </w:pPr>
            <w:permStart w:id="1624531790" w:edGrp="everyone"/>
            <w:r w:rsidRPr="00DC0D08">
              <w:rPr>
                <w:rFonts w:ascii="Arial" w:hAnsi="Arial" w:cs="Arial"/>
                <w:sz w:val="22"/>
                <w:szCs w:val="22"/>
              </w:rPr>
              <w:t xml:space="preserve">It is important to have a central location where documents are stored to ensure there is a reference point to check that the sketches/drawings being used are the most current. </w:t>
            </w:r>
          </w:p>
          <w:permEnd w:id="1624531790"/>
          <w:p w:rsidR="001B7255" w:rsidRPr="00DD7A44" w:rsidRDefault="001B7255" w:rsidP="00BD7B6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90861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BD7B6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0861245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720964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964849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131" w:rsidRPr="007D1BDE" w:rsidRDefault="0065284C" w:rsidP="007D1BDE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811689611" w:edGrp="everyone"/>
            <w:r w:rsidRPr="007D1BD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Regulation 2011 </w:t>
            </w:r>
            <w:r w:rsidRPr="007D1BDE">
              <w:rPr>
                <w:rFonts w:ascii="Arial" w:hAnsi="Arial" w:cs="Arial"/>
                <w:sz w:val="22"/>
                <w:szCs w:val="22"/>
              </w:rPr>
              <w:t>(Qld)</w:t>
            </w:r>
            <w:r w:rsidR="00BE20BE">
              <w:rPr>
                <w:rFonts w:ascii="Arial" w:hAnsi="Arial" w:cs="Arial"/>
                <w:sz w:val="22"/>
                <w:szCs w:val="22"/>
              </w:rPr>
              <w:t xml:space="preserve"> Section 299</w:t>
            </w:r>
          </w:p>
          <w:permEnd w:id="811689611"/>
          <w:p w:rsidR="00100076" w:rsidRPr="001B7255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E20BE" w:rsidRPr="008F3E79" w:rsidRDefault="00BE20BE" w:rsidP="001B7255">
            <w:pPr>
              <w:rPr>
                <w:sz w:val="20"/>
              </w:rPr>
            </w:pPr>
            <w:permStart w:id="673851471" w:edGrp="everyone"/>
            <w:r w:rsidRPr="00BE20BE">
              <w:rPr>
                <w:sz w:val="18"/>
                <w:szCs w:val="18"/>
              </w:rPr>
              <w:t>(</w:t>
            </w:r>
            <w:r w:rsidRPr="008F3E79">
              <w:rPr>
                <w:sz w:val="20"/>
              </w:rPr>
              <w:t xml:space="preserve">1) A person conducting a business or undertaking that includes the carrying out of </w:t>
            </w:r>
            <w:proofErr w:type="gramStart"/>
            <w:r w:rsidRPr="008F3E79">
              <w:rPr>
                <w:sz w:val="20"/>
              </w:rPr>
              <w:t>high risk</w:t>
            </w:r>
            <w:proofErr w:type="gramEnd"/>
            <w:r w:rsidRPr="008F3E79">
              <w:rPr>
                <w:sz w:val="20"/>
              </w:rPr>
              <w:t xml:space="preserve"> construction work must, before high risk construction work commences, ensure that a safe work method statement for the proposed work— </w:t>
            </w:r>
          </w:p>
          <w:p w:rsidR="00BE20BE" w:rsidRPr="008F3E79" w:rsidRDefault="00BE20BE" w:rsidP="001B7255">
            <w:pPr>
              <w:rPr>
                <w:sz w:val="20"/>
              </w:rPr>
            </w:pPr>
            <w:r w:rsidRPr="008F3E79">
              <w:rPr>
                <w:sz w:val="20"/>
              </w:rPr>
              <w:t xml:space="preserve">(a) is prepared; or </w:t>
            </w:r>
          </w:p>
          <w:p w:rsidR="00100076" w:rsidRPr="001B7255" w:rsidRDefault="00BE20BE" w:rsidP="001B7255">
            <w:pPr>
              <w:rPr>
                <w:rFonts w:ascii="Arial" w:hAnsi="Arial" w:cs="Arial"/>
                <w:sz w:val="22"/>
                <w:szCs w:val="22"/>
              </w:rPr>
            </w:pPr>
            <w:r w:rsidRPr="008F3E79">
              <w:rPr>
                <w:sz w:val="20"/>
              </w:rPr>
              <w:t>(b) has already been prepared by another person</w:t>
            </w:r>
            <w:r>
              <w:t>.</w:t>
            </w:r>
            <w:permEnd w:id="6738514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27C" w:rsidRDefault="00F7127C" w:rsidP="00A67754">
      <w:r>
        <w:separator/>
      </w:r>
    </w:p>
  </w:endnote>
  <w:endnote w:type="continuationSeparator" w:id="0">
    <w:p w:rsidR="00F7127C" w:rsidRDefault="00F7127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B67" w:rsidRPr="00830749" w:rsidRDefault="00BD7B67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D7B67" w:rsidRPr="00830749" w:rsidRDefault="00F7127C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BD7B67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D7B6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D7B6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D7B6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D7B6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BD7B67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D7B67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D7B6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D7B6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D7B6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943F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BD7B67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D7B67">
      <w:rPr>
        <w:rFonts w:ascii="Arial" w:hAnsi="Arial" w:cs="Arial"/>
        <w:b/>
        <w:sz w:val="16"/>
        <w:szCs w:val="16"/>
      </w:rPr>
      <w:ptab w:relativeTo="margin" w:alignment="right" w:leader="none"/>
    </w:r>
    <w:r w:rsidR="00BD7B67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D7B67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B67" w:rsidRPr="00830749" w:rsidRDefault="00BD7B67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D7B67" w:rsidRPr="00830749" w:rsidRDefault="00BD7B67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943F4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27C" w:rsidRDefault="00F7127C" w:rsidP="00A67754">
      <w:r>
        <w:separator/>
      </w:r>
    </w:p>
  </w:footnote>
  <w:footnote w:type="continuationSeparator" w:id="0">
    <w:p w:rsidR="00F7127C" w:rsidRDefault="00F7127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B67" w:rsidRDefault="00BD7B67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BD7B67" w:rsidRPr="00830749" w:rsidRDefault="00BD7B67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B67" w:rsidRDefault="00BD7B67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BD7B67" w:rsidRPr="00830749" w:rsidRDefault="00BD7B67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26928"/>
    <w:multiLevelType w:val="hybridMultilevel"/>
    <w:tmpl w:val="E1F2A9C4"/>
    <w:lvl w:ilvl="0" w:tplc="5A0C0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5487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C8CB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689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1A0F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CE0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1A94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4B7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0ECA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414EF"/>
    <w:multiLevelType w:val="hybridMultilevel"/>
    <w:tmpl w:val="FF621D02"/>
    <w:lvl w:ilvl="0" w:tplc="543AA1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D177E0"/>
    <w:multiLevelType w:val="hybridMultilevel"/>
    <w:tmpl w:val="9A02B54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4A289C"/>
    <w:multiLevelType w:val="hybridMultilevel"/>
    <w:tmpl w:val="48484ED2"/>
    <w:lvl w:ilvl="0" w:tplc="31482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9E5C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5E7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A4E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B47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E83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C66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24F5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5688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7C3EF3"/>
    <w:multiLevelType w:val="hybridMultilevel"/>
    <w:tmpl w:val="44FE599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18"/>
  </w:num>
  <w:num w:numId="4">
    <w:abstractNumId w:val="27"/>
  </w:num>
  <w:num w:numId="5">
    <w:abstractNumId w:val="6"/>
  </w:num>
  <w:num w:numId="6">
    <w:abstractNumId w:val="20"/>
  </w:num>
  <w:num w:numId="7">
    <w:abstractNumId w:val="24"/>
  </w:num>
  <w:num w:numId="8">
    <w:abstractNumId w:val="17"/>
  </w:num>
  <w:num w:numId="9">
    <w:abstractNumId w:val="23"/>
  </w:num>
  <w:num w:numId="10">
    <w:abstractNumId w:val="15"/>
  </w:num>
  <w:num w:numId="11">
    <w:abstractNumId w:val="3"/>
  </w:num>
  <w:num w:numId="12">
    <w:abstractNumId w:val="12"/>
  </w:num>
  <w:num w:numId="13">
    <w:abstractNumId w:val="33"/>
  </w:num>
  <w:num w:numId="14">
    <w:abstractNumId w:val="2"/>
  </w:num>
  <w:num w:numId="15">
    <w:abstractNumId w:val="1"/>
  </w:num>
  <w:num w:numId="16">
    <w:abstractNumId w:val="13"/>
  </w:num>
  <w:num w:numId="17">
    <w:abstractNumId w:val="8"/>
  </w:num>
  <w:num w:numId="18">
    <w:abstractNumId w:val="25"/>
  </w:num>
  <w:num w:numId="19">
    <w:abstractNumId w:val="14"/>
  </w:num>
  <w:num w:numId="20">
    <w:abstractNumId w:val="32"/>
  </w:num>
  <w:num w:numId="21">
    <w:abstractNumId w:val="26"/>
  </w:num>
  <w:num w:numId="22">
    <w:abstractNumId w:val="31"/>
  </w:num>
  <w:num w:numId="23">
    <w:abstractNumId w:val="28"/>
  </w:num>
  <w:num w:numId="24">
    <w:abstractNumId w:val="34"/>
  </w:num>
  <w:num w:numId="25">
    <w:abstractNumId w:val="5"/>
  </w:num>
  <w:num w:numId="26">
    <w:abstractNumId w:val="22"/>
  </w:num>
  <w:num w:numId="27">
    <w:abstractNumId w:val="29"/>
  </w:num>
  <w:num w:numId="28">
    <w:abstractNumId w:val="19"/>
  </w:num>
  <w:num w:numId="29">
    <w:abstractNumId w:val="16"/>
  </w:num>
  <w:num w:numId="30">
    <w:abstractNumId w:val="35"/>
  </w:num>
  <w:num w:numId="31">
    <w:abstractNumId w:val="9"/>
  </w:num>
  <w:num w:numId="32">
    <w:abstractNumId w:val="7"/>
  </w:num>
  <w:num w:numId="33">
    <w:abstractNumId w:val="11"/>
  </w:num>
  <w:num w:numId="34">
    <w:abstractNumId w:val="0"/>
  </w:num>
  <w:num w:numId="35">
    <w:abstractNumId w:val="30"/>
  </w:num>
  <w:num w:numId="36">
    <w:abstractNumId w:val="2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D27"/>
    <w:rsid w:val="00085F76"/>
    <w:rsid w:val="00090D03"/>
    <w:rsid w:val="00091491"/>
    <w:rsid w:val="00091EE8"/>
    <w:rsid w:val="000A2303"/>
    <w:rsid w:val="000A3892"/>
    <w:rsid w:val="000A6153"/>
    <w:rsid w:val="000A6550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07D0B"/>
    <w:rsid w:val="001157AF"/>
    <w:rsid w:val="00116C30"/>
    <w:rsid w:val="00121200"/>
    <w:rsid w:val="0012183D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2052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341C"/>
    <w:rsid w:val="00265A8F"/>
    <w:rsid w:val="0026676B"/>
    <w:rsid w:val="00267C62"/>
    <w:rsid w:val="00271B12"/>
    <w:rsid w:val="0027392A"/>
    <w:rsid w:val="002762BF"/>
    <w:rsid w:val="0027676C"/>
    <w:rsid w:val="00280C4A"/>
    <w:rsid w:val="00281347"/>
    <w:rsid w:val="00281ED1"/>
    <w:rsid w:val="00282382"/>
    <w:rsid w:val="002824BE"/>
    <w:rsid w:val="00282828"/>
    <w:rsid w:val="00284131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E235B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6C78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1999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4DF3"/>
    <w:rsid w:val="004316FB"/>
    <w:rsid w:val="0043275D"/>
    <w:rsid w:val="00433D65"/>
    <w:rsid w:val="0043553E"/>
    <w:rsid w:val="00435D5B"/>
    <w:rsid w:val="00440055"/>
    <w:rsid w:val="004403AD"/>
    <w:rsid w:val="00441641"/>
    <w:rsid w:val="0044415E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6ED0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2824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5DBB"/>
    <w:rsid w:val="005B7B6D"/>
    <w:rsid w:val="005C02C7"/>
    <w:rsid w:val="005C1FB7"/>
    <w:rsid w:val="005C20EC"/>
    <w:rsid w:val="005C48AD"/>
    <w:rsid w:val="005D03DE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1A4E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7953"/>
    <w:rsid w:val="00650C50"/>
    <w:rsid w:val="0065179C"/>
    <w:rsid w:val="0065284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3BF"/>
    <w:rsid w:val="006B7ABE"/>
    <w:rsid w:val="006B7CFD"/>
    <w:rsid w:val="006C212E"/>
    <w:rsid w:val="006C26ED"/>
    <w:rsid w:val="006C6CC1"/>
    <w:rsid w:val="006C7661"/>
    <w:rsid w:val="006C783F"/>
    <w:rsid w:val="006D2FE4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5881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1BDE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3E79"/>
    <w:rsid w:val="008F464C"/>
    <w:rsid w:val="00901593"/>
    <w:rsid w:val="009025D4"/>
    <w:rsid w:val="00903123"/>
    <w:rsid w:val="009055FD"/>
    <w:rsid w:val="009056E2"/>
    <w:rsid w:val="0090629E"/>
    <w:rsid w:val="00906690"/>
    <w:rsid w:val="00914572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A4D7E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11295"/>
    <w:rsid w:val="00A2147E"/>
    <w:rsid w:val="00A25B81"/>
    <w:rsid w:val="00A2624A"/>
    <w:rsid w:val="00A265D7"/>
    <w:rsid w:val="00A33567"/>
    <w:rsid w:val="00A34BA9"/>
    <w:rsid w:val="00A406B8"/>
    <w:rsid w:val="00A41676"/>
    <w:rsid w:val="00A41AC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559D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D7B67"/>
    <w:rsid w:val="00BE0350"/>
    <w:rsid w:val="00BE1F60"/>
    <w:rsid w:val="00BE20BE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25A39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74CF8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2D0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66828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0D08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6753"/>
    <w:rsid w:val="00E572E5"/>
    <w:rsid w:val="00E611E4"/>
    <w:rsid w:val="00E62A2B"/>
    <w:rsid w:val="00E7090F"/>
    <w:rsid w:val="00E73E33"/>
    <w:rsid w:val="00E77A19"/>
    <w:rsid w:val="00E8106E"/>
    <w:rsid w:val="00E83A7C"/>
    <w:rsid w:val="00E85228"/>
    <w:rsid w:val="00E86272"/>
    <w:rsid w:val="00E943F4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127C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1475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5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55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65C4F"/>
    <w:rsid w:val="002B2967"/>
    <w:rsid w:val="002F51A8"/>
    <w:rsid w:val="003A1AE6"/>
    <w:rsid w:val="003C064C"/>
    <w:rsid w:val="003D7AF8"/>
    <w:rsid w:val="003E4505"/>
    <w:rsid w:val="00454E36"/>
    <w:rsid w:val="00572DFD"/>
    <w:rsid w:val="00595B4E"/>
    <w:rsid w:val="005C6BF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32D35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770DD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25CC26D-ED0C-3C43-B8DD-3BFAC9C8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1090</Words>
  <Characters>6219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Microsoft Office User</cp:lastModifiedBy>
  <cp:revision>2</cp:revision>
  <cp:lastPrinted>2019-02-21T04:44:00Z</cp:lastPrinted>
  <dcterms:created xsi:type="dcterms:W3CDTF">2019-07-09T05:33:00Z</dcterms:created>
  <dcterms:modified xsi:type="dcterms:W3CDTF">2019-07-09T05:33:00Z</dcterms:modified>
  <cp:contentStatus>v1-2_03/05/2019</cp:contentStatus>
</cp:coreProperties>
</file>