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2B0F2" w14:textId="09811310" w:rsidR="00AE170B" w:rsidRDefault="00291ED5">
      <w:pPr>
        <w:rPr>
          <w:lang w:val="en-US"/>
        </w:rPr>
      </w:pPr>
      <w:r>
        <w:rPr>
          <w:lang w:val="en-US"/>
        </w:rPr>
        <w:t>CONTRACTOR LIST</w:t>
      </w:r>
    </w:p>
    <w:p w14:paraId="1CFC194C" w14:textId="77777777" w:rsidR="00291ED5" w:rsidRDefault="00291ED5">
      <w:pPr>
        <w:rPr>
          <w:lang w:val="en-US"/>
        </w:rPr>
      </w:pPr>
    </w:p>
    <w:p w14:paraId="1893AD5E" w14:textId="77777777" w:rsidR="00291ED5" w:rsidRDefault="00291ED5" w:rsidP="00291ED5">
      <w:pPr>
        <w:pStyle w:val="NormalWeb"/>
        <w:spacing w:before="0" w:beforeAutospacing="0" w:after="0" w:afterAutospacing="0"/>
        <w:ind w:left="2160"/>
        <w:rPr>
          <w:rFonts w:asciiTheme="majorHAnsi" w:hAnsiTheme="majorHAnsi" w:cstheme="majorHAnsi"/>
          <w:sz w:val="20"/>
          <w:szCs w:val="20"/>
          <w:lang w:val="en-US"/>
        </w:rPr>
      </w:pPr>
    </w:p>
    <w:p w14:paraId="746EAFE2" w14:textId="77777777" w:rsidR="00291ED5" w:rsidRDefault="00291ED5" w:rsidP="00291ED5">
      <w:pPr>
        <w:pStyle w:val="NormalWeb"/>
        <w:spacing w:before="0" w:beforeAutospacing="0" w:after="0" w:afterAutospacing="0"/>
        <w:ind w:left="2160"/>
        <w:rPr>
          <w:rFonts w:asciiTheme="majorHAnsi" w:hAnsiTheme="majorHAnsi" w:cstheme="majorHAnsi"/>
          <w:sz w:val="20"/>
          <w:szCs w:val="20"/>
          <w:lang w:val="en-US"/>
        </w:rPr>
      </w:pPr>
    </w:p>
    <w:tbl>
      <w:tblPr>
        <w:tblStyle w:val="TableGrid"/>
        <w:tblW w:w="7992" w:type="dxa"/>
        <w:tblInd w:w="792" w:type="dxa"/>
        <w:tblLook w:val="04A0" w:firstRow="1" w:lastRow="0" w:firstColumn="1" w:lastColumn="0" w:noHBand="0" w:noVBand="1"/>
      </w:tblPr>
      <w:tblGrid>
        <w:gridCol w:w="1867"/>
        <w:gridCol w:w="6125"/>
      </w:tblGrid>
      <w:tr w:rsidR="00291ED5" w:rsidRPr="00C06724" w14:paraId="0BDC9C95" w14:textId="77777777" w:rsidTr="00291ED5">
        <w:tc>
          <w:tcPr>
            <w:tcW w:w="1867" w:type="dxa"/>
          </w:tcPr>
          <w:p w14:paraId="555E6EE8" w14:textId="77777777" w:rsidR="00291ED5" w:rsidRPr="00C06724" w:rsidRDefault="00291ED5" w:rsidP="00F225B3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Relevant construction works/services</w:t>
            </w:r>
          </w:p>
        </w:tc>
        <w:tc>
          <w:tcPr>
            <w:tcW w:w="6125" w:type="dxa"/>
          </w:tcPr>
          <w:p w14:paraId="22D19339" w14:textId="77777777" w:rsidR="00291ED5" w:rsidRPr="00C06724" w:rsidRDefault="00291ED5" w:rsidP="00F225B3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Description/scope</w:t>
            </w:r>
          </w:p>
        </w:tc>
      </w:tr>
      <w:tr w:rsidR="00291ED5" w:rsidRPr="00C06724" w14:paraId="312447C0" w14:textId="77777777" w:rsidTr="00291ED5">
        <w:tc>
          <w:tcPr>
            <w:tcW w:w="1867" w:type="dxa"/>
            <w:vAlign w:val="center"/>
          </w:tcPr>
          <w:p w14:paraId="296FB6D4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Demolition labour</w:t>
            </w:r>
          </w:p>
        </w:tc>
        <w:tc>
          <w:tcPr>
            <w:tcW w:w="6125" w:type="dxa"/>
          </w:tcPr>
          <w:p w14:paraId="3DC5AD6B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Demolish existing kitchen and make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good</w:t>
            </w:r>
            <w:proofErr w:type="gramEnd"/>
          </w:p>
          <w:p w14:paraId="639AC9DF" w14:textId="77777777" w:rsidR="00291ED5" w:rsidRPr="00C06724" w:rsidRDefault="00291ED5" w:rsidP="00F225B3">
            <w:pPr>
              <w:pStyle w:val="NormalWeb"/>
              <w:shd w:val="clear" w:color="auto" w:fill="FFFFFF"/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</w:pPr>
            <w:r w:rsidRPr="00C06724"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  <w:t xml:space="preserve">Dismantling the existing storage, slab platform including supporting walls, wall tiles, flooring, sink etc. at all levels as required carefully and disposing off and clearing away the </w:t>
            </w:r>
            <w:proofErr w:type="gramStart"/>
            <w:r w:rsidRPr="00C06724"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  <w:t>debris</w:t>
            </w:r>
            <w:proofErr w:type="gramEnd"/>
          </w:p>
          <w:p w14:paraId="443F4E59" w14:textId="77777777" w:rsidR="00291ED5" w:rsidRPr="00C06724" w:rsidRDefault="00291ED5" w:rsidP="00F225B3">
            <w:pPr>
              <w:pStyle w:val="NormalWeb"/>
              <w:shd w:val="clear" w:color="auto" w:fill="FFFFFF"/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</w:pPr>
            <w:r w:rsidRPr="00C06724"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  <w:t xml:space="preserve">Slabs to be chased to allow for new </w:t>
            </w:r>
            <w:proofErr w:type="gramStart"/>
            <w:r w:rsidRPr="00C06724"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  <w:t>plumbing</w:t>
            </w:r>
            <w:proofErr w:type="gramEnd"/>
          </w:p>
          <w:p w14:paraId="4BAD7A1B" w14:textId="77777777" w:rsidR="00291ED5" w:rsidRPr="00C06724" w:rsidRDefault="00291ED5" w:rsidP="00F225B3">
            <w:pPr>
              <w:pStyle w:val="NormalWeb"/>
              <w:shd w:val="clear" w:color="auto" w:fill="FFFFFF"/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</w:pPr>
          </w:p>
          <w:p w14:paraId="59324C7A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91ED5" w:rsidRPr="00C06724" w14:paraId="2985C4B6" w14:textId="77777777" w:rsidTr="00291ED5">
        <w:tc>
          <w:tcPr>
            <w:tcW w:w="1867" w:type="dxa"/>
            <w:vAlign w:val="center"/>
          </w:tcPr>
          <w:p w14:paraId="57E1536F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Kitchen Labour</w:t>
            </w:r>
          </w:p>
        </w:tc>
        <w:tc>
          <w:tcPr>
            <w:tcW w:w="6125" w:type="dxa"/>
          </w:tcPr>
          <w:p w14:paraId="7A4ABC7C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</w:tr>
      <w:tr w:rsidR="00291ED5" w:rsidRPr="00C06724" w14:paraId="63696CEB" w14:textId="77777777" w:rsidTr="00291ED5">
        <w:tc>
          <w:tcPr>
            <w:tcW w:w="1867" w:type="dxa"/>
            <w:vAlign w:val="center"/>
          </w:tcPr>
          <w:p w14:paraId="0BD83145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Butlers</w:t>
            </w:r>
            <w:proofErr w:type="spellEnd"/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Pantry Labour</w:t>
            </w:r>
          </w:p>
        </w:tc>
        <w:tc>
          <w:tcPr>
            <w:tcW w:w="6125" w:type="dxa"/>
          </w:tcPr>
          <w:p w14:paraId="7FE6CB8D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</w:tr>
      <w:tr w:rsidR="00291ED5" w:rsidRPr="00C06724" w14:paraId="7914CE75" w14:textId="77777777" w:rsidTr="00291ED5">
        <w:tc>
          <w:tcPr>
            <w:tcW w:w="1867" w:type="dxa"/>
            <w:vAlign w:val="center"/>
          </w:tcPr>
          <w:p w14:paraId="5E846410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Laundry Labour</w:t>
            </w:r>
          </w:p>
        </w:tc>
        <w:tc>
          <w:tcPr>
            <w:tcW w:w="6125" w:type="dxa"/>
          </w:tcPr>
          <w:p w14:paraId="17FF9AD9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</w:tr>
      <w:tr w:rsidR="00291ED5" w:rsidRPr="00C06724" w14:paraId="415B1A44" w14:textId="77777777" w:rsidTr="00291ED5">
        <w:tc>
          <w:tcPr>
            <w:tcW w:w="1867" w:type="dxa"/>
            <w:vAlign w:val="center"/>
          </w:tcPr>
          <w:p w14:paraId="2E4161A1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Plumbing</w:t>
            </w:r>
          </w:p>
        </w:tc>
        <w:tc>
          <w:tcPr>
            <w:tcW w:w="6125" w:type="dxa"/>
          </w:tcPr>
          <w:p w14:paraId="1D4B3289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Installation of supply mentioned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above</w:t>
            </w:r>
            <w:proofErr w:type="gramEnd"/>
          </w:p>
          <w:p w14:paraId="68DE6B76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Slabs to be chased to allow for new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plumbing</w:t>
            </w:r>
            <w:proofErr w:type="gramEnd"/>
          </w:p>
          <w:p w14:paraId="37CD88D3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Plumbing cap off and reconnections</w:t>
            </w:r>
          </w:p>
          <w:p w14:paraId="6306E343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Plumbing dis-connections to existing serviceable connection points and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connections</w:t>
            </w:r>
            <w:proofErr w:type="gramEnd"/>
          </w:p>
          <w:p w14:paraId="1A496EAA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Water dis-connection and connections from pre-tapped water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main</w:t>
            </w:r>
            <w:proofErr w:type="gramEnd"/>
          </w:p>
          <w:p w14:paraId="0E2723C3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91ED5" w:rsidRPr="00C06724" w14:paraId="6EAFE6CF" w14:textId="77777777" w:rsidTr="00291ED5">
        <w:tc>
          <w:tcPr>
            <w:tcW w:w="1867" w:type="dxa"/>
            <w:vAlign w:val="center"/>
          </w:tcPr>
          <w:p w14:paraId="5F0B77E5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Electrical</w:t>
            </w:r>
          </w:p>
        </w:tc>
        <w:tc>
          <w:tcPr>
            <w:tcW w:w="6125" w:type="dxa"/>
          </w:tcPr>
          <w:p w14:paraId="56037A2F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Installation of supply mentioned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above</w:t>
            </w:r>
            <w:proofErr w:type="gramEnd"/>
          </w:p>
          <w:p w14:paraId="5E734FCA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Electricity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cap</w:t>
            </w:r>
            <w:proofErr w:type="gramEnd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 off and reconnections</w:t>
            </w:r>
          </w:p>
          <w:p w14:paraId="08C8D5BF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Electricity dis-connections to existing serviceable connection points and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connections</w:t>
            </w:r>
            <w:proofErr w:type="gramEnd"/>
          </w:p>
          <w:p w14:paraId="1BBCC04E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Duct work for bench mount exhaust to run through back of drawers and wall to external wall and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motor</w:t>
            </w:r>
            <w:proofErr w:type="gramEnd"/>
          </w:p>
          <w:p w14:paraId="332A217D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Cooktop downdraft ventilation system</w:t>
            </w:r>
          </w:p>
        </w:tc>
      </w:tr>
      <w:tr w:rsidR="00291ED5" w:rsidRPr="00C06724" w14:paraId="2A42DB0F" w14:textId="77777777" w:rsidTr="00291ED5">
        <w:tc>
          <w:tcPr>
            <w:tcW w:w="1867" w:type="dxa"/>
            <w:vAlign w:val="center"/>
          </w:tcPr>
          <w:p w14:paraId="6D36963F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Building / Carpentry Labour</w:t>
            </w:r>
          </w:p>
        </w:tc>
        <w:tc>
          <w:tcPr>
            <w:tcW w:w="6125" w:type="dxa"/>
          </w:tcPr>
          <w:p w14:paraId="622EE340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Labour for scopes of work described excluding the installation of above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fixtures</w:t>
            </w:r>
            <w:proofErr w:type="gramEnd"/>
          </w:p>
          <w:p w14:paraId="3BD0EB89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New stud plasterboard wall to be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build</w:t>
            </w:r>
            <w:proofErr w:type="gramEnd"/>
          </w:p>
          <w:p w14:paraId="58E8C614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New fixed glass window to existing opening</w:t>
            </w:r>
          </w:p>
          <w:p w14:paraId="7503C8E6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Enclose wall above and below to match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existing</w:t>
            </w:r>
            <w:proofErr w:type="gramEnd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2D3F2561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Window tint to be discussed with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client</w:t>
            </w:r>
            <w:proofErr w:type="gramEnd"/>
          </w:p>
          <w:p w14:paraId="6A89BD99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New doors to match switch opening with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screens</w:t>
            </w:r>
            <w:proofErr w:type="gramEnd"/>
          </w:p>
          <w:p w14:paraId="413B7BBC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New doors to match triple slider with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screens</w:t>
            </w:r>
            <w:proofErr w:type="gramEnd"/>
          </w:p>
          <w:p w14:paraId="2206BD61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New Laundry door location cavity slider to match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existing</w:t>
            </w:r>
            <w:proofErr w:type="gramEnd"/>
          </w:p>
          <w:p w14:paraId="779C0328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Tambour door in kitchen</w:t>
            </w:r>
          </w:p>
          <w:p w14:paraId="37321C54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 xml:space="preserve">New Laundry window to suit existing opening width over </w:t>
            </w:r>
            <w:proofErr w:type="gramStart"/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dishwasher</w:t>
            </w:r>
            <w:proofErr w:type="gramEnd"/>
          </w:p>
          <w:p w14:paraId="187593AA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291ED5" w:rsidRPr="00C06724" w14:paraId="731E255E" w14:textId="77777777" w:rsidTr="00291ED5">
        <w:tc>
          <w:tcPr>
            <w:tcW w:w="1867" w:type="dxa"/>
            <w:vAlign w:val="center"/>
          </w:tcPr>
          <w:p w14:paraId="61DAA1FE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Tiling Labour</w:t>
            </w:r>
          </w:p>
        </w:tc>
        <w:tc>
          <w:tcPr>
            <w:tcW w:w="6125" w:type="dxa"/>
          </w:tcPr>
          <w:p w14:paraId="1B857B6C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</w:tr>
      <w:tr w:rsidR="00291ED5" w:rsidRPr="00C06724" w14:paraId="523BB294" w14:textId="77777777" w:rsidTr="00291ED5">
        <w:tc>
          <w:tcPr>
            <w:tcW w:w="1867" w:type="dxa"/>
            <w:vAlign w:val="center"/>
          </w:tcPr>
          <w:p w14:paraId="668C8AA5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Butlers</w:t>
            </w:r>
            <w:proofErr w:type="spellEnd"/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Pantry - Fixed Glass Window Labour</w:t>
            </w:r>
          </w:p>
        </w:tc>
        <w:tc>
          <w:tcPr>
            <w:tcW w:w="6125" w:type="dxa"/>
          </w:tcPr>
          <w:p w14:paraId="38AFD3C1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</w:tr>
      <w:tr w:rsidR="00291ED5" w:rsidRPr="00C06724" w14:paraId="0D3FA433" w14:textId="77777777" w:rsidTr="00291ED5">
        <w:tc>
          <w:tcPr>
            <w:tcW w:w="1867" w:type="dxa"/>
            <w:vAlign w:val="center"/>
          </w:tcPr>
          <w:p w14:paraId="573EA9BC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French Doors - Triple Slider Labour</w:t>
            </w:r>
          </w:p>
        </w:tc>
        <w:tc>
          <w:tcPr>
            <w:tcW w:w="6125" w:type="dxa"/>
          </w:tcPr>
          <w:p w14:paraId="1A028690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</w:tr>
      <w:tr w:rsidR="00291ED5" w:rsidRPr="00C06724" w14:paraId="4B946270" w14:textId="77777777" w:rsidTr="00291ED5">
        <w:tc>
          <w:tcPr>
            <w:tcW w:w="1867" w:type="dxa"/>
            <w:vAlign w:val="center"/>
          </w:tcPr>
          <w:p w14:paraId="5D8AEA0E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lastRenderedPageBreak/>
              <w:t>Dining Room Slider - Reverse Opening Labour</w:t>
            </w:r>
          </w:p>
        </w:tc>
        <w:tc>
          <w:tcPr>
            <w:tcW w:w="6125" w:type="dxa"/>
          </w:tcPr>
          <w:p w14:paraId="3541F766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</w:tr>
      <w:tr w:rsidR="00291ED5" w:rsidRPr="00C06724" w14:paraId="3098F067" w14:textId="77777777" w:rsidTr="00291ED5">
        <w:tc>
          <w:tcPr>
            <w:tcW w:w="1867" w:type="dxa"/>
            <w:vAlign w:val="center"/>
          </w:tcPr>
          <w:p w14:paraId="16914033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Removal of Debris</w:t>
            </w:r>
          </w:p>
        </w:tc>
        <w:tc>
          <w:tcPr>
            <w:tcW w:w="6125" w:type="dxa"/>
          </w:tcPr>
          <w:p w14:paraId="5D58B260" w14:textId="77777777" w:rsidR="00291ED5" w:rsidRPr="00C06724" w:rsidRDefault="00291ED5" w:rsidP="00F225B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06724">
              <w:rPr>
                <w:rFonts w:asciiTheme="majorHAnsi" w:hAnsiTheme="majorHAnsi" w:cstheme="majorHAnsi"/>
                <w:sz w:val="20"/>
                <w:szCs w:val="20"/>
              </w:rPr>
              <w:t>Labour and clean-up</w:t>
            </w:r>
          </w:p>
        </w:tc>
      </w:tr>
    </w:tbl>
    <w:p w14:paraId="0F6B04FA" w14:textId="77777777" w:rsidR="00291ED5" w:rsidRPr="00291ED5" w:rsidRDefault="00291ED5">
      <w:pPr>
        <w:rPr>
          <w:lang w:val="en-US"/>
        </w:rPr>
      </w:pPr>
    </w:p>
    <w:sectPr w:rsidR="00291ED5" w:rsidRPr="00291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63"/>
    <w:rsid w:val="00291ED5"/>
    <w:rsid w:val="005E4F63"/>
    <w:rsid w:val="00AE170B"/>
    <w:rsid w:val="00B6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7F96F"/>
  <w15:chartTrackingRefBased/>
  <w15:docId w15:val="{4953BA91-7DB0-D846-9E5D-B6B4015D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1ED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aliases w:val="Compliant Table Grid"/>
    <w:basedOn w:val="TableNormal"/>
    <w:uiPriority w:val="39"/>
    <w:rsid w:val="00291ED5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2023-03-05T22:38:00Z</dcterms:created>
  <dcterms:modified xsi:type="dcterms:W3CDTF">2023-04-19T00:15:00Z</dcterms:modified>
</cp:coreProperties>
</file>