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4D2EB" w14:textId="77777777" w:rsidR="00040EFE" w:rsidRDefault="00884E7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657617">
        <w:rPr>
          <w:rFonts w:ascii="Arial Black" w:hAnsi="Arial Black" w:cs="Arial"/>
          <w:b/>
          <w:sz w:val="28"/>
          <w:szCs w:val="28"/>
        </w:rPr>
        <w:t xml:space="preserve">WEEDS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D65191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2B0C6B3F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167B1C9E" w14:textId="77777777"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 xml:space="preserve">range of </w:t>
      </w:r>
      <w:r w:rsidR="00657617">
        <w:rPr>
          <w:rFonts w:ascii="Arial" w:hAnsi="Arial" w:cs="Arial"/>
        </w:rPr>
        <w:t>weeds that may affect turf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>in the following table</w:t>
      </w:r>
      <w:r w:rsidR="000371F2">
        <w:rPr>
          <w:rFonts w:ascii="Arial" w:hAnsi="Arial" w:cs="Arial"/>
        </w:rPr>
        <w:t>. You should identify at least five (</w:t>
      </w:r>
      <w:r w:rsidR="00884E72">
        <w:rPr>
          <w:rFonts w:ascii="Arial" w:hAnsi="Arial" w:cs="Arial"/>
        </w:rPr>
        <w:t>5</w:t>
      </w:r>
      <w:r w:rsidR="000371F2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657617">
        <w:rPr>
          <w:rFonts w:ascii="Arial" w:hAnsi="Arial" w:cs="Arial"/>
        </w:rPr>
        <w:t>types of weeds</w:t>
      </w:r>
      <w:r w:rsidR="00884E72">
        <w:rPr>
          <w:rFonts w:ascii="Arial" w:hAnsi="Arial" w:cs="Arial"/>
        </w:rPr>
        <w:t>.</w:t>
      </w:r>
    </w:p>
    <w:p w14:paraId="0C058CE1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4BFA3F0C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657617">
        <w:rPr>
          <w:rFonts w:ascii="Arial" w:hAnsi="Arial" w:cs="Arial"/>
          <w:b/>
        </w:rPr>
        <w:t>weed</w:t>
      </w:r>
      <w:r w:rsidRPr="00BF03CD">
        <w:rPr>
          <w:rFonts w:ascii="Arial" w:hAnsi="Arial" w:cs="Arial"/>
          <w:b/>
        </w:rPr>
        <w:t xml:space="preserve">, you are </w:t>
      </w:r>
      <w:r w:rsidR="00D65191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5A5188BF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04F7FBFB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Describe its </w:t>
      </w:r>
      <w:r w:rsidR="00884E72">
        <w:rPr>
          <w:rFonts w:ascii="Arial" w:hAnsi="Arial" w:cs="Arial"/>
        </w:rPr>
        <w:t xml:space="preserve">characteristics </w:t>
      </w:r>
    </w:p>
    <w:p w14:paraId="388A7193" w14:textId="77777777"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Identify </w:t>
      </w:r>
      <w:r w:rsidR="00657617">
        <w:rPr>
          <w:rFonts w:ascii="Arial" w:hAnsi="Arial" w:cs="Arial"/>
        </w:rPr>
        <w:t>how the weed is dispersed</w:t>
      </w:r>
    </w:p>
    <w:p w14:paraId="3233E061" w14:textId="77777777" w:rsidR="004933E4" w:rsidRPr="00657617" w:rsidRDefault="004933E4" w:rsidP="00657617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657617">
        <w:rPr>
          <w:rFonts w:ascii="Arial" w:hAnsi="Arial" w:cs="Arial"/>
        </w:rPr>
        <w:t xml:space="preserve">Explain </w:t>
      </w:r>
      <w:r w:rsidR="00657617">
        <w:rPr>
          <w:rFonts w:ascii="Arial" w:hAnsi="Arial" w:cs="Arial"/>
        </w:rPr>
        <w:t xml:space="preserve">appropriate weed </w:t>
      </w:r>
      <w:r w:rsidRPr="00657617">
        <w:rPr>
          <w:rFonts w:ascii="Arial" w:hAnsi="Arial" w:cs="Arial"/>
        </w:rPr>
        <w:t xml:space="preserve">treatments </w:t>
      </w:r>
    </w:p>
    <w:p w14:paraId="0B33CA20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14596" w:type="dxa"/>
        <w:tblLook w:val="0420" w:firstRow="1" w:lastRow="0" w:firstColumn="0" w:lastColumn="0" w:noHBand="0" w:noVBand="1"/>
      </w:tblPr>
      <w:tblGrid>
        <w:gridCol w:w="1017"/>
        <w:gridCol w:w="1515"/>
        <w:gridCol w:w="1584"/>
        <w:gridCol w:w="1262"/>
        <w:gridCol w:w="1283"/>
        <w:gridCol w:w="2669"/>
        <w:gridCol w:w="2614"/>
        <w:gridCol w:w="2652"/>
      </w:tblGrid>
      <w:tr w:rsidR="003B289E" w:rsidRPr="00254ED6" w14:paraId="7A6A42B5" w14:textId="77777777" w:rsidTr="00CA18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14:paraId="5CDDDBC8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932" w:type="dxa"/>
            <w:gridSpan w:val="3"/>
            <w:shd w:val="clear" w:color="auto" w:fill="232F84"/>
            <w:vAlign w:val="center"/>
            <w:hideMark/>
          </w:tcPr>
          <w:p w14:paraId="46455D4D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6E191E0C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2843" w:type="dxa"/>
            <w:vMerge w:val="restart"/>
            <w:shd w:val="clear" w:color="auto" w:fill="232F84"/>
            <w:vAlign w:val="center"/>
            <w:hideMark/>
          </w:tcPr>
          <w:p w14:paraId="54A2B2B6" w14:textId="77777777" w:rsidR="00657617" w:rsidRPr="00254ED6" w:rsidRDefault="00657617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Characteristics</w:t>
            </w:r>
          </w:p>
        </w:tc>
        <w:tc>
          <w:tcPr>
            <w:tcW w:w="2843" w:type="dxa"/>
            <w:vMerge w:val="restart"/>
            <w:shd w:val="clear" w:color="auto" w:fill="232F84"/>
            <w:vAlign w:val="center"/>
          </w:tcPr>
          <w:p w14:paraId="00AECFCE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Dispersal method</w:t>
            </w:r>
          </w:p>
        </w:tc>
        <w:tc>
          <w:tcPr>
            <w:tcW w:w="2843" w:type="dxa"/>
            <w:vMerge w:val="restart"/>
            <w:shd w:val="clear" w:color="auto" w:fill="232F84"/>
            <w:vAlign w:val="center"/>
          </w:tcPr>
          <w:p w14:paraId="4D66C396" w14:textId="77777777" w:rsidR="00657617" w:rsidRPr="00254ED6" w:rsidRDefault="00657617" w:rsidP="001030B3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Treatment</w:t>
            </w:r>
          </w:p>
        </w:tc>
      </w:tr>
      <w:tr w:rsidR="003B289E" w:rsidRPr="00254ED6" w14:paraId="5592ED3D" w14:textId="77777777" w:rsidTr="006576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14:paraId="598E10AA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232F84"/>
            <w:vAlign w:val="center"/>
          </w:tcPr>
          <w:p w14:paraId="3A222DCA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0" w:type="auto"/>
            <w:shd w:val="clear" w:color="auto" w:fill="232F84"/>
            <w:vAlign w:val="center"/>
          </w:tcPr>
          <w:p w14:paraId="4C4364AA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0" w:type="auto"/>
            <w:shd w:val="clear" w:color="auto" w:fill="232F84"/>
            <w:vAlign w:val="center"/>
          </w:tcPr>
          <w:p w14:paraId="5079B622" w14:textId="77777777" w:rsidR="00657617" w:rsidRPr="00254ED6" w:rsidRDefault="00657617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0" w:type="auto"/>
            <w:vMerge/>
          </w:tcPr>
          <w:p w14:paraId="684D112A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43" w:type="dxa"/>
            <w:vMerge/>
          </w:tcPr>
          <w:p w14:paraId="6F9857CA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43" w:type="dxa"/>
            <w:vMerge/>
          </w:tcPr>
          <w:p w14:paraId="426CD0ED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43" w:type="dxa"/>
            <w:vMerge/>
          </w:tcPr>
          <w:p w14:paraId="6397E757" w14:textId="77777777"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89E" w:rsidRPr="00254ED6" w14:paraId="7E4D107A" w14:textId="77777777" w:rsidTr="00CA184E">
        <w:trPr>
          <w:trHeight w:val="1768"/>
        </w:trPr>
        <w:tc>
          <w:tcPr>
            <w:tcW w:w="1021" w:type="dxa"/>
          </w:tcPr>
          <w:p w14:paraId="00A427F0" w14:textId="77777777" w:rsidR="00657617" w:rsidRPr="00254ED6" w:rsidRDefault="00657617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586" w:type="dxa"/>
          </w:tcPr>
          <w:p w14:paraId="349CCF72" w14:textId="77777777" w:rsidR="00657617" w:rsidRPr="00254ED6" w:rsidRDefault="00DB692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B6922">
              <w:rPr>
                <w:rFonts w:ascii="Arial" w:hAnsi="Arial" w:cs="Arial"/>
                <w:sz w:val="20"/>
                <w:szCs w:val="20"/>
              </w:rPr>
              <w:t>Fabaceae</w:t>
            </w:r>
          </w:p>
        </w:tc>
        <w:tc>
          <w:tcPr>
            <w:tcW w:w="0" w:type="auto"/>
          </w:tcPr>
          <w:p w14:paraId="7ECF1729" w14:textId="77777777" w:rsidR="00657617" w:rsidRPr="00254ED6" w:rsidRDefault="00DB6922" w:rsidP="00DB692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B6922">
              <w:rPr>
                <w:rFonts w:ascii="Arial" w:hAnsi="Arial" w:cs="Arial"/>
                <w:i/>
                <w:sz w:val="20"/>
                <w:szCs w:val="20"/>
              </w:rPr>
              <w:t xml:space="preserve">Medicago </w:t>
            </w:r>
          </w:p>
        </w:tc>
        <w:tc>
          <w:tcPr>
            <w:tcW w:w="0" w:type="auto"/>
          </w:tcPr>
          <w:p w14:paraId="69B887ED" w14:textId="77777777" w:rsidR="00657617" w:rsidRPr="00254ED6" w:rsidRDefault="00DB692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B6922">
              <w:rPr>
                <w:rFonts w:ascii="Arial" w:hAnsi="Arial" w:cs="Arial"/>
                <w:i/>
                <w:sz w:val="20"/>
                <w:szCs w:val="20"/>
              </w:rPr>
              <w:t>polymorpha</w:t>
            </w:r>
          </w:p>
        </w:tc>
        <w:tc>
          <w:tcPr>
            <w:tcW w:w="0" w:type="auto"/>
          </w:tcPr>
          <w:p w14:paraId="67437346" w14:textId="77777777" w:rsidR="00657617" w:rsidRPr="00254ED6" w:rsidRDefault="00DB692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B6922">
              <w:rPr>
                <w:rFonts w:ascii="Arial" w:hAnsi="Arial" w:cs="Arial"/>
                <w:sz w:val="20"/>
                <w:szCs w:val="20"/>
              </w:rPr>
              <w:t>Burr Medic</w:t>
            </w:r>
          </w:p>
        </w:tc>
        <w:tc>
          <w:tcPr>
            <w:tcW w:w="2843" w:type="dxa"/>
          </w:tcPr>
          <w:p w14:paraId="21AA3F04" w14:textId="77777777" w:rsidR="00CA184E" w:rsidRDefault="00B2319E" w:rsidP="00CA184E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Sprawling, b</w:t>
            </w:r>
            <w:r w:rsidR="00DB6922" w:rsidRPr="00CA184E">
              <w:rPr>
                <w:rFonts w:ascii="Arial" w:hAnsi="Arial" w:cs="Arial"/>
                <w:sz w:val="20"/>
                <w:szCs w:val="20"/>
              </w:rPr>
              <w:t>roadleaf trifolia</w:t>
            </w:r>
            <w:r w:rsidR="00CA184E">
              <w:rPr>
                <w:rFonts w:ascii="Arial" w:hAnsi="Arial" w:cs="Arial"/>
                <w:sz w:val="20"/>
                <w:szCs w:val="20"/>
              </w:rPr>
              <w:t>te type weed with deep tap root</w:t>
            </w:r>
          </w:p>
          <w:p w14:paraId="1B40363A" w14:textId="77777777" w:rsidR="00CA184E" w:rsidRDefault="00DB6922" w:rsidP="00CA184E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Serrated green leaves, long reddish creeping stems, small grou</w:t>
            </w:r>
            <w:r w:rsidR="00CA184E">
              <w:rPr>
                <w:rFonts w:ascii="Arial" w:hAnsi="Arial" w:cs="Arial"/>
                <w:sz w:val="20"/>
                <w:szCs w:val="20"/>
              </w:rPr>
              <w:t>ps of pea size yellow flowers</w:t>
            </w:r>
          </w:p>
          <w:p w14:paraId="096D0446" w14:textId="77777777" w:rsidR="00657617" w:rsidRPr="00CA184E" w:rsidRDefault="00DB6922" w:rsidP="00CA184E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Prickly burrs whi</w:t>
            </w:r>
            <w:r w:rsidR="00CA184E">
              <w:rPr>
                <w:rFonts w:ascii="Arial" w:hAnsi="Arial" w:cs="Arial"/>
                <w:sz w:val="20"/>
                <w:szCs w:val="20"/>
              </w:rPr>
              <w:t>ch start green and dry to brown</w:t>
            </w:r>
          </w:p>
        </w:tc>
        <w:tc>
          <w:tcPr>
            <w:tcW w:w="2843" w:type="dxa"/>
          </w:tcPr>
          <w:p w14:paraId="3649A38F" w14:textId="77777777" w:rsidR="00657617" w:rsidRPr="00254ED6" w:rsidRDefault="00DB69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Easily spread seeds by animals, humans</w:t>
            </w:r>
          </w:p>
        </w:tc>
        <w:tc>
          <w:tcPr>
            <w:tcW w:w="2843" w:type="dxa"/>
          </w:tcPr>
          <w:p w14:paraId="42146C48" w14:textId="77777777" w:rsidR="00657617" w:rsidRPr="00CA184E" w:rsidRDefault="00DB6922" w:rsidP="00CA184E">
            <w:pPr>
              <w:pStyle w:val="ListParagraph"/>
              <w:numPr>
                <w:ilvl w:val="0"/>
                <w:numId w:val="8"/>
              </w:numPr>
              <w:ind w:left="183" w:hanging="183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Hand pulling</w:t>
            </w:r>
          </w:p>
          <w:p w14:paraId="248ADD00" w14:textId="77777777" w:rsidR="00DB6922" w:rsidRPr="00CA184E" w:rsidRDefault="00DB6922" w:rsidP="00CA184E">
            <w:pPr>
              <w:pStyle w:val="ListParagraph"/>
              <w:numPr>
                <w:ilvl w:val="0"/>
                <w:numId w:val="8"/>
              </w:numPr>
              <w:ind w:left="183" w:hanging="183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Selective and non-selective herbicides</w:t>
            </w:r>
          </w:p>
        </w:tc>
      </w:tr>
      <w:tr w:rsidR="003B289E" w:rsidRPr="00254ED6" w14:paraId="1ABEBC43" w14:textId="77777777" w:rsidTr="006576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6D7E2376" w14:textId="77777777"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</w:tcPr>
          <w:p w14:paraId="1B234B8C" w14:textId="18452EC9" w:rsidR="00657617" w:rsidRPr="00254ED6" w:rsidRDefault="00D33376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Sadges</w:t>
            </w:r>
            <w:proofErr w:type="spellEnd"/>
          </w:p>
        </w:tc>
        <w:tc>
          <w:tcPr>
            <w:tcW w:w="0" w:type="auto"/>
          </w:tcPr>
          <w:p w14:paraId="34160011" w14:textId="4B178FE9" w:rsidR="00657617" w:rsidRPr="00254ED6" w:rsidRDefault="00D3337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Cyperus </w:t>
            </w:r>
          </w:p>
        </w:tc>
        <w:tc>
          <w:tcPr>
            <w:tcW w:w="0" w:type="auto"/>
          </w:tcPr>
          <w:p w14:paraId="4B0D6D95" w14:textId="413FD258" w:rsidR="00657617" w:rsidRPr="00254ED6" w:rsidRDefault="00E751B2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D33376">
              <w:rPr>
                <w:rFonts w:ascii="Arial" w:hAnsi="Arial" w:cs="Arial"/>
                <w:sz w:val="20"/>
                <w:szCs w:val="20"/>
              </w:rPr>
              <w:t>otundus</w:t>
            </w:r>
            <w:proofErr w:type="spellEnd"/>
          </w:p>
        </w:tc>
        <w:tc>
          <w:tcPr>
            <w:tcW w:w="0" w:type="auto"/>
          </w:tcPr>
          <w:p w14:paraId="5D31CC10" w14:textId="0D258873" w:rsidR="00657617" w:rsidRPr="00254ED6" w:rsidRDefault="00697AE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Nut Grass</w:t>
            </w:r>
          </w:p>
        </w:tc>
        <w:tc>
          <w:tcPr>
            <w:tcW w:w="2843" w:type="dxa"/>
          </w:tcPr>
          <w:p w14:paraId="689A9FFB" w14:textId="70283E35" w:rsidR="00657617" w:rsidRDefault="00697AE9" w:rsidP="00697A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Fine leaves that sprout outwards from a centre point into a circular motion. </w:t>
            </w:r>
          </w:p>
          <w:p w14:paraId="7C184843" w14:textId="515531D7" w:rsidR="00697AE9" w:rsidRDefault="00697AE9" w:rsidP="00697A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Bright green and long blades that shoot up taller than the rest of your lawn. </w:t>
            </w:r>
          </w:p>
          <w:p w14:paraId="7BAAF5A2" w14:textId="77777777" w:rsidR="00697AE9" w:rsidRDefault="00697AE9" w:rsidP="00697A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cluster of seeds can form at the tips of the blade. </w:t>
            </w:r>
          </w:p>
          <w:p w14:paraId="5A6E60F8" w14:textId="49D4A8D5" w:rsidR="00697AE9" w:rsidRPr="00697AE9" w:rsidRDefault="00697AE9" w:rsidP="00697A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Nut-like Tubers can be found on the roots of the plant. </w:t>
            </w:r>
          </w:p>
        </w:tc>
        <w:tc>
          <w:tcPr>
            <w:tcW w:w="2843" w:type="dxa"/>
          </w:tcPr>
          <w:p w14:paraId="35D69405" w14:textId="77777777" w:rsidR="00657617" w:rsidRDefault="00697AE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Easily spreads seeds by animals</w:t>
            </w:r>
            <w:r w:rsidR="00D33376">
              <w:rPr>
                <w:rFonts w:ascii="Arial" w:hAnsi="Arial" w:cs="Arial"/>
                <w:sz w:val="20"/>
                <w:szCs w:val="20"/>
              </w:rPr>
              <w:t xml:space="preserve">, humans. </w:t>
            </w:r>
          </w:p>
          <w:p w14:paraId="578AFE28" w14:textId="23CB9F20" w:rsidR="00D33376" w:rsidRPr="00254ED6" w:rsidRDefault="00D3337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If hand pulled from soil will drop its nut-like Tuber which will regrow. </w:t>
            </w:r>
          </w:p>
        </w:tc>
        <w:tc>
          <w:tcPr>
            <w:tcW w:w="2843" w:type="dxa"/>
          </w:tcPr>
          <w:p w14:paraId="0957FF26" w14:textId="77777777" w:rsidR="00657617" w:rsidRDefault="00D3337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Hand pulling – need to ensure all roots and bulbs are not left in soil. </w:t>
            </w:r>
          </w:p>
          <w:p w14:paraId="0A452C3C" w14:textId="619E95BB" w:rsidR="00D33376" w:rsidRPr="00254ED6" w:rsidRDefault="00D3337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Herbicides are the most effective option.</w:t>
            </w:r>
            <w:r w:rsidR="00383675">
              <w:rPr>
                <w:rFonts w:ascii="Arial" w:hAnsi="Arial" w:cs="Arial"/>
                <w:sz w:val="20"/>
                <w:szCs w:val="20"/>
              </w:rPr>
              <w:t xml:space="preserve"> Herbicides Such as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383675">
              <w:rPr>
                <w:rFonts w:ascii="Arial" w:hAnsi="Arial" w:cs="Arial"/>
                <w:sz w:val="20"/>
                <w:szCs w:val="20"/>
              </w:rPr>
              <w:t>Nufarm</w:t>
            </w:r>
            <w:proofErr w:type="spellEnd"/>
            <w:r w:rsidR="00383675">
              <w:rPr>
                <w:rFonts w:ascii="Arial" w:hAnsi="Arial" w:cs="Arial"/>
                <w:sz w:val="20"/>
                <w:szCs w:val="20"/>
              </w:rPr>
              <w:t xml:space="preserve"> Sempra are recommended. </w:t>
            </w:r>
          </w:p>
        </w:tc>
      </w:tr>
      <w:tr w:rsidR="003B289E" w:rsidRPr="00254ED6" w14:paraId="7AF5164E" w14:textId="77777777" w:rsidTr="00657617">
        <w:trPr>
          <w:trHeight w:val="2551"/>
        </w:trPr>
        <w:tc>
          <w:tcPr>
            <w:tcW w:w="1021" w:type="dxa"/>
            <w:hideMark/>
          </w:tcPr>
          <w:p w14:paraId="22490E3D" w14:textId="77777777"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hideMark/>
          </w:tcPr>
          <w:p w14:paraId="67B400F7" w14:textId="2E6371B2" w:rsidR="00657617" w:rsidRPr="00254ED6" w:rsidRDefault="009A4DB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Grasses</w:t>
            </w:r>
          </w:p>
        </w:tc>
        <w:tc>
          <w:tcPr>
            <w:tcW w:w="0" w:type="auto"/>
            <w:hideMark/>
          </w:tcPr>
          <w:p w14:paraId="7F95F684" w14:textId="63A2C7DD" w:rsidR="00657617" w:rsidRPr="00254ED6" w:rsidRDefault="009A4DB4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Dactyloctenium</w:t>
            </w:r>
            <w:proofErr w:type="spellEnd"/>
          </w:p>
        </w:tc>
        <w:tc>
          <w:tcPr>
            <w:tcW w:w="0" w:type="auto"/>
            <w:hideMark/>
          </w:tcPr>
          <w:p w14:paraId="371F30A5" w14:textId="1F82D007" w:rsidR="00657617" w:rsidRPr="00254ED6" w:rsidRDefault="009A4DB4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aegyptium</w:t>
            </w:r>
            <w:proofErr w:type="spellEnd"/>
          </w:p>
        </w:tc>
        <w:tc>
          <w:tcPr>
            <w:tcW w:w="0" w:type="auto"/>
            <w:hideMark/>
          </w:tcPr>
          <w:p w14:paraId="429A0C2C" w14:textId="258161A2" w:rsidR="00657617" w:rsidRPr="00254ED6" w:rsidRDefault="00697AE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Crows Foot </w:t>
            </w:r>
          </w:p>
        </w:tc>
        <w:tc>
          <w:tcPr>
            <w:tcW w:w="2843" w:type="dxa"/>
            <w:hideMark/>
          </w:tcPr>
          <w:p w14:paraId="2AD1D2D8" w14:textId="66100929" w:rsidR="00657617" w:rsidRPr="00254ED6" w:rsidRDefault="00D3337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low clustering grass like weed that resembles the footprint left by birds.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Thin </w:t>
            </w:r>
            <w:r w:rsidR="009A4DB4">
              <w:rPr>
                <w:rFonts w:ascii="Arial" w:hAnsi="Arial" w:cs="Arial"/>
                <w:sz w:val="20"/>
                <w:szCs w:val="20"/>
              </w:rPr>
              <w:t xml:space="preserve">shoots stick upwards with lines of seeds sprouting outwards from the tip. </w:t>
            </w:r>
          </w:p>
        </w:tc>
        <w:tc>
          <w:tcPr>
            <w:tcW w:w="2843" w:type="dxa"/>
          </w:tcPr>
          <w:p w14:paraId="4E9280A9" w14:textId="15BD66C6" w:rsidR="00657617" w:rsidRPr="00254ED6" w:rsidRDefault="009A4DB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Easily spread by animals, birds</w:t>
            </w:r>
            <w:r w:rsidR="00E751B2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breeze</w:t>
            </w:r>
            <w:r w:rsidR="00E751B2">
              <w:rPr>
                <w:rFonts w:ascii="Arial" w:hAnsi="Arial" w:cs="Arial"/>
                <w:sz w:val="20"/>
                <w:szCs w:val="20"/>
              </w:rPr>
              <w:t xml:space="preserve"> and water.</w:t>
            </w:r>
          </w:p>
        </w:tc>
        <w:tc>
          <w:tcPr>
            <w:tcW w:w="2843" w:type="dxa"/>
          </w:tcPr>
          <w:p w14:paraId="31F1D129" w14:textId="77777777" w:rsidR="00657617" w:rsidRDefault="009A4DB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best way to remove crows foot grass is to chip out by hand. </w:t>
            </w:r>
          </w:p>
          <w:p w14:paraId="6394B2AE" w14:textId="77777777" w:rsidR="009A4DB4" w:rsidRDefault="009A4DB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also treat individual tufts with poison such as round up. </w:t>
            </w:r>
          </w:p>
          <w:p w14:paraId="655EA537" w14:textId="3823E9DC" w:rsidR="009A4DB4" w:rsidRPr="00254ED6" w:rsidRDefault="009A4DB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Pre-emergent Herbicides such as Spartan are recommended. </w:t>
            </w:r>
          </w:p>
        </w:tc>
      </w:tr>
      <w:tr w:rsidR="003B289E" w:rsidRPr="00254ED6" w14:paraId="52FDF886" w14:textId="77777777" w:rsidTr="006576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27659AAF" w14:textId="77777777"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hideMark/>
          </w:tcPr>
          <w:p w14:paraId="7FEBF839" w14:textId="36EE12B8" w:rsidR="00657617" w:rsidRPr="00254ED6" w:rsidRDefault="00E751B2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Grasses</w:t>
            </w:r>
          </w:p>
        </w:tc>
        <w:tc>
          <w:tcPr>
            <w:tcW w:w="0" w:type="auto"/>
            <w:hideMark/>
          </w:tcPr>
          <w:p w14:paraId="1A9E9BF2" w14:textId="155F7FCA" w:rsidR="00657617" w:rsidRPr="00254ED6" w:rsidRDefault="00E751B2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Aristida </w:t>
            </w:r>
          </w:p>
        </w:tc>
        <w:tc>
          <w:tcPr>
            <w:tcW w:w="0" w:type="auto"/>
            <w:hideMark/>
          </w:tcPr>
          <w:p w14:paraId="51D1427E" w14:textId="6A5F2E23" w:rsidR="00657617" w:rsidRPr="00254ED6" w:rsidRDefault="00E751B2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stricta</w:t>
            </w:r>
          </w:p>
        </w:tc>
        <w:tc>
          <w:tcPr>
            <w:tcW w:w="0" w:type="auto"/>
            <w:hideMark/>
          </w:tcPr>
          <w:p w14:paraId="63F0C2B9" w14:textId="20CFA7F3" w:rsidR="00657617" w:rsidRPr="00254ED6" w:rsidRDefault="00697AE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Wire Grass</w:t>
            </w:r>
          </w:p>
        </w:tc>
        <w:tc>
          <w:tcPr>
            <w:tcW w:w="2843" w:type="dxa"/>
            <w:hideMark/>
          </w:tcPr>
          <w:p w14:paraId="360FF9E2" w14:textId="77777777" w:rsidR="00657617" w:rsidRDefault="009A4DB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cluster of tall thin leaves with a thickened hairy base. </w:t>
            </w:r>
          </w:p>
          <w:p w14:paraId="266B2314" w14:textId="6EAB5FD6" w:rsidR="009A4DB4" w:rsidRPr="00254ED6" w:rsidRDefault="009A4DB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Stems are fine with stiff and flat leaves.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seed head is open with several fine branchlets bearing 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silky haired seeds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2843" w:type="dxa"/>
          </w:tcPr>
          <w:p w14:paraId="772D7102" w14:textId="09F320D9" w:rsidR="00657617" w:rsidRPr="00254ED6" w:rsidRDefault="009A4DB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Reproduces by seed. </w:t>
            </w:r>
            <w:r w:rsidR="00E751B2">
              <w:rPr>
                <w:rFonts w:ascii="Arial" w:hAnsi="Arial" w:cs="Arial"/>
                <w:sz w:val="20"/>
                <w:szCs w:val="20"/>
              </w:rPr>
              <w:t xml:space="preserve">Can be spread by wind, water, animals and vehicles. </w:t>
            </w:r>
          </w:p>
        </w:tc>
        <w:tc>
          <w:tcPr>
            <w:tcW w:w="2843" w:type="dxa"/>
          </w:tcPr>
          <w:p w14:paraId="1142C87A" w14:textId="77777777" w:rsidR="00657617" w:rsidRDefault="00E751B2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Apply roundup with a paintbrush so you touch only the weed grass. </w:t>
            </w:r>
          </w:p>
          <w:p w14:paraId="64805DBF" w14:textId="056B0EED" w:rsidR="00383675" w:rsidRDefault="0038367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Herbicides such as Amgrow winter grass killer and Bin-Die selective lawn weeder are available. </w:t>
            </w:r>
          </w:p>
          <w:p w14:paraId="25554327" w14:textId="6B98EB1B" w:rsidR="00E751B2" w:rsidRPr="00254ED6" w:rsidRDefault="00E751B2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Wick- wiping is recommended for larger infestations so that the herbicide is directly physically targeted.</w:t>
            </w:r>
          </w:p>
        </w:tc>
      </w:tr>
      <w:tr w:rsidR="003B289E" w:rsidRPr="00254ED6" w14:paraId="4A48F237" w14:textId="77777777" w:rsidTr="00657617">
        <w:trPr>
          <w:trHeight w:val="2551"/>
        </w:trPr>
        <w:tc>
          <w:tcPr>
            <w:tcW w:w="1021" w:type="dxa"/>
            <w:hideMark/>
          </w:tcPr>
          <w:p w14:paraId="7433FFD9" w14:textId="77777777"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hideMark/>
          </w:tcPr>
          <w:p w14:paraId="09EB1980" w14:textId="53EA84FC" w:rsidR="00657617" w:rsidRPr="00254ED6" w:rsidRDefault="003B289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Grasses</w:t>
            </w:r>
          </w:p>
        </w:tc>
        <w:tc>
          <w:tcPr>
            <w:tcW w:w="0" w:type="auto"/>
            <w:hideMark/>
          </w:tcPr>
          <w:p w14:paraId="1B3E0C1C" w14:textId="7A43A80E" w:rsidR="00657617" w:rsidRPr="00254ED6" w:rsidRDefault="003B289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Paspalum </w:t>
            </w:r>
          </w:p>
        </w:tc>
        <w:tc>
          <w:tcPr>
            <w:tcW w:w="0" w:type="auto"/>
            <w:hideMark/>
          </w:tcPr>
          <w:p w14:paraId="36634206" w14:textId="56620B5A" w:rsidR="00657617" w:rsidRPr="00254ED6" w:rsidRDefault="003B289E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dilatatum</w:t>
            </w:r>
            <w:proofErr w:type="spellEnd"/>
          </w:p>
        </w:tc>
        <w:tc>
          <w:tcPr>
            <w:tcW w:w="0" w:type="auto"/>
            <w:hideMark/>
          </w:tcPr>
          <w:p w14:paraId="18E8AE55" w14:textId="061FF86E" w:rsidR="00657617" w:rsidRPr="00254ED6" w:rsidRDefault="00697AE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Paspalum</w:t>
            </w:r>
            <w:r w:rsidR="00E751B2"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 w:rsidR="00E751B2">
              <w:rPr>
                <w:rFonts w:ascii="Arial" w:hAnsi="Arial" w:cs="Arial"/>
                <w:sz w:val="20"/>
                <w:szCs w:val="20"/>
              </w:rPr>
              <w:t>Crowngrass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843" w:type="dxa"/>
            <w:hideMark/>
          </w:tcPr>
          <w:p w14:paraId="47FA3F79" w14:textId="77777777" w:rsidR="00657617" w:rsidRDefault="00E751B2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Leafy shoots coming from a central crown. </w:t>
            </w:r>
          </w:p>
          <w:p w14:paraId="7C25EC37" w14:textId="77777777" w:rsidR="00E751B2" w:rsidRDefault="00E751B2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have purplish colouring. </w:t>
            </w:r>
          </w:p>
          <w:p w14:paraId="3174B7AA" w14:textId="7977EFEE" w:rsidR="00E751B2" w:rsidRPr="00254ED6" w:rsidRDefault="00E751B2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Long thin stems stick up with seeds heads branching at the tip. </w:t>
            </w:r>
            <w:r w:rsidR="003B289E">
              <w:rPr>
                <w:rFonts w:ascii="Arial" w:hAnsi="Arial" w:cs="Arial"/>
                <w:sz w:val="20"/>
                <w:szCs w:val="20"/>
              </w:rPr>
              <w:t xml:space="preserve">Seeds can be black in colour. </w:t>
            </w:r>
          </w:p>
        </w:tc>
        <w:tc>
          <w:tcPr>
            <w:tcW w:w="2843" w:type="dxa"/>
          </w:tcPr>
          <w:p w14:paraId="65B6C4DB" w14:textId="1D54E8B6" w:rsidR="00657617" w:rsidRPr="00254ED6" w:rsidRDefault="00E751B2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Spread by seed. Dispersed by water, stock and clothing. </w:t>
            </w:r>
          </w:p>
        </w:tc>
        <w:tc>
          <w:tcPr>
            <w:tcW w:w="2843" w:type="dxa"/>
          </w:tcPr>
          <w:p w14:paraId="282618E5" w14:textId="77777777" w:rsidR="00657617" w:rsidRDefault="003B289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Non-selective herbicides such as roundup applied to the leaf with a paintbrush. </w:t>
            </w:r>
          </w:p>
          <w:p w14:paraId="6546BA03" w14:textId="070D135F" w:rsidR="003B289E" w:rsidRDefault="003B289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Many herbicides are not safe for buffalo lawns. </w:t>
            </w:r>
            <w:r>
              <w:rPr>
                <w:rFonts w:ascii="Arial" w:hAnsi="Arial" w:cs="Arial"/>
                <w:sz w:val="20"/>
                <w:szCs w:val="20"/>
              </w:rPr>
              <w:br/>
              <w:t>Post emergent herbicide is recommended</w:t>
            </w:r>
            <w:r w:rsidR="00EA7B67">
              <w:rPr>
                <w:rFonts w:ascii="Arial" w:hAnsi="Arial" w:cs="Arial"/>
                <w:sz w:val="20"/>
                <w:szCs w:val="20"/>
              </w:rPr>
              <w:t xml:space="preserve"> such as Tribute. </w:t>
            </w:r>
          </w:p>
          <w:p w14:paraId="2FAAE611" w14:textId="7135CF0D" w:rsidR="00EA7B67" w:rsidRPr="00254ED6" w:rsidRDefault="00EA7B6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289E" w:rsidRPr="00254ED6" w14:paraId="46456F60" w14:textId="77777777" w:rsidTr="006576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6B81123A" w14:textId="77777777"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hideMark/>
          </w:tcPr>
          <w:p w14:paraId="51A52AA3" w14:textId="6A605882" w:rsidR="00657617" w:rsidRPr="00254ED6" w:rsidRDefault="00EA7B6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Legumes</w:t>
            </w:r>
          </w:p>
        </w:tc>
        <w:tc>
          <w:tcPr>
            <w:tcW w:w="0" w:type="auto"/>
            <w:hideMark/>
          </w:tcPr>
          <w:p w14:paraId="48619AE3" w14:textId="0E0ECD44" w:rsidR="00657617" w:rsidRPr="00254ED6" w:rsidRDefault="00EA7B6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Trifolium</w:t>
            </w:r>
          </w:p>
        </w:tc>
        <w:tc>
          <w:tcPr>
            <w:tcW w:w="0" w:type="auto"/>
            <w:hideMark/>
          </w:tcPr>
          <w:p w14:paraId="637FD0FA" w14:textId="5607EE69" w:rsidR="00657617" w:rsidRPr="00254ED6" w:rsidRDefault="00EA7B67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repens</w:t>
            </w:r>
          </w:p>
        </w:tc>
        <w:tc>
          <w:tcPr>
            <w:tcW w:w="0" w:type="auto"/>
            <w:hideMark/>
          </w:tcPr>
          <w:p w14:paraId="3980F0D8" w14:textId="1CC25CBF" w:rsidR="00657617" w:rsidRPr="00254ED6" w:rsidRDefault="00697AE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Clover</w:t>
            </w:r>
          </w:p>
        </w:tc>
        <w:tc>
          <w:tcPr>
            <w:tcW w:w="2843" w:type="dxa"/>
            <w:hideMark/>
          </w:tcPr>
          <w:p w14:paraId="22A46922" w14:textId="1EE897A5" w:rsidR="00657617" w:rsidRPr="00254ED6" w:rsidRDefault="003B289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ground covering with compound leaves, usually with three toothed leaflets.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small fragrant flowers are crowned into dense, nearly spherical heads. Flowers can be white, pink, red or yellow. </w:t>
            </w:r>
          </w:p>
        </w:tc>
        <w:tc>
          <w:tcPr>
            <w:tcW w:w="2843" w:type="dxa"/>
          </w:tcPr>
          <w:p w14:paraId="0BA9D68C" w14:textId="77777777" w:rsidR="00657617" w:rsidRDefault="003B289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Clover produces seed which can be spread by animals or humans. </w:t>
            </w:r>
          </w:p>
          <w:p w14:paraId="18620EF4" w14:textId="66F2D11F" w:rsidR="003B289E" w:rsidRPr="00254ED6" w:rsidRDefault="003B289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 also spreads by taking root along its creeping stems. </w:t>
            </w:r>
          </w:p>
        </w:tc>
        <w:tc>
          <w:tcPr>
            <w:tcW w:w="2843" w:type="dxa"/>
          </w:tcPr>
          <w:p w14:paraId="41779D8E" w14:textId="1DBE6143" w:rsidR="00657617" w:rsidRDefault="003B289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Herbicides</w:t>
            </w:r>
            <w:r w:rsidR="00EA7B67">
              <w:rPr>
                <w:rFonts w:ascii="Arial" w:hAnsi="Arial" w:cs="Arial"/>
                <w:sz w:val="20"/>
                <w:szCs w:val="20"/>
              </w:rPr>
              <w:t xml:space="preserve"> are effective for the treatment of Clover </w:t>
            </w:r>
          </w:p>
          <w:p w14:paraId="04E452B4" w14:textId="1407B5DE" w:rsidR="003B289E" w:rsidRPr="00254ED6" w:rsidRDefault="003B289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Yates have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bindii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clover lawn weedkiller</w:t>
            </w:r>
            <w:r w:rsidR="00D306EF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</w:tbl>
    <w:p w14:paraId="70CE8140" w14:textId="77777777" w:rsidR="004933E4" w:rsidRPr="00CA184E" w:rsidRDefault="004933E4" w:rsidP="00CA184E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CA184E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3ECEA" w14:textId="77777777" w:rsidR="00B9175E" w:rsidRDefault="00B9175E" w:rsidP="00040EFE">
      <w:pPr>
        <w:spacing w:line="240" w:lineRule="auto"/>
      </w:pPr>
      <w:r>
        <w:separator/>
      </w:r>
    </w:p>
  </w:endnote>
  <w:endnote w:type="continuationSeparator" w:id="0">
    <w:p w14:paraId="7CFB5DFA" w14:textId="77777777" w:rsidR="00B9175E" w:rsidRDefault="00B9175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C33C6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361AE954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0371F2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0371F2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884E72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v1-0_05/06/2017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05E44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310D338A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84E72">
          <w:rPr>
            <w:rFonts w:ascii="Arial" w:eastAsia="Times New Roman" w:hAnsi="Arial" w:cs="Arial"/>
            <w:b/>
            <w:sz w:val="16"/>
            <w:szCs w:val="16"/>
          </w:rPr>
          <w:t>v1-0_05/06/2017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371F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371F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D7ABE" w14:textId="77777777" w:rsidR="00B9175E" w:rsidRDefault="00B9175E" w:rsidP="00040EFE">
      <w:pPr>
        <w:spacing w:line="240" w:lineRule="auto"/>
      </w:pPr>
      <w:r>
        <w:separator/>
      </w:r>
    </w:p>
  </w:footnote>
  <w:footnote w:type="continuationSeparator" w:id="0">
    <w:p w14:paraId="76027664" w14:textId="77777777" w:rsidR="00B9175E" w:rsidRDefault="00B9175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78591" w14:textId="77777777" w:rsidR="004B2D90" w:rsidRDefault="00B9175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65191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2C7C006A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8B444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65191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</w:p>
  <w:p w14:paraId="7BB84FF8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11114"/>
    <w:multiLevelType w:val="hybridMultilevel"/>
    <w:tmpl w:val="A594C3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B4131E"/>
    <w:multiLevelType w:val="hybridMultilevel"/>
    <w:tmpl w:val="1B5E2D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EF44F86"/>
    <w:multiLevelType w:val="hybridMultilevel"/>
    <w:tmpl w:val="40FC84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8F1A1D"/>
    <w:multiLevelType w:val="hybridMultilevel"/>
    <w:tmpl w:val="1D0A67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8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371F2"/>
    <w:rsid w:val="00040EFE"/>
    <w:rsid w:val="001030B3"/>
    <w:rsid w:val="0015391A"/>
    <w:rsid w:val="00254ED6"/>
    <w:rsid w:val="002D1F66"/>
    <w:rsid w:val="003525AF"/>
    <w:rsid w:val="003618C0"/>
    <w:rsid w:val="00383675"/>
    <w:rsid w:val="003B23D9"/>
    <w:rsid w:val="003B289E"/>
    <w:rsid w:val="004018D1"/>
    <w:rsid w:val="004516A3"/>
    <w:rsid w:val="00461718"/>
    <w:rsid w:val="004933E4"/>
    <w:rsid w:val="004B2D90"/>
    <w:rsid w:val="004C145F"/>
    <w:rsid w:val="00505EB6"/>
    <w:rsid w:val="0052067D"/>
    <w:rsid w:val="00657617"/>
    <w:rsid w:val="00675618"/>
    <w:rsid w:val="00697AE9"/>
    <w:rsid w:val="00742691"/>
    <w:rsid w:val="007C1EA4"/>
    <w:rsid w:val="007F0881"/>
    <w:rsid w:val="00827D0D"/>
    <w:rsid w:val="00861CD5"/>
    <w:rsid w:val="00884E72"/>
    <w:rsid w:val="009A4DB4"/>
    <w:rsid w:val="009D1151"/>
    <w:rsid w:val="00A354B4"/>
    <w:rsid w:val="00AF750C"/>
    <w:rsid w:val="00B2319E"/>
    <w:rsid w:val="00B56D00"/>
    <w:rsid w:val="00B9175E"/>
    <w:rsid w:val="00BF03CD"/>
    <w:rsid w:val="00CA184E"/>
    <w:rsid w:val="00D306EF"/>
    <w:rsid w:val="00D33376"/>
    <w:rsid w:val="00D65191"/>
    <w:rsid w:val="00DB6922"/>
    <w:rsid w:val="00DE13C3"/>
    <w:rsid w:val="00DE6CB9"/>
    <w:rsid w:val="00E44F6C"/>
    <w:rsid w:val="00E751B2"/>
    <w:rsid w:val="00EA19C1"/>
    <w:rsid w:val="00EA7B67"/>
    <w:rsid w:val="00EB283A"/>
    <w:rsid w:val="00F855F6"/>
    <w:rsid w:val="00FA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A283F0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5012F2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AHCTRF302</vt:lpstr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AHCTRF302</dc:title>
  <dc:subject>Establish turf</dc:subject>
  <dc:creator>Michelle Curro</dc:creator>
  <cp:keywords/>
  <dc:description/>
  <cp:lastModifiedBy>RUDDLE, Kacee (krudd27)</cp:lastModifiedBy>
  <cp:revision>3</cp:revision>
  <dcterms:created xsi:type="dcterms:W3CDTF">2023-11-28T21:43:00Z</dcterms:created>
  <dcterms:modified xsi:type="dcterms:W3CDTF">2023-11-28T21:55:00Z</dcterms:modified>
  <cp:category>Worksheet</cp:category>
  <cp:contentStatus>v1-0_05/06/2017</cp:contentStatus>
</cp:coreProperties>
</file>