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EB7E32"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3F4D" w:rsidRDefault="00C23F4D" w:rsidP="00EB61FF">
                            <w:pPr>
                              <w:spacing w:line="240" w:lineRule="auto"/>
                              <w:jc w:val="right"/>
                              <w:rPr>
                                <w:b/>
                                <w:color w:val="C00000"/>
                                <w:sz w:val="72"/>
                              </w:rPr>
                            </w:pPr>
                          </w:p>
                          <w:p w:rsidR="00C23F4D" w:rsidRDefault="00C23F4D" w:rsidP="00EB61FF">
                            <w:pPr>
                              <w:spacing w:line="240" w:lineRule="auto"/>
                              <w:jc w:val="right"/>
                              <w:rPr>
                                <w:b/>
                                <w:color w:val="C00000"/>
                                <w:sz w:val="72"/>
                              </w:rPr>
                            </w:pPr>
                          </w:p>
                          <w:p w:rsidR="00C23F4D" w:rsidRPr="00C23F4D" w:rsidRDefault="00C23F4D" w:rsidP="00D46DB0">
                            <w:pPr>
                              <w:spacing w:line="240" w:lineRule="auto"/>
                              <w:jc w:val="right"/>
                              <w:rPr>
                                <w:b/>
                                <w:color w:val="C00000"/>
                                <w:sz w:val="80"/>
                                <w:szCs w:val="80"/>
                              </w:rPr>
                            </w:pPr>
                            <w:r w:rsidRPr="00C23F4D">
                              <w:rPr>
                                <w:b/>
                                <w:color w:val="C00000"/>
                                <w:sz w:val="80"/>
                                <w:szCs w:val="80"/>
                              </w:rPr>
                              <w:t>CHCECE011</w:t>
                            </w:r>
                          </w:p>
                          <w:p w:rsidR="00C23F4D" w:rsidRDefault="00C23F4D" w:rsidP="00D46DB0">
                            <w:pPr>
                              <w:spacing w:line="240" w:lineRule="auto"/>
                              <w:jc w:val="right"/>
                              <w:rPr>
                                <w:b/>
                                <w:color w:val="C00000"/>
                                <w:sz w:val="72"/>
                              </w:rPr>
                            </w:pPr>
                            <w:r>
                              <w:rPr>
                                <w:b/>
                                <w:color w:val="C00000"/>
                                <w:sz w:val="72"/>
                              </w:rPr>
                              <w:t>Provide experiences to support children’s play and learning</w:t>
                            </w:r>
                          </w:p>
                          <w:p w:rsidR="00C23F4D" w:rsidRPr="009120AB" w:rsidRDefault="00C23F4D" w:rsidP="00D46DB0">
                            <w:pPr>
                              <w:spacing w:line="240" w:lineRule="auto"/>
                              <w:jc w:val="right"/>
                              <w:rPr>
                                <w:b/>
                                <w:color w:val="C61002"/>
                                <w:sz w:val="48"/>
                                <w:szCs w:val="86"/>
                              </w:rPr>
                            </w:pPr>
                            <w:r w:rsidRPr="009120AB">
                              <w:rPr>
                                <w:b/>
                                <w:color w:val="C00000"/>
                                <w:sz w:val="32"/>
                              </w:rPr>
                              <w:t>Learner Guide</w:t>
                            </w:r>
                          </w:p>
                          <w:p w:rsidR="00C23F4D" w:rsidRPr="00D82F1A" w:rsidRDefault="00C23F4D"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zFE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PG/MUS5&#10;AgAAuwUAAA4AAAAAAAAAAAAAAAAALgIAAGRycy9lMm9Eb2MueG1sUEsBAi0AFAAGAAgAAAAhAMBE&#10;eqPfAAAACwEAAA8AAAAAAAAAAAAAAAAAEwUAAGRycy9kb3ducmV2LnhtbFBLBQYAAAAABAAEAPMA&#10;AAAfBgAAAAA=&#10;" filled="f" stroked="f">
                <v:textbox>
                  <w:txbxContent>
                    <w:p w:rsidR="00C23F4D" w:rsidRDefault="00C23F4D" w:rsidP="00EB61FF">
                      <w:pPr>
                        <w:spacing w:line="240" w:lineRule="auto"/>
                        <w:jc w:val="right"/>
                        <w:rPr>
                          <w:b/>
                          <w:color w:val="C00000"/>
                          <w:sz w:val="72"/>
                        </w:rPr>
                      </w:pPr>
                    </w:p>
                    <w:p w:rsidR="00C23F4D" w:rsidRDefault="00C23F4D" w:rsidP="00EB61FF">
                      <w:pPr>
                        <w:spacing w:line="240" w:lineRule="auto"/>
                        <w:jc w:val="right"/>
                        <w:rPr>
                          <w:b/>
                          <w:color w:val="C00000"/>
                          <w:sz w:val="72"/>
                        </w:rPr>
                      </w:pPr>
                    </w:p>
                    <w:p w:rsidR="00C23F4D" w:rsidRPr="00C23F4D" w:rsidRDefault="00C23F4D" w:rsidP="00D46DB0">
                      <w:pPr>
                        <w:spacing w:line="240" w:lineRule="auto"/>
                        <w:jc w:val="right"/>
                        <w:rPr>
                          <w:b/>
                          <w:color w:val="C00000"/>
                          <w:sz w:val="80"/>
                          <w:szCs w:val="80"/>
                        </w:rPr>
                      </w:pPr>
                      <w:r w:rsidRPr="00C23F4D">
                        <w:rPr>
                          <w:b/>
                          <w:color w:val="C00000"/>
                          <w:sz w:val="80"/>
                          <w:szCs w:val="80"/>
                        </w:rPr>
                        <w:t>CHCECE011</w:t>
                      </w:r>
                    </w:p>
                    <w:p w:rsidR="00C23F4D" w:rsidRDefault="00C23F4D" w:rsidP="00D46DB0">
                      <w:pPr>
                        <w:spacing w:line="240" w:lineRule="auto"/>
                        <w:jc w:val="right"/>
                        <w:rPr>
                          <w:b/>
                          <w:color w:val="C00000"/>
                          <w:sz w:val="72"/>
                        </w:rPr>
                      </w:pPr>
                      <w:r>
                        <w:rPr>
                          <w:b/>
                          <w:color w:val="C00000"/>
                          <w:sz w:val="72"/>
                        </w:rPr>
                        <w:t>Provide experiences to support children’s play and learning</w:t>
                      </w:r>
                    </w:p>
                    <w:p w:rsidR="00C23F4D" w:rsidRPr="009120AB" w:rsidRDefault="00C23F4D" w:rsidP="00D46DB0">
                      <w:pPr>
                        <w:spacing w:line="240" w:lineRule="auto"/>
                        <w:jc w:val="right"/>
                        <w:rPr>
                          <w:b/>
                          <w:color w:val="C61002"/>
                          <w:sz w:val="48"/>
                          <w:szCs w:val="86"/>
                        </w:rPr>
                      </w:pPr>
                      <w:r w:rsidRPr="009120AB">
                        <w:rPr>
                          <w:b/>
                          <w:color w:val="C00000"/>
                          <w:sz w:val="32"/>
                        </w:rPr>
                        <w:t>Learner Guide</w:t>
                      </w:r>
                    </w:p>
                    <w:p w:rsidR="00C23F4D" w:rsidRPr="00D82F1A" w:rsidRDefault="00C23F4D"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314325</wp:posOffset>
            </wp:positionH>
            <wp:positionV relativeFrom="paragraph">
              <wp:posOffset>4100195</wp:posOffset>
            </wp:positionV>
            <wp:extent cx="4552950" cy="2275840"/>
            <wp:effectExtent l="0" t="0" r="0" b="0"/>
            <wp:wrapTight wrapText="bothSides">
              <wp:wrapPolygon edited="0">
                <wp:start x="0" y="0"/>
                <wp:lineTo x="0" y="21335"/>
                <wp:lineTo x="21510" y="21335"/>
                <wp:lineTo x="21510"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52950" cy="2275840"/>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750CF6" w:rsidRDefault="00750CF6" w:rsidP="00D46DB0">
      <w:pPr>
        <w:spacing w:after="0" w:line="240" w:lineRule="auto"/>
        <w:jc w:val="center"/>
        <w:rPr>
          <w:b/>
          <w:color w:val="C00000"/>
          <w:sz w:val="36"/>
        </w:rPr>
      </w:pPr>
      <w:r>
        <w:rPr>
          <w:b/>
          <w:color w:val="C00000"/>
          <w:sz w:val="36"/>
        </w:rPr>
        <w:t>CHCECE011</w:t>
      </w:r>
    </w:p>
    <w:p w:rsidR="00D46DB0" w:rsidRDefault="00750CF6" w:rsidP="00D46DB0">
      <w:pPr>
        <w:spacing w:after="0" w:line="240" w:lineRule="auto"/>
        <w:jc w:val="center"/>
        <w:rPr>
          <w:rFonts w:eastAsia="Times New Roman"/>
          <w:b/>
          <w:bCs/>
          <w:color w:val="C00000"/>
          <w:sz w:val="36"/>
          <w:szCs w:val="28"/>
        </w:rPr>
      </w:pPr>
      <w:r>
        <w:rPr>
          <w:b/>
          <w:color w:val="C00000"/>
          <w:sz w:val="36"/>
        </w:rPr>
        <w:t>Provide experience</w:t>
      </w:r>
      <w:r w:rsidR="00420B78">
        <w:rPr>
          <w:b/>
          <w:color w:val="C00000"/>
          <w:sz w:val="36"/>
        </w:rPr>
        <w:t>s</w:t>
      </w:r>
      <w:r>
        <w:rPr>
          <w:b/>
          <w:color w:val="C00000"/>
          <w:sz w:val="36"/>
        </w:rPr>
        <w:t xml:space="preserve"> to support children’s play and learning</w:t>
      </w:r>
      <w:r w:rsidR="00D46DB0">
        <w:br w:type="page"/>
      </w:r>
    </w:p>
    <w:p w:rsidR="00D46DB0" w:rsidRPr="004F5688" w:rsidRDefault="00D46DB0" w:rsidP="00D46DB0">
      <w:pPr>
        <w:pStyle w:val="Heading1"/>
        <w:jc w:val="center"/>
      </w:pPr>
      <w:bookmarkStart w:id="0" w:name="_Toc451435752"/>
      <w:r w:rsidRPr="004F5688">
        <w:lastRenderedPageBreak/>
        <w:t>Table of Contents</w:t>
      </w:r>
      <w:bookmarkEnd w:id="0"/>
    </w:p>
    <w:p w:rsidR="00BD6FDB" w:rsidRDefault="00D46DB0" w:rsidP="00BE11A3">
      <w:pPr>
        <w:pStyle w:val="TOC1"/>
        <w:rPr>
          <w:noProof/>
        </w:rPr>
      </w:pPr>
      <w:r>
        <w:t xml:space="preserve">   </w:t>
      </w:r>
      <w:r w:rsidR="00810B75" w:rsidRPr="004F5688">
        <w:fldChar w:fldCharType="begin"/>
      </w:r>
      <w:r w:rsidRPr="004F5688">
        <w:instrText xml:space="preserve"> TOC \o "1-3" \h \z \u </w:instrText>
      </w:r>
      <w:r w:rsidR="00810B75" w:rsidRPr="004F5688">
        <w:fldChar w:fldCharType="separate"/>
      </w:r>
    </w:p>
    <w:bookmarkStart w:id="1" w:name="_GoBack"/>
    <w:bookmarkEnd w:id="1"/>
    <w:p w:rsidR="00BD6FDB" w:rsidRDefault="00BD6FDB">
      <w:pPr>
        <w:pStyle w:val="TOC1"/>
        <w:rPr>
          <w:rFonts w:asciiTheme="minorHAnsi" w:eastAsiaTheme="minorEastAsia" w:hAnsiTheme="minorHAnsi" w:cstheme="minorBidi"/>
          <w:b w:val="0"/>
          <w:noProof/>
          <w:lang w:val="en-GB" w:eastAsia="en-GB"/>
        </w:rPr>
      </w:pPr>
      <w:r w:rsidRPr="00D06FE2">
        <w:rPr>
          <w:rStyle w:val="Hyperlink"/>
          <w:noProof/>
        </w:rPr>
        <w:fldChar w:fldCharType="begin"/>
      </w:r>
      <w:r w:rsidRPr="00D06FE2">
        <w:rPr>
          <w:rStyle w:val="Hyperlink"/>
          <w:noProof/>
        </w:rPr>
        <w:instrText xml:space="preserve"> </w:instrText>
      </w:r>
      <w:r>
        <w:rPr>
          <w:noProof/>
        </w:rPr>
        <w:instrText>HYPERLINK \l "_Toc451435752"</w:instrText>
      </w:r>
      <w:r w:rsidRPr="00D06FE2">
        <w:rPr>
          <w:rStyle w:val="Hyperlink"/>
          <w:noProof/>
        </w:rPr>
        <w:instrText xml:space="preserve"> </w:instrText>
      </w:r>
      <w:r w:rsidRPr="00D06FE2">
        <w:rPr>
          <w:rStyle w:val="Hyperlink"/>
          <w:noProof/>
        </w:rPr>
      </w:r>
      <w:r w:rsidRPr="00D06FE2">
        <w:rPr>
          <w:rStyle w:val="Hyperlink"/>
          <w:noProof/>
        </w:rPr>
        <w:fldChar w:fldCharType="separate"/>
      </w:r>
      <w:r w:rsidRPr="00D06FE2">
        <w:rPr>
          <w:rStyle w:val="Hyperlink"/>
          <w:noProof/>
        </w:rPr>
        <w:t>Table of Contents</w:t>
      </w:r>
      <w:r>
        <w:rPr>
          <w:noProof/>
          <w:webHidden/>
        </w:rPr>
        <w:tab/>
      </w:r>
      <w:r>
        <w:rPr>
          <w:noProof/>
          <w:webHidden/>
        </w:rPr>
        <w:fldChar w:fldCharType="begin"/>
      </w:r>
      <w:r>
        <w:rPr>
          <w:noProof/>
          <w:webHidden/>
        </w:rPr>
        <w:instrText xml:space="preserve"> PAGEREF _Toc451435752 \h </w:instrText>
      </w:r>
      <w:r>
        <w:rPr>
          <w:noProof/>
          <w:webHidden/>
        </w:rPr>
      </w:r>
      <w:r>
        <w:rPr>
          <w:noProof/>
          <w:webHidden/>
        </w:rPr>
        <w:fldChar w:fldCharType="separate"/>
      </w:r>
      <w:r>
        <w:rPr>
          <w:noProof/>
          <w:webHidden/>
        </w:rPr>
        <w:t>3</w:t>
      </w:r>
      <w:r>
        <w:rPr>
          <w:noProof/>
          <w:webHidden/>
        </w:rPr>
        <w:fldChar w:fldCharType="end"/>
      </w:r>
      <w:r w:rsidRPr="00D06FE2">
        <w:rPr>
          <w:rStyle w:val="Hyperlink"/>
          <w:noProof/>
        </w:rPr>
        <w:fldChar w:fldCharType="end"/>
      </w:r>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53" w:history="1">
        <w:r w:rsidRPr="00D06FE2">
          <w:rPr>
            <w:rStyle w:val="Hyperlink"/>
            <w:noProof/>
          </w:rPr>
          <w:t>Unit Description</w:t>
        </w:r>
        <w:r>
          <w:rPr>
            <w:noProof/>
            <w:webHidden/>
          </w:rPr>
          <w:tab/>
        </w:r>
        <w:r>
          <w:rPr>
            <w:noProof/>
            <w:webHidden/>
          </w:rPr>
          <w:fldChar w:fldCharType="begin"/>
        </w:r>
        <w:r>
          <w:rPr>
            <w:noProof/>
            <w:webHidden/>
          </w:rPr>
          <w:instrText xml:space="preserve"> PAGEREF _Toc451435753 \h </w:instrText>
        </w:r>
        <w:r>
          <w:rPr>
            <w:noProof/>
            <w:webHidden/>
          </w:rPr>
        </w:r>
        <w:r>
          <w:rPr>
            <w:noProof/>
            <w:webHidden/>
          </w:rPr>
          <w:fldChar w:fldCharType="separate"/>
        </w:r>
        <w:r>
          <w:rPr>
            <w:noProof/>
            <w:webHidden/>
          </w:rPr>
          <w:t>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54" w:history="1">
        <w:r w:rsidRPr="00D06FE2">
          <w:rPr>
            <w:rStyle w:val="Hyperlink"/>
            <w:noProof/>
          </w:rPr>
          <w:t>Performance Criteria</w:t>
        </w:r>
        <w:r>
          <w:rPr>
            <w:noProof/>
            <w:webHidden/>
          </w:rPr>
          <w:tab/>
        </w:r>
        <w:r>
          <w:rPr>
            <w:noProof/>
            <w:webHidden/>
          </w:rPr>
          <w:fldChar w:fldCharType="begin"/>
        </w:r>
        <w:r>
          <w:rPr>
            <w:noProof/>
            <w:webHidden/>
          </w:rPr>
          <w:instrText xml:space="preserve"> PAGEREF _Toc451435754 \h </w:instrText>
        </w:r>
        <w:r>
          <w:rPr>
            <w:noProof/>
            <w:webHidden/>
          </w:rPr>
        </w:r>
        <w:r>
          <w:rPr>
            <w:noProof/>
            <w:webHidden/>
          </w:rPr>
          <w:fldChar w:fldCharType="separate"/>
        </w:r>
        <w:r>
          <w:rPr>
            <w:noProof/>
            <w:webHidden/>
          </w:rPr>
          <w:t>5</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55" w:history="1">
        <w:r w:rsidRPr="00D06FE2">
          <w:rPr>
            <w:rStyle w:val="Hyperlink"/>
            <w:noProof/>
          </w:rPr>
          <w:t>Skills and Knowledge</w:t>
        </w:r>
        <w:r>
          <w:rPr>
            <w:noProof/>
            <w:webHidden/>
          </w:rPr>
          <w:tab/>
        </w:r>
        <w:r>
          <w:rPr>
            <w:noProof/>
            <w:webHidden/>
          </w:rPr>
          <w:fldChar w:fldCharType="begin"/>
        </w:r>
        <w:r>
          <w:rPr>
            <w:noProof/>
            <w:webHidden/>
          </w:rPr>
          <w:instrText xml:space="preserve"> PAGEREF _Toc451435755 \h </w:instrText>
        </w:r>
        <w:r>
          <w:rPr>
            <w:noProof/>
            <w:webHidden/>
          </w:rPr>
        </w:r>
        <w:r>
          <w:rPr>
            <w:noProof/>
            <w:webHidden/>
          </w:rPr>
          <w:fldChar w:fldCharType="separate"/>
        </w:r>
        <w:r>
          <w:rPr>
            <w:noProof/>
            <w:webHidden/>
          </w:rPr>
          <w:t>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56" w:history="1">
        <w:r w:rsidRPr="00D06FE2">
          <w:rPr>
            <w:rStyle w:val="Hyperlink"/>
            <w:noProof/>
            <w:lang w:eastAsia="en-GB"/>
          </w:rPr>
          <w:t>Assessment Conditions</w:t>
        </w:r>
        <w:r>
          <w:rPr>
            <w:noProof/>
            <w:webHidden/>
          </w:rPr>
          <w:tab/>
        </w:r>
        <w:r>
          <w:rPr>
            <w:noProof/>
            <w:webHidden/>
          </w:rPr>
          <w:fldChar w:fldCharType="begin"/>
        </w:r>
        <w:r>
          <w:rPr>
            <w:noProof/>
            <w:webHidden/>
          </w:rPr>
          <w:instrText xml:space="preserve"> PAGEREF _Toc451435756 \h </w:instrText>
        </w:r>
        <w:r>
          <w:rPr>
            <w:noProof/>
            <w:webHidden/>
          </w:rPr>
        </w:r>
        <w:r>
          <w:rPr>
            <w:noProof/>
            <w:webHidden/>
          </w:rPr>
          <w:fldChar w:fldCharType="separate"/>
        </w:r>
        <w:r>
          <w:rPr>
            <w:noProof/>
            <w:webHidden/>
          </w:rPr>
          <w:t>7</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57" w:history="1">
        <w:r w:rsidRPr="00D06FE2">
          <w:rPr>
            <w:rStyle w:val="Hyperlink"/>
            <w:noProof/>
          </w:rPr>
          <w:t>Housekeeping Items</w:t>
        </w:r>
        <w:r>
          <w:rPr>
            <w:noProof/>
            <w:webHidden/>
          </w:rPr>
          <w:tab/>
        </w:r>
        <w:r>
          <w:rPr>
            <w:noProof/>
            <w:webHidden/>
          </w:rPr>
          <w:fldChar w:fldCharType="begin"/>
        </w:r>
        <w:r>
          <w:rPr>
            <w:noProof/>
            <w:webHidden/>
          </w:rPr>
          <w:instrText xml:space="preserve"> PAGEREF _Toc451435757 \h </w:instrText>
        </w:r>
        <w:r>
          <w:rPr>
            <w:noProof/>
            <w:webHidden/>
          </w:rPr>
        </w:r>
        <w:r>
          <w:rPr>
            <w:noProof/>
            <w:webHidden/>
          </w:rPr>
          <w:fldChar w:fldCharType="separate"/>
        </w:r>
        <w:r>
          <w:rPr>
            <w:noProof/>
            <w:webHidden/>
          </w:rPr>
          <w:t>8</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58" w:history="1">
        <w:r w:rsidRPr="00D06FE2">
          <w:rPr>
            <w:rStyle w:val="Hyperlink"/>
            <w:noProof/>
          </w:rPr>
          <w:t>Objectives</w:t>
        </w:r>
        <w:r>
          <w:rPr>
            <w:noProof/>
            <w:webHidden/>
          </w:rPr>
          <w:tab/>
        </w:r>
        <w:r>
          <w:rPr>
            <w:noProof/>
            <w:webHidden/>
          </w:rPr>
          <w:fldChar w:fldCharType="begin"/>
        </w:r>
        <w:r>
          <w:rPr>
            <w:noProof/>
            <w:webHidden/>
          </w:rPr>
          <w:instrText xml:space="preserve"> PAGEREF _Toc451435758 \h </w:instrText>
        </w:r>
        <w:r>
          <w:rPr>
            <w:noProof/>
            <w:webHidden/>
          </w:rPr>
        </w:r>
        <w:r>
          <w:rPr>
            <w:noProof/>
            <w:webHidden/>
          </w:rPr>
          <w:fldChar w:fldCharType="separate"/>
        </w:r>
        <w:r>
          <w:rPr>
            <w:noProof/>
            <w:webHidden/>
          </w:rPr>
          <w:t>8</w:t>
        </w:r>
        <w:r>
          <w:rPr>
            <w:noProof/>
            <w:webHidden/>
          </w:rPr>
          <w:fldChar w:fldCharType="end"/>
        </w:r>
      </w:hyperlink>
    </w:p>
    <w:p w:rsidR="00BD6FDB" w:rsidRDefault="00BD6FDB">
      <w:pPr>
        <w:pStyle w:val="TOC1"/>
        <w:rPr>
          <w:rFonts w:asciiTheme="minorHAnsi" w:eastAsiaTheme="minorEastAsia" w:hAnsiTheme="minorHAnsi" w:cstheme="minorBidi"/>
          <w:b w:val="0"/>
          <w:noProof/>
          <w:lang w:val="en-GB" w:eastAsia="en-GB"/>
        </w:rPr>
      </w:pPr>
      <w:hyperlink w:anchor="_Toc451435759" w:history="1">
        <w:r w:rsidRPr="00D06FE2">
          <w:rPr>
            <w:rStyle w:val="Hyperlink"/>
            <w:noProof/>
          </w:rPr>
          <w:t>1. Create an environment for play</w:t>
        </w:r>
        <w:r>
          <w:rPr>
            <w:noProof/>
            <w:webHidden/>
          </w:rPr>
          <w:tab/>
        </w:r>
        <w:r>
          <w:rPr>
            <w:noProof/>
            <w:webHidden/>
          </w:rPr>
          <w:fldChar w:fldCharType="begin"/>
        </w:r>
        <w:r>
          <w:rPr>
            <w:noProof/>
            <w:webHidden/>
          </w:rPr>
          <w:instrText xml:space="preserve"> PAGEREF _Toc451435759 \h </w:instrText>
        </w:r>
        <w:r>
          <w:rPr>
            <w:noProof/>
            <w:webHidden/>
          </w:rPr>
        </w:r>
        <w:r>
          <w:rPr>
            <w:noProof/>
            <w:webHidden/>
          </w:rPr>
          <w:fldChar w:fldCharType="separate"/>
        </w:r>
        <w:r>
          <w:rPr>
            <w:noProof/>
            <w:webHidden/>
          </w:rPr>
          <w:t>9</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60" w:history="1">
        <w:r w:rsidRPr="00D06FE2">
          <w:rPr>
            <w:rStyle w:val="Hyperlink"/>
            <w:noProof/>
          </w:rPr>
          <w:t>1.1 – Assist in the provision of unhurried opportunities for both group and individual play activities and experiences indoors and outdoors</w:t>
        </w:r>
        <w:r>
          <w:rPr>
            <w:noProof/>
            <w:webHidden/>
          </w:rPr>
          <w:tab/>
        </w:r>
        <w:r>
          <w:rPr>
            <w:noProof/>
            <w:webHidden/>
          </w:rPr>
          <w:fldChar w:fldCharType="begin"/>
        </w:r>
        <w:r>
          <w:rPr>
            <w:noProof/>
            <w:webHidden/>
          </w:rPr>
          <w:instrText xml:space="preserve"> PAGEREF _Toc451435760 \h </w:instrText>
        </w:r>
        <w:r>
          <w:rPr>
            <w:noProof/>
            <w:webHidden/>
          </w:rPr>
        </w:r>
        <w:r>
          <w:rPr>
            <w:noProof/>
            <w:webHidden/>
          </w:rPr>
          <w:fldChar w:fldCharType="separate"/>
        </w:r>
        <w:r>
          <w:rPr>
            <w:noProof/>
            <w:webHidden/>
          </w:rPr>
          <w:t>10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1" w:history="1">
        <w:r w:rsidRPr="00D06FE2">
          <w:rPr>
            <w:rStyle w:val="Hyperlink"/>
            <w:noProof/>
          </w:rPr>
          <w:t>The importance of play</w:t>
        </w:r>
        <w:r>
          <w:rPr>
            <w:noProof/>
            <w:webHidden/>
          </w:rPr>
          <w:tab/>
        </w:r>
        <w:r>
          <w:rPr>
            <w:noProof/>
            <w:webHidden/>
          </w:rPr>
          <w:fldChar w:fldCharType="begin"/>
        </w:r>
        <w:r>
          <w:rPr>
            <w:noProof/>
            <w:webHidden/>
          </w:rPr>
          <w:instrText xml:space="preserve"> PAGEREF _Toc451435761 \h </w:instrText>
        </w:r>
        <w:r>
          <w:rPr>
            <w:noProof/>
            <w:webHidden/>
          </w:rPr>
        </w:r>
        <w:r>
          <w:rPr>
            <w:noProof/>
            <w:webHidden/>
          </w:rPr>
          <w:fldChar w:fldCharType="separate"/>
        </w:r>
        <w:r>
          <w:rPr>
            <w:noProof/>
            <w:webHidden/>
          </w:rPr>
          <w:t>10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2" w:history="1">
        <w:r w:rsidRPr="00D06FE2">
          <w:rPr>
            <w:rStyle w:val="Hyperlink"/>
            <w:noProof/>
          </w:rPr>
          <w:t>Types of play</w:t>
        </w:r>
        <w:r>
          <w:rPr>
            <w:noProof/>
            <w:webHidden/>
          </w:rPr>
          <w:tab/>
        </w:r>
        <w:r>
          <w:rPr>
            <w:noProof/>
            <w:webHidden/>
          </w:rPr>
          <w:fldChar w:fldCharType="begin"/>
        </w:r>
        <w:r>
          <w:rPr>
            <w:noProof/>
            <w:webHidden/>
          </w:rPr>
          <w:instrText xml:space="preserve"> PAGEREF _Toc451435762 \h </w:instrText>
        </w:r>
        <w:r>
          <w:rPr>
            <w:noProof/>
            <w:webHidden/>
          </w:rPr>
        </w:r>
        <w:r>
          <w:rPr>
            <w:noProof/>
            <w:webHidden/>
          </w:rPr>
          <w:fldChar w:fldCharType="separate"/>
        </w:r>
        <w:r>
          <w:rPr>
            <w:noProof/>
            <w:webHidden/>
          </w:rPr>
          <w:t>10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3" w:history="1">
        <w:r w:rsidRPr="00D06FE2">
          <w:rPr>
            <w:rStyle w:val="Hyperlink"/>
            <w:noProof/>
          </w:rPr>
          <w:t>Providing materials</w:t>
        </w:r>
        <w:r>
          <w:rPr>
            <w:noProof/>
            <w:webHidden/>
          </w:rPr>
          <w:tab/>
        </w:r>
        <w:r>
          <w:rPr>
            <w:noProof/>
            <w:webHidden/>
          </w:rPr>
          <w:fldChar w:fldCharType="begin"/>
        </w:r>
        <w:r>
          <w:rPr>
            <w:noProof/>
            <w:webHidden/>
          </w:rPr>
          <w:instrText xml:space="preserve"> PAGEREF _Toc451435763 \h </w:instrText>
        </w:r>
        <w:r>
          <w:rPr>
            <w:noProof/>
            <w:webHidden/>
          </w:rPr>
        </w:r>
        <w:r>
          <w:rPr>
            <w:noProof/>
            <w:webHidden/>
          </w:rPr>
          <w:fldChar w:fldCharType="separate"/>
        </w:r>
        <w:r>
          <w:rPr>
            <w:noProof/>
            <w:webHidden/>
          </w:rPr>
          <w:t>10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4" w:history="1">
        <w:r w:rsidRPr="00D06FE2">
          <w:rPr>
            <w:rStyle w:val="Hyperlink"/>
            <w:noProof/>
          </w:rPr>
          <w:t>Open-ended toys</w:t>
        </w:r>
        <w:r>
          <w:rPr>
            <w:noProof/>
            <w:webHidden/>
          </w:rPr>
          <w:tab/>
        </w:r>
        <w:r>
          <w:rPr>
            <w:noProof/>
            <w:webHidden/>
          </w:rPr>
          <w:fldChar w:fldCharType="begin"/>
        </w:r>
        <w:r>
          <w:rPr>
            <w:noProof/>
            <w:webHidden/>
          </w:rPr>
          <w:instrText xml:space="preserve"> PAGEREF _Toc451435764 \h </w:instrText>
        </w:r>
        <w:r>
          <w:rPr>
            <w:noProof/>
            <w:webHidden/>
          </w:rPr>
        </w:r>
        <w:r>
          <w:rPr>
            <w:noProof/>
            <w:webHidden/>
          </w:rPr>
          <w:fldChar w:fldCharType="separate"/>
        </w:r>
        <w:r>
          <w:rPr>
            <w:noProof/>
            <w:webHidden/>
          </w:rPr>
          <w:t>11</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5" w:history="1">
        <w:r w:rsidRPr="00D06FE2">
          <w:rPr>
            <w:rStyle w:val="Hyperlink"/>
            <w:noProof/>
          </w:rPr>
          <w:t>Learner Task One</w:t>
        </w:r>
        <w:r>
          <w:rPr>
            <w:noProof/>
            <w:webHidden/>
          </w:rPr>
          <w:tab/>
        </w:r>
        <w:r>
          <w:rPr>
            <w:noProof/>
            <w:webHidden/>
          </w:rPr>
          <w:fldChar w:fldCharType="begin"/>
        </w:r>
        <w:r>
          <w:rPr>
            <w:noProof/>
            <w:webHidden/>
          </w:rPr>
          <w:instrText xml:space="preserve"> PAGEREF _Toc451435765 \h </w:instrText>
        </w:r>
        <w:r>
          <w:rPr>
            <w:noProof/>
            <w:webHidden/>
          </w:rPr>
        </w:r>
        <w:r>
          <w:rPr>
            <w:noProof/>
            <w:webHidden/>
          </w:rPr>
          <w:fldChar w:fldCharType="separate"/>
        </w:r>
        <w:r>
          <w:rPr>
            <w:noProof/>
            <w:webHidden/>
          </w:rPr>
          <w:t>14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6" w:history="1">
        <w:r w:rsidRPr="00D06FE2">
          <w:rPr>
            <w:rStyle w:val="Hyperlink"/>
            <w:noProof/>
          </w:rPr>
          <w:t>Activity 1A</w:t>
        </w:r>
        <w:r>
          <w:rPr>
            <w:noProof/>
            <w:webHidden/>
          </w:rPr>
          <w:tab/>
        </w:r>
        <w:r>
          <w:rPr>
            <w:noProof/>
            <w:webHidden/>
          </w:rPr>
          <w:fldChar w:fldCharType="begin"/>
        </w:r>
        <w:r>
          <w:rPr>
            <w:noProof/>
            <w:webHidden/>
          </w:rPr>
          <w:instrText xml:space="preserve"> PAGEREF _Toc451435766 \h </w:instrText>
        </w:r>
        <w:r>
          <w:rPr>
            <w:noProof/>
            <w:webHidden/>
          </w:rPr>
        </w:r>
        <w:r>
          <w:rPr>
            <w:noProof/>
            <w:webHidden/>
          </w:rPr>
          <w:fldChar w:fldCharType="separate"/>
        </w:r>
        <w:r>
          <w:rPr>
            <w:noProof/>
            <w:webHidden/>
          </w:rPr>
          <w:t>15</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67" w:history="1">
        <w:r w:rsidRPr="00D06FE2">
          <w:rPr>
            <w:rStyle w:val="Hyperlink"/>
            <w:noProof/>
          </w:rPr>
          <w:t>1.2 – Set up a safe environment that is non-threatening, challenging, stimulating and promotes a sense of belonging</w:t>
        </w:r>
        <w:r>
          <w:rPr>
            <w:noProof/>
            <w:webHidden/>
          </w:rPr>
          <w:tab/>
        </w:r>
        <w:r>
          <w:rPr>
            <w:noProof/>
            <w:webHidden/>
          </w:rPr>
          <w:fldChar w:fldCharType="begin"/>
        </w:r>
        <w:r>
          <w:rPr>
            <w:noProof/>
            <w:webHidden/>
          </w:rPr>
          <w:instrText xml:space="preserve"> PAGEREF _Toc451435767 \h </w:instrText>
        </w:r>
        <w:r>
          <w:rPr>
            <w:noProof/>
            <w:webHidden/>
          </w:rPr>
        </w:r>
        <w:r>
          <w:rPr>
            <w:noProof/>
            <w:webHidden/>
          </w:rPr>
          <w:fldChar w:fldCharType="separate"/>
        </w:r>
        <w:r>
          <w:rPr>
            <w:noProof/>
            <w:webHidden/>
          </w:rPr>
          <w:t>16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8" w:history="1">
        <w:r w:rsidRPr="00D06FE2">
          <w:rPr>
            <w:rStyle w:val="Hyperlink"/>
            <w:noProof/>
          </w:rPr>
          <w:t>Creating a safe environment</w:t>
        </w:r>
        <w:r>
          <w:rPr>
            <w:noProof/>
            <w:webHidden/>
          </w:rPr>
          <w:tab/>
        </w:r>
        <w:r>
          <w:rPr>
            <w:noProof/>
            <w:webHidden/>
          </w:rPr>
          <w:fldChar w:fldCharType="begin"/>
        </w:r>
        <w:r>
          <w:rPr>
            <w:noProof/>
            <w:webHidden/>
          </w:rPr>
          <w:instrText xml:space="preserve"> PAGEREF _Toc451435768 \h </w:instrText>
        </w:r>
        <w:r>
          <w:rPr>
            <w:noProof/>
            <w:webHidden/>
          </w:rPr>
        </w:r>
        <w:r>
          <w:rPr>
            <w:noProof/>
            <w:webHidden/>
          </w:rPr>
          <w:fldChar w:fldCharType="separate"/>
        </w:r>
        <w:r>
          <w:rPr>
            <w:noProof/>
            <w:webHidden/>
          </w:rPr>
          <w:t>16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69" w:history="1">
        <w:r w:rsidRPr="00D06FE2">
          <w:rPr>
            <w:rStyle w:val="Hyperlink"/>
            <w:noProof/>
          </w:rPr>
          <w:t>Try new things</w:t>
        </w:r>
        <w:r>
          <w:rPr>
            <w:noProof/>
            <w:webHidden/>
          </w:rPr>
          <w:tab/>
        </w:r>
        <w:r>
          <w:rPr>
            <w:noProof/>
            <w:webHidden/>
          </w:rPr>
          <w:fldChar w:fldCharType="begin"/>
        </w:r>
        <w:r>
          <w:rPr>
            <w:noProof/>
            <w:webHidden/>
          </w:rPr>
          <w:instrText xml:space="preserve"> PAGEREF _Toc451435769 \h </w:instrText>
        </w:r>
        <w:r>
          <w:rPr>
            <w:noProof/>
            <w:webHidden/>
          </w:rPr>
        </w:r>
        <w:r>
          <w:rPr>
            <w:noProof/>
            <w:webHidden/>
          </w:rPr>
          <w:fldChar w:fldCharType="separate"/>
        </w:r>
        <w:r>
          <w:rPr>
            <w:noProof/>
            <w:webHidden/>
          </w:rPr>
          <w:t>17</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0" w:history="1">
        <w:r w:rsidRPr="00D06FE2">
          <w:rPr>
            <w:rStyle w:val="Hyperlink"/>
            <w:noProof/>
          </w:rPr>
          <w:t>A welcoming environment</w:t>
        </w:r>
        <w:r>
          <w:rPr>
            <w:noProof/>
            <w:webHidden/>
          </w:rPr>
          <w:tab/>
        </w:r>
        <w:r>
          <w:rPr>
            <w:noProof/>
            <w:webHidden/>
          </w:rPr>
          <w:fldChar w:fldCharType="begin"/>
        </w:r>
        <w:r>
          <w:rPr>
            <w:noProof/>
            <w:webHidden/>
          </w:rPr>
          <w:instrText xml:space="preserve"> PAGEREF _Toc451435770 \h </w:instrText>
        </w:r>
        <w:r>
          <w:rPr>
            <w:noProof/>
            <w:webHidden/>
          </w:rPr>
        </w:r>
        <w:r>
          <w:rPr>
            <w:noProof/>
            <w:webHidden/>
          </w:rPr>
          <w:fldChar w:fldCharType="separate"/>
        </w:r>
        <w:r>
          <w:rPr>
            <w:noProof/>
            <w:webHidden/>
          </w:rPr>
          <w:t>17</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1" w:history="1">
        <w:r w:rsidRPr="00D06FE2">
          <w:rPr>
            <w:rStyle w:val="Hyperlink"/>
            <w:noProof/>
          </w:rPr>
          <w:t>Learner Task Two</w:t>
        </w:r>
        <w:r>
          <w:rPr>
            <w:noProof/>
            <w:webHidden/>
          </w:rPr>
          <w:tab/>
        </w:r>
        <w:r>
          <w:rPr>
            <w:noProof/>
            <w:webHidden/>
          </w:rPr>
          <w:fldChar w:fldCharType="begin"/>
        </w:r>
        <w:r>
          <w:rPr>
            <w:noProof/>
            <w:webHidden/>
          </w:rPr>
          <w:instrText xml:space="preserve"> PAGEREF _Toc451435771 \h </w:instrText>
        </w:r>
        <w:r>
          <w:rPr>
            <w:noProof/>
            <w:webHidden/>
          </w:rPr>
        </w:r>
        <w:r>
          <w:rPr>
            <w:noProof/>
            <w:webHidden/>
          </w:rPr>
          <w:fldChar w:fldCharType="separate"/>
        </w:r>
        <w:r>
          <w:rPr>
            <w:noProof/>
            <w:webHidden/>
          </w:rPr>
          <w:t>20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2" w:history="1">
        <w:r w:rsidRPr="00D06FE2">
          <w:rPr>
            <w:rStyle w:val="Hyperlink"/>
            <w:noProof/>
          </w:rPr>
          <w:t>Activity 1B</w:t>
        </w:r>
        <w:r>
          <w:rPr>
            <w:noProof/>
            <w:webHidden/>
          </w:rPr>
          <w:tab/>
        </w:r>
        <w:r>
          <w:rPr>
            <w:noProof/>
            <w:webHidden/>
          </w:rPr>
          <w:fldChar w:fldCharType="begin"/>
        </w:r>
        <w:r>
          <w:rPr>
            <w:noProof/>
            <w:webHidden/>
          </w:rPr>
          <w:instrText xml:space="preserve"> PAGEREF _Toc451435772 \h </w:instrText>
        </w:r>
        <w:r>
          <w:rPr>
            <w:noProof/>
            <w:webHidden/>
          </w:rPr>
        </w:r>
        <w:r>
          <w:rPr>
            <w:noProof/>
            <w:webHidden/>
          </w:rPr>
          <w:fldChar w:fldCharType="separate"/>
        </w:r>
        <w:r>
          <w:rPr>
            <w:noProof/>
            <w:webHidden/>
          </w:rPr>
          <w:t>21</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73" w:history="1">
        <w:r w:rsidRPr="00D06FE2">
          <w:rPr>
            <w:rStyle w:val="Hyperlink"/>
            <w:noProof/>
          </w:rPr>
          <w:t>1.3 – Assist in the provision of areas, resources and materials for different kinds of play</w:t>
        </w:r>
        <w:r>
          <w:rPr>
            <w:noProof/>
            <w:webHidden/>
          </w:rPr>
          <w:tab/>
        </w:r>
        <w:r>
          <w:rPr>
            <w:noProof/>
            <w:webHidden/>
          </w:rPr>
          <w:fldChar w:fldCharType="begin"/>
        </w:r>
        <w:r>
          <w:rPr>
            <w:noProof/>
            <w:webHidden/>
          </w:rPr>
          <w:instrText xml:space="preserve"> PAGEREF _Toc451435773 \h </w:instrText>
        </w:r>
        <w:r>
          <w:rPr>
            <w:noProof/>
            <w:webHidden/>
          </w:rPr>
        </w:r>
        <w:r>
          <w:rPr>
            <w:noProof/>
            <w:webHidden/>
          </w:rPr>
          <w:fldChar w:fldCharType="separate"/>
        </w:r>
        <w:r>
          <w:rPr>
            <w:noProof/>
            <w:webHidden/>
          </w:rPr>
          <w:t>22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4" w:history="1">
        <w:r w:rsidRPr="00D06FE2">
          <w:rPr>
            <w:rStyle w:val="Hyperlink"/>
            <w:noProof/>
          </w:rPr>
          <w:t>Group play activities</w:t>
        </w:r>
        <w:r>
          <w:rPr>
            <w:noProof/>
            <w:webHidden/>
          </w:rPr>
          <w:tab/>
        </w:r>
        <w:r>
          <w:rPr>
            <w:noProof/>
            <w:webHidden/>
          </w:rPr>
          <w:fldChar w:fldCharType="begin"/>
        </w:r>
        <w:r>
          <w:rPr>
            <w:noProof/>
            <w:webHidden/>
          </w:rPr>
          <w:instrText xml:space="preserve"> PAGEREF _Toc451435774 \h </w:instrText>
        </w:r>
        <w:r>
          <w:rPr>
            <w:noProof/>
            <w:webHidden/>
          </w:rPr>
        </w:r>
        <w:r>
          <w:rPr>
            <w:noProof/>
            <w:webHidden/>
          </w:rPr>
          <w:fldChar w:fldCharType="separate"/>
        </w:r>
        <w:r>
          <w:rPr>
            <w:noProof/>
            <w:webHidden/>
          </w:rPr>
          <w:t>22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5" w:history="1">
        <w:r w:rsidRPr="00D06FE2">
          <w:rPr>
            <w:rStyle w:val="Hyperlink"/>
            <w:noProof/>
          </w:rPr>
          <w:t>Individual play activities</w:t>
        </w:r>
        <w:r>
          <w:rPr>
            <w:noProof/>
            <w:webHidden/>
          </w:rPr>
          <w:tab/>
        </w:r>
        <w:r>
          <w:rPr>
            <w:noProof/>
            <w:webHidden/>
          </w:rPr>
          <w:fldChar w:fldCharType="begin"/>
        </w:r>
        <w:r>
          <w:rPr>
            <w:noProof/>
            <w:webHidden/>
          </w:rPr>
          <w:instrText xml:space="preserve"> PAGEREF _Toc451435775 \h </w:instrText>
        </w:r>
        <w:r>
          <w:rPr>
            <w:noProof/>
            <w:webHidden/>
          </w:rPr>
        </w:r>
        <w:r>
          <w:rPr>
            <w:noProof/>
            <w:webHidden/>
          </w:rPr>
          <w:fldChar w:fldCharType="separate"/>
        </w:r>
        <w:r>
          <w:rPr>
            <w:noProof/>
            <w:webHidden/>
          </w:rPr>
          <w:t>22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6" w:history="1">
        <w:r w:rsidRPr="00D06FE2">
          <w:rPr>
            <w:rStyle w:val="Hyperlink"/>
            <w:noProof/>
          </w:rPr>
          <w:t>Learner Task Three</w:t>
        </w:r>
        <w:r>
          <w:rPr>
            <w:noProof/>
            <w:webHidden/>
          </w:rPr>
          <w:tab/>
        </w:r>
        <w:r>
          <w:rPr>
            <w:noProof/>
            <w:webHidden/>
          </w:rPr>
          <w:fldChar w:fldCharType="begin"/>
        </w:r>
        <w:r>
          <w:rPr>
            <w:noProof/>
            <w:webHidden/>
          </w:rPr>
          <w:instrText xml:space="preserve"> PAGEREF _Toc451435776 \h </w:instrText>
        </w:r>
        <w:r>
          <w:rPr>
            <w:noProof/>
            <w:webHidden/>
          </w:rPr>
        </w:r>
        <w:r>
          <w:rPr>
            <w:noProof/>
            <w:webHidden/>
          </w:rPr>
          <w:fldChar w:fldCharType="separate"/>
        </w:r>
        <w:r>
          <w:rPr>
            <w:noProof/>
            <w:webHidden/>
          </w:rPr>
          <w:t>26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77" w:history="1">
        <w:r w:rsidRPr="00D06FE2">
          <w:rPr>
            <w:rStyle w:val="Hyperlink"/>
            <w:noProof/>
          </w:rPr>
          <w:t>Activity 1C</w:t>
        </w:r>
        <w:r>
          <w:rPr>
            <w:noProof/>
            <w:webHidden/>
          </w:rPr>
          <w:tab/>
        </w:r>
        <w:r>
          <w:rPr>
            <w:noProof/>
            <w:webHidden/>
          </w:rPr>
          <w:fldChar w:fldCharType="begin"/>
        </w:r>
        <w:r>
          <w:rPr>
            <w:noProof/>
            <w:webHidden/>
          </w:rPr>
          <w:instrText xml:space="preserve"> PAGEREF _Toc451435777 \h </w:instrText>
        </w:r>
        <w:r>
          <w:rPr>
            <w:noProof/>
            <w:webHidden/>
          </w:rPr>
        </w:r>
        <w:r>
          <w:rPr>
            <w:noProof/>
            <w:webHidden/>
          </w:rPr>
          <w:fldChar w:fldCharType="separate"/>
        </w:r>
        <w:r>
          <w:rPr>
            <w:noProof/>
            <w:webHidden/>
          </w:rPr>
          <w:t>27</w:t>
        </w:r>
        <w:r>
          <w:rPr>
            <w:noProof/>
            <w:webHidden/>
          </w:rPr>
          <w:fldChar w:fldCharType="end"/>
        </w:r>
      </w:hyperlink>
    </w:p>
    <w:p w:rsidR="00BD6FDB" w:rsidRDefault="00BD6FDB">
      <w:pPr>
        <w:pStyle w:val="TOC1"/>
        <w:rPr>
          <w:rFonts w:asciiTheme="minorHAnsi" w:eastAsiaTheme="minorEastAsia" w:hAnsiTheme="minorHAnsi" w:cstheme="minorBidi"/>
          <w:b w:val="0"/>
          <w:noProof/>
          <w:lang w:val="en-GB" w:eastAsia="en-GB"/>
        </w:rPr>
      </w:pPr>
      <w:hyperlink w:anchor="_Toc451435778" w:history="1">
        <w:r w:rsidRPr="00D06FE2">
          <w:rPr>
            <w:rStyle w:val="Hyperlink"/>
            <w:noProof/>
          </w:rPr>
          <w:t>2. Support children’s play and learning</w:t>
        </w:r>
        <w:r>
          <w:rPr>
            <w:noProof/>
            <w:webHidden/>
          </w:rPr>
          <w:tab/>
        </w:r>
        <w:r>
          <w:rPr>
            <w:noProof/>
            <w:webHidden/>
          </w:rPr>
          <w:fldChar w:fldCharType="begin"/>
        </w:r>
        <w:r>
          <w:rPr>
            <w:noProof/>
            <w:webHidden/>
          </w:rPr>
          <w:instrText xml:space="preserve"> PAGEREF _Toc451435778 \h </w:instrText>
        </w:r>
        <w:r>
          <w:rPr>
            <w:noProof/>
            <w:webHidden/>
          </w:rPr>
        </w:r>
        <w:r>
          <w:rPr>
            <w:noProof/>
            <w:webHidden/>
          </w:rPr>
          <w:fldChar w:fldCharType="separate"/>
        </w:r>
        <w:r>
          <w:rPr>
            <w:noProof/>
            <w:webHidden/>
          </w:rPr>
          <w:t>28</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79" w:history="1">
        <w:r w:rsidRPr="00D06FE2">
          <w:rPr>
            <w:rStyle w:val="Hyperlink"/>
            <w:noProof/>
          </w:rPr>
          <w:t>2.1 – Engage children in discussion (as appropriate) of their play and learning</w:t>
        </w:r>
        <w:r>
          <w:rPr>
            <w:noProof/>
            <w:webHidden/>
          </w:rPr>
          <w:tab/>
        </w:r>
        <w:r>
          <w:rPr>
            <w:noProof/>
            <w:webHidden/>
          </w:rPr>
          <w:fldChar w:fldCharType="begin"/>
        </w:r>
        <w:r>
          <w:rPr>
            <w:noProof/>
            <w:webHidden/>
          </w:rPr>
          <w:instrText xml:space="preserve"> PAGEREF _Toc451435779 \h </w:instrText>
        </w:r>
        <w:r>
          <w:rPr>
            <w:noProof/>
            <w:webHidden/>
          </w:rPr>
        </w:r>
        <w:r>
          <w:rPr>
            <w:noProof/>
            <w:webHidden/>
          </w:rPr>
          <w:fldChar w:fldCharType="separate"/>
        </w:r>
        <w:r>
          <w:rPr>
            <w:noProof/>
            <w:webHidden/>
          </w:rPr>
          <w:t>29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0" w:history="1">
        <w:r w:rsidRPr="00D06FE2">
          <w:rPr>
            <w:rStyle w:val="Hyperlink"/>
            <w:noProof/>
          </w:rPr>
          <w:t>Engaging children</w:t>
        </w:r>
        <w:r>
          <w:rPr>
            <w:noProof/>
            <w:webHidden/>
          </w:rPr>
          <w:tab/>
        </w:r>
        <w:r>
          <w:rPr>
            <w:noProof/>
            <w:webHidden/>
          </w:rPr>
          <w:fldChar w:fldCharType="begin"/>
        </w:r>
        <w:r>
          <w:rPr>
            <w:noProof/>
            <w:webHidden/>
          </w:rPr>
          <w:instrText xml:space="preserve"> PAGEREF _Toc451435780 \h </w:instrText>
        </w:r>
        <w:r>
          <w:rPr>
            <w:noProof/>
            <w:webHidden/>
          </w:rPr>
        </w:r>
        <w:r>
          <w:rPr>
            <w:noProof/>
            <w:webHidden/>
          </w:rPr>
          <w:fldChar w:fldCharType="separate"/>
        </w:r>
        <w:r>
          <w:rPr>
            <w:noProof/>
            <w:webHidden/>
          </w:rPr>
          <w:t>29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1" w:history="1">
        <w:r w:rsidRPr="00D06FE2">
          <w:rPr>
            <w:rStyle w:val="Hyperlink"/>
            <w:noProof/>
          </w:rPr>
          <w:t>Learner Task Four</w:t>
        </w:r>
        <w:r>
          <w:rPr>
            <w:noProof/>
            <w:webHidden/>
          </w:rPr>
          <w:tab/>
        </w:r>
        <w:r>
          <w:rPr>
            <w:noProof/>
            <w:webHidden/>
          </w:rPr>
          <w:fldChar w:fldCharType="begin"/>
        </w:r>
        <w:r>
          <w:rPr>
            <w:noProof/>
            <w:webHidden/>
          </w:rPr>
          <w:instrText xml:space="preserve"> PAGEREF _Toc451435781 \h </w:instrText>
        </w:r>
        <w:r>
          <w:rPr>
            <w:noProof/>
            <w:webHidden/>
          </w:rPr>
        </w:r>
        <w:r>
          <w:rPr>
            <w:noProof/>
            <w:webHidden/>
          </w:rPr>
          <w:fldChar w:fldCharType="separate"/>
        </w:r>
        <w:r>
          <w:rPr>
            <w:noProof/>
            <w:webHidden/>
          </w:rPr>
          <w:t>32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2" w:history="1">
        <w:r w:rsidRPr="00D06FE2">
          <w:rPr>
            <w:rStyle w:val="Hyperlink"/>
            <w:noProof/>
          </w:rPr>
          <w:t>Activity 2A</w:t>
        </w:r>
        <w:r>
          <w:rPr>
            <w:noProof/>
            <w:webHidden/>
          </w:rPr>
          <w:tab/>
        </w:r>
        <w:r>
          <w:rPr>
            <w:noProof/>
            <w:webHidden/>
          </w:rPr>
          <w:fldChar w:fldCharType="begin"/>
        </w:r>
        <w:r>
          <w:rPr>
            <w:noProof/>
            <w:webHidden/>
          </w:rPr>
          <w:instrText xml:space="preserve"> PAGEREF _Toc451435782 \h </w:instrText>
        </w:r>
        <w:r>
          <w:rPr>
            <w:noProof/>
            <w:webHidden/>
          </w:rPr>
        </w:r>
        <w:r>
          <w:rPr>
            <w:noProof/>
            <w:webHidden/>
          </w:rPr>
          <w:fldChar w:fldCharType="separate"/>
        </w:r>
        <w:r>
          <w:rPr>
            <w:noProof/>
            <w:webHidden/>
          </w:rPr>
          <w:t>33</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83" w:history="1">
        <w:r w:rsidRPr="00D06FE2">
          <w:rPr>
            <w:rStyle w:val="Hyperlink"/>
            <w:noProof/>
          </w:rPr>
          <w:t>2.2 – Use routines to undertake intentional teaching and seek opportunities for spontaneous learning</w:t>
        </w:r>
        <w:r>
          <w:rPr>
            <w:noProof/>
            <w:webHidden/>
          </w:rPr>
          <w:tab/>
        </w:r>
        <w:r>
          <w:rPr>
            <w:noProof/>
            <w:webHidden/>
          </w:rPr>
          <w:fldChar w:fldCharType="begin"/>
        </w:r>
        <w:r>
          <w:rPr>
            <w:noProof/>
            <w:webHidden/>
          </w:rPr>
          <w:instrText xml:space="preserve"> PAGEREF _Toc451435783 \h </w:instrText>
        </w:r>
        <w:r>
          <w:rPr>
            <w:noProof/>
            <w:webHidden/>
          </w:rPr>
        </w:r>
        <w:r>
          <w:rPr>
            <w:noProof/>
            <w:webHidden/>
          </w:rPr>
          <w:fldChar w:fldCharType="separate"/>
        </w:r>
        <w:r>
          <w:rPr>
            <w:noProof/>
            <w:webHidden/>
          </w:rPr>
          <w:t>34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4" w:history="1">
        <w:r w:rsidRPr="00D06FE2">
          <w:rPr>
            <w:rStyle w:val="Hyperlink"/>
            <w:noProof/>
          </w:rPr>
          <w:t>Structured activities and intentional teaching</w:t>
        </w:r>
        <w:r>
          <w:rPr>
            <w:noProof/>
            <w:webHidden/>
          </w:rPr>
          <w:tab/>
        </w:r>
        <w:r>
          <w:rPr>
            <w:noProof/>
            <w:webHidden/>
          </w:rPr>
          <w:fldChar w:fldCharType="begin"/>
        </w:r>
        <w:r>
          <w:rPr>
            <w:noProof/>
            <w:webHidden/>
          </w:rPr>
          <w:instrText xml:space="preserve"> PAGEREF _Toc451435784 \h </w:instrText>
        </w:r>
        <w:r>
          <w:rPr>
            <w:noProof/>
            <w:webHidden/>
          </w:rPr>
        </w:r>
        <w:r>
          <w:rPr>
            <w:noProof/>
            <w:webHidden/>
          </w:rPr>
          <w:fldChar w:fldCharType="separate"/>
        </w:r>
        <w:r>
          <w:rPr>
            <w:noProof/>
            <w:webHidden/>
          </w:rPr>
          <w:t>34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5" w:history="1">
        <w:r w:rsidRPr="00D06FE2">
          <w:rPr>
            <w:rStyle w:val="Hyperlink"/>
            <w:noProof/>
          </w:rPr>
          <w:t>Learner Task Five</w:t>
        </w:r>
        <w:r>
          <w:rPr>
            <w:noProof/>
            <w:webHidden/>
          </w:rPr>
          <w:tab/>
        </w:r>
        <w:r>
          <w:rPr>
            <w:noProof/>
            <w:webHidden/>
          </w:rPr>
          <w:fldChar w:fldCharType="begin"/>
        </w:r>
        <w:r>
          <w:rPr>
            <w:noProof/>
            <w:webHidden/>
          </w:rPr>
          <w:instrText xml:space="preserve"> PAGEREF _Toc451435785 \h </w:instrText>
        </w:r>
        <w:r>
          <w:rPr>
            <w:noProof/>
            <w:webHidden/>
          </w:rPr>
        </w:r>
        <w:r>
          <w:rPr>
            <w:noProof/>
            <w:webHidden/>
          </w:rPr>
          <w:fldChar w:fldCharType="separate"/>
        </w:r>
        <w:r>
          <w:rPr>
            <w:noProof/>
            <w:webHidden/>
          </w:rPr>
          <w:t>37</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6" w:history="1">
        <w:r w:rsidRPr="00D06FE2">
          <w:rPr>
            <w:rStyle w:val="Hyperlink"/>
            <w:noProof/>
          </w:rPr>
          <w:t>Activity 2B</w:t>
        </w:r>
        <w:r>
          <w:rPr>
            <w:noProof/>
            <w:webHidden/>
          </w:rPr>
          <w:tab/>
        </w:r>
        <w:r>
          <w:rPr>
            <w:noProof/>
            <w:webHidden/>
          </w:rPr>
          <w:fldChar w:fldCharType="begin"/>
        </w:r>
        <w:r>
          <w:rPr>
            <w:noProof/>
            <w:webHidden/>
          </w:rPr>
          <w:instrText xml:space="preserve"> PAGEREF _Toc451435786 \h </w:instrText>
        </w:r>
        <w:r>
          <w:rPr>
            <w:noProof/>
            <w:webHidden/>
          </w:rPr>
        </w:r>
        <w:r>
          <w:rPr>
            <w:noProof/>
            <w:webHidden/>
          </w:rPr>
          <w:fldChar w:fldCharType="separate"/>
        </w:r>
        <w:r>
          <w:rPr>
            <w:noProof/>
            <w:webHidden/>
          </w:rPr>
          <w:t>38</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87" w:history="1">
        <w:r w:rsidRPr="00D06FE2">
          <w:rPr>
            <w:rStyle w:val="Hyperlink"/>
            <w:noProof/>
          </w:rPr>
          <w:t>2.3 – Use experiences, resources and materials flexibly to meet children’s individual preferences and to prompt extensions of play</w:t>
        </w:r>
        <w:r>
          <w:rPr>
            <w:noProof/>
            <w:webHidden/>
          </w:rPr>
          <w:tab/>
        </w:r>
        <w:r>
          <w:rPr>
            <w:noProof/>
            <w:webHidden/>
          </w:rPr>
          <w:fldChar w:fldCharType="begin"/>
        </w:r>
        <w:r>
          <w:rPr>
            <w:noProof/>
            <w:webHidden/>
          </w:rPr>
          <w:instrText xml:space="preserve"> PAGEREF _Toc451435787 \h </w:instrText>
        </w:r>
        <w:r>
          <w:rPr>
            <w:noProof/>
            <w:webHidden/>
          </w:rPr>
        </w:r>
        <w:r>
          <w:rPr>
            <w:noProof/>
            <w:webHidden/>
          </w:rPr>
          <w:fldChar w:fldCharType="separate"/>
        </w:r>
        <w:r>
          <w:rPr>
            <w:noProof/>
            <w:webHidden/>
          </w:rPr>
          <w:t>39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8" w:history="1">
        <w:r w:rsidRPr="00D06FE2">
          <w:rPr>
            <w:rStyle w:val="Hyperlink"/>
            <w:noProof/>
          </w:rPr>
          <w:t>Individual preferences and diversity</w:t>
        </w:r>
        <w:r>
          <w:rPr>
            <w:noProof/>
            <w:webHidden/>
          </w:rPr>
          <w:tab/>
        </w:r>
        <w:r>
          <w:rPr>
            <w:noProof/>
            <w:webHidden/>
          </w:rPr>
          <w:fldChar w:fldCharType="begin"/>
        </w:r>
        <w:r>
          <w:rPr>
            <w:noProof/>
            <w:webHidden/>
          </w:rPr>
          <w:instrText xml:space="preserve"> PAGEREF _Toc451435788 \h </w:instrText>
        </w:r>
        <w:r>
          <w:rPr>
            <w:noProof/>
            <w:webHidden/>
          </w:rPr>
        </w:r>
        <w:r>
          <w:rPr>
            <w:noProof/>
            <w:webHidden/>
          </w:rPr>
          <w:fldChar w:fldCharType="separate"/>
        </w:r>
        <w:r>
          <w:rPr>
            <w:noProof/>
            <w:webHidden/>
          </w:rPr>
          <w:t>39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89" w:history="1">
        <w:r w:rsidRPr="00D06FE2">
          <w:rPr>
            <w:rStyle w:val="Hyperlink"/>
            <w:noProof/>
          </w:rPr>
          <w:t>Using resources flexibly</w:t>
        </w:r>
        <w:r>
          <w:rPr>
            <w:noProof/>
            <w:webHidden/>
          </w:rPr>
          <w:tab/>
        </w:r>
        <w:r>
          <w:rPr>
            <w:noProof/>
            <w:webHidden/>
          </w:rPr>
          <w:fldChar w:fldCharType="begin"/>
        </w:r>
        <w:r>
          <w:rPr>
            <w:noProof/>
            <w:webHidden/>
          </w:rPr>
          <w:instrText xml:space="preserve"> PAGEREF _Toc451435789 \h </w:instrText>
        </w:r>
        <w:r>
          <w:rPr>
            <w:noProof/>
            <w:webHidden/>
          </w:rPr>
        </w:r>
        <w:r>
          <w:rPr>
            <w:noProof/>
            <w:webHidden/>
          </w:rPr>
          <w:fldChar w:fldCharType="separate"/>
        </w:r>
        <w:r>
          <w:rPr>
            <w:noProof/>
            <w:webHidden/>
          </w:rPr>
          <w:t>39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0" w:history="1">
        <w:r w:rsidRPr="00D06FE2">
          <w:rPr>
            <w:rStyle w:val="Hyperlink"/>
            <w:noProof/>
          </w:rPr>
          <w:t>Promoting diversity</w:t>
        </w:r>
        <w:r>
          <w:rPr>
            <w:noProof/>
            <w:webHidden/>
          </w:rPr>
          <w:tab/>
        </w:r>
        <w:r>
          <w:rPr>
            <w:noProof/>
            <w:webHidden/>
          </w:rPr>
          <w:fldChar w:fldCharType="begin"/>
        </w:r>
        <w:r>
          <w:rPr>
            <w:noProof/>
            <w:webHidden/>
          </w:rPr>
          <w:instrText xml:space="preserve"> PAGEREF _Toc451435790 \h </w:instrText>
        </w:r>
        <w:r>
          <w:rPr>
            <w:noProof/>
            <w:webHidden/>
          </w:rPr>
        </w:r>
        <w:r>
          <w:rPr>
            <w:noProof/>
            <w:webHidden/>
          </w:rPr>
          <w:fldChar w:fldCharType="separate"/>
        </w:r>
        <w:r>
          <w:rPr>
            <w:noProof/>
            <w:webHidden/>
          </w:rPr>
          <w:t>40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1" w:history="1">
        <w:r w:rsidRPr="00D06FE2">
          <w:rPr>
            <w:rStyle w:val="Hyperlink"/>
            <w:noProof/>
          </w:rPr>
          <w:t>Learner Task Six</w:t>
        </w:r>
        <w:r>
          <w:rPr>
            <w:noProof/>
            <w:webHidden/>
          </w:rPr>
          <w:tab/>
        </w:r>
        <w:r>
          <w:rPr>
            <w:noProof/>
            <w:webHidden/>
          </w:rPr>
          <w:fldChar w:fldCharType="begin"/>
        </w:r>
        <w:r>
          <w:rPr>
            <w:noProof/>
            <w:webHidden/>
          </w:rPr>
          <w:instrText xml:space="preserve"> PAGEREF _Toc451435791 \h </w:instrText>
        </w:r>
        <w:r>
          <w:rPr>
            <w:noProof/>
            <w:webHidden/>
          </w:rPr>
        </w:r>
        <w:r>
          <w:rPr>
            <w:noProof/>
            <w:webHidden/>
          </w:rPr>
          <w:fldChar w:fldCharType="separate"/>
        </w:r>
        <w:r>
          <w:rPr>
            <w:noProof/>
            <w:webHidden/>
          </w:rPr>
          <w:t>42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2" w:history="1">
        <w:r w:rsidRPr="00D06FE2">
          <w:rPr>
            <w:rStyle w:val="Hyperlink"/>
            <w:noProof/>
          </w:rPr>
          <w:t>Activity 2C</w:t>
        </w:r>
        <w:r>
          <w:rPr>
            <w:noProof/>
            <w:webHidden/>
          </w:rPr>
          <w:tab/>
        </w:r>
        <w:r>
          <w:rPr>
            <w:noProof/>
            <w:webHidden/>
          </w:rPr>
          <w:fldChar w:fldCharType="begin"/>
        </w:r>
        <w:r>
          <w:rPr>
            <w:noProof/>
            <w:webHidden/>
          </w:rPr>
          <w:instrText xml:space="preserve"> PAGEREF _Toc451435792 \h </w:instrText>
        </w:r>
        <w:r>
          <w:rPr>
            <w:noProof/>
            <w:webHidden/>
          </w:rPr>
        </w:r>
        <w:r>
          <w:rPr>
            <w:noProof/>
            <w:webHidden/>
          </w:rPr>
          <w:fldChar w:fldCharType="separate"/>
        </w:r>
        <w:r>
          <w:rPr>
            <w:noProof/>
            <w:webHidden/>
          </w:rPr>
          <w:t>43</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793" w:history="1">
        <w:r w:rsidRPr="00D06FE2">
          <w:rPr>
            <w:rStyle w:val="Hyperlink"/>
            <w:noProof/>
          </w:rPr>
          <w:t>2.4 – Assist children to participate in a variety of experiences and to choose those which support their competency and confidence</w:t>
        </w:r>
        <w:r>
          <w:rPr>
            <w:noProof/>
            <w:webHidden/>
          </w:rPr>
          <w:tab/>
        </w:r>
        <w:r>
          <w:rPr>
            <w:noProof/>
            <w:webHidden/>
          </w:rPr>
          <w:fldChar w:fldCharType="begin"/>
        </w:r>
        <w:r>
          <w:rPr>
            <w:noProof/>
            <w:webHidden/>
          </w:rPr>
          <w:instrText xml:space="preserve"> PAGEREF _Toc451435793 \h </w:instrText>
        </w:r>
        <w:r>
          <w:rPr>
            <w:noProof/>
            <w:webHidden/>
          </w:rPr>
        </w:r>
        <w:r>
          <w:rPr>
            <w:noProof/>
            <w:webHidden/>
          </w:rPr>
          <w:fldChar w:fldCharType="separate"/>
        </w:r>
        <w:r>
          <w:rPr>
            <w:noProof/>
            <w:webHidden/>
          </w:rPr>
          <w:t>44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4" w:history="1">
        <w:r w:rsidRPr="00D06FE2">
          <w:rPr>
            <w:rStyle w:val="Hyperlink"/>
            <w:noProof/>
          </w:rPr>
          <w:t>Varying experiences</w:t>
        </w:r>
        <w:r>
          <w:rPr>
            <w:noProof/>
            <w:webHidden/>
          </w:rPr>
          <w:tab/>
        </w:r>
        <w:r>
          <w:rPr>
            <w:noProof/>
            <w:webHidden/>
          </w:rPr>
          <w:fldChar w:fldCharType="begin"/>
        </w:r>
        <w:r>
          <w:rPr>
            <w:noProof/>
            <w:webHidden/>
          </w:rPr>
          <w:instrText xml:space="preserve"> PAGEREF _Toc451435794 \h </w:instrText>
        </w:r>
        <w:r>
          <w:rPr>
            <w:noProof/>
            <w:webHidden/>
          </w:rPr>
        </w:r>
        <w:r>
          <w:rPr>
            <w:noProof/>
            <w:webHidden/>
          </w:rPr>
          <w:fldChar w:fldCharType="separate"/>
        </w:r>
        <w:r>
          <w:rPr>
            <w:noProof/>
            <w:webHidden/>
          </w:rPr>
          <w:t>44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5" w:history="1">
        <w:r w:rsidRPr="00D06FE2">
          <w:rPr>
            <w:rStyle w:val="Hyperlink"/>
            <w:noProof/>
          </w:rPr>
          <w:t>Understand each child</w:t>
        </w:r>
        <w:r>
          <w:rPr>
            <w:noProof/>
            <w:webHidden/>
          </w:rPr>
          <w:tab/>
        </w:r>
        <w:r>
          <w:rPr>
            <w:noProof/>
            <w:webHidden/>
          </w:rPr>
          <w:fldChar w:fldCharType="begin"/>
        </w:r>
        <w:r>
          <w:rPr>
            <w:noProof/>
            <w:webHidden/>
          </w:rPr>
          <w:instrText xml:space="preserve"> PAGEREF _Toc451435795 \h </w:instrText>
        </w:r>
        <w:r>
          <w:rPr>
            <w:noProof/>
            <w:webHidden/>
          </w:rPr>
        </w:r>
        <w:r>
          <w:rPr>
            <w:noProof/>
            <w:webHidden/>
          </w:rPr>
          <w:fldChar w:fldCharType="separate"/>
        </w:r>
        <w:r>
          <w:rPr>
            <w:noProof/>
            <w:webHidden/>
          </w:rPr>
          <w:t>44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6" w:history="1">
        <w:r w:rsidRPr="00D06FE2">
          <w:rPr>
            <w:rStyle w:val="Hyperlink"/>
            <w:noProof/>
          </w:rPr>
          <w:t>Planning experiences for 0 - 2 years age group</w:t>
        </w:r>
        <w:r>
          <w:rPr>
            <w:noProof/>
            <w:webHidden/>
          </w:rPr>
          <w:tab/>
        </w:r>
        <w:r>
          <w:rPr>
            <w:noProof/>
            <w:webHidden/>
          </w:rPr>
          <w:fldChar w:fldCharType="begin"/>
        </w:r>
        <w:r>
          <w:rPr>
            <w:noProof/>
            <w:webHidden/>
          </w:rPr>
          <w:instrText xml:space="preserve"> PAGEREF _Toc451435796 \h </w:instrText>
        </w:r>
        <w:r>
          <w:rPr>
            <w:noProof/>
            <w:webHidden/>
          </w:rPr>
        </w:r>
        <w:r>
          <w:rPr>
            <w:noProof/>
            <w:webHidden/>
          </w:rPr>
          <w:fldChar w:fldCharType="separate"/>
        </w:r>
        <w:r>
          <w:rPr>
            <w:noProof/>
            <w:webHidden/>
          </w:rPr>
          <w:t>45</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7" w:history="1">
        <w:r w:rsidRPr="00D06FE2">
          <w:rPr>
            <w:rStyle w:val="Hyperlink"/>
            <w:noProof/>
          </w:rPr>
          <w:t>Planning experiences for the 2 - 3 year age group</w:t>
        </w:r>
        <w:r>
          <w:rPr>
            <w:noProof/>
            <w:webHidden/>
          </w:rPr>
          <w:tab/>
        </w:r>
        <w:r>
          <w:rPr>
            <w:noProof/>
            <w:webHidden/>
          </w:rPr>
          <w:fldChar w:fldCharType="begin"/>
        </w:r>
        <w:r>
          <w:rPr>
            <w:noProof/>
            <w:webHidden/>
          </w:rPr>
          <w:instrText xml:space="preserve"> PAGEREF _Toc451435797 \h </w:instrText>
        </w:r>
        <w:r>
          <w:rPr>
            <w:noProof/>
            <w:webHidden/>
          </w:rPr>
        </w:r>
        <w:r>
          <w:rPr>
            <w:noProof/>
            <w:webHidden/>
          </w:rPr>
          <w:fldChar w:fldCharType="separate"/>
        </w:r>
        <w:r>
          <w:rPr>
            <w:noProof/>
            <w:webHidden/>
          </w:rPr>
          <w:t>45</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8" w:history="1">
        <w:r w:rsidRPr="00D06FE2">
          <w:rPr>
            <w:rStyle w:val="Hyperlink"/>
            <w:noProof/>
          </w:rPr>
          <w:t>Planning experiences for the 3 – 5 year age group</w:t>
        </w:r>
        <w:r>
          <w:rPr>
            <w:noProof/>
            <w:webHidden/>
          </w:rPr>
          <w:tab/>
        </w:r>
        <w:r>
          <w:rPr>
            <w:noProof/>
            <w:webHidden/>
          </w:rPr>
          <w:fldChar w:fldCharType="begin"/>
        </w:r>
        <w:r>
          <w:rPr>
            <w:noProof/>
            <w:webHidden/>
          </w:rPr>
          <w:instrText xml:space="preserve"> PAGEREF _Toc451435798 \h </w:instrText>
        </w:r>
        <w:r>
          <w:rPr>
            <w:noProof/>
            <w:webHidden/>
          </w:rPr>
        </w:r>
        <w:r>
          <w:rPr>
            <w:noProof/>
            <w:webHidden/>
          </w:rPr>
          <w:fldChar w:fldCharType="separate"/>
        </w:r>
        <w:r>
          <w:rPr>
            <w:noProof/>
            <w:webHidden/>
          </w:rPr>
          <w:t>46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799" w:history="1">
        <w:r w:rsidRPr="00D06FE2">
          <w:rPr>
            <w:rStyle w:val="Hyperlink"/>
            <w:noProof/>
          </w:rPr>
          <w:t>Building confidence</w:t>
        </w:r>
        <w:r>
          <w:rPr>
            <w:noProof/>
            <w:webHidden/>
          </w:rPr>
          <w:tab/>
        </w:r>
        <w:r>
          <w:rPr>
            <w:noProof/>
            <w:webHidden/>
          </w:rPr>
          <w:fldChar w:fldCharType="begin"/>
        </w:r>
        <w:r>
          <w:rPr>
            <w:noProof/>
            <w:webHidden/>
          </w:rPr>
          <w:instrText xml:space="preserve"> PAGEREF _Toc451435799 \h </w:instrText>
        </w:r>
        <w:r>
          <w:rPr>
            <w:noProof/>
            <w:webHidden/>
          </w:rPr>
        </w:r>
        <w:r>
          <w:rPr>
            <w:noProof/>
            <w:webHidden/>
          </w:rPr>
          <w:fldChar w:fldCharType="separate"/>
        </w:r>
        <w:r>
          <w:rPr>
            <w:noProof/>
            <w:webHidden/>
          </w:rPr>
          <w:t>47</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00" w:history="1">
        <w:r w:rsidRPr="00D06FE2">
          <w:rPr>
            <w:rStyle w:val="Hyperlink"/>
            <w:noProof/>
          </w:rPr>
          <w:t>Learner Task Seven</w:t>
        </w:r>
        <w:r>
          <w:rPr>
            <w:noProof/>
            <w:webHidden/>
          </w:rPr>
          <w:tab/>
        </w:r>
        <w:r>
          <w:rPr>
            <w:noProof/>
            <w:webHidden/>
          </w:rPr>
          <w:fldChar w:fldCharType="begin"/>
        </w:r>
        <w:r>
          <w:rPr>
            <w:noProof/>
            <w:webHidden/>
          </w:rPr>
          <w:instrText xml:space="preserve"> PAGEREF _Toc451435800 \h </w:instrText>
        </w:r>
        <w:r>
          <w:rPr>
            <w:noProof/>
            <w:webHidden/>
          </w:rPr>
        </w:r>
        <w:r>
          <w:rPr>
            <w:noProof/>
            <w:webHidden/>
          </w:rPr>
          <w:fldChar w:fldCharType="separate"/>
        </w:r>
        <w:r>
          <w:rPr>
            <w:noProof/>
            <w:webHidden/>
          </w:rPr>
          <w:t>50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01" w:history="1">
        <w:r w:rsidRPr="00D06FE2">
          <w:rPr>
            <w:rStyle w:val="Hyperlink"/>
            <w:noProof/>
          </w:rPr>
          <w:t>Activity 2D</w:t>
        </w:r>
        <w:r>
          <w:rPr>
            <w:noProof/>
            <w:webHidden/>
          </w:rPr>
          <w:tab/>
        </w:r>
        <w:r>
          <w:rPr>
            <w:noProof/>
            <w:webHidden/>
          </w:rPr>
          <w:fldChar w:fldCharType="begin"/>
        </w:r>
        <w:r>
          <w:rPr>
            <w:noProof/>
            <w:webHidden/>
          </w:rPr>
          <w:instrText xml:space="preserve"> PAGEREF _Toc451435801 \h </w:instrText>
        </w:r>
        <w:r>
          <w:rPr>
            <w:noProof/>
            <w:webHidden/>
          </w:rPr>
        </w:r>
        <w:r>
          <w:rPr>
            <w:noProof/>
            <w:webHidden/>
          </w:rPr>
          <w:fldChar w:fldCharType="separate"/>
        </w:r>
        <w:r>
          <w:rPr>
            <w:noProof/>
            <w:webHidden/>
          </w:rPr>
          <w:t>51</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02" w:history="1">
        <w:r w:rsidRPr="00D06FE2">
          <w:rPr>
            <w:rStyle w:val="Hyperlink"/>
            <w:noProof/>
          </w:rPr>
          <w:t>2.5 – Demonstrate respect for children’s choice not to participate and encourage participation where an experience is new or unknown</w:t>
        </w:r>
        <w:r>
          <w:rPr>
            <w:noProof/>
            <w:webHidden/>
          </w:rPr>
          <w:tab/>
        </w:r>
        <w:r>
          <w:rPr>
            <w:noProof/>
            <w:webHidden/>
          </w:rPr>
          <w:fldChar w:fldCharType="begin"/>
        </w:r>
        <w:r>
          <w:rPr>
            <w:noProof/>
            <w:webHidden/>
          </w:rPr>
          <w:instrText xml:space="preserve"> PAGEREF _Toc451435802 \h </w:instrText>
        </w:r>
        <w:r>
          <w:rPr>
            <w:noProof/>
            <w:webHidden/>
          </w:rPr>
        </w:r>
        <w:r>
          <w:rPr>
            <w:noProof/>
            <w:webHidden/>
          </w:rPr>
          <w:fldChar w:fldCharType="separate"/>
        </w:r>
        <w:r>
          <w:rPr>
            <w:noProof/>
            <w:webHidden/>
          </w:rPr>
          <w:t>52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03" w:history="1">
        <w:r w:rsidRPr="00D06FE2">
          <w:rPr>
            <w:rStyle w:val="Hyperlink"/>
            <w:noProof/>
          </w:rPr>
          <w:t>Respecting children’s choices</w:t>
        </w:r>
        <w:r>
          <w:rPr>
            <w:noProof/>
            <w:webHidden/>
          </w:rPr>
          <w:tab/>
        </w:r>
        <w:r>
          <w:rPr>
            <w:noProof/>
            <w:webHidden/>
          </w:rPr>
          <w:fldChar w:fldCharType="begin"/>
        </w:r>
        <w:r>
          <w:rPr>
            <w:noProof/>
            <w:webHidden/>
          </w:rPr>
          <w:instrText xml:space="preserve"> PAGEREF _Toc451435803 \h </w:instrText>
        </w:r>
        <w:r>
          <w:rPr>
            <w:noProof/>
            <w:webHidden/>
          </w:rPr>
        </w:r>
        <w:r>
          <w:rPr>
            <w:noProof/>
            <w:webHidden/>
          </w:rPr>
          <w:fldChar w:fldCharType="separate"/>
        </w:r>
        <w:r>
          <w:rPr>
            <w:noProof/>
            <w:webHidden/>
          </w:rPr>
          <w:t>52</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04" w:history="1">
        <w:r w:rsidRPr="00D06FE2">
          <w:rPr>
            <w:rStyle w:val="Hyperlink"/>
            <w:noProof/>
          </w:rPr>
          <w:t>Learner Task Eight</w:t>
        </w:r>
        <w:r>
          <w:rPr>
            <w:noProof/>
            <w:webHidden/>
          </w:rPr>
          <w:tab/>
        </w:r>
        <w:r>
          <w:rPr>
            <w:noProof/>
            <w:webHidden/>
          </w:rPr>
          <w:fldChar w:fldCharType="begin"/>
        </w:r>
        <w:r>
          <w:rPr>
            <w:noProof/>
            <w:webHidden/>
          </w:rPr>
          <w:instrText xml:space="preserve"> PAGEREF _Toc451435804 \h </w:instrText>
        </w:r>
        <w:r>
          <w:rPr>
            <w:noProof/>
            <w:webHidden/>
          </w:rPr>
        </w:r>
        <w:r>
          <w:rPr>
            <w:noProof/>
            <w:webHidden/>
          </w:rPr>
          <w:fldChar w:fldCharType="separate"/>
        </w:r>
        <w:r>
          <w:rPr>
            <w:noProof/>
            <w:webHidden/>
          </w:rPr>
          <w:t>56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05" w:history="1">
        <w:r w:rsidRPr="00D06FE2">
          <w:rPr>
            <w:rStyle w:val="Hyperlink"/>
            <w:noProof/>
          </w:rPr>
          <w:t>Activity 2E</w:t>
        </w:r>
        <w:r>
          <w:rPr>
            <w:noProof/>
            <w:webHidden/>
          </w:rPr>
          <w:tab/>
        </w:r>
        <w:r>
          <w:rPr>
            <w:noProof/>
            <w:webHidden/>
          </w:rPr>
          <w:fldChar w:fldCharType="begin"/>
        </w:r>
        <w:r>
          <w:rPr>
            <w:noProof/>
            <w:webHidden/>
          </w:rPr>
          <w:instrText xml:space="preserve"> PAGEREF _Toc451435805 \h </w:instrText>
        </w:r>
        <w:r>
          <w:rPr>
            <w:noProof/>
            <w:webHidden/>
          </w:rPr>
        </w:r>
        <w:r>
          <w:rPr>
            <w:noProof/>
            <w:webHidden/>
          </w:rPr>
          <w:fldChar w:fldCharType="separate"/>
        </w:r>
        <w:r>
          <w:rPr>
            <w:noProof/>
            <w:webHidden/>
          </w:rPr>
          <w:t>57</w:t>
        </w:r>
        <w:r>
          <w:rPr>
            <w:noProof/>
            <w:webHidden/>
          </w:rPr>
          <w:fldChar w:fldCharType="end"/>
        </w:r>
      </w:hyperlink>
    </w:p>
    <w:p w:rsidR="00BD6FDB" w:rsidRDefault="00BD6FDB">
      <w:pPr>
        <w:pStyle w:val="TOC1"/>
        <w:rPr>
          <w:rFonts w:asciiTheme="minorHAnsi" w:eastAsiaTheme="minorEastAsia" w:hAnsiTheme="minorHAnsi" w:cstheme="minorBidi"/>
          <w:b w:val="0"/>
          <w:noProof/>
          <w:lang w:val="en-GB" w:eastAsia="en-GB"/>
        </w:rPr>
      </w:pPr>
      <w:hyperlink w:anchor="_Toc451435806" w:history="1">
        <w:r w:rsidRPr="00D06FE2">
          <w:rPr>
            <w:rStyle w:val="Hyperlink"/>
            <w:noProof/>
          </w:rPr>
          <w:t>3. Facilitate children’s play, learning and physical activity</w:t>
        </w:r>
        <w:r>
          <w:rPr>
            <w:noProof/>
            <w:webHidden/>
          </w:rPr>
          <w:tab/>
        </w:r>
        <w:r>
          <w:rPr>
            <w:noProof/>
            <w:webHidden/>
          </w:rPr>
          <w:fldChar w:fldCharType="begin"/>
        </w:r>
        <w:r>
          <w:rPr>
            <w:noProof/>
            <w:webHidden/>
          </w:rPr>
          <w:instrText xml:space="preserve"> PAGEREF _Toc451435806 \h </w:instrText>
        </w:r>
        <w:r>
          <w:rPr>
            <w:noProof/>
            <w:webHidden/>
          </w:rPr>
        </w:r>
        <w:r>
          <w:rPr>
            <w:noProof/>
            <w:webHidden/>
          </w:rPr>
          <w:fldChar w:fldCharType="separate"/>
        </w:r>
        <w:r>
          <w:rPr>
            <w:noProof/>
            <w:webHidden/>
          </w:rPr>
          <w:t>58</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07" w:history="1">
        <w:r w:rsidRPr="00D06FE2">
          <w:rPr>
            <w:rStyle w:val="Hyperlink"/>
            <w:noProof/>
          </w:rPr>
          <w:t>3.1 – Follow child’s lead in play and participate when invited</w:t>
        </w:r>
        <w:r>
          <w:rPr>
            <w:noProof/>
            <w:webHidden/>
          </w:rPr>
          <w:tab/>
        </w:r>
        <w:r>
          <w:rPr>
            <w:noProof/>
            <w:webHidden/>
          </w:rPr>
          <w:fldChar w:fldCharType="begin"/>
        </w:r>
        <w:r>
          <w:rPr>
            <w:noProof/>
            <w:webHidden/>
          </w:rPr>
          <w:instrText xml:space="preserve"> PAGEREF _Toc451435807 \h </w:instrText>
        </w:r>
        <w:r>
          <w:rPr>
            <w:noProof/>
            <w:webHidden/>
          </w:rPr>
        </w:r>
        <w:r>
          <w:rPr>
            <w:noProof/>
            <w:webHidden/>
          </w:rPr>
          <w:fldChar w:fldCharType="separate"/>
        </w:r>
        <w:r>
          <w:rPr>
            <w:noProof/>
            <w:webHidden/>
          </w:rPr>
          <w:t>59</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08" w:history="1">
        <w:r w:rsidRPr="00D06FE2">
          <w:rPr>
            <w:rStyle w:val="Hyperlink"/>
            <w:noProof/>
          </w:rPr>
          <w:t>3.2 – Initiate play and invite the child to participate</w:t>
        </w:r>
        <w:r>
          <w:rPr>
            <w:noProof/>
            <w:webHidden/>
          </w:rPr>
          <w:tab/>
        </w:r>
        <w:r>
          <w:rPr>
            <w:noProof/>
            <w:webHidden/>
          </w:rPr>
          <w:fldChar w:fldCharType="begin"/>
        </w:r>
        <w:r>
          <w:rPr>
            <w:noProof/>
            <w:webHidden/>
          </w:rPr>
          <w:instrText xml:space="preserve"> PAGEREF _Toc451435808 \h </w:instrText>
        </w:r>
        <w:r>
          <w:rPr>
            <w:noProof/>
            <w:webHidden/>
          </w:rPr>
        </w:r>
        <w:r>
          <w:rPr>
            <w:noProof/>
            <w:webHidden/>
          </w:rPr>
          <w:fldChar w:fldCharType="separate"/>
        </w:r>
        <w:r>
          <w:rPr>
            <w:noProof/>
            <w:webHidden/>
          </w:rPr>
          <w:t>59</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09" w:history="1">
        <w:r w:rsidRPr="00D06FE2">
          <w:rPr>
            <w:rStyle w:val="Hyperlink"/>
            <w:noProof/>
          </w:rPr>
          <w:t>3.3 – Interact with children showing enthusiasm, playfulness and enjoyment</w:t>
        </w:r>
        <w:r>
          <w:rPr>
            <w:noProof/>
            <w:webHidden/>
          </w:rPr>
          <w:tab/>
        </w:r>
        <w:r>
          <w:rPr>
            <w:noProof/>
            <w:webHidden/>
          </w:rPr>
          <w:fldChar w:fldCharType="begin"/>
        </w:r>
        <w:r>
          <w:rPr>
            <w:noProof/>
            <w:webHidden/>
          </w:rPr>
          <w:instrText xml:space="preserve"> PAGEREF _Toc451435809 \h </w:instrText>
        </w:r>
        <w:r>
          <w:rPr>
            <w:noProof/>
            <w:webHidden/>
          </w:rPr>
        </w:r>
        <w:r>
          <w:rPr>
            <w:noProof/>
            <w:webHidden/>
          </w:rPr>
          <w:fldChar w:fldCharType="separate"/>
        </w:r>
        <w:r>
          <w:rPr>
            <w:noProof/>
            <w:webHidden/>
          </w:rPr>
          <w:t>59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0" w:history="1">
        <w:r w:rsidRPr="00D06FE2">
          <w:rPr>
            <w:rStyle w:val="Hyperlink"/>
            <w:noProof/>
          </w:rPr>
          <w:t>Joining in play</w:t>
        </w:r>
        <w:r>
          <w:rPr>
            <w:noProof/>
            <w:webHidden/>
          </w:rPr>
          <w:tab/>
        </w:r>
        <w:r>
          <w:rPr>
            <w:noProof/>
            <w:webHidden/>
          </w:rPr>
          <w:fldChar w:fldCharType="begin"/>
        </w:r>
        <w:r>
          <w:rPr>
            <w:noProof/>
            <w:webHidden/>
          </w:rPr>
          <w:instrText xml:space="preserve"> PAGEREF _Toc451435810 \h </w:instrText>
        </w:r>
        <w:r>
          <w:rPr>
            <w:noProof/>
            <w:webHidden/>
          </w:rPr>
        </w:r>
        <w:r>
          <w:rPr>
            <w:noProof/>
            <w:webHidden/>
          </w:rPr>
          <w:fldChar w:fldCharType="separate"/>
        </w:r>
        <w:r>
          <w:rPr>
            <w:noProof/>
            <w:webHidden/>
          </w:rPr>
          <w:t>59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1" w:history="1">
        <w:r w:rsidRPr="00D06FE2">
          <w:rPr>
            <w:rStyle w:val="Hyperlink"/>
            <w:noProof/>
          </w:rPr>
          <w:t>Follow the leader</w:t>
        </w:r>
        <w:r>
          <w:rPr>
            <w:noProof/>
            <w:webHidden/>
          </w:rPr>
          <w:tab/>
        </w:r>
        <w:r>
          <w:rPr>
            <w:noProof/>
            <w:webHidden/>
          </w:rPr>
          <w:fldChar w:fldCharType="begin"/>
        </w:r>
        <w:r>
          <w:rPr>
            <w:noProof/>
            <w:webHidden/>
          </w:rPr>
          <w:instrText xml:space="preserve"> PAGEREF _Toc451435811 \h </w:instrText>
        </w:r>
        <w:r>
          <w:rPr>
            <w:noProof/>
            <w:webHidden/>
          </w:rPr>
        </w:r>
        <w:r>
          <w:rPr>
            <w:noProof/>
            <w:webHidden/>
          </w:rPr>
          <w:fldChar w:fldCharType="separate"/>
        </w:r>
        <w:r>
          <w:rPr>
            <w:noProof/>
            <w:webHidden/>
          </w:rPr>
          <w:t>60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2" w:history="1">
        <w:r w:rsidRPr="00D06FE2">
          <w:rPr>
            <w:rStyle w:val="Hyperlink"/>
            <w:noProof/>
          </w:rPr>
          <w:t>Initiating play</w:t>
        </w:r>
        <w:r>
          <w:rPr>
            <w:noProof/>
            <w:webHidden/>
          </w:rPr>
          <w:tab/>
        </w:r>
        <w:r>
          <w:rPr>
            <w:noProof/>
            <w:webHidden/>
          </w:rPr>
          <w:fldChar w:fldCharType="begin"/>
        </w:r>
        <w:r>
          <w:rPr>
            <w:noProof/>
            <w:webHidden/>
          </w:rPr>
          <w:instrText xml:space="preserve"> PAGEREF _Toc451435812 \h </w:instrText>
        </w:r>
        <w:r>
          <w:rPr>
            <w:noProof/>
            <w:webHidden/>
          </w:rPr>
        </w:r>
        <w:r>
          <w:rPr>
            <w:noProof/>
            <w:webHidden/>
          </w:rPr>
          <w:fldChar w:fldCharType="separate"/>
        </w:r>
        <w:r>
          <w:rPr>
            <w:noProof/>
            <w:webHidden/>
          </w:rPr>
          <w:t>60</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3" w:history="1">
        <w:r w:rsidRPr="00D06FE2">
          <w:rPr>
            <w:rStyle w:val="Hyperlink"/>
            <w:noProof/>
          </w:rPr>
          <w:t>Learner Task Nine</w:t>
        </w:r>
        <w:r>
          <w:rPr>
            <w:noProof/>
            <w:webHidden/>
          </w:rPr>
          <w:tab/>
        </w:r>
        <w:r>
          <w:rPr>
            <w:noProof/>
            <w:webHidden/>
          </w:rPr>
          <w:fldChar w:fldCharType="begin"/>
        </w:r>
        <w:r>
          <w:rPr>
            <w:noProof/>
            <w:webHidden/>
          </w:rPr>
          <w:instrText xml:space="preserve"> PAGEREF _Toc451435813 \h </w:instrText>
        </w:r>
        <w:r>
          <w:rPr>
            <w:noProof/>
            <w:webHidden/>
          </w:rPr>
        </w:r>
        <w:r>
          <w:rPr>
            <w:noProof/>
            <w:webHidden/>
          </w:rPr>
          <w:fldChar w:fldCharType="separate"/>
        </w:r>
        <w:r>
          <w:rPr>
            <w:noProof/>
            <w:webHidden/>
          </w:rPr>
          <w:t>64</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14" w:history="1">
        <w:r w:rsidRPr="00D06FE2">
          <w:rPr>
            <w:rStyle w:val="Hyperlink"/>
            <w:noProof/>
            <w:lang w:val="en-GB" w:eastAsia="en-GB"/>
          </w:rPr>
          <w:t>To interact with enthusiasm when playing with children</w:t>
        </w:r>
        <w:r>
          <w:rPr>
            <w:noProof/>
            <w:webHidden/>
          </w:rPr>
          <w:tab/>
        </w:r>
        <w:r>
          <w:rPr>
            <w:noProof/>
            <w:webHidden/>
          </w:rPr>
          <w:fldChar w:fldCharType="begin"/>
        </w:r>
        <w:r>
          <w:rPr>
            <w:noProof/>
            <w:webHidden/>
          </w:rPr>
          <w:instrText xml:space="preserve"> PAGEREF _Toc451435814 \h </w:instrText>
        </w:r>
        <w:r>
          <w:rPr>
            <w:noProof/>
            <w:webHidden/>
          </w:rPr>
        </w:r>
        <w:r>
          <w:rPr>
            <w:noProof/>
            <w:webHidden/>
          </w:rPr>
          <w:fldChar w:fldCharType="separate"/>
        </w:r>
        <w:r>
          <w:rPr>
            <w:noProof/>
            <w:webHidden/>
          </w:rPr>
          <w:t>64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5" w:history="1">
        <w:r w:rsidRPr="00D06FE2">
          <w:rPr>
            <w:rStyle w:val="Hyperlink"/>
            <w:noProof/>
          </w:rPr>
          <w:t>Activity 3A</w:t>
        </w:r>
        <w:r>
          <w:rPr>
            <w:noProof/>
            <w:webHidden/>
          </w:rPr>
          <w:tab/>
        </w:r>
        <w:r>
          <w:rPr>
            <w:noProof/>
            <w:webHidden/>
          </w:rPr>
          <w:fldChar w:fldCharType="begin"/>
        </w:r>
        <w:r>
          <w:rPr>
            <w:noProof/>
            <w:webHidden/>
          </w:rPr>
          <w:instrText xml:space="preserve"> PAGEREF _Toc451435815 \h </w:instrText>
        </w:r>
        <w:r>
          <w:rPr>
            <w:noProof/>
            <w:webHidden/>
          </w:rPr>
        </w:r>
        <w:r>
          <w:rPr>
            <w:noProof/>
            <w:webHidden/>
          </w:rPr>
          <w:fldChar w:fldCharType="separate"/>
        </w:r>
        <w:r>
          <w:rPr>
            <w:noProof/>
            <w:webHidden/>
          </w:rPr>
          <w:t>65</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16" w:history="1">
        <w:r w:rsidRPr="00D06FE2">
          <w:rPr>
            <w:rStyle w:val="Hyperlink"/>
            <w:noProof/>
          </w:rPr>
          <w:t>3.4 – Respond to children’s reactions to play environments to ensure each child remains interested, challenged but not frustrated</w:t>
        </w:r>
        <w:r>
          <w:rPr>
            <w:noProof/>
            <w:webHidden/>
          </w:rPr>
          <w:tab/>
        </w:r>
        <w:r>
          <w:rPr>
            <w:noProof/>
            <w:webHidden/>
          </w:rPr>
          <w:fldChar w:fldCharType="begin"/>
        </w:r>
        <w:r>
          <w:rPr>
            <w:noProof/>
            <w:webHidden/>
          </w:rPr>
          <w:instrText xml:space="preserve"> PAGEREF _Toc451435816 \h </w:instrText>
        </w:r>
        <w:r>
          <w:rPr>
            <w:noProof/>
            <w:webHidden/>
          </w:rPr>
        </w:r>
        <w:r>
          <w:rPr>
            <w:noProof/>
            <w:webHidden/>
          </w:rPr>
          <w:fldChar w:fldCharType="separate"/>
        </w:r>
        <w:r>
          <w:rPr>
            <w:noProof/>
            <w:webHidden/>
          </w:rPr>
          <w:t>66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7" w:history="1">
        <w:r w:rsidRPr="00D06FE2">
          <w:rPr>
            <w:rStyle w:val="Hyperlink"/>
            <w:noProof/>
          </w:rPr>
          <w:t>Reacting positively</w:t>
        </w:r>
        <w:r>
          <w:rPr>
            <w:noProof/>
            <w:webHidden/>
          </w:rPr>
          <w:tab/>
        </w:r>
        <w:r>
          <w:rPr>
            <w:noProof/>
            <w:webHidden/>
          </w:rPr>
          <w:fldChar w:fldCharType="begin"/>
        </w:r>
        <w:r>
          <w:rPr>
            <w:noProof/>
            <w:webHidden/>
          </w:rPr>
          <w:instrText xml:space="preserve"> PAGEREF _Toc451435817 \h </w:instrText>
        </w:r>
        <w:r>
          <w:rPr>
            <w:noProof/>
            <w:webHidden/>
          </w:rPr>
        </w:r>
        <w:r>
          <w:rPr>
            <w:noProof/>
            <w:webHidden/>
          </w:rPr>
          <w:fldChar w:fldCharType="separate"/>
        </w:r>
        <w:r>
          <w:rPr>
            <w:noProof/>
            <w:webHidden/>
          </w:rPr>
          <w:t>66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8" w:history="1">
        <w:r w:rsidRPr="00D06FE2">
          <w:rPr>
            <w:rStyle w:val="Hyperlink"/>
            <w:noProof/>
          </w:rPr>
          <w:t>Why is observation important?</w:t>
        </w:r>
        <w:r>
          <w:rPr>
            <w:noProof/>
            <w:webHidden/>
          </w:rPr>
          <w:tab/>
        </w:r>
        <w:r>
          <w:rPr>
            <w:noProof/>
            <w:webHidden/>
          </w:rPr>
          <w:fldChar w:fldCharType="begin"/>
        </w:r>
        <w:r>
          <w:rPr>
            <w:noProof/>
            <w:webHidden/>
          </w:rPr>
          <w:instrText xml:space="preserve"> PAGEREF _Toc451435818 \h </w:instrText>
        </w:r>
        <w:r>
          <w:rPr>
            <w:noProof/>
            <w:webHidden/>
          </w:rPr>
        </w:r>
        <w:r>
          <w:rPr>
            <w:noProof/>
            <w:webHidden/>
          </w:rPr>
          <w:fldChar w:fldCharType="separate"/>
        </w:r>
        <w:r>
          <w:rPr>
            <w:noProof/>
            <w:webHidden/>
          </w:rPr>
          <w:t>66</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19" w:history="1">
        <w:r w:rsidRPr="00D06FE2">
          <w:rPr>
            <w:rStyle w:val="Hyperlink"/>
            <w:noProof/>
          </w:rPr>
          <w:t>Overcoming and avoiding frustration</w:t>
        </w:r>
        <w:r>
          <w:rPr>
            <w:noProof/>
            <w:webHidden/>
          </w:rPr>
          <w:tab/>
        </w:r>
        <w:r>
          <w:rPr>
            <w:noProof/>
            <w:webHidden/>
          </w:rPr>
          <w:fldChar w:fldCharType="begin"/>
        </w:r>
        <w:r>
          <w:rPr>
            <w:noProof/>
            <w:webHidden/>
          </w:rPr>
          <w:instrText xml:space="preserve"> PAGEREF _Toc451435819 \h </w:instrText>
        </w:r>
        <w:r>
          <w:rPr>
            <w:noProof/>
            <w:webHidden/>
          </w:rPr>
        </w:r>
        <w:r>
          <w:rPr>
            <w:noProof/>
            <w:webHidden/>
          </w:rPr>
          <w:fldChar w:fldCharType="separate"/>
        </w:r>
        <w:r>
          <w:rPr>
            <w:noProof/>
            <w:webHidden/>
          </w:rPr>
          <w:t>67</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0" w:history="1">
        <w:r w:rsidRPr="00D06FE2">
          <w:rPr>
            <w:rStyle w:val="Hyperlink"/>
            <w:noProof/>
          </w:rPr>
          <w:t>Learner Task Ten</w:t>
        </w:r>
        <w:r>
          <w:rPr>
            <w:noProof/>
            <w:webHidden/>
          </w:rPr>
          <w:tab/>
        </w:r>
        <w:r>
          <w:rPr>
            <w:noProof/>
            <w:webHidden/>
          </w:rPr>
          <w:fldChar w:fldCharType="begin"/>
        </w:r>
        <w:r>
          <w:rPr>
            <w:noProof/>
            <w:webHidden/>
          </w:rPr>
          <w:instrText xml:space="preserve"> PAGEREF _Toc451435820 \h </w:instrText>
        </w:r>
        <w:r>
          <w:rPr>
            <w:noProof/>
            <w:webHidden/>
          </w:rPr>
        </w:r>
        <w:r>
          <w:rPr>
            <w:noProof/>
            <w:webHidden/>
          </w:rPr>
          <w:fldChar w:fldCharType="separate"/>
        </w:r>
        <w:r>
          <w:rPr>
            <w:noProof/>
            <w:webHidden/>
          </w:rPr>
          <w:t>69</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1" w:history="1">
        <w:r w:rsidRPr="00D06FE2">
          <w:rPr>
            <w:rStyle w:val="Hyperlink"/>
            <w:noProof/>
          </w:rPr>
          <w:t>Activity 3B</w:t>
        </w:r>
        <w:r>
          <w:rPr>
            <w:noProof/>
            <w:webHidden/>
          </w:rPr>
          <w:tab/>
        </w:r>
        <w:r>
          <w:rPr>
            <w:noProof/>
            <w:webHidden/>
          </w:rPr>
          <w:fldChar w:fldCharType="begin"/>
        </w:r>
        <w:r>
          <w:rPr>
            <w:noProof/>
            <w:webHidden/>
          </w:rPr>
          <w:instrText xml:space="preserve"> PAGEREF _Toc451435821 \h </w:instrText>
        </w:r>
        <w:r>
          <w:rPr>
            <w:noProof/>
            <w:webHidden/>
          </w:rPr>
        </w:r>
        <w:r>
          <w:rPr>
            <w:noProof/>
            <w:webHidden/>
          </w:rPr>
          <w:fldChar w:fldCharType="separate"/>
        </w:r>
        <w:r>
          <w:rPr>
            <w:noProof/>
            <w:webHidden/>
          </w:rPr>
          <w:t>70</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22" w:history="1">
        <w:r w:rsidRPr="00D06FE2">
          <w:rPr>
            <w:rStyle w:val="Hyperlink"/>
            <w:noProof/>
          </w:rPr>
          <w:t>3.5 – Establish routine with children so as to support them in remaining safe</w:t>
        </w:r>
        <w:r>
          <w:rPr>
            <w:noProof/>
            <w:webHidden/>
          </w:rPr>
          <w:tab/>
        </w:r>
        <w:r>
          <w:rPr>
            <w:noProof/>
            <w:webHidden/>
          </w:rPr>
          <w:fldChar w:fldCharType="begin"/>
        </w:r>
        <w:r>
          <w:rPr>
            <w:noProof/>
            <w:webHidden/>
          </w:rPr>
          <w:instrText xml:space="preserve"> PAGEREF _Toc451435822 \h </w:instrText>
        </w:r>
        <w:r>
          <w:rPr>
            <w:noProof/>
            <w:webHidden/>
          </w:rPr>
        </w:r>
        <w:r>
          <w:rPr>
            <w:noProof/>
            <w:webHidden/>
          </w:rPr>
          <w:fldChar w:fldCharType="separate"/>
        </w:r>
        <w:r>
          <w:rPr>
            <w:noProof/>
            <w:webHidden/>
          </w:rPr>
          <w:t>71</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3" w:history="1">
        <w:r w:rsidRPr="00D06FE2">
          <w:rPr>
            <w:rStyle w:val="Hyperlink"/>
            <w:noProof/>
          </w:rPr>
          <w:t>The importance of routine</w:t>
        </w:r>
        <w:r>
          <w:rPr>
            <w:noProof/>
            <w:webHidden/>
          </w:rPr>
          <w:tab/>
        </w:r>
        <w:r>
          <w:rPr>
            <w:noProof/>
            <w:webHidden/>
          </w:rPr>
          <w:fldChar w:fldCharType="begin"/>
        </w:r>
        <w:r>
          <w:rPr>
            <w:noProof/>
            <w:webHidden/>
          </w:rPr>
          <w:instrText xml:space="preserve"> PAGEREF _Toc451435823 \h </w:instrText>
        </w:r>
        <w:r>
          <w:rPr>
            <w:noProof/>
            <w:webHidden/>
          </w:rPr>
        </w:r>
        <w:r>
          <w:rPr>
            <w:noProof/>
            <w:webHidden/>
          </w:rPr>
          <w:fldChar w:fldCharType="separate"/>
        </w:r>
        <w:r>
          <w:rPr>
            <w:noProof/>
            <w:webHidden/>
          </w:rPr>
          <w:t>71</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4" w:history="1">
        <w:r w:rsidRPr="00D06FE2">
          <w:rPr>
            <w:rStyle w:val="Hyperlink"/>
            <w:noProof/>
          </w:rPr>
          <w:t>Balancing the day</w:t>
        </w:r>
        <w:r>
          <w:rPr>
            <w:noProof/>
            <w:webHidden/>
          </w:rPr>
          <w:tab/>
        </w:r>
        <w:r>
          <w:rPr>
            <w:noProof/>
            <w:webHidden/>
          </w:rPr>
          <w:fldChar w:fldCharType="begin"/>
        </w:r>
        <w:r>
          <w:rPr>
            <w:noProof/>
            <w:webHidden/>
          </w:rPr>
          <w:instrText xml:space="preserve"> PAGEREF _Toc451435824 \h </w:instrText>
        </w:r>
        <w:r>
          <w:rPr>
            <w:noProof/>
            <w:webHidden/>
          </w:rPr>
        </w:r>
        <w:r>
          <w:rPr>
            <w:noProof/>
            <w:webHidden/>
          </w:rPr>
          <w:fldChar w:fldCharType="separate"/>
        </w:r>
        <w:r>
          <w:rPr>
            <w:noProof/>
            <w:webHidden/>
          </w:rPr>
          <w:t>71</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5" w:history="1">
        <w:r w:rsidRPr="00D06FE2">
          <w:rPr>
            <w:rStyle w:val="Hyperlink"/>
            <w:noProof/>
          </w:rPr>
          <w:t>Learner Task Eleven</w:t>
        </w:r>
        <w:r>
          <w:rPr>
            <w:noProof/>
            <w:webHidden/>
          </w:rPr>
          <w:tab/>
        </w:r>
        <w:r>
          <w:rPr>
            <w:noProof/>
            <w:webHidden/>
          </w:rPr>
          <w:fldChar w:fldCharType="begin"/>
        </w:r>
        <w:r>
          <w:rPr>
            <w:noProof/>
            <w:webHidden/>
          </w:rPr>
          <w:instrText xml:space="preserve"> PAGEREF _Toc451435825 \h </w:instrText>
        </w:r>
        <w:r>
          <w:rPr>
            <w:noProof/>
            <w:webHidden/>
          </w:rPr>
        </w:r>
        <w:r>
          <w:rPr>
            <w:noProof/>
            <w:webHidden/>
          </w:rPr>
          <w:fldChar w:fldCharType="separate"/>
        </w:r>
        <w:r>
          <w:rPr>
            <w:noProof/>
            <w:webHidden/>
          </w:rPr>
          <w:t>74</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6" w:history="1">
        <w:r w:rsidRPr="00D06FE2">
          <w:rPr>
            <w:rStyle w:val="Hyperlink"/>
            <w:noProof/>
          </w:rPr>
          <w:t>Activity 3C</w:t>
        </w:r>
        <w:r>
          <w:rPr>
            <w:noProof/>
            <w:webHidden/>
          </w:rPr>
          <w:tab/>
        </w:r>
        <w:r>
          <w:rPr>
            <w:noProof/>
            <w:webHidden/>
          </w:rPr>
          <w:fldChar w:fldCharType="begin"/>
        </w:r>
        <w:r>
          <w:rPr>
            <w:noProof/>
            <w:webHidden/>
          </w:rPr>
          <w:instrText xml:space="preserve"> PAGEREF _Toc451435826 \h </w:instrText>
        </w:r>
        <w:r>
          <w:rPr>
            <w:noProof/>
            <w:webHidden/>
          </w:rPr>
        </w:r>
        <w:r>
          <w:rPr>
            <w:noProof/>
            <w:webHidden/>
          </w:rPr>
          <w:fldChar w:fldCharType="separate"/>
        </w:r>
        <w:r>
          <w:rPr>
            <w:noProof/>
            <w:webHidden/>
          </w:rPr>
          <w:t>75</w:t>
        </w:r>
        <w:r>
          <w:rPr>
            <w:noProof/>
            <w:webHidden/>
          </w:rPr>
          <w:fldChar w:fldCharType="end"/>
        </w:r>
      </w:hyperlink>
    </w:p>
    <w:p w:rsidR="00BD6FDB" w:rsidRDefault="00BD6FDB">
      <w:pPr>
        <w:pStyle w:val="TOC3"/>
        <w:tabs>
          <w:tab w:val="right" w:leader="dot" w:pos="9016"/>
        </w:tabs>
        <w:rPr>
          <w:rFonts w:asciiTheme="minorHAnsi" w:eastAsiaTheme="minorEastAsia" w:hAnsiTheme="minorHAnsi" w:cstheme="minorBidi"/>
          <w:noProof/>
          <w:lang w:val="en-GB" w:eastAsia="en-GB"/>
        </w:rPr>
      </w:pPr>
      <w:hyperlink w:anchor="_Toc451435827" w:history="1">
        <w:r w:rsidRPr="00D06FE2">
          <w:rPr>
            <w:rStyle w:val="Hyperlink"/>
            <w:noProof/>
          </w:rPr>
          <w:t>Skills and Knowledge Activity</w:t>
        </w:r>
        <w:r>
          <w:rPr>
            <w:noProof/>
            <w:webHidden/>
          </w:rPr>
          <w:tab/>
        </w:r>
        <w:r>
          <w:rPr>
            <w:noProof/>
            <w:webHidden/>
          </w:rPr>
          <w:fldChar w:fldCharType="begin"/>
        </w:r>
        <w:r>
          <w:rPr>
            <w:noProof/>
            <w:webHidden/>
          </w:rPr>
          <w:instrText xml:space="preserve"> PAGEREF _Toc451435827 \h </w:instrText>
        </w:r>
        <w:r>
          <w:rPr>
            <w:noProof/>
            <w:webHidden/>
          </w:rPr>
        </w:r>
        <w:r>
          <w:rPr>
            <w:noProof/>
            <w:webHidden/>
          </w:rPr>
          <w:fldChar w:fldCharType="separate"/>
        </w:r>
        <w:r>
          <w:rPr>
            <w:noProof/>
            <w:webHidden/>
          </w:rPr>
          <w:t>76</w:t>
        </w:r>
        <w:r>
          <w:rPr>
            <w:noProof/>
            <w:webHidden/>
          </w:rPr>
          <w:fldChar w:fldCharType="end"/>
        </w:r>
      </w:hyperlink>
    </w:p>
    <w:p w:rsidR="00BD6FDB" w:rsidRDefault="00BD6FDB">
      <w:pPr>
        <w:pStyle w:val="TOC2"/>
        <w:tabs>
          <w:tab w:val="right" w:leader="dot" w:pos="9016"/>
        </w:tabs>
        <w:rPr>
          <w:rFonts w:asciiTheme="minorHAnsi" w:eastAsiaTheme="minorEastAsia" w:hAnsiTheme="minorHAnsi" w:cstheme="minorBidi"/>
          <w:noProof/>
          <w:lang w:val="en-GB" w:eastAsia="en-GB"/>
        </w:rPr>
      </w:pPr>
      <w:hyperlink w:anchor="_Toc451435828" w:history="1">
        <w:r w:rsidRPr="00D06FE2">
          <w:rPr>
            <w:rStyle w:val="Hyperlink"/>
            <w:noProof/>
          </w:rPr>
          <w:t>Major Activity – An opportunity to revise the unit</w:t>
        </w:r>
        <w:r>
          <w:rPr>
            <w:noProof/>
            <w:webHidden/>
          </w:rPr>
          <w:tab/>
        </w:r>
        <w:r>
          <w:rPr>
            <w:noProof/>
            <w:webHidden/>
          </w:rPr>
          <w:fldChar w:fldCharType="begin"/>
        </w:r>
        <w:r>
          <w:rPr>
            <w:noProof/>
            <w:webHidden/>
          </w:rPr>
          <w:instrText xml:space="preserve"> PAGEREF _Toc451435828 \h </w:instrText>
        </w:r>
        <w:r>
          <w:rPr>
            <w:noProof/>
            <w:webHidden/>
          </w:rPr>
        </w:r>
        <w:r>
          <w:rPr>
            <w:noProof/>
            <w:webHidden/>
          </w:rPr>
          <w:fldChar w:fldCharType="separate"/>
        </w:r>
        <w:r>
          <w:rPr>
            <w:noProof/>
            <w:webHidden/>
          </w:rPr>
          <w:t>77</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EB7E32" w:rsidP="00D46DB0">
      <w:pPr>
        <w:pStyle w:val="Heading3"/>
        <w:rPr>
          <w:color w:val="943634"/>
        </w:rPr>
      </w:pPr>
      <w:bookmarkStart w:id="2" w:name="_Toc329018036"/>
      <w:bookmarkStart w:id="3" w:name="_Toc451435753"/>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3D9E62FE" wp14:editId="004877FA">
                <wp:simplePos x="0" y="0"/>
                <wp:positionH relativeFrom="column">
                  <wp:posOffset>-790575</wp:posOffset>
                </wp:positionH>
                <wp:positionV relativeFrom="paragraph">
                  <wp:posOffset>-247650</wp:posOffset>
                </wp:positionV>
                <wp:extent cx="7303135" cy="2638425"/>
                <wp:effectExtent l="0" t="0" r="31115" b="66675"/>
                <wp:wrapNone/>
                <wp:docPr id="9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6384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19.5pt;width:575.05pt;height:207.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864D16" w:rsidRDefault="00D46DB0" w:rsidP="00FB724E">
      <w:pPr>
        <w:spacing w:after="0" w:line="240" w:lineRule="auto"/>
        <w:outlineLvl w:val="3"/>
        <w:rPr>
          <w:rFonts w:cs="Calibri"/>
          <w:b/>
          <w:color w:val="000000"/>
        </w:rPr>
      </w:pPr>
      <w:r w:rsidRPr="00864D16">
        <w:rPr>
          <w:rFonts w:cs="Calibri"/>
          <w:b/>
          <w:color w:val="000000"/>
        </w:rPr>
        <w:t>Description</w:t>
      </w:r>
    </w:p>
    <w:p w:rsidR="00FB724E" w:rsidRDefault="00FB724E" w:rsidP="00FB724E">
      <w:pPr>
        <w:pStyle w:val="BodyText"/>
        <w:jc w:val="left"/>
        <w:rPr>
          <w:rFonts w:ascii="Calibri" w:hAnsi="Calibri"/>
          <w:sz w:val="22"/>
          <w:szCs w:val="22"/>
        </w:rPr>
      </w:pPr>
    </w:p>
    <w:p w:rsidR="00750CF6" w:rsidRPr="00750CF6" w:rsidRDefault="00750CF6" w:rsidP="00FB724E">
      <w:pPr>
        <w:pStyle w:val="BodyText"/>
        <w:jc w:val="left"/>
        <w:rPr>
          <w:rFonts w:ascii="Calibri" w:hAnsi="Calibri"/>
          <w:sz w:val="22"/>
          <w:szCs w:val="22"/>
        </w:rPr>
      </w:pPr>
      <w:r w:rsidRPr="00750CF6">
        <w:rPr>
          <w:rFonts w:ascii="Calibri" w:hAnsi="Calibri"/>
          <w:sz w:val="22"/>
          <w:szCs w:val="22"/>
        </w:rPr>
        <w:t>This unit describes the skills and knowledge required to support children’s play and learning.</w:t>
      </w:r>
    </w:p>
    <w:p w:rsidR="00750CF6" w:rsidRPr="00750CF6" w:rsidRDefault="00750CF6" w:rsidP="00FB724E">
      <w:pPr>
        <w:pStyle w:val="BodyText"/>
        <w:jc w:val="left"/>
        <w:rPr>
          <w:rFonts w:ascii="Calibri" w:hAnsi="Calibri"/>
          <w:sz w:val="22"/>
          <w:szCs w:val="22"/>
        </w:rPr>
      </w:pPr>
    </w:p>
    <w:p w:rsidR="00750CF6" w:rsidRPr="00750CF6" w:rsidRDefault="00750CF6" w:rsidP="00FB724E">
      <w:pPr>
        <w:pStyle w:val="BodyText"/>
        <w:jc w:val="left"/>
        <w:rPr>
          <w:rFonts w:ascii="Calibri" w:hAnsi="Calibri"/>
          <w:sz w:val="22"/>
          <w:szCs w:val="22"/>
        </w:rPr>
      </w:pPr>
      <w:r w:rsidRPr="00750CF6">
        <w:rPr>
          <w:rFonts w:ascii="Calibri" w:hAnsi="Calibri"/>
          <w:sz w:val="22"/>
          <w:szCs w:val="22"/>
        </w:rPr>
        <w:t>This unit applies to educators working in a range of education and care services.</w:t>
      </w:r>
    </w:p>
    <w:p w:rsidR="00750CF6" w:rsidRPr="00750CF6" w:rsidRDefault="00750CF6" w:rsidP="00FB724E">
      <w:pPr>
        <w:pStyle w:val="BodyText"/>
        <w:jc w:val="left"/>
        <w:rPr>
          <w:rFonts w:ascii="Calibri" w:hAnsi="Calibri"/>
          <w:sz w:val="22"/>
          <w:szCs w:val="22"/>
        </w:rPr>
      </w:pPr>
    </w:p>
    <w:p w:rsidR="00750CF6" w:rsidRPr="00146A70" w:rsidRDefault="00750CF6" w:rsidP="00FB724E">
      <w:pPr>
        <w:pStyle w:val="BodyText"/>
        <w:jc w:val="left"/>
      </w:pPr>
      <w:r w:rsidRPr="00750CF6">
        <w:rPr>
          <w:rStyle w:val="Emphasis"/>
          <w:rFonts w:ascii="Calibri" w:hAnsi="Calibri"/>
          <w:sz w:val="22"/>
          <w:szCs w:val="22"/>
        </w:rPr>
        <w:t>No licensing, legislative or certification requirements apply to this unit at the time of publication</w:t>
      </w:r>
      <w:r w:rsidRPr="00146A70">
        <w:rPr>
          <w:rStyle w:val="Emphasis"/>
        </w:rPr>
        <w:t>.</w:t>
      </w:r>
    </w:p>
    <w:p w:rsidR="00FB724E" w:rsidRDefault="00FB724E" w:rsidP="00FB724E">
      <w:pPr>
        <w:spacing w:after="0" w:line="240" w:lineRule="auto"/>
        <w:outlineLvl w:val="3"/>
        <w:rPr>
          <w:rFonts w:eastAsia="Times New Roman" w:cs="Calibri"/>
          <w:b/>
          <w:color w:val="000000"/>
          <w:lang w:val="en-GB" w:eastAsia="en-GB"/>
        </w:rPr>
      </w:pPr>
    </w:p>
    <w:p w:rsidR="00D46DB0" w:rsidRPr="00B249C8" w:rsidRDefault="00D46DB0" w:rsidP="00FB724E">
      <w:pPr>
        <w:spacing w:after="0" w:line="240" w:lineRule="auto"/>
        <w:outlineLvl w:val="3"/>
        <w:rPr>
          <w:rFonts w:eastAsia="Times New Roman" w:cs="Calibri"/>
          <w:b/>
          <w:color w:val="000000"/>
          <w:lang w:val="en-GB" w:eastAsia="en-GB"/>
        </w:rPr>
      </w:pPr>
      <w:r w:rsidRPr="00B249C8">
        <w:rPr>
          <w:rFonts w:eastAsia="Times New Roman" w:cs="Calibri"/>
          <w:b/>
          <w:color w:val="000000"/>
          <w:lang w:val="en-GB" w:eastAsia="en-GB"/>
        </w:rPr>
        <w:t>Unit Sector</w:t>
      </w:r>
    </w:p>
    <w:p w:rsidR="00FB724E" w:rsidRDefault="00FB724E" w:rsidP="00FB724E">
      <w:pPr>
        <w:spacing w:after="0" w:line="240" w:lineRule="auto"/>
        <w:rPr>
          <w:rFonts w:eastAsia="Times New Roman" w:cs="Calibri"/>
          <w:color w:val="000000"/>
          <w:lang w:val="en-GB" w:eastAsia="en-GB"/>
        </w:rPr>
      </w:pPr>
    </w:p>
    <w:p w:rsidR="00D46DB0" w:rsidRPr="00B249C8" w:rsidRDefault="00D46DB0" w:rsidP="00FB724E">
      <w:pPr>
        <w:spacing w:after="0" w:line="240" w:lineRule="auto"/>
        <w:rPr>
          <w:rFonts w:cs="Calibri"/>
        </w:rPr>
      </w:pPr>
      <w:r w:rsidRPr="00B249C8">
        <w:rPr>
          <w:rFonts w:eastAsia="Times New Roman" w:cs="Calibri"/>
          <w:color w:val="000000"/>
          <w:lang w:val="en-GB" w:eastAsia="en-GB"/>
        </w:rPr>
        <w:t>No sector assigned</w:t>
      </w:r>
    </w:p>
    <w:p w:rsidR="00305E76" w:rsidRDefault="00D46DB0" w:rsidP="00305E76">
      <w:pPr>
        <w:pStyle w:val="Heading3"/>
      </w:pPr>
      <w:r>
        <w:br w:type="page"/>
      </w:r>
      <w:bookmarkStart w:id="4" w:name="_Toc329018037"/>
      <w:bookmarkStart w:id="5" w:name="_Toc451435754"/>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EB7E32"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772F7328" wp14:editId="7261AE5B">
                      <wp:simplePos x="0" y="0"/>
                      <wp:positionH relativeFrom="column">
                        <wp:posOffset>-771525</wp:posOffset>
                      </wp:positionH>
                      <wp:positionV relativeFrom="paragraph">
                        <wp:posOffset>-507999</wp:posOffset>
                      </wp:positionV>
                      <wp:extent cx="7213600" cy="6534150"/>
                      <wp:effectExtent l="0" t="0" r="44450" b="57150"/>
                      <wp:wrapNone/>
                      <wp:docPr id="8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5341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75pt;margin-top:-40pt;width:568pt;height:51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FB724E" w:rsidRPr="00305E76" w:rsidRDefault="00FB724E"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750CF6" w:rsidP="00FB724E">
            <w:pPr>
              <w:pStyle w:val="List"/>
              <w:numPr>
                <w:ilvl w:val="0"/>
                <w:numId w:val="37"/>
              </w:numPr>
              <w:rPr>
                <w:rFonts w:asciiTheme="minorHAnsi" w:hAnsiTheme="minorHAnsi" w:cstheme="minorHAnsi"/>
                <w:lang w:val="en-NZ"/>
              </w:rPr>
            </w:pPr>
            <w:r w:rsidRPr="00146A70">
              <w:t>Create an environment for play</w:t>
            </w:r>
          </w:p>
        </w:tc>
        <w:tc>
          <w:tcPr>
            <w:tcW w:w="5942" w:type="dxa"/>
            <w:tcMar>
              <w:top w:w="0" w:type="dxa"/>
              <w:left w:w="62" w:type="dxa"/>
              <w:bottom w:w="0" w:type="dxa"/>
              <w:right w:w="62" w:type="dxa"/>
            </w:tcMar>
          </w:tcPr>
          <w:p w:rsidR="00750CF6" w:rsidRPr="00750CF6" w:rsidRDefault="00750CF6" w:rsidP="00FB724E">
            <w:pPr>
              <w:pStyle w:val="BodyText"/>
              <w:numPr>
                <w:ilvl w:val="0"/>
                <w:numId w:val="38"/>
              </w:numPr>
              <w:jc w:val="left"/>
              <w:rPr>
                <w:rFonts w:ascii="Calibri" w:hAnsi="Calibri"/>
                <w:sz w:val="22"/>
                <w:szCs w:val="22"/>
              </w:rPr>
            </w:pPr>
            <w:r w:rsidRPr="00750CF6">
              <w:rPr>
                <w:rFonts w:ascii="Calibri" w:hAnsi="Calibri"/>
                <w:sz w:val="22"/>
                <w:szCs w:val="22"/>
              </w:rPr>
              <w:t xml:space="preserve">Assist in the provision of areas, resources and materials for different kinds of play </w:t>
            </w:r>
          </w:p>
          <w:p w:rsidR="00750CF6" w:rsidRPr="00750CF6" w:rsidRDefault="00750CF6" w:rsidP="00FB724E">
            <w:pPr>
              <w:pStyle w:val="BodyText"/>
              <w:numPr>
                <w:ilvl w:val="0"/>
                <w:numId w:val="38"/>
              </w:numPr>
              <w:jc w:val="left"/>
              <w:rPr>
                <w:rFonts w:ascii="Calibri" w:hAnsi="Calibri"/>
                <w:sz w:val="22"/>
                <w:szCs w:val="22"/>
              </w:rPr>
            </w:pPr>
            <w:r w:rsidRPr="00750CF6">
              <w:rPr>
                <w:rFonts w:ascii="Calibri" w:hAnsi="Calibri"/>
                <w:sz w:val="22"/>
                <w:szCs w:val="22"/>
              </w:rPr>
              <w:t xml:space="preserve">Set up a safe environment that is non-threatening, challenging, stimulating and promotes a sense of belonging </w:t>
            </w:r>
          </w:p>
          <w:p w:rsidR="00305E76" w:rsidRPr="00C23F4D" w:rsidRDefault="00750CF6" w:rsidP="00FB724E">
            <w:pPr>
              <w:pStyle w:val="List2"/>
              <w:numPr>
                <w:ilvl w:val="0"/>
                <w:numId w:val="38"/>
              </w:numPr>
              <w:rPr>
                <w:rFonts w:cstheme="minorHAnsi"/>
                <w:lang w:val="en-NZ"/>
              </w:rPr>
            </w:pPr>
            <w:r w:rsidRPr="00750CF6">
              <w:t>Assist in the provision of unhurried opportunities for both group and individual play activities and experiences indoors and outdoors</w:t>
            </w:r>
            <w:r w:rsidR="00C23F4D">
              <w:rPr>
                <w:rFonts w:asciiTheme="minorHAnsi" w:hAnsiTheme="minorHAnsi" w:cstheme="minorHAnsi"/>
                <w:lang w:val="en-NZ"/>
              </w:rPr>
              <w:tab/>
            </w:r>
            <w:r w:rsidR="00C23F4D">
              <w:rPr>
                <w:rFonts w:asciiTheme="minorHAnsi" w:hAnsiTheme="minorHAnsi" w:cstheme="minorHAnsi"/>
                <w:lang w:val="en-NZ"/>
              </w:rPr>
              <w:tab/>
            </w:r>
          </w:p>
        </w:tc>
      </w:tr>
      <w:tr w:rsidR="00305E76" w:rsidRPr="00305E76" w:rsidTr="00305E76">
        <w:tc>
          <w:tcPr>
            <w:tcW w:w="2580" w:type="dxa"/>
            <w:tcMar>
              <w:top w:w="0" w:type="dxa"/>
              <w:left w:w="62" w:type="dxa"/>
              <w:bottom w:w="0" w:type="dxa"/>
              <w:right w:w="62" w:type="dxa"/>
            </w:tcMar>
          </w:tcPr>
          <w:p w:rsidR="00305E76" w:rsidRPr="00305E76" w:rsidRDefault="00750CF6" w:rsidP="00FB724E">
            <w:pPr>
              <w:pStyle w:val="List"/>
              <w:numPr>
                <w:ilvl w:val="0"/>
                <w:numId w:val="37"/>
              </w:numPr>
              <w:rPr>
                <w:rFonts w:asciiTheme="minorHAnsi" w:hAnsiTheme="minorHAnsi" w:cstheme="minorHAnsi"/>
                <w:lang w:val="en-NZ"/>
              </w:rPr>
            </w:pPr>
            <w:r w:rsidRPr="00146A70">
              <w:t>Support children’s play and learning</w:t>
            </w:r>
          </w:p>
        </w:tc>
        <w:tc>
          <w:tcPr>
            <w:tcW w:w="5942" w:type="dxa"/>
            <w:tcMar>
              <w:top w:w="0" w:type="dxa"/>
              <w:left w:w="62" w:type="dxa"/>
              <w:bottom w:w="0" w:type="dxa"/>
              <w:right w:w="62" w:type="dxa"/>
            </w:tcMar>
          </w:tcPr>
          <w:p w:rsidR="00750CF6" w:rsidRPr="00750CF6" w:rsidRDefault="00750CF6" w:rsidP="00FB724E">
            <w:pPr>
              <w:pStyle w:val="BodyText"/>
              <w:numPr>
                <w:ilvl w:val="0"/>
                <w:numId w:val="39"/>
              </w:numPr>
              <w:jc w:val="left"/>
              <w:rPr>
                <w:rFonts w:ascii="Calibri" w:hAnsi="Calibri"/>
                <w:sz w:val="22"/>
                <w:szCs w:val="22"/>
              </w:rPr>
            </w:pPr>
            <w:r w:rsidRPr="00750CF6">
              <w:rPr>
                <w:rFonts w:ascii="Calibri" w:hAnsi="Calibri"/>
                <w:sz w:val="22"/>
                <w:szCs w:val="22"/>
              </w:rPr>
              <w:t xml:space="preserve">Engage children in discussion (as appropriate) of their play and learning  </w:t>
            </w:r>
          </w:p>
          <w:p w:rsidR="00750CF6" w:rsidRPr="00750CF6" w:rsidRDefault="00750CF6" w:rsidP="00FB724E">
            <w:pPr>
              <w:pStyle w:val="BodyText"/>
              <w:numPr>
                <w:ilvl w:val="0"/>
                <w:numId w:val="39"/>
              </w:numPr>
              <w:jc w:val="left"/>
              <w:rPr>
                <w:rFonts w:ascii="Calibri" w:hAnsi="Calibri"/>
                <w:sz w:val="22"/>
                <w:szCs w:val="22"/>
              </w:rPr>
            </w:pPr>
            <w:r w:rsidRPr="00750CF6">
              <w:rPr>
                <w:rFonts w:ascii="Calibri" w:hAnsi="Calibri"/>
                <w:sz w:val="22"/>
                <w:szCs w:val="22"/>
              </w:rPr>
              <w:t>Use routines to undertake intentional teaching and seek opportunities for spontaneous learning</w:t>
            </w:r>
          </w:p>
          <w:p w:rsidR="00750CF6" w:rsidRPr="00750CF6" w:rsidRDefault="00750CF6" w:rsidP="00FB724E">
            <w:pPr>
              <w:pStyle w:val="BodyText"/>
              <w:numPr>
                <w:ilvl w:val="0"/>
                <w:numId w:val="39"/>
              </w:numPr>
              <w:jc w:val="left"/>
              <w:rPr>
                <w:rFonts w:ascii="Calibri" w:hAnsi="Calibri"/>
                <w:sz w:val="22"/>
                <w:szCs w:val="22"/>
              </w:rPr>
            </w:pPr>
            <w:r w:rsidRPr="00750CF6">
              <w:rPr>
                <w:rFonts w:ascii="Calibri" w:hAnsi="Calibri"/>
                <w:sz w:val="22"/>
                <w:szCs w:val="22"/>
              </w:rPr>
              <w:t xml:space="preserve">Use experiences, resources and materials flexibly to meet children’s individual preferences and to prompt extensions of play </w:t>
            </w:r>
          </w:p>
          <w:p w:rsidR="00750CF6" w:rsidRPr="00750CF6" w:rsidRDefault="00750CF6" w:rsidP="00FB724E">
            <w:pPr>
              <w:pStyle w:val="BodyText"/>
              <w:numPr>
                <w:ilvl w:val="0"/>
                <w:numId w:val="39"/>
              </w:numPr>
              <w:jc w:val="left"/>
              <w:rPr>
                <w:rFonts w:ascii="Calibri" w:hAnsi="Calibri"/>
                <w:sz w:val="22"/>
                <w:szCs w:val="22"/>
              </w:rPr>
            </w:pPr>
            <w:r w:rsidRPr="00750CF6">
              <w:rPr>
                <w:rFonts w:ascii="Calibri" w:hAnsi="Calibri"/>
                <w:sz w:val="22"/>
                <w:szCs w:val="22"/>
              </w:rPr>
              <w:t>Assist children to participate in a variety of experiences and to choose those which support their competency and confidence</w:t>
            </w:r>
          </w:p>
          <w:p w:rsidR="00305E76" w:rsidRPr="00C23F4D" w:rsidRDefault="00750CF6" w:rsidP="00FB724E">
            <w:pPr>
              <w:pStyle w:val="List2"/>
              <w:numPr>
                <w:ilvl w:val="0"/>
                <w:numId w:val="39"/>
              </w:numPr>
              <w:rPr>
                <w:rFonts w:cstheme="minorHAnsi"/>
                <w:lang w:val="en-NZ"/>
              </w:rPr>
            </w:pPr>
            <w:r w:rsidRPr="00750CF6">
              <w:t>Demonstrate respect for children’s choice not to participate and encourage participation where an experience is new or unknown</w:t>
            </w:r>
          </w:p>
        </w:tc>
      </w:tr>
      <w:tr w:rsidR="00305E76" w:rsidRPr="00305E76" w:rsidTr="00305E76">
        <w:tc>
          <w:tcPr>
            <w:tcW w:w="2580" w:type="dxa"/>
            <w:tcMar>
              <w:top w:w="0" w:type="dxa"/>
              <w:left w:w="62" w:type="dxa"/>
              <w:bottom w:w="0" w:type="dxa"/>
              <w:right w:w="62" w:type="dxa"/>
            </w:tcMar>
          </w:tcPr>
          <w:p w:rsidR="00305E76" w:rsidRPr="00305E76" w:rsidRDefault="00750CF6" w:rsidP="00FB724E">
            <w:pPr>
              <w:pStyle w:val="List"/>
              <w:numPr>
                <w:ilvl w:val="0"/>
                <w:numId w:val="37"/>
              </w:numPr>
              <w:rPr>
                <w:rFonts w:asciiTheme="minorHAnsi" w:hAnsiTheme="minorHAnsi" w:cstheme="minorHAnsi"/>
                <w:lang w:val="en-NZ"/>
              </w:rPr>
            </w:pPr>
            <w:r w:rsidRPr="00146A70">
              <w:t>Facilitate children’s play, learning and physical activity</w:t>
            </w:r>
          </w:p>
        </w:tc>
        <w:tc>
          <w:tcPr>
            <w:tcW w:w="5942" w:type="dxa"/>
            <w:tcMar>
              <w:top w:w="0" w:type="dxa"/>
              <w:left w:w="62" w:type="dxa"/>
              <w:bottom w:w="0" w:type="dxa"/>
              <w:right w:w="62" w:type="dxa"/>
            </w:tcMar>
          </w:tcPr>
          <w:p w:rsidR="00750CF6" w:rsidRPr="00750CF6" w:rsidRDefault="00750CF6" w:rsidP="00FB724E">
            <w:pPr>
              <w:pStyle w:val="BodyText"/>
              <w:numPr>
                <w:ilvl w:val="0"/>
                <w:numId w:val="40"/>
              </w:numPr>
              <w:jc w:val="left"/>
              <w:rPr>
                <w:rFonts w:ascii="Calibri" w:hAnsi="Calibri"/>
                <w:sz w:val="22"/>
                <w:szCs w:val="22"/>
              </w:rPr>
            </w:pPr>
            <w:r w:rsidRPr="00750CF6">
              <w:rPr>
                <w:rFonts w:ascii="Calibri" w:hAnsi="Calibri"/>
                <w:sz w:val="22"/>
                <w:szCs w:val="22"/>
              </w:rPr>
              <w:t xml:space="preserve">Follow child’s lead in play and participate when invited </w:t>
            </w:r>
          </w:p>
          <w:p w:rsidR="00750CF6" w:rsidRPr="00750CF6" w:rsidRDefault="00750CF6" w:rsidP="00FB724E">
            <w:pPr>
              <w:pStyle w:val="BodyText"/>
              <w:numPr>
                <w:ilvl w:val="0"/>
                <w:numId w:val="40"/>
              </w:numPr>
              <w:jc w:val="left"/>
              <w:rPr>
                <w:rFonts w:ascii="Calibri" w:hAnsi="Calibri"/>
                <w:sz w:val="22"/>
                <w:szCs w:val="22"/>
              </w:rPr>
            </w:pPr>
            <w:r w:rsidRPr="00750CF6">
              <w:rPr>
                <w:rFonts w:ascii="Calibri" w:hAnsi="Calibri"/>
                <w:sz w:val="22"/>
                <w:szCs w:val="22"/>
              </w:rPr>
              <w:t xml:space="preserve">Initiate play and invite the child to participate </w:t>
            </w:r>
          </w:p>
          <w:p w:rsidR="00750CF6" w:rsidRPr="00750CF6" w:rsidRDefault="00750CF6" w:rsidP="00FB724E">
            <w:pPr>
              <w:pStyle w:val="BodyText"/>
              <w:numPr>
                <w:ilvl w:val="0"/>
                <w:numId w:val="40"/>
              </w:numPr>
              <w:jc w:val="left"/>
              <w:rPr>
                <w:rFonts w:ascii="Calibri" w:hAnsi="Calibri"/>
                <w:sz w:val="22"/>
                <w:szCs w:val="22"/>
              </w:rPr>
            </w:pPr>
            <w:r w:rsidRPr="00750CF6">
              <w:rPr>
                <w:rFonts w:ascii="Calibri" w:hAnsi="Calibri"/>
                <w:sz w:val="22"/>
                <w:szCs w:val="22"/>
              </w:rPr>
              <w:t>Interact with children showing enthusiasm, playfulness and enjoyment</w:t>
            </w:r>
          </w:p>
          <w:p w:rsidR="00750CF6" w:rsidRPr="00750CF6" w:rsidRDefault="00750CF6" w:rsidP="00FB724E">
            <w:pPr>
              <w:pStyle w:val="BodyText"/>
              <w:numPr>
                <w:ilvl w:val="0"/>
                <w:numId w:val="40"/>
              </w:numPr>
              <w:jc w:val="left"/>
              <w:rPr>
                <w:rFonts w:ascii="Calibri" w:hAnsi="Calibri"/>
                <w:sz w:val="22"/>
                <w:szCs w:val="22"/>
              </w:rPr>
            </w:pPr>
            <w:r w:rsidRPr="00750CF6">
              <w:rPr>
                <w:rFonts w:ascii="Calibri" w:hAnsi="Calibri"/>
                <w:sz w:val="22"/>
                <w:szCs w:val="22"/>
              </w:rPr>
              <w:t xml:space="preserve">Respond to children’s reactions to play environments to ensure each child remains interested, challenged but not frustrated </w:t>
            </w:r>
          </w:p>
          <w:p w:rsidR="00750CF6" w:rsidRPr="00750CF6" w:rsidRDefault="00750CF6" w:rsidP="00FB724E">
            <w:pPr>
              <w:pStyle w:val="List2"/>
              <w:numPr>
                <w:ilvl w:val="0"/>
                <w:numId w:val="40"/>
              </w:numPr>
              <w:rPr>
                <w:rFonts w:cstheme="minorHAnsi"/>
              </w:rPr>
            </w:pPr>
            <w:r w:rsidRPr="00750CF6">
              <w:t>Establish routine with children so as to support them in remaining safe</w:t>
            </w:r>
          </w:p>
          <w:p w:rsidR="00305E76" w:rsidRPr="00305E76" w:rsidRDefault="00305E76" w:rsidP="00C23F4D">
            <w:pPr>
              <w:pStyle w:val="List2"/>
              <w:rPr>
                <w:rFonts w:asciiTheme="minorHAnsi" w:hAnsiTheme="minorHAnsi" w:cstheme="minorHAnsi"/>
              </w:rPr>
            </w:pPr>
          </w:p>
        </w:tc>
      </w:tr>
    </w:tbl>
    <w:p w:rsidR="00D46DB0" w:rsidRDefault="00D46DB0" w:rsidP="00305E76">
      <w:pPr>
        <w:pStyle w:val="Heading3"/>
        <w:rPr>
          <w:b w:val="0"/>
          <w:bCs w:val="0"/>
        </w:rPr>
      </w:pPr>
      <w:r>
        <w:br w:type="page"/>
      </w:r>
    </w:p>
    <w:p w:rsidR="00305E76" w:rsidRDefault="00EB7E32" w:rsidP="00FB724E">
      <w:pPr>
        <w:pStyle w:val="Heading3"/>
        <w:spacing w:before="0" w:after="0" w:line="240" w:lineRule="auto"/>
        <w:contextualSpacing/>
      </w:pPr>
      <w:bookmarkStart w:id="7" w:name="_Toc451435755"/>
      <w:r>
        <w:rPr>
          <w:noProof/>
          <w:lang w:eastAsia="en-GB"/>
        </w:rPr>
        <w:lastRenderedPageBreak/>
        <mc:AlternateContent>
          <mc:Choice Requires="wps">
            <w:drawing>
              <wp:anchor distT="0" distB="0" distL="114300" distR="114300" simplePos="0" relativeHeight="251692032" behindDoc="1" locked="0" layoutInCell="1" allowOverlap="1" wp14:anchorId="286AC5C8" wp14:editId="233252B7">
                <wp:simplePos x="0" y="0"/>
                <wp:positionH relativeFrom="column">
                  <wp:posOffset>-762000</wp:posOffset>
                </wp:positionH>
                <wp:positionV relativeFrom="paragraph">
                  <wp:posOffset>-295274</wp:posOffset>
                </wp:positionV>
                <wp:extent cx="7229475" cy="8915400"/>
                <wp:effectExtent l="0" t="0" r="47625" b="57150"/>
                <wp:wrapNone/>
                <wp:docPr id="85"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9475" cy="8915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23.25pt;width:569.25pt;height:70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FB724E" w:rsidRDefault="00FB724E" w:rsidP="00FB724E">
            <w:pPr>
              <w:pStyle w:val="BodyText"/>
              <w:contextualSpacing/>
              <w:jc w:val="left"/>
              <w:rPr>
                <w:rFonts w:asciiTheme="minorHAnsi" w:hAnsiTheme="minorHAnsi" w:cstheme="minorHAnsi"/>
              </w:rPr>
            </w:pPr>
          </w:p>
          <w:p w:rsidR="00305E76" w:rsidRPr="00305E76" w:rsidRDefault="00305E76" w:rsidP="00FB724E">
            <w:pPr>
              <w:pStyle w:val="BodyText"/>
              <w:contextualSpacing/>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FB724E" w:rsidRDefault="00FB724E" w:rsidP="00FB724E">
            <w:pPr>
              <w:pStyle w:val="BodyText"/>
              <w:contextualSpacing/>
              <w:jc w:val="left"/>
              <w:rPr>
                <w:rStyle w:val="SpecialBold"/>
                <w:rFonts w:ascii="Calibri" w:eastAsiaTheme="majorEastAsia" w:hAnsi="Calibri"/>
                <w:sz w:val="22"/>
                <w:szCs w:val="22"/>
              </w:rPr>
            </w:pPr>
          </w:p>
          <w:p w:rsidR="00305E76" w:rsidRDefault="000E4001" w:rsidP="00FB724E">
            <w:pPr>
              <w:pStyle w:val="BodyText"/>
              <w:contextualSpacing/>
              <w:jc w:val="left"/>
              <w:rPr>
                <w:rStyle w:val="SpecialBold"/>
                <w:rFonts w:ascii="Calibri" w:eastAsiaTheme="majorEastAsia" w:hAnsi="Calibri"/>
                <w:sz w:val="22"/>
                <w:szCs w:val="22"/>
              </w:rPr>
            </w:pPr>
            <w:r w:rsidRPr="000E4001">
              <w:rPr>
                <w:rStyle w:val="SpecialBold"/>
                <w:rFonts w:ascii="Calibri" w:eastAsiaTheme="majorEastAsia" w:hAnsi="Calibri"/>
                <w:sz w:val="22"/>
                <w:szCs w:val="22"/>
              </w:rPr>
              <w:t>Foundation Skills</w:t>
            </w:r>
            <w:r>
              <w:rPr>
                <w:rStyle w:val="SpecialBold"/>
                <w:rFonts w:ascii="Calibri" w:eastAsiaTheme="majorEastAsia" w:hAnsi="Calibri"/>
                <w:sz w:val="22"/>
                <w:szCs w:val="22"/>
              </w:rPr>
              <w:t>:</w:t>
            </w:r>
          </w:p>
          <w:p w:rsidR="000E4001" w:rsidRPr="000E4001" w:rsidRDefault="000E4001" w:rsidP="00FB724E">
            <w:pPr>
              <w:pStyle w:val="BodyText"/>
              <w:contextualSpacing/>
              <w:jc w:val="left"/>
              <w:rPr>
                <w:rFonts w:ascii="Calibri" w:hAnsi="Calibri" w:cstheme="minorHAnsi"/>
                <w:sz w:val="22"/>
                <w:szCs w:val="22"/>
                <w:lang w:val="en-NZ"/>
              </w:rPr>
            </w:pPr>
          </w:p>
        </w:tc>
      </w:tr>
      <w:tr w:rsidR="00305E76" w:rsidRPr="00305E76" w:rsidTr="00305E76">
        <w:tc>
          <w:tcPr>
            <w:tcW w:w="8522" w:type="dxa"/>
            <w:tcMar>
              <w:top w:w="0" w:type="dxa"/>
              <w:left w:w="62" w:type="dxa"/>
              <w:bottom w:w="0" w:type="dxa"/>
              <w:right w:w="62" w:type="dxa"/>
            </w:tcMar>
          </w:tcPr>
          <w:p w:rsidR="00305E76" w:rsidRDefault="000E4001" w:rsidP="00FB724E">
            <w:pPr>
              <w:pStyle w:val="Bullets"/>
              <w:numPr>
                <w:ilvl w:val="0"/>
                <w:numId w:val="35"/>
              </w:numPr>
              <w:spacing w:after="0" w:line="240" w:lineRule="auto"/>
              <w:contextualSpacing/>
              <w:rPr>
                <w:lang w:val="en-NZ"/>
              </w:rPr>
            </w:pPr>
            <w:r>
              <w:rPr>
                <w:lang w:val="en-NZ"/>
              </w:rPr>
              <w:t>Language skills</w:t>
            </w:r>
          </w:p>
          <w:p w:rsidR="000E4001" w:rsidRDefault="000E4001" w:rsidP="00FB724E">
            <w:pPr>
              <w:pStyle w:val="Bullets"/>
              <w:numPr>
                <w:ilvl w:val="0"/>
                <w:numId w:val="35"/>
              </w:numPr>
              <w:spacing w:after="0" w:line="240" w:lineRule="auto"/>
              <w:contextualSpacing/>
              <w:rPr>
                <w:lang w:val="en-NZ"/>
              </w:rPr>
            </w:pPr>
            <w:r>
              <w:rPr>
                <w:lang w:val="en-NZ"/>
              </w:rPr>
              <w:t>Literacy skills</w:t>
            </w:r>
          </w:p>
          <w:p w:rsidR="000E4001" w:rsidRPr="00420B78" w:rsidRDefault="000E4001" w:rsidP="00FB724E">
            <w:pPr>
              <w:pStyle w:val="Bullets"/>
              <w:numPr>
                <w:ilvl w:val="0"/>
                <w:numId w:val="35"/>
              </w:numPr>
              <w:spacing w:after="0" w:line="240" w:lineRule="auto"/>
              <w:contextualSpacing/>
              <w:rPr>
                <w:lang w:val="en-NZ"/>
              </w:rPr>
            </w:pPr>
            <w:r>
              <w:rPr>
                <w:lang w:val="en-NZ"/>
              </w:rPr>
              <w:t>Numeracy skills</w:t>
            </w:r>
          </w:p>
        </w:tc>
      </w:tr>
      <w:tr w:rsidR="00305E76" w:rsidRPr="00305E76" w:rsidTr="00305E76">
        <w:tc>
          <w:tcPr>
            <w:tcW w:w="8522" w:type="dxa"/>
            <w:tcMar>
              <w:top w:w="0" w:type="dxa"/>
              <w:left w:w="62" w:type="dxa"/>
              <w:bottom w:w="0" w:type="dxa"/>
              <w:right w:w="62" w:type="dxa"/>
            </w:tcMar>
          </w:tcPr>
          <w:p w:rsidR="00FB724E" w:rsidRDefault="00FB724E" w:rsidP="00FB724E">
            <w:pPr>
              <w:pStyle w:val="BodyText"/>
              <w:contextualSpacing/>
              <w:jc w:val="left"/>
              <w:rPr>
                <w:rStyle w:val="SpecialBold"/>
                <w:rFonts w:asciiTheme="minorHAnsi" w:eastAsiaTheme="majorEastAsia" w:hAnsiTheme="minorHAnsi" w:cstheme="minorHAnsi"/>
              </w:rPr>
            </w:pPr>
          </w:p>
          <w:p w:rsidR="00305E76" w:rsidRDefault="000E4001" w:rsidP="00FB724E">
            <w:pPr>
              <w:pStyle w:val="BodyText"/>
              <w:contextualSpacing/>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p w:rsidR="00FB724E" w:rsidRDefault="00FB724E" w:rsidP="00FB724E">
            <w:pPr>
              <w:pStyle w:val="BodyText"/>
              <w:contextualSpacing/>
              <w:jc w:val="left"/>
              <w:rPr>
                <w:rFonts w:ascii="Calibri" w:hAnsi="Calibri"/>
                <w:i/>
                <w:sz w:val="22"/>
                <w:szCs w:val="22"/>
              </w:rPr>
            </w:pPr>
          </w:p>
          <w:p w:rsidR="000E4001" w:rsidRPr="000E4001" w:rsidRDefault="000E4001" w:rsidP="00FB724E">
            <w:pPr>
              <w:pStyle w:val="BodyText"/>
              <w:contextualSpacing/>
              <w:jc w:val="left"/>
              <w:rPr>
                <w:rStyle w:val="SpecialBold"/>
                <w:rFonts w:ascii="Calibri" w:hAnsi="Calibri"/>
                <w:b w:val="0"/>
                <w:i/>
                <w:sz w:val="22"/>
                <w:szCs w:val="22"/>
              </w:rPr>
            </w:pPr>
            <w:r w:rsidRPr="000E4001">
              <w:rPr>
                <w:rFonts w:ascii="Calibri" w:hAnsi="Calibri"/>
                <w: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0E4001" w:rsidRDefault="000E4001" w:rsidP="00FB724E">
            <w:pPr>
              <w:pStyle w:val="BodyText"/>
              <w:contextualSpacing/>
              <w:jc w:val="left"/>
              <w:rPr>
                <w:rStyle w:val="SpecialBold"/>
                <w:rFonts w:asciiTheme="minorHAnsi" w:eastAsiaTheme="majorEastAsia" w:hAnsiTheme="minorHAnsi" w:cstheme="minorHAnsi"/>
              </w:rPr>
            </w:pPr>
          </w:p>
          <w:p w:rsidR="000E4001" w:rsidRPr="00103AC3" w:rsidRDefault="000E4001" w:rsidP="00FB724E">
            <w:pPr>
              <w:pStyle w:val="ListBullet"/>
              <w:numPr>
                <w:ilvl w:val="0"/>
                <w:numId w:val="13"/>
              </w:numPr>
              <w:spacing w:after="0" w:line="240" w:lineRule="auto"/>
              <w:ind w:left="720"/>
            </w:pPr>
            <w:r w:rsidRPr="00103AC3">
              <w:t>How to access:</w:t>
            </w:r>
          </w:p>
          <w:p w:rsidR="000E4001" w:rsidRPr="00103AC3" w:rsidRDefault="000E4001" w:rsidP="00FB724E">
            <w:pPr>
              <w:pStyle w:val="ListBullet2"/>
              <w:numPr>
                <w:ilvl w:val="0"/>
                <w:numId w:val="12"/>
              </w:numPr>
              <w:spacing w:after="0" w:line="240" w:lineRule="auto"/>
              <w:ind w:left="1080"/>
            </w:pPr>
            <w:r w:rsidRPr="00103AC3">
              <w:t>The National Quality Framework</w:t>
            </w:r>
          </w:p>
          <w:p w:rsidR="000E4001" w:rsidRPr="00103AC3" w:rsidRDefault="000E4001" w:rsidP="00FB724E">
            <w:pPr>
              <w:pStyle w:val="ListBullet2"/>
              <w:numPr>
                <w:ilvl w:val="0"/>
                <w:numId w:val="12"/>
              </w:numPr>
              <w:spacing w:after="0" w:line="240" w:lineRule="auto"/>
              <w:ind w:left="1080"/>
            </w:pPr>
            <w:r w:rsidRPr="00103AC3">
              <w:t>The National Quality Standards</w:t>
            </w:r>
          </w:p>
          <w:p w:rsidR="000E4001" w:rsidRPr="00103AC3" w:rsidRDefault="000E4001" w:rsidP="00FB724E">
            <w:pPr>
              <w:pStyle w:val="ListBullet2"/>
              <w:numPr>
                <w:ilvl w:val="0"/>
                <w:numId w:val="12"/>
              </w:numPr>
              <w:spacing w:after="0" w:line="240" w:lineRule="auto"/>
              <w:ind w:left="1080"/>
            </w:pPr>
            <w:r w:rsidRPr="00103AC3">
              <w:t>The relevant approved learning framework</w:t>
            </w:r>
          </w:p>
          <w:p w:rsidR="000E4001" w:rsidRPr="00103AC3" w:rsidRDefault="000E4001" w:rsidP="00FB724E">
            <w:pPr>
              <w:pStyle w:val="ListBullet"/>
              <w:numPr>
                <w:ilvl w:val="0"/>
                <w:numId w:val="14"/>
              </w:numPr>
              <w:spacing w:after="0" w:line="240" w:lineRule="auto"/>
              <w:ind w:left="720"/>
            </w:pPr>
            <w:r w:rsidRPr="00103AC3">
              <w:t>How to navigate through framework and standards documents to find areas relevant to this unit of competency</w:t>
            </w:r>
          </w:p>
          <w:p w:rsidR="000E4001" w:rsidRPr="00103AC3" w:rsidRDefault="000E4001" w:rsidP="00FB724E">
            <w:pPr>
              <w:pStyle w:val="ListBullet"/>
              <w:numPr>
                <w:ilvl w:val="0"/>
                <w:numId w:val="14"/>
              </w:numPr>
              <w:spacing w:after="0" w:line="240" w:lineRule="auto"/>
              <w:ind w:left="720"/>
            </w:pPr>
            <w:r w:rsidRPr="00103AC3">
              <w:t>Relevance of the approved framework to pedagogical practices</w:t>
            </w:r>
          </w:p>
          <w:p w:rsidR="000E4001" w:rsidRPr="00103AC3" w:rsidRDefault="000E4001" w:rsidP="00FB724E">
            <w:pPr>
              <w:pStyle w:val="ListBullet"/>
              <w:numPr>
                <w:ilvl w:val="0"/>
                <w:numId w:val="14"/>
              </w:numPr>
              <w:spacing w:after="0" w:line="240" w:lineRule="auto"/>
              <w:ind w:left="720"/>
            </w:pPr>
            <w:r w:rsidRPr="00103AC3">
              <w:t>Play and learning experiences, associated resources and materials relevant to the interests and abilities of children</w:t>
            </w:r>
          </w:p>
          <w:p w:rsidR="000E4001" w:rsidRPr="00103AC3" w:rsidRDefault="000E4001" w:rsidP="00FB724E">
            <w:pPr>
              <w:pStyle w:val="ListBullet"/>
              <w:numPr>
                <w:ilvl w:val="0"/>
                <w:numId w:val="14"/>
              </w:numPr>
              <w:spacing w:after="0" w:line="240" w:lineRule="auto"/>
              <w:ind w:left="720"/>
            </w:pPr>
            <w:r w:rsidRPr="00103AC3">
              <w:t>Role of play in learning</w:t>
            </w:r>
          </w:p>
          <w:p w:rsidR="000E4001" w:rsidRPr="00103AC3" w:rsidRDefault="000E4001" w:rsidP="00FB724E">
            <w:pPr>
              <w:pStyle w:val="ListBullet"/>
              <w:numPr>
                <w:ilvl w:val="0"/>
                <w:numId w:val="14"/>
              </w:numPr>
              <w:spacing w:after="0" w:line="240" w:lineRule="auto"/>
              <w:ind w:left="720"/>
            </w:pPr>
            <w:r w:rsidRPr="00103AC3">
              <w:t>Theories that pertain to play</w:t>
            </w:r>
          </w:p>
          <w:p w:rsidR="000E4001" w:rsidRPr="00103AC3" w:rsidRDefault="000E4001" w:rsidP="00FB724E">
            <w:pPr>
              <w:pStyle w:val="ListBullet"/>
              <w:numPr>
                <w:ilvl w:val="0"/>
                <w:numId w:val="14"/>
              </w:numPr>
              <w:spacing w:after="0" w:line="240" w:lineRule="auto"/>
              <w:ind w:left="720"/>
            </w:pPr>
            <w:r w:rsidRPr="00103AC3">
              <w:t>Reflective practice</w:t>
            </w:r>
          </w:p>
          <w:p w:rsidR="000E4001" w:rsidRPr="00103AC3" w:rsidRDefault="000E4001" w:rsidP="00FB724E">
            <w:pPr>
              <w:pStyle w:val="ListBullet"/>
              <w:numPr>
                <w:ilvl w:val="0"/>
                <w:numId w:val="14"/>
              </w:numPr>
              <w:spacing w:after="0" w:line="240" w:lineRule="auto"/>
              <w:ind w:left="720"/>
            </w:pPr>
            <w:r w:rsidRPr="00103AC3">
              <w:t>United nations convention of the rights of the child</w:t>
            </w:r>
          </w:p>
          <w:p w:rsidR="000E4001" w:rsidRDefault="000E4001" w:rsidP="00FB724E">
            <w:pPr>
              <w:pStyle w:val="ListBullet"/>
              <w:numPr>
                <w:ilvl w:val="0"/>
                <w:numId w:val="14"/>
              </w:numPr>
              <w:spacing w:after="0" w:line="240" w:lineRule="auto"/>
              <w:ind w:left="720"/>
            </w:pPr>
            <w:r w:rsidRPr="00103AC3">
              <w:t>Organisational standards, policies and procedures</w:t>
            </w:r>
          </w:p>
          <w:p w:rsidR="000E4001" w:rsidRPr="000E4001" w:rsidRDefault="000E4001" w:rsidP="00FB724E">
            <w:pPr>
              <w:pStyle w:val="ListBullet"/>
              <w:numPr>
                <w:ilvl w:val="0"/>
                <w:numId w:val="14"/>
              </w:numPr>
              <w:spacing w:after="0" w:line="240" w:lineRule="auto"/>
              <w:ind w:left="720"/>
              <w:rPr>
                <w:rStyle w:val="SpecialBold"/>
                <w:b w:val="0"/>
              </w:rPr>
            </w:pPr>
            <w:r>
              <w:t>S</w:t>
            </w:r>
            <w:r w:rsidRPr="00103AC3">
              <w:t>afety measures available to minimise risks for children and others.</w:t>
            </w:r>
          </w:p>
          <w:p w:rsidR="00FB724E" w:rsidRDefault="00FB724E" w:rsidP="00FB724E">
            <w:pPr>
              <w:pStyle w:val="BodyText"/>
              <w:contextualSpacing/>
              <w:jc w:val="left"/>
              <w:rPr>
                <w:rStyle w:val="SpecialBold"/>
                <w:rFonts w:asciiTheme="minorHAnsi" w:eastAsiaTheme="majorEastAsia" w:hAnsiTheme="minorHAnsi" w:cstheme="minorHAnsi"/>
              </w:rPr>
            </w:pPr>
          </w:p>
          <w:p w:rsidR="000E4001" w:rsidRPr="00305E76" w:rsidRDefault="000E4001" w:rsidP="00FB724E">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Performance Evidence:</w:t>
            </w:r>
          </w:p>
        </w:tc>
      </w:tr>
      <w:tr w:rsidR="00305E76" w:rsidRPr="00305E76" w:rsidTr="00305E76">
        <w:tc>
          <w:tcPr>
            <w:tcW w:w="8522" w:type="dxa"/>
            <w:tcMar>
              <w:top w:w="0" w:type="dxa"/>
              <w:left w:w="62" w:type="dxa"/>
              <w:bottom w:w="0" w:type="dxa"/>
              <w:right w:w="62" w:type="dxa"/>
            </w:tcMar>
          </w:tcPr>
          <w:p w:rsidR="00FB724E" w:rsidRDefault="00FB724E" w:rsidP="00FB724E">
            <w:pPr>
              <w:pStyle w:val="BodyText"/>
              <w:contextualSpacing/>
              <w:jc w:val="left"/>
              <w:rPr>
                <w:rFonts w:ascii="Calibri" w:hAnsi="Calibri"/>
                <w:i/>
                <w:sz w:val="22"/>
                <w:szCs w:val="22"/>
              </w:rPr>
            </w:pPr>
          </w:p>
          <w:p w:rsidR="000E4001" w:rsidRPr="000E4001" w:rsidRDefault="000E4001" w:rsidP="00FB724E">
            <w:pPr>
              <w:pStyle w:val="BodyText"/>
              <w:contextualSpacing/>
              <w:jc w:val="left"/>
              <w:rPr>
                <w:rFonts w:ascii="Calibri" w:hAnsi="Calibri"/>
                <w:i/>
                <w:sz w:val="22"/>
                <w:szCs w:val="22"/>
              </w:rPr>
            </w:pPr>
            <w:r w:rsidRPr="000E4001">
              <w:rPr>
                <w:rFonts w:ascii="Calibri" w:hAnsi="Calibri"/>
                <w: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0E4001" w:rsidRPr="000E4001" w:rsidRDefault="000E4001" w:rsidP="00FB724E">
            <w:pPr>
              <w:pStyle w:val="BodyText"/>
              <w:contextualSpacing/>
              <w:jc w:val="left"/>
              <w:rPr>
                <w:rFonts w:ascii="Calibri" w:hAnsi="Calibri"/>
                <w:sz w:val="22"/>
                <w:szCs w:val="22"/>
              </w:rPr>
            </w:pPr>
          </w:p>
          <w:p w:rsidR="000E4001" w:rsidRPr="000E4001" w:rsidRDefault="000E4001" w:rsidP="00FB724E">
            <w:pPr>
              <w:pStyle w:val="ListBullet"/>
              <w:numPr>
                <w:ilvl w:val="0"/>
                <w:numId w:val="15"/>
              </w:numPr>
              <w:spacing w:after="0" w:line="240" w:lineRule="auto"/>
            </w:pPr>
            <w:r w:rsidRPr="000E4001">
              <w:t>Set up a safe environment on at least three occasions (including at least one indoor and one outdoor), including:</w:t>
            </w:r>
          </w:p>
          <w:p w:rsidR="000E4001" w:rsidRPr="000E4001" w:rsidRDefault="000E4001" w:rsidP="00FB724E">
            <w:pPr>
              <w:pStyle w:val="ListBullet2"/>
              <w:numPr>
                <w:ilvl w:val="0"/>
                <w:numId w:val="16"/>
              </w:numPr>
              <w:spacing w:after="0" w:line="240" w:lineRule="auto"/>
            </w:pPr>
            <w:r w:rsidRPr="000E4001">
              <w:t xml:space="preserve">Demonstrating effective selection and placement of equipment and resources, with consideration for safety of the children </w:t>
            </w:r>
          </w:p>
          <w:p w:rsidR="000E4001" w:rsidRPr="000E4001" w:rsidRDefault="000E4001" w:rsidP="00FB724E">
            <w:pPr>
              <w:pStyle w:val="ListBullet2"/>
              <w:numPr>
                <w:ilvl w:val="0"/>
                <w:numId w:val="16"/>
              </w:numPr>
              <w:spacing w:after="0" w:line="240" w:lineRule="auto"/>
            </w:pPr>
            <w:r w:rsidRPr="000E4001">
              <w:t>Guiding and facilitating individual children’s play and learning experiences, including allowing for children to make decisions</w:t>
            </w:r>
          </w:p>
          <w:p w:rsidR="000E4001" w:rsidRPr="000E4001" w:rsidRDefault="000E4001" w:rsidP="00FB724E">
            <w:pPr>
              <w:pStyle w:val="ListBullet2"/>
              <w:numPr>
                <w:ilvl w:val="0"/>
                <w:numId w:val="16"/>
              </w:numPr>
              <w:spacing w:after="0" w:line="240" w:lineRule="auto"/>
            </w:pPr>
            <w:r w:rsidRPr="000E4001">
              <w:t>Creating an environment that allows for individual and collaborative experiences</w:t>
            </w:r>
          </w:p>
          <w:p w:rsidR="00305E76" w:rsidRPr="00305E76" w:rsidRDefault="000E4001" w:rsidP="00FB724E">
            <w:pPr>
              <w:pStyle w:val="ListBullet"/>
              <w:numPr>
                <w:ilvl w:val="0"/>
                <w:numId w:val="17"/>
              </w:numPr>
              <w:spacing w:after="0" w:line="240" w:lineRule="auto"/>
              <w:rPr>
                <w:rFonts w:asciiTheme="minorHAnsi" w:hAnsiTheme="minorHAnsi" w:cstheme="minorHAnsi"/>
              </w:rPr>
            </w:pPr>
            <w:r w:rsidRPr="000E4001">
              <w:t>Providing a range of experiences to stimulate children and aid learning, including those that allow exploration of natural materials, environments and experiences.</w:t>
            </w:r>
          </w:p>
        </w:tc>
      </w:tr>
    </w:tbl>
    <w:p w:rsidR="00FB724E" w:rsidRDefault="00FB724E" w:rsidP="00FB724E">
      <w:pPr>
        <w:pStyle w:val="Heading3"/>
        <w:spacing w:before="0" w:after="0" w:line="240" w:lineRule="auto"/>
        <w:contextualSpacing/>
        <w:rPr>
          <w:lang w:eastAsia="en-GB"/>
        </w:rPr>
      </w:pPr>
      <w:bookmarkStart w:id="8" w:name="_Toc329018040"/>
    </w:p>
    <w:p w:rsidR="00FB724E" w:rsidRDefault="00FB724E">
      <w:pPr>
        <w:spacing w:after="0" w:line="240" w:lineRule="auto"/>
        <w:rPr>
          <w:rFonts w:cstheme="majorBidi"/>
          <w:b/>
          <w:bCs/>
          <w:sz w:val="26"/>
          <w:szCs w:val="26"/>
          <w:lang w:val="en-GB" w:eastAsia="en-GB"/>
        </w:rPr>
      </w:pPr>
      <w:r>
        <w:rPr>
          <w:lang w:eastAsia="en-GB"/>
        </w:rPr>
        <w:br w:type="page"/>
      </w:r>
    </w:p>
    <w:p w:rsidR="00D46DB0" w:rsidRDefault="00EB7E32" w:rsidP="00FB724E">
      <w:pPr>
        <w:pStyle w:val="Heading3"/>
        <w:spacing w:before="0" w:after="0" w:line="240" w:lineRule="auto"/>
        <w:contextualSpacing/>
        <w:rPr>
          <w:lang w:eastAsia="en-GB"/>
        </w:rPr>
      </w:pPr>
      <w:bookmarkStart w:id="9" w:name="_Toc451435756"/>
      <w:r>
        <w:rPr>
          <w:rFonts w:asciiTheme="minorHAnsi" w:hAnsiTheme="minorHAnsi" w:cstheme="minorHAnsi"/>
          <w:bCs w:val="0"/>
          <w:noProof/>
          <w:szCs w:val="22"/>
          <w:lang w:eastAsia="en-GB"/>
        </w:rPr>
        <w:lastRenderedPageBreak/>
        <mc:AlternateContent>
          <mc:Choice Requires="wps">
            <w:drawing>
              <wp:anchor distT="0" distB="0" distL="114300" distR="114300" simplePos="0" relativeHeight="251691008" behindDoc="1" locked="0" layoutInCell="1" allowOverlap="1" wp14:anchorId="5C9BEDC7" wp14:editId="64FDC714">
                <wp:simplePos x="0" y="0"/>
                <wp:positionH relativeFrom="column">
                  <wp:posOffset>-790575</wp:posOffset>
                </wp:positionH>
                <wp:positionV relativeFrom="paragraph">
                  <wp:posOffset>-295276</wp:posOffset>
                </wp:positionV>
                <wp:extent cx="7303135" cy="4029075"/>
                <wp:effectExtent l="0" t="0" r="31115" b="66675"/>
                <wp:wrapNone/>
                <wp:docPr id="7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0290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margin-left:-62.25pt;margin-top:-23.25pt;width:575.05pt;height:317.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" strokecolor="#d99594" strokeweight="1pt">
                <v:fill color2="#e5b8b7" focus="100%" type="gradient"/>
                <v:shadow on="t" color="#622423" opacity=".5" offset="1pt"/>
              </v:roundrect>
            </w:pict>
          </mc:Fallback>
        </mc:AlternateContent>
      </w:r>
      <w:bookmarkEnd w:id="8"/>
      <w:r w:rsidR="00ED11E2">
        <w:rPr>
          <w:lang w:eastAsia="en-GB"/>
        </w:rPr>
        <w:t>Assessment Conditions</w:t>
      </w:r>
      <w:bookmarkEnd w:id="9"/>
    </w:p>
    <w:p w:rsidR="00FB724E" w:rsidRDefault="00FB724E" w:rsidP="00FB724E">
      <w:pPr>
        <w:pStyle w:val="BodyText"/>
        <w:contextualSpacing/>
        <w:jc w:val="left"/>
        <w:rPr>
          <w:rFonts w:ascii="Calibri" w:hAnsi="Calibri"/>
          <w:sz w:val="22"/>
          <w:szCs w:val="22"/>
        </w:rPr>
      </w:pPr>
    </w:p>
    <w:p w:rsidR="00ED11E2" w:rsidRPr="00ED11E2" w:rsidRDefault="00ED11E2" w:rsidP="00FB724E">
      <w:pPr>
        <w:pStyle w:val="BodyText"/>
        <w:contextualSpacing/>
        <w:jc w:val="left"/>
        <w:rPr>
          <w:rFonts w:ascii="Calibri" w:hAnsi="Calibri"/>
          <w:sz w:val="22"/>
          <w:szCs w:val="22"/>
        </w:rPr>
      </w:pPr>
      <w:r w:rsidRPr="00ED11E2">
        <w:rPr>
          <w:rFonts w:ascii="Calibri" w:hAnsi="Calibri"/>
          <w:sz w:val="22"/>
          <w:szCs w:val="22"/>
        </w:rPr>
        <w:t>Skills must be demonstrated in a regulated education and care service.</w:t>
      </w:r>
    </w:p>
    <w:p w:rsidR="00ED11E2" w:rsidRPr="00ED11E2" w:rsidRDefault="00ED11E2" w:rsidP="00FB724E">
      <w:pPr>
        <w:pStyle w:val="BodyText"/>
        <w:contextualSpacing/>
        <w:jc w:val="left"/>
        <w:rPr>
          <w:rFonts w:ascii="Calibri" w:hAnsi="Calibri"/>
          <w:sz w:val="22"/>
          <w:szCs w:val="22"/>
        </w:rPr>
      </w:pPr>
    </w:p>
    <w:p w:rsidR="00ED11E2" w:rsidRPr="00ED11E2" w:rsidRDefault="00ED11E2" w:rsidP="00FB724E">
      <w:pPr>
        <w:pStyle w:val="BodyText"/>
        <w:contextualSpacing/>
        <w:jc w:val="left"/>
        <w:rPr>
          <w:rFonts w:ascii="Calibri" w:hAnsi="Calibri"/>
          <w:sz w:val="22"/>
          <w:szCs w:val="22"/>
        </w:rPr>
      </w:pPr>
      <w:r w:rsidRPr="00ED11E2">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ED11E2" w:rsidRPr="00ED11E2" w:rsidRDefault="00ED11E2" w:rsidP="00FB724E">
      <w:pPr>
        <w:pStyle w:val="BodyText"/>
        <w:contextualSpacing/>
        <w:jc w:val="left"/>
        <w:rPr>
          <w:rFonts w:ascii="Calibri" w:hAnsi="Calibri"/>
          <w:sz w:val="22"/>
          <w:szCs w:val="22"/>
        </w:rPr>
      </w:pPr>
    </w:p>
    <w:p w:rsidR="00ED11E2" w:rsidRPr="00ED11E2" w:rsidRDefault="00ED11E2" w:rsidP="00FB724E">
      <w:pPr>
        <w:pStyle w:val="BodyText"/>
        <w:contextualSpacing/>
        <w:jc w:val="left"/>
        <w:rPr>
          <w:rFonts w:ascii="Calibri" w:hAnsi="Calibri"/>
          <w:sz w:val="22"/>
          <w:szCs w:val="22"/>
        </w:rPr>
      </w:pPr>
      <w:r w:rsidRPr="00ED11E2">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FB724E" w:rsidRDefault="00FB724E" w:rsidP="00FB724E">
      <w:pPr>
        <w:pStyle w:val="BodyText"/>
        <w:contextualSpacing/>
        <w:jc w:val="left"/>
        <w:rPr>
          <w:rFonts w:ascii="Calibri" w:hAnsi="Calibri"/>
          <w:sz w:val="22"/>
          <w:szCs w:val="22"/>
        </w:rPr>
      </w:pPr>
    </w:p>
    <w:p w:rsidR="00ED11E2" w:rsidRDefault="00ED11E2" w:rsidP="00FB724E">
      <w:pPr>
        <w:pStyle w:val="BodyText"/>
        <w:contextualSpacing/>
        <w:jc w:val="left"/>
        <w:rPr>
          <w:rFonts w:ascii="Calibri" w:hAnsi="Calibri"/>
          <w:sz w:val="22"/>
          <w:szCs w:val="22"/>
        </w:rPr>
      </w:pPr>
      <w:r w:rsidRPr="00ED11E2">
        <w:rPr>
          <w:rFonts w:ascii="Calibri" w:hAnsi="Calibri"/>
          <w:sz w:val="22"/>
          <w:szCs w:val="22"/>
        </w:rPr>
        <w:t>Assessment must ensure use of:</w:t>
      </w:r>
    </w:p>
    <w:p w:rsidR="007234A1" w:rsidRPr="00ED11E2" w:rsidRDefault="007234A1" w:rsidP="00FB724E">
      <w:pPr>
        <w:pStyle w:val="BodyText"/>
        <w:contextualSpacing/>
        <w:jc w:val="left"/>
        <w:rPr>
          <w:rFonts w:ascii="Calibri" w:hAnsi="Calibri"/>
          <w:sz w:val="22"/>
          <w:szCs w:val="22"/>
        </w:rPr>
      </w:pPr>
    </w:p>
    <w:p w:rsidR="00ED11E2" w:rsidRPr="00ED11E2" w:rsidRDefault="00ED11E2" w:rsidP="00FB724E">
      <w:pPr>
        <w:pStyle w:val="ListBullet"/>
        <w:numPr>
          <w:ilvl w:val="0"/>
          <w:numId w:val="18"/>
        </w:numPr>
        <w:spacing w:after="0" w:line="240" w:lineRule="auto"/>
      </w:pPr>
      <w:r w:rsidRPr="00ED11E2">
        <w:t xml:space="preserve">National Quality Framework for Early Childhood Education and Care </w:t>
      </w:r>
    </w:p>
    <w:p w:rsidR="00ED11E2" w:rsidRPr="00ED11E2" w:rsidRDefault="00ED11E2" w:rsidP="00FB724E">
      <w:pPr>
        <w:pStyle w:val="ListBullet"/>
        <w:numPr>
          <w:ilvl w:val="0"/>
          <w:numId w:val="18"/>
        </w:numPr>
        <w:spacing w:after="0" w:line="240" w:lineRule="auto"/>
      </w:pPr>
      <w:r w:rsidRPr="00ED11E2">
        <w:t xml:space="preserve">The relevant approved learning framework under the National Quality Framework for Early Childhood Education and Care. </w:t>
      </w:r>
    </w:p>
    <w:p w:rsidR="00FB724E" w:rsidRDefault="00FB724E" w:rsidP="00FB724E">
      <w:pPr>
        <w:pStyle w:val="BodyText"/>
        <w:contextualSpacing/>
        <w:jc w:val="left"/>
        <w:rPr>
          <w:rFonts w:ascii="Calibri" w:hAnsi="Calibri"/>
          <w:sz w:val="22"/>
          <w:szCs w:val="22"/>
        </w:rPr>
      </w:pPr>
    </w:p>
    <w:p w:rsidR="00ED11E2" w:rsidRPr="00ED11E2" w:rsidRDefault="00ED11E2" w:rsidP="00FB724E">
      <w:pPr>
        <w:pStyle w:val="BodyText"/>
        <w:contextualSpacing/>
        <w:jc w:val="left"/>
        <w:rPr>
          <w:rFonts w:ascii="Calibri" w:hAnsi="Calibri"/>
          <w:sz w:val="22"/>
          <w:szCs w:val="22"/>
        </w:rPr>
      </w:pPr>
      <w:r w:rsidRPr="00ED11E2">
        <w:rPr>
          <w:rFonts w:ascii="Calibri" w:hAnsi="Calibri"/>
          <w:sz w:val="22"/>
          <w:szCs w:val="22"/>
        </w:rPr>
        <w:t>Assessors must satisfy the NVR/AQTF mandatory competency requirements for assessors.</w:t>
      </w:r>
    </w:p>
    <w:p w:rsidR="00ED11E2" w:rsidRPr="00ED11E2" w:rsidRDefault="00ED11E2" w:rsidP="00ED11E2">
      <w:pPr>
        <w:rPr>
          <w:lang w:val="en-GB" w:eastAsia="en-GB"/>
        </w:rPr>
      </w:pPr>
    </w:p>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C23F4D">
      <w:pPr>
        <w:pStyle w:val="Heading2"/>
        <w:spacing w:after="240"/>
      </w:pPr>
      <w:bookmarkStart w:id="10" w:name="_Toc285113079"/>
      <w:bookmarkStart w:id="11" w:name="_Toc326743761"/>
      <w:bookmarkStart w:id="12" w:name="_Toc328654777"/>
      <w:bookmarkStart w:id="13" w:name="_Toc330386596"/>
      <w:bookmarkStart w:id="14" w:name="_Toc451435757"/>
      <w:r w:rsidRPr="00563D55">
        <w:lastRenderedPageBreak/>
        <w:t>Housekeeping Items</w:t>
      </w:r>
      <w:bookmarkEnd w:id="10"/>
      <w:bookmarkEnd w:id="11"/>
      <w:bookmarkEnd w:id="12"/>
      <w:bookmarkEnd w:id="13"/>
      <w:bookmarkEnd w:id="14"/>
    </w:p>
    <w:p w:rsidR="006C1AE2" w:rsidRPr="00144716" w:rsidRDefault="006C1AE2" w:rsidP="006C1AE2">
      <w:r>
        <w:t>Your trainer will inform you of the following;</w:t>
      </w:r>
    </w:p>
    <w:p w:rsidR="006C1AE2" w:rsidRPr="00144716" w:rsidRDefault="006C1AE2" w:rsidP="00B3465A">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B3465A">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B3465A">
      <w:pPr>
        <w:pStyle w:val="Bullets"/>
      </w:pPr>
      <w:r>
        <w:t>What times the breaks will be held and what the smoking policy is.</w:t>
      </w:r>
    </w:p>
    <w:p w:rsidR="006C1AE2" w:rsidRPr="00144716" w:rsidRDefault="006C1AE2" w:rsidP="00B3465A">
      <w:pPr>
        <w:pStyle w:val="Bullets"/>
      </w:pPr>
      <w:r>
        <w:t>That this is an interactive course and you should ask questions.</w:t>
      </w:r>
    </w:p>
    <w:p w:rsidR="006C1AE2" w:rsidRPr="00B3465A" w:rsidRDefault="006C1AE2" w:rsidP="00B3465A">
      <w:pPr>
        <w:pStyle w:val="Bullets"/>
      </w:pPr>
      <w:r w:rsidRPr="00B3465A">
        <w:t>That to get the most out of this workshop, we must all work together, listen to each other, explore new ideas, and make mistakes. After all, that’s how we learn.</w:t>
      </w:r>
    </w:p>
    <w:p w:rsidR="006C1AE2" w:rsidRDefault="006C1AE2" w:rsidP="00B3465A">
      <w:pPr>
        <w:pStyle w:val="Bullets"/>
      </w:pPr>
      <w:r>
        <w:t>Ground rules for participation;</w:t>
      </w:r>
    </w:p>
    <w:p w:rsidR="006C1AE2" w:rsidRPr="00B3465A" w:rsidRDefault="006C1AE2" w:rsidP="00B3465A">
      <w:pPr>
        <w:pStyle w:val="Bullets2"/>
      </w:pPr>
      <w:r w:rsidRPr="00B3465A">
        <w:t>Smile</w:t>
      </w:r>
    </w:p>
    <w:p w:rsidR="006C1AE2" w:rsidRPr="00B3465A" w:rsidRDefault="006C1AE2" w:rsidP="00B3465A">
      <w:pPr>
        <w:pStyle w:val="Bullets2"/>
      </w:pPr>
      <w:r w:rsidRPr="00B3465A">
        <w:t>Support and encourage other participants</w:t>
      </w:r>
    </w:p>
    <w:p w:rsidR="006C1AE2" w:rsidRPr="00B3465A" w:rsidRDefault="006C1AE2" w:rsidP="00B3465A">
      <w:pPr>
        <w:pStyle w:val="Bullets2"/>
      </w:pPr>
      <w:r w:rsidRPr="00B3465A">
        <w:t>When someone is contributing everyone else is quiet</w:t>
      </w:r>
    </w:p>
    <w:p w:rsidR="006C1AE2" w:rsidRPr="00B3465A" w:rsidRDefault="006C1AE2" w:rsidP="00B3465A">
      <w:pPr>
        <w:pStyle w:val="Bullets2"/>
      </w:pPr>
      <w:r w:rsidRPr="00B3465A">
        <w:t>Be patient with others who may not be grasping the ideas</w:t>
      </w:r>
    </w:p>
    <w:p w:rsidR="006C1AE2" w:rsidRPr="00B3465A" w:rsidRDefault="006C1AE2" w:rsidP="00B3465A">
      <w:pPr>
        <w:pStyle w:val="Bullets2"/>
      </w:pPr>
      <w:r w:rsidRPr="00B3465A">
        <w:t>Be on time</w:t>
      </w:r>
    </w:p>
    <w:p w:rsidR="006C1AE2" w:rsidRPr="00B3465A" w:rsidRDefault="006C1AE2" w:rsidP="00B3465A">
      <w:pPr>
        <w:pStyle w:val="Bullets2"/>
      </w:pPr>
      <w:r w:rsidRPr="00B3465A">
        <w:t>Focus discussion on the topic</w:t>
      </w:r>
    </w:p>
    <w:p w:rsidR="006C1AE2" w:rsidRPr="00B3465A" w:rsidRDefault="006C1AE2" w:rsidP="00B3465A">
      <w:pPr>
        <w:pStyle w:val="Bullets2"/>
      </w:pPr>
      <w:r w:rsidRPr="00B3465A">
        <w:t>Speak to the trainer if you have any concerns</w:t>
      </w:r>
    </w:p>
    <w:p w:rsidR="006C1AE2" w:rsidRPr="006C1AE2" w:rsidRDefault="006C1AE2" w:rsidP="00C23F4D">
      <w:pPr>
        <w:pStyle w:val="Heading2"/>
        <w:spacing w:after="240"/>
      </w:pPr>
      <w:bookmarkStart w:id="15" w:name="_Toc326743762"/>
      <w:bookmarkStart w:id="16" w:name="_Toc328654778"/>
      <w:bookmarkStart w:id="17" w:name="_Toc330386597"/>
      <w:bookmarkStart w:id="18" w:name="_Toc451435758"/>
      <w:r w:rsidRPr="00C660D3">
        <w:t>Objectives</w:t>
      </w:r>
      <w:bookmarkEnd w:id="15"/>
      <w:bookmarkEnd w:id="16"/>
      <w:bookmarkEnd w:id="17"/>
      <w:bookmarkEnd w:id="18"/>
    </w:p>
    <w:p w:rsidR="00303D34" w:rsidRPr="00303D34" w:rsidRDefault="00822ECD" w:rsidP="00B3465A">
      <w:pPr>
        <w:pStyle w:val="Bullets"/>
      </w:pPr>
      <w:r w:rsidRPr="00822ECD">
        <w:rPr>
          <w:b/>
          <w:i/>
        </w:rPr>
        <w:t>Understand</w:t>
      </w:r>
      <w:r>
        <w:t xml:space="preserve"> how to c</w:t>
      </w:r>
      <w:r w:rsidR="00303D34" w:rsidRPr="00303D34">
        <w:t xml:space="preserve">reate an environment for play </w:t>
      </w:r>
    </w:p>
    <w:p w:rsidR="00303D34" w:rsidRPr="00303D34" w:rsidRDefault="00822ECD" w:rsidP="00B3465A">
      <w:pPr>
        <w:pStyle w:val="Bullets"/>
      </w:pPr>
      <w:r w:rsidRPr="00822ECD">
        <w:rPr>
          <w:b/>
          <w:i/>
        </w:rPr>
        <w:t>Learn</w:t>
      </w:r>
      <w:r>
        <w:t xml:space="preserve"> how to s</w:t>
      </w:r>
      <w:r w:rsidR="00303D34" w:rsidRPr="00303D34">
        <w:t xml:space="preserve">upport children’s play and learning </w:t>
      </w:r>
    </w:p>
    <w:p w:rsidR="00303D34" w:rsidRPr="00303D34" w:rsidRDefault="00822ECD" w:rsidP="00B3465A">
      <w:pPr>
        <w:pStyle w:val="Bullets"/>
      </w:pPr>
      <w:r w:rsidRPr="00822ECD">
        <w:rPr>
          <w:b/>
          <w:i/>
        </w:rPr>
        <w:t>Develop</w:t>
      </w:r>
      <w:r>
        <w:t xml:space="preserve"> skills to f</w:t>
      </w:r>
      <w:r w:rsidR="00303D34" w:rsidRPr="00303D34">
        <w:t xml:space="preserve">acilitate children’s play, learning and physical activity </w:t>
      </w:r>
    </w:p>
    <w:p w:rsidR="006C1AE2" w:rsidRDefault="00303D34" w:rsidP="00B3465A">
      <w:pPr>
        <w:pStyle w:val="Bullets"/>
        <w:rPr>
          <w:rFonts w:cstheme="majorBidi"/>
          <w:b/>
          <w:bCs/>
          <w:color w:val="C00000"/>
          <w:sz w:val="36"/>
          <w:szCs w:val="28"/>
          <w:lang w:val="en-GB" w:eastAsia="en-GB"/>
        </w:rPr>
      </w:pPr>
      <w:r w:rsidRPr="00303D34">
        <w:rPr>
          <w:b/>
          <w:i/>
        </w:rPr>
        <w:t xml:space="preserve">Gain </w:t>
      </w:r>
      <w:r>
        <w:t>the essential skills and knowledge required for this unit</w:t>
      </w:r>
      <w:r w:rsidR="006C1AE2">
        <w:br w:type="page"/>
      </w:r>
    </w:p>
    <w:p w:rsidR="00953544" w:rsidRPr="00C23F4D" w:rsidRDefault="00953544" w:rsidP="00C23F4D">
      <w:pPr>
        <w:pStyle w:val="Heading1"/>
        <w:spacing w:after="240"/>
      </w:pPr>
      <w:bookmarkStart w:id="19" w:name="_Toc451435759"/>
      <w:r w:rsidRPr="00953544">
        <w:lastRenderedPageBreak/>
        <w:t xml:space="preserve">1. </w:t>
      </w:r>
      <w:r w:rsidR="00F44ECE" w:rsidRPr="00F44ECE">
        <w:t>Create an environment for play</w:t>
      </w:r>
      <w:bookmarkEnd w:id="19"/>
    </w:p>
    <w:p w:rsidR="00FC1392" w:rsidRPr="00FC1392" w:rsidRDefault="00FC1392" w:rsidP="00F44ECE">
      <w:pPr>
        <w:ind w:left="720" w:hanging="720"/>
      </w:pPr>
      <w:r w:rsidRPr="00953544">
        <w:rPr>
          <w:b/>
          <w:sz w:val="28"/>
        </w:rPr>
        <w:t>1.1.</w:t>
      </w:r>
      <w:r w:rsidRPr="00953544">
        <w:rPr>
          <w:sz w:val="28"/>
        </w:rPr>
        <w:t xml:space="preserve"> </w:t>
      </w:r>
      <w:r w:rsidR="00953544">
        <w:tab/>
      </w:r>
      <w:r w:rsidR="00F44ECE">
        <w:rPr>
          <w:rFonts w:asciiTheme="minorHAnsi" w:hAnsiTheme="minorHAnsi"/>
        </w:rPr>
        <w:t>Assist in the provision of unhurried opportunities for both group and individual play activities and experiences indoors and outdoors</w:t>
      </w:r>
    </w:p>
    <w:p w:rsidR="00FC1392" w:rsidRPr="00FC1392" w:rsidRDefault="00FC1392" w:rsidP="00F44ECE">
      <w:pPr>
        <w:ind w:left="720" w:hanging="720"/>
      </w:pPr>
      <w:r w:rsidRPr="00953544">
        <w:rPr>
          <w:b/>
          <w:sz w:val="28"/>
        </w:rPr>
        <w:t>1.2.</w:t>
      </w:r>
      <w:r w:rsidRPr="00953544">
        <w:rPr>
          <w:sz w:val="28"/>
        </w:rPr>
        <w:t xml:space="preserve"> </w:t>
      </w:r>
      <w:r w:rsidR="00953544">
        <w:tab/>
      </w:r>
      <w:r w:rsidR="00F44ECE">
        <w:rPr>
          <w:rFonts w:asciiTheme="minorHAnsi" w:hAnsiTheme="minorHAnsi"/>
        </w:rPr>
        <w:t>Set up a safe environment that is non-threatening, challenging, stimulating and promotes a sense of belonging</w:t>
      </w:r>
    </w:p>
    <w:p w:rsidR="0035414D" w:rsidRDefault="00FC1392">
      <w:r w:rsidRPr="00953544">
        <w:rPr>
          <w:b/>
          <w:sz w:val="28"/>
        </w:rPr>
        <w:t>1.3.</w:t>
      </w:r>
      <w:r w:rsidRPr="00953544">
        <w:rPr>
          <w:sz w:val="28"/>
        </w:rPr>
        <w:t xml:space="preserve"> </w:t>
      </w:r>
      <w:r w:rsidR="00953544">
        <w:tab/>
      </w:r>
      <w:r w:rsidR="00F44ECE">
        <w:rPr>
          <w:rFonts w:asciiTheme="minorHAnsi" w:hAnsiTheme="minorHAnsi"/>
        </w:rPr>
        <w:t>Assist in the provision of areas, resources and materials for different kinds of play</w:t>
      </w:r>
    </w:p>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76CB37A8" wp14:editId="6D232FB9">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E5195F" w:rsidRDefault="00953544" w:rsidP="00C23F4D">
      <w:pPr>
        <w:pStyle w:val="Heading2"/>
        <w:spacing w:after="240"/>
      </w:pPr>
      <w:bookmarkStart w:id="20" w:name="_Toc451435760"/>
      <w:r>
        <w:t xml:space="preserve">1.1 </w:t>
      </w:r>
      <w:r w:rsidR="00C23F4D">
        <w:t>–</w:t>
      </w:r>
      <w:r>
        <w:t xml:space="preserve"> </w:t>
      </w:r>
      <w:r w:rsidR="00F44ECE">
        <w:t>Assist in the provision of unhurried opportunities for both group and individual play activities and experiences indoors and outdoors</w:t>
      </w:r>
      <w:bookmarkEnd w:id="20"/>
    </w:p>
    <w:p w:rsidR="00685AE0" w:rsidRDefault="00685AE0" w:rsidP="00685AE0">
      <w:pPr>
        <w:pStyle w:val="Heading3"/>
      </w:pPr>
      <w:bookmarkStart w:id="21" w:name="_Toc451435761"/>
      <w:r>
        <w:t>The importance of play</w:t>
      </w:r>
      <w:bookmarkEnd w:id="21"/>
    </w:p>
    <w:p w:rsidR="00242D52" w:rsidRPr="00747052" w:rsidRDefault="00242D52" w:rsidP="00E5195F">
      <w:r w:rsidRPr="00747052">
        <w:t xml:space="preserve">Play is crucial to the development of children's gross and fine motor skills. Through play, children practice and perfect control and coordination of large body movements, as well as small movements of hands and fingers. Educators can support young children's motor development by planning play activities that provide children with regular opportunities to move their bodies. </w:t>
      </w:r>
    </w:p>
    <w:p w:rsidR="00242D52" w:rsidRPr="00747052" w:rsidRDefault="00242D52" w:rsidP="00FB724E">
      <w:pPr>
        <w:pStyle w:val="BoldBulTight0"/>
      </w:pPr>
      <w:r w:rsidRPr="00747052">
        <w:t>Play is important in the learning environment because</w:t>
      </w:r>
      <w:r>
        <w:t>:</w:t>
      </w:r>
    </w:p>
    <w:p w:rsidR="00242D52" w:rsidRPr="00E5195F" w:rsidRDefault="00242D52" w:rsidP="00B3465A">
      <w:pPr>
        <w:pStyle w:val="Bullets"/>
      </w:pPr>
      <w:r w:rsidRPr="00E5195F">
        <w:t>It helps them further their development cognitively, socially, emotionally and physically</w:t>
      </w:r>
    </w:p>
    <w:p w:rsidR="00242D52" w:rsidRPr="00E5195F" w:rsidRDefault="00242D52" w:rsidP="00B3465A">
      <w:pPr>
        <w:pStyle w:val="Bullets"/>
      </w:pPr>
      <w:r w:rsidRPr="00E5195F">
        <w:t xml:space="preserve">It helps them enjoy their environment </w:t>
      </w:r>
    </w:p>
    <w:p w:rsidR="00242D52" w:rsidRPr="00E5195F" w:rsidRDefault="00242D52" w:rsidP="00B3465A">
      <w:pPr>
        <w:pStyle w:val="Bullets"/>
      </w:pPr>
      <w:r w:rsidRPr="00E5195F">
        <w:t>They get to practice new skills</w:t>
      </w:r>
      <w:r w:rsidR="00FB724E">
        <w:t>.</w:t>
      </w:r>
      <w:r w:rsidRPr="00E5195F">
        <w:t xml:space="preserve"> </w:t>
      </w:r>
    </w:p>
    <w:p w:rsidR="00242D52" w:rsidRPr="004E26E5" w:rsidRDefault="00242D52" w:rsidP="00420B78">
      <w:pPr>
        <w:pStyle w:val="Heading3"/>
      </w:pPr>
      <w:bookmarkStart w:id="22" w:name="_Toc451435762"/>
      <w:r w:rsidRPr="004E26E5">
        <w:t xml:space="preserve">Types </w:t>
      </w:r>
      <w:r w:rsidR="00433B31">
        <w:t>of p</w:t>
      </w:r>
      <w:r w:rsidRPr="004E26E5">
        <w:t>lay</w:t>
      </w:r>
      <w:bookmarkEnd w:id="22"/>
    </w:p>
    <w:p w:rsidR="00242D52" w:rsidRPr="00E5195F" w:rsidRDefault="00242D52" w:rsidP="00242D52">
      <w:r w:rsidRPr="00356D40">
        <w:t>In the preschool years, play is the leading source of development. Through play</w:t>
      </w:r>
      <w:r>
        <w:t>,</w:t>
      </w:r>
      <w:r w:rsidRPr="00356D40">
        <w:t xml:space="preserve"> children learn and practice many basic social skills. They develop a sense of self; learn to interact with other children, how to make friends, how to lie and how to role-play.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08"/>
        <w:gridCol w:w="7332"/>
      </w:tblGrid>
      <w:tr w:rsidR="00242D52" w:rsidTr="00E5195F">
        <w:trPr>
          <w:trHeight w:val="826"/>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Unoccupied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t xml:space="preserve">Children are </w:t>
            </w:r>
            <w:r w:rsidRPr="00356D40">
              <w:t>relatively stationary and appear to be performing random movements with no apparent purpose. A relatively infrequent style of play.</w:t>
            </w:r>
          </w:p>
        </w:tc>
      </w:tr>
      <w:tr w:rsidR="00242D52" w:rsidTr="00E5195F">
        <w:trPr>
          <w:trHeight w:val="781"/>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Solitary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t xml:space="preserve">Children are </w:t>
            </w:r>
            <w:r w:rsidRPr="00356D40">
              <w:t>completely engrossed in playing and do</w:t>
            </w:r>
            <w:r>
              <w:t xml:space="preserve"> n</w:t>
            </w:r>
            <w:r w:rsidRPr="00356D40">
              <w:t>ot seem to notice other children. Most often seen in children between 2 and 3 years old.</w:t>
            </w:r>
          </w:p>
        </w:tc>
      </w:tr>
      <w:tr w:rsidR="00242D52" w:rsidTr="00E5195F">
        <w:trPr>
          <w:trHeight w:val="799"/>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Onlooker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t xml:space="preserve">Children </w:t>
            </w:r>
            <w:r w:rsidRPr="00356D40">
              <w:t>take an interest in other children's play but do</w:t>
            </w:r>
            <w:r>
              <w:t xml:space="preserve"> </w:t>
            </w:r>
            <w:r w:rsidRPr="00356D40">
              <w:t>not join in. May ask questions or just talk to other children, but the main activity is simply to watch.</w:t>
            </w:r>
          </w:p>
        </w:tc>
      </w:tr>
      <w:tr w:rsidR="00242D52" w:rsidTr="00E5195F">
        <w:trPr>
          <w:trHeight w:val="790"/>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Parallel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t>Children</w:t>
            </w:r>
            <w:r w:rsidRPr="00356D40">
              <w:t xml:space="preserve"> mimic other children's play but do</w:t>
            </w:r>
            <w:r>
              <w:t xml:space="preserve">n’t </w:t>
            </w:r>
            <w:r w:rsidRPr="00356D40">
              <w:t>actively engage with them. For example</w:t>
            </w:r>
            <w:r>
              <w:t>,</w:t>
            </w:r>
            <w:r w:rsidRPr="00356D40">
              <w:t xml:space="preserve"> they may use the same toy.</w:t>
            </w:r>
          </w:p>
        </w:tc>
      </w:tr>
      <w:tr w:rsidR="00242D52" w:rsidTr="00E5195F">
        <w:trPr>
          <w:trHeight w:val="1060"/>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Associative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t xml:space="preserve">Children are </w:t>
            </w:r>
            <w:r w:rsidRPr="00356D40">
              <w:t>now more interested in each other than the toys they are using. This is the first category that involves strong social interaction between the children while they play.</w:t>
            </w:r>
          </w:p>
        </w:tc>
      </w:tr>
      <w:tr w:rsidR="00242D52" w:rsidTr="00E5195F">
        <w:trPr>
          <w:trHeight w:val="799"/>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sidRPr="00A554E0">
              <w:rPr>
                <w:b/>
              </w:rPr>
              <w:t>Coope</w:t>
            </w:r>
            <w:r>
              <w:rPr>
                <w:b/>
              </w:rPr>
              <w:t>rative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r w:rsidRPr="00356D40">
              <w:t>Some orga</w:t>
            </w:r>
            <w:r>
              <w:t>nisation enters children's play. F</w:t>
            </w:r>
            <w:r w:rsidRPr="00356D40">
              <w:t>or example</w:t>
            </w:r>
            <w:r>
              <w:t>,</w:t>
            </w:r>
            <w:r w:rsidRPr="00356D40">
              <w:t xml:space="preserve"> the playing has </w:t>
            </w:r>
            <w:r>
              <w:t xml:space="preserve">a </w:t>
            </w:r>
            <w:r w:rsidRPr="00356D40">
              <w:t>goal and children often adopt roles and act as a group.</w:t>
            </w:r>
          </w:p>
        </w:tc>
      </w:tr>
    </w:tbl>
    <w:p w:rsidR="00242D52" w:rsidRPr="00747052" w:rsidRDefault="00242D52" w:rsidP="00242D52">
      <w:pPr>
        <w:rPr>
          <w:rFonts w:asciiTheme="minorHAnsi" w:hAnsiTheme="minorHAnsi"/>
          <w:color w:val="000000" w:themeColor="text1"/>
        </w:rPr>
      </w:pPr>
    </w:p>
    <w:p w:rsidR="00BA3753" w:rsidRDefault="00BA3753" w:rsidP="00BA3753">
      <w:pPr>
        <w:pStyle w:val="Heading3"/>
      </w:pPr>
      <w:bookmarkStart w:id="23" w:name="_Toc451435763"/>
      <w:r>
        <w:t>Providing materials</w:t>
      </w:r>
      <w:bookmarkEnd w:id="23"/>
    </w:p>
    <w:p w:rsidR="00242D52" w:rsidRDefault="00242D52" w:rsidP="00E5195F">
      <w:r w:rsidRPr="00747052">
        <w:t xml:space="preserve">It is important </w:t>
      </w:r>
      <w:r>
        <w:t xml:space="preserve">that educators </w:t>
      </w:r>
      <w:r w:rsidRPr="00747052">
        <w:t>provide materials and opportunities to interact with chi</w:t>
      </w:r>
      <w:r>
        <w:t xml:space="preserve">ldren in an encouraging way </w:t>
      </w:r>
      <w:r w:rsidRPr="00747052">
        <w:t>to support and extend their creativity. Asking a child to draw a particular object (e.g.</w:t>
      </w:r>
      <w:r>
        <w:t>,</w:t>
      </w:r>
      <w:r w:rsidRPr="00747052">
        <w:t xml:space="preserve"> a cat), or to make a particular object (e.g.</w:t>
      </w:r>
      <w:r>
        <w:t>,</w:t>
      </w:r>
      <w:r w:rsidRPr="00747052">
        <w:t xml:space="preserve"> a crocodile out of an egg container), is directing the child's creativity. </w:t>
      </w:r>
    </w:p>
    <w:p w:rsidR="00242D52" w:rsidRPr="00747052" w:rsidRDefault="00242D52" w:rsidP="00E5195F">
      <w:r w:rsidRPr="00747052">
        <w:t>Children should be provided with materials and stimulus such as pictures, photographs, flowers, animals or real objects from the wor</w:t>
      </w:r>
      <w:r>
        <w:t>ld around them. They should</w:t>
      </w:r>
      <w:r w:rsidRPr="00747052">
        <w:t xml:space="preserve"> be encouraged to interpret the information, to create the idea </w:t>
      </w:r>
      <w:r w:rsidR="00BA3753">
        <w:t>and</w:t>
      </w:r>
      <w:r w:rsidRPr="00747052">
        <w:t xml:space="preserve"> express what they see outwardly for others to view and enjoy. </w:t>
      </w:r>
    </w:p>
    <w:p w:rsidR="00242D52" w:rsidRPr="00747052" w:rsidRDefault="00242D52" w:rsidP="00E5195F">
      <w:r w:rsidRPr="00747052">
        <w:t xml:space="preserve">If a child only wants to paint one line of paint on a large piece of white paper, you should avoid suggesting that they keep painting. That one line of paint may represent something specific the child wanted to express, as part of his or her own creativity. You need to respect the child's decision and remember it is the child's work and their way of expressing themselves. </w:t>
      </w:r>
    </w:p>
    <w:p w:rsidR="00242D52" w:rsidRPr="00747052" w:rsidRDefault="00242D52" w:rsidP="00E5195F">
      <w:r w:rsidRPr="00747052">
        <w:t xml:space="preserve">It is important to provide plenty of the same equipment. For example, in the sandpit make sure there are </w:t>
      </w:r>
      <w:r>
        <w:t xml:space="preserve">multiple </w:t>
      </w:r>
      <w:r w:rsidRPr="00747052">
        <w:t>buckets, spades, diggers, shakers, sand-wheel, moulds</w:t>
      </w:r>
      <w:r>
        <w:t>,</w:t>
      </w:r>
      <w:r w:rsidRPr="00747052">
        <w:t xml:space="preserve"> etc.</w:t>
      </w:r>
    </w:p>
    <w:p w:rsidR="00242D52" w:rsidRPr="00747052" w:rsidRDefault="00242D52" w:rsidP="00E5195F">
      <w:r w:rsidRPr="00747052">
        <w:t xml:space="preserve">The physical space and equipment provided in the childcare environment greatly affects children’s physical activity levels and development of movement skills. Sufficient and appropriate space and equipment increases the likelihood that children </w:t>
      </w:r>
      <w:r>
        <w:t>will be</w:t>
      </w:r>
      <w:r w:rsidRPr="00747052">
        <w:t xml:space="preserve"> physically active.</w:t>
      </w:r>
    </w:p>
    <w:p w:rsidR="00BA3753" w:rsidRDefault="00BA3753" w:rsidP="00BA3753">
      <w:pPr>
        <w:pStyle w:val="Heading3"/>
      </w:pPr>
      <w:bookmarkStart w:id="24" w:name="_Toc451435764"/>
      <w:r>
        <w:t>Open-ended toys</w:t>
      </w:r>
      <w:bookmarkEnd w:id="24"/>
    </w:p>
    <w:p w:rsidR="00242D52" w:rsidRDefault="00242D52" w:rsidP="00E5195F">
      <w:r w:rsidRPr="00747052">
        <w:t xml:space="preserve">The best toys for children are ‘open-ended’. These are the toys that encourage </w:t>
      </w:r>
      <w:r>
        <w:t xml:space="preserve">children </w:t>
      </w:r>
      <w:r w:rsidRPr="00747052">
        <w:t xml:space="preserve">to play using </w:t>
      </w:r>
      <w:r>
        <w:t xml:space="preserve">their </w:t>
      </w:r>
      <w:r w:rsidRPr="00747052">
        <w:t>imagination, creativity and problem-solving skills.</w:t>
      </w:r>
    </w:p>
    <w:p w:rsidR="00242D52" w:rsidRPr="00747052" w:rsidRDefault="00242D52" w:rsidP="00FB724E">
      <w:pPr>
        <w:pStyle w:val="BoldBulTight0"/>
      </w:pPr>
      <w:r w:rsidRPr="00747052">
        <w:t>Open-ended toys include:</w:t>
      </w:r>
    </w:p>
    <w:p w:rsidR="00242D52" w:rsidRPr="00E5195F" w:rsidRDefault="00242D52" w:rsidP="00B3465A">
      <w:pPr>
        <w:pStyle w:val="Bullets"/>
      </w:pPr>
      <w:r w:rsidRPr="00E5195F">
        <w:t>Blocks – one day a child uses them to build a tower, and the next day he/she might bring the block up to his/her ear and pretend it’s a phone</w:t>
      </w:r>
      <w:r w:rsidR="00BA3753">
        <w:t>.</w:t>
      </w:r>
    </w:p>
    <w:p w:rsidR="00242D52" w:rsidRPr="00E5195F" w:rsidRDefault="00BA3753" w:rsidP="00B3465A">
      <w:pPr>
        <w:pStyle w:val="Bullets"/>
      </w:pPr>
      <w:r>
        <w:rPr>
          <w:noProof/>
          <w:lang w:val="en-GB" w:eastAsia="en-GB"/>
        </w:rPr>
        <w:drawing>
          <wp:anchor distT="0" distB="0" distL="114300" distR="114300" simplePos="0" relativeHeight="251718656" behindDoc="1" locked="0" layoutInCell="1" allowOverlap="1" wp14:anchorId="79EACA9C" wp14:editId="3F6BACFF">
            <wp:simplePos x="0" y="0"/>
            <wp:positionH relativeFrom="column">
              <wp:posOffset>4447540</wp:posOffset>
            </wp:positionH>
            <wp:positionV relativeFrom="paragraph">
              <wp:posOffset>8890</wp:posOffset>
            </wp:positionV>
            <wp:extent cx="1818005" cy="1590675"/>
            <wp:effectExtent l="0" t="0" r="0" b="0"/>
            <wp:wrapTight wrapText="bothSides">
              <wp:wrapPolygon edited="0">
                <wp:start x="0" y="0"/>
                <wp:lineTo x="0" y="21471"/>
                <wp:lineTo x="21276" y="21471"/>
                <wp:lineTo x="21276" y="0"/>
                <wp:lineTo x="0" y="0"/>
              </wp:wrapPolygon>
            </wp:wrapTight>
            <wp:docPr id="71" name="Picture 71" descr="C:\Users\Victoria\Desktop\My Work\ArtWork\stick_figure_catching_football_pass_800_wht_36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stick_figure_catching_football_pass_800_wht_365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800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rsidRPr="00E5195F">
        <w:t>Balls – they’re great to bounce, look at, roll, hold and throw</w:t>
      </w:r>
      <w:r>
        <w:t>.</w:t>
      </w:r>
    </w:p>
    <w:p w:rsidR="00242D52" w:rsidRPr="00E5195F" w:rsidRDefault="00242D52" w:rsidP="00B3465A">
      <w:pPr>
        <w:pStyle w:val="Bullets"/>
      </w:pPr>
      <w:r w:rsidRPr="00E5195F">
        <w:t>Cardboard boxes – these can stand in for so many things, including pretend shop counters, ove</w:t>
      </w:r>
      <w:r w:rsidR="00BA3753">
        <w:t>ns, cars, boats and doll houses.</w:t>
      </w:r>
    </w:p>
    <w:p w:rsidR="00242D52" w:rsidRPr="00E5195F" w:rsidRDefault="00242D52" w:rsidP="00B3465A">
      <w:pPr>
        <w:pStyle w:val="Bullets"/>
      </w:pPr>
      <w:r w:rsidRPr="00E5195F">
        <w:t>Dress-up clothes – with some hand-me-down clothes and bits of fabric, the children can become anything or anyone he/she likes</w:t>
      </w:r>
      <w:r w:rsidR="00BA3753">
        <w:t>.</w:t>
      </w:r>
    </w:p>
    <w:p w:rsidR="00242D52" w:rsidRPr="00E5195F" w:rsidRDefault="00242D52" w:rsidP="00B3465A">
      <w:pPr>
        <w:pStyle w:val="Bullets"/>
      </w:pPr>
      <w:r w:rsidRPr="00E5195F">
        <w:t>Craft materials – coloured paper, stickers, crayons and washable markers can get the children started on a masterwork</w:t>
      </w:r>
      <w:r w:rsidR="00BA3753">
        <w:t>.</w:t>
      </w:r>
    </w:p>
    <w:p w:rsidR="00C23F4D" w:rsidRDefault="00C23F4D">
      <w:pPr>
        <w:spacing w:after="0" w:line="240" w:lineRule="auto"/>
      </w:pPr>
      <w:r>
        <w:br w:type="page"/>
      </w:r>
    </w:p>
    <w:p w:rsidR="00242D52" w:rsidRPr="00747052" w:rsidRDefault="00242D52" w:rsidP="00FB724E">
      <w:pPr>
        <w:pStyle w:val="BoldBulTight0"/>
      </w:pPr>
      <w:r w:rsidRPr="00747052">
        <w:lastRenderedPageBreak/>
        <w:t>Positi</w:t>
      </w:r>
      <w:r>
        <w:t xml:space="preserve">ve outcomes will occur when educators: </w:t>
      </w:r>
    </w:p>
    <w:p w:rsidR="00242D52" w:rsidRPr="0079114E" w:rsidRDefault="00242D52" w:rsidP="00B3465A">
      <w:pPr>
        <w:pStyle w:val="Bullets"/>
      </w:pPr>
      <w:r w:rsidRPr="0079114E">
        <w:t>Follow the child’s lead in play instead of directing and controlling the play</w:t>
      </w:r>
      <w:r w:rsidR="00BA3753">
        <w:t>.</w:t>
      </w:r>
    </w:p>
    <w:p w:rsidR="00242D52" w:rsidRPr="0079114E" w:rsidRDefault="00242D52" w:rsidP="00B3465A">
      <w:pPr>
        <w:pStyle w:val="Bullets"/>
      </w:pPr>
      <w:r w:rsidRPr="0079114E">
        <w:t>Allow the child to initiate play and joins in when invited</w:t>
      </w:r>
      <w:r w:rsidR="00BA3753">
        <w:t>.</w:t>
      </w:r>
    </w:p>
    <w:p w:rsidR="00242D52" w:rsidRPr="0079114E" w:rsidRDefault="00242D52" w:rsidP="00B3465A">
      <w:pPr>
        <w:pStyle w:val="Bullets"/>
      </w:pPr>
      <w:r w:rsidRPr="0079114E">
        <w:t>Initiate play and invites the child to play and then allows the child to take control of the play</w:t>
      </w:r>
      <w:r w:rsidR="00BA3753">
        <w:t>.</w:t>
      </w:r>
    </w:p>
    <w:p w:rsidR="00242D52" w:rsidRPr="0079114E" w:rsidRDefault="00242D52" w:rsidP="00B3465A">
      <w:pPr>
        <w:pStyle w:val="Bullets"/>
      </w:pPr>
      <w:r w:rsidRPr="0079114E">
        <w:t>Spontaneously interact with children in a joyful and happy manner</w:t>
      </w:r>
      <w:r w:rsidR="00BA3753">
        <w:t>.</w:t>
      </w:r>
    </w:p>
    <w:p w:rsidR="00242D52" w:rsidRPr="0079114E" w:rsidRDefault="00242D52" w:rsidP="00B3465A">
      <w:pPr>
        <w:pStyle w:val="Bullets"/>
      </w:pPr>
      <w:r w:rsidRPr="0079114E">
        <w:t>Redirect children when they are displaying inappropriate behaviour</w:t>
      </w:r>
      <w:r w:rsidR="00BA3753">
        <w:t>.</w:t>
      </w:r>
    </w:p>
    <w:p w:rsidR="00242D52" w:rsidRPr="0079114E" w:rsidRDefault="00242D52" w:rsidP="00B3465A">
      <w:pPr>
        <w:pStyle w:val="Bullets"/>
      </w:pPr>
      <w:r w:rsidRPr="0079114E">
        <w:t>Respect the child’s right not to play if that is their choice</w:t>
      </w:r>
      <w:r w:rsidR="00BA3753">
        <w:t>.</w:t>
      </w:r>
    </w:p>
    <w:p w:rsidR="00242D52" w:rsidRPr="0079114E" w:rsidRDefault="00242D52" w:rsidP="00B3465A">
      <w:pPr>
        <w:pStyle w:val="Bullets"/>
      </w:pPr>
      <w:r w:rsidRPr="0079114E">
        <w:t>Allow the child to choose their own play experience</w:t>
      </w:r>
      <w:r w:rsidR="00BA3753">
        <w:t>.</w:t>
      </w:r>
    </w:p>
    <w:p w:rsidR="00242D52" w:rsidRPr="0079114E" w:rsidRDefault="00242D52" w:rsidP="00B3465A">
      <w:pPr>
        <w:pStyle w:val="Bullets"/>
      </w:pPr>
      <w:r w:rsidRPr="0079114E">
        <w:t>Ensure that the play experience will not endanger the child</w:t>
      </w:r>
      <w:r w:rsidR="00BA3753">
        <w:t>.</w:t>
      </w:r>
    </w:p>
    <w:p w:rsidR="00242D52" w:rsidRPr="00C23F4D" w:rsidRDefault="00242D52" w:rsidP="00B3465A">
      <w:pPr>
        <w:pStyle w:val="Bullets"/>
      </w:pPr>
      <w:r w:rsidRPr="0079114E">
        <w:t>Provide play experiences that will challenge the child in addition to meeting their needs and interests</w:t>
      </w:r>
      <w:r w:rsidR="00BA3753">
        <w:t>.</w:t>
      </w:r>
    </w:p>
    <w:p w:rsidR="00242D52" w:rsidRPr="00FB724E" w:rsidRDefault="00242D52" w:rsidP="00FB724E">
      <w:pPr>
        <w:pStyle w:val="BoldBulTight0"/>
        <w:rPr>
          <w:u w:val="single"/>
        </w:rPr>
      </w:pPr>
      <w:r w:rsidRPr="00FB724E">
        <w:rPr>
          <w:u w:val="single"/>
        </w:rPr>
        <w:t xml:space="preserve">National Quality Standards </w:t>
      </w:r>
    </w:p>
    <w:p w:rsidR="00242D52" w:rsidRDefault="00242D52" w:rsidP="00FB724E">
      <w:pPr>
        <w:pStyle w:val="BoldBulTight0"/>
      </w:pPr>
      <w:r>
        <w:t>Quality Area and Standards included in this section:</w:t>
      </w:r>
    </w:p>
    <w:p w:rsidR="00242D52" w:rsidRPr="00E5195F" w:rsidRDefault="00242D52" w:rsidP="00242D52">
      <w:r>
        <w:rPr>
          <w:noProof/>
          <w:lang w:val="en-GB" w:eastAsia="en-GB"/>
        </w:rPr>
        <w:drawing>
          <wp:inline distT="0" distB="0" distL="0" distR="0" wp14:anchorId="20D882E3" wp14:editId="2D22068C">
            <wp:extent cx="5715000" cy="2743200"/>
            <wp:effectExtent l="38100" t="19050" r="9525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02AD5" w:rsidRDefault="00602AD5" w:rsidP="00242D52">
      <w:pPr>
        <w:rPr>
          <w:b/>
        </w:rPr>
      </w:pPr>
      <w:r>
        <w:rPr>
          <w:b/>
        </w:rPr>
        <w:br w:type="page"/>
      </w:r>
    </w:p>
    <w:p w:rsidR="00242D52" w:rsidRPr="00FB724E" w:rsidRDefault="00242D52" w:rsidP="00FB724E">
      <w:pPr>
        <w:pStyle w:val="BoldBulTight0"/>
        <w:rPr>
          <w:u w:val="single"/>
        </w:rPr>
      </w:pPr>
      <w:r w:rsidRPr="00FB724E">
        <w:rPr>
          <w:u w:val="single"/>
        </w:rPr>
        <w:lastRenderedPageBreak/>
        <w:t xml:space="preserve">The Early Years Learning Framework </w:t>
      </w:r>
    </w:p>
    <w:p w:rsidR="00242D52" w:rsidRDefault="00242D52" w:rsidP="00FB724E">
      <w:pPr>
        <w:pStyle w:val="BoldBulTight0"/>
      </w:pPr>
      <w:r>
        <w:t>The principles, practices and outcomes included in this section:</w:t>
      </w:r>
    </w:p>
    <w:p w:rsidR="00242D52" w:rsidRDefault="00242D52" w:rsidP="00242D52">
      <w:pPr>
        <w:rPr>
          <w:noProof/>
        </w:rPr>
      </w:pPr>
      <w:r w:rsidRPr="004A20B5">
        <w:rPr>
          <w:noProof/>
          <w:lang w:val="en-GB" w:eastAsia="en-GB"/>
        </w:rPr>
        <w:drawing>
          <wp:inline distT="0" distB="0" distL="0" distR="0" wp14:anchorId="0D61F8A9" wp14:editId="028D3008">
            <wp:extent cx="5715000" cy="1524000"/>
            <wp:effectExtent l="57150" t="57150" r="95250" b="133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E5195F" w:rsidRDefault="00E5195F" w:rsidP="00242D52">
      <w:pPr>
        <w:rPr>
          <w:b/>
          <w:sz w:val="28"/>
        </w:rPr>
      </w:pPr>
      <w:r>
        <w:rPr>
          <w:b/>
          <w:sz w:val="28"/>
        </w:rPr>
        <w:br w:type="page"/>
      </w:r>
    </w:p>
    <w:p w:rsidR="00242D52" w:rsidRPr="00E5195F" w:rsidRDefault="00FB724E" w:rsidP="00E5195F">
      <w:pPr>
        <w:pStyle w:val="Heading3"/>
      </w:pPr>
      <w:bookmarkStart w:id="25" w:name="_Toc451435765"/>
      <w:r>
        <w:lastRenderedPageBreak/>
        <w:t>Learner Task</w:t>
      </w:r>
      <w:r w:rsidR="00242D52" w:rsidRPr="009E1EDC">
        <w:t xml:space="preserve"> One</w:t>
      </w:r>
      <w:bookmarkEnd w:id="25"/>
    </w:p>
    <w:p w:rsidR="00242D52" w:rsidRPr="00FF46A3" w:rsidRDefault="00242D52" w:rsidP="00242D52">
      <w:r w:rsidRPr="00FF46A3">
        <w:t>In your own words, define the following:</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08"/>
        <w:gridCol w:w="7332"/>
      </w:tblGrid>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Unoccupied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Solitary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Onlooker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Parallel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Pr>
                <w:b/>
              </w:rPr>
              <w:t>Associative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r w:rsidR="00242D52" w:rsidTr="0079114E">
        <w:trPr>
          <w:trHeight w:val="842"/>
        </w:trPr>
        <w:tc>
          <w:tcPr>
            <w:tcW w:w="1908" w:type="dxa"/>
            <w:shd w:val="clear" w:color="auto" w:fill="F2DBDB" w:themeFill="accent2" w:themeFillTint="33"/>
            <w:vAlign w:val="center"/>
          </w:tcPr>
          <w:p w:rsidR="00242D52" w:rsidRPr="00A554E0" w:rsidRDefault="00242D52" w:rsidP="00FB724E">
            <w:pPr>
              <w:spacing w:before="120" w:after="120" w:line="240" w:lineRule="auto"/>
              <w:rPr>
                <w:rFonts w:asciiTheme="minorHAnsi" w:hAnsiTheme="minorHAnsi"/>
                <w:b/>
                <w:color w:val="000000" w:themeColor="text1"/>
              </w:rPr>
            </w:pPr>
            <w:r w:rsidRPr="00A554E0">
              <w:rPr>
                <w:b/>
              </w:rPr>
              <w:t>Coope</w:t>
            </w:r>
            <w:r>
              <w:rPr>
                <w:b/>
              </w:rPr>
              <w:t>rative P</w:t>
            </w:r>
            <w:r w:rsidRPr="00A554E0">
              <w:rPr>
                <w:b/>
              </w:rPr>
              <w:t>lay</w:t>
            </w:r>
          </w:p>
        </w:tc>
        <w:tc>
          <w:tcPr>
            <w:tcW w:w="7332" w:type="dxa"/>
            <w:vAlign w:val="center"/>
          </w:tcPr>
          <w:p w:rsidR="00242D52" w:rsidRDefault="00242D52" w:rsidP="00FB724E">
            <w:pPr>
              <w:spacing w:before="120" w:after="120" w:line="240" w:lineRule="auto"/>
              <w:rPr>
                <w:rFonts w:asciiTheme="minorHAnsi" w:hAnsiTheme="minorHAnsi"/>
                <w:color w:val="000000" w:themeColor="text1"/>
              </w:rPr>
            </w:pPr>
          </w:p>
          <w:p w:rsidR="0079114E" w:rsidRDefault="0079114E" w:rsidP="00FB724E">
            <w:pPr>
              <w:spacing w:before="120" w:after="120" w:line="240" w:lineRule="auto"/>
              <w:rPr>
                <w:rFonts w:asciiTheme="minorHAnsi" w:hAnsiTheme="minorHAnsi"/>
                <w:color w:val="000000" w:themeColor="text1"/>
              </w:rPr>
            </w:pPr>
          </w:p>
        </w:tc>
      </w:tr>
    </w:tbl>
    <w:p w:rsidR="00242D52" w:rsidRPr="00242D52" w:rsidRDefault="00242D52" w:rsidP="00242D52"/>
    <w:p w:rsidR="00242D52" w:rsidRDefault="00242D52" w:rsidP="00F44ECE">
      <w:pPr>
        <w:pStyle w:val="Heading2"/>
      </w:pPr>
      <w:r>
        <w:br w:type="page"/>
      </w:r>
    </w:p>
    <w:p w:rsidR="00242D52" w:rsidRDefault="00FB724E" w:rsidP="00242D52">
      <w:pPr>
        <w:pStyle w:val="Heading3"/>
      </w:pPr>
      <w:bookmarkStart w:id="26" w:name="_Toc451435766"/>
      <w:r>
        <w:lastRenderedPageBreak/>
        <w:t>Activity</w:t>
      </w:r>
      <w:r w:rsidR="00242D52">
        <w:t xml:space="preserve"> 1</w:t>
      </w:r>
      <w:r>
        <w:t>A</w:t>
      </w:r>
      <w:bookmarkEnd w:id="26"/>
    </w:p>
    <w:p w:rsidR="00242D52" w:rsidRDefault="00242D52" w:rsidP="00242D52">
      <w:r>
        <w:rPr>
          <w:noProof/>
          <w:lang w:val="en-GB" w:eastAsia="en-GB"/>
        </w:rPr>
        <w:drawing>
          <wp:anchor distT="0" distB="0" distL="114300" distR="114300" simplePos="0" relativeHeight="251703296" behindDoc="1" locked="0" layoutInCell="1" allowOverlap="1" wp14:anchorId="7D786511" wp14:editId="0ECA25E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 name="Picture 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42D52" w:rsidRDefault="00242D52" w:rsidP="00F44ECE">
      <w:pPr>
        <w:pStyle w:val="Heading2"/>
      </w:pPr>
    </w:p>
    <w:p w:rsidR="00242D52" w:rsidRDefault="00242D52" w:rsidP="00F44ECE">
      <w:pPr>
        <w:pStyle w:val="Heading2"/>
      </w:pPr>
      <w:r>
        <w:br w:type="page"/>
      </w:r>
    </w:p>
    <w:p w:rsidR="00242D52" w:rsidRDefault="00F44ECE" w:rsidP="00C23F4D">
      <w:pPr>
        <w:pStyle w:val="Heading2"/>
      </w:pPr>
      <w:bookmarkStart w:id="27" w:name="_Toc451435767"/>
      <w:r>
        <w:lastRenderedPageBreak/>
        <w:t>1.2 – Set up a safe environment that is non-threatening, challenging, stimulating and promotes a sense of belonging</w:t>
      </w:r>
      <w:bookmarkEnd w:id="27"/>
    </w:p>
    <w:p w:rsidR="00685AE0" w:rsidRDefault="00685AE0" w:rsidP="00685AE0">
      <w:pPr>
        <w:pStyle w:val="Heading3"/>
      </w:pPr>
      <w:bookmarkStart w:id="28" w:name="_Toc451435768"/>
      <w:r>
        <w:t>Creating a safe environment</w:t>
      </w:r>
      <w:bookmarkEnd w:id="28"/>
    </w:p>
    <w:p w:rsidR="00242D52" w:rsidRDefault="00242D52" w:rsidP="0079114E">
      <w:r>
        <w:t>It is important to set up a safe environment that is non-threatening, challenging, stimulating and promotes a sense of belonging so that children can thrive.  It is through their explorations in this safe and fun environment that they connect with each other, themse</w:t>
      </w:r>
      <w:r w:rsidR="0079114E">
        <w:t>lves and the world around them.</w:t>
      </w:r>
    </w:p>
    <w:p w:rsidR="00242D52" w:rsidRPr="0079114E" w:rsidRDefault="00242D52" w:rsidP="0079114E">
      <w:r>
        <w:t>For positive and fun play experiences to occur, educators must provide a suitable, developmentally appropriate environment. Reluctant children need to feel safe to try new things and confident children need new c</w:t>
      </w:r>
      <w:r w:rsidR="0079114E">
        <w:t>hallenges to keep them engaged.</w:t>
      </w:r>
    </w:p>
    <w:p w:rsidR="00242D52" w:rsidRDefault="00242D52" w:rsidP="00FB724E">
      <w:pPr>
        <w:pStyle w:val="BoldBulTight0"/>
      </w:pPr>
      <w:r>
        <w:t>This means the areas where children play must be:</w:t>
      </w:r>
    </w:p>
    <w:p w:rsidR="00242D52" w:rsidRDefault="00242D52" w:rsidP="00B3465A">
      <w:pPr>
        <w:pStyle w:val="Bullets"/>
      </w:pPr>
      <w:r>
        <w:t>Safe, with suitable and challenging equipment, include play materials and experiences relevant to the developmental needs and strengths of the children using them</w:t>
      </w:r>
      <w:r w:rsidR="00685AE0">
        <w:t>.</w:t>
      </w:r>
    </w:p>
    <w:p w:rsidR="00242D52" w:rsidRDefault="00242D52" w:rsidP="00B3465A">
      <w:pPr>
        <w:pStyle w:val="Bullets"/>
      </w:pPr>
      <w:r>
        <w:t>Clean and spacious (not overwhelming or overcrowded)</w:t>
      </w:r>
      <w:r w:rsidR="00685AE0">
        <w:t>.</w:t>
      </w:r>
    </w:p>
    <w:p w:rsidR="00242D52" w:rsidRPr="0079114E" w:rsidRDefault="00242D52" w:rsidP="00B3465A">
      <w:pPr>
        <w:pStyle w:val="Bullets"/>
      </w:pPr>
      <w:r>
        <w:t>Flexible, allow</w:t>
      </w:r>
      <w:r w:rsidR="0079114E">
        <w:t>ing for different kinds of play</w:t>
      </w:r>
      <w:r w:rsidR="00685AE0">
        <w:t>.</w:t>
      </w:r>
    </w:p>
    <w:p w:rsidR="00242D52" w:rsidRPr="0079114E" w:rsidRDefault="00242D52" w:rsidP="00FB724E">
      <w:pPr>
        <w:pStyle w:val="BoldBulTight0"/>
      </w:pPr>
      <w:r>
        <w:t>A safe play and learning environment includes: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20"/>
        <w:gridCol w:w="4620"/>
      </w:tblGrid>
      <w:tr w:rsidR="00242D52" w:rsidTr="0079114E">
        <w:trPr>
          <w:trHeight w:val="432"/>
        </w:trPr>
        <w:tc>
          <w:tcPr>
            <w:tcW w:w="4620" w:type="dxa"/>
            <w:shd w:val="clear" w:color="auto" w:fill="E5B8B7" w:themeFill="accent2" w:themeFillTint="66"/>
            <w:vAlign w:val="center"/>
            <w:hideMark/>
          </w:tcPr>
          <w:p w:rsidR="00242D52" w:rsidRPr="0079114E" w:rsidRDefault="00242D52" w:rsidP="00FB724E">
            <w:pPr>
              <w:spacing w:before="120" w:after="120" w:line="240" w:lineRule="auto"/>
              <w:jc w:val="center"/>
              <w:rPr>
                <w:rFonts w:asciiTheme="minorHAnsi" w:eastAsia="Times New Roman" w:hAnsiTheme="minorHAnsi" w:cs="Helvetica"/>
                <w:b/>
              </w:rPr>
            </w:pPr>
            <w:r w:rsidRPr="0079114E">
              <w:rPr>
                <w:rFonts w:asciiTheme="minorHAnsi" w:eastAsia="Times New Roman" w:hAnsiTheme="minorHAnsi" w:cs="Helvetica"/>
                <w:b/>
              </w:rPr>
              <w:t>Social and Emotional Safety</w:t>
            </w:r>
          </w:p>
        </w:tc>
        <w:tc>
          <w:tcPr>
            <w:tcW w:w="4620" w:type="dxa"/>
            <w:shd w:val="clear" w:color="auto" w:fill="E5B8B7" w:themeFill="accent2" w:themeFillTint="66"/>
            <w:vAlign w:val="center"/>
            <w:hideMark/>
          </w:tcPr>
          <w:p w:rsidR="00242D52" w:rsidRPr="0079114E" w:rsidRDefault="00242D52" w:rsidP="00FB724E">
            <w:pPr>
              <w:spacing w:before="120" w:after="120" w:line="240" w:lineRule="auto"/>
              <w:jc w:val="center"/>
              <w:rPr>
                <w:rFonts w:asciiTheme="minorHAnsi" w:eastAsia="Times New Roman" w:hAnsiTheme="minorHAnsi" w:cs="Helvetica"/>
                <w:b/>
              </w:rPr>
            </w:pPr>
            <w:r w:rsidRPr="0079114E">
              <w:rPr>
                <w:rFonts w:asciiTheme="minorHAnsi" w:eastAsia="Times New Roman" w:hAnsiTheme="minorHAnsi" w:cs="Helvetica"/>
                <w:b/>
              </w:rPr>
              <w:t>Physical Safety</w:t>
            </w:r>
          </w:p>
        </w:tc>
      </w:tr>
      <w:tr w:rsidR="00242D52" w:rsidTr="0079114E">
        <w:trPr>
          <w:trHeight w:val="5767"/>
        </w:trPr>
        <w:tc>
          <w:tcPr>
            <w:tcW w:w="4620" w:type="dxa"/>
            <w:vAlign w:val="center"/>
            <w:hideMark/>
          </w:tcPr>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welcome all children</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connect with all children individually</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work on building the community so children feel safe connecting with one another</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take time to connect with the children’s families</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are calm and positive and respectful of the children and their feelings</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Educators set clear limits and are consistent in maintaining those limits</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 xml:space="preserve">Educators foster a supportive environment </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 xml:space="preserve">Educators teach the children about personal </w:t>
            </w:r>
            <w:r w:rsidR="0079114E">
              <w:rPr>
                <w:rFonts w:asciiTheme="minorHAnsi" w:eastAsia="Times New Roman" w:hAnsiTheme="minorHAnsi" w:cs="Helvetica"/>
              </w:rPr>
              <w:t>space and respecting each other</w:t>
            </w:r>
          </w:p>
        </w:tc>
        <w:tc>
          <w:tcPr>
            <w:tcW w:w="4620" w:type="dxa"/>
            <w:vAlign w:val="center"/>
            <w:hideMark/>
          </w:tcPr>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The room is set up so educators can see all children at any given time</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Safety policies (indoors and outdoors) are simple for the children to follow, and allow them freedom</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Playground equipment is developmentally appropriate</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Furniture is child size so climbing and falling is not hazardous</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Safe eating procedures are in place</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The classroom is clear of choking hazards for younger children</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Cleaning supplies and dangerous chemicals are kept locked up away from the children</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Environments are spacious enough to allow children to explore independently as well as in small groups</w:t>
            </w:r>
          </w:p>
          <w:p w:rsidR="00242D52" w:rsidRDefault="00242D52" w:rsidP="00FB724E">
            <w:pPr>
              <w:pStyle w:val="ListParagraph"/>
              <w:numPr>
                <w:ilvl w:val="0"/>
                <w:numId w:val="25"/>
              </w:numPr>
              <w:spacing w:before="120" w:after="120" w:line="240" w:lineRule="auto"/>
              <w:rPr>
                <w:rFonts w:asciiTheme="minorHAnsi" w:eastAsia="Times New Roman" w:hAnsiTheme="minorHAnsi" w:cs="Helvetica"/>
              </w:rPr>
            </w:pPr>
            <w:r>
              <w:rPr>
                <w:rFonts w:asciiTheme="minorHAnsi" w:eastAsia="Times New Roman" w:hAnsiTheme="minorHAnsi" w:cs="Helvetica"/>
              </w:rPr>
              <w:t>Rooms are free of clutter</w:t>
            </w:r>
          </w:p>
        </w:tc>
      </w:tr>
    </w:tbl>
    <w:p w:rsidR="00242D52" w:rsidRDefault="00242D52" w:rsidP="00242D52">
      <w:pPr>
        <w:rPr>
          <w:rFonts w:asciiTheme="minorHAnsi" w:eastAsia="Times New Roman" w:hAnsiTheme="minorHAnsi" w:cs="Helvetica"/>
        </w:rPr>
      </w:pPr>
    </w:p>
    <w:p w:rsidR="00242D52" w:rsidRDefault="00242D52" w:rsidP="00242D52">
      <w:pPr>
        <w:pStyle w:val="ListParagraph"/>
        <w:rPr>
          <w:rFonts w:asciiTheme="minorHAnsi" w:eastAsia="Times New Roman" w:hAnsiTheme="minorHAnsi" w:cs="Helvetica"/>
        </w:rPr>
      </w:pPr>
    </w:p>
    <w:p w:rsidR="00D74C8D" w:rsidRDefault="00D74C8D" w:rsidP="00D74C8D">
      <w:pPr>
        <w:pStyle w:val="Heading3"/>
      </w:pPr>
      <w:bookmarkStart w:id="29" w:name="_Toc451435769"/>
      <w:r>
        <w:lastRenderedPageBreak/>
        <w:t>Try new things</w:t>
      </w:r>
      <w:bookmarkEnd w:id="29"/>
    </w:p>
    <w:p w:rsidR="00242D52" w:rsidRDefault="00242D52" w:rsidP="0079114E">
      <w:r>
        <w:t>It is important to provide a challenging and stimulating environment for children. In order for children to learn and grow, they need to test their limits, try new t</w:t>
      </w:r>
      <w:r w:rsidR="0079114E">
        <w:t>hings and be excited to engage.</w:t>
      </w:r>
    </w:p>
    <w:p w:rsidR="00242D52" w:rsidRDefault="00242D52" w:rsidP="00FB724E">
      <w:pPr>
        <w:pStyle w:val="BoldBulTight0"/>
      </w:pPr>
      <w:r>
        <w:t>Stimulating and challenging environments include the following:</w:t>
      </w:r>
    </w:p>
    <w:p w:rsidR="00242D52" w:rsidRDefault="00242D52" w:rsidP="00B3465A">
      <w:pPr>
        <w:pStyle w:val="Bullets"/>
      </w:pPr>
      <w:r>
        <w:t>Developmentally appropriate activities</w:t>
      </w:r>
    </w:p>
    <w:p w:rsidR="00242D52" w:rsidRDefault="00242D52" w:rsidP="00B3465A">
      <w:pPr>
        <w:pStyle w:val="Bullets"/>
      </w:pPr>
      <w:r>
        <w:t xml:space="preserve">Visually stimulating activities - made to look fun and kept in an orderly and easy to access way  </w:t>
      </w:r>
    </w:p>
    <w:p w:rsidR="00242D52" w:rsidRDefault="00242D52" w:rsidP="00B3465A">
      <w:pPr>
        <w:pStyle w:val="Bullets"/>
      </w:pPr>
      <w:r>
        <w:t xml:space="preserve">A range of natural materials </w:t>
      </w:r>
    </w:p>
    <w:p w:rsidR="00242D52" w:rsidRDefault="00242D52" w:rsidP="00B3465A">
      <w:pPr>
        <w:pStyle w:val="Bullets"/>
      </w:pPr>
      <w:r>
        <w:t xml:space="preserve">Placing items for activities on child sized shelves and in baskets </w:t>
      </w:r>
    </w:p>
    <w:p w:rsidR="00242D52" w:rsidRDefault="00242D52" w:rsidP="00B3465A">
      <w:pPr>
        <w:pStyle w:val="Bullets"/>
      </w:pPr>
      <w:r>
        <w:t>Activities that change throughout the year to accommodate developing skills</w:t>
      </w:r>
    </w:p>
    <w:p w:rsidR="00242D52" w:rsidRDefault="00D74C8D" w:rsidP="00B3465A">
      <w:pPr>
        <w:pStyle w:val="Bullets"/>
      </w:pPr>
      <w:r>
        <w:rPr>
          <w:noProof/>
          <w:lang w:val="en-GB" w:eastAsia="en-GB"/>
        </w:rPr>
        <w:drawing>
          <wp:anchor distT="0" distB="0" distL="114300" distR="114300" simplePos="0" relativeHeight="251719680" behindDoc="1" locked="0" layoutInCell="1" allowOverlap="1" wp14:anchorId="7C1DE377" wp14:editId="21AC3B6D">
            <wp:simplePos x="0" y="0"/>
            <wp:positionH relativeFrom="column">
              <wp:posOffset>4181475</wp:posOffset>
            </wp:positionH>
            <wp:positionV relativeFrom="paragraph">
              <wp:posOffset>69850</wp:posOffset>
            </wp:positionV>
            <wp:extent cx="2019300" cy="1494155"/>
            <wp:effectExtent l="0" t="0" r="0" b="0"/>
            <wp:wrapTight wrapText="bothSides">
              <wp:wrapPolygon edited="0">
                <wp:start x="0" y="0"/>
                <wp:lineTo x="0" y="21205"/>
                <wp:lineTo x="21396" y="21205"/>
                <wp:lineTo x="21396" y="0"/>
                <wp:lineTo x="0" y="0"/>
              </wp:wrapPolygon>
            </wp:wrapTight>
            <wp:docPr id="72" name="Picture 72" descr="C:\Users\Victoria\Desktop\My Work\ArtWork\Animations\stick_figure_magic_carpet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Animations\stick_figure_magic_carpet_300_wht.gif"/>
                    <pic:cNvPicPr>
                      <a:picLocks noChangeAspect="1" noChangeArrowheads="1" noCrop="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9300" cy="149415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t>Using new mediums to explore a skill they are struggling to develop</w:t>
      </w:r>
      <w:r w:rsidRPr="00D74C8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42D52" w:rsidRDefault="00242D52" w:rsidP="00B3465A">
      <w:pPr>
        <w:pStyle w:val="Bullets"/>
      </w:pPr>
      <w:r>
        <w:t xml:space="preserve">Presenting new concepts in creative ways </w:t>
      </w:r>
    </w:p>
    <w:p w:rsidR="00242D52" w:rsidRDefault="00242D52" w:rsidP="00B3465A">
      <w:pPr>
        <w:pStyle w:val="Bullets"/>
      </w:pPr>
      <w:r>
        <w:t>Meaningful conversations between educators and children</w:t>
      </w:r>
    </w:p>
    <w:p w:rsidR="00242D52" w:rsidRPr="0079114E" w:rsidRDefault="00242D52" w:rsidP="00B3465A">
      <w:pPr>
        <w:pStyle w:val="Bullets"/>
      </w:pPr>
      <w:r>
        <w:t>Providing a range of fiction and non-fiction books and</w:t>
      </w:r>
      <w:r w:rsidR="0079114E">
        <w:t xml:space="preserve"> other texts</w:t>
      </w:r>
    </w:p>
    <w:p w:rsidR="00D74C8D" w:rsidRDefault="00D74C8D" w:rsidP="00D74C8D">
      <w:pPr>
        <w:pStyle w:val="Heading3"/>
      </w:pPr>
      <w:bookmarkStart w:id="30" w:name="_Toc451435770"/>
      <w:r>
        <w:t>A welcoming environment</w:t>
      </w:r>
      <w:bookmarkEnd w:id="30"/>
    </w:p>
    <w:p w:rsidR="00242D52" w:rsidRDefault="00242D52" w:rsidP="0079114E">
      <w:pPr>
        <w:spacing w:after="0"/>
      </w:pPr>
      <w:r>
        <w:t xml:space="preserve">Children need to feel secure and connected to their environment in order to truly learn and develop. </w:t>
      </w:r>
    </w:p>
    <w:p w:rsidR="00242D52" w:rsidRDefault="00242D52" w:rsidP="0079114E">
      <w:pPr>
        <w:spacing w:after="0"/>
      </w:pPr>
      <w:r>
        <w:t xml:space="preserve">Educators must ensure that the environment is non-threatening and </w:t>
      </w:r>
      <w:r w:rsidR="0079114E">
        <w:t xml:space="preserve">promotes a sense of belonging. </w:t>
      </w:r>
    </w:p>
    <w:p w:rsidR="00FB724E" w:rsidRDefault="00FB724E" w:rsidP="0079114E">
      <w:pPr>
        <w:spacing w:after="0"/>
      </w:pPr>
    </w:p>
    <w:p w:rsidR="00242D52" w:rsidRDefault="00242D52" w:rsidP="00FB724E">
      <w:pPr>
        <w:pStyle w:val="BoldBulTight0"/>
      </w:pPr>
      <w:r>
        <w:t>A non-threating, welcoming environment is one in which:</w:t>
      </w:r>
    </w:p>
    <w:p w:rsidR="00242D52" w:rsidRDefault="00242D52" w:rsidP="00B3465A">
      <w:pPr>
        <w:pStyle w:val="Bullets"/>
      </w:pPr>
      <w:r>
        <w:t>Children are welcomed by positive and nurturing staff</w:t>
      </w:r>
      <w:r w:rsidR="00D74C8D">
        <w:t>.</w:t>
      </w:r>
      <w:r>
        <w:t xml:space="preserve"> </w:t>
      </w:r>
    </w:p>
    <w:p w:rsidR="00242D52" w:rsidRDefault="00242D52" w:rsidP="00B3465A">
      <w:pPr>
        <w:pStyle w:val="Bullets"/>
      </w:pPr>
      <w:r>
        <w:t>Is prepared to meet their needs in a fun and pleasing way</w:t>
      </w:r>
      <w:r w:rsidR="00D74C8D">
        <w:t>.</w:t>
      </w:r>
    </w:p>
    <w:p w:rsidR="00242D52" w:rsidRDefault="00242D52" w:rsidP="00B3465A">
      <w:pPr>
        <w:pStyle w:val="Bullets"/>
      </w:pPr>
      <w:r>
        <w:t>Is orderly and calm</w:t>
      </w:r>
      <w:r w:rsidR="00D74C8D">
        <w:t>.</w:t>
      </w:r>
    </w:p>
    <w:p w:rsidR="00242D52" w:rsidRDefault="00242D52" w:rsidP="00B3465A">
      <w:pPr>
        <w:pStyle w:val="Bullets"/>
      </w:pPr>
      <w:r>
        <w:t>Educators take time to personally say goodbye to each child as they leave</w:t>
      </w:r>
      <w:r w:rsidR="00D74C8D">
        <w:t>.</w:t>
      </w:r>
    </w:p>
    <w:p w:rsidR="00242D52" w:rsidRDefault="00242D52" w:rsidP="00B3465A">
      <w:pPr>
        <w:pStyle w:val="Bullets"/>
      </w:pPr>
      <w:r>
        <w:t>Educators take the time to get to know children individually (their strengths, weaknesses, preferences, etc.)</w:t>
      </w:r>
      <w:r w:rsidR="00D74C8D">
        <w:t>.</w:t>
      </w:r>
    </w:p>
    <w:p w:rsidR="00242D52" w:rsidRDefault="00242D52" w:rsidP="00B3465A">
      <w:pPr>
        <w:pStyle w:val="Bullets"/>
      </w:pPr>
      <w:r>
        <w:t>Children are encouraged to share and take turns and are given chances to try these skills out during independent play</w:t>
      </w:r>
      <w:r w:rsidR="00D74C8D">
        <w:t>.</w:t>
      </w:r>
    </w:p>
    <w:p w:rsidR="00242D52" w:rsidRDefault="00242D52" w:rsidP="00B3465A">
      <w:pPr>
        <w:pStyle w:val="Bullets"/>
      </w:pPr>
      <w:r>
        <w:t>Children are communicated with in a nurturing and positive way</w:t>
      </w:r>
      <w:r w:rsidR="00D74C8D">
        <w:t>.</w:t>
      </w:r>
    </w:p>
    <w:p w:rsidR="00242D52" w:rsidRDefault="00242D52" w:rsidP="00B3465A">
      <w:pPr>
        <w:pStyle w:val="Bullets"/>
      </w:pPr>
      <w:r>
        <w:t>Ch</w:t>
      </w:r>
      <w:r w:rsidR="00D74C8D">
        <w:t>ildren’s feelings are respected.</w:t>
      </w:r>
    </w:p>
    <w:p w:rsidR="00242D52" w:rsidRDefault="00242D52" w:rsidP="00B3465A">
      <w:pPr>
        <w:pStyle w:val="Bullets"/>
      </w:pPr>
      <w:r>
        <w:lastRenderedPageBreak/>
        <w:t>Things aren’t always from the top down – children are included in making decisions and helping themselves when possible</w:t>
      </w:r>
      <w:r w:rsidR="00D74C8D">
        <w:t>.</w:t>
      </w:r>
    </w:p>
    <w:p w:rsidR="00242D52" w:rsidRDefault="00242D52" w:rsidP="00B3465A">
      <w:pPr>
        <w:pStyle w:val="Bullets"/>
      </w:pPr>
      <w:r>
        <w:t>Activities are accessible to explore freely</w:t>
      </w:r>
      <w:r w:rsidR="00D74C8D">
        <w:t>.</w:t>
      </w:r>
    </w:p>
    <w:p w:rsidR="00242D52" w:rsidRDefault="00242D52" w:rsidP="00B3465A">
      <w:pPr>
        <w:pStyle w:val="Bullets"/>
      </w:pPr>
      <w:r>
        <w:t>Activities are developmentally appropriate</w:t>
      </w:r>
      <w:r w:rsidR="00D74C8D">
        <w:t>.</w:t>
      </w:r>
    </w:p>
    <w:p w:rsidR="00242D52" w:rsidRDefault="00242D52" w:rsidP="00B3465A">
      <w:pPr>
        <w:pStyle w:val="Bullets"/>
      </w:pPr>
      <w:r>
        <w:t>Children’s development is understood and areas provided accordingly to help them develop optimally</w:t>
      </w:r>
      <w:r w:rsidR="00D74C8D">
        <w:t>.</w:t>
      </w:r>
    </w:p>
    <w:p w:rsidR="00242D52" w:rsidRDefault="00242D52" w:rsidP="00B3465A">
      <w:pPr>
        <w:pStyle w:val="Bullets"/>
      </w:pPr>
      <w:r>
        <w:t>Children are taught the importance of community and how to respect one another</w:t>
      </w:r>
      <w:r w:rsidR="00D74C8D">
        <w:t>.</w:t>
      </w:r>
    </w:p>
    <w:p w:rsidR="00242D52" w:rsidRDefault="00242D52" w:rsidP="00B3465A">
      <w:pPr>
        <w:pStyle w:val="Bullets"/>
      </w:pPr>
      <w:r>
        <w:t>Expectations are clearly communicated and simple for the children to follow</w:t>
      </w:r>
      <w:r w:rsidR="00D74C8D">
        <w:t>.</w:t>
      </w:r>
    </w:p>
    <w:p w:rsidR="00242D52" w:rsidRDefault="00242D52" w:rsidP="00B3465A">
      <w:pPr>
        <w:pStyle w:val="Bullets"/>
      </w:pPr>
      <w:r>
        <w:t>Educators work continuously on building the relationships with and between children</w:t>
      </w:r>
      <w:r w:rsidR="00D74C8D">
        <w:t>.</w:t>
      </w:r>
    </w:p>
    <w:p w:rsidR="00242D52" w:rsidRDefault="00242D52" w:rsidP="00B3465A">
      <w:pPr>
        <w:pStyle w:val="Bullets"/>
      </w:pPr>
      <w:r>
        <w:t>Children’s work is acknowledged and displayed</w:t>
      </w:r>
      <w:r w:rsidR="00D74C8D">
        <w:t>.</w:t>
      </w:r>
    </w:p>
    <w:p w:rsidR="00242D52" w:rsidRPr="0079114E" w:rsidRDefault="00242D52" w:rsidP="00B3465A">
      <w:pPr>
        <w:pStyle w:val="Bullets"/>
      </w:pPr>
      <w:r>
        <w:t>Children are encouraged to help one another in a wa</w:t>
      </w:r>
      <w:r w:rsidR="0079114E">
        <w:t>y that plays on their strengths</w:t>
      </w:r>
      <w:r w:rsidR="00D74C8D">
        <w:t>.</w:t>
      </w:r>
    </w:p>
    <w:p w:rsidR="00FB724E" w:rsidRDefault="00242D52" w:rsidP="0079114E">
      <w:r>
        <w:t>In a group setting it can be difficult to connect w</w:t>
      </w:r>
      <w:r w:rsidR="00D74C8D">
        <w:t xml:space="preserve">ith children as individuals. </w:t>
      </w:r>
    </w:p>
    <w:p w:rsidR="00242D52" w:rsidRDefault="00242D52" w:rsidP="00FB724E">
      <w:pPr>
        <w:pStyle w:val="BoldBulTight0"/>
      </w:pPr>
      <w:r>
        <w:t>Some strategies for connecting with the children as individuals include but are not limited to the following:</w:t>
      </w:r>
    </w:p>
    <w:p w:rsidR="00242D52" w:rsidRDefault="00242D52" w:rsidP="00B3465A">
      <w:pPr>
        <w:pStyle w:val="Bullets"/>
      </w:pPr>
      <w:r>
        <w:t>Sit and talk with c</w:t>
      </w:r>
      <w:r w:rsidR="00D74C8D">
        <w:t>hildren during snacks and meals.</w:t>
      </w:r>
    </w:p>
    <w:p w:rsidR="00242D52" w:rsidRDefault="00242D52" w:rsidP="00B3465A">
      <w:pPr>
        <w:pStyle w:val="Bullets"/>
      </w:pPr>
      <w:r>
        <w:t>Spend time playing and connecting with children during outdoor times</w:t>
      </w:r>
      <w:r w:rsidR="00D74C8D">
        <w:t>.</w:t>
      </w:r>
    </w:p>
    <w:p w:rsidR="00242D52" w:rsidRDefault="00242D52" w:rsidP="00B3465A">
      <w:pPr>
        <w:pStyle w:val="Bullets"/>
      </w:pPr>
      <w:r>
        <w:t>Welcome and release each child every day with a handshake or a high five</w:t>
      </w:r>
      <w:r w:rsidR="00D74C8D">
        <w:t>.</w:t>
      </w:r>
    </w:p>
    <w:p w:rsidR="00242D52" w:rsidRDefault="00242D52" w:rsidP="00B3465A">
      <w:pPr>
        <w:pStyle w:val="Bullets"/>
      </w:pPr>
      <w:r>
        <w:t>Conduct small group lessons as well as individual lessons</w:t>
      </w:r>
      <w:r w:rsidR="00D74C8D">
        <w:t>.</w:t>
      </w:r>
    </w:p>
    <w:p w:rsidR="00242D52" w:rsidRDefault="00D74C8D" w:rsidP="00B3465A">
      <w:pPr>
        <w:pStyle w:val="Bullets"/>
      </w:pPr>
      <w:r>
        <w:rPr>
          <w:noProof/>
          <w:lang w:val="en-GB" w:eastAsia="en-GB"/>
        </w:rPr>
        <w:drawing>
          <wp:anchor distT="0" distB="0" distL="114300" distR="114300" simplePos="0" relativeHeight="251720704" behindDoc="1" locked="0" layoutInCell="1" allowOverlap="1" wp14:anchorId="67708D5A" wp14:editId="63EB9DD8">
            <wp:simplePos x="0" y="0"/>
            <wp:positionH relativeFrom="column">
              <wp:posOffset>4371975</wp:posOffset>
            </wp:positionH>
            <wp:positionV relativeFrom="paragraph">
              <wp:posOffset>252730</wp:posOffset>
            </wp:positionV>
            <wp:extent cx="2123440" cy="1533525"/>
            <wp:effectExtent l="0" t="0" r="0" b="0"/>
            <wp:wrapTight wrapText="bothSides">
              <wp:wrapPolygon edited="0">
                <wp:start x="0" y="0"/>
                <wp:lineTo x="0" y="21466"/>
                <wp:lineTo x="21316" y="21466"/>
                <wp:lineTo x="21316" y="0"/>
                <wp:lineTo x="0" y="0"/>
              </wp:wrapPolygon>
            </wp:wrapTight>
            <wp:docPr id="73" name="Picture 73" descr="C:\Users\Victoria\Desktop\My Work\ArtWork\Fotolia_867605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Fotolia_8676054_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23440"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t>Create an orderly and beautiful environment that does not have blind spots</w:t>
      </w:r>
      <w:r>
        <w:t>.</w:t>
      </w:r>
    </w:p>
    <w:p w:rsidR="00242D52" w:rsidRDefault="00242D52" w:rsidP="00B3465A">
      <w:pPr>
        <w:pStyle w:val="Bullets"/>
      </w:pPr>
      <w:r>
        <w:t>Stay calm and talk positively with the children</w:t>
      </w:r>
      <w:r w:rsidR="00D74C8D">
        <w:t>.</w:t>
      </w:r>
      <w:r w:rsidR="00D74C8D" w:rsidRPr="00D74C8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42D52" w:rsidRDefault="00D74C8D" w:rsidP="00B3465A">
      <w:pPr>
        <w:pStyle w:val="Bullets"/>
      </w:pPr>
      <w:r>
        <w:t>Avoid “No’s” when possible.</w:t>
      </w:r>
    </w:p>
    <w:p w:rsidR="00242D52" w:rsidRDefault="00242D52" w:rsidP="00B3465A">
      <w:pPr>
        <w:pStyle w:val="Bullets"/>
      </w:pPr>
      <w:r>
        <w:t>Avoid raising your voice</w:t>
      </w:r>
      <w:r w:rsidR="00D74C8D">
        <w:t>.</w:t>
      </w:r>
    </w:p>
    <w:p w:rsidR="00242D52" w:rsidRDefault="00242D52" w:rsidP="00B3465A">
      <w:pPr>
        <w:pStyle w:val="Bullets"/>
      </w:pPr>
      <w:r>
        <w:t>Get down on the child’s level when speaking with them</w:t>
      </w:r>
      <w:r w:rsidR="00D74C8D">
        <w:t>.</w:t>
      </w:r>
    </w:p>
    <w:p w:rsidR="00242D52" w:rsidRDefault="00242D52" w:rsidP="00B3465A">
      <w:pPr>
        <w:pStyle w:val="Bullets"/>
      </w:pPr>
      <w:r>
        <w:t>When correcting a child or redirecting a child, do it in a gentle way so as not to draw other children’s attention and shame or embarrass the child</w:t>
      </w:r>
      <w:r w:rsidR="00D74C8D">
        <w:t>.</w:t>
      </w:r>
    </w:p>
    <w:p w:rsidR="00242D52" w:rsidRDefault="00242D52" w:rsidP="00B3465A">
      <w:pPr>
        <w:pStyle w:val="Bullets"/>
      </w:pPr>
      <w:r>
        <w:t>Have themes for your lessons that change throughout the year to keep thi</w:t>
      </w:r>
      <w:r w:rsidR="00D74C8D">
        <w:t>ngs interesting and challenging.</w:t>
      </w:r>
    </w:p>
    <w:p w:rsidR="00242D52" w:rsidRDefault="00242D52" w:rsidP="00B3465A">
      <w:pPr>
        <w:pStyle w:val="Bullets"/>
      </w:pPr>
      <w:r>
        <w:lastRenderedPageBreak/>
        <w:t>Change activities as needed to meet the developmental needs of children. For example, start with puzzles with large knobs and few pieces, as the year progresses and the children master certain puzzles, add more challenging ones</w:t>
      </w:r>
      <w:r w:rsidR="00D74C8D">
        <w:t>.</w:t>
      </w:r>
    </w:p>
    <w:p w:rsidR="00242D52" w:rsidRDefault="00242D52" w:rsidP="00B3465A">
      <w:pPr>
        <w:pStyle w:val="Bullets"/>
      </w:pPr>
      <w:r>
        <w:t>Bring in new books or materials to add to shelves from time to time</w:t>
      </w:r>
      <w:r w:rsidR="00D74C8D">
        <w:t xml:space="preserve"> to spark interest in new ideas.</w:t>
      </w:r>
    </w:p>
    <w:p w:rsidR="00242D52" w:rsidRPr="00FB724E" w:rsidRDefault="00242D52" w:rsidP="00FB724E">
      <w:pPr>
        <w:pStyle w:val="BoldBulTight0"/>
        <w:rPr>
          <w:u w:val="single"/>
        </w:rPr>
      </w:pPr>
      <w:r w:rsidRPr="00FB724E">
        <w:rPr>
          <w:u w:val="single"/>
        </w:rPr>
        <w:t xml:space="preserve">National Quality Standards </w:t>
      </w:r>
    </w:p>
    <w:p w:rsidR="00242D52" w:rsidRDefault="00242D52" w:rsidP="00FB724E">
      <w:pPr>
        <w:pStyle w:val="BoldBulTight0"/>
      </w:pPr>
      <w:r>
        <w:t>Quality Area and Standards included in this sec</w:t>
      </w:r>
      <w:r w:rsidR="0079114E">
        <w:t>tion:</w:t>
      </w:r>
    </w:p>
    <w:p w:rsidR="00242D52" w:rsidRDefault="00242D52" w:rsidP="00242D52">
      <w:r>
        <w:rPr>
          <w:noProof/>
          <w:lang w:val="en-GB" w:eastAsia="en-GB"/>
        </w:rPr>
        <w:drawing>
          <wp:inline distT="0" distB="0" distL="0" distR="0" wp14:anchorId="611353BD" wp14:editId="3D80658F">
            <wp:extent cx="5743575" cy="2971800"/>
            <wp:effectExtent l="38100" t="0" r="857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242D52" w:rsidRPr="00FB724E" w:rsidRDefault="00242D52" w:rsidP="00FB724E">
      <w:pPr>
        <w:pStyle w:val="BoldBulTight0"/>
        <w:rPr>
          <w:u w:val="single"/>
        </w:rPr>
      </w:pPr>
      <w:r w:rsidRPr="00FB724E">
        <w:rPr>
          <w:u w:val="single"/>
        </w:rPr>
        <w:t xml:space="preserve">The Early Years Learning Framework </w:t>
      </w:r>
    </w:p>
    <w:p w:rsidR="00242D52" w:rsidRDefault="00242D52" w:rsidP="00FB724E">
      <w:pPr>
        <w:pStyle w:val="BoldBulTight0"/>
      </w:pPr>
      <w:r>
        <w:t>The principles, practices and out</w:t>
      </w:r>
      <w:r w:rsidR="0079114E">
        <w:t>comes included in this section:</w:t>
      </w:r>
    </w:p>
    <w:p w:rsidR="00242D52" w:rsidRDefault="00242D52" w:rsidP="00242D52">
      <w:pPr>
        <w:rPr>
          <w:noProof/>
        </w:rPr>
      </w:pPr>
      <w:r>
        <w:rPr>
          <w:noProof/>
          <w:lang w:val="en-GB" w:eastAsia="en-GB"/>
        </w:rPr>
        <w:drawing>
          <wp:inline distT="0" distB="0" distL="0" distR="0" wp14:anchorId="01C4E802" wp14:editId="7A054C05">
            <wp:extent cx="5762625" cy="2266950"/>
            <wp:effectExtent l="38100" t="38100" r="85725" b="1333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242D52" w:rsidRDefault="00242D52" w:rsidP="00242D52">
      <w:pPr>
        <w:rPr>
          <w:noProof/>
        </w:rPr>
      </w:pPr>
    </w:p>
    <w:p w:rsidR="00242D52" w:rsidRDefault="00242D52" w:rsidP="00242D52"/>
    <w:p w:rsidR="00242D52" w:rsidRPr="00AE51A1" w:rsidRDefault="00242D52" w:rsidP="00AE51A1">
      <w:pPr>
        <w:pStyle w:val="Heading3"/>
      </w:pPr>
      <w:r>
        <w:br w:type="column"/>
      </w:r>
      <w:bookmarkStart w:id="31" w:name="_Toc451435771"/>
      <w:r w:rsidR="00FB724E">
        <w:lastRenderedPageBreak/>
        <w:t>Learner Task</w:t>
      </w:r>
      <w:r>
        <w:t xml:space="preserve"> Two</w:t>
      </w:r>
      <w:bookmarkEnd w:id="31"/>
    </w:p>
    <w:p w:rsidR="00242D52" w:rsidRDefault="00242D52" w:rsidP="00242D52">
      <w:r>
        <w:t>Define the following:</w:t>
      </w:r>
    </w:p>
    <w:p w:rsidR="00602AD5" w:rsidRDefault="00602AD5" w:rsidP="00B3465A">
      <w:pPr>
        <w:pStyle w:val="Bullets"/>
        <w:numPr>
          <w:ilvl w:val="0"/>
          <w:numId w:val="0"/>
        </w:numPr>
      </w:pPr>
    </w:p>
    <w:p w:rsidR="00242D52" w:rsidRDefault="00242D52" w:rsidP="00B3465A">
      <w:pPr>
        <w:pStyle w:val="Bullets"/>
        <w:numPr>
          <w:ilvl w:val="0"/>
          <w:numId w:val="0"/>
        </w:numPr>
      </w:pPr>
      <w:r>
        <w:t>Emotional and social safety-</w:t>
      </w:r>
    </w:p>
    <w:p w:rsidR="00242D52" w:rsidRDefault="00242D52" w:rsidP="00B3465A">
      <w:pPr>
        <w:pStyle w:val="Bullets"/>
        <w:numPr>
          <w:ilvl w:val="0"/>
          <w:numId w:val="0"/>
        </w:numPr>
        <w:ind w:left="1800"/>
      </w:pPr>
    </w:p>
    <w:p w:rsidR="00602AD5" w:rsidRDefault="00602AD5" w:rsidP="00B3465A">
      <w:pPr>
        <w:pStyle w:val="Bullets"/>
        <w:numPr>
          <w:ilvl w:val="0"/>
          <w:numId w:val="0"/>
        </w:numPr>
      </w:pPr>
    </w:p>
    <w:p w:rsidR="00242D52" w:rsidRDefault="00242D52" w:rsidP="00B3465A">
      <w:pPr>
        <w:pStyle w:val="Bullets"/>
        <w:numPr>
          <w:ilvl w:val="0"/>
          <w:numId w:val="0"/>
        </w:numPr>
        <w:rPr>
          <w:b/>
          <w:sz w:val="28"/>
          <w:szCs w:val="24"/>
        </w:rPr>
      </w:pPr>
      <w:r>
        <w:t>Physical safety-</w:t>
      </w:r>
    </w:p>
    <w:p w:rsidR="00242D52" w:rsidRDefault="00242D52" w:rsidP="00242D52">
      <w:pPr>
        <w:rPr>
          <w:b/>
          <w:sz w:val="28"/>
        </w:rPr>
      </w:pPr>
    </w:p>
    <w:p w:rsidR="00602AD5" w:rsidRDefault="00602AD5" w:rsidP="00242D52"/>
    <w:p w:rsidR="00602AD5" w:rsidRDefault="00602AD5" w:rsidP="00242D52"/>
    <w:p w:rsidR="00242D52" w:rsidRDefault="00242D52" w:rsidP="00242D52">
      <w:r>
        <w:t>List 4 things that assist in providing a stimulating and challenging environment for children:</w:t>
      </w:r>
    </w:p>
    <w:p w:rsidR="00242D52" w:rsidRDefault="00242D52" w:rsidP="00B3465A">
      <w:pPr>
        <w:pStyle w:val="Bullets"/>
        <w:numPr>
          <w:ilvl w:val="0"/>
          <w:numId w:val="0"/>
        </w:numPr>
        <w:ind w:left="1800"/>
      </w:pPr>
    </w:p>
    <w:p w:rsidR="00242D52" w:rsidRDefault="00242D52" w:rsidP="00242D52">
      <w:r>
        <w:br w:type="page"/>
      </w:r>
    </w:p>
    <w:p w:rsidR="00242D52" w:rsidRDefault="00FB724E" w:rsidP="00242D52">
      <w:pPr>
        <w:pStyle w:val="Heading3"/>
      </w:pPr>
      <w:bookmarkStart w:id="32" w:name="_Toc451435772"/>
      <w:r>
        <w:lastRenderedPageBreak/>
        <w:t>Activity</w:t>
      </w:r>
      <w:r w:rsidR="00242D52">
        <w:t xml:space="preserve"> 1</w:t>
      </w:r>
      <w:r>
        <w:t>B</w:t>
      </w:r>
      <w:bookmarkEnd w:id="32"/>
    </w:p>
    <w:p w:rsidR="00242D52" w:rsidRDefault="00242D52" w:rsidP="00242D52">
      <w:r>
        <w:rPr>
          <w:noProof/>
          <w:lang w:val="en-GB" w:eastAsia="en-GB"/>
        </w:rPr>
        <w:drawing>
          <wp:anchor distT="0" distB="0" distL="114300" distR="114300" simplePos="0" relativeHeight="251705344" behindDoc="1" locked="0" layoutInCell="1" allowOverlap="1" wp14:anchorId="38425DF8" wp14:editId="651BD12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42D52" w:rsidRPr="00242D52" w:rsidRDefault="00242D52" w:rsidP="00242D52"/>
    <w:p w:rsidR="00242D52" w:rsidRDefault="00242D52" w:rsidP="00F44ECE">
      <w:pPr>
        <w:pStyle w:val="Heading2"/>
      </w:pPr>
      <w:r>
        <w:br w:type="page"/>
      </w:r>
    </w:p>
    <w:p w:rsidR="00242D52" w:rsidRDefault="00F44ECE" w:rsidP="00C23F4D">
      <w:pPr>
        <w:pStyle w:val="Heading2"/>
        <w:spacing w:after="240"/>
      </w:pPr>
      <w:bookmarkStart w:id="33" w:name="_Toc451435773"/>
      <w:r>
        <w:lastRenderedPageBreak/>
        <w:t>1.3 – Assist in the provision of areas, resources and materials for different kinds of play</w:t>
      </w:r>
      <w:bookmarkEnd w:id="33"/>
      <w:r>
        <w:t xml:space="preserve"> </w:t>
      </w:r>
    </w:p>
    <w:p w:rsidR="00242D52" w:rsidRDefault="00242D52" w:rsidP="00793BD5">
      <w:r>
        <w:t xml:space="preserve">Unhurried opportunities allow children time to calmly focus and develop their ability to concentrate. This is important for fostering a calming environment and limiting frustration and anxiety. When activities are carefully planned and unhurried it gives educators time to meaningfully connect with children both as a group </w:t>
      </w:r>
      <w:r w:rsidR="00793BD5">
        <w:t>and as individuals.</w:t>
      </w:r>
    </w:p>
    <w:p w:rsidR="00242D52" w:rsidRDefault="000E5CDB" w:rsidP="00C86D04">
      <w:pPr>
        <w:pStyle w:val="Heading3"/>
      </w:pPr>
      <w:bookmarkStart w:id="34" w:name="_Toc451435774"/>
      <w:r>
        <w:t>Group play a</w:t>
      </w:r>
      <w:r w:rsidR="00242D52">
        <w:t>ctivities</w:t>
      </w:r>
      <w:bookmarkEnd w:id="34"/>
    </w:p>
    <w:p w:rsidR="00FB724E" w:rsidRDefault="00242D52" w:rsidP="00793BD5">
      <w:r>
        <w:t xml:space="preserve">Group play builds a sense of community and helps develop a cohesive environment. </w:t>
      </w:r>
    </w:p>
    <w:p w:rsidR="00242D52" w:rsidRDefault="00242D52" w:rsidP="00FB724E">
      <w:pPr>
        <w:pStyle w:val="BoldBulTight0"/>
      </w:pPr>
      <w:r>
        <w:t>Children benefit by learning the following life skills that are essential for their success in all environments:</w:t>
      </w:r>
    </w:p>
    <w:p w:rsidR="00242D52" w:rsidRDefault="00C86D04" w:rsidP="00B3465A">
      <w:pPr>
        <w:pStyle w:val="Bullets"/>
      </w:pPr>
      <w:r>
        <w:rPr>
          <w:noProof/>
          <w:lang w:val="en-GB" w:eastAsia="en-GB"/>
        </w:rPr>
        <w:drawing>
          <wp:anchor distT="0" distB="0" distL="114300" distR="114300" simplePos="0" relativeHeight="251721728" behindDoc="1" locked="0" layoutInCell="1" allowOverlap="1" wp14:anchorId="7732B740" wp14:editId="6FAD1167">
            <wp:simplePos x="0" y="0"/>
            <wp:positionH relativeFrom="column">
              <wp:posOffset>4267200</wp:posOffset>
            </wp:positionH>
            <wp:positionV relativeFrom="paragraph">
              <wp:posOffset>153670</wp:posOffset>
            </wp:positionV>
            <wp:extent cx="1714500" cy="1714500"/>
            <wp:effectExtent l="0" t="0" r="0" b="0"/>
            <wp:wrapTight wrapText="bothSides">
              <wp:wrapPolygon edited="0">
                <wp:start x="16080" y="1200"/>
                <wp:lineTo x="9600" y="2400"/>
                <wp:lineTo x="4080" y="4320"/>
                <wp:lineTo x="4080" y="6960"/>
                <wp:lineTo x="4560" y="9360"/>
                <wp:lineTo x="3360" y="13200"/>
                <wp:lineTo x="960" y="14880"/>
                <wp:lineTo x="480" y="15360"/>
                <wp:lineTo x="960" y="17040"/>
                <wp:lineTo x="4800" y="21360"/>
                <wp:lineTo x="16800" y="21360"/>
                <wp:lineTo x="18720" y="17040"/>
                <wp:lineTo x="18480" y="14880"/>
                <wp:lineTo x="17520" y="9360"/>
                <wp:lineTo x="19200" y="5520"/>
                <wp:lineTo x="19200" y="2880"/>
                <wp:lineTo x="18000" y="1200"/>
                <wp:lineTo x="16080" y="1200"/>
              </wp:wrapPolygon>
            </wp:wrapTight>
            <wp:docPr id="74" name="Picture 74" descr="C:\Users\Victoria\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build_brick_dismantle_team.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t>How to be kind to others</w:t>
      </w:r>
    </w:p>
    <w:p w:rsidR="00242D52" w:rsidRDefault="00242D52" w:rsidP="00B3465A">
      <w:pPr>
        <w:pStyle w:val="Bullets"/>
      </w:pPr>
      <w:r>
        <w:t>How to share</w:t>
      </w:r>
      <w:r w:rsidR="00C86D04" w:rsidRPr="00C86D0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42D52" w:rsidRDefault="00242D52" w:rsidP="00B3465A">
      <w:pPr>
        <w:pStyle w:val="Bullets"/>
      </w:pPr>
      <w:r>
        <w:t>How to take turns</w:t>
      </w:r>
    </w:p>
    <w:p w:rsidR="00242D52" w:rsidRDefault="00242D52" w:rsidP="00B3465A">
      <w:pPr>
        <w:pStyle w:val="Bullets"/>
      </w:pPr>
      <w:r>
        <w:t>How to solve problems</w:t>
      </w:r>
    </w:p>
    <w:p w:rsidR="00242D52" w:rsidRDefault="00242D52" w:rsidP="00B3465A">
      <w:pPr>
        <w:pStyle w:val="Bullets"/>
      </w:pPr>
      <w:r>
        <w:t>How to be a good friend</w:t>
      </w:r>
    </w:p>
    <w:p w:rsidR="00242D52" w:rsidRDefault="00242D52" w:rsidP="00B3465A">
      <w:pPr>
        <w:pStyle w:val="Bullets"/>
      </w:pPr>
      <w:r>
        <w:t>How to lead as well as when to follow</w:t>
      </w:r>
    </w:p>
    <w:p w:rsidR="00242D52" w:rsidRDefault="00242D52" w:rsidP="00B3465A">
      <w:pPr>
        <w:pStyle w:val="Bullets"/>
      </w:pPr>
      <w:r>
        <w:t>How to work together/collaborate with one another</w:t>
      </w:r>
    </w:p>
    <w:p w:rsidR="00242D52" w:rsidRDefault="00242D52" w:rsidP="00B3465A">
      <w:pPr>
        <w:pStyle w:val="Bullets"/>
      </w:pPr>
      <w:r>
        <w:t>Respect for self and others</w:t>
      </w:r>
    </w:p>
    <w:p w:rsidR="00242D52" w:rsidRDefault="00242D52" w:rsidP="00B3465A">
      <w:pPr>
        <w:pStyle w:val="Bullets"/>
      </w:pPr>
      <w:r>
        <w:t>How are actions affect others</w:t>
      </w:r>
    </w:p>
    <w:p w:rsidR="00242D52" w:rsidRPr="00793BD5" w:rsidRDefault="00242D52" w:rsidP="00B3465A">
      <w:pPr>
        <w:pStyle w:val="Bullets"/>
      </w:pPr>
      <w:r>
        <w:t>How to connect with and react to various si</w:t>
      </w:r>
      <w:r w:rsidR="00793BD5">
        <w:t>tuations involving other people</w:t>
      </w:r>
    </w:p>
    <w:p w:rsidR="00242D52" w:rsidRDefault="00242D52" w:rsidP="00FB724E">
      <w:pPr>
        <w:pStyle w:val="BoldBulTight0"/>
      </w:pPr>
      <w:r>
        <w:t>Examples of group play activities:</w:t>
      </w:r>
    </w:p>
    <w:p w:rsidR="00242D52" w:rsidRDefault="00242D52" w:rsidP="00B3465A">
      <w:pPr>
        <w:pStyle w:val="Bullets"/>
      </w:pPr>
      <w:r>
        <w:t>Games – Red Rover, Ring Around the Rosie, Statues, Musical Chairs, Simon Says, etc.</w:t>
      </w:r>
    </w:p>
    <w:p w:rsidR="00242D52" w:rsidRDefault="00242D52" w:rsidP="00B3465A">
      <w:pPr>
        <w:pStyle w:val="Bullets"/>
      </w:pPr>
      <w:r>
        <w:t>Free play where children use fantasy – play</w:t>
      </w:r>
      <w:r w:rsidR="00855C8B">
        <w:t>ing house, dressing up as grown-</w:t>
      </w:r>
      <w:r>
        <w:t>ups, fairies, wolves, horses, etc.</w:t>
      </w:r>
    </w:p>
    <w:p w:rsidR="00242D52" w:rsidRDefault="00242D52" w:rsidP="00B3465A">
      <w:pPr>
        <w:pStyle w:val="Bullets"/>
      </w:pPr>
      <w:r>
        <w:t>Free play where children build things like rivers, forts, etc.</w:t>
      </w:r>
    </w:p>
    <w:p w:rsidR="00242D52" w:rsidRPr="00855C8B" w:rsidRDefault="00855C8B" w:rsidP="00B3465A">
      <w:pPr>
        <w:pStyle w:val="Bullets"/>
      </w:pPr>
      <w:r>
        <w:t>Self-initiated games</w:t>
      </w:r>
    </w:p>
    <w:p w:rsidR="00242D52" w:rsidRDefault="000E5CDB" w:rsidP="00C86D04">
      <w:pPr>
        <w:pStyle w:val="Heading3"/>
      </w:pPr>
      <w:bookmarkStart w:id="35" w:name="_Toc451435775"/>
      <w:r>
        <w:t>Individual play a</w:t>
      </w:r>
      <w:r w:rsidR="00242D52">
        <w:t>ctivities</w:t>
      </w:r>
      <w:bookmarkEnd w:id="35"/>
    </w:p>
    <w:p w:rsidR="00FB724E" w:rsidRDefault="00242D52" w:rsidP="00855C8B">
      <w:r>
        <w:t xml:space="preserve">Individual play develops children’s unique sense of imagination. They become more in tune with their strengths and weaknesses, and how to manage their own emotions. </w:t>
      </w:r>
    </w:p>
    <w:p w:rsidR="00FB724E" w:rsidRDefault="00FB724E">
      <w:pPr>
        <w:spacing w:after="0" w:line="240" w:lineRule="auto"/>
        <w:rPr>
          <w:b/>
        </w:rPr>
      </w:pPr>
      <w:r>
        <w:br w:type="page"/>
      </w:r>
    </w:p>
    <w:p w:rsidR="00242D52" w:rsidRDefault="00242D52" w:rsidP="00FB724E">
      <w:pPr>
        <w:pStyle w:val="BoldBulTight0"/>
      </w:pPr>
      <w:r>
        <w:lastRenderedPageBreak/>
        <w:t>Children benefit by learning the following life skills that are essential for success in all learning environments:</w:t>
      </w:r>
    </w:p>
    <w:p w:rsidR="00242D52" w:rsidRDefault="00242D52" w:rsidP="00B3465A">
      <w:pPr>
        <w:pStyle w:val="Bullets"/>
      </w:pPr>
      <w:r>
        <w:t>Concentration</w:t>
      </w:r>
      <w:r w:rsidR="00C86D04" w:rsidRPr="00C86D0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42D52" w:rsidRDefault="00C86D04" w:rsidP="00B3465A">
      <w:pPr>
        <w:pStyle w:val="Bullets"/>
      </w:pPr>
      <w:r>
        <w:rPr>
          <w:noProof/>
          <w:lang w:val="en-GB" w:eastAsia="en-GB"/>
        </w:rPr>
        <w:drawing>
          <wp:anchor distT="0" distB="0" distL="114300" distR="114300" simplePos="0" relativeHeight="251722752" behindDoc="1" locked="0" layoutInCell="1" allowOverlap="1" wp14:anchorId="5D817FB2" wp14:editId="4C0CC36E">
            <wp:simplePos x="0" y="0"/>
            <wp:positionH relativeFrom="column">
              <wp:posOffset>3659505</wp:posOffset>
            </wp:positionH>
            <wp:positionV relativeFrom="paragraph">
              <wp:posOffset>181610</wp:posOffset>
            </wp:positionV>
            <wp:extent cx="2378710" cy="1562100"/>
            <wp:effectExtent l="0" t="0" r="0" b="0"/>
            <wp:wrapTight wrapText="bothSides">
              <wp:wrapPolygon edited="0">
                <wp:start x="0" y="0"/>
                <wp:lineTo x="0" y="21337"/>
                <wp:lineTo x="21450" y="21337"/>
                <wp:lineTo x="21450" y="0"/>
                <wp:lineTo x="0" y="0"/>
              </wp:wrapPolygon>
            </wp:wrapTight>
            <wp:docPr id="77" name="Picture 77" descr="C:\Users\Victoria\Desktop\My Work\ArtWork\Animations\reading_a_book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Animations\reading_a_book_PA_300_wht.gif"/>
                    <pic:cNvPicPr>
                      <a:picLocks noChangeAspect="1" noChangeArrowheads="1" noCrop="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7871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t>Personal interests</w:t>
      </w:r>
    </w:p>
    <w:p w:rsidR="00242D52" w:rsidRDefault="00242D52" w:rsidP="00B3465A">
      <w:pPr>
        <w:pStyle w:val="Bullets"/>
      </w:pPr>
      <w:r>
        <w:t>Self-awareness</w:t>
      </w:r>
    </w:p>
    <w:p w:rsidR="00242D52" w:rsidRDefault="00242D52" w:rsidP="00B3465A">
      <w:pPr>
        <w:pStyle w:val="Bullets"/>
      </w:pPr>
      <w:r>
        <w:t>Confidence in their skills before they put them to use in a group setting</w:t>
      </w:r>
    </w:p>
    <w:p w:rsidR="00242D52" w:rsidRDefault="00855C8B" w:rsidP="00B3465A">
      <w:pPr>
        <w:pStyle w:val="Bullets"/>
      </w:pPr>
      <w:r>
        <w:t>Self-</w:t>
      </w:r>
      <w:r w:rsidR="00242D52">
        <w:t>entertainment</w:t>
      </w:r>
    </w:p>
    <w:p w:rsidR="00242D52" w:rsidRDefault="00242D52" w:rsidP="00B3465A">
      <w:pPr>
        <w:pStyle w:val="Bullets"/>
      </w:pPr>
      <w:r>
        <w:t>Independence</w:t>
      </w:r>
    </w:p>
    <w:p w:rsidR="00242D52" w:rsidRDefault="00242D52" w:rsidP="00B3465A">
      <w:pPr>
        <w:pStyle w:val="Bullets"/>
      </w:pPr>
      <w:r>
        <w:t>Responsibility</w:t>
      </w:r>
    </w:p>
    <w:p w:rsidR="00242D52" w:rsidRDefault="00242D52" w:rsidP="00B3465A">
      <w:pPr>
        <w:pStyle w:val="Bullets"/>
      </w:pPr>
      <w:r>
        <w:t>Self-reflection or down time after group play</w:t>
      </w:r>
    </w:p>
    <w:p w:rsidR="00242D52" w:rsidRDefault="00242D52" w:rsidP="00FB724E">
      <w:pPr>
        <w:pStyle w:val="BoldBulTight0"/>
        <w:rPr>
          <w:rFonts w:eastAsia="Times New Roman" w:cs="Helvetica"/>
        </w:rPr>
      </w:pPr>
      <w:r>
        <w:t>Examples of individual play activities:</w:t>
      </w:r>
    </w:p>
    <w:p w:rsidR="00242D52" w:rsidRDefault="00242D52" w:rsidP="00B3465A">
      <w:pPr>
        <w:pStyle w:val="Bullets"/>
      </w:pPr>
      <w:r>
        <w:t>Reading or looking at books alone</w:t>
      </w:r>
    </w:p>
    <w:p w:rsidR="00242D52" w:rsidRDefault="00242D52" w:rsidP="00B3465A">
      <w:pPr>
        <w:pStyle w:val="Bullets"/>
      </w:pPr>
      <w:r>
        <w:t>Choosing activities from the shelves to do alone, e.g., puzzles, sorting objects, matching shapes, etc.</w:t>
      </w:r>
    </w:p>
    <w:p w:rsidR="00242D52" w:rsidRDefault="00242D52" w:rsidP="00B3465A">
      <w:pPr>
        <w:pStyle w:val="Bullets"/>
      </w:pPr>
      <w:r>
        <w:t xml:space="preserve">Climbing, running, jumping rope, exploring, bouncing balls, </w:t>
      </w:r>
    </w:p>
    <w:p w:rsidR="00242D52" w:rsidRDefault="00242D52" w:rsidP="00B3465A">
      <w:pPr>
        <w:pStyle w:val="Bullets"/>
      </w:pPr>
      <w:r>
        <w:t>Drawing, colouring, painting</w:t>
      </w:r>
    </w:p>
    <w:p w:rsidR="00242D52" w:rsidRPr="00855C8B" w:rsidRDefault="00242D52" w:rsidP="00B3465A">
      <w:pPr>
        <w:pStyle w:val="Bullets"/>
      </w:pPr>
      <w:r>
        <w:t>Anythin</w:t>
      </w:r>
      <w:r w:rsidR="00855C8B">
        <w:t>g the child chooses to do alone</w:t>
      </w:r>
    </w:p>
    <w:p w:rsidR="00242D52" w:rsidRPr="00FB724E" w:rsidRDefault="00242D52" w:rsidP="00B3465A">
      <w:pPr>
        <w:pStyle w:val="BoldBulTight0"/>
        <w:rPr>
          <w:u w:val="single"/>
        </w:rPr>
      </w:pPr>
      <w:r w:rsidRPr="00FB724E">
        <w:rPr>
          <w:u w:val="single"/>
        </w:rPr>
        <w:t>Indoor Play Activities</w:t>
      </w:r>
    </w:p>
    <w:p w:rsidR="00242D52" w:rsidRDefault="00242D52" w:rsidP="00242D52">
      <w:pPr>
        <w:rPr>
          <w:rFonts w:asciiTheme="minorHAnsi" w:eastAsia="Times New Roman" w:hAnsiTheme="minorHAnsi" w:cs="Helvetica"/>
        </w:rPr>
      </w:pPr>
      <w:r>
        <w:rPr>
          <w:rFonts w:asciiTheme="minorHAnsi" w:eastAsia="Times New Roman" w:hAnsiTheme="minorHAnsi" w:cs="Helvetica"/>
        </w:rPr>
        <w:t>Indoor play activities allow for freedom and self-expression, when needed. They offer different mediums in which to explore and develop children’s skills: cognitive, social, emotional and physical. Indoor activities teach children ways to entertain themselves and learn independence while respecting their need fo</w:t>
      </w:r>
      <w:r w:rsidR="00855C8B">
        <w:rPr>
          <w:rFonts w:asciiTheme="minorHAnsi" w:eastAsia="Times New Roman" w:hAnsiTheme="minorHAnsi" w:cs="Helvetica"/>
        </w:rPr>
        <w:t xml:space="preserve">r exploration. </w:t>
      </w:r>
    </w:p>
    <w:p w:rsidR="00242D52" w:rsidRDefault="00242D52" w:rsidP="00FB724E">
      <w:pPr>
        <w:pStyle w:val="BoldBulTight0"/>
      </w:pPr>
      <w:r>
        <w:t>Educators gain the following from incorporating indoor play activities into the program:</w:t>
      </w:r>
    </w:p>
    <w:p w:rsidR="00242D52" w:rsidRDefault="00242D52" w:rsidP="00B3465A">
      <w:pPr>
        <w:pStyle w:val="Bullets"/>
      </w:pPr>
      <w:r>
        <w:t>A calmer classroom</w:t>
      </w:r>
    </w:p>
    <w:p w:rsidR="00242D52" w:rsidRDefault="00242D52" w:rsidP="00B3465A">
      <w:pPr>
        <w:pStyle w:val="Bullets"/>
      </w:pPr>
      <w:r>
        <w:t>More well-behaved children</w:t>
      </w:r>
    </w:p>
    <w:p w:rsidR="00242D52" w:rsidRDefault="00242D52" w:rsidP="00B3465A">
      <w:pPr>
        <w:pStyle w:val="Bullets"/>
      </w:pPr>
      <w:r>
        <w:t>Less outbursts due to frustration or boredom</w:t>
      </w:r>
    </w:p>
    <w:p w:rsidR="00242D52" w:rsidRDefault="00242D52" w:rsidP="00B3465A">
      <w:pPr>
        <w:pStyle w:val="Bullets"/>
      </w:pPr>
      <w:r>
        <w:t xml:space="preserve">More productivity during times where children are concentrating </w:t>
      </w:r>
    </w:p>
    <w:p w:rsidR="00242D52" w:rsidRPr="00855C8B" w:rsidRDefault="00855C8B" w:rsidP="00B3465A">
      <w:pPr>
        <w:pStyle w:val="Bullets"/>
      </w:pPr>
      <w:r>
        <w:t>Happier, secure children</w:t>
      </w:r>
    </w:p>
    <w:p w:rsidR="00C23F4D" w:rsidRDefault="00C23F4D">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242D52" w:rsidRDefault="00242D52" w:rsidP="00FB724E">
      <w:pPr>
        <w:pStyle w:val="BoldBulTight0"/>
      </w:pPr>
      <w:r>
        <w:lastRenderedPageBreak/>
        <w:t>Examples of indoor play activities:</w:t>
      </w:r>
    </w:p>
    <w:p w:rsidR="00242D52" w:rsidRDefault="00242D52" w:rsidP="00B3465A">
      <w:pPr>
        <w:pStyle w:val="Bullets"/>
      </w:pPr>
      <w:r>
        <w:t>Dramatic centres where children can play dress up or other kinds of pretend play – play kitchens are very popular</w:t>
      </w:r>
    </w:p>
    <w:p w:rsidR="00242D52" w:rsidRDefault="00242D52" w:rsidP="00B3465A">
      <w:pPr>
        <w:pStyle w:val="Bullets"/>
      </w:pPr>
      <w:r>
        <w:t>Indoor climbing structures or other items that allow a child to engage in physical play indoors</w:t>
      </w:r>
      <w:r w:rsidR="00855C8B">
        <w:t>.</w:t>
      </w:r>
    </w:p>
    <w:p w:rsidR="00242D52" w:rsidRDefault="00242D52" w:rsidP="00B3465A">
      <w:pPr>
        <w:pStyle w:val="Bullets"/>
      </w:pPr>
      <w:r>
        <w:t>Developmentally appropriate board games and puzzles</w:t>
      </w:r>
      <w:r w:rsidR="00855C8B">
        <w:t>.</w:t>
      </w:r>
    </w:p>
    <w:p w:rsidR="00242D52" w:rsidRDefault="00242D52" w:rsidP="00B3465A">
      <w:pPr>
        <w:pStyle w:val="Bullets"/>
      </w:pPr>
      <w:r>
        <w:t>Games with rhyming words and music</w:t>
      </w:r>
      <w:r w:rsidR="00855C8B">
        <w:t>.</w:t>
      </w:r>
    </w:p>
    <w:p w:rsidR="00242D52" w:rsidRDefault="00242D52" w:rsidP="00B3465A">
      <w:pPr>
        <w:pStyle w:val="Bullets"/>
      </w:pPr>
      <w:r>
        <w:t>Creative play where they can build things using blocks, play with play dough, create crafts using various items or otherwise use their imagination</w:t>
      </w:r>
      <w:r w:rsidR="00855C8B">
        <w:t>.</w:t>
      </w:r>
    </w:p>
    <w:p w:rsidR="00242D52" w:rsidRPr="00855C8B" w:rsidRDefault="00242D52" w:rsidP="00B3465A">
      <w:pPr>
        <w:pStyle w:val="Bullets"/>
      </w:pPr>
      <w:r>
        <w:t>Games like Musical Chairs, Simon Says, Hokey Pokey, sill</w:t>
      </w:r>
      <w:r w:rsidR="00855C8B">
        <w:t>y songs with hand gestures.</w:t>
      </w:r>
    </w:p>
    <w:p w:rsidR="00242D52" w:rsidRPr="00FB724E" w:rsidRDefault="00242D52" w:rsidP="00B3465A">
      <w:pPr>
        <w:pStyle w:val="BoldBulTight0"/>
        <w:rPr>
          <w:u w:val="single"/>
        </w:rPr>
      </w:pPr>
      <w:r w:rsidRPr="00FB724E">
        <w:rPr>
          <w:u w:val="single"/>
        </w:rPr>
        <w:t>Outdoor Play</w:t>
      </w:r>
    </w:p>
    <w:p w:rsidR="00242D52" w:rsidRDefault="00242D52" w:rsidP="00855C8B">
      <w:r>
        <w:t>Outdoor play provides a medium to further their development of motor skills and an outlet to be free and release energy. Children are able to create, use their imagination and put new skills to work while learning to take turns, sha</w:t>
      </w:r>
      <w:r w:rsidR="00855C8B">
        <w:t>re and show respect for others.</w:t>
      </w:r>
    </w:p>
    <w:p w:rsidR="00242D52" w:rsidRDefault="00242D52" w:rsidP="00FB724E">
      <w:pPr>
        <w:pStyle w:val="BoldBulTight0"/>
      </w:pPr>
      <w:r>
        <w:t>Children benefit from outdoor play in the following ways:</w:t>
      </w:r>
    </w:p>
    <w:p w:rsidR="00242D52" w:rsidRDefault="00242D52" w:rsidP="00B3465A">
      <w:pPr>
        <w:pStyle w:val="Bullets"/>
      </w:pPr>
      <w:r>
        <w:t>Children are physically healthier when they are active</w:t>
      </w:r>
    </w:p>
    <w:p w:rsidR="00242D52" w:rsidRDefault="00242D52" w:rsidP="00B3465A">
      <w:pPr>
        <w:pStyle w:val="Bullets"/>
      </w:pPr>
      <w:r>
        <w:t xml:space="preserve">Children are happier when they get time to play outside and be free </w:t>
      </w:r>
    </w:p>
    <w:p w:rsidR="00242D52" w:rsidRDefault="00242D52" w:rsidP="00B3465A">
      <w:pPr>
        <w:pStyle w:val="Bullets"/>
      </w:pPr>
      <w:r>
        <w:t>Children learn to be creative which leads to better problem solving skills</w:t>
      </w:r>
    </w:p>
    <w:p w:rsidR="00242D52" w:rsidRDefault="00242D52" w:rsidP="00B3465A">
      <w:pPr>
        <w:pStyle w:val="Bullets"/>
      </w:pPr>
      <w:r>
        <w:t>Children develop their imaginations which is key in solving problems and success later in life</w:t>
      </w:r>
    </w:p>
    <w:p w:rsidR="00242D52" w:rsidRPr="00855C8B" w:rsidRDefault="00FB724E" w:rsidP="00B3465A">
      <w:pPr>
        <w:pStyle w:val="Bullets"/>
      </w:pPr>
      <w:r>
        <w:rPr>
          <w:noProof/>
          <w:lang w:val="en-GB" w:eastAsia="en-GB"/>
        </w:rPr>
        <w:drawing>
          <wp:anchor distT="0" distB="0" distL="114300" distR="114300" simplePos="0" relativeHeight="251723776" behindDoc="1" locked="0" layoutInCell="1" allowOverlap="1" wp14:anchorId="1D4C4051" wp14:editId="114C2597">
            <wp:simplePos x="0" y="0"/>
            <wp:positionH relativeFrom="column">
              <wp:posOffset>4569460</wp:posOffset>
            </wp:positionH>
            <wp:positionV relativeFrom="paragraph">
              <wp:posOffset>108585</wp:posOffset>
            </wp:positionV>
            <wp:extent cx="1741170" cy="1990725"/>
            <wp:effectExtent l="0" t="0" r="0" b="9525"/>
            <wp:wrapTight wrapText="bothSides">
              <wp:wrapPolygon edited="0">
                <wp:start x="0" y="0"/>
                <wp:lineTo x="0" y="21497"/>
                <wp:lineTo x="21269" y="21497"/>
                <wp:lineTo x="21269" y="0"/>
                <wp:lineTo x="0" y="0"/>
              </wp:wrapPolygon>
            </wp:wrapTight>
            <wp:docPr id="78" name="Picture 78" descr="C:\Users\Victoria\Desktop\My Work\ArtWork\stick_figure_gymnastics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ictoria\Desktop\My Work\ArtWork\stick_figure_gymnastics_hands_800_w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4117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D52">
        <w:t>Children have increased focus when inside th</w:t>
      </w:r>
      <w:r w:rsidR="00855C8B">
        <w:t>e classroom</w:t>
      </w:r>
    </w:p>
    <w:p w:rsidR="00242D52" w:rsidRDefault="00242D52" w:rsidP="00FB724E">
      <w:pPr>
        <w:pStyle w:val="BoldBulTight0"/>
        <w:rPr>
          <w:rFonts w:eastAsia="Times New Roman" w:cs="Helvetica"/>
        </w:rPr>
      </w:pPr>
      <w:r>
        <w:t xml:space="preserve">Examples of outdoor play activities: </w:t>
      </w:r>
    </w:p>
    <w:p w:rsidR="00242D52" w:rsidRDefault="00242D52" w:rsidP="00B3465A">
      <w:pPr>
        <w:pStyle w:val="Bullets"/>
      </w:pPr>
      <w:r>
        <w:t>Climbing, jumping, running, skipping, hopping</w:t>
      </w:r>
    </w:p>
    <w:p w:rsidR="00242D52" w:rsidRDefault="00242D52" w:rsidP="00B3465A">
      <w:pPr>
        <w:pStyle w:val="Bullets"/>
      </w:pPr>
      <w:r>
        <w:t>Games like Red Rover, Simon Says, Red light – Green light, Catch, etc.</w:t>
      </w:r>
    </w:p>
    <w:p w:rsidR="00242D52" w:rsidRDefault="00242D52" w:rsidP="00B3465A">
      <w:pPr>
        <w:pStyle w:val="Bullets"/>
      </w:pPr>
      <w:r>
        <w:t>Sports like soccer, basketball, cricket, etc.</w:t>
      </w:r>
    </w:p>
    <w:p w:rsidR="00242D52" w:rsidRDefault="00242D52" w:rsidP="00B3465A">
      <w:pPr>
        <w:pStyle w:val="Bullets"/>
      </w:pPr>
      <w:r>
        <w:t>Obstacle courses</w:t>
      </w:r>
    </w:p>
    <w:p w:rsidR="00242D52" w:rsidRDefault="00242D52" w:rsidP="00B3465A">
      <w:pPr>
        <w:pStyle w:val="Bullets"/>
      </w:pPr>
      <w:r>
        <w:t>Imaginary games involving chase, e.g., wolves chasing horses, being characters from books</w:t>
      </w:r>
    </w:p>
    <w:p w:rsidR="00242D52" w:rsidRDefault="00242D52" w:rsidP="00B3465A">
      <w:pPr>
        <w:pStyle w:val="Bullets"/>
      </w:pPr>
      <w:r>
        <w:t>Swinging</w:t>
      </w:r>
      <w:r w:rsidR="00C86D04" w:rsidRPr="00C86D0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42D52" w:rsidRDefault="00242D52" w:rsidP="00B3465A">
      <w:pPr>
        <w:pStyle w:val="Bullets"/>
      </w:pPr>
      <w:r>
        <w:t>Cartwheels or other tumbling activities</w:t>
      </w:r>
    </w:p>
    <w:p w:rsidR="00242D52" w:rsidRDefault="00242D52" w:rsidP="00B3465A">
      <w:pPr>
        <w:pStyle w:val="Bullets"/>
      </w:pPr>
      <w:r>
        <w:t>Hula-hooping</w:t>
      </w:r>
    </w:p>
    <w:p w:rsidR="00242D52" w:rsidRPr="00C23F4D" w:rsidRDefault="00242D52" w:rsidP="00B3465A">
      <w:pPr>
        <w:pStyle w:val="Bullets"/>
      </w:pPr>
      <w:r>
        <w:lastRenderedPageBreak/>
        <w:t>Hop scotch</w:t>
      </w:r>
    </w:p>
    <w:p w:rsidR="00242D52" w:rsidRPr="00FB724E" w:rsidRDefault="00242D52" w:rsidP="00FB724E">
      <w:pPr>
        <w:pStyle w:val="BoldBulTight0"/>
        <w:rPr>
          <w:szCs w:val="24"/>
          <w:u w:val="single"/>
        </w:rPr>
      </w:pPr>
      <w:r w:rsidRPr="00FB724E">
        <w:rPr>
          <w:u w:val="single"/>
        </w:rPr>
        <w:t xml:space="preserve">National Quality Standards </w:t>
      </w:r>
    </w:p>
    <w:p w:rsidR="00242D52" w:rsidRDefault="00242D52" w:rsidP="00FB724E">
      <w:pPr>
        <w:pStyle w:val="BoldBulTight0"/>
      </w:pPr>
      <w:r>
        <w:t>Quality Area and Stan</w:t>
      </w:r>
      <w:r w:rsidR="00855C8B">
        <w:t>dards included in this section:</w:t>
      </w:r>
    </w:p>
    <w:p w:rsidR="00242D52" w:rsidRDefault="00242D52" w:rsidP="00242D52">
      <w:r>
        <w:rPr>
          <w:noProof/>
          <w:lang w:val="en-GB" w:eastAsia="en-GB"/>
        </w:rPr>
        <w:drawing>
          <wp:inline distT="0" distB="0" distL="0" distR="0" wp14:anchorId="6D50B946" wp14:editId="4CE0ADD6">
            <wp:extent cx="5734050" cy="3343275"/>
            <wp:effectExtent l="38100" t="0" r="952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242D52" w:rsidRPr="00FB724E" w:rsidRDefault="00242D52" w:rsidP="00FB724E">
      <w:pPr>
        <w:pStyle w:val="BoldBulTight0"/>
        <w:rPr>
          <w:u w:val="single"/>
        </w:rPr>
      </w:pPr>
      <w:r w:rsidRPr="00FB724E">
        <w:rPr>
          <w:u w:val="single"/>
        </w:rPr>
        <w:t xml:space="preserve">The Early Years Learning Framework </w:t>
      </w:r>
    </w:p>
    <w:p w:rsidR="00242D52" w:rsidRPr="00FB724E" w:rsidRDefault="00242D52" w:rsidP="00FB724E">
      <w:pPr>
        <w:pStyle w:val="BoldBulTight0"/>
      </w:pPr>
      <w:r w:rsidRPr="00FB724E">
        <w:t>The principles, practices and out</w:t>
      </w:r>
      <w:r w:rsidR="00855C8B" w:rsidRPr="00FB724E">
        <w:t>comes included in this section:</w:t>
      </w:r>
    </w:p>
    <w:p w:rsidR="00242D52" w:rsidRDefault="00242D52" w:rsidP="00242D52">
      <w:pPr>
        <w:rPr>
          <w:noProof/>
        </w:rPr>
      </w:pPr>
      <w:r>
        <w:rPr>
          <w:noProof/>
          <w:lang w:val="en-GB" w:eastAsia="en-GB"/>
        </w:rPr>
        <w:drawing>
          <wp:inline distT="0" distB="0" distL="0" distR="0" wp14:anchorId="6279CAE0" wp14:editId="7568CEEF">
            <wp:extent cx="5762625" cy="2266950"/>
            <wp:effectExtent l="38100" t="19050" r="85725"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242D52" w:rsidRDefault="00242D52" w:rsidP="00242D52">
      <w:pPr>
        <w:rPr>
          <w:noProof/>
        </w:rPr>
      </w:pPr>
    </w:p>
    <w:p w:rsidR="00242D52" w:rsidRDefault="00242D52" w:rsidP="00242D52"/>
    <w:p w:rsidR="00FB724E" w:rsidRDefault="00FB724E">
      <w:pPr>
        <w:spacing w:after="0" w:line="240" w:lineRule="auto"/>
        <w:rPr>
          <w:rFonts w:cstheme="majorBidi"/>
          <w:b/>
          <w:bCs/>
          <w:sz w:val="26"/>
          <w:szCs w:val="26"/>
          <w:lang w:val="en-GB"/>
        </w:rPr>
      </w:pPr>
      <w:r>
        <w:br w:type="page"/>
      </w:r>
    </w:p>
    <w:p w:rsidR="00C86D04" w:rsidRPr="00B32EC4" w:rsidRDefault="00FB724E" w:rsidP="00B32EC4">
      <w:pPr>
        <w:pStyle w:val="Heading3"/>
      </w:pPr>
      <w:bookmarkStart w:id="36" w:name="_Toc451435776"/>
      <w:r>
        <w:lastRenderedPageBreak/>
        <w:t>Learner Task</w:t>
      </w:r>
      <w:r w:rsidR="00242D52">
        <w:t xml:space="preserve"> Three</w:t>
      </w:r>
      <w:bookmarkEnd w:id="36"/>
    </w:p>
    <w:p w:rsidR="00242D52" w:rsidRDefault="00242D52" w:rsidP="00242D52">
      <w:pPr>
        <w:rPr>
          <w:szCs w:val="20"/>
          <w:lang w:val="en-GB" w:eastAsia="en-GB"/>
        </w:rPr>
      </w:pPr>
      <w:r>
        <w:rPr>
          <w:szCs w:val="20"/>
          <w:lang w:val="en-GB" w:eastAsia="en-GB"/>
        </w:rPr>
        <w:t>List 4 examples of activities for each of the following:</w:t>
      </w:r>
    </w:p>
    <w:p w:rsidR="00242D52" w:rsidRDefault="00242D52" w:rsidP="00242D52">
      <w:pPr>
        <w:rPr>
          <w:rFonts w:eastAsiaTheme="minorEastAsia" w:cstheme="minorBidi"/>
          <w:b/>
          <w:sz w:val="28"/>
        </w:rPr>
      </w:pPr>
    </w:p>
    <w:p w:rsidR="00242D52" w:rsidRDefault="00B32EC4" w:rsidP="00242D52">
      <w:r>
        <w:t>Group play</w:t>
      </w:r>
    </w:p>
    <w:p w:rsidR="00242D52" w:rsidRDefault="00242D52" w:rsidP="00242D52"/>
    <w:p w:rsidR="00602AD5" w:rsidRDefault="00602AD5" w:rsidP="00242D52"/>
    <w:p w:rsidR="00602AD5" w:rsidRDefault="00602AD5" w:rsidP="00242D52"/>
    <w:p w:rsidR="00242D52" w:rsidRDefault="00B32EC4" w:rsidP="00242D52">
      <w:r>
        <w:t>Individual play</w:t>
      </w:r>
    </w:p>
    <w:p w:rsidR="00242D52" w:rsidRDefault="00242D52" w:rsidP="00242D52"/>
    <w:p w:rsidR="00602AD5" w:rsidRDefault="00602AD5" w:rsidP="00242D52"/>
    <w:p w:rsidR="00602AD5" w:rsidRDefault="00602AD5" w:rsidP="00242D52"/>
    <w:p w:rsidR="00242D52" w:rsidRDefault="00B32EC4" w:rsidP="00242D52">
      <w:r>
        <w:t>Indoor play</w:t>
      </w:r>
    </w:p>
    <w:p w:rsidR="00242D52" w:rsidRDefault="00242D52" w:rsidP="00242D52"/>
    <w:p w:rsidR="00602AD5" w:rsidRDefault="00602AD5" w:rsidP="00242D52"/>
    <w:p w:rsidR="00602AD5" w:rsidRDefault="00602AD5" w:rsidP="00242D52"/>
    <w:p w:rsidR="00242D52" w:rsidRDefault="00B32EC4" w:rsidP="00242D52">
      <w:r>
        <w:t>Outdoor play</w:t>
      </w:r>
    </w:p>
    <w:p w:rsidR="00242D52" w:rsidRDefault="00242D52" w:rsidP="00602AD5">
      <w:pPr>
        <w:pStyle w:val="ListParagraph"/>
        <w:spacing w:after="0" w:line="360" w:lineRule="auto"/>
        <w:contextualSpacing/>
        <w:rPr>
          <w:b/>
          <w:sz w:val="28"/>
        </w:rPr>
      </w:pPr>
    </w:p>
    <w:p w:rsidR="00F22176" w:rsidRDefault="00F22176" w:rsidP="00F44ECE">
      <w:pPr>
        <w:pStyle w:val="Heading2"/>
        <w:rPr>
          <w:rFonts w:cstheme="majorBidi"/>
          <w:sz w:val="26"/>
          <w:szCs w:val="26"/>
          <w:lang w:val="en-GB"/>
        </w:rPr>
      </w:pPr>
      <w:r>
        <w:br w:type="page"/>
      </w:r>
    </w:p>
    <w:p w:rsidR="00FB7D3C" w:rsidRDefault="00FB724E" w:rsidP="00953544">
      <w:pPr>
        <w:pStyle w:val="Heading3"/>
      </w:pPr>
      <w:bookmarkStart w:id="37" w:name="_Toc451435777"/>
      <w:r>
        <w:lastRenderedPageBreak/>
        <w:t>Activity</w:t>
      </w:r>
      <w:r w:rsidR="00953544" w:rsidRPr="00FB7D3C">
        <w:t xml:space="preserve"> 1</w:t>
      </w:r>
      <w:r>
        <w:t>C</w:t>
      </w:r>
      <w:bookmarkEnd w:id="37"/>
    </w:p>
    <w:p w:rsidR="0035414D" w:rsidRDefault="009261BF">
      <w:r>
        <w:rPr>
          <w:noProof/>
          <w:lang w:val="en-GB" w:eastAsia="en-GB"/>
        </w:rPr>
        <w:drawing>
          <wp:anchor distT="0" distB="0" distL="114300" distR="114300" simplePos="0" relativeHeight="251694080" behindDoc="1" locked="0" layoutInCell="1" allowOverlap="1" wp14:anchorId="50D7A5AD" wp14:editId="7BFBCB9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38" w:name="_Toc451435778"/>
      <w:r w:rsidRPr="007B2BD3">
        <w:lastRenderedPageBreak/>
        <w:t xml:space="preserve">2. </w:t>
      </w:r>
      <w:r w:rsidR="00F44ECE" w:rsidRPr="00F44ECE">
        <w:t>Support children’s play and learning</w:t>
      </w:r>
      <w:bookmarkEnd w:id="38"/>
    </w:p>
    <w:p w:rsidR="001E01A2" w:rsidRPr="001E01A2" w:rsidRDefault="001E01A2" w:rsidP="007B2BD3">
      <w:r w:rsidRPr="007B2BD3">
        <w:rPr>
          <w:b/>
          <w:sz w:val="28"/>
        </w:rPr>
        <w:t>2.1.</w:t>
      </w:r>
      <w:r w:rsidRPr="007B2BD3">
        <w:rPr>
          <w:sz w:val="28"/>
        </w:rPr>
        <w:t xml:space="preserve"> </w:t>
      </w:r>
      <w:r w:rsidR="007B2BD3">
        <w:tab/>
      </w:r>
      <w:r w:rsidR="00F44ECE">
        <w:rPr>
          <w:rFonts w:asciiTheme="minorHAnsi" w:hAnsiTheme="minorHAnsi"/>
        </w:rPr>
        <w:t>Engage children in discussion (as appropriate) of their play and learning</w:t>
      </w:r>
    </w:p>
    <w:p w:rsidR="00C04A2A" w:rsidRPr="001E01A2" w:rsidRDefault="001E01A2" w:rsidP="00F44ECE">
      <w:pPr>
        <w:ind w:left="720" w:hanging="720"/>
      </w:pPr>
      <w:r w:rsidRPr="007B2BD3">
        <w:rPr>
          <w:b/>
          <w:sz w:val="28"/>
        </w:rPr>
        <w:t>2.2.</w:t>
      </w:r>
      <w:r w:rsidRPr="007B2BD3">
        <w:rPr>
          <w:sz w:val="28"/>
        </w:rPr>
        <w:t xml:space="preserve"> </w:t>
      </w:r>
      <w:r w:rsidR="007B2BD3">
        <w:tab/>
      </w:r>
      <w:r w:rsidR="00F44ECE">
        <w:rPr>
          <w:rFonts w:asciiTheme="minorHAnsi" w:hAnsiTheme="minorHAnsi"/>
        </w:rPr>
        <w:t>Use routines to undertake intentional teaching and seek opportunities for spontaneous learning</w:t>
      </w:r>
    </w:p>
    <w:p w:rsidR="00F44ECE" w:rsidRDefault="00F44ECE" w:rsidP="00F44ECE">
      <w:pPr>
        <w:ind w:left="720" w:hanging="720"/>
        <w:rPr>
          <w:noProof/>
          <w:lang w:val="en-GB" w:eastAsia="en-GB"/>
        </w:rPr>
      </w:pPr>
      <w:r w:rsidRPr="00F44ECE">
        <w:rPr>
          <w:rFonts w:asciiTheme="minorHAnsi" w:hAnsiTheme="minorHAnsi" w:cstheme="minorHAnsi"/>
          <w:b/>
          <w:sz w:val="28"/>
          <w:szCs w:val="28"/>
        </w:rPr>
        <w:t>2.3.</w:t>
      </w:r>
      <w:r>
        <w:rPr>
          <w:rFonts w:asciiTheme="minorHAnsi" w:hAnsiTheme="minorHAnsi" w:cstheme="minorHAnsi"/>
        </w:rPr>
        <w:t xml:space="preserve"> </w:t>
      </w:r>
      <w:r>
        <w:rPr>
          <w:rFonts w:asciiTheme="minorHAnsi" w:hAnsiTheme="minorHAnsi" w:cstheme="minorHAnsi"/>
        </w:rPr>
        <w:tab/>
      </w:r>
      <w:r>
        <w:rPr>
          <w:rFonts w:asciiTheme="minorHAnsi" w:hAnsiTheme="minorHAnsi"/>
        </w:rPr>
        <w:t>Use experiences, resources and materials flexibly to meet children’s individual preferences and to prompt extensions of play</w:t>
      </w:r>
      <w:r>
        <w:rPr>
          <w:noProof/>
          <w:lang w:val="en-GB" w:eastAsia="en-GB"/>
        </w:rPr>
        <w:t xml:space="preserve"> </w:t>
      </w:r>
    </w:p>
    <w:p w:rsidR="00F44ECE" w:rsidRDefault="00F44ECE" w:rsidP="00F44ECE">
      <w:pPr>
        <w:ind w:left="720" w:hanging="720"/>
        <w:rPr>
          <w:noProof/>
          <w:lang w:val="en-GB" w:eastAsia="en-GB"/>
        </w:rPr>
      </w:pPr>
      <w:r w:rsidRPr="00F44ECE">
        <w:rPr>
          <w:rFonts w:asciiTheme="minorHAnsi" w:hAnsiTheme="minorHAnsi" w:cstheme="minorHAnsi"/>
          <w:b/>
          <w:sz w:val="28"/>
          <w:szCs w:val="28"/>
        </w:rPr>
        <w:t>2.4.</w:t>
      </w:r>
      <w:r>
        <w:rPr>
          <w:rFonts w:asciiTheme="minorHAnsi" w:hAnsiTheme="minorHAnsi" w:cstheme="minorHAnsi"/>
        </w:rPr>
        <w:t xml:space="preserve"> </w:t>
      </w:r>
      <w:r>
        <w:rPr>
          <w:rFonts w:asciiTheme="minorHAnsi" w:hAnsiTheme="minorHAnsi" w:cstheme="minorHAnsi"/>
        </w:rPr>
        <w:tab/>
      </w:r>
      <w:r>
        <w:rPr>
          <w:rFonts w:asciiTheme="minorHAnsi" w:hAnsiTheme="minorHAnsi"/>
        </w:rPr>
        <w:t>Assist children to participate in a variety of experiences and to choose those which support their competency and confidence taken out development and fundamental movement skills</w:t>
      </w:r>
      <w:r>
        <w:rPr>
          <w:noProof/>
          <w:lang w:val="en-GB" w:eastAsia="en-GB"/>
        </w:rPr>
        <w:t xml:space="preserve"> </w:t>
      </w:r>
    </w:p>
    <w:p w:rsidR="00F44ECE" w:rsidRDefault="00F44ECE" w:rsidP="00F44ECE">
      <w:pPr>
        <w:ind w:left="720" w:hanging="720"/>
        <w:rPr>
          <w:noProof/>
          <w:lang w:val="en-GB" w:eastAsia="en-GB"/>
        </w:rPr>
      </w:pPr>
      <w:r w:rsidRPr="00F44ECE">
        <w:rPr>
          <w:rFonts w:asciiTheme="minorHAnsi" w:hAnsiTheme="minorHAnsi" w:cstheme="minorHAnsi"/>
          <w:b/>
          <w:sz w:val="28"/>
          <w:szCs w:val="28"/>
        </w:rPr>
        <w:t>2.5.</w:t>
      </w:r>
      <w:r>
        <w:rPr>
          <w:rFonts w:asciiTheme="minorHAnsi" w:hAnsiTheme="minorHAnsi" w:cstheme="minorHAnsi"/>
        </w:rPr>
        <w:t xml:space="preserve"> </w:t>
      </w:r>
      <w:r>
        <w:rPr>
          <w:rFonts w:asciiTheme="minorHAnsi" w:hAnsiTheme="minorHAnsi"/>
        </w:rPr>
        <w:tab/>
        <w:t>Demonstrate respect for children’s choice not to participate and encourage participation where an experience is new or unknown</w:t>
      </w:r>
      <w:r>
        <w:rPr>
          <w:noProof/>
          <w:lang w:val="en-GB" w:eastAsia="en-GB"/>
        </w:rPr>
        <w:t xml:space="preserve"> </w:t>
      </w:r>
    </w:p>
    <w:p w:rsidR="00C04A2A" w:rsidRDefault="00BE29B3" w:rsidP="001D7754">
      <w:r>
        <w:rPr>
          <w:noProof/>
          <w:lang w:val="en-GB" w:eastAsia="en-GB"/>
        </w:rPr>
        <w:drawing>
          <wp:anchor distT="0" distB="0" distL="114300" distR="114300" simplePos="0" relativeHeight="251676672" behindDoc="1" locked="0" layoutInCell="1" allowOverlap="1" wp14:anchorId="05BF4A36" wp14:editId="168EBCFB">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9F08E0" w:rsidRPr="00B32EC4" w:rsidRDefault="007B2BD3" w:rsidP="00B32EC4">
      <w:pPr>
        <w:pStyle w:val="Heading2"/>
      </w:pPr>
      <w:bookmarkStart w:id="39" w:name="_Toc451435779"/>
      <w:r>
        <w:lastRenderedPageBreak/>
        <w:t xml:space="preserve">2.1 </w:t>
      </w:r>
      <w:r w:rsidR="00F44ECE">
        <w:t>– Engage children in discussion (as appropriate) of their play and learning</w:t>
      </w:r>
      <w:bookmarkEnd w:id="39"/>
    </w:p>
    <w:p w:rsidR="008024AB" w:rsidRDefault="000E5CDB" w:rsidP="008024AB">
      <w:pPr>
        <w:pStyle w:val="Heading3"/>
      </w:pPr>
      <w:bookmarkStart w:id="40" w:name="_Toc451435780"/>
      <w:r>
        <w:t>Engaging c</w:t>
      </w:r>
      <w:r w:rsidR="008024AB">
        <w:t>hildren</w:t>
      </w:r>
      <w:bookmarkEnd w:id="40"/>
    </w:p>
    <w:p w:rsidR="006D4454" w:rsidRDefault="006D4454" w:rsidP="006D4454">
      <w:pPr>
        <w:rPr>
          <w:rFonts w:asciiTheme="minorHAnsi" w:eastAsia="Times New Roman" w:hAnsiTheme="minorHAnsi" w:cs="Helvetica"/>
        </w:rPr>
      </w:pPr>
      <w:r>
        <w:rPr>
          <w:rFonts w:asciiTheme="minorHAnsi" w:eastAsia="Times New Roman" w:hAnsiTheme="minorHAnsi" w:cs="Helvetica"/>
        </w:rPr>
        <w:t xml:space="preserve">Engaging children in discussion of their play and learning shows the children you are interested in them and helps develop </w:t>
      </w:r>
      <w:r w:rsidRPr="003F07D0">
        <w:rPr>
          <w:rFonts w:asciiTheme="minorHAnsi" w:eastAsia="Times New Roman" w:hAnsiTheme="minorHAnsi" w:cs="Helvetica"/>
        </w:rPr>
        <w:t xml:space="preserve">a connection between you </w:t>
      </w:r>
      <w:r>
        <w:rPr>
          <w:rFonts w:asciiTheme="minorHAnsi" w:eastAsia="Times New Roman" w:hAnsiTheme="minorHAnsi" w:cs="Helvetica"/>
        </w:rPr>
        <w:t xml:space="preserve">and the children. </w:t>
      </w:r>
      <w:r w:rsidRPr="008A1D9F">
        <w:rPr>
          <w:rFonts w:asciiTheme="minorHAnsi" w:eastAsia="Times New Roman" w:hAnsiTheme="minorHAnsi" w:cs="Helvetica"/>
        </w:rPr>
        <w:t xml:space="preserve">Talking about their </w:t>
      </w:r>
      <w:r>
        <w:rPr>
          <w:rFonts w:asciiTheme="minorHAnsi" w:eastAsia="Times New Roman" w:hAnsiTheme="minorHAnsi" w:cs="Helvetica"/>
        </w:rPr>
        <w:t xml:space="preserve">play </w:t>
      </w:r>
      <w:r w:rsidRPr="008A1D9F">
        <w:rPr>
          <w:rFonts w:asciiTheme="minorHAnsi" w:eastAsia="Times New Roman" w:hAnsiTheme="minorHAnsi" w:cs="Helvetica"/>
        </w:rPr>
        <w:t xml:space="preserve">gives educators an opportunity to learn about </w:t>
      </w:r>
      <w:r>
        <w:rPr>
          <w:rFonts w:asciiTheme="minorHAnsi" w:eastAsia="Times New Roman" w:hAnsiTheme="minorHAnsi" w:cs="Helvetica"/>
        </w:rPr>
        <w:t xml:space="preserve">how the children see the world, how they are developing, </w:t>
      </w:r>
      <w:r w:rsidRPr="008A1D9F">
        <w:rPr>
          <w:rFonts w:asciiTheme="minorHAnsi" w:eastAsia="Times New Roman" w:hAnsiTheme="minorHAnsi" w:cs="Helvetica"/>
        </w:rPr>
        <w:t>and h</w:t>
      </w:r>
      <w:r w:rsidR="009F08E0">
        <w:rPr>
          <w:rFonts w:asciiTheme="minorHAnsi" w:eastAsia="Times New Roman" w:hAnsiTheme="minorHAnsi" w:cs="Helvetica"/>
        </w:rPr>
        <w:t>elps to guide program planning.</w:t>
      </w:r>
    </w:p>
    <w:p w:rsidR="006D4454" w:rsidRDefault="006D4454" w:rsidP="00BD6FDB">
      <w:pPr>
        <w:pStyle w:val="BoldBulTight0"/>
      </w:pPr>
      <w:r>
        <w:t>There are many benefits to talking to children about their play and learning:</w:t>
      </w:r>
    </w:p>
    <w:p w:rsidR="006D4454" w:rsidRPr="003E1C24" w:rsidRDefault="006D4454" w:rsidP="00B3465A">
      <w:pPr>
        <w:pStyle w:val="Bullets"/>
      </w:pPr>
      <w:r>
        <w:t>Enhances l</w:t>
      </w:r>
      <w:r w:rsidRPr="003E1C24">
        <w:t xml:space="preserve">earning opportunities </w:t>
      </w:r>
    </w:p>
    <w:p w:rsidR="006D4454" w:rsidRPr="003E1C24" w:rsidRDefault="00F56302" w:rsidP="00B3465A">
      <w:pPr>
        <w:pStyle w:val="Bullets"/>
      </w:pPr>
      <w:r>
        <w:rPr>
          <w:noProof/>
          <w:lang w:val="en-GB" w:eastAsia="en-GB"/>
        </w:rPr>
        <w:drawing>
          <wp:anchor distT="0" distB="0" distL="114300" distR="114300" simplePos="0" relativeHeight="251724800" behindDoc="1" locked="0" layoutInCell="1" allowOverlap="1" wp14:anchorId="7CF4A7F8" wp14:editId="50DCDD8A">
            <wp:simplePos x="0" y="0"/>
            <wp:positionH relativeFrom="column">
              <wp:posOffset>4694555</wp:posOffset>
            </wp:positionH>
            <wp:positionV relativeFrom="paragraph">
              <wp:posOffset>130810</wp:posOffset>
            </wp:positionV>
            <wp:extent cx="1324610" cy="2000250"/>
            <wp:effectExtent l="0" t="0" r="0" b="0"/>
            <wp:wrapTight wrapText="bothSides">
              <wp:wrapPolygon edited="0">
                <wp:start x="0" y="0"/>
                <wp:lineTo x="0" y="21394"/>
                <wp:lineTo x="21434" y="21394"/>
                <wp:lineTo x="21434" y="0"/>
                <wp:lineTo x="0" y="0"/>
              </wp:wrapPolygon>
            </wp:wrapTight>
            <wp:docPr id="79" name="Picture 79" descr="C:\Users\Victoria\Desktop\My Work\ArtWork\bullet_point_stick_figure_point_lo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ictoria\Desktop\My Work\ArtWork\bullet_point_stick_figure_point_low_800_wht.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461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8A9">
        <w:t>Advances</w:t>
      </w:r>
      <w:r w:rsidR="006D4454">
        <w:t xml:space="preserve"> </w:t>
      </w:r>
      <w:r w:rsidR="006D4454" w:rsidRPr="003E1C24">
        <w:t>development</w:t>
      </w:r>
    </w:p>
    <w:p w:rsidR="006D4454" w:rsidRPr="003E1C24" w:rsidRDefault="006D4454" w:rsidP="00B3465A">
      <w:pPr>
        <w:pStyle w:val="Bullets"/>
      </w:pPr>
      <w:r>
        <w:t>P</w:t>
      </w:r>
      <w:r w:rsidRPr="003E1C24">
        <w:t>rovides a healthy role model for positive social relationships</w:t>
      </w:r>
      <w:r w:rsidR="00F56302" w:rsidRPr="00F5630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O</w:t>
      </w:r>
      <w:r w:rsidRPr="003E1C24">
        <w:t>ffers them encouragement and confidence</w:t>
      </w:r>
    </w:p>
    <w:p w:rsidR="006D4454" w:rsidRPr="003E1C24" w:rsidRDefault="006D4454" w:rsidP="00B3465A">
      <w:pPr>
        <w:pStyle w:val="Bullets"/>
      </w:pPr>
      <w:r>
        <w:t>Develops self-</w:t>
      </w:r>
      <w:r w:rsidRPr="003E1C24">
        <w:t xml:space="preserve">awareness </w:t>
      </w:r>
    </w:p>
    <w:p w:rsidR="006D4454" w:rsidRPr="003E1C24" w:rsidRDefault="00D738A9" w:rsidP="00B3465A">
      <w:pPr>
        <w:pStyle w:val="Bullets"/>
      </w:pPr>
      <w:r>
        <w:t>T</w:t>
      </w:r>
      <w:r w:rsidR="006D4454" w:rsidRPr="003E1C24">
        <w:t xml:space="preserve">rust </w:t>
      </w:r>
      <w:r>
        <w:t>in the supervising adult grows</w:t>
      </w:r>
    </w:p>
    <w:p w:rsidR="006D4454" w:rsidRPr="003E1C24" w:rsidRDefault="006D4454" w:rsidP="00B3465A">
      <w:pPr>
        <w:pStyle w:val="Bullets"/>
      </w:pPr>
      <w:r w:rsidRPr="003E1C24">
        <w:t>Children gain more from their experiences</w:t>
      </w:r>
    </w:p>
    <w:p w:rsidR="006D4454" w:rsidRPr="003E1C24" w:rsidRDefault="006D4454" w:rsidP="00B3465A">
      <w:pPr>
        <w:pStyle w:val="Bullets"/>
      </w:pPr>
      <w:r w:rsidRPr="003E1C24">
        <w:t>Children acquire new vocabulary</w:t>
      </w:r>
    </w:p>
    <w:p w:rsidR="006D4454" w:rsidRPr="003E1C24" w:rsidRDefault="006D4454" w:rsidP="00B3465A">
      <w:pPr>
        <w:pStyle w:val="Bullets"/>
      </w:pPr>
      <w:r w:rsidRPr="003E1C24">
        <w:t>Children learn to ask questions or engage in meaningful conversation</w:t>
      </w:r>
    </w:p>
    <w:p w:rsidR="006D4454" w:rsidRPr="00C4247E" w:rsidRDefault="006D4454" w:rsidP="00B3465A">
      <w:pPr>
        <w:pStyle w:val="Bullets"/>
      </w:pPr>
      <w:r>
        <w:t>Children d</w:t>
      </w:r>
      <w:r w:rsidRPr="003E1C24">
        <w:t xml:space="preserve">evelop confidence in themselves and learn about </w:t>
      </w:r>
      <w:r w:rsidR="00C4247E">
        <w:t xml:space="preserve">their strengths and weaknesses </w:t>
      </w:r>
    </w:p>
    <w:p w:rsidR="008024AB" w:rsidRPr="00BD6FDB" w:rsidRDefault="008024AB" w:rsidP="00B3465A">
      <w:pPr>
        <w:pStyle w:val="BoldBulTight0"/>
        <w:rPr>
          <w:u w:val="single"/>
        </w:rPr>
      </w:pPr>
      <w:r w:rsidRPr="00BD6FDB">
        <w:rPr>
          <w:u w:val="single"/>
        </w:rPr>
        <w:t>How to engage children?</w:t>
      </w:r>
    </w:p>
    <w:p w:rsidR="006D4454" w:rsidRDefault="006D4454" w:rsidP="00BD6FDB">
      <w:pPr>
        <w:pStyle w:val="BoldBulTight0"/>
      </w:pPr>
      <w:r>
        <w:t>Educators can engage children in discussion about their play by:</w:t>
      </w:r>
    </w:p>
    <w:p w:rsidR="006D4454" w:rsidRPr="00F635C6" w:rsidRDefault="008024AB" w:rsidP="00B3465A">
      <w:pPr>
        <w:pStyle w:val="Bullets"/>
      </w:pPr>
      <w:r>
        <w:t>Tell</w:t>
      </w:r>
      <w:r w:rsidR="006D4454">
        <w:t xml:space="preserve"> </w:t>
      </w:r>
      <w:r w:rsidR="006D4454" w:rsidRPr="00F635C6">
        <w:t>them you noticed what they are doing</w:t>
      </w:r>
    </w:p>
    <w:p w:rsidR="006D4454" w:rsidRPr="00F635C6" w:rsidRDefault="006D4454" w:rsidP="00B3465A">
      <w:pPr>
        <w:pStyle w:val="Bullets"/>
      </w:pPr>
      <w:r w:rsidRPr="00F635C6">
        <w:t>Ask</w:t>
      </w:r>
      <w:r w:rsidR="008024AB">
        <w:t xml:space="preserve"> </w:t>
      </w:r>
      <w:r>
        <w:t xml:space="preserve">what they like/don’t like </w:t>
      </w:r>
      <w:r w:rsidRPr="00F635C6">
        <w:t>about certain activities</w:t>
      </w:r>
    </w:p>
    <w:p w:rsidR="006D4454" w:rsidRPr="00F635C6" w:rsidRDefault="006D4454" w:rsidP="00B3465A">
      <w:pPr>
        <w:pStyle w:val="Bullets"/>
      </w:pPr>
      <w:r w:rsidRPr="00F635C6">
        <w:t>Compliment them on things you like about their work or play</w:t>
      </w:r>
    </w:p>
    <w:p w:rsidR="006D4454" w:rsidRPr="00F635C6" w:rsidRDefault="008024AB" w:rsidP="00B3465A">
      <w:pPr>
        <w:pStyle w:val="Bullets"/>
      </w:pPr>
      <w:r>
        <w:t>Make</w:t>
      </w:r>
      <w:r w:rsidR="006D4454" w:rsidRPr="00F635C6">
        <w:t xml:space="preserve"> statements about what you see</w:t>
      </w:r>
    </w:p>
    <w:p w:rsidR="006D4454" w:rsidRPr="00F635C6" w:rsidRDefault="006D4454" w:rsidP="00B3465A">
      <w:pPr>
        <w:pStyle w:val="Bullets"/>
      </w:pPr>
      <w:r w:rsidRPr="00F635C6">
        <w:t>Ask thoughtful questions about what they might do differently when appropriate</w:t>
      </w:r>
    </w:p>
    <w:p w:rsidR="006D4454" w:rsidRPr="008A1D9F" w:rsidRDefault="008024AB" w:rsidP="00B3465A">
      <w:pPr>
        <w:pStyle w:val="Bullets"/>
      </w:pPr>
      <w:r>
        <w:t xml:space="preserve">Ask </w:t>
      </w:r>
      <w:r w:rsidR="006D4454" w:rsidRPr="008A1D9F">
        <w:t xml:space="preserve">engaging questions about what they like or what they are doing.  For example: </w:t>
      </w:r>
    </w:p>
    <w:p w:rsidR="006D4454" w:rsidRPr="008A1D9F" w:rsidRDefault="006D4454" w:rsidP="00B3465A">
      <w:pPr>
        <w:pStyle w:val="Bullets2"/>
      </w:pPr>
      <w:r w:rsidRPr="008A1D9F">
        <w:t>“I can see your drawing a picture, can you tell me about it?”</w:t>
      </w:r>
    </w:p>
    <w:p w:rsidR="006D4454" w:rsidRPr="008A1D9F" w:rsidRDefault="006D4454" w:rsidP="00B3465A">
      <w:pPr>
        <w:pStyle w:val="Bullets2"/>
      </w:pPr>
      <w:r w:rsidRPr="008A1D9F">
        <w:t>“What made you draw that?”</w:t>
      </w:r>
    </w:p>
    <w:p w:rsidR="006D4454" w:rsidRPr="008A1D9F" w:rsidRDefault="006D4454" w:rsidP="00B3465A">
      <w:pPr>
        <w:pStyle w:val="Bullets2"/>
      </w:pPr>
      <w:r w:rsidRPr="008A1D9F">
        <w:t>“How do you feel about your drawing?”</w:t>
      </w:r>
    </w:p>
    <w:p w:rsidR="006D4454" w:rsidRPr="008A1D9F" w:rsidRDefault="006D4454" w:rsidP="00B3465A">
      <w:pPr>
        <w:pStyle w:val="Bullets2"/>
      </w:pPr>
      <w:r w:rsidRPr="008A1D9F">
        <w:t>“Are you going to add anything else?”</w:t>
      </w:r>
    </w:p>
    <w:p w:rsidR="006D4454" w:rsidRPr="008A1D9F" w:rsidRDefault="006D4454" w:rsidP="00BD6FDB">
      <w:pPr>
        <w:pStyle w:val="BoldBulTight0"/>
      </w:pPr>
      <w:r w:rsidRPr="003F07D0">
        <w:rPr>
          <w:rFonts w:eastAsia="MS Gothic"/>
          <w:bCs/>
          <w:color w:val="C0504D" w:themeColor="accent2"/>
        </w:rPr>
        <w:lastRenderedPageBreak/>
        <w:t> </w:t>
      </w:r>
      <w:r w:rsidRPr="008A1D9F">
        <w:t>The best times to engage</w:t>
      </w:r>
      <w:r>
        <w:t xml:space="preserve"> with </w:t>
      </w:r>
      <w:r w:rsidRPr="008A1D9F">
        <w:t>children</w:t>
      </w:r>
      <w:r>
        <w:t xml:space="preserve"> about their play and learning</w:t>
      </w:r>
      <w:r w:rsidRPr="008A1D9F">
        <w:t>:</w:t>
      </w:r>
    </w:p>
    <w:p w:rsidR="006D4454" w:rsidRPr="008A1D9F" w:rsidRDefault="006D4454" w:rsidP="00B3465A">
      <w:pPr>
        <w:pStyle w:val="Bullets"/>
      </w:pPr>
      <w:r w:rsidRPr="008A1D9F">
        <w:t>Discovery or free play – the things children choose to play with or games they play, tell you a lot about the things they like</w:t>
      </w:r>
    </w:p>
    <w:p w:rsidR="006D4454" w:rsidRPr="008A1D9F" w:rsidRDefault="006D4454" w:rsidP="00B3465A">
      <w:pPr>
        <w:pStyle w:val="Bullets"/>
      </w:pPr>
      <w:r w:rsidRPr="008A1D9F">
        <w:t>Transition times – if a child is truly engaged in an activity you don’t want to interrupt or break their concentration, so look for a moment where they disengage and ask some leading questions about their activity</w:t>
      </w:r>
    </w:p>
    <w:p w:rsidR="006D4454" w:rsidRPr="008A1D9F" w:rsidRDefault="006D4454" w:rsidP="00B3465A">
      <w:pPr>
        <w:pStyle w:val="Bullets"/>
      </w:pPr>
      <w:r w:rsidRPr="008A1D9F">
        <w:t>When they are bored and not engaged in an activity, or doing something they are not supposed to be doing</w:t>
      </w:r>
    </w:p>
    <w:p w:rsidR="006D4454" w:rsidRPr="008A1D9F" w:rsidRDefault="006D4454" w:rsidP="00B3465A">
      <w:pPr>
        <w:pStyle w:val="Bullets"/>
      </w:pPr>
      <w:r w:rsidRPr="008A1D9F">
        <w:t>When they arrive – ask about their night/weekend, clothes they are wearing, pet, etc.</w:t>
      </w:r>
    </w:p>
    <w:p w:rsidR="006D4454" w:rsidRPr="008A1D9F" w:rsidRDefault="006D4454" w:rsidP="00B3465A">
      <w:pPr>
        <w:pStyle w:val="Bullets"/>
      </w:pPr>
      <w:r w:rsidRPr="008A1D9F">
        <w:t xml:space="preserve">Before they leave </w:t>
      </w:r>
    </w:p>
    <w:p w:rsidR="006D4454" w:rsidRPr="008A1D9F" w:rsidRDefault="006D4454" w:rsidP="00B3465A">
      <w:pPr>
        <w:pStyle w:val="Bullets"/>
      </w:pPr>
      <w:r w:rsidRPr="008A1D9F">
        <w:t>When they are sad or frustrated</w:t>
      </w:r>
    </w:p>
    <w:p w:rsidR="006D4454" w:rsidRPr="008A1D9F" w:rsidRDefault="006D4454" w:rsidP="00B3465A">
      <w:pPr>
        <w:pStyle w:val="Bullets"/>
      </w:pPr>
      <w:r w:rsidRPr="008A1D9F">
        <w:t xml:space="preserve">At mealtimes </w:t>
      </w:r>
    </w:p>
    <w:p w:rsidR="006D4454" w:rsidRPr="00C4247E" w:rsidRDefault="00C4247E" w:rsidP="00B3465A">
      <w:pPr>
        <w:pStyle w:val="Bullets"/>
      </w:pPr>
      <w:r>
        <w:t xml:space="preserve">Whenever you can or see a need </w:t>
      </w:r>
    </w:p>
    <w:p w:rsidR="006D4454" w:rsidRPr="00BD6FDB" w:rsidRDefault="006D4454" w:rsidP="00BD6FDB">
      <w:pPr>
        <w:pStyle w:val="BoldBulTight0"/>
        <w:rPr>
          <w:u w:val="single"/>
        </w:rPr>
      </w:pPr>
      <w:r w:rsidRPr="00BD6FDB">
        <w:rPr>
          <w:u w:val="single"/>
        </w:rPr>
        <w:t xml:space="preserve">National Quality Standards </w:t>
      </w:r>
    </w:p>
    <w:p w:rsidR="006D4454" w:rsidRDefault="006D4454" w:rsidP="00BD6FDB">
      <w:pPr>
        <w:pStyle w:val="BoldBulTight0"/>
      </w:pPr>
      <w:r>
        <w:t>Quality Area and Standards included in this section:</w:t>
      </w:r>
    </w:p>
    <w:p w:rsidR="006D4454" w:rsidRDefault="006D4454" w:rsidP="006D4454">
      <w:r>
        <w:rPr>
          <w:noProof/>
          <w:lang w:val="en-GB" w:eastAsia="en-GB"/>
        </w:rPr>
        <w:drawing>
          <wp:inline distT="0" distB="0" distL="0" distR="0" wp14:anchorId="442BC821" wp14:editId="5EA98163">
            <wp:extent cx="5715000" cy="2131107"/>
            <wp:effectExtent l="38100" t="0" r="952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C4247E" w:rsidRDefault="00C4247E" w:rsidP="006D4454">
      <w:pPr>
        <w:rPr>
          <w:b/>
        </w:rPr>
      </w:pPr>
      <w:r>
        <w:rPr>
          <w:b/>
        </w:rPr>
        <w:br w:type="page"/>
      </w:r>
    </w:p>
    <w:p w:rsidR="006D4454" w:rsidRPr="00BD6FDB" w:rsidRDefault="006D4454" w:rsidP="00BD6FDB">
      <w:pPr>
        <w:pStyle w:val="BoldBulTight0"/>
        <w:rPr>
          <w:u w:val="single"/>
        </w:rPr>
      </w:pPr>
      <w:r w:rsidRPr="00BD6FDB">
        <w:rPr>
          <w:u w:val="single"/>
        </w:rPr>
        <w:lastRenderedPageBreak/>
        <w:t xml:space="preserve">The Early Years Learning Framework </w:t>
      </w:r>
    </w:p>
    <w:p w:rsidR="006D4454" w:rsidRDefault="006D4454" w:rsidP="00BD6FDB">
      <w:pPr>
        <w:pStyle w:val="BoldBulTight0"/>
      </w:pPr>
      <w:r>
        <w:t>The principles, practices and out</w:t>
      </w:r>
      <w:r w:rsidR="00F56302">
        <w:t>comes included in this section:</w:t>
      </w:r>
    </w:p>
    <w:p w:rsidR="006D4454" w:rsidRDefault="006D4454" w:rsidP="006D4454">
      <w:pPr>
        <w:rPr>
          <w:noProof/>
        </w:rPr>
      </w:pPr>
      <w:r w:rsidRPr="004A20B5">
        <w:rPr>
          <w:noProof/>
          <w:lang w:val="en-GB" w:eastAsia="en-GB"/>
        </w:rPr>
        <w:drawing>
          <wp:inline distT="0" distB="0" distL="0" distR="0" wp14:anchorId="27D5A648" wp14:editId="4A58E089">
            <wp:extent cx="5715000" cy="1738001"/>
            <wp:effectExtent l="38100" t="38100" r="76200" b="12890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6D4454" w:rsidRDefault="006D4454" w:rsidP="006D4454">
      <w:pPr>
        <w:rPr>
          <w:noProof/>
        </w:rPr>
      </w:pPr>
    </w:p>
    <w:p w:rsidR="006D4454" w:rsidRDefault="006D4454" w:rsidP="006D4454"/>
    <w:p w:rsidR="006D4454" w:rsidRPr="00B32EC4" w:rsidRDefault="006D4454" w:rsidP="00B32EC4">
      <w:pPr>
        <w:pStyle w:val="Heading3"/>
      </w:pPr>
      <w:r>
        <w:br w:type="column"/>
      </w:r>
      <w:bookmarkStart w:id="41" w:name="_Toc451435781"/>
      <w:r w:rsidR="00FB724E">
        <w:lastRenderedPageBreak/>
        <w:t>Learner Task</w:t>
      </w:r>
      <w:r w:rsidRPr="0067699C">
        <w:t xml:space="preserve"> Four</w:t>
      </w:r>
      <w:bookmarkEnd w:id="41"/>
    </w:p>
    <w:p w:rsidR="006D4454" w:rsidRDefault="006D4454" w:rsidP="006D4454">
      <w:pPr>
        <w:rPr>
          <w:rFonts w:asciiTheme="minorHAnsi" w:eastAsia="Times New Roman" w:hAnsiTheme="minorHAnsi" w:cs="Helvetica"/>
        </w:rPr>
      </w:pPr>
      <w:r>
        <w:rPr>
          <w:rFonts w:asciiTheme="minorHAnsi" w:eastAsia="Times New Roman" w:hAnsiTheme="minorHAnsi" w:cs="Helvetica"/>
        </w:rPr>
        <w:t>What are the benefits to talking to children about their play and learning?</w:t>
      </w:r>
    </w:p>
    <w:p w:rsidR="006D4454" w:rsidRDefault="006D4454" w:rsidP="006D4454">
      <w:pPr>
        <w:rPr>
          <w:rFonts w:asciiTheme="minorHAnsi" w:eastAsia="Times New Roman" w:hAnsiTheme="minorHAnsi" w:cs="Helvetica"/>
        </w:rPr>
      </w:pPr>
    </w:p>
    <w:p w:rsidR="006D4454" w:rsidRDefault="006D4454" w:rsidP="006D4454">
      <w:pPr>
        <w:rPr>
          <w:rFonts w:asciiTheme="minorHAnsi" w:eastAsia="Times New Roman" w:hAnsiTheme="minorHAnsi" w:cs="Helvetica"/>
        </w:rPr>
      </w:pPr>
    </w:p>
    <w:p w:rsidR="006D4454" w:rsidRDefault="006D4454" w:rsidP="006D4454">
      <w:pPr>
        <w:rPr>
          <w:rFonts w:asciiTheme="minorHAnsi" w:eastAsia="Times New Roman" w:hAnsiTheme="minorHAnsi" w:cs="Helvetica"/>
        </w:rPr>
      </w:pPr>
    </w:p>
    <w:p w:rsidR="006D4454" w:rsidRDefault="006D4454" w:rsidP="006D4454">
      <w:pPr>
        <w:rPr>
          <w:rFonts w:asciiTheme="minorHAnsi" w:eastAsia="Times New Roman" w:hAnsiTheme="minorHAnsi" w:cs="Helvetica"/>
        </w:rPr>
      </w:pPr>
    </w:p>
    <w:p w:rsidR="006D4454" w:rsidRDefault="006D4454" w:rsidP="006D4454">
      <w:pPr>
        <w:rPr>
          <w:rFonts w:asciiTheme="minorHAnsi" w:eastAsia="Times New Roman" w:hAnsiTheme="minorHAnsi" w:cs="Helvetica"/>
        </w:rPr>
      </w:pPr>
    </w:p>
    <w:p w:rsidR="006D4454" w:rsidRPr="008A1D9F" w:rsidRDefault="006D4454" w:rsidP="006D4454">
      <w:pPr>
        <w:rPr>
          <w:rFonts w:asciiTheme="minorHAnsi" w:eastAsia="Times New Roman" w:hAnsiTheme="minorHAnsi" w:cs="Helvetica"/>
        </w:rPr>
      </w:pPr>
      <w:r w:rsidRPr="003F07D0">
        <w:rPr>
          <w:rFonts w:asciiTheme="minorHAnsi" w:eastAsia="MS Gothic" w:hAnsiTheme="minorHAnsi"/>
          <w:b/>
          <w:bCs/>
          <w:color w:val="C0504D" w:themeColor="accent2"/>
        </w:rPr>
        <w:t> </w:t>
      </w:r>
      <w:r>
        <w:rPr>
          <w:rFonts w:asciiTheme="minorHAnsi" w:eastAsia="Times New Roman" w:hAnsiTheme="minorHAnsi" w:cs="Helvetica"/>
        </w:rPr>
        <w:t>What are the</w:t>
      </w:r>
      <w:r w:rsidRPr="008A1D9F">
        <w:rPr>
          <w:rFonts w:asciiTheme="minorHAnsi" w:eastAsia="Times New Roman" w:hAnsiTheme="minorHAnsi" w:cs="Helvetica"/>
        </w:rPr>
        <w:t xml:space="preserve"> best times to engage</w:t>
      </w:r>
      <w:r>
        <w:rPr>
          <w:rFonts w:asciiTheme="minorHAnsi" w:eastAsia="Times New Roman" w:hAnsiTheme="minorHAnsi" w:cs="Helvetica"/>
        </w:rPr>
        <w:t xml:space="preserve"> with </w:t>
      </w:r>
      <w:r w:rsidRPr="008A1D9F">
        <w:rPr>
          <w:rFonts w:asciiTheme="minorHAnsi" w:eastAsia="Times New Roman" w:hAnsiTheme="minorHAnsi" w:cs="Helvetica"/>
        </w:rPr>
        <w:t>children</w:t>
      </w:r>
      <w:r>
        <w:rPr>
          <w:rFonts w:asciiTheme="minorHAnsi" w:eastAsia="Times New Roman" w:hAnsiTheme="minorHAnsi" w:cs="Helvetica"/>
        </w:rPr>
        <w:t xml:space="preserve"> about their play and learning?</w:t>
      </w:r>
    </w:p>
    <w:p w:rsidR="006D4454" w:rsidRDefault="006D4454" w:rsidP="00F44ECE">
      <w:pPr>
        <w:pStyle w:val="Heading2"/>
      </w:pPr>
      <w:r>
        <w:br w:type="page"/>
      </w:r>
    </w:p>
    <w:p w:rsidR="006D4454" w:rsidRDefault="00FB724E" w:rsidP="006D4454">
      <w:pPr>
        <w:pStyle w:val="Heading3"/>
      </w:pPr>
      <w:bookmarkStart w:id="42" w:name="_Toc451435782"/>
      <w:r>
        <w:lastRenderedPageBreak/>
        <w:t>Activity</w:t>
      </w:r>
      <w:r w:rsidR="006D4454">
        <w:t xml:space="preserve"> 2</w:t>
      </w:r>
      <w:r w:rsidR="00BD6FDB">
        <w:t>A</w:t>
      </w:r>
      <w:bookmarkEnd w:id="42"/>
    </w:p>
    <w:p w:rsidR="006D4454" w:rsidRDefault="006D4454" w:rsidP="006D4454">
      <w:r>
        <w:rPr>
          <w:noProof/>
          <w:lang w:val="en-GB" w:eastAsia="en-GB"/>
        </w:rPr>
        <w:drawing>
          <wp:anchor distT="0" distB="0" distL="114300" distR="114300" simplePos="0" relativeHeight="251707392" behindDoc="1" locked="0" layoutInCell="1" allowOverlap="1" wp14:anchorId="4EAAD371" wp14:editId="0A7E709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D4454" w:rsidRDefault="006D4454" w:rsidP="00F44ECE">
      <w:pPr>
        <w:pStyle w:val="Heading2"/>
      </w:pPr>
    </w:p>
    <w:p w:rsidR="006D4454" w:rsidRDefault="006D4454" w:rsidP="00F44ECE">
      <w:pPr>
        <w:pStyle w:val="Heading2"/>
      </w:pPr>
      <w:r>
        <w:br w:type="page"/>
      </w:r>
    </w:p>
    <w:p w:rsidR="006D4454" w:rsidRDefault="00F44ECE" w:rsidP="00B32EC4">
      <w:pPr>
        <w:pStyle w:val="Heading2"/>
      </w:pPr>
      <w:bookmarkStart w:id="43" w:name="_Toc451435783"/>
      <w:r>
        <w:lastRenderedPageBreak/>
        <w:t>2.2 – Use routines to undertake intentional teaching and seek opportunities for spontaneous learning</w:t>
      </w:r>
      <w:bookmarkEnd w:id="43"/>
    </w:p>
    <w:p w:rsidR="006D4454" w:rsidRDefault="000E5CDB" w:rsidP="008024AB">
      <w:pPr>
        <w:pStyle w:val="Heading3"/>
      </w:pPr>
      <w:bookmarkStart w:id="44" w:name="_Toc451435784"/>
      <w:r>
        <w:t>Structured activities and intentional t</w:t>
      </w:r>
      <w:r w:rsidR="006D4454">
        <w:t>eaching</w:t>
      </w:r>
      <w:bookmarkEnd w:id="44"/>
    </w:p>
    <w:p w:rsidR="006D4454" w:rsidRPr="003172AD" w:rsidRDefault="006D4454" w:rsidP="006D4454">
      <w:r>
        <w:t xml:space="preserve">Structured </w:t>
      </w:r>
      <w:r>
        <w:rPr>
          <w:color w:val="000000" w:themeColor="text1"/>
        </w:rPr>
        <w:t>activities, such as planned lessons, have a set of rules with specific objectives, and involve</w:t>
      </w:r>
      <w:r>
        <w:t xml:space="preserve"> planning and direction from the educator. Structured activities have pre-determined rules and materials, a defined start and finish time, and hope to achieve an end result. These activities support cooperative play, tea</w:t>
      </w:r>
      <w:r w:rsidR="003172AD">
        <w:t xml:space="preserve">mwork and following directions. </w:t>
      </w:r>
    </w:p>
    <w:p w:rsidR="006D4454" w:rsidRDefault="006D4454" w:rsidP="00BD6FDB">
      <w:pPr>
        <w:pStyle w:val="BoldBulTight0"/>
      </w:pPr>
      <w:r>
        <w:t xml:space="preserve">Example of structured activities: </w:t>
      </w:r>
    </w:p>
    <w:p w:rsidR="006D4454" w:rsidRDefault="006D4454" w:rsidP="00B3465A">
      <w:pPr>
        <w:pStyle w:val="Bullets"/>
      </w:pPr>
      <w:r>
        <w:t>Red-light-green-light</w:t>
      </w:r>
    </w:p>
    <w:p w:rsidR="006D4454" w:rsidRDefault="00034748" w:rsidP="00B3465A">
      <w:pPr>
        <w:pStyle w:val="Bullets"/>
      </w:pPr>
      <w:r>
        <w:rPr>
          <w:noProof/>
          <w:lang w:val="en-GB" w:eastAsia="en-GB"/>
        </w:rPr>
        <w:drawing>
          <wp:anchor distT="0" distB="0" distL="114300" distR="114300" simplePos="0" relativeHeight="251725824" behindDoc="1" locked="0" layoutInCell="1" allowOverlap="1" wp14:anchorId="2FB12E56" wp14:editId="3B4B73E8">
            <wp:simplePos x="0" y="0"/>
            <wp:positionH relativeFrom="column">
              <wp:posOffset>3295650</wp:posOffset>
            </wp:positionH>
            <wp:positionV relativeFrom="paragraph">
              <wp:posOffset>210185</wp:posOffset>
            </wp:positionV>
            <wp:extent cx="2733675" cy="1093470"/>
            <wp:effectExtent l="0" t="0" r="0" b="0"/>
            <wp:wrapTight wrapText="bothSides">
              <wp:wrapPolygon edited="0">
                <wp:start x="3010" y="376"/>
                <wp:lineTo x="2258" y="1882"/>
                <wp:lineTo x="1806" y="4516"/>
                <wp:lineTo x="1806" y="7150"/>
                <wp:lineTo x="753" y="10913"/>
                <wp:lineTo x="903" y="12418"/>
                <wp:lineTo x="2860" y="13171"/>
                <wp:lineTo x="1656" y="16181"/>
                <wp:lineTo x="1054" y="18063"/>
                <wp:lineTo x="1054" y="20697"/>
                <wp:lineTo x="5419" y="21073"/>
                <wp:lineTo x="17160" y="21073"/>
                <wp:lineTo x="17762" y="21073"/>
                <wp:lineTo x="18063" y="21073"/>
                <wp:lineTo x="20020" y="19568"/>
                <wp:lineTo x="20170" y="18063"/>
                <wp:lineTo x="19568" y="15805"/>
                <wp:lineTo x="18213" y="13171"/>
                <wp:lineTo x="20170" y="13171"/>
                <wp:lineTo x="20471" y="11666"/>
                <wp:lineTo x="19417" y="7150"/>
                <wp:lineTo x="19568" y="5268"/>
                <wp:lineTo x="18966" y="1882"/>
                <wp:lineTo x="18213" y="376"/>
                <wp:lineTo x="3010" y="376"/>
              </wp:wrapPolygon>
            </wp:wrapTight>
            <wp:docPr id="80" name="Picture 80" descr="C:\Users\Victoria\Desktop\My Work\ArtWork\stand_out_chair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Victoria\Desktop\My Work\ArtWork\stand_out_chair_pc.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33675" cy="109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Tag</w:t>
      </w:r>
    </w:p>
    <w:p w:rsidR="006D4454" w:rsidRDefault="006D4454" w:rsidP="00B3465A">
      <w:pPr>
        <w:pStyle w:val="Bullets"/>
      </w:pPr>
      <w:r>
        <w:t>Card games and board games</w:t>
      </w:r>
      <w:r w:rsidR="00034748" w:rsidRPr="000347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Organised sports</w:t>
      </w:r>
    </w:p>
    <w:p w:rsidR="006D4454" w:rsidRDefault="006D4454" w:rsidP="00B3465A">
      <w:pPr>
        <w:pStyle w:val="Bullets"/>
      </w:pPr>
      <w:r>
        <w:t>Statues</w:t>
      </w:r>
    </w:p>
    <w:p w:rsidR="006D4454" w:rsidRDefault="006D4454" w:rsidP="00B3465A">
      <w:pPr>
        <w:pStyle w:val="Bullets"/>
      </w:pPr>
      <w:r>
        <w:t>Follow-the leader</w:t>
      </w:r>
    </w:p>
    <w:p w:rsidR="006D4454" w:rsidRDefault="006D4454" w:rsidP="00B3465A">
      <w:pPr>
        <w:pStyle w:val="Bullets"/>
      </w:pPr>
      <w:r>
        <w:t>Simon Says</w:t>
      </w:r>
    </w:p>
    <w:p w:rsidR="003172AD" w:rsidRPr="008024AB" w:rsidRDefault="006D4454" w:rsidP="00B3465A">
      <w:pPr>
        <w:pStyle w:val="Bullets"/>
      </w:pPr>
      <w:r>
        <w:t>Musical Chairs</w:t>
      </w:r>
    </w:p>
    <w:p w:rsidR="006D4454" w:rsidRPr="003172AD" w:rsidRDefault="006D4454" w:rsidP="00BD6FDB">
      <w:r>
        <w:t xml:space="preserve">Structured activities require that you participate with the children. Children need you to lead them, explain the rules and objectives, </w:t>
      </w:r>
      <w:r w:rsidRPr="00BD6FDB">
        <w:t>and</w:t>
      </w:r>
      <w:r>
        <w:t xml:space="preserve"> help them negotiate conflicts. This does not mean that you are simply there to</w:t>
      </w:r>
      <w:r w:rsidR="003172AD">
        <w:t xml:space="preserve"> direct the action. Play along.</w:t>
      </w:r>
    </w:p>
    <w:p w:rsidR="006D4454" w:rsidRDefault="006D4454" w:rsidP="00BD6FDB">
      <w:pPr>
        <w:pStyle w:val="BoldBulTight0"/>
        <w:rPr>
          <w:rFonts w:eastAsia="Times New Roman" w:cs="Helvetica"/>
        </w:rPr>
      </w:pPr>
      <w:r>
        <w:t>Structured activities benefit children in the following ways: </w:t>
      </w:r>
      <w:r>
        <w:rPr>
          <w:rFonts w:eastAsia="Times New Roman" w:cs="Helvetica"/>
        </w:rPr>
        <w:t xml:space="preserve"> </w:t>
      </w:r>
    </w:p>
    <w:p w:rsidR="006D4454" w:rsidRDefault="006D4454" w:rsidP="00B3465A">
      <w:pPr>
        <w:pStyle w:val="Bullets"/>
      </w:pPr>
      <w:r>
        <w:t>When lessons are planned, they are delivered with more confidence, are more concise and children learn specific information or skills</w:t>
      </w:r>
      <w:r w:rsidR="003172AD">
        <w:t>.</w:t>
      </w:r>
    </w:p>
    <w:p w:rsidR="006D4454" w:rsidRDefault="006D4454" w:rsidP="00B3465A">
      <w:pPr>
        <w:pStyle w:val="Bullets"/>
      </w:pPr>
      <w:r>
        <w:t>Educators can observe the children from a different stand point and thus learn more about them as individuals to help inform program planning</w:t>
      </w:r>
      <w:r w:rsidR="003172AD">
        <w:t>.</w:t>
      </w:r>
    </w:p>
    <w:p w:rsidR="006D4454" w:rsidRDefault="006D4454" w:rsidP="00B3465A">
      <w:pPr>
        <w:pStyle w:val="Bullets"/>
      </w:pPr>
      <w:r>
        <w:t>Things are taught in a fluid and concise manner making learning more ideal for the children</w:t>
      </w:r>
      <w:r w:rsidR="003172AD">
        <w:t>.</w:t>
      </w:r>
    </w:p>
    <w:p w:rsidR="006D4454" w:rsidRDefault="003172AD" w:rsidP="00B3465A">
      <w:pPr>
        <w:pStyle w:val="Bullets"/>
      </w:pPr>
      <w:r>
        <w:t>Helps with organis</w:t>
      </w:r>
      <w:r w:rsidR="006D4454">
        <w:t>ation and leads to better judgment of small group or individual lessons</w:t>
      </w:r>
      <w:r>
        <w:t>.</w:t>
      </w:r>
    </w:p>
    <w:p w:rsidR="006D4454" w:rsidRDefault="006D4454" w:rsidP="00B3465A">
      <w:pPr>
        <w:pStyle w:val="Bullets"/>
      </w:pPr>
      <w:r>
        <w:t>If the teacher knows where they have been and where they are going, they can help the children know what to expect or look forward to</w:t>
      </w:r>
      <w:r w:rsidR="003172AD">
        <w:t>.</w:t>
      </w:r>
    </w:p>
    <w:p w:rsidR="006D4454" w:rsidRDefault="006D4454" w:rsidP="00B3465A">
      <w:pPr>
        <w:pStyle w:val="Bullets"/>
      </w:pPr>
      <w:r>
        <w:t>Gives the teacher more confidence in what they are doing</w:t>
      </w:r>
      <w:r w:rsidR="003172AD">
        <w:t>.</w:t>
      </w:r>
    </w:p>
    <w:p w:rsidR="006D4454" w:rsidRDefault="006D4454" w:rsidP="00B3465A">
      <w:pPr>
        <w:pStyle w:val="Bullets"/>
      </w:pPr>
      <w:r>
        <w:t>It shows them you care when things are well thought out and planned</w:t>
      </w:r>
      <w:r w:rsidR="003172AD">
        <w:t>.</w:t>
      </w:r>
    </w:p>
    <w:p w:rsidR="006D4454" w:rsidRDefault="006D4454" w:rsidP="00B3465A">
      <w:pPr>
        <w:pStyle w:val="Bullets"/>
      </w:pPr>
      <w:r>
        <w:lastRenderedPageBreak/>
        <w:t>There is less conflict when time is structured</w:t>
      </w:r>
      <w:r w:rsidR="003172AD">
        <w:t>.</w:t>
      </w:r>
    </w:p>
    <w:p w:rsidR="006D4454" w:rsidRDefault="006D4454" w:rsidP="00B3465A">
      <w:pPr>
        <w:pStyle w:val="Bullets"/>
      </w:pPr>
      <w:r>
        <w:t>Children are given clear instructions and expectations</w:t>
      </w:r>
      <w:r w:rsidR="003172AD">
        <w:t>.</w:t>
      </w:r>
    </w:p>
    <w:p w:rsidR="006D4454" w:rsidRDefault="006D4454" w:rsidP="00B3465A">
      <w:pPr>
        <w:pStyle w:val="Bullets"/>
      </w:pPr>
      <w:r>
        <w:t>When they know what to expect they are more likely to be successful</w:t>
      </w:r>
      <w:r w:rsidR="003172AD">
        <w:t>.</w:t>
      </w:r>
    </w:p>
    <w:p w:rsidR="006D4454" w:rsidRDefault="006D4454" w:rsidP="00B3465A">
      <w:pPr>
        <w:pStyle w:val="Bullets"/>
      </w:pPr>
      <w:r>
        <w:t>They learn to follow rules and procedures</w:t>
      </w:r>
      <w:r w:rsidR="003172AD">
        <w:t>.</w:t>
      </w:r>
    </w:p>
    <w:p w:rsidR="006D4454" w:rsidRPr="003172AD" w:rsidRDefault="006D4454" w:rsidP="00B3465A">
      <w:pPr>
        <w:pStyle w:val="Bullets"/>
      </w:pPr>
      <w:r>
        <w:t>They learn to listen</w:t>
      </w:r>
      <w:r w:rsidR="003172AD">
        <w:t>.</w:t>
      </w:r>
    </w:p>
    <w:p w:rsidR="006D4454" w:rsidRPr="00BD6FDB" w:rsidRDefault="000E5CDB" w:rsidP="00B3465A">
      <w:pPr>
        <w:pStyle w:val="BoldBulTight0"/>
        <w:rPr>
          <w:rFonts w:eastAsiaTheme="minorEastAsia" w:cstheme="minorBidi"/>
          <w:szCs w:val="24"/>
          <w:u w:val="single"/>
        </w:rPr>
      </w:pPr>
      <w:r w:rsidRPr="00BD6FDB">
        <w:rPr>
          <w:u w:val="single"/>
        </w:rPr>
        <w:t>Spontaneous learning and unstructured p</w:t>
      </w:r>
      <w:r w:rsidR="006D4454" w:rsidRPr="00BD6FDB">
        <w:rPr>
          <w:u w:val="single"/>
        </w:rPr>
        <w:t>lay</w:t>
      </w:r>
    </w:p>
    <w:p w:rsidR="006D4454" w:rsidRDefault="00223821" w:rsidP="00BD6FDB">
      <w:r>
        <w:rPr>
          <w:noProof/>
          <w:lang w:val="en-GB" w:eastAsia="en-GB"/>
        </w:rPr>
        <w:drawing>
          <wp:anchor distT="0" distB="0" distL="114300" distR="114300" simplePos="0" relativeHeight="251726848" behindDoc="1" locked="0" layoutInCell="1" allowOverlap="1" wp14:anchorId="582579B8" wp14:editId="30BB76BD">
            <wp:simplePos x="0" y="0"/>
            <wp:positionH relativeFrom="column">
              <wp:posOffset>4779010</wp:posOffset>
            </wp:positionH>
            <wp:positionV relativeFrom="paragraph">
              <wp:posOffset>827405</wp:posOffset>
            </wp:positionV>
            <wp:extent cx="1278255" cy="2009775"/>
            <wp:effectExtent l="0" t="0" r="0" b="0"/>
            <wp:wrapTight wrapText="bothSides">
              <wp:wrapPolygon edited="0">
                <wp:start x="0" y="0"/>
                <wp:lineTo x="0" y="21498"/>
                <wp:lineTo x="21246" y="21498"/>
                <wp:lineTo x="21246" y="0"/>
                <wp:lineTo x="0" y="0"/>
              </wp:wrapPolygon>
            </wp:wrapTight>
            <wp:docPr id="81" name="Picture 81" descr="C:\Users\Victoria\Desktop\My Work\ArtWork\king_on_thro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ictoria\Desktop\My Work\ArtWork\king_on_throne_800_wht.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78255"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 xml:space="preserve">Unstructured play is open-ended and spontaneous activity that children come up with without adult direction. When children are left to their </w:t>
      </w:r>
      <w:r w:rsidR="006D4454" w:rsidRPr="00BD6FDB">
        <w:t>own</w:t>
      </w:r>
      <w:r w:rsidR="006D4454">
        <w:t xml:space="preserve"> devices, they take initiative and engage in creative games and activities with their own objectives in mind. They make use of the environment and materials that are available to them to go on adventures, solve myst</w:t>
      </w:r>
      <w:r w:rsidR="003172AD">
        <w:t>eries and tell complex stories.</w:t>
      </w:r>
    </w:p>
    <w:p w:rsidR="006D4454" w:rsidRDefault="006D4454" w:rsidP="00BD6FDB">
      <w:pPr>
        <w:pStyle w:val="BoldBulTight0"/>
      </w:pPr>
      <w:r>
        <w:t>Examples of unstructured and spontaneous play:</w:t>
      </w:r>
    </w:p>
    <w:p w:rsidR="006D4454" w:rsidRDefault="006D4454" w:rsidP="00BD6FDB">
      <w:pPr>
        <w:pStyle w:val="Bullets"/>
      </w:pPr>
      <w:r>
        <w:t>Adventure games on the play structure</w:t>
      </w:r>
      <w:r w:rsidR="00034748" w:rsidRPr="000347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D6FDB">
      <w:pPr>
        <w:pStyle w:val="Bullets"/>
      </w:pPr>
      <w:r>
        <w:t>Imagination games</w:t>
      </w:r>
    </w:p>
    <w:p w:rsidR="006D4454" w:rsidRDefault="006D4454" w:rsidP="00BD6FDB">
      <w:pPr>
        <w:pStyle w:val="Bullets"/>
      </w:pPr>
      <w:r>
        <w:t>Dress up games</w:t>
      </w:r>
    </w:p>
    <w:p w:rsidR="006D4454" w:rsidRDefault="006D4454" w:rsidP="00BD6FDB">
      <w:pPr>
        <w:pStyle w:val="Bullets"/>
      </w:pPr>
      <w:r>
        <w:t>Running around the playground</w:t>
      </w:r>
    </w:p>
    <w:p w:rsidR="006D4454" w:rsidRDefault="006D4454" w:rsidP="00BD6FDB">
      <w:pPr>
        <w:pStyle w:val="Bullets"/>
      </w:pPr>
      <w:r>
        <w:t>Dancing</w:t>
      </w:r>
    </w:p>
    <w:p w:rsidR="006D4454" w:rsidRPr="00BD6FDB" w:rsidRDefault="006D4454" w:rsidP="00BD6FDB">
      <w:r w:rsidRPr="00BD6FDB">
        <w:t>Unstructured play occurs in any environment. Children just need access to elements that stimulate exploration and creation. It is important that educators plan regular times fo</w:t>
      </w:r>
      <w:r w:rsidR="003172AD" w:rsidRPr="00BD6FDB">
        <w:t xml:space="preserve">r unstructured play every day. </w:t>
      </w:r>
    </w:p>
    <w:p w:rsidR="006D4454" w:rsidRPr="00BD6FDB" w:rsidRDefault="006D4454" w:rsidP="00BD6FDB">
      <w:r w:rsidRPr="00BD6FDB">
        <w:t>Unstructured play does not mean that you do not participate with the children. This is a time for the children to lead you and show you what they can do. Run, climb and build with them, ask questions about their games, but</w:t>
      </w:r>
      <w:r w:rsidR="003172AD" w:rsidRPr="00BD6FDB">
        <w:t xml:space="preserve"> let them direct the evolution.</w:t>
      </w:r>
    </w:p>
    <w:p w:rsidR="006D4454" w:rsidRDefault="006D4454" w:rsidP="00BD6FDB">
      <w:pPr>
        <w:pStyle w:val="BoldBulTight0"/>
        <w:rPr>
          <w:rFonts w:eastAsia="Times New Roman" w:cs="Helvetica"/>
        </w:rPr>
      </w:pPr>
      <w:r>
        <w:t>Unstructured play and spontaneous learning is import to promote children’s:</w:t>
      </w:r>
    </w:p>
    <w:p w:rsidR="006D4454" w:rsidRDefault="006D4454" w:rsidP="00B3465A">
      <w:pPr>
        <w:pStyle w:val="Bullets"/>
      </w:pPr>
      <w:r>
        <w:t>Creativity</w:t>
      </w:r>
    </w:p>
    <w:p w:rsidR="006D4454" w:rsidRDefault="006D4454" w:rsidP="00B3465A">
      <w:pPr>
        <w:pStyle w:val="Bullets"/>
      </w:pPr>
      <w:r>
        <w:t>Self-awareness</w:t>
      </w:r>
    </w:p>
    <w:p w:rsidR="006D4454" w:rsidRDefault="006D4454" w:rsidP="00B3465A">
      <w:pPr>
        <w:pStyle w:val="Bullets"/>
      </w:pPr>
      <w:r>
        <w:t xml:space="preserve">Self-confidence </w:t>
      </w:r>
    </w:p>
    <w:p w:rsidR="006D4454" w:rsidRDefault="006D4454" w:rsidP="00B3465A">
      <w:pPr>
        <w:pStyle w:val="Bullets"/>
      </w:pPr>
      <w:r>
        <w:t>Development (in all domains)</w:t>
      </w:r>
    </w:p>
    <w:p w:rsidR="006D4454" w:rsidRDefault="006D4454" w:rsidP="00B3465A">
      <w:pPr>
        <w:pStyle w:val="Bullets"/>
      </w:pPr>
      <w:r>
        <w:t>Happiness and humour</w:t>
      </w:r>
    </w:p>
    <w:p w:rsidR="006D4454" w:rsidRDefault="006D4454" w:rsidP="00B3465A">
      <w:pPr>
        <w:pStyle w:val="Bullets"/>
      </w:pPr>
      <w:r>
        <w:t>Self-regulation</w:t>
      </w:r>
    </w:p>
    <w:p w:rsidR="006D4454" w:rsidRDefault="006D4454" w:rsidP="00B3465A">
      <w:pPr>
        <w:pStyle w:val="Bullets"/>
      </w:pPr>
      <w:r>
        <w:t>Trust in educators</w:t>
      </w:r>
    </w:p>
    <w:p w:rsidR="006D4454" w:rsidRDefault="006D4454" w:rsidP="00B3465A">
      <w:pPr>
        <w:pStyle w:val="Bullets"/>
      </w:pPr>
      <w:r>
        <w:t>Relationships with peers</w:t>
      </w:r>
    </w:p>
    <w:p w:rsidR="003172AD" w:rsidRPr="003172AD" w:rsidRDefault="003172AD" w:rsidP="00B3465A">
      <w:pPr>
        <w:pStyle w:val="Bullets"/>
      </w:pPr>
      <w:r>
        <w:lastRenderedPageBreak/>
        <w:t>Connection to their environment</w:t>
      </w:r>
    </w:p>
    <w:p w:rsidR="006D4454" w:rsidRPr="00BD6FDB" w:rsidRDefault="006D4454" w:rsidP="00BD6FDB">
      <w:pPr>
        <w:pStyle w:val="BoldBulTight0"/>
        <w:rPr>
          <w:rFonts w:ascii="Helvetica" w:eastAsia="Times New Roman" w:hAnsi="Helvetica" w:cs="Helvetica"/>
          <w:sz w:val="21"/>
          <w:szCs w:val="21"/>
          <w:u w:val="single"/>
        </w:rPr>
      </w:pPr>
      <w:r w:rsidRPr="00BD6FDB">
        <w:rPr>
          <w:u w:val="single"/>
        </w:rPr>
        <w:t xml:space="preserve">National Quality Standards </w:t>
      </w:r>
    </w:p>
    <w:p w:rsidR="006D4454" w:rsidRDefault="006D4454" w:rsidP="00BD6FDB">
      <w:pPr>
        <w:pStyle w:val="BoldBulTight0"/>
      </w:pPr>
      <w:r>
        <w:t>Quality Area and Standards included in this section:</w:t>
      </w:r>
    </w:p>
    <w:p w:rsidR="006D4454" w:rsidRDefault="006D4454" w:rsidP="006D4454">
      <w:r>
        <w:rPr>
          <w:noProof/>
          <w:lang w:val="en-GB" w:eastAsia="en-GB"/>
        </w:rPr>
        <w:drawing>
          <wp:inline distT="0" distB="0" distL="0" distR="0" wp14:anchorId="6B25553D" wp14:editId="1243F6E8">
            <wp:extent cx="5734050" cy="3495675"/>
            <wp:effectExtent l="38100" t="0" r="952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3172AD" w:rsidRPr="00BD6FDB" w:rsidRDefault="006D4454" w:rsidP="00BD6FDB">
      <w:pPr>
        <w:pStyle w:val="BoldBulTight0"/>
        <w:rPr>
          <w:u w:val="single"/>
        </w:rPr>
      </w:pPr>
      <w:r w:rsidRPr="00BD6FDB">
        <w:rPr>
          <w:u w:val="single"/>
        </w:rPr>
        <w:t xml:space="preserve">The Early Years Learning Framework </w:t>
      </w:r>
    </w:p>
    <w:p w:rsidR="006D4454" w:rsidRPr="003172AD" w:rsidRDefault="006D4454" w:rsidP="00BD6FDB">
      <w:pPr>
        <w:pStyle w:val="BoldBulTight0"/>
      </w:pPr>
      <w:r>
        <w:t>The principles, practices and out</w:t>
      </w:r>
      <w:r w:rsidR="003172AD">
        <w:t>comes included in this section:</w:t>
      </w:r>
      <w:r>
        <w:rPr>
          <w:noProof/>
          <w:lang w:val="en-GB" w:eastAsia="en-GB"/>
        </w:rPr>
        <w:drawing>
          <wp:inline distT="0" distB="0" distL="0" distR="0" wp14:anchorId="14627DD8" wp14:editId="21827F11">
            <wp:extent cx="5762625" cy="2543175"/>
            <wp:effectExtent l="57150" t="38100" r="85725" b="1238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034748" w:rsidRDefault="00034748" w:rsidP="00EB6466">
      <w:pPr>
        <w:pStyle w:val="Heading3"/>
      </w:pPr>
      <w:r>
        <w:br w:type="page"/>
      </w:r>
    </w:p>
    <w:p w:rsidR="006D4454" w:rsidRPr="00B32EC4" w:rsidRDefault="00FB724E" w:rsidP="00B32EC4">
      <w:pPr>
        <w:pStyle w:val="Heading3"/>
      </w:pPr>
      <w:bookmarkStart w:id="45" w:name="_Toc451435785"/>
      <w:r>
        <w:lastRenderedPageBreak/>
        <w:t>Learner Task</w:t>
      </w:r>
      <w:r w:rsidR="006D4454">
        <w:t xml:space="preserve"> Five</w:t>
      </w:r>
      <w:bookmarkEnd w:id="45"/>
    </w:p>
    <w:p w:rsidR="006D4454" w:rsidRDefault="006D4454" w:rsidP="006D4454">
      <w:pPr>
        <w:rPr>
          <w:color w:val="000000" w:themeColor="text1"/>
          <w:szCs w:val="24"/>
        </w:rPr>
      </w:pPr>
      <w:r>
        <w:rPr>
          <w:color w:val="000000" w:themeColor="text1"/>
        </w:rPr>
        <w:t xml:space="preserve">Provide 3 examples of structured activities: </w:t>
      </w:r>
    </w:p>
    <w:p w:rsidR="006D4454" w:rsidRDefault="006D4454" w:rsidP="006D4454">
      <w:pPr>
        <w:rPr>
          <w:b/>
          <w:color w:val="000000" w:themeColor="text1"/>
          <w:sz w:val="28"/>
          <w:szCs w:val="28"/>
        </w:rPr>
      </w:pPr>
    </w:p>
    <w:p w:rsidR="00EB6466" w:rsidRDefault="00EB6466" w:rsidP="006D4454">
      <w:pPr>
        <w:rPr>
          <w:b/>
          <w:color w:val="000000" w:themeColor="text1"/>
          <w:sz w:val="28"/>
          <w:szCs w:val="28"/>
        </w:rPr>
      </w:pPr>
    </w:p>
    <w:p w:rsidR="006D4454" w:rsidRDefault="006D4454" w:rsidP="006D4454">
      <w:pPr>
        <w:rPr>
          <w:szCs w:val="20"/>
          <w:lang w:val="en-GB" w:eastAsia="en-GB"/>
        </w:rPr>
      </w:pPr>
      <w:r>
        <w:rPr>
          <w:szCs w:val="20"/>
          <w:lang w:val="en-GB" w:eastAsia="en-GB"/>
        </w:rPr>
        <w:t>Why are structured activities important for children?</w:t>
      </w:r>
    </w:p>
    <w:p w:rsidR="006D4454" w:rsidRDefault="006D4454" w:rsidP="006D4454">
      <w:pPr>
        <w:rPr>
          <w:rFonts w:eastAsiaTheme="minorEastAsia" w:cstheme="minorBidi"/>
          <w:b/>
          <w:color w:val="000000" w:themeColor="text1"/>
          <w:sz w:val="28"/>
          <w:szCs w:val="28"/>
        </w:rPr>
      </w:pPr>
    </w:p>
    <w:p w:rsidR="006D4454" w:rsidRDefault="006D4454" w:rsidP="006D4454">
      <w:pPr>
        <w:rPr>
          <w:b/>
          <w:color w:val="000000" w:themeColor="text1"/>
          <w:sz w:val="28"/>
          <w:szCs w:val="28"/>
        </w:rPr>
      </w:pPr>
    </w:p>
    <w:p w:rsidR="006D4454" w:rsidRDefault="006D4454" w:rsidP="006D4454">
      <w:pPr>
        <w:rPr>
          <w:b/>
          <w:color w:val="000000" w:themeColor="text1"/>
          <w:sz w:val="28"/>
          <w:szCs w:val="28"/>
        </w:rPr>
      </w:pPr>
    </w:p>
    <w:p w:rsidR="006D4454" w:rsidRDefault="006D4454" w:rsidP="006D4454">
      <w:pPr>
        <w:rPr>
          <w:szCs w:val="24"/>
        </w:rPr>
      </w:pPr>
      <w:r>
        <w:t>Provide 3 examples of unstructured play:</w:t>
      </w:r>
    </w:p>
    <w:p w:rsidR="006D4454" w:rsidRDefault="006D4454" w:rsidP="006D4454">
      <w:pPr>
        <w:rPr>
          <w:b/>
          <w:color w:val="000000" w:themeColor="text1"/>
          <w:sz w:val="28"/>
          <w:szCs w:val="28"/>
        </w:rPr>
      </w:pPr>
    </w:p>
    <w:p w:rsidR="00EB6466" w:rsidRDefault="00EB6466" w:rsidP="006D4454">
      <w:pPr>
        <w:rPr>
          <w:b/>
          <w:color w:val="000000" w:themeColor="text1"/>
          <w:sz w:val="28"/>
          <w:szCs w:val="28"/>
        </w:rPr>
      </w:pPr>
    </w:p>
    <w:p w:rsidR="00EB6466" w:rsidRDefault="00EB6466" w:rsidP="006D4454">
      <w:pPr>
        <w:rPr>
          <w:b/>
          <w:color w:val="000000" w:themeColor="text1"/>
          <w:sz w:val="28"/>
          <w:szCs w:val="28"/>
        </w:rPr>
      </w:pPr>
    </w:p>
    <w:p w:rsidR="006D4454" w:rsidRDefault="006D4454" w:rsidP="006D4454">
      <w:pPr>
        <w:rPr>
          <w:szCs w:val="20"/>
          <w:lang w:val="en-GB" w:eastAsia="en-GB"/>
        </w:rPr>
      </w:pPr>
      <w:r>
        <w:rPr>
          <w:szCs w:val="20"/>
          <w:lang w:val="en-GB" w:eastAsia="en-GB"/>
        </w:rPr>
        <w:t>Why is unstructured play important for children?</w:t>
      </w:r>
    </w:p>
    <w:p w:rsidR="006D4454" w:rsidRDefault="006D4454" w:rsidP="006D4454">
      <w:r>
        <w:br w:type="page"/>
      </w:r>
    </w:p>
    <w:p w:rsidR="006D4454" w:rsidRDefault="00FB724E" w:rsidP="006D4454">
      <w:pPr>
        <w:pStyle w:val="Heading3"/>
      </w:pPr>
      <w:bookmarkStart w:id="46" w:name="_Toc451435786"/>
      <w:r>
        <w:lastRenderedPageBreak/>
        <w:t>Activity</w:t>
      </w:r>
      <w:r w:rsidR="006D4454">
        <w:t xml:space="preserve"> 2</w:t>
      </w:r>
      <w:r w:rsidR="00BD6FDB">
        <w:t>B</w:t>
      </w:r>
      <w:bookmarkEnd w:id="46"/>
    </w:p>
    <w:p w:rsidR="006D4454" w:rsidRDefault="006D4454" w:rsidP="006D4454">
      <w:r>
        <w:rPr>
          <w:noProof/>
          <w:lang w:val="en-GB" w:eastAsia="en-GB"/>
        </w:rPr>
        <w:drawing>
          <wp:anchor distT="0" distB="0" distL="114300" distR="114300" simplePos="0" relativeHeight="251709440" behindDoc="1" locked="0" layoutInCell="1" allowOverlap="1" wp14:anchorId="7D5D5B0F" wp14:editId="017B5CD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D4454" w:rsidRPr="006D4454" w:rsidRDefault="006D4454" w:rsidP="006D4454"/>
    <w:p w:rsidR="006D4454" w:rsidRDefault="006D4454" w:rsidP="00F44ECE">
      <w:pPr>
        <w:pStyle w:val="Heading2"/>
      </w:pPr>
      <w:r>
        <w:br w:type="page"/>
      </w:r>
    </w:p>
    <w:p w:rsidR="006D4454" w:rsidRDefault="00F44ECE" w:rsidP="00B32EC4">
      <w:pPr>
        <w:pStyle w:val="Heading2"/>
      </w:pPr>
      <w:bookmarkStart w:id="47" w:name="_Toc451435787"/>
      <w:r>
        <w:lastRenderedPageBreak/>
        <w:t>2.3 – Use experiences, resources and materials flexibly to meet children’s individual preferences and to prompt extensions of play</w:t>
      </w:r>
      <w:bookmarkEnd w:id="47"/>
    </w:p>
    <w:p w:rsidR="007B3B3F" w:rsidRDefault="007B3B3F" w:rsidP="007B3B3F">
      <w:pPr>
        <w:pStyle w:val="Heading3"/>
      </w:pPr>
      <w:bookmarkStart w:id="48" w:name="_Toc451435788"/>
      <w:r>
        <w:t>Individual preferences and diversity</w:t>
      </w:r>
      <w:bookmarkEnd w:id="48"/>
    </w:p>
    <w:p w:rsidR="00B32EC4" w:rsidRPr="00DB2D07" w:rsidRDefault="006D4454" w:rsidP="00DB2D07">
      <w:r>
        <w:t xml:space="preserve">Play and physical activities should reflect the diversity of culture, gender and abilities of the children. All experiences must be inclusive in nature. Being inclusive means you are ensuring that all the children in your care are purposely included in your planned experiences. Children learn many of their attitudes and prejudices by watching others. By always having a positive approach towards others and an inclusive attitude when you are providing your experiences, you are acting as a good role model for the children in your care </w:t>
      </w:r>
      <w:r w:rsidR="00DB2D07">
        <w:t>– one that holds no prejudices.</w:t>
      </w:r>
    </w:p>
    <w:p w:rsidR="006D4454" w:rsidRDefault="006D4454" w:rsidP="00BD6FDB">
      <w:pPr>
        <w:pStyle w:val="BoldBulTight0"/>
      </w:pPr>
      <w:r>
        <w:t>Using experiences, resources and materials to meet individual preferences is important for:</w:t>
      </w:r>
    </w:p>
    <w:p w:rsidR="006D4454" w:rsidRDefault="00B32EC4" w:rsidP="00B3465A">
      <w:pPr>
        <w:pStyle w:val="Bullets"/>
      </w:pPr>
      <w:r>
        <w:rPr>
          <w:noProof/>
          <w:lang w:val="en-GB" w:eastAsia="en-GB"/>
        </w:rPr>
        <w:drawing>
          <wp:anchor distT="0" distB="0" distL="114300" distR="114300" simplePos="0" relativeHeight="251727872" behindDoc="1" locked="0" layoutInCell="1" allowOverlap="1" wp14:anchorId="74A475E5" wp14:editId="644BC654">
            <wp:simplePos x="0" y="0"/>
            <wp:positionH relativeFrom="column">
              <wp:posOffset>4475480</wp:posOffset>
            </wp:positionH>
            <wp:positionV relativeFrom="paragraph">
              <wp:posOffset>198120</wp:posOffset>
            </wp:positionV>
            <wp:extent cx="1796415" cy="1781175"/>
            <wp:effectExtent l="0" t="0" r="0" b="0"/>
            <wp:wrapTight wrapText="bothSides">
              <wp:wrapPolygon edited="0">
                <wp:start x="0" y="0"/>
                <wp:lineTo x="0" y="21484"/>
                <wp:lineTo x="21302" y="21484"/>
                <wp:lineTo x="21302" y="0"/>
                <wp:lineTo x="0" y="0"/>
              </wp:wrapPolygon>
            </wp:wrapTight>
            <wp:docPr id="82" name="Picture 82" descr="C:\Users\Victoria\Desktop\My Work\ArtWork\c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Victoria\Desktop\My Work\ArtWork\cube.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9641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Optimising learning</w:t>
      </w:r>
      <w:r w:rsidR="007B3B3F" w:rsidRPr="007B3B3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Promoting development</w:t>
      </w:r>
    </w:p>
    <w:p w:rsidR="006D4454" w:rsidRDefault="006D4454" w:rsidP="00B3465A">
      <w:pPr>
        <w:pStyle w:val="Bullets"/>
      </w:pPr>
      <w:r>
        <w:t>Prompting extensions of play</w:t>
      </w:r>
    </w:p>
    <w:p w:rsidR="006D4454" w:rsidRDefault="006D4454" w:rsidP="00B3465A">
      <w:pPr>
        <w:pStyle w:val="Bullets"/>
      </w:pPr>
      <w:r>
        <w:t>Engaging the children in a more meaningful way</w:t>
      </w:r>
    </w:p>
    <w:p w:rsidR="006D4454" w:rsidRDefault="006D4454" w:rsidP="00B3465A">
      <w:pPr>
        <w:pStyle w:val="Bullets"/>
      </w:pPr>
      <w:r>
        <w:t>Connecting with individual children and building a stronger relationship</w:t>
      </w:r>
    </w:p>
    <w:p w:rsidR="006D4454" w:rsidRDefault="006D4454" w:rsidP="00B3465A">
      <w:pPr>
        <w:pStyle w:val="Bullets"/>
      </w:pPr>
      <w:r>
        <w:t>Minimising frustration or boredom which often leads to misbehaviour</w:t>
      </w:r>
    </w:p>
    <w:p w:rsidR="006D4454" w:rsidRDefault="006D4454" w:rsidP="00B3465A">
      <w:pPr>
        <w:pStyle w:val="Bullets"/>
      </w:pPr>
      <w:r>
        <w:t>Showing respect for children</w:t>
      </w:r>
    </w:p>
    <w:p w:rsidR="006D4454" w:rsidRDefault="006D4454" w:rsidP="00B3465A">
      <w:pPr>
        <w:pStyle w:val="Bullets"/>
      </w:pPr>
      <w:r>
        <w:t>Helping connect children with their learning in a way that is unique to them</w:t>
      </w:r>
    </w:p>
    <w:p w:rsidR="006D4454" w:rsidRDefault="006D4454" w:rsidP="00B3465A">
      <w:pPr>
        <w:pStyle w:val="Bullets"/>
      </w:pPr>
      <w:r>
        <w:t>Building a cohesive community</w:t>
      </w:r>
    </w:p>
    <w:p w:rsidR="006D4454" w:rsidRDefault="006D4454" w:rsidP="00B3465A">
      <w:pPr>
        <w:pStyle w:val="Bullets"/>
      </w:pPr>
      <w:r>
        <w:t>Building children’s confidence and encouraging them to take appropriate risks</w:t>
      </w:r>
    </w:p>
    <w:p w:rsidR="006D4454" w:rsidRDefault="006D4454" w:rsidP="00B3465A">
      <w:pPr>
        <w:pStyle w:val="Bullets"/>
      </w:pPr>
      <w:r>
        <w:t>Promoting success</w:t>
      </w:r>
    </w:p>
    <w:p w:rsidR="006D4454" w:rsidRPr="00DB2D07" w:rsidRDefault="006D4454" w:rsidP="00B3465A">
      <w:pPr>
        <w:pStyle w:val="Bullets"/>
      </w:pPr>
      <w:r>
        <w:t>Encouraging and motivating children to learn</w:t>
      </w:r>
      <w:r w:rsidR="00DB2D07">
        <w:t xml:space="preserve"> more about what interests them</w:t>
      </w:r>
    </w:p>
    <w:p w:rsidR="007B3B3F" w:rsidRDefault="007B3B3F" w:rsidP="007B3B3F">
      <w:pPr>
        <w:pStyle w:val="Heading3"/>
      </w:pPr>
      <w:bookmarkStart w:id="49" w:name="_Toc451435789"/>
      <w:r>
        <w:t>Using resources flexibly</w:t>
      </w:r>
      <w:bookmarkEnd w:id="49"/>
    </w:p>
    <w:p w:rsidR="006D4454" w:rsidRDefault="006D4454" w:rsidP="00BD6FDB">
      <w:pPr>
        <w:pStyle w:val="BoldBulTight0"/>
      </w:pPr>
      <w:r>
        <w:t>Examples of how to use experiences, resources and materials flexibly include but are not limited to the following:</w:t>
      </w:r>
    </w:p>
    <w:p w:rsidR="006D4454" w:rsidRDefault="006D4454" w:rsidP="00B3465A">
      <w:pPr>
        <w:pStyle w:val="Bullets"/>
      </w:pPr>
      <w:r>
        <w:t>One child may like you to read a book to them and find the information fascinating, while another child may just like to look at pictures and talk about them since the words are too much</w:t>
      </w:r>
      <w:r w:rsidR="00DB2D07">
        <w:t>.</w:t>
      </w:r>
    </w:p>
    <w:p w:rsidR="006D4454" w:rsidRDefault="006D4454" w:rsidP="00B3465A">
      <w:pPr>
        <w:pStyle w:val="Bullets"/>
      </w:pPr>
      <w:r>
        <w:t>One child may like to draw with crayons and coloured pencils, while another may need markers which require less fine motor control</w:t>
      </w:r>
      <w:r w:rsidR="00DB2D07">
        <w:t>.</w:t>
      </w:r>
    </w:p>
    <w:p w:rsidR="006D4454" w:rsidRDefault="006D4454" w:rsidP="00B3465A">
      <w:pPr>
        <w:pStyle w:val="Bullets"/>
      </w:pPr>
      <w:r>
        <w:lastRenderedPageBreak/>
        <w:t>One child may only need to be told the name of a letter once before they master it, while another may need more repetition and variety in order to master it</w:t>
      </w:r>
      <w:r w:rsidR="00DB2D07">
        <w:t>.</w:t>
      </w:r>
    </w:p>
    <w:p w:rsidR="006D4454" w:rsidRDefault="006D4454" w:rsidP="00B3465A">
      <w:pPr>
        <w:pStyle w:val="Bullets"/>
      </w:pPr>
      <w:r>
        <w:t>One child may be able to jump rope with 2 feet, while another can be encouraged to use 1 foot at a time</w:t>
      </w:r>
      <w:r w:rsidR="00DB2D07">
        <w:t>.</w:t>
      </w:r>
    </w:p>
    <w:p w:rsidR="006D4454" w:rsidRPr="00DB2D07" w:rsidRDefault="006D4454" w:rsidP="00B3465A">
      <w:pPr>
        <w:pStyle w:val="Bullets"/>
      </w:pPr>
      <w:r>
        <w:t>One child may need a lot of instruction and help to complete a craft or project, while another child may feel confident to forge forward with minimal instruction</w:t>
      </w:r>
      <w:r w:rsidR="00DB2D07">
        <w:t>.</w:t>
      </w:r>
    </w:p>
    <w:p w:rsidR="004066F5" w:rsidRDefault="000E5CDB" w:rsidP="004066F5">
      <w:pPr>
        <w:pStyle w:val="Heading3"/>
      </w:pPr>
      <w:bookmarkStart w:id="50" w:name="_Toc451435790"/>
      <w:r>
        <w:t>Promoting d</w:t>
      </w:r>
      <w:r w:rsidR="004066F5">
        <w:t>iversity</w:t>
      </w:r>
      <w:bookmarkEnd w:id="50"/>
    </w:p>
    <w:p w:rsidR="006D4454" w:rsidRDefault="006D4454" w:rsidP="00DB2D07">
      <w:r>
        <w:t>It is important to promote diversity or introduce culture to the children in order to teach and promote res</w:t>
      </w:r>
      <w:r w:rsidR="00DB2D07">
        <w:t>pect, tolerance and acceptance.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38"/>
        <w:gridCol w:w="7602"/>
      </w:tblGrid>
      <w:tr w:rsidR="006D4454" w:rsidTr="00B32EC4">
        <w:tc>
          <w:tcPr>
            <w:tcW w:w="1638" w:type="dxa"/>
            <w:shd w:val="clear" w:color="auto" w:fill="E5B8B7" w:themeFill="accent2" w:themeFillTint="66"/>
            <w:vAlign w:val="center"/>
            <w:hideMark/>
          </w:tcPr>
          <w:p w:rsidR="006D4454" w:rsidRPr="00BE11A3" w:rsidRDefault="006D4454" w:rsidP="00BD6FDB">
            <w:pPr>
              <w:spacing w:before="120" w:after="120" w:line="240" w:lineRule="auto"/>
              <w:rPr>
                <w:rFonts w:eastAsia="MS Mincho"/>
                <w:b/>
              </w:rPr>
            </w:pPr>
            <w:r w:rsidRPr="00BE11A3">
              <w:rPr>
                <w:b/>
              </w:rPr>
              <w:t xml:space="preserve"> Culture</w:t>
            </w:r>
          </w:p>
        </w:tc>
        <w:tc>
          <w:tcPr>
            <w:tcW w:w="7602" w:type="dxa"/>
            <w:vAlign w:val="center"/>
            <w:hideMark/>
          </w:tcPr>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Represent different cultures in the room</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Use themes, books, music, artefacts, costumes,</w:t>
            </w:r>
            <w:r w:rsidR="00DB2D07">
              <w:rPr>
                <w:rFonts w:asciiTheme="minorHAnsi" w:eastAsia="Times New Roman" w:hAnsiTheme="minorHAnsi" w:cs="Helvetica"/>
                <w:color w:val="000000" w:themeColor="text1"/>
              </w:rPr>
              <w:t xml:space="preserve"> pictures, stories, guests</w:t>
            </w:r>
          </w:p>
        </w:tc>
      </w:tr>
      <w:tr w:rsidR="006D4454" w:rsidTr="00B32EC4">
        <w:tc>
          <w:tcPr>
            <w:tcW w:w="1638" w:type="dxa"/>
            <w:shd w:val="clear" w:color="auto" w:fill="E5B8B7" w:themeFill="accent2" w:themeFillTint="66"/>
            <w:vAlign w:val="center"/>
            <w:hideMark/>
          </w:tcPr>
          <w:p w:rsidR="006D4454" w:rsidRPr="00BE11A3" w:rsidRDefault="006D4454" w:rsidP="00BD6FDB">
            <w:pPr>
              <w:spacing w:before="120" w:after="120" w:line="240" w:lineRule="auto"/>
              <w:rPr>
                <w:rFonts w:eastAsia="MS Mincho"/>
                <w:b/>
              </w:rPr>
            </w:pPr>
            <w:r w:rsidRPr="00BE11A3">
              <w:rPr>
                <w:b/>
              </w:rPr>
              <w:t>Gender</w:t>
            </w:r>
          </w:p>
        </w:tc>
        <w:tc>
          <w:tcPr>
            <w:tcW w:w="7602" w:type="dxa"/>
            <w:vAlign w:val="center"/>
            <w:hideMark/>
          </w:tcPr>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It is important to have a mix of genders in the room</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Boys and girls bring different attributes to the environment</w:t>
            </w:r>
          </w:p>
        </w:tc>
      </w:tr>
      <w:tr w:rsidR="006D4454" w:rsidTr="00B32EC4">
        <w:tc>
          <w:tcPr>
            <w:tcW w:w="1638" w:type="dxa"/>
            <w:shd w:val="clear" w:color="auto" w:fill="E5B8B7" w:themeFill="accent2" w:themeFillTint="66"/>
            <w:vAlign w:val="center"/>
            <w:hideMark/>
          </w:tcPr>
          <w:p w:rsidR="006D4454" w:rsidRPr="00BE11A3" w:rsidRDefault="006D4454" w:rsidP="00BD6FDB">
            <w:pPr>
              <w:spacing w:before="120" w:after="120" w:line="240" w:lineRule="auto"/>
              <w:rPr>
                <w:rFonts w:eastAsia="MS Mincho"/>
                <w:b/>
              </w:rPr>
            </w:pPr>
            <w:r w:rsidRPr="00BE11A3">
              <w:rPr>
                <w:b/>
              </w:rPr>
              <w:t>Abilities</w:t>
            </w:r>
          </w:p>
        </w:tc>
        <w:tc>
          <w:tcPr>
            <w:tcW w:w="7602" w:type="dxa"/>
            <w:vAlign w:val="center"/>
            <w:hideMark/>
          </w:tcPr>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Group children with varying abilities</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Children who excel can be good motivators for children who struggle</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A balance of ability is necessary</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Grouping children with the same abilities together creates a divide and draws attention to the children who need more practice or time</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This has negative ramifications for all learning, as the children will be reluctant to take the risk they need to further their own development</w:t>
            </w:r>
          </w:p>
        </w:tc>
      </w:tr>
      <w:tr w:rsidR="006D4454" w:rsidTr="00B32EC4">
        <w:tc>
          <w:tcPr>
            <w:tcW w:w="1638" w:type="dxa"/>
            <w:shd w:val="clear" w:color="auto" w:fill="E5B8B7" w:themeFill="accent2" w:themeFillTint="66"/>
            <w:vAlign w:val="center"/>
            <w:hideMark/>
          </w:tcPr>
          <w:p w:rsidR="006D4454" w:rsidRPr="00BE11A3" w:rsidRDefault="006D4454" w:rsidP="00BD6FDB">
            <w:pPr>
              <w:spacing w:before="120" w:after="120" w:line="240" w:lineRule="auto"/>
              <w:rPr>
                <w:rFonts w:eastAsia="MS Mincho"/>
                <w:b/>
              </w:rPr>
            </w:pPr>
            <w:r w:rsidRPr="00BE11A3">
              <w:rPr>
                <w:b/>
              </w:rPr>
              <w:t>Preferences</w:t>
            </w:r>
          </w:p>
        </w:tc>
        <w:tc>
          <w:tcPr>
            <w:tcW w:w="7602" w:type="dxa"/>
            <w:vAlign w:val="center"/>
            <w:hideMark/>
          </w:tcPr>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Allow children to voice their preferences</w:t>
            </w:r>
          </w:p>
          <w:p w:rsidR="006D4454" w:rsidRDefault="006D4454"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Teaches respect and tolerance</w:t>
            </w:r>
          </w:p>
          <w:p w:rsidR="006D4454" w:rsidRDefault="00DB2D07" w:rsidP="00BD6FDB">
            <w:pPr>
              <w:pStyle w:val="ListParagraph"/>
              <w:numPr>
                <w:ilvl w:val="0"/>
                <w:numId w:val="28"/>
              </w:numPr>
              <w:spacing w:before="120" w:after="120" w:line="240" w:lineRule="auto"/>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Develops self-concept, self-</w:t>
            </w:r>
            <w:r w:rsidR="006D4454">
              <w:rPr>
                <w:rFonts w:asciiTheme="minorHAnsi" w:eastAsia="Times New Roman" w:hAnsiTheme="minorHAnsi" w:cs="Helvetica"/>
                <w:color w:val="000000" w:themeColor="text1"/>
              </w:rPr>
              <w:t>awareness and confidence</w:t>
            </w:r>
          </w:p>
        </w:tc>
      </w:tr>
    </w:tbl>
    <w:p w:rsidR="006D4454" w:rsidRDefault="006D4454" w:rsidP="007B3B3F">
      <w:pPr>
        <w:spacing w:after="0"/>
        <w:rPr>
          <w:rFonts w:asciiTheme="minorHAnsi" w:eastAsia="Times New Roman" w:hAnsiTheme="minorHAnsi" w:cs="Helvetica"/>
          <w:color w:val="000000" w:themeColor="text1"/>
        </w:rPr>
      </w:pPr>
    </w:p>
    <w:p w:rsidR="006D4454" w:rsidRPr="00DB2D07" w:rsidRDefault="006D4454" w:rsidP="00DB2D07">
      <w:pPr>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 xml:space="preserve">When you build the program around children’s interests and abilities, the children are more invested, engaged and reflective about the lessons. A diverse program that is centred around and responsive to children’s unique interests and </w:t>
      </w:r>
      <w:r w:rsidR="00DB2D07">
        <w:rPr>
          <w:rFonts w:asciiTheme="minorHAnsi" w:eastAsia="Times New Roman" w:hAnsiTheme="minorHAnsi" w:cs="Helvetica"/>
          <w:color w:val="000000" w:themeColor="text1"/>
        </w:rPr>
        <w:t>abilities</w:t>
      </w:r>
      <w:r>
        <w:rPr>
          <w:rFonts w:asciiTheme="minorHAnsi" w:eastAsia="Times New Roman" w:hAnsiTheme="minorHAnsi" w:cs="Helvetica"/>
          <w:color w:val="000000" w:themeColor="text1"/>
        </w:rPr>
        <w:t xml:space="preserve"> indirectly teaches respect and fosters a heal</w:t>
      </w:r>
      <w:r w:rsidR="00DB2D07">
        <w:rPr>
          <w:rFonts w:asciiTheme="minorHAnsi" w:eastAsia="Times New Roman" w:hAnsiTheme="minorHAnsi" w:cs="Helvetica"/>
          <w:color w:val="000000" w:themeColor="text1"/>
        </w:rPr>
        <w:t xml:space="preserve">thy and trusting relationship. </w:t>
      </w:r>
    </w:p>
    <w:p w:rsidR="00DB2D07" w:rsidRDefault="00DB2D07" w:rsidP="006D4454">
      <w:pPr>
        <w:rPr>
          <w:b/>
        </w:rPr>
      </w:pPr>
      <w:r>
        <w:rPr>
          <w:b/>
        </w:rPr>
        <w:br w:type="page"/>
      </w:r>
    </w:p>
    <w:p w:rsidR="006D4454" w:rsidRPr="00BD6FDB" w:rsidRDefault="006D4454" w:rsidP="00BD6FDB">
      <w:pPr>
        <w:pStyle w:val="BoldBulTight0"/>
        <w:rPr>
          <w:rFonts w:eastAsiaTheme="minorEastAsia" w:cstheme="minorBidi"/>
          <w:szCs w:val="24"/>
          <w:u w:val="single"/>
        </w:rPr>
      </w:pPr>
      <w:r w:rsidRPr="00BD6FDB">
        <w:rPr>
          <w:u w:val="single"/>
        </w:rPr>
        <w:lastRenderedPageBreak/>
        <w:t xml:space="preserve">National Quality Standards </w:t>
      </w:r>
    </w:p>
    <w:p w:rsidR="006D4454" w:rsidRDefault="006D4454" w:rsidP="00BD6FDB">
      <w:pPr>
        <w:pStyle w:val="BoldBulTight0"/>
      </w:pPr>
      <w:r>
        <w:t>Quality Area and Standards included in this section:</w:t>
      </w:r>
    </w:p>
    <w:p w:rsidR="006D4454" w:rsidRDefault="006D4454" w:rsidP="006D4454">
      <w:r>
        <w:rPr>
          <w:noProof/>
          <w:lang w:val="en-GB" w:eastAsia="en-GB"/>
        </w:rPr>
        <w:drawing>
          <wp:inline distT="0" distB="0" distL="0" distR="0" wp14:anchorId="4A047EB9" wp14:editId="297E62DD">
            <wp:extent cx="5743575" cy="4000500"/>
            <wp:effectExtent l="38100" t="0" r="85725"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rsidR="006D4454" w:rsidRPr="00BD6FDB" w:rsidRDefault="006D4454" w:rsidP="00BD6FDB">
      <w:pPr>
        <w:pStyle w:val="BoldBulTight0"/>
        <w:rPr>
          <w:u w:val="single"/>
        </w:rPr>
      </w:pPr>
      <w:r w:rsidRPr="00BD6FDB">
        <w:rPr>
          <w:u w:val="single"/>
        </w:rPr>
        <w:t xml:space="preserve">The Early Years Learning Framework </w:t>
      </w:r>
    </w:p>
    <w:p w:rsidR="006D4454" w:rsidRDefault="006D4454" w:rsidP="00BD6FDB">
      <w:pPr>
        <w:pStyle w:val="BoldBulTight0"/>
      </w:pPr>
      <w:r>
        <w:t>The principles, practices and out</w:t>
      </w:r>
      <w:r w:rsidR="00DB2D07">
        <w:t>comes included in this section</w:t>
      </w:r>
    </w:p>
    <w:p w:rsidR="006D4454" w:rsidRDefault="006D4454" w:rsidP="006D4454">
      <w:pPr>
        <w:rPr>
          <w:noProof/>
        </w:rPr>
      </w:pPr>
      <w:r>
        <w:rPr>
          <w:noProof/>
          <w:lang w:val="en-GB" w:eastAsia="en-GB"/>
        </w:rPr>
        <w:drawing>
          <wp:inline distT="0" distB="0" distL="0" distR="0" wp14:anchorId="70A38216" wp14:editId="4BC282F9">
            <wp:extent cx="5762625" cy="2638425"/>
            <wp:effectExtent l="57150" t="38100" r="85725" b="1238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rsidR="006D4454" w:rsidRDefault="006D4454" w:rsidP="006D4454">
      <w:pPr>
        <w:rPr>
          <w:noProof/>
        </w:rPr>
      </w:pPr>
    </w:p>
    <w:p w:rsidR="00BD6FDB" w:rsidRDefault="00BD6FDB">
      <w:pPr>
        <w:spacing w:after="0" w:line="240" w:lineRule="auto"/>
        <w:rPr>
          <w:rFonts w:cstheme="majorBidi"/>
          <w:b/>
          <w:bCs/>
          <w:sz w:val="26"/>
          <w:szCs w:val="26"/>
          <w:lang w:val="en-GB"/>
        </w:rPr>
      </w:pPr>
      <w:r>
        <w:br w:type="page"/>
      </w:r>
    </w:p>
    <w:p w:rsidR="006D4454" w:rsidRPr="00B32EC4" w:rsidRDefault="00FB724E" w:rsidP="00B32EC4">
      <w:pPr>
        <w:pStyle w:val="Heading3"/>
      </w:pPr>
      <w:bookmarkStart w:id="51" w:name="_Toc451435791"/>
      <w:r>
        <w:lastRenderedPageBreak/>
        <w:t>Learner Task</w:t>
      </w:r>
      <w:r w:rsidR="006D4454">
        <w:t xml:space="preserve"> Six</w:t>
      </w:r>
      <w:bookmarkEnd w:id="51"/>
    </w:p>
    <w:p w:rsidR="006D4454" w:rsidRDefault="006D4454" w:rsidP="006D4454">
      <w:pPr>
        <w:rPr>
          <w:rFonts w:asciiTheme="minorHAnsi" w:eastAsia="Times New Roman" w:hAnsiTheme="minorHAnsi" w:cs="Helvetica"/>
          <w:color w:val="000000" w:themeColor="text1"/>
        </w:rPr>
      </w:pPr>
      <w:r>
        <w:rPr>
          <w:rFonts w:asciiTheme="minorHAnsi" w:eastAsia="Times New Roman" w:hAnsiTheme="minorHAnsi" w:cs="Helvetica"/>
          <w:color w:val="000000" w:themeColor="text1"/>
        </w:rPr>
        <w:t>Provide 3 unique examples of how to use experiences, resources and materials flexibly.</w:t>
      </w:r>
    </w:p>
    <w:p w:rsidR="006D4454" w:rsidRDefault="006D4454" w:rsidP="00873543">
      <w:pPr>
        <w:pStyle w:val="ListParagraph"/>
        <w:spacing w:after="0" w:line="600" w:lineRule="auto"/>
        <w:contextualSpacing/>
        <w:jc w:val="both"/>
        <w:rPr>
          <w:rFonts w:asciiTheme="minorHAnsi" w:eastAsia="Times New Roman" w:hAnsiTheme="minorHAnsi" w:cs="Helvetica"/>
          <w:color w:val="000000" w:themeColor="text1"/>
        </w:rPr>
      </w:pPr>
    </w:p>
    <w:p w:rsidR="006D4454" w:rsidRDefault="006D4454" w:rsidP="006D4454">
      <w:pPr>
        <w:pStyle w:val="ListParagraph"/>
        <w:rPr>
          <w:rFonts w:asciiTheme="minorHAnsi" w:eastAsia="Times New Roman" w:hAnsiTheme="minorHAnsi" w:cs="Helvetica"/>
          <w:color w:val="000000" w:themeColor="text1"/>
        </w:rPr>
      </w:pPr>
    </w:p>
    <w:p w:rsidR="006D4454" w:rsidRDefault="006D4454" w:rsidP="006D4454">
      <w:r>
        <w:br w:type="page"/>
      </w:r>
    </w:p>
    <w:p w:rsidR="006D4454" w:rsidRDefault="00FB724E" w:rsidP="006D4454">
      <w:pPr>
        <w:pStyle w:val="Heading3"/>
      </w:pPr>
      <w:bookmarkStart w:id="52" w:name="_Toc451435792"/>
      <w:r>
        <w:lastRenderedPageBreak/>
        <w:t>Activity</w:t>
      </w:r>
      <w:r w:rsidR="006D4454">
        <w:t xml:space="preserve"> 2</w:t>
      </w:r>
      <w:r w:rsidR="00BD6FDB">
        <w:t>C</w:t>
      </w:r>
      <w:bookmarkEnd w:id="52"/>
    </w:p>
    <w:p w:rsidR="006D4454" w:rsidRDefault="006D4454" w:rsidP="006D4454">
      <w:r>
        <w:rPr>
          <w:noProof/>
          <w:lang w:val="en-GB" w:eastAsia="en-GB"/>
        </w:rPr>
        <w:drawing>
          <wp:anchor distT="0" distB="0" distL="114300" distR="114300" simplePos="0" relativeHeight="251711488" behindDoc="1" locked="0" layoutInCell="1" allowOverlap="1" wp14:anchorId="00276367" wp14:editId="021D0AD6">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D4454" w:rsidRPr="006D4454" w:rsidRDefault="006D4454" w:rsidP="006D4454"/>
    <w:p w:rsidR="006D4454" w:rsidRDefault="006D4454" w:rsidP="00F44ECE">
      <w:pPr>
        <w:pStyle w:val="Heading2"/>
      </w:pPr>
      <w:r>
        <w:br w:type="page"/>
      </w:r>
    </w:p>
    <w:p w:rsidR="006D4454" w:rsidRDefault="00F44ECE" w:rsidP="00B32EC4">
      <w:pPr>
        <w:pStyle w:val="Heading2"/>
      </w:pPr>
      <w:bookmarkStart w:id="53" w:name="_Toc451435793"/>
      <w:r>
        <w:lastRenderedPageBreak/>
        <w:t>2.4 – Assist children to participate in a variety of experiences and to choose those which support their competency and confidence</w:t>
      </w:r>
      <w:bookmarkEnd w:id="53"/>
      <w:r w:rsidR="00B32EC4">
        <w:t xml:space="preserve"> </w:t>
      </w:r>
    </w:p>
    <w:p w:rsidR="007B3B3F" w:rsidRDefault="007B3B3F" w:rsidP="007B3B3F">
      <w:pPr>
        <w:pStyle w:val="Heading3"/>
      </w:pPr>
      <w:bookmarkStart w:id="54" w:name="_Toc451435794"/>
      <w:r>
        <w:t>Varying experiences</w:t>
      </w:r>
      <w:bookmarkEnd w:id="54"/>
      <w:r>
        <w:t xml:space="preserve"> </w:t>
      </w:r>
    </w:p>
    <w:p w:rsidR="006D4454" w:rsidRDefault="006D4454" w:rsidP="00DB2D07">
      <w:r>
        <w:t>Children need to try new things to learn what they are good at. It is essential that educators encourage and support them in ways that allow them to be successful and not overwhelmed or frustrated. When educators provide a balance between activities children need assistance with, and activities they can work on independently, you are giving them the opportunity to build confidence and be challenged without too much frustration (which can lead t</w:t>
      </w:r>
      <w:r w:rsidR="00DB2D07">
        <w:t>o avoidance of new activities).</w:t>
      </w:r>
    </w:p>
    <w:p w:rsidR="006D4454" w:rsidRDefault="006D4454" w:rsidP="00BD6FDB">
      <w:pPr>
        <w:pStyle w:val="BoldBulTight0"/>
      </w:pPr>
      <w:r>
        <w:t>Helping children participate in a variety of activities has the following benefits:</w:t>
      </w:r>
    </w:p>
    <w:p w:rsidR="006D4454" w:rsidRDefault="006D4454" w:rsidP="00B3465A">
      <w:pPr>
        <w:pStyle w:val="Bullets"/>
      </w:pPr>
      <w:r>
        <w:t>Children are happier</w:t>
      </w:r>
    </w:p>
    <w:p w:rsidR="006D4454" w:rsidRDefault="007B3B3F" w:rsidP="00B3465A">
      <w:pPr>
        <w:pStyle w:val="Bullets"/>
      </w:pPr>
      <w:r>
        <w:rPr>
          <w:noProof/>
          <w:lang w:val="en-GB" w:eastAsia="en-GB"/>
        </w:rPr>
        <w:drawing>
          <wp:anchor distT="0" distB="0" distL="114300" distR="114300" simplePos="0" relativeHeight="251728896" behindDoc="1" locked="0" layoutInCell="1" allowOverlap="1" wp14:anchorId="2F3571DC" wp14:editId="305DDD07">
            <wp:simplePos x="0" y="0"/>
            <wp:positionH relativeFrom="column">
              <wp:posOffset>3876675</wp:posOffset>
            </wp:positionH>
            <wp:positionV relativeFrom="paragraph">
              <wp:posOffset>146685</wp:posOffset>
            </wp:positionV>
            <wp:extent cx="2438400" cy="1463040"/>
            <wp:effectExtent l="0" t="0" r="0" b="0"/>
            <wp:wrapTight wrapText="bothSides">
              <wp:wrapPolygon edited="0">
                <wp:start x="0" y="0"/>
                <wp:lineTo x="0" y="21375"/>
                <wp:lineTo x="21431" y="21375"/>
                <wp:lineTo x="21431" y="0"/>
                <wp:lineTo x="0" y="0"/>
              </wp:wrapPolygon>
            </wp:wrapTight>
            <wp:docPr id="83" name="Picture 83" descr="C:\Users\Victoria\Desktop\My Work\ArtWork\Animations\choose_opportun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Victoria\Desktop\My Work\ArtWork\Animations\choose_opportunity.gif"/>
                    <pic:cNvPicPr>
                      <a:picLocks noChangeAspect="1" noChangeArrowheads="1" noCrop="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438400"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The community is more peaceful as there are less outbursts</w:t>
      </w:r>
      <w:r w:rsidRPr="007B3B3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Children develop the confidence they need</w:t>
      </w:r>
    </w:p>
    <w:p w:rsidR="006D4454" w:rsidRDefault="006D4454" w:rsidP="00B3465A">
      <w:pPr>
        <w:pStyle w:val="Bullets"/>
      </w:pPr>
      <w:r>
        <w:t>Children learn to trust the adults and ask for help where needed</w:t>
      </w:r>
    </w:p>
    <w:p w:rsidR="006D4454" w:rsidRDefault="006D4454" w:rsidP="00B3465A">
      <w:pPr>
        <w:pStyle w:val="Bullets"/>
      </w:pPr>
      <w:r>
        <w:t>Children are exposed to a broad range of experiences</w:t>
      </w:r>
    </w:p>
    <w:p w:rsidR="006D4454" w:rsidRDefault="006D4454" w:rsidP="00B3465A">
      <w:pPr>
        <w:pStyle w:val="Bullets"/>
      </w:pPr>
      <w:r>
        <w:t xml:space="preserve">Encourages and reinforces developmentally appropriate accomplishments </w:t>
      </w:r>
    </w:p>
    <w:p w:rsidR="006D4454" w:rsidRPr="00DB2D07" w:rsidRDefault="006D4454" w:rsidP="00B3465A">
      <w:pPr>
        <w:pStyle w:val="Bullets"/>
      </w:pPr>
      <w:r>
        <w:t>Childre</w:t>
      </w:r>
      <w:r w:rsidR="00DB2D07">
        <w:t xml:space="preserve">n learn to appreciate learning </w:t>
      </w:r>
    </w:p>
    <w:p w:rsidR="007B3B3F" w:rsidRDefault="007B3B3F" w:rsidP="007B3B3F">
      <w:pPr>
        <w:pStyle w:val="Heading3"/>
      </w:pPr>
      <w:bookmarkStart w:id="55" w:name="_Toc451435795"/>
      <w:r>
        <w:t>Understand each child</w:t>
      </w:r>
      <w:bookmarkEnd w:id="55"/>
    </w:p>
    <w:p w:rsidR="006D4454" w:rsidRPr="00DB2D07" w:rsidRDefault="006D4454" w:rsidP="006D4454">
      <w:r>
        <w:t xml:space="preserve">Observe children across a variety of daily activities to learn about their strengths and weaknesses, to guide their development and emerging independence. </w:t>
      </w:r>
    </w:p>
    <w:p w:rsidR="006D4454" w:rsidRDefault="006D4454" w:rsidP="00BD6FDB">
      <w:pPr>
        <w:pStyle w:val="BoldBulTight0"/>
        <w:rPr>
          <w:rFonts w:eastAsia="Times New Roman" w:cs="Helvetica"/>
        </w:rPr>
      </w:pPr>
      <w:r>
        <w:t>For example:</w:t>
      </w:r>
    </w:p>
    <w:p w:rsidR="006D4454" w:rsidRDefault="006D4454" w:rsidP="00B3465A">
      <w:pPr>
        <w:pStyle w:val="Bullets"/>
      </w:pPr>
      <w:r>
        <w:t>Offer activities that appeal to both boys and girls</w:t>
      </w:r>
      <w:r w:rsidR="00DB2D07">
        <w:t>.</w:t>
      </w:r>
    </w:p>
    <w:p w:rsidR="006D4454" w:rsidRDefault="006D4454" w:rsidP="00B3465A">
      <w:pPr>
        <w:pStyle w:val="Bullets"/>
      </w:pPr>
      <w:r>
        <w:t>Offer activities that are culturally diverse</w:t>
      </w:r>
      <w:r w:rsidR="00DB2D07">
        <w:t>.</w:t>
      </w:r>
    </w:p>
    <w:p w:rsidR="006D4454" w:rsidRDefault="006D4454" w:rsidP="00B3465A">
      <w:pPr>
        <w:pStyle w:val="Bullets"/>
      </w:pPr>
      <w:r>
        <w:t>Help a child with a more challenging puzzle the first time they do it, but let them choose from the ones they are good at when they work independently</w:t>
      </w:r>
      <w:r w:rsidR="00DB2D07">
        <w:t>.</w:t>
      </w:r>
    </w:p>
    <w:p w:rsidR="006D4454" w:rsidRDefault="006D4454" w:rsidP="00B3465A">
      <w:pPr>
        <w:pStyle w:val="Bullets"/>
      </w:pPr>
      <w:r>
        <w:t>If you notice a child is avoiding an activity or game, invite the child to try it with you a few times building their confidence and then they may choose it once built</w:t>
      </w:r>
      <w:r w:rsidR="00DB2D07">
        <w:t>.</w:t>
      </w:r>
    </w:p>
    <w:p w:rsidR="006D4454" w:rsidRDefault="006D4454" w:rsidP="00B3465A">
      <w:pPr>
        <w:pStyle w:val="Bullets"/>
      </w:pPr>
      <w:r>
        <w:t>Give lessons in small groups when introducing new items into the classroom</w:t>
      </w:r>
      <w:r w:rsidR="00DB2D07">
        <w:t>.</w:t>
      </w:r>
    </w:p>
    <w:p w:rsidR="006D4454" w:rsidRDefault="006D4454" w:rsidP="00B3465A">
      <w:pPr>
        <w:pStyle w:val="Bullets"/>
      </w:pPr>
      <w:r>
        <w:t>When you determine that children are ready for new/challenging items, place them on the shelf for them to choose during free play</w:t>
      </w:r>
      <w:r w:rsidR="00DB2D07">
        <w:t>.</w:t>
      </w:r>
    </w:p>
    <w:p w:rsidR="006D4454" w:rsidRDefault="006D4454" w:rsidP="00B3465A">
      <w:pPr>
        <w:pStyle w:val="Bullets"/>
      </w:pPr>
      <w:r>
        <w:t>Avoid putting activities out that you know will lead to frustration</w:t>
      </w:r>
      <w:r w:rsidR="00DB2D07">
        <w:t>.</w:t>
      </w:r>
    </w:p>
    <w:p w:rsidR="006D4454" w:rsidRDefault="006D4454" w:rsidP="00B3465A">
      <w:pPr>
        <w:pStyle w:val="Bullets"/>
      </w:pPr>
      <w:r>
        <w:lastRenderedPageBreak/>
        <w:t>If you see a child choosing something that you know could be frustrating, offer to help them, or remind them to ask for help when they get stuck</w:t>
      </w:r>
      <w:r w:rsidR="00DB2D07">
        <w:t>.</w:t>
      </w:r>
    </w:p>
    <w:p w:rsidR="006D4454" w:rsidRDefault="006D4454" w:rsidP="00B3465A">
      <w:pPr>
        <w:pStyle w:val="Bullets"/>
      </w:pPr>
      <w:r>
        <w:t>Offer learning opportunities both inside and outside the classroom</w:t>
      </w:r>
      <w:r w:rsidR="00DB2D07">
        <w:t>.</w:t>
      </w:r>
    </w:p>
    <w:p w:rsidR="006D4454" w:rsidRDefault="006D4454" w:rsidP="00B3465A">
      <w:pPr>
        <w:pStyle w:val="Bullets"/>
      </w:pPr>
      <w:r>
        <w:t>Invite members of the community to lead a lesson with the children</w:t>
      </w:r>
      <w:r w:rsidR="00DB2D07">
        <w:t>.</w:t>
      </w:r>
    </w:p>
    <w:p w:rsidR="006D4454" w:rsidRDefault="006D4454" w:rsidP="00B3465A">
      <w:pPr>
        <w:pStyle w:val="Bullets"/>
      </w:pPr>
      <w:r>
        <w:t>Take the children out into the community</w:t>
      </w:r>
      <w:r w:rsidR="00DB2D07">
        <w:t>.</w:t>
      </w:r>
    </w:p>
    <w:p w:rsidR="006D4454" w:rsidRDefault="006D4454" w:rsidP="00B3465A">
      <w:pPr>
        <w:pStyle w:val="Bullets"/>
      </w:pPr>
      <w:r>
        <w:t>Use a variety of books, oral stories, crafts or other concrete activities to introduce new concepts</w:t>
      </w:r>
      <w:r w:rsidR="00DB2D07">
        <w:t>.</w:t>
      </w:r>
    </w:p>
    <w:p w:rsidR="006D4454" w:rsidRDefault="006D4454" w:rsidP="000E5CDB">
      <w:pPr>
        <w:pStyle w:val="Heading3"/>
        <w:rPr>
          <w:rFonts w:eastAsiaTheme="minorEastAsia" w:cstheme="minorBidi"/>
        </w:rPr>
      </w:pPr>
      <w:bookmarkStart w:id="56" w:name="_Toc451435796"/>
      <w:r>
        <w:t>Planning experiences for 0 - 2 years age group</w:t>
      </w:r>
      <w:bookmarkEnd w:id="56"/>
    </w:p>
    <w:p w:rsidR="006D4454" w:rsidRPr="00DB2D07" w:rsidRDefault="007B3B3F" w:rsidP="006D4454">
      <w:r>
        <w:rPr>
          <w:noProof/>
          <w:lang w:val="en-GB" w:eastAsia="en-GB"/>
        </w:rPr>
        <w:drawing>
          <wp:anchor distT="0" distB="0" distL="114300" distR="114300" simplePos="0" relativeHeight="251729920" behindDoc="1" locked="0" layoutInCell="1" allowOverlap="1" wp14:anchorId="1BF52083" wp14:editId="25ECFDF2">
            <wp:simplePos x="0" y="0"/>
            <wp:positionH relativeFrom="column">
              <wp:posOffset>3829050</wp:posOffset>
            </wp:positionH>
            <wp:positionV relativeFrom="paragraph">
              <wp:posOffset>744855</wp:posOffset>
            </wp:positionV>
            <wp:extent cx="2553335" cy="1575435"/>
            <wp:effectExtent l="0" t="0" r="0" b="0"/>
            <wp:wrapTight wrapText="bothSides">
              <wp:wrapPolygon edited="0">
                <wp:start x="2417" y="3134"/>
                <wp:lineTo x="1450" y="5224"/>
                <wp:lineTo x="1128" y="6268"/>
                <wp:lineTo x="483" y="12015"/>
                <wp:lineTo x="645" y="20372"/>
                <wp:lineTo x="967" y="21417"/>
                <wp:lineTo x="20144" y="21417"/>
                <wp:lineTo x="20144" y="20372"/>
                <wp:lineTo x="21111" y="18544"/>
                <wp:lineTo x="20950" y="17238"/>
                <wp:lineTo x="20144" y="16193"/>
                <wp:lineTo x="19983" y="13843"/>
                <wp:lineTo x="19500" y="12015"/>
                <wp:lineTo x="18694" y="7836"/>
                <wp:lineTo x="19177" y="4179"/>
                <wp:lineTo x="16921" y="3657"/>
                <wp:lineTo x="4190" y="3134"/>
                <wp:lineTo x="2417" y="3134"/>
              </wp:wrapPolygon>
            </wp:wrapTight>
            <wp:docPr id="84" name="Picture 84"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babies_with_blocks_spelling_learn_13401.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53335" cy="157543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 xml:space="preserve">Sometimes figuring out the interests of the 0 - 2 years age group is quite hard. However, through accurate observation, you can identify individual interests, needs and strengths, as well as those of the group. The top priority with this age group is providing a safe environment for the children to explore in. </w:t>
      </w:r>
    </w:p>
    <w:p w:rsidR="006D4454" w:rsidRDefault="006D4454" w:rsidP="00BD6FDB">
      <w:pPr>
        <w:pStyle w:val="BoldBulTight0"/>
      </w:pPr>
      <w:r>
        <w:t xml:space="preserve">Educators are responsible for: </w:t>
      </w:r>
    </w:p>
    <w:p w:rsidR="006D4454" w:rsidRDefault="006D4454" w:rsidP="00B3465A">
      <w:pPr>
        <w:pStyle w:val="Bullets"/>
      </w:pPr>
      <w:r>
        <w:t xml:space="preserve">Encouraging babies to form a strong attachment with them </w:t>
      </w:r>
    </w:p>
    <w:p w:rsidR="006D4454" w:rsidRDefault="006D4454" w:rsidP="00B3465A">
      <w:pPr>
        <w:pStyle w:val="Bullets"/>
      </w:pPr>
      <w:r>
        <w:t xml:space="preserve">Helping develop a sense of trust in the world </w:t>
      </w:r>
    </w:p>
    <w:p w:rsidR="006D4454" w:rsidRPr="00DB2D07" w:rsidRDefault="006D4454" w:rsidP="00B3465A">
      <w:pPr>
        <w:pStyle w:val="Bullets"/>
      </w:pPr>
      <w:r>
        <w:t>Provide a s</w:t>
      </w:r>
      <w:r w:rsidR="00DB2D07">
        <w:t>afe environment for exploration</w:t>
      </w:r>
    </w:p>
    <w:p w:rsidR="006D4454" w:rsidRDefault="006D4454" w:rsidP="00DB2D07">
      <w:r>
        <w:t>Remember, you need to be flexible with routines at this age, as babies may need extra naps or feedings throughout the day. This may interrupt t</w:t>
      </w:r>
      <w:r w:rsidR="00DB2D07">
        <w:t>he activities you have planned.</w:t>
      </w:r>
    </w:p>
    <w:p w:rsidR="006D4454" w:rsidRDefault="006D4454" w:rsidP="00DB2D07">
      <w:r>
        <w:t>At this age, children need lots of support to explore sensory experiences. Educators provide these experiences within routines and in response to individual needs. For example, you can provide a wide variety of toys of different, textures, colours and sizes, and plan different types of play experiences such a</w:t>
      </w:r>
      <w:r w:rsidR="00DB2D07">
        <w:t xml:space="preserve">s water play and outdoor time. </w:t>
      </w:r>
    </w:p>
    <w:p w:rsidR="006D4454" w:rsidRDefault="006D4454" w:rsidP="00BD6FDB">
      <w:pPr>
        <w:pStyle w:val="BoldBulTight0"/>
      </w:pPr>
      <w:r>
        <w:t>Make sure you provide:</w:t>
      </w:r>
    </w:p>
    <w:p w:rsidR="006D4454" w:rsidRDefault="006D4454" w:rsidP="00B3465A">
      <w:pPr>
        <w:pStyle w:val="Bullets"/>
      </w:pPr>
      <w:r>
        <w:t>Music, songs, bells or containers filled with different objects – these objects can help develop hearing and movement</w:t>
      </w:r>
      <w:r w:rsidR="00DB2D07">
        <w:t>.</w:t>
      </w:r>
    </w:p>
    <w:p w:rsidR="006D4454" w:rsidRDefault="006D4454" w:rsidP="00B3465A">
      <w:pPr>
        <w:pStyle w:val="Bullets"/>
      </w:pPr>
      <w:r>
        <w:t>Objects of different sizes, colours and shapes – these can encourage reaching and grasping</w:t>
      </w:r>
      <w:r w:rsidR="00DB2D07">
        <w:t>.</w:t>
      </w:r>
    </w:p>
    <w:p w:rsidR="006D4454" w:rsidRPr="00DB2D07" w:rsidRDefault="006D4454" w:rsidP="00B3465A">
      <w:pPr>
        <w:pStyle w:val="Bullets"/>
      </w:pPr>
      <w:r>
        <w:t>Sturdy furniture, balls, toys or boxes – these can get your child crawling, standing and walking</w:t>
      </w:r>
      <w:r w:rsidR="00DB2D07">
        <w:t>.</w:t>
      </w:r>
    </w:p>
    <w:p w:rsidR="006D4454" w:rsidRDefault="006D4454" w:rsidP="000E5CDB">
      <w:pPr>
        <w:pStyle w:val="Heading3"/>
      </w:pPr>
      <w:bookmarkStart w:id="57" w:name="_Toc451435797"/>
      <w:r>
        <w:t>Planning experiences for the 2 - 3 year age group</w:t>
      </w:r>
      <w:bookmarkEnd w:id="57"/>
    </w:p>
    <w:p w:rsidR="006D4454" w:rsidRDefault="006D4454" w:rsidP="00DB2D07">
      <w:r>
        <w:t xml:space="preserve">When planning for the 2 - 3 year olds, there are particular strategies that can be used, and you will also be able to ‘borrow’ some ideas from other age groups. They just need to be matched to the developmental capabilities </w:t>
      </w:r>
      <w:r w:rsidR="00DB2D07">
        <w:t>of this age group.</w:t>
      </w:r>
      <w:r>
        <w:t xml:space="preserve"> You need to observe children to identify their interests </w:t>
      </w:r>
      <w:r>
        <w:lastRenderedPageBreak/>
        <w:t>and their developmental skills, and then can create an environment which supports them by providing space to move around, multiples of equipment and places for both solitary and parallel play. It also avoids children waiting to take turns and s</w:t>
      </w:r>
      <w:r w:rsidR="00DB2D07">
        <w:t xml:space="preserve">haring equipment and material. </w:t>
      </w:r>
    </w:p>
    <w:p w:rsidR="006D4454" w:rsidRDefault="00B32EC4" w:rsidP="00DB2D07">
      <w:r>
        <w:rPr>
          <w:noProof/>
          <w:lang w:val="en-GB" w:eastAsia="en-GB"/>
        </w:rPr>
        <w:drawing>
          <wp:anchor distT="0" distB="0" distL="114300" distR="114300" simplePos="0" relativeHeight="251730944" behindDoc="1" locked="0" layoutInCell="1" allowOverlap="1" wp14:anchorId="0FD6FF87" wp14:editId="46158844">
            <wp:simplePos x="0" y="0"/>
            <wp:positionH relativeFrom="column">
              <wp:posOffset>4467225</wp:posOffset>
            </wp:positionH>
            <wp:positionV relativeFrom="paragraph">
              <wp:posOffset>852805</wp:posOffset>
            </wp:positionV>
            <wp:extent cx="1968500" cy="1695450"/>
            <wp:effectExtent l="0" t="0" r="0" b="0"/>
            <wp:wrapTight wrapText="bothSides">
              <wp:wrapPolygon edited="0">
                <wp:start x="0" y="0"/>
                <wp:lineTo x="0" y="21357"/>
                <wp:lineTo x="21321" y="21357"/>
                <wp:lineTo x="21321" y="0"/>
                <wp:lineTo x="0" y="0"/>
              </wp:wrapPolygon>
            </wp:wrapTight>
            <wp:docPr id="86" name="Picture 86" descr="C:\Users\Victoria\Desktop\My Work\ArtWork\Animations\box_opening_up_closing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Animations\box_opening_up_closing_500_wht.gif"/>
                    <pic:cNvPicPr>
                      <a:picLocks noChangeAspect="1" noChangeArrowheads="1" noCrop="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6850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You need to give children opportunities to be independent and to do things for themselves, particularly with self-help skills such as feeding, dressing and toileting. It is important to give children time and encouragement to develop their emerging skills and a positive sense of self. Experiences should reflect a child’s interest in the world around them, and their desire to enjoy it through exploration – feel</w:t>
      </w:r>
      <w:r w:rsidR="00DB2D07">
        <w:t>ing, looking and touching.</w:t>
      </w:r>
    </w:p>
    <w:p w:rsidR="006D4454" w:rsidRDefault="006D4454" w:rsidP="00BD6FDB">
      <w:pPr>
        <w:pStyle w:val="BoldBulTight0"/>
      </w:pPr>
      <w:r>
        <w:t>Provide the following:</w:t>
      </w:r>
    </w:p>
    <w:p w:rsidR="006D4454" w:rsidRDefault="006D4454" w:rsidP="00B3465A">
      <w:pPr>
        <w:pStyle w:val="Bullets"/>
      </w:pPr>
      <w:r>
        <w:t>A range of big and light things such as cardboard boxes, buckets or blow-up balls – these can encourage running, building, pushing or dragging movements</w:t>
      </w:r>
      <w:r w:rsidR="007B3B3F" w:rsidRPr="007B3B3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Chalk, rope, music or containers – these can encourage jumping, kicking, stomping, stepping and running</w:t>
      </w:r>
    </w:p>
    <w:p w:rsidR="006D4454" w:rsidRDefault="006D4454" w:rsidP="00B3465A">
      <w:pPr>
        <w:pStyle w:val="Bullets"/>
      </w:pPr>
      <w:r>
        <w:t>Hoops, boxes, large rocks, or pillows – these can be used for climbing, balancing, twisting, swaying or rolling</w:t>
      </w:r>
    </w:p>
    <w:p w:rsidR="006D4454" w:rsidRPr="00DB2D07" w:rsidRDefault="006D4454" w:rsidP="00B3465A">
      <w:pPr>
        <w:pStyle w:val="Bullets"/>
      </w:pPr>
      <w:r>
        <w:t>Hills, tunnels or nooks – these can encourage physical activities like crawling and explori</w:t>
      </w:r>
      <w:r w:rsidR="00DB2D07">
        <w:t>ng</w:t>
      </w:r>
    </w:p>
    <w:p w:rsidR="006D4454" w:rsidRDefault="006D4454" w:rsidP="000E5CDB">
      <w:pPr>
        <w:pStyle w:val="Heading3"/>
      </w:pPr>
      <w:bookmarkStart w:id="58" w:name="_Toc451435798"/>
      <w:r>
        <w:t>Planning experiences for the 3 – 5 year age group</w:t>
      </w:r>
      <w:bookmarkEnd w:id="58"/>
      <w:r>
        <w:t xml:space="preserve"> </w:t>
      </w:r>
    </w:p>
    <w:p w:rsidR="006D4454" w:rsidRDefault="006D4454" w:rsidP="00110D1E">
      <w:r>
        <w:t>This age group need their day to be more structured, with established patterns and routines. There should also be blocks of time available for exploring and experimenting with new activities and equipment. Children should have sufficient time to develop their own ideas and practice new sk</w:t>
      </w:r>
      <w:r w:rsidR="00DB2D07">
        <w:t>ills and concepts through play.</w:t>
      </w:r>
    </w:p>
    <w:p w:rsidR="006D4454" w:rsidRDefault="006D4454" w:rsidP="00110D1E">
      <w:r>
        <w:t>Educators need to regularly provide new resources to keep children challenged and to extend their play. One way this can be done is by keeping some equipment aside in a cupboard or storeroom and regularly rotating the selection</w:t>
      </w:r>
      <w:r w:rsidR="00DB2D07">
        <w:t xml:space="preserve"> of toys available in the room.</w:t>
      </w:r>
    </w:p>
    <w:p w:rsidR="006D4454" w:rsidRDefault="006D4454" w:rsidP="00110D1E">
      <w:r>
        <w:t>Throughout the day, transitions from one activity to another should be carefully planned so that they are smooth and successful. Educators should consistently model acceptable play and appropriate use of equipment. Ensure that you interact with the children in a positive and enthusiastic manner and give positive reinforcement to the children for their play and learning. Children’s feelings must be acknowledged and their choices respected, including if they decide not</w:t>
      </w:r>
      <w:r w:rsidR="00DB2D07">
        <w:t xml:space="preserve"> to participate in an activity.</w:t>
      </w:r>
    </w:p>
    <w:p w:rsidR="006D4454" w:rsidRPr="00110D1E" w:rsidRDefault="006D4454" w:rsidP="006D4454">
      <w:r>
        <w:t>Experiences for this age group can include activities such as, cooking, sewing, carpentry and washing. They can be more varied and complicated, reflecting the children’s developing cog</w:t>
      </w:r>
      <w:r w:rsidR="00110D1E">
        <w:t xml:space="preserve">nitive and physical abilities. </w:t>
      </w:r>
    </w:p>
    <w:p w:rsidR="00BD6FDB" w:rsidRDefault="00BD6FDB">
      <w:pPr>
        <w:spacing w:after="0" w:line="240" w:lineRule="auto"/>
        <w:rPr>
          <w:rFonts w:asciiTheme="minorHAnsi" w:hAnsiTheme="minorHAnsi"/>
          <w:color w:val="000000" w:themeColor="text1"/>
        </w:rPr>
      </w:pPr>
      <w:r>
        <w:rPr>
          <w:rFonts w:asciiTheme="minorHAnsi" w:hAnsiTheme="minorHAnsi"/>
          <w:color w:val="000000" w:themeColor="text1"/>
        </w:rPr>
        <w:br w:type="page"/>
      </w:r>
    </w:p>
    <w:p w:rsidR="006D4454" w:rsidRDefault="006D4454" w:rsidP="00BD6FDB">
      <w:pPr>
        <w:pStyle w:val="BoldBulTight0"/>
      </w:pPr>
      <w:r>
        <w:lastRenderedPageBreak/>
        <w:t>For example:</w:t>
      </w:r>
    </w:p>
    <w:p w:rsidR="006D4454" w:rsidRDefault="000F25F9" w:rsidP="00B3465A">
      <w:pPr>
        <w:pStyle w:val="Bullets"/>
      </w:pPr>
      <w:r>
        <w:rPr>
          <w:noProof/>
          <w:lang w:val="en-GB" w:eastAsia="en-GB"/>
        </w:rPr>
        <w:drawing>
          <wp:anchor distT="0" distB="0" distL="114300" distR="114300" simplePos="0" relativeHeight="251732992" behindDoc="1" locked="0" layoutInCell="1" allowOverlap="1" wp14:anchorId="43196CF6" wp14:editId="4175E9D7">
            <wp:simplePos x="0" y="0"/>
            <wp:positionH relativeFrom="column">
              <wp:posOffset>4983480</wp:posOffset>
            </wp:positionH>
            <wp:positionV relativeFrom="paragraph">
              <wp:posOffset>38100</wp:posOffset>
            </wp:positionV>
            <wp:extent cx="1331595" cy="2219325"/>
            <wp:effectExtent l="0" t="0" r="0" b="0"/>
            <wp:wrapTight wrapText="bothSides">
              <wp:wrapPolygon edited="0">
                <wp:start x="0" y="0"/>
                <wp:lineTo x="0" y="21507"/>
                <wp:lineTo x="21322" y="21507"/>
                <wp:lineTo x="21322" y="0"/>
                <wp:lineTo x="0" y="0"/>
              </wp:wrapPolygon>
            </wp:wrapTight>
            <wp:docPr id="88" name="Picture 88" descr="C:\Users\Victoria\Desktop\My Work\ArtWork\Animations\stick_figure_slam_dance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Victoria\Desktop\My Work\ArtWork\Animations\stick_figure_slam_dance_500_wht.gif"/>
                    <pic:cNvPicPr>
                      <a:picLocks noChangeAspect="1" noChangeArrowheads="1" noCrop="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31595"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Old milk containers, wooden spoons, empty pot plant containers, sticks, scrunched-up paper, plastic buckets, saucepans and old clothes – the children can use these for imaginative, unstructured play</w:t>
      </w:r>
      <w:r w:rsidR="00110D1E">
        <w:t>.</w:t>
      </w:r>
    </w:p>
    <w:p w:rsidR="006D4454" w:rsidRDefault="006D4454" w:rsidP="00B3465A">
      <w:pPr>
        <w:pStyle w:val="Bullets"/>
      </w:pPr>
      <w:r>
        <w:t>CDs and musical instruments – the children can use these for a concert, dancing or to make their own music</w:t>
      </w:r>
      <w:r w:rsidR="00110D1E">
        <w:t>.</w:t>
      </w:r>
    </w:p>
    <w:p w:rsidR="006D4454" w:rsidRDefault="006D4454" w:rsidP="00B3465A">
      <w:pPr>
        <w:pStyle w:val="Bullets"/>
      </w:pPr>
      <w:r>
        <w:t>Balls and Frisbees – these can encourage practice in kicking, throwing or rolling</w:t>
      </w:r>
      <w:r w:rsidR="00110D1E">
        <w:t>.</w:t>
      </w:r>
    </w:p>
    <w:p w:rsidR="006D4454" w:rsidRPr="00110D1E" w:rsidRDefault="006D4454" w:rsidP="00B3465A">
      <w:pPr>
        <w:pStyle w:val="Bullets"/>
      </w:pPr>
      <w:r>
        <w:t>When encouraging children to kick or throw, try to get them to use one side of their bodies, then the other</w:t>
      </w:r>
      <w:r w:rsidR="00110D1E">
        <w:t>.</w:t>
      </w:r>
    </w:p>
    <w:p w:rsidR="006D4454" w:rsidRPr="00110D1E" w:rsidRDefault="006D4454" w:rsidP="00110D1E">
      <w:pPr>
        <w:rPr>
          <w:szCs w:val="24"/>
        </w:rPr>
      </w:pPr>
      <w:r>
        <w:t xml:space="preserve">Regardless of the age group you are working with, play and learning experiences must foster the children’s current competency and support their emerging competencies.  </w:t>
      </w:r>
    </w:p>
    <w:p w:rsidR="006D4454" w:rsidRDefault="006D4454" w:rsidP="00BD6FDB">
      <w:pPr>
        <w:pStyle w:val="BoldBulTight0"/>
      </w:pPr>
      <w:r>
        <w:t>This includes:</w:t>
      </w:r>
    </w:p>
    <w:p w:rsidR="006D4454" w:rsidRDefault="006D4454" w:rsidP="00B3465A">
      <w:pPr>
        <w:pStyle w:val="Bullets"/>
        <w:rPr>
          <w:b/>
        </w:rPr>
      </w:pPr>
      <w:r>
        <w:t>Meeting their physical needs first so they can be competent</w:t>
      </w:r>
    </w:p>
    <w:p w:rsidR="006D4454" w:rsidRDefault="006D4454" w:rsidP="00B3465A">
      <w:pPr>
        <w:pStyle w:val="Bullets"/>
        <w:rPr>
          <w:b/>
        </w:rPr>
      </w:pPr>
      <w:r>
        <w:t xml:space="preserve">Developing a trusting relationship </w:t>
      </w:r>
    </w:p>
    <w:p w:rsidR="006D4454" w:rsidRDefault="006D4454" w:rsidP="00B3465A">
      <w:pPr>
        <w:pStyle w:val="Bullets"/>
        <w:rPr>
          <w:b/>
        </w:rPr>
      </w:pPr>
      <w:r>
        <w:t>Meeting the children where they are developmentally</w:t>
      </w:r>
    </w:p>
    <w:p w:rsidR="006D4454" w:rsidRDefault="006D4454" w:rsidP="00B3465A">
      <w:pPr>
        <w:pStyle w:val="Bullets"/>
        <w:rPr>
          <w:b/>
        </w:rPr>
      </w:pPr>
      <w:r>
        <w:t>Offering opportunities of success before you try to add more</w:t>
      </w:r>
    </w:p>
    <w:p w:rsidR="006D4454" w:rsidRDefault="006D4454" w:rsidP="00B3465A">
      <w:pPr>
        <w:pStyle w:val="Bullets"/>
        <w:rPr>
          <w:b/>
        </w:rPr>
      </w:pPr>
      <w:r>
        <w:t>Being encouraging and positive</w:t>
      </w:r>
    </w:p>
    <w:p w:rsidR="006D4454" w:rsidRDefault="006D4454" w:rsidP="00B3465A">
      <w:pPr>
        <w:pStyle w:val="Bullets"/>
        <w:rPr>
          <w:b/>
        </w:rPr>
      </w:pPr>
      <w:r>
        <w:t>Offering activities that are interesting to the children</w:t>
      </w:r>
    </w:p>
    <w:p w:rsidR="006D4454" w:rsidRDefault="006D4454" w:rsidP="00B3465A">
      <w:pPr>
        <w:pStyle w:val="Bullets"/>
        <w:rPr>
          <w:b/>
        </w:rPr>
      </w:pPr>
      <w:r>
        <w:t xml:space="preserve">Offering a variety of activities that meet the children where they are and give them plenty of time to work </w:t>
      </w:r>
    </w:p>
    <w:p w:rsidR="006D4454" w:rsidRDefault="006D4454" w:rsidP="00B3465A">
      <w:pPr>
        <w:pStyle w:val="Bullets"/>
        <w:rPr>
          <w:b/>
        </w:rPr>
      </w:pPr>
      <w:r>
        <w:t>Acknowledging their successes</w:t>
      </w:r>
    </w:p>
    <w:p w:rsidR="006D4454" w:rsidRDefault="006D4454" w:rsidP="00B3465A">
      <w:pPr>
        <w:pStyle w:val="Bullets"/>
        <w:rPr>
          <w:b/>
        </w:rPr>
      </w:pPr>
      <w:r>
        <w:t>Recognising their limits or when they become frustrated</w:t>
      </w:r>
    </w:p>
    <w:p w:rsidR="006D4454" w:rsidRDefault="006D4454" w:rsidP="00B3465A">
      <w:pPr>
        <w:pStyle w:val="Bullets"/>
        <w:rPr>
          <w:b/>
        </w:rPr>
      </w:pPr>
      <w:r>
        <w:t xml:space="preserve">Helping them when they struggle </w:t>
      </w:r>
    </w:p>
    <w:p w:rsidR="006D4454" w:rsidRDefault="006D4454" w:rsidP="00B3465A">
      <w:pPr>
        <w:pStyle w:val="Bullets"/>
      </w:pPr>
      <w:r>
        <w:t>Participating with them (learning together)</w:t>
      </w:r>
    </w:p>
    <w:p w:rsidR="006D4454" w:rsidRDefault="006D4454" w:rsidP="00B3465A">
      <w:pPr>
        <w:pStyle w:val="Bullets"/>
      </w:pPr>
      <w:r>
        <w:t>Offering a variety of experiences or mediums in which they can try a new skill</w:t>
      </w:r>
    </w:p>
    <w:p w:rsidR="006D4454" w:rsidRPr="00110D1E" w:rsidRDefault="00BD6FDB" w:rsidP="00B3465A">
      <w:pPr>
        <w:pStyle w:val="Bullets"/>
      </w:pPr>
      <w:r>
        <w:rPr>
          <w:noProof/>
          <w:lang w:val="en-GB" w:eastAsia="en-GB"/>
        </w:rPr>
        <w:drawing>
          <wp:anchor distT="0" distB="0" distL="114300" distR="114300" simplePos="0" relativeHeight="251734016" behindDoc="1" locked="0" layoutInCell="1" allowOverlap="1" wp14:anchorId="451DADA1" wp14:editId="1E9AC9F7">
            <wp:simplePos x="0" y="0"/>
            <wp:positionH relativeFrom="column">
              <wp:posOffset>4333875</wp:posOffset>
            </wp:positionH>
            <wp:positionV relativeFrom="paragraph">
              <wp:posOffset>180975</wp:posOffset>
            </wp:positionV>
            <wp:extent cx="2095500" cy="1571625"/>
            <wp:effectExtent l="0" t="0" r="0" b="9525"/>
            <wp:wrapTight wrapText="bothSides">
              <wp:wrapPolygon edited="0">
                <wp:start x="0" y="0"/>
                <wp:lineTo x="0" y="21469"/>
                <wp:lineTo x="21404" y="21469"/>
                <wp:lineTo x="21404" y="0"/>
                <wp:lineTo x="0" y="0"/>
              </wp:wrapPolygon>
            </wp:wrapTight>
            <wp:docPr id="89" name="Picture 89"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Victoria\Desktop\My Work\ArtWork\figures_with_check_mark_800_wht.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095500"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 xml:space="preserve">Intervening in time when they are </w:t>
      </w:r>
      <w:r w:rsidR="00110D1E">
        <w:t>frustrated or overly challenged</w:t>
      </w:r>
    </w:p>
    <w:p w:rsidR="000F25F9" w:rsidRDefault="000F25F9" w:rsidP="000F25F9">
      <w:pPr>
        <w:pStyle w:val="Heading3"/>
      </w:pPr>
      <w:bookmarkStart w:id="59" w:name="_Toc451435799"/>
      <w:r>
        <w:t>Building confidence</w:t>
      </w:r>
      <w:bookmarkEnd w:id="59"/>
    </w:p>
    <w:p w:rsidR="006D4454" w:rsidRDefault="006D4454" w:rsidP="00BE11A3">
      <w:pPr>
        <w:rPr>
          <w:szCs w:val="24"/>
        </w:rPr>
      </w:pPr>
      <w:r>
        <w:t xml:space="preserve">Confidence is essential for children to be successful and develop independence. Without confidence children will not take the appropriate risk or explore their environment freely which is what leads to new </w:t>
      </w:r>
      <w:r>
        <w:lastRenderedPageBreak/>
        <w:t>discoveries, new skills, and is fundamental to all learning. Without confidence children will rely on adult praise and expertise t</w:t>
      </w:r>
      <w:r w:rsidR="00110D1E">
        <w:t>o lead them through their days.</w:t>
      </w:r>
      <w:r>
        <w:t xml:space="preserve"> This undermines the learning process and prohibits optimum learning.  </w:t>
      </w:r>
    </w:p>
    <w:p w:rsidR="006D4454" w:rsidRDefault="006D4454" w:rsidP="00BE11A3">
      <w:r>
        <w:t>Some children lack confidence; they may be a little shy or have not had adequate exposure to play and learning experiences and/or other children. These children will need a little extra support from their educators to settle them into the early childho</w:t>
      </w:r>
      <w:r w:rsidR="00110D1E">
        <w:t xml:space="preserve">od education and care setting. </w:t>
      </w:r>
    </w:p>
    <w:p w:rsidR="006D4454" w:rsidRDefault="006D4454" w:rsidP="00BD6FDB">
      <w:pPr>
        <w:pStyle w:val="BoldBulTight0"/>
      </w:pPr>
      <w:r>
        <w:t>You can do this in the following ways:</w:t>
      </w:r>
    </w:p>
    <w:p w:rsidR="006D4454" w:rsidRDefault="006D4454" w:rsidP="00B3465A">
      <w:pPr>
        <w:pStyle w:val="Bullets"/>
      </w:pPr>
      <w:r>
        <w:t>Plan lessons and prepare the environment so that children can experience success</w:t>
      </w:r>
    </w:p>
    <w:p w:rsidR="006D4454" w:rsidRDefault="006D4454" w:rsidP="00B3465A">
      <w:pPr>
        <w:pStyle w:val="Bullets"/>
      </w:pPr>
      <w:r>
        <w:t>Encourage and offer praise where appropriate</w:t>
      </w:r>
      <w:r w:rsidR="00110D1E">
        <w:t>.</w:t>
      </w:r>
    </w:p>
    <w:p w:rsidR="006D4454" w:rsidRDefault="006D4454" w:rsidP="00B3465A">
      <w:pPr>
        <w:pStyle w:val="Bullets"/>
      </w:pPr>
      <w:r>
        <w:t>Foster independence in the children – show them how to do things themselves as opposed to doing things for them</w:t>
      </w:r>
      <w:r w:rsidR="00110D1E">
        <w:t>.</w:t>
      </w:r>
    </w:p>
    <w:p w:rsidR="006D4454" w:rsidRDefault="006D4454" w:rsidP="00B3465A">
      <w:pPr>
        <w:pStyle w:val="Bullets"/>
      </w:pPr>
      <w:r>
        <w:t>Foster their self-esteem by building positive relationships with the children</w:t>
      </w:r>
      <w:r w:rsidR="00110D1E">
        <w:t>.</w:t>
      </w:r>
    </w:p>
    <w:p w:rsidR="006D4454" w:rsidRDefault="006D4454" w:rsidP="00B3465A">
      <w:pPr>
        <w:pStyle w:val="Bullets"/>
      </w:pPr>
      <w:r>
        <w:t>Encourage them to help others</w:t>
      </w:r>
      <w:r w:rsidR="00110D1E">
        <w:t>.</w:t>
      </w:r>
    </w:p>
    <w:p w:rsidR="006D4454" w:rsidRDefault="006D4454" w:rsidP="00B3465A">
      <w:pPr>
        <w:pStyle w:val="Bullets"/>
      </w:pPr>
      <w:r>
        <w:t>Avoid statements that might shame a child or express your disappointment in them</w:t>
      </w:r>
      <w:r w:rsidR="00110D1E">
        <w:t>.</w:t>
      </w:r>
    </w:p>
    <w:p w:rsidR="006D4454" w:rsidRDefault="006D4454" w:rsidP="00B3465A">
      <w:pPr>
        <w:pStyle w:val="Bullets"/>
      </w:pPr>
      <w:r>
        <w:t>Acknowledge their strengths and let them know how they can improve in a gentle and nurturing way</w:t>
      </w:r>
      <w:r w:rsidR="00110D1E">
        <w:t>.</w:t>
      </w:r>
    </w:p>
    <w:p w:rsidR="006D4454" w:rsidRDefault="006D4454" w:rsidP="00B3465A">
      <w:pPr>
        <w:pStyle w:val="Bullets"/>
        <w:rPr>
          <w:rFonts w:eastAsiaTheme="minorEastAsia" w:cstheme="minorBidi"/>
        </w:rPr>
      </w:pPr>
      <w:r>
        <w:t>Engage in play at the children’s level (play that is focused on the child’s strengths or interests,) or play beside the child then slowly drawing the child into the play</w:t>
      </w:r>
      <w:r w:rsidR="00110D1E">
        <w:t>.</w:t>
      </w:r>
    </w:p>
    <w:p w:rsidR="006D4454" w:rsidRDefault="006D4454" w:rsidP="00B3465A">
      <w:pPr>
        <w:pStyle w:val="Bullets"/>
      </w:pPr>
      <w:r>
        <w:t>Enhance their autonomy by allowing the child to experience joy, success and praise for their actions</w:t>
      </w:r>
      <w:r w:rsidR="00110D1E">
        <w:t>.</w:t>
      </w:r>
    </w:p>
    <w:p w:rsidR="00110D1E" w:rsidRDefault="006D4454" w:rsidP="00B3465A">
      <w:pPr>
        <w:pStyle w:val="Bullets"/>
      </w:pPr>
      <w:r>
        <w:t>Encourage safe risk- taking during safe appropriate routines or play experiences</w:t>
      </w:r>
      <w:r w:rsidR="00110D1E">
        <w:t>.</w:t>
      </w:r>
    </w:p>
    <w:p w:rsidR="006D4454" w:rsidRDefault="006D4454" w:rsidP="00110D1E">
      <w:r>
        <w:t>Always try to limit the time children have to wait by ensuring there’s a range of interesting play experiences available. Providing multiples or duplicates means that a child has less time to wait before becoming involved in an experience. For example, if a number of children want to play in the block corner, you might introduce two block areas to avoid over-crowding. More children can then parti</w:t>
      </w:r>
      <w:r w:rsidR="00110D1E">
        <w:t xml:space="preserve">cipate without having to wait. </w:t>
      </w:r>
      <w:r>
        <w:t>Toddlers in particular often have to move as a group, so having two designated home corners, two cubby houses or two areas to participate in water play, will alleviate over-crowding and minimise conflict.</w:t>
      </w:r>
    </w:p>
    <w:p w:rsidR="007234A1" w:rsidRDefault="007234A1" w:rsidP="006D4454">
      <w:pPr>
        <w:rPr>
          <w:b/>
        </w:rPr>
      </w:pPr>
      <w:r>
        <w:rPr>
          <w:b/>
        </w:rPr>
        <w:br w:type="page"/>
      </w:r>
    </w:p>
    <w:p w:rsidR="006D4454" w:rsidRPr="00BD6FDB" w:rsidRDefault="006D4454" w:rsidP="00BD6FDB">
      <w:pPr>
        <w:pStyle w:val="BoldBulTight0"/>
        <w:rPr>
          <w:u w:val="single"/>
        </w:rPr>
      </w:pPr>
      <w:r w:rsidRPr="00BD6FDB">
        <w:rPr>
          <w:u w:val="single"/>
        </w:rPr>
        <w:lastRenderedPageBreak/>
        <w:t xml:space="preserve">National Quality Standards </w:t>
      </w:r>
    </w:p>
    <w:p w:rsidR="006D4454" w:rsidRDefault="006D4454" w:rsidP="00BD6FDB">
      <w:pPr>
        <w:pStyle w:val="BoldBulTight0"/>
      </w:pPr>
      <w:r>
        <w:t>Quality Area and Standards included in this section:</w:t>
      </w:r>
    </w:p>
    <w:p w:rsidR="006D4454" w:rsidRDefault="006D4454" w:rsidP="006D4454">
      <w:r>
        <w:rPr>
          <w:noProof/>
          <w:lang w:val="en-GB" w:eastAsia="en-GB"/>
        </w:rPr>
        <w:drawing>
          <wp:inline distT="0" distB="0" distL="0" distR="0" wp14:anchorId="17E83A4B" wp14:editId="431106EB">
            <wp:extent cx="5743575" cy="3429000"/>
            <wp:effectExtent l="38100" t="0" r="85725" b="190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6D4454" w:rsidRPr="00BD6FDB" w:rsidRDefault="006D4454" w:rsidP="00BD6FDB">
      <w:pPr>
        <w:pStyle w:val="BoldBulTight0"/>
        <w:rPr>
          <w:u w:val="single"/>
        </w:rPr>
      </w:pPr>
      <w:r w:rsidRPr="00BD6FDB">
        <w:rPr>
          <w:u w:val="single"/>
        </w:rPr>
        <w:t xml:space="preserve">The Early Years Learning Framework </w:t>
      </w:r>
    </w:p>
    <w:p w:rsidR="006D4454" w:rsidRDefault="006D4454" w:rsidP="00BD6FDB">
      <w:pPr>
        <w:pStyle w:val="BoldBulTight0"/>
      </w:pPr>
      <w:r>
        <w:t>The principles, practices and out</w:t>
      </w:r>
      <w:r w:rsidR="00110D1E">
        <w:t>comes included in this section:</w:t>
      </w:r>
    </w:p>
    <w:p w:rsidR="006D4454" w:rsidRDefault="006D4454" w:rsidP="006D4454">
      <w:pPr>
        <w:rPr>
          <w:noProof/>
        </w:rPr>
      </w:pPr>
      <w:r>
        <w:rPr>
          <w:noProof/>
          <w:lang w:val="en-GB" w:eastAsia="en-GB"/>
        </w:rPr>
        <w:drawing>
          <wp:inline distT="0" distB="0" distL="0" distR="0" wp14:anchorId="7F433DA2" wp14:editId="51A06F01">
            <wp:extent cx="5762625" cy="2619375"/>
            <wp:effectExtent l="57150" t="38100" r="85725" b="12382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rsidR="006D4454" w:rsidRDefault="006D4454" w:rsidP="006D4454">
      <w:pPr>
        <w:rPr>
          <w:noProof/>
        </w:rPr>
      </w:pPr>
    </w:p>
    <w:p w:rsidR="006D4454" w:rsidRDefault="006D4454" w:rsidP="006D4454"/>
    <w:p w:rsidR="006D4454" w:rsidRDefault="006D4454" w:rsidP="006D4454"/>
    <w:p w:rsidR="000F25F9" w:rsidRPr="00B32EC4" w:rsidRDefault="00FB724E" w:rsidP="00B32EC4">
      <w:pPr>
        <w:pStyle w:val="Heading3"/>
      </w:pPr>
      <w:bookmarkStart w:id="60" w:name="_Toc451435800"/>
      <w:r>
        <w:lastRenderedPageBreak/>
        <w:t>Learner Task</w:t>
      </w:r>
      <w:r w:rsidR="006D4454">
        <w:t xml:space="preserve"> Seven</w:t>
      </w:r>
      <w:bookmarkEnd w:id="60"/>
    </w:p>
    <w:p w:rsidR="006D4454" w:rsidRDefault="006D4454" w:rsidP="006D4454">
      <w:pPr>
        <w:rPr>
          <w:spacing w:val="-2"/>
        </w:rPr>
      </w:pPr>
      <w:r>
        <w:rPr>
          <w:spacing w:val="-2"/>
        </w:rPr>
        <w:t xml:space="preserve">Provide examples of activities/experiences you could use for the following age groups. Be sure to choose activities that support each age groups competency level and builds their confidence. </w:t>
      </w:r>
    </w:p>
    <w:p w:rsidR="006D4454" w:rsidRDefault="006D4454" w:rsidP="00110D1E">
      <w:pPr>
        <w:pStyle w:val="AAAQuestions"/>
        <w:numPr>
          <w:ilvl w:val="0"/>
          <w:numId w:val="0"/>
        </w:numPr>
        <w:ind w:left="360"/>
      </w:pPr>
    </w:p>
    <w:p w:rsidR="006D4454" w:rsidRDefault="006D4454" w:rsidP="00110D1E">
      <w:pPr>
        <w:pStyle w:val="AAAQuestions"/>
        <w:numPr>
          <w:ilvl w:val="0"/>
          <w:numId w:val="0"/>
        </w:numPr>
        <w:ind w:left="360"/>
      </w:pPr>
    </w:p>
    <w:p w:rsidR="006D4454" w:rsidRDefault="006D4454" w:rsidP="00110D1E">
      <w:pPr>
        <w:pStyle w:val="AAAQuestions"/>
        <w:numPr>
          <w:ilvl w:val="0"/>
          <w:numId w:val="0"/>
        </w:numPr>
        <w:ind w:left="360"/>
      </w:pPr>
    </w:p>
    <w:p w:rsidR="006D4454" w:rsidRPr="00110D1E" w:rsidRDefault="006D4454" w:rsidP="00110D1E">
      <w:pPr>
        <w:pStyle w:val="AAAQuestions"/>
        <w:numPr>
          <w:ilvl w:val="0"/>
          <w:numId w:val="0"/>
        </w:numPr>
        <w:ind w:left="360" w:hanging="360"/>
        <w:rPr>
          <w:sz w:val="22"/>
          <w:szCs w:val="22"/>
        </w:rPr>
      </w:pPr>
      <w:r w:rsidRPr="00110D1E">
        <w:rPr>
          <w:rFonts w:asciiTheme="minorHAnsi" w:hAnsiTheme="minorHAnsi"/>
          <w:color w:val="000000" w:themeColor="text1"/>
          <w:sz w:val="22"/>
          <w:szCs w:val="22"/>
        </w:rPr>
        <w:t>0 - 2 years age group-</w:t>
      </w:r>
    </w:p>
    <w:p w:rsidR="006D4454" w:rsidRDefault="006D4454" w:rsidP="00110D1E">
      <w:pPr>
        <w:pStyle w:val="AAAQuestions"/>
        <w:numPr>
          <w:ilvl w:val="0"/>
          <w:numId w:val="0"/>
        </w:numPr>
        <w:ind w:left="360"/>
      </w:pPr>
    </w:p>
    <w:p w:rsidR="006D4454" w:rsidRDefault="006D4454" w:rsidP="00110D1E">
      <w:pPr>
        <w:pStyle w:val="AAAQuestions"/>
        <w:numPr>
          <w:ilvl w:val="0"/>
          <w:numId w:val="0"/>
        </w:numPr>
        <w:ind w:left="360"/>
      </w:pPr>
    </w:p>
    <w:p w:rsidR="006D4454" w:rsidRDefault="006D4454" w:rsidP="00110D1E">
      <w:pPr>
        <w:pStyle w:val="AAAQuestions"/>
        <w:numPr>
          <w:ilvl w:val="0"/>
          <w:numId w:val="0"/>
        </w:numPr>
      </w:pPr>
    </w:p>
    <w:p w:rsidR="006D4454" w:rsidRDefault="006D4454" w:rsidP="00110D1E">
      <w:pPr>
        <w:pStyle w:val="AAAQuestions"/>
        <w:numPr>
          <w:ilvl w:val="0"/>
          <w:numId w:val="0"/>
        </w:numPr>
        <w:ind w:left="360"/>
      </w:pPr>
    </w:p>
    <w:p w:rsidR="006D4454" w:rsidRDefault="006D4454" w:rsidP="006D4454">
      <w:pPr>
        <w:rPr>
          <w:i/>
          <w:spacing w:val="-2"/>
        </w:rPr>
      </w:pPr>
    </w:p>
    <w:p w:rsidR="006D4454" w:rsidRDefault="006D4454" w:rsidP="006D4454">
      <w:pPr>
        <w:rPr>
          <w:rFonts w:asciiTheme="minorHAnsi" w:hAnsiTheme="minorHAnsi"/>
          <w:color w:val="000000" w:themeColor="text1"/>
          <w:lang w:val="en-GB" w:eastAsia="en-GB"/>
        </w:rPr>
      </w:pPr>
      <w:r>
        <w:rPr>
          <w:rFonts w:asciiTheme="minorHAnsi" w:hAnsiTheme="minorHAnsi"/>
          <w:color w:val="000000" w:themeColor="text1"/>
          <w:lang w:val="en-GB" w:eastAsia="en-GB"/>
        </w:rPr>
        <w:t>2 - 3 year age group-</w:t>
      </w:r>
    </w:p>
    <w:p w:rsidR="006D4454" w:rsidRDefault="006D4454" w:rsidP="006D4454">
      <w:pPr>
        <w:rPr>
          <w:i/>
          <w:spacing w:val="-2"/>
        </w:rPr>
      </w:pPr>
    </w:p>
    <w:p w:rsidR="006D4454" w:rsidRDefault="006D4454" w:rsidP="006D4454">
      <w:pPr>
        <w:rPr>
          <w:i/>
          <w:spacing w:val="-2"/>
        </w:rPr>
      </w:pPr>
    </w:p>
    <w:p w:rsidR="006D4454" w:rsidRDefault="006D4454" w:rsidP="006D4454">
      <w:pPr>
        <w:rPr>
          <w:i/>
          <w:spacing w:val="-2"/>
        </w:rPr>
      </w:pPr>
    </w:p>
    <w:p w:rsidR="006D4454" w:rsidRDefault="006D4454" w:rsidP="006D4454">
      <w:pPr>
        <w:rPr>
          <w:rFonts w:asciiTheme="minorHAnsi" w:hAnsiTheme="minorHAnsi"/>
          <w:color w:val="000000" w:themeColor="text1"/>
          <w:lang w:val="en-GB" w:eastAsia="en-GB"/>
        </w:rPr>
      </w:pPr>
      <w:r>
        <w:rPr>
          <w:rFonts w:asciiTheme="minorHAnsi" w:hAnsiTheme="minorHAnsi"/>
          <w:color w:val="000000" w:themeColor="text1"/>
          <w:lang w:val="en-GB" w:eastAsia="en-GB"/>
        </w:rPr>
        <w:t>3 – 5 year age group-</w:t>
      </w:r>
    </w:p>
    <w:p w:rsidR="006D4454" w:rsidRDefault="006D4454" w:rsidP="006D4454">
      <w:r>
        <w:br w:type="page"/>
      </w:r>
    </w:p>
    <w:p w:rsidR="006D4454" w:rsidRDefault="00FB724E" w:rsidP="006D4454">
      <w:pPr>
        <w:pStyle w:val="Heading3"/>
      </w:pPr>
      <w:bookmarkStart w:id="61" w:name="_Toc451435801"/>
      <w:r>
        <w:lastRenderedPageBreak/>
        <w:t>Activity</w:t>
      </w:r>
      <w:r w:rsidR="006D4454">
        <w:t xml:space="preserve"> 2</w:t>
      </w:r>
      <w:r w:rsidR="00BD6FDB">
        <w:t>D</w:t>
      </w:r>
      <w:bookmarkEnd w:id="61"/>
    </w:p>
    <w:p w:rsidR="006D4454" w:rsidRDefault="006D4454" w:rsidP="006D4454">
      <w:r>
        <w:rPr>
          <w:noProof/>
          <w:lang w:val="en-GB" w:eastAsia="en-GB"/>
        </w:rPr>
        <w:drawing>
          <wp:anchor distT="0" distB="0" distL="114300" distR="114300" simplePos="0" relativeHeight="251713536" behindDoc="1" locked="0" layoutInCell="1" allowOverlap="1" wp14:anchorId="12CF5CA5" wp14:editId="3821F34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D4454" w:rsidRPr="006D4454" w:rsidRDefault="006D4454" w:rsidP="006D4454"/>
    <w:p w:rsidR="006D4454" w:rsidRDefault="006D4454" w:rsidP="00F44ECE">
      <w:pPr>
        <w:pStyle w:val="Heading2"/>
      </w:pPr>
      <w:r>
        <w:br w:type="page"/>
      </w:r>
    </w:p>
    <w:p w:rsidR="006D4454" w:rsidRDefault="00F44ECE" w:rsidP="00F44ECE">
      <w:pPr>
        <w:pStyle w:val="Heading2"/>
      </w:pPr>
      <w:bookmarkStart w:id="62" w:name="_Toc451435802"/>
      <w:r>
        <w:lastRenderedPageBreak/>
        <w:t>2.5 – Demonstrate respect for children’s choice not to participate and encourage participation where an experience is new or unknown</w:t>
      </w:r>
      <w:bookmarkEnd w:id="62"/>
      <w:r>
        <w:t xml:space="preserve"> </w:t>
      </w:r>
    </w:p>
    <w:p w:rsidR="009E1500" w:rsidRDefault="009E1500" w:rsidP="009E1500">
      <w:pPr>
        <w:pStyle w:val="Heading3"/>
      </w:pPr>
      <w:bookmarkStart w:id="63" w:name="_Toc451435803"/>
      <w:r>
        <w:t>Respecting children’s choices</w:t>
      </w:r>
      <w:bookmarkEnd w:id="63"/>
    </w:p>
    <w:p w:rsidR="006D4454" w:rsidRDefault="006D4454" w:rsidP="00110D1E">
      <w:r>
        <w:t>It is essential to respect children and their choices in order to create a healthy and trusting relationship with them. Trusting and healthy relationships between children and their educators are essential for the children’s optimum development. As educators, you must give children the time to warm up to new activities or respect that they migh</w:t>
      </w:r>
      <w:r w:rsidR="00110D1E">
        <w:t xml:space="preserve">t not want to try an old one.  </w:t>
      </w:r>
    </w:p>
    <w:p w:rsidR="006D4454" w:rsidRPr="00110D1E" w:rsidRDefault="006D4454" w:rsidP="00110D1E">
      <w:r>
        <w:t xml:space="preserve">There are lots of reasons children may be reluctant and when educators respect their choices, they are creating a safe environment and building on the </w:t>
      </w:r>
      <w:r w:rsidR="001A7E3B">
        <w:t>foundation of the relationship.</w:t>
      </w:r>
      <w:r>
        <w:t xml:space="preserve"> You must know when to respect a child who</w:t>
      </w:r>
      <w:r w:rsidR="001A7E3B">
        <w:t xml:space="preserve"> is not wishing to participate.</w:t>
      </w:r>
      <w:r>
        <w:t xml:space="preserve"> It is nice to spend a little time talking to them about why and then offering some suggestions for when and how you might make it more comfortable for them to try something new.  </w:t>
      </w:r>
    </w:p>
    <w:p w:rsidR="006D4454" w:rsidRPr="00BD6FDB" w:rsidRDefault="006D4454" w:rsidP="00BD6FDB">
      <w:pPr>
        <w:pStyle w:val="BoldBulTight0"/>
      </w:pPr>
      <w:r>
        <w:t>Reasons children choose not to participate in an activity or new learning experience include but are not limited to the following:</w:t>
      </w:r>
    </w:p>
    <w:p w:rsidR="006D4454" w:rsidRDefault="006D4454" w:rsidP="00B3465A">
      <w:pPr>
        <w:pStyle w:val="Bullets"/>
      </w:pPr>
      <w:r>
        <w:t>Lack of exposure to the activity/equipment/concept</w:t>
      </w:r>
    </w:p>
    <w:p w:rsidR="006D4454" w:rsidRDefault="006D4454" w:rsidP="00B3465A">
      <w:pPr>
        <w:pStyle w:val="Bullets"/>
      </w:pPr>
      <w:r>
        <w:t>Lack of confidence in their ability</w:t>
      </w:r>
    </w:p>
    <w:p w:rsidR="006D4454" w:rsidRDefault="006D4454" w:rsidP="00B3465A">
      <w:pPr>
        <w:pStyle w:val="Bullets"/>
      </w:pPr>
      <w:r>
        <w:t>They may have been teased by another child in similar situation</w:t>
      </w:r>
    </w:p>
    <w:p w:rsidR="006D4454" w:rsidRDefault="006D4454" w:rsidP="00B3465A">
      <w:pPr>
        <w:pStyle w:val="Bullets"/>
      </w:pPr>
      <w:r>
        <w:t>They are uncertain that they can be successful</w:t>
      </w:r>
    </w:p>
    <w:p w:rsidR="006D4454" w:rsidRDefault="006D4454" w:rsidP="00B3465A">
      <w:pPr>
        <w:pStyle w:val="Bullets"/>
      </w:pPr>
      <w:r>
        <w:t>A past experience that was difficult and is being linked to the current experience</w:t>
      </w:r>
    </w:p>
    <w:p w:rsidR="006D4454" w:rsidRDefault="00CB2020" w:rsidP="00B3465A">
      <w:pPr>
        <w:pStyle w:val="Bullets"/>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drawing>
          <wp:anchor distT="0" distB="0" distL="114300" distR="114300" simplePos="0" relativeHeight="251735040" behindDoc="1" locked="0" layoutInCell="1" allowOverlap="1" wp14:anchorId="097E62EE" wp14:editId="50A5F52A">
            <wp:simplePos x="0" y="0"/>
            <wp:positionH relativeFrom="column">
              <wp:posOffset>4752975</wp:posOffset>
            </wp:positionH>
            <wp:positionV relativeFrom="paragraph">
              <wp:posOffset>252730</wp:posOffset>
            </wp:positionV>
            <wp:extent cx="1562100" cy="2082800"/>
            <wp:effectExtent l="0" t="0" r="0" b="0"/>
            <wp:wrapTight wrapText="bothSides">
              <wp:wrapPolygon edited="0">
                <wp:start x="0" y="0"/>
                <wp:lineTo x="0" y="21337"/>
                <wp:lineTo x="21337" y="21337"/>
                <wp:lineTo x="21337" y="0"/>
                <wp:lineTo x="0" y="0"/>
              </wp:wrapPolygon>
            </wp:wrapTight>
            <wp:docPr id="91" name="Picture 91" descr="C:\Users\Victoria\Desktop\My Work\ArtWork\scared_behind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Victoria\Desktop\My Work\ArtWork\scared_behind_chair_800_wht.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562100" cy="208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4454">
        <w:t>They may have seen someone else being teased</w:t>
      </w:r>
    </w:p>
    <w:p w:rsidR="006D4454" w:rsidRDefault="006D4454" w:rsidP="00B3465A">
      <w:pPr>
        <w:pStyle w:val="Bullets"/>
      </w:pPr>
      <w:r>
        <w:t>They may have seen someone fail</w:t>
      </w:r>
    </w:p>
    <w:p w:rsidR="006D4454" w:rsidRDefault="006D4454" w:rsidP="00B3465A">
      <w:pPr>
        <w:pStyle w:val="Bullets"/>
      </w:pPr>
      <w:r>
        <w:t>They may not be feeling good</w:t>
      </w:r>
    </w:p>
    <w:p w:rsidR="006D4454" w:rsidRDefault="006D4454" w:rsidP="00B3465A">
      <w:pPr>
        <w:pStyle w:val="Bullets"/>
      </w:pPr>
      <w:r>
        <w:t>They may have had a rough morning before or arriving, or an interaction previously in the day that is bothering them</w:t>
      </w:r>
      <w:r w:rsidR="00CB2020" w:rsidRPr="00CB202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D4454" w:rsidRDefault="006D4454" w:rsidP="00B3465A">
      <w:pPr>
        <w:pStyle w:val="Bullets"/>
      </w:pPr>
      <w:r>
        <w:t>They may be scared</w:t>
      </w:r>
    </w:p>
    <w:p w:rsidR="006D4454" w:rsidRDefault="006D4454" w:rsidP="00B3465A">
      <w:pPr>
        <w:pStyle w:val="Bullets"/>
      </w:pPr>
      <w:r>
        <w:t>They may want to watch others for awhile</w:t>
      </w:r>
    </w:p>
    <w:p w:rsidR="006D4454" w:rsidRDefault="006D4454" w:rsidP="00B3465A">
      <w:pPr>
        <w:pStyle w:val="Bullets"/>
      </w:pPr>
      <w:r>
        <w:t>They may not feel they are ready</w:t>
      </w:r>
    </w:p>
    <w:p w:rsidR="006D4454" w:rsidRPr="00110D1E" w:rsidRDefault="006D4454" w:rsidP="00B3465A">
      <w:pPr>
        <w:pStyle w:val="Bullets"/>
      </w:pPr>
      <w:r>
        <w:t xml:space="preserve">They may not understand </w:t>
      </w:r>
      <w:r w:rsidR="00110D1E">
        <w:t>the rules and are afraid to ask</w:t>
      </w:r>
    </w:p>
    <w:p w:rsidR="00B32EC4" w:rsidRDefault="00B32EC4">
      <w:pPr>
        <w:spacing w:after="0" w:line="240" w:lineRule="auto"/>
      </w:pPr>
      <w:r>
        <w:br w:type="page"/>
      </w:r>
    </w:p>
    <w:p w:rsidR="006D4454" w:rsidRDefault="006D4454" w:rsidP="00BD6FDB">
      <w:pPr>
        <w:pStyle w:val="BoldBulTight0"/>
      </w:pPr>
      <w:r>
        <w:lastRenderedPageBreak/>
        <w:t>When you respect a child’s choice to not participate in an activity you are:</w:t>
      </w:r>
    </w:p>
    <w:p w:rsidR="006D4454" w:rsidRDefault="006D4454" w:rsidP="00B3465A">
      <w:pPr>
        <w:pStyle w:val="Bullets"/>
      </w:pPr>
      <w:r>
        <w:t>Fostering a trusting relationship with the child</w:t>
      </w:r>
    </w:p>
    <w:p w:rsidR="006D4454" w:rsidRDefault="006D4454" w:rsidP="00B3465A">
      <w:pPr>
        <w:pStyle w:val="Bullets"/>
      </w:pPr>
      <w:r>
        <w:t xml:space="preserve">Building their confidence </w:t>
      </w:r>
    </w:p>
    <w:p w:rsidR="006D4454" w:rsidRDefault="006D4454" w:rsidP="00B3465A">
      <w:pPr>
        <w:pStyle w:val="Bullets"/>
      </w:pPr>
      <w:r>
        <w:t>Displaying respect and understanding of the child in a more meaningful way</w:t>
      </w:r>
    </w:p>
    <w:p w:rsidR="006D4454" w:rsidRDefault="006D4454" w:rsidP="00B3465A">
      <w:pPr>
        <w:pStyle w:val="Bullets"/>
      </w:pPr>
      <w:r>
        <w:t xml:space="preserve">Building upon your meaningful and trusting relationship </w:t>
      </w:r>
    </w:p>
    <w:p w:rsidR="006D4454" w:rsidRDefault="006D4454" w:rsidP="00B3465A">
      <w:pPr>
        <w:pStyle w:val="Bullets"/>
      </w:pPr>
      <w:r>
        <w:t>Fostering confidence in the children to speak up and be heard</w:t>
      </w:r>
    </w:p>
    <w:p w:rsidR="006D4454" w:rsidRDefault="006D4454" w:rsidP="00B3465A">
      <w:pPr>
        <w:pStyle w:val="Bullets"/>
      </w:pPr>
      <w:r>
        <w:t>Role-modelling respect to other human beings</w:t>
      </w:r>
    </w:p>
    <w:p w:rsidR="006D4454" w:rsidRPr="00110D1E" w:rsidRDefault="006D4454" w:rsidP="00B3465A">
      <w:pPr>
        <w:pStyle w:val="Bullets"/>
      </w:pPr>
      <w:r>
        <w:t>Role-model</w:t>
      </w:r>
      <w:r w:rsidR="00110D1E">
        <w:t>ling kindness and understanding</w:t>
      </w:r>
    </w:p>
    <w:p w:rsidR="006D4454" w:rsidRPr="00110D1E" w:rsidRDefault="006D4454" w:rsidP="00BD6FDB">
      <w:pPr>
        <w:pStyle w:val="BoldBulTight0"/>
        <w:rPr>
          <w:szCs w:val="24"/>
        </w:rPr>
      </w:pPr>
      <w:r>
        <w:t>Specific strategies to encourage children to participate:</w:t>
      </w:r>
    </w:p>
    <w:tbl>
      <w:tblPr>
        <w:tblStyle w:val="TableGrid"/>
        <w:tblW w:w="0" w:type="auto"/>
        <w:tblInd w:w="108" w:type="dxa"/>
        <w:tblBorders>
          <w:insideH w:val="single" w:sz="6" w:space="0" w:color="auto"/>
          <w:insideV w:val="single" w:sz="6" w:space="0" w:color="auto"/>
        </w:tblBorders>
        <w:tblLook w:val="04A0" w:firstRow="1" w:lastRow="0" w:firstColumn="1" w:lastColumn="0" w:noHBand="0" w:noVBand="1"/>
      </w:tblPr>
      <w:tblGrid>
        <w:gridCol w:w="2610"/>
        <w:gridCol w:w="6522"/>
      </w:tblGrid>
      <w:tr w:rsidR="006D4454" w:rsidTr="00B32EC4">
        <w:trPr>
          <w:trHeight w:val="998"/>
        </w:trPr>
        <w:tc>
          <w:tcPr>
            <w:tcW w:w="2610" w:type="dxa"/>
            <w:shd w:val="clear" w:color="auto" w:fill="E5B8B7" w:themeFill="accent2" w:themeFillTint="66"/>
            <w:vAlign w:val="center"/>
            <w:hideMark/>
          </w:tcPr>
          <w:p w:rsidR="006D4454" w:rsidRDefault="006D4454" w:rsidP="00BD6FDB">
            <w:pPr>
              <w:spacing w:before="120" w:after="120" w:line="240" w:lineRule="auto"/>
              <w:rPr>
                <w:rFonts w:asciiTheme="minorHAnsi" w:eastAsia="Times New Roman" w:hAnsiTheme="minorHAnsi" w:cs="Arial"/>
                <w:b/>
                <w:color w:val="000000"/>
                <w:szCs w:val="24"/>
              </w:rPr>
            </w:pPr>
            <w:r>
              <w:rPr>
                <w:rFonts w:asciiTheme="minorHAnsi" w:eastAsia="Times New Roman" w:hAnsiTheme="minorHAnsi" w:cs="Arial"/>
                <w:b/>
                <w:color w:val="000000"/>
              </w:rPr>
              <w:t>Observation and documentation</w:t>
            </w:r>
          </w:p>
        </w:tc>
        <w:tc>
          <w:tcPr>
            <w:tcW w:w="6522" w:type="dxa"/>
            <w:vAlign w:val="center"/>
            <w:hideMark/>
          </w:tcPr>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Observe children during their free time and take notes on their range of skills in a designated notebook</w:t>
            </w:r>
            <w:r w:rsidR="001A7E3B">
              <w:rPr>
                <w:rFonts w:asciiTheme="minorHAnsi" w:eastAsia="Times New Roman" w:hAnsiTheme="minorHAnsi" w:cs="Arial"/>
                <w:color w:val="000000"/>
              </w:rPr>
              <w: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Use this information to plan targeted activities</w:t>
            </w:r>
            <w:r w:rsidR="001A7E3B">
              <w:rPr>
                <w:rFonts w:asciiTheme="minorHAnsi" w:eastAsia="Times New Roman" w:hAnsiTheme="minorHAnsi" w:cs="Arial"/>
                <w:color w:val="000000"/>
              </w:rPr>
              <w:t>.</w:t>
            </w:r>
          </w:p>
        </w:tc>
      </w:tr>
      <w:tr w:rsidR="006D4454" w:rsidTr="00B32EC4">
        <w:tc>
          <w:tcPr>
            <w:tcW w:w="2610" w:type="dxa"/>
            <w:shd w:val="clear" w:color="auto" w:fill="E5B8B7" w:themeFill="accent2" w:themeFillTint="66"/>
            <w:vAlign w:val="center"/>
            <w:hideMark/>
          </w:tcPr>
          <w:p w:rsidR="006D4454" w:rsidRDefault="006D4454" w:rsidP="00BD6FDB">
            <w:pPr>
              <w:spacing w:before="120" w:after="120" w:line="240" w:lineRule="auto"/>
              <w:rPr>
                <w:rFonts w:asciiTheme="minorHAnsi" w:eastAsia="Times New Roman" w:hAnsiTheme="minorHAnsi" w:cs="Arial"/>
                <w:b/>
                <w:color w:val="000000"/>
                <w:szCs w:val="24"/>
              </w:rPr>
            </w:pPr>
            <w:r>
              <w:rPr>
                <w:rFonts w:asciiTheme="minorHAnsi" w:eastAsia="Times New Roman" w:hAnsiTheme="minorHAnsi" w:cs="Arial"/>
                <w:b/>
                <w:color w:val="000000"/>
              </w:rPr>
              <w:t>Individual activities</w:t>
            </w:r>
          </w:p>
        </w:tc>
        <w:tc>
          <w:tcPr>
            <w:tcW w:w="6522" w:type="dxa"/>
            <w:vAlign w:val="center"/>
            <w:hideMark/>
          </w:tcPr>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When painting, provide a variety of brushes to accommodate children with varying levels of fine motor skills</w:t>
            </w:r>
            <w:r w:rsidR="001A7E3B">
              <w:rPr>
                <w:rFonts w:asciiTheme="minorHAnsi" w:eastAsia="Times New Roman" w:hAnsiTheme="minorHAnsi" w:cs="Arial"/>
                <w:color w:val="000000"/>
              </w:rPr>
              <w: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If a child makes a mess or is colouring wildly, make statements such as, “I can see that you’re really excited.  Would you like to get your wiggles out over here before you join us?”  </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Stay positive and calm. Have them help clean up the mess so they see it isn’t worth making it.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Markers, crayons and coloured pencils require varying degrees of fine motor skills, provide a variety for colouring or drawing activities</w:t>
            </w:r>
            <w:r w:rsidR="001A7E3B">
              <w:rPr>
                <w:rFonts w:asciiTheme="minorHAnsi" w:eastAsia="Times New Roman" w:hAnsiTheme="minorHAnsi" w:cs="Arial"/>
                <w:color w:val="000000"/>
              </w:rPr>
              <w: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Provide various kinds of toys and materials for small children who are developing their skills</w:t>
            </w:r>
            <w:r w:rsidR="001A7E3B">
              <w:rPr>
                <w:rFonts w:asciiTheme="minorHAnsi" w:eastAsia="Times New Roman" w:hAnsiTheme="minorHAnsi" w:cs="Arial"/>
                <w:color w:val="000000"/>
              </w:rPr>
              <w:t>.</w:t>
            </w:r>
          </w:p>
        </w:tc>
      </w:tr>
      <w:tr w:rsidR="006D4454" w:rsidTr="00B32EC4">
        <w:tc>
          <w:tcPr>
            <w:tcW w:w="2610" w:type="dxa"/>
            <w:shd w:val="clear" w:color="auto" w:fill="E5B8B7" w:themeFill="accent2" w:themeFillTint="66"/>
            <w:vAlign w:val="center"/>
            <w:hideMark/>
          </w:tcPr>
          <w:p w:rsidR="006D4454" w:rsidRDefault="006D4454" w:rsidP="00BD6FDB">
            <w:pPr>
              <w:spacing w:before="120" w:after="120" w:line="240" w:lineRule="auto"/>
              <w:rPr>
                <w:rFonts w:asciiTheme="minorHAnsi" w:eastAsia="Times New Roman" w:hAnsiTheme="minorHAnsi" w:cs="Arial"/>
                <w:b/>
                <w:color w:val="000000"/>
                <w:szCs w:val="24"/>
              </w:rPr>
            </w:pPr>
            <w:r>
              <w:rPr>
                <w:rFonts w:asciiTheme="minorHAnsi" w:eastAsia="Times New Roman" w:hAnsiTheme="minorHAnsi" w:cs="Arial"/>
                <w:b/>
                <w:color w:val="000000"/>
              </w:rPr>
              <w:t>Group activities</w:t>
            </w:r>
          </w:p>
        </w:tc>
        <w:tc>
          <w:tcPr>
            <w:tcW w:w="6522" w:type="dxa"/>
            <w:vAlign w:val="center"/>
            <w:hideMark/>
          </w:tcPr>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Play games like Simon Says that include tasks of varying degrees of difficulty – take 5 big steps, run in place, skip, jump, do star jumps</w:t>
            </w:r>
            <w:r w:rsidR="001A7E3B">
              <w:rPr>
                <w:rFonts w:asciiTheme="minorHAnsi" w:eastAsia="Times New Roman" w:hAnsiTheme="minorHAnsi" w:cs="Arial"/>
                <w:color w:val="000000"/>
              </w:rPr>
              <w: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When playing games, start easy and get harder as you go</w:t>
            </w:r>
            <w:r w:rsidR="001A7E3B">
              <w:rPr>
                <w:rFonts w:asciiTheme="minorHAnsi" w:eastAsia="Times New Roman" w:hAnsiTheme="minorHAnsi" w:cs="Arial"/>
                <w:color w:val="000000"/>
              </w:rPr>
              <w:t>.</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Find a group of children that are struggling with physical activity, e.g., skipping, and invite them to go to a designated area for movement.  Have them walk slowly, then fast.  When the children are comfortable and successful invite them to try skipping again.  </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Show them first, and then let them try.</w:t>
            </w:r>
          </w:p>
        </w:tc>
      </w:tr>
      <w:tr w:rsidR="006D4454" w:rsidTr="00B32EC4">
        <w:tc>
          <w:tcPr>
            <w:tcW w:w="2610" w:type="dxa"/>
            <w:shd w:val="clear" w:color="auto" w:fill="E5B8B7" w:themeFill="accent2" w:themeFillTint="66"/>
            <w:vAlign w:val="center"/>
            <w:hideMark/>
          </w:tcPr>
          <w:p w:rsidR="006D4454" w:rsidRDefault="006D4454" w:rsidP="00BD6FDB">
            <w:pPr>
              <w:spacing w:before="120" w:after="120" w:line="240" w:lineRule="auto"/>
              <w:rPr>
                <w:rFonts w:asciiTheme="minorHAnsi" w:eastAsia="Times New Roman" w:hAnsiTheme="minorHAnsi" w:cs="Arial"/>
                <w:b/>
                <w:color w:val="000000"/>
                <w:szCs w:val="24"/>
              </w:rPr>
            </w:pPr>
            <w:r>
              <w:rPr>
                <w:rFonts w:asciiTheme="minorHAnsi" w:eastAsia="Times New Roman" w:hAnsiTheme="minorHAnsi" w:cs="Arial"/>
                <w:b/>
                <w:color w:val="000000"/>
              </w:rPr>
              <w:t>Communication</w:t>
            </w:r>
          </w:p>
        </w:tc>
        <w:tc>
          <w:tcPr>
            <w:tcW w:w="6522" w:type="dxa"/>
            <w:vAlign w:val="center"/>
            <w:hideMark/>
          </w:tcPr>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Make statements like, “I like how you drew this circle here.” Or, “I like what you’ve done with this project.”  </w:t>
            </w:r>
          </w:p>
          <w:p w:rsidR="006D4454" w:rsidRDefault="006D4454" w:rsidP="00BD6FDB">
            <w:pPr>
              <w:pStyle w:val="ListParagraph"/>
              <w:numPr>
                <w:ilvl w:val="0"/>
                <w:numId w:val="29"/>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As they work, make statements like, “I noticed you like to draw circles.” Or, “I noticed you like to run really fast, play ball, climb, </w:t>
            </w:r>
            <w:r>
              <w:rPr>
                <w:rFonts w:asciiTheme="minorHAnsi" w:eastAsia="Times New Roman" w:hAnsiTheme="minorHAnsi" w:cs="Arial"/>
                <w:color w:val="000000"/>
              </w:rPr>
              <w:lastRenderedPageBreak/>
              <w:t xml:space="preserve">etc.” </w:t>
            </w:r>
          </w:p>
          <w:p w:rsidR="006D4454" w:rsidRDefault="006D4454" w:rsidP="00BD6FDB">
            <w:pPr>
              <w:pStyle w:val="ListParagraph"/>
              <w:numPr>
                <w:ilvl w:val="0"/>
                <w:numId w:val="29"/>
              </w:numPr>
              <w:spacing w:before="120" w:after="120" w:line="240" w:lineRule="auto"/>
              <w:jc w:val="both"/>
              <w:rPr>
                <w:rFonts w:asciiTheme="minorHAnsi" w:eastAsia="Times New Roman" w:hAnsiTheme="minorHAnsi" w:cs="Helvetica"/>
              </w:rPr>
            </w:pPr>
            <w:r>
              <w:rPr>
                <w:rFonts w:asciiTheme="minorHAnsi" w:eastAsia="Times New Roman" w:hAnsiTheme="minorHAnsi" w:cs="Helvetica"/>
              </w:rPr>
              <w:t>“How about you watch for a while first and see what you think?”</w:t>
            </w:r>
          </w:p>
          <w:p w:rsidR="006D4454" w:rsidRDefault="006D4454" w:rsidP="00BD6FDB">
            <w:pPr>
              <w:pStyle w:val="ListParagraph"/>
              <w:numPr>
                <w:ilvl w:val="0"/>
                <w:numId w:val="29"/>
              </w:numPr>
              <w:spacing w:before="120" w:after="120" w:line="240" w:lineRule="auto"/>
              <w:jc w:val="both"/>
              <w:rPr>
                <w:rFonts w:asciiTheme="minorHAnsi" w:eastAsia="Times New Roman" w:hAnsiTheme="minorHAnsi" w:cs="Helvetica"/>
              </w:rPr>
            </w:pPr>
            <w:r>
              <w:rPr>
                <w:rFonts w:asciiTheme="minorHAnsi" w:eastAsia="Times New Roman" w:hAnsiTheme="minorHAnsi" w:cs="Helvetica"/>
              </w:rPr>
              <w:t>“Would you like me to do it with you?”</w:t>
            </w:r>
          </w:p>
          <w:p w:rsidR="006D4454" w:rsidRDefault="006D4454" w:rsidP="00BD6FDB">
            <w:pPr>
              <w:pStyle w:val="ListParagraph"/>
              <w:numPr>
                <w:ilvl w:val="0"/>
                <w:numId w:val="29"/>
              </w:numPr>
              <w:spacing w:before="120" w:after="120" w:line="240" w:lineRule="auto"/>
              <w:jc w:val="both"/>
              <w:rPr>
                <w:rFonts w:asciiTheme="minorHAnsi" w:eastAsia="Times New Roman" w:hAnsiTheme="minorHAnsi" w:cs="Helvetica"/>
              </w:rPr>
            </w:pPr>
            <w:r>
              <w:rPr>
                <w:rFonts w:asciiTheme="minorHAnsi" w:eastAsia="Times New Roman" w:hAnsiTheme="minorHAnsi" w:cs="Helvetica"/>
              </w:rPr>
              <w:t>“Is there a friend you would like to help you?”</w:t>
            </w:r>
          </w:p>
          <w:p w:rsidR="006D4454" w:rsidRDefault="006D4454" w:rsidP="00BD6FDB">
            <w:pPr>
              <w:pStyle w:val="ListParagraph"/>
              <w:numPr>
                <w:ilvl w:val="0"/>
                <w:numId w:val="29"/>
              </w:numPr>
              <w:spacing w:before="120" w:after="120" w:line="240" w:lineRule="auto"/>
              <w:jc w:val="both"/>
              <w:rPr>
                <w:rFonts w:asciiTheme="minorHAnsi" w:eastAsia="Times New Roman" w:hAnsiTheme="minorHAnsi" w:cs="Helvetica"/>
              </w:rPr>
            </w:pPr>
            <w:r>
              <w:rPr>
                <w:rFonts w:asciiTheme="minorHAnsi" w:eastAsia="Times New Roman" w:hAnsiTheme="minorHAnsi" w:cs="Helvetica"/>
              </w:rPr>
              <w:t>“I can see that you are nervous, let’s choose something else and we can do this later.”</w:t>
            </w:r>
          </w:p>
          <w:p w:rsidR="006D4454" w:rsidRDefault="006D4454" w:rsidP="00BD6FDB">
            <w:pPr>
              <w:pStyle w:val="ListParagraph"/>
              <w:numPr>
                <w:ilvl w:val="0"/>
                <w:numId w:val="29"/>
              </w:numPr>
              <w:spacing w:before="120" w:after="120" w:line="240" w:lineRule="auto"/>
              <w:jc w:val="both"/>
              <w:rPr>
                <w:rFonts w:asciiTheme="minorHAnsi" w:eastAsia="Times New Roman" w:hAnsiTheme="minorHAnsi" w:cs="Helvetica"/>
              </w:rPr>
            </w:pPr>
            <w:r>
              <w:rPr>
                <w:rFonts w:asciiTheme="minorHAnsi" w:eastAsia="Times New Roman" w:hAnsiTheme="minorHAnsi" w:cs="Helvetica"/>
              </w:rPr>
              <w:t>“I know you will be great when you are ready to try.  Why don’t you let me know when you are ready?”</w:t>
            </w:r>
          </w:p>
        </w:tc>
      </w:tr>
    </w:tbl>
    <w:p w:rsidR="00110D1E" w:rsidRDefault="00110D1E" w:rsidP="006D4454">
      <w:pPr>
        <w:rPr>
          <w:b/>
        </w:rPr>
      </w:pPr>
    </w:p>
    <w:p w:rsidR="006D4454" w:rsidRPr="00BD6FDB" w:rsidRDefault="006D4454" w:rsidP="00BD6FDB">
      <w:pPr>
        <w:pStyle w:val="BoldBulTight0"/>
        <w:rPr>
          <w:rFonts w:eastAsiaTheme="minorEastAsia" w:cstheme="minorBidi"/>
          <w:szCs w:val="24"/>
          <w:u w:val="single"/>
        </w:rPr>
      </w:pPr>
      <w:r w:rsidRPr="00BD6FDB">
        <w:rPr>
          <w:u w:val="single"/>
        </w:rPr>
        <w:t xml:space="preserve">National Quality Standards </w:t>
      </w:r>
    </w:p>
    <w:p w:rsidR="006D4454" w:rsidRDefault="006D4454" w:rsidP="00BD6FDB">
      <w:pPr>
        <w:pStyle w:val="BoldBulTight0"/>
      </w:pPr>
      <w:r>
        <w:t>Quality Area and Standards included in this section:</w:t>
      </w:r>
    </w:p>
    <w:p w:rsidR="006D4454" w:rsidRDefault="006D4454" w:rsidP="006D4454">
      <w:r>
        <w:rPr>
          <w:noProof/>
          <w:lang w:val="en-GB" w:eastAsia="en-GB"/>
        </w:rPr>
        <w:drawing>
          <wp:inline distT="0" distB="0" distL="0" distR="0" wp14:anchorId="09BB28A6" wp14:editId="6C131A5B">
            <wp:extent cx="5734050" cy="3952875"/>
            <wp:effectExtent l="38100" t="0" r="95250" b="952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rsidR="00110D1E" w:rsidRDefault="00110D1E" w:rsidP="006D4454">
      <w:pPr>
        <w:rPr>
          <w:b/>
        </w:rPr>
      </w:pPr>
      <w:r>
        <w:rPr>
          <w:b/>
        </w:rPr>
        <w:br w:type="page"/>
      </w:r>
    </w:p>
    <w:p w:rsidR="006D4454" w:rsidRPr="00BD6FDB" w:rsidRDefault="006D4454" w:rsidP="00BD6FDB">
      <w:pPr>
        <w:pStyle w:val="BoldBulTight0"/>
        <w:rPr>
          <w:u w:val="single"/>
        </w:rPr>
      </w:pPr>
      <w:r w:rsidRPr="00BD6FDB">
        <w:rPr>
          <w:u w:val="single"/>
        </w:rPr>
        <w:lastRenderedPageBreak/>
        <w:t xml:space="preserve">The Early Years Learning Framework </w:t>
      </w:r>
    </w:p>
    <w:p w:rsidR="006D4454" w:rsidRDefault="006D4454" w:rsidP="00BD6FDB">
      <w:pPr>
        <w:pStyle w:val="BoldBulTight0"/>
      </w:pPr>
      <w:r>
        <w:t>The principles, practices and out</w:t>
      </w:r>
      <w:r w:rsidR="00110D1E">
        <w:t>comes included in this section:</w:t>
      </w:r>
    </w:p>
    <w:p w:rsidR="006D4454" w:rsidRDefault="006D4454" w:rsidP="006D4454">
      <w:pPr>
        <w:rPr>
          <w:noProof/>
        </w:rPr>
      </w:pPr>
      <w:r>
        <w:rPr>
          <w:noProof/>
          <w:lang w:val="en-GB" w:eastAsia="en-GB"/>
        </w:rPr>
        <w:drawing>
          <wp:inline distT="0" distB="0" distL="0" distR="0" wp14:anchorId="33E6FBC9" wp14:editId="3F56290F">
            <wp:extent cx="5762625" cy="2505075"/>
            <wp:effectExtent l="57150" t="38100" r="85725" b="12382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inline>
        </w:drawing>
      </w:r>
    </w:p>
    <w:p w:rsidR="006D4454" w:rsidRDefault="006D4454" w:rsidP="006D4454">
      <w:pPr>
        <w:rPr>
          <w:noProof/>
        </w:rPr>
      </w:pPr>
    </w:p>
    <w:p w:rsidR="006D4454" w:rsidRDefault="006D4454" w:rsidP="006D4454"/>
    <w:p w:rsidR="009E1500" w:rsidRPr="00AA57FB" w:rsidRDefault="006D4454" w:rsidP="00AA57FB">
      <w:pPr>
        <w:pStyle w:val="Heading3"/>
      </w:pPr>
      <w:r>
        <w:br w:type="column"/>
      </w:r>
      <w:bookmarkStart w:id="64" w:name="_Toc451435804"/>
      <w:r w:rsidR="00FB724E">
        <w:lastRenderedPageBreak/>
        <w:t>Learner Task</w:t>
      </w:r>
      <w:r>
        <w:t xml:space="preserve"> Eight</w:t>
      </w:r>
      <w:bookmarkEnd w:id="64"/>
    </w:p>
    <w:p w:rsidR="006D4454" w:rsidRDefault="006D4454" w:rsidP="006D4454">
      <w:pPr>
        <w:rPr>
          <w:rFonts w:asciiTheme="minorHAnsi" w:eastAsia="Times New Roman" w:hAnsiTheme="minorHAnsi" w:cs="Helvetica"/>
        </w:rPr>
      </w:pPr>
      <w:r>
        <w:rPr>
          <w:rFonts w:asciiTheme="minorHAnsi" w:hAnsiTheme="minorHAnsi"/>
          <w:color w:val="000000" w:themeColor="text1"/>
          <w:lang w:val="en-GB" w:eastAsia="en-GB"/>
        </w:rPr>
        <w:t>List some of the reasons why children choose not to participate in an activity or new learning experience</w:t>
      </w:r>
      <w:r>
        <w:rPr>
          <w:rFonts w:asciiTheme="minorHAnsi" w:eastAsia="Times New Roman" w:hAnsiTheme="minorHAnsi" w:cs="Helvetica"/>
        </w:rPr>
        <w:t xml:space="preserve"> and a few ways to support their choice.</w:t>
      </w:r>
    </w:p>
    <w:p w:rsidR="00F22176" w:rsidRDefault="00F22176" w:rsidP="00F44ECE">
      <w:pPr>
        <w:pStyle w:val="Heading2"/>
        <w:rPr>
          <w:rFonts w:cstheme="majorBidi"/>
          <w:sz w:val="26"/>
          <w:szCs w:val="26"/>
          <w:lang w:val="en-GB"/>
        </w:rPr>
      </w:pPr>
      <w:r>
        <w:br w:type="page"/>
      </w:r>
    </w:p>
    <w:p w:rsidR="006C1AE2" w:rsidRPr="006C1AE2" w:rsidRDefault="00FB724E" w:rsidP="00BE29B3">
      <w:pPr>
        <w:pStyle w:val="Heading3"/>
      </w:pPr>
      <w:bookmarkStart w:id="65" w:name="_Toc451435805"/>
      <w:r>
        <w:lastRenderedPageBreak/>
        <w:t>Activity</w:t>
      </w:r>
      <w:r w:rsidR="00683DD9">
        <w:t xml:space="preserve"> 2</w:t>
      </w:r>
      <w:r w:rsidR="00BD6FDB">
        <w:t>E</w:t>
      </w:r>
      <w:bookmarkEnd w:id="65"/>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6771F286" wp14:editId="1971E2DD">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66" w:name="_Toc451435806"/>
      <w:r w:rsidRPr="00683DD9">
        <w:lastRenderedPageBreak/>
        <w:t xml:space="preserve">3. </w:t>
      </w:r>
      <w:r w:rsidR="00F44ECE" w:rsidRPr="00F44ECE">
        <w:t>Facilitate children’s play, learning and physical activity</w:t>
      </w:r>
      <w:bookmarkEnd w:id="66"/>
    </w:p>
    <w:p w:rsidR="00CD5295" w:rsidRPr="00CD5295" w:rsidRDefault="00CD5295" w:rsidP="00683DD9">
      <w:r w:rsidRPr="008E070B">
        <w:rPr>
          <w:b/>
          <w:sz w:val="28"/>
        </w:rPr>
        <w:t>3.1.</w:t>
      </w:r>
      <w:r w:rsidRPr="008E070B">
        <w:rPr>
          <w:sz w:val="28"/>
        </w:rPr>
        <w:t xml:space="preserve"> </w:t>
      </w:r>
      <w:r w:rsidR="008E070B">
        <w:tab/>
      </w:r>
      <w:r w:rsidR="00F44ECE">
        <w:rPr>
          <w:rFonts w:asciiTheme="minorHAnsi" w:hAnsiTheme="minorHAnsi"/>
        </w:rPr>
        <w:t>Follow child’s lead in play and participate when invited</w:t>
      </w:r>
    </w:p>
    <w:p w:rsidR="00640FCF" w:rsidRPr="00CD5295" w:rsidRDefault="00CD5295" w:rsidP="00683DD9">
      <w:r w:rsidRPr="008E070B">
        <w:rPr>
          <w:b/>
          <w:sz w:val="28"/>
        </w:rPr>
        <w:t>3.2.</w:t>
      </w:r>
      <w:r w:rsidRPr="008E070B">
        <w:rPr>
          <w:sz w:val="28"/>
        </w:rPr>
        <w:t xml:space="preserve"> </w:t>
      </w:r>
      <w:r w:rsidR="008E070B">
        <w:tab/>
      </w:r>
      <w:r w:rsidR="00F44ECE">
        <w:rPr>
          <w:rFonts w:asciiTheme="minorHAnsi" w:hAnsiTheme="minorHAnsi"/>
        </w:rPr>
        <w:t>Initiate play and invite the child to participate</w:t>
      </w:r>
    </w:p>
    <w:p w:rsidR="00F44ECE" w:rsidRDefault="00F44ECE">
      <w:pPr>
        <w:spacing w:after="0" w:line="240" w:lineRule="auto"/>
        <w:rPr>
          <w:b/>
          <w:sz w:val="28"/>
          <w:szCs w:val="28"/>
        </w:rPr>
      </w:pPr>
      <w:r w:rsidRPr="00F44ECE">
        <w:rPr>
          <w:b/>
          <w:sz w:val="28"/>
          <w:szCs w:val="28"/>
        </w:rPr>
        <w:t>3.3.</w:t>
      </w:r>
      <w:r>
        <w:rPr>
          <w:b/>
          <w:sz w:val="28"/>
          <w:szCs w:val="28"/>
        </w:rPr>
        <w:tab/>
      </w:r>
      <w:r>
        <w:rPr>
          <w:rFonts w:asciiTheme="minorHAnsi" w:hAnsiTheme="minorHAnsi"/>
        </w:rPr>
        <w:t>Interact with children showing enthusiasm, playfulness and enjoyment</w:t>
      </w:r>
      <w:r w:rsidRPr="00F44ECE">
        <w:rPr>
          <w:b/>
          <w:sz w:val="28"/>
          <w:szCs w:val="28"/>
        </w:rPr>
        <w:t xml:space="preserve"> </w:t>
      </w:r>
    </w:p>
    <w:p w:rsidR="00F44ECE" w:rsidRDefault="00F44ECE">
      <w:pPr>
        <w:spacing w:after="0" w:line="240" w:lineRule="auto"/>
        <w:rPr>
          <w:b/>
          <w:sz w:val="28"/>
          <w:szCs w:val="28"/>
        </w:rPr>
      </w:pPr>
    </w:p>
    <w:p w:rsidR="00F44ECE" w:rsidRDefault="00F44ECE" w:rsidP="00F44ECE">
      <w:pPr>
        <w:spacing w:after="0" w:line="240" w:lineRule="auto"/>
        <w:ind w:left="720" w:hanging="720"/>
        <w:rPr>
          <w:rFonts w:asciiTheme="minorHAnsi" w:hAnsiTheme="minorHAnsi"/>
        </w:rPr>
      </w:pPr>
      <w:r w:rsidRPr="00F44ECE">
        <w:rPr>
          <w:b/>
          <w:noProof/>
          <w:sz w:val="28"/>
          <w:szCs w:val="28"/>
          <w:lang w:val="en-GB" w:eastAsia="en-GB"/>
        </w:rPr>
        <w:drawing>
          <wp:anchor distT="0" distB="0" distL="114300" distR="114300" simplePos="0" relativeHeight="251681792" behindDoc="1" locked="0" layoutInCell="1" allowOverlap="1" wp14:anchorId="4118E624" wp14:editId="7341D335">
            <wp:simplePos x="0" y="0"/>
            <wp:positionH relativeFrom="column">
              <wp:posOffset>495300</wp:posOffset>
            </wp:positionH>
            <wp:positionV relativeFrom="paragraph">
              <wp:posOffset>808990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Pr>
          <w:b/>
          <w:sz w:val="28"/>
          <w:szCs w:val="28"/>
        </w:rPr>
        <w:t>3.4.</w:t>
      </w:r>
      <w:r>
        <w:rPr>
          <w:b/>
          <w:sz w:val="28"/>
          <w:szCs w:val="28"/>
        </w:rPr>
        <w:tab/>
      </w:r>
      <w:r>
        <w:rPr>
          <w:rFonts w:asciiTheme="minorHAnsi" w:hAnsiTheme="minorHAnsi"/>
        </w:rPr>
        <w:t>Respond to children’s reactions to play environments to ensure each child remains interested, challenged but not frustrated</w:t>
      </w:r>
    </w:p>
    <w:p w:rsidR="00F44ECE" w:rsidRDefault="00F44ECE" w:rsidP="00F44ECE">
      <w:pPr>
        <w:spacing w:after="0" w:line="240" w:lineRule="auto"/>
        <w:ind w:left="720" w:hanging="720"/>
        <w:rPr>
          <w:rFonts w:asciiTheme="minorHAnsi" w:hAnsiTheme="minorHAnsi"/>
        </w:rPr>
      </w:pPr>
    </w:p>
    <w:p w:rsidR="00F44ECE" w:rsidRDefault="00F44ECE" w:rsidP="00F44ECE">
      <w:pPr>
        <w:spacing w:after="0" w:line="240" w:lineRule="auto"/>
        <w:ind w:left="720" w:hanging="720"/>
        <w:rPr>
          <w:rFonts w:asciiTheme="minorHAnsi" w:hAnsiTheme="minorHAnsi"/>
        </w:rPr>
      </w:pPr>
      <w:r w:rsidRPr="00F44ECE">
        <w:rPr>
          <w:rFonts w:asciiTheme="minorHAnsi" w:hAnsiTheme="minorHAnsi"/>
          <w:b/>
          <w:sz w:val="28"/>
          <w:szCs w:val="28"/>
        </w:rPr>
        <w:t>3.5.</w:t>
      </w:r>
      <w:r>
        <w:rPr>
          <w:rFonts w:asciiTheme="minorHAnsi" w:hAnsiTheme="minorHAnsi"/>
        </w:rPr>
        <w:tab/>
        <w:t>Establish routine with children so as to support them in remaining safe</w:t>
      </w:r>
    </w:p>
    <w:p w:rsidR="00F44ECE" w:rsidRDefault="00F44ECE">
      <w:pPr>
        <w:spacing w:after="0" w:line="240" w:lineRule="auto"/>
        <w:rPr>
          <w:b/>
          <w:sz w:val="28"/>
          <w:szCs w:val="28"/>
        </w:rPr>
      </w:pPr>
      <w:r w:rsidRPr="00F44ECE">
        <w:rPr>
          <w:b/>
          <w:sz w:val="28"/>
          <w:szCs w:val="28"/>
        </w:rPr>
        <w:t xml:space="preserve"> </w:t>
      </w:r>
    </w:p>
    <w:p w:rsidR="00F44ECE" w:rsidRDefault="00F44ECE">
      <w:pPr>
        <w:spacing w:after="0" w:line="240" w:lineRule="auto"/>
        <w:rPr>
          <w:b/>
          <w:sz w:val="28"/>
          <w:szCs w:val="28"/>
        </w:rPr>
      </w:pPr>
    </w:p>
    <w:p w:rsidR="008E070B" w:rsidRPr="00F44ECE" w:rsidRDefault="008E070B">
      <w:pPr>
        <w:spacing w:after="0" w:line="240" w:lineRule="auto"/>
        <w:rPr>
          <w:b/>
          <w:sz w:val="28"/>
          <w:szCs w:val="28"/>
        </w:rPr>
      </w:pPr>
      <w:r w:rsidRPr="00F44ECE">
        <w:rPr>
          <w:b/>
          <w:sz w:val="28"/>
          <w:szCs w:val="28"/>
        </w:rPr>
        <w:br w:type="page"/>
      </w:r>
    </w:p>
    <w:p w:rsidR="008E070B" w:rsidRDefault="00DB4E43" w:rsidP="008E070B">
      <w:pPr>
        <w:pStyle w:val="Heading2"/>
      </w:pPr>
      <w:bookmarkStart w:id="67" w:name="_Toc451435807"/>
      <w:r>
        <w:lastRenderedPageBreak/>
        <w:t>3.1 –</w:t>
      </w:r>
      <w:r w:rsidR="008E070B">
        <w:t xml:space="preserve"> </w:t>
      </w:r>
      <w:r>
        <w:t>Follow child’s lead in play and participate when invited</w:t>
      </w:r>
      <w:bookmarkEnd w:id="67"/>
    </w:p>
    <w:p w:rsidR="00DB4E43" w:rsidRDefault="00DB4E43" w:rsidP="00DB4E43">
      <w:pPr>
        <w:pStyle w:val="Heading2"/>
      </w:pPr>
      <w:bookmarkStart w:id="68" w:name="_Toc451435808"/>
      <w:r>
        <w:t>3.2 – Initiate play and invite the child to participate</w:t>
      </w:r>
      <w:bookmarkEnd w:id="68"/>
    </w:p>
    <w:p w:rsidR="00E5195F" w:rsidRDefault="00DB4E43" w:rsidP="00AA57FB">
      <w:pPr>
        <w:pStyle w:val="Heading2"/>
      </w:pPr>
      <w:bookmarkStart w:id="69" w:name="_Toc451435809"/>
      <w:r>
        <w:t>3.3 – Interact with children showing enthusiasm, playfulness and enjoyment</w:t>
      </w:r>
      <w:bookmarkEnd w:id="69"/>
    </w:p>
    <w:p w:rsidR="00633FE6" w:rsidRDefault="00633FE6" w:rsidP="00633FE6">
      <w:pPr>
        <w:pStyle w:val="Heading3"/>
      </w:pPr>
      <w:bookmarkStart w:id="70" w:name="_Toc451435810"/>
      <w:r>
        <w:t>Joining in play</w:t>
      </w:r>
      <w:bookmarkEnd w:id="70"/>
    </w:p>
    <w:p w:rsidR="00E5195F" w:rsidRDefault="00E5195F" w:rsidP="00110D1E">
      <w:r>
        <w:t>Young children tend to be more interested in playing with their peers than adults. As an educator, however, a large part of your job will be playing with children, either in planned activities or spontaneous games. This is important because young children need support and encouragement, the occasional redirecti</w:t>
      </w:r>
      <w:r w:rsidR="00110D1E">
        <w:t>on and help resolving conflict.</w:t>
      </w:r>
    </w:p>
    <w:p w:rsidR="00E5195F" w:rsidRPr="00110D1E" w:rsidRDefault="00AA57FB" w:rsidP="00110D1E">
      <w:pPr>
        <w:rPr>
          <w:rFonts w:cstheme="minorBidi"/>
          <w:szCs w:val="24"/>
        </w:rPr>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drawing>
          <wp:anchor distT="0" distB="0" distL="114300" distR="114300" simplePos="0" relativeHeight="251738112" behindDoc="1" locked="0" layoutInCell="1" allowOverlap="1" wp14:anchorId="3F509A2E" wp14:editId="1237AF5B">
            <wp:simplePos x="0" y="0"/>
            <wp:positionH relativeFrom="column">
              <wp:posOffset>5057775</wp:posOffset>
            </wp:positionH>
            <wp:positionV relativeFrom="paragraph">
              <wp:posOffset>908050</wp:posOffset>
            </wp:positionV>
            <wp:extent cx="1303655" cy="2085975"/>
            <wp:effectExtent l="0" t="0" r="0" b="0"/>
            <wp:wrapTight wrapText="bothSides">
              <wp:wrapPolygon edited="0">
                <wp:start x="0" y="0"/>
                <wp:lineTo x="0" y="21501"/>
                <wp:lineTo x="21148" y="21501"/>
                <wp:lineTo x="21148" y="0"/>
                <wp:lineTo x="0" y="0"/>
              </wp:wrapPolygon>
            </wp:wrapTight>
            <wp:docPr id="93" name="Picture 9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Victoria\Desktop\My Work\ArtWork\stick_figure_drawing_checklist_800_wht.pn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0365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195F">
        <w:rPr>
          <w:rFonts w:eastAsia="Times New Roman" w:cs="Helvetica"/>
        </w:rPr>
        <w:t xml:space="preserve">Many times, children will directly invite you into their play by asking you to get involved. Other times, you will need to initiate play and invite children to participate with you. </w:t>
      </w:r>
      <w:r w:rsidR="00E5195F">
        <w:t xml:space="preserve">Children will enjoy it when you join in their play, but they also need time to play alone or just with their peers. Initiate a game or an activity and then let the children take over. </w:t>
      </w:r>
    </w:p>
    <w:p w:rsidR="00BD6FDB" w:rsidRDefault="00E5195F" w:rsidP="00110D1E">
      <w:r>
        <w:t xml:space="preserve">Engaging with children in their play provides them with many opportunities to learn. </w:t>
      </w:r>
    </w:p>
    <w:p w:rsidR="00E5195F" w:rsidRDefault="00E5195F" w:rsidP="00BD6FDB">
      <w:pPr>
        <w:pStyle w:val="BoldBulTight0"/>
      </w:pPr>
      <w:r>
        <w:t xml:space="preserve">Playing with children helps them: </w:t>
      </w:r>
    </w:p>
    <w:p w:rsidR="00E5195F" w:rsidRDefault="00E5195F" w:rsidP="00B3465A">
      <w:pPr>
        <w:pStyle w:val="Bullets"/>
      </w:pPr>
      <w:r>
        <w:t>Build their confidence</w:t>
      </w:r>
      <w:r w:rsidR="00633FE6" w:rsidRPr="00633F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5195F" w:rsidRDefault="00E5195F" w:rsidP="00B3465A">
      <w:pPr>
        <w:pStyle w:val="Bullets"/>
      </w:pPr>
      <w:r>
        <w:t>Feel cared for, happy and safe</w:t>
      </w:r>
    </w:p>
    <w:p w:rsidR="00E5195F" w:rsidRDefault="00E5195F" w:rsidP="00B3465A">
      <w:pPr>
        <w:pStyle w:val="Bullets"/>
      </w:pPr>
      <w:r>
        <w:t>Develop social skills, language and communication</w:t>
      </w:r>
    </w:p>
    <w:p w:rsidR="00E5195F" w:rsidRDefault="00E5195F" w:rsidP="00B3465A">
      <w:pPr>
        <w:pStyle w:val="Bullets"/>
      </w:pPr>
      <w:r>
        <w:t>Learn about caring for others and the environment</w:t>
      </w:r>
    </w:p>
    <w:p w:rsidR="00E5195F" w:rsidRDefault="00E5195F" w:rsidP="00B3465A">
      <w:pPr>
        <w:pStyle w:val="Bullets"/>
      </w:pPr>
      <w:r>
        <w:t>Develop physical skills</w:t>
      </w:r>
    </w:p>
    <w:p w:rsidR="00E5195F" w:rsidRDefault="00E5195F" w:rsidP="00B3465A">
      <w:pPr>
        <w:pStyle w:val="Bullets"/>
      </w:pPr>
      <w:r>
        <w:t>Develop leadership skills</w:t>
      </w:r>
    </w:p>
    <w:p w:rsidR="00E5195F" w:rsidRPr="00110D1E" w:rsidRDefault="00E5195F" w:rsidP="00B3465A">
      <w:pPr>
        <w:pStyle w:val="Bullets"/>
      </w:pPr>
      <w:r>
        <w:t>Connect a</w:t>
      </w:r>
      <w:r w:rsidR="00110D1E">
        <w:t>nd refine pathways in her brain</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E5195F" w:rsidTr="00E5195F">
        <w:trPr>
          <w:trHeight w:val="1230"/>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E5195F" w:rsidRDefault="00E5195F" w:rsidP="00BE11A3">
            <w:pPr>
              <w:jc w:val="center"/>
            </w:pPr>
            <w:r>
              <w:t>When you follow a child’s lead in play, and participate with them, you connect with them in a deep and meaningful way. The results of such small gestures are priceless.</w:t>
            </w:r>
          </w:p>
        </w:tc>
      </w:tr>
    </w:tbl>
    <w:p w:rsidR="00E5195F" w:rsidRDefault="00E5195F" w:rsidP="00110D1E">
      <w:pPr>
        <w:spacing w:after="0"/>
        <w:rPr>
          <w:rFonts w:asciiTheme="minorHAnsi" w:eastAsiaTheme="minorEastAsia" w:hAnsiTheme="minorHAnsi" w:cstheme="minorBidi"/>
        </w:rPr>
      </w:pPr>
    </w:p>
    <w:p w:rsidR="00E5195F" w:rsidRDefault="00E5195F" w:rsidP="00BD6FDB">
      <w:pPr>
        <w:pStyle w:val="BoldBulTight0"/>
      </w:pPr>
      <w:r>
        <w:t> Ways educators can participate in children’s play:</w:t>
      </w:r>
    </w:p>
    <w:p w:rsidR="00E5195F" w:rsidRDefault="00E5195F" w:rsidP="00B3465A">
      <w:pPr>
        <w:pStyle w:val="Bullets"/>
      </w:pPr>
      <w:r>
        <w:t>Do what they’re doing, don’t just sit and watch.  For example, if you are leading some children in a craft and they don’t need tons of help, do the craft with them.  Have them follow you.</w:t>
      </w:r>
    </w:p>
    <w:p w:rsidR="00E5195F" w:rsidRDefault="00E5195F" w:rsidP="00B3465A">
      <w:pPr>
        <w:pStyle w:val="Bullets"/>
      </w:pPr>
      <w:r>
        <w:t>Get out materials and play or work with them yourself.  Children who are not previously engaged in something will frequently come and inquire as to what you are doing.  You can then let them have a turn.</w:t>
      </w:r>
    </w:p>
    <w:p w:rsidR="00E5195F" w:rsidRDefault="00E5195F" w:rsidP="00B3465A">
      <w:pPr>
        <w:pStyle w:val="Bullets"/>
      </w:pPr>
      <w:r>
        <w:lastRenderedPageBreak/>
        <w:t>Invite children to come do activities with you. For example, you might say to little Ryan “Would you like to come do a puzzle with me this morning.  I feel like doing a puzzle!”</w:t>
      </w:r>
    </w:p>
    <w:p w:rsidR="00E5195F" w:rsidRDefault="00E5195F" w:rsidP="00B3465A">
      <w:pPr>
        <w:pStyle w:val="Bullets"/>
      </w:pPr>
      <w:r>
        <w:t>Play dress up, or be characters in their imaginary games.  Let them lead you.  They love to tell grown-ups who to be, what to do, and what to say in these situations.</w:t>
      </w:r>
    </w:p>
    <w:p w:rsidR="00E5195F" w:rsidRDefault="00E5195F" w:rsidP="00B3465A">
      <w:pPr>
        <w:pStyle w:val="Bullets"/>
      </w:pPr>
      <w:r>
        <w:t>Play games with them outdoors and indoors.  Give children who are ready the opportunity to lead you when appropriate.  After you have played Simon Says a few times, and you were the leader, pick a child to be the leader and you play</w:t>
      </w:r>
    </w:p>
    <w:p w:rsidR="00E5195F" w:rsidRDefault="00E5195F" w:rsidP="00B3465A">
      <w:pPr>
        <w:pStyle w:val="Bullets"/>
      </w:pPr>
      <w:r>
        <w:t>Sing silly songs with them</w:t>
      </w:r>
    </w:p>
    <w:p w:rsidR="00E5195F" w:rsidRDefault="00E5195F" w:rsidP="00B3465A">
      <w:pPr>
        <w:pStyle w:val="Bullets"/>
      </w:pPr>
      <w:r>
        <w:t>Read books to them and with them – ask questions along the way</w:t>
      </w:r>
    </w:p>
    <w:p w:rsidR="00E5195F" w:rsidRDefault="00E5195F" w:rsidP="00B3465A">
      <w:pPr>
        <w:pStyle w:val="Bullets"/>
      </w:pPr>
      <w:r>
        <w:t>Be silly when appropriate</w:t>
      </w:r>
    </w:p>
    <w:p w:rsidR="00E5195F" w:rsidRPr="00110D1E" w:rsidRDefault="00110D1E" w:rsidP="00B3465A">
      <w:pPr>
        <w:pStyle w:val="Bullets"/>
      </w:pPr>
      <w:r>
        <w:t>Be imaginative like them</w:t>
      </w:r>
    </w:p>
    <w:p w:rsidR="00633FE6" w:rsidRPr="00BD6FDB" w:rsidRDefault="00633FE6" w:rsidP="00B3465A">
      <w:pPr>
        <w:pStyle w:val="BoldBulTight0"/>
        <w:rPr>
          <w:u w:val="single"/>
        </w:rPr>
      </w:pPr>
      <w:r w:rsidRPr="00BD6FDB">
        <w:rPr>
          <w:u w:val="single"/>
        </w:rPr>
        <w:t>Look for signs</w:t>
      </w:r>
    </w:p>
    <w:p w:rsidR="00E5195F" w:rsidRDefault="00266CD4" w:rsidP="00BD6FDB">
      <w:pPr>
        <w:pStyle w:val="BoldBulTight0"/>
      </w:pPr>
      <w:r>
        <w:rPr>
          <w:noProof/>
          <w:lang w:val="en-GB" w:eastAsia="en-GB"/>
        </w:rPr>
        <w:drawing>
          <wp:anchor distT="0" distB="0" distL="114300" distR="114300" simplePos="0" relativeHeight="251737088" behindDoc="1" locked="0" layoutInCell="1" allowOverlap="1" wp14:anchorId="14F29D8E" wp14:editId="3A92FD9E">
            <wp:simplePos x="0" y="0"/>
            <wp:positionH relativeFrom="column">
              <wp:posOffset>4581525</wp:posOffset>
            </wp:positionH>
            <wp:positionV relativeFrom="paragraph">
              <wp:posOffset>185420</wp:posOffset>
            </wp:positionV>
            <wp:extent cx="1866900" cy="1866900"/>
            <wp:effectExtent l="0" t="0" r="0" b="0"/>
            <wp:wrapTight wrapText="bothSides">
              <wp:wrapPolygon edited="0">
                <wp:start x="0" y="0"/>
                <wp:lineTo x="0" y="21380"/>
                <wp:lineTo x="21380" y="21380"/>
                <wp:lineTo x="21380" y="0"/>
                <wp:lineTo x="0" y="0"/>
              </wp:wrapPolygon>
            </wp:wrapTight>
            <wp:docPr id="92" name="Picture 92" descr="C:\Users\Victoria\Desktop\My Work\ArtWork\Animations\leader_at_the_helm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Victoria\Desktop\My Work\ArtWork\Animations\leader_at_the_helm_anim_500_wht.gif"/>
                    <pic:cNvPicPr>
                      <a:picLocks noChangeAspect="1" noChangeArrowheads="1" noCrop="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195F">
        <w:t>Children often give you signs when they want you to join:</w:t>
      </w:r>
    </w:p>
    <w:p w:rsidR="00E5195F" w:rsidRDefault="00E5195F" w:rsidP="00B3465A">
      <w:pPr>
        <w:pStyle w:val="Bullets"/>
      </w:pPr>
      <w:r>
        <w:t>They may ask you directly</w:t>
      </w:r>
    </w:p>
    <w:p w:rsidR="00E5195F" w:rsidRDefault="00E5195F" w:rsidP="00B3465A">
      <w:pPr>
        <w:pStyle w:val="Bullets"/>
      </w:pPr>
      <w:r>
        <w:t>They may look at you longingly or smile</w:t>
      </w:r>
    </w:p>
    <w:p w:rsidR="00E5195F" w:rsidRDefault="00E5195F" w:rsidP="00B3465A">
      <w:pPr>
        <w:pStyle w:val="Bullets"/>
      </w:pPr>
      <w:r>
        <w:t>They talk to you about what is going on possibly repeatedly coming to check in with you with new updates</w:t>
      </w:r>
    </w:p>
    <w:p w:rsidR="00E5195F" w:rsidRDefault="00E5195F" w:rsidP="00B3465A">
      <w:pPr>
        <w:pStyle w:val="Bullets"/>
      </w:pPr>
      <w:r>
        <w:t xml:space="preserve">They hand you items </w:t>
      </w:r>
    </w:p>
    <w:p w:rsidR="00E5195F" w:rsidRPr="00110D1E" w:rsidRDefault="00110D1E" w:rsidP="00B3465A">
      <w:pPr>
        <w:pStyle w:val="Bullets"/>
      </w:pPr>
      <w:r>
        <w:t xml:space="preserve">They repeat what you do </w:t>
      </w:r>
    </w:p>
    <w:p w:rsidR="00633FE6" w:rsidRDefault="00633FE6" w:rsidP="00633FE6">
      <w:pPr>
        <w:pStyle w:val="Heading3"/>
      </w:pPr>
      <w:bookmarkStart w:id="71" w:name="_Toc451435811"/>
      <w:r>
        <w:t>Follow the leader</w:t>
      </w:r>
      <w:bookmarkEnd w:id="71"/>
    </w:p>
    <w:p w:rsidR="00E5195F" w:rsidRPr="00110D1E" w:rsidRDefault="00E5195F" w:rsidP="00110D1E">
      <w:r>
        <w:t>From time to time it is nice to let children have</w:t>
      </w:r>
      <w:r w:rsidR="00633FE6">
        <w:t xml:space="preserve"> a role in leading group games.</w:t>
      </w:r>
      <w:r>
        <w:t xml:space="preserve"> This is a great way to build confidence and self-worth, give experience in leadership and deepen the bon</w:t>
      </w:r>
      <w:r w:rsidR="00633FE6">
        <w:t xml:space="preserve">d between educator and child. </w:t>
      </w:r>
      <w:r>
        <w:t xml:space="preserve">Sometimes it is difficult to let them lead entirely so you have to find them a small role, like getting items together or passing them out, or choosing who starts.  In some games you can let them lead entirely, e.g., Simon Says.  Set the tone and lead the first round and then hand over the role of leader.  It is essential to stay close by to monitor progress, offer suggestions and </w:t>
      </w:r>
      <w:r w:rsidR="00110D1E">
        <w:t>to avoid unnecessary conflicts.</w:t>
      </w:r>
    </w:p>
    <w:p w:rsidR="00633FE6" w:rsidRDefault="00633FE6" w:rsidP="00633FE6">
      <w:pPr>
        <w:pStyle w:val="Heading3"/>
      </w:pPr>
      <w:bookmarkStart w:id="72" w:name="_Toc451435812"/>
      <w:r>
        <w:t>Initiating play</w:t>
      </w:r>
      <w:bookmarkEnd w:id="72"/>
    </w:p>
    <w:p w:rsidR="00E5195F" w:rsidRPr="00110D1E" w:rsidRDefault="00E5195F" w:rsidP="00110D1E">
      <w:pPr>
        <w:rPr>
          <w:color w:val="000000" w:themeColor="text1"/>
        </w:rPr>
      </w:pPr>
      <w:r>
        <w:rPr>
          <w:bCs/>
          <w:color w:val="000000" w:themeColor="text1"/>
        </w:rPr>
        <w:t>It is equally important for educators to initiate play and invite children to participate with you.  This is another way in which you can build a healthy, trusting and safe relationship.  Initiating play is an opportunity to make children feel included and important, and is</w:t>
      </w:r>
      <w:r w:rsidR="00633FE6">
        <w:rPr>
          <w:bCs/>
          <w:color w:val="000000" w:themeColor="text1"/>
        </w:rPr>
        <w:t xml:space="preserve"> </w:t>
      </w:r>
      <w:r>
        <w:rPr>
          <w:bCs/>
          <w:color w:val="000000" w:themeColor="text1"/>
        </w:rPr>
        <w:t>a strategic way to connect children with one another and build on their social, emotional, cognitive and physical skills.</w:t>
      </w:r>
    </w:p>
    <w:p w:rsidR="00E5195F" w:rsidRDefault="00633FE6" w:rsidP="00BD6FDB">
      <w:pPr>
        <w:pStyle w:val="BoldBulTight0"/>
      </w:pPr>
      <w:r>
        <w:rPr>
          <w:noProof/>
          <w:lang w:val="en-GB" w:eastAsia="en-GB"/>
        </w:rPr>
        <w:lastRenderedPageBreak/>
        <w:drawing>
          <wp:anchor distT="0" distB="0" distL="114300" distR="114300" simplePos="0" relativeHeight="251739136" behindDoc="1" locked="0" layoutInCell="1" allowOverlap="1" wp14:anchorId="53C5DE79" wp14:editId="68F4B606">
            <wp:simplePos x="0" y="0"/>
            <wp:positionH relativeFrom="column">
              <wp:posOffset>4791075</wp:posOffset>
            </wp:positionH>
            <wp:positionV relativeFrom="paragraph">
              <wp:posOffset>-43180</wp:posOffset>
            </wp:positionV>
            <wp:extent cx="1178560" cy="2514600"/>
            <wp:effectExtent l="0" t="0" r="0" b="0"/>
            <wp:wrapTight wrapText="bothSides">
              <wp:wrapPolygon edited="0">
                <wp:start x="5586" y="0"/>
                <wp:lineTo x="3491" y="818"/>
                <wp:lineTo x="1746" y="1964"/>
                <wp:lineTo x="1746" y="2945"/>
                <wp:lineTo x="3491" y="5564"/>
                <wp:lineTo x="2444" y="6545"/>
                <wp:lineTo x="1746" y="8345"/>
                <wp:lineTo x="1397" y="11455"/>
                <wp:lineTo x="3142" y="13418"/>
                <wp:lineTo x="1746" y="14073"/>
                <wp:lineTo x="1047" y="16036"/>
                <wp:lineTo x="4190" y="18655"/>
                <wp:lineTo x="4190" y="21436"/>
                <wp:lineTo x="11172" y="21436"/>
                <wp:lineTo x="11172" y="18655"/>
                <wp:lineTo x="13267" y="18655"/>
                <wp:lineTo x="13966" y="17673"/>
                <wp:lineTo x="12569" y="16036"/>
                <wp:lineTo x="20599" y="16036"/>
                <wp:lineTo x="20599" y="15218"/>
                <wp:lineTo x="11522" y="13418"/>
                <wp:lineTo x="11522" y="10800"/>
                <wp:lineTo x="20250" y="9655"/>
                <wp:lineTo x="20948" y="8345"/>
                <wp:lineTo x="11522" y="5564"/>
                <wp:lineTo x="12918" y="3600"/>
                <wp:lineTo x="12918" y="2291"/>
                <wp:lineTo x="11172" y="982"/>
                <wp:lineTo x="8728" y="0"/>
                <wp:lineTo x="5586" y="0"/>
              </wp:wrapPolygon>
            </wp:wrapTight>
            <wp:docPr id="94" name="Picture 94"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Victoria\Desktop\My Work\ArtWork\teach_present_instruct_guide.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7856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195F">
        <w:t>Initiating play with children is important for:</w:t>
      </w:r>
    </w:p>
    <w:p w:rsidR="00E5195F" w:rsidRDefault="00E5195F" w:rsidP="00B3465A">
      <w:pPr>
        <w:pStyle w:val="Bullets"/>
      </w:pPr>
      <w:r>
        <w:t>Evaluating children’s development</w:t>
      </w:r>
    </w:p>
    <w:p w:rsidR="00E5195F" w:rsidRDefault="00E5195F" w:rsidP="00B3465A">
      <w:pPr>
        <w:pStyle w:val="Bullets"/>
      </w:pPr>
      <w:r>
        <w:t>Connecting with the children in a meaningful way</w:t>
      </w:r>
      <w:r w:rsidR="00633FE6" w:rsidRPr="00633F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5195F" w:rsidRDefault="00E5195F" w:rsidP="00B3465A">
      <w:pPr>
        <w:pStyle w:val="Bullets"/>
      </w:pPr>
      <w:r>
        <w:t>Creating a sense of belonging and community</w:t>
      </w:r>
    </w:p>
    <w:p w:rsidR="00E5195F" w:rsidRDefault="00E5195F" w:rsidP="00B3465A">
      <w:pPr>
        <w:pStyle w:val="Bullets"/>
      </w:pPr>
      <w:r>
        <w:t>Fostering a happy and healthy environment</w:t>
      </w:r>
    </w:p>
    <w:p w:rsidR="00E5195F" w:rsidRDefault="00E5195F" w:rsidP="00B3465A">
      <w:pPr>
        <w:pStyle w:val="Bullets"/>
      </w:pPr>
      <w:r>
        <w:t xml:space="preserve">Encouraging new skills </w:t>
      </w:r>
    </w:p>
    <w:p w:rsidR="00E5195F" w:rsidRPr="003270F0" w:rsidRDefault="00E5195F" w:rsidP="00B3465A">
      <w:pPr>
        <w:pStyle w:val="Bullets"/>
      </w:pPr>
      <w:r>
        <w:t>Fostering children’s he</w:t>
      </w:r>
      <w:r w:rsidR="003270F0">
        <w:t>althy sense of self</w:t>
      </w:r>
    </w:p>
    <w:p w:rsidR="00E5195F" w:rsidRDefault="00E5195F" w:rsidP="00BD6FDB">
      <w:pPr>
        <w:pStyle w:val="BoldBulTight0"/>
      </w:pPr>
      <w:r>
        <w:t>Activities you can initiate with children:</w:t>
      </w:r>
    </w:p>
    <w:p w:rsidR="00E5195F" w:rsidRDefault="00E5195F" w:rsidP="00B3465A">
      <w:pPr>
        <w:pStyle w:val="Bullets"/>
      </w:pPr>
      <w:r>
        <w:t>Play catch, jump rope, or dribble a ball with a child</w:t>
      </w:r>
      <w:r w:rsidR="00633FE6">
        <w:t>.</w:t>
      </w:r>
    </w:p>
    <w:p w:rsidR="00E5195F" w:rsidRDefault="00E5195F" w:rsidP="00B3465A">
      <w:pPr>
        <w:pStyle w:val="Bullets"/>
      </w:pPr>
      <w:r>
        <w:t>Skip, hop or jump from one place to another with the children</w:t>
      </w:r>
      <w:r w:rsidR="00633FE6">
        <w:t>.</w:t>
      </w:r>
    </w:p>
    <w:p w:rsidR="00E5195F" w:rsidRDefault="00E5195F" w:rsidP="00B3465A">
      <w:pPr>
        <w:pStyle w:val="Bullets"/>
      </w:pPr>
      <w:r>
        <w:t>Get involved in games like Simon Says, Red-Light Green Light, Hokey Pokey, etc.</w:t>
      </w:r>
    </w:p>
    <w:p w:rsidR="00E5195F" w:rsidRDefault="00E5195F" w:rsidP="00B3465A">
      <w:pPr>
        <w:pStyle w:val="Bullets"/>
      </w:pPr>
      <w:r>
        <w:t>Do puzzles, make crafts, explore items on the shelf with children or by yourself to drum up interest</w:t>
      </w:r>
      <w:r w:rsidR="00633FE6">
        <w:t>.</w:t>
      </w:r>
    </w:p>
    <w:p w:rsidR="00E5195F" w:rsidRDefault="00E5195F" w:rsidP="00B3465A">
      <w:pPr>
        <w:pStyle w:val="Bullets"/>
      </w:pPr>
      <w:r>
        <w:t>When you see children playing dress-up or engaged in some other imaginative form of play, ask if you can join them – ask them what you should do, let them lead you.</w:t>
      </w:r>
    </w:p>
    <w:p w:rsidR="00E5195F" w:rsidRDefault="00E5195F" w:rsidP="00B3465A">
      <w:pPr>
        <w:pStyle w:val="Bullets"/>
      </w:pPr>
      <w:r>
        <w:t>Make up role-playing scenarios with dress-up clothes – invite the children to play in the home corner with you, or make a pretend restaurant.</w:t>
      </w:r>
    </w:p>
    <w:p w:rsidR="00E5195F" w:rsidRDefault="00E5195F" w:rsidP="00B3465A">
      <w:pPr>
        <w:pStyle w:val="Bullets"/>
      </w:pPr>
      <w:r>
        <w:t xml:space="preserve">Sing silly songs like itsy-bitsy spider, I like to eat, make up your own songs, </w:t>
      </w:r>
      <w:r w:rsidR="00633FE6">
        <w:t>and sing</w:t>
      </w:r>
      <w:r>
        <w:t xml:space="preserve"> opera</w:t>
      </w:r>
      <w:r w:rsidR="00633FE6">
        <w:t>.</w:t>
      </w:r>
    </w:p>
    <w:p w:rsidR="00E5195F" w:rsidRDefault="00E5195F" w:rsidP="00B3465A">
      <w:pPr>
        <w:pStyle w:val="Bullets"/>
        <w:rPr>
          <w:rFonts w:eastAsiaTheme="minorEastAsia"/>
        </w:rPr>
      </w:pPr>
      <w:r>
        <w:t>Bring in a large cardboard box and brainstorm ideas as a group for what to do with it</w:t>
      </w:r>
      <w:r w:rsidR="00633FE6">
        <w:t>.</w:t>
      </w:r>
    </w:p>
    <w:p w:rsidR="00E5195F" w:rsidRDefault="00E5195F" w:rsidP="00B3465A">
      <w:pPr>
        <w:pStyle w:val="Bullets"/>
        <w:rPr>
          <w:rFonts w:cs="Verdana"/>
          <w:color w:val="000000" w:themeColor="text1"/>
        </w:rPr>
      </w:pPr>
      <w:r>
        <w:rPr>
          <w:rFonts w:cs="Verdana"/>
          <w:color w:val="000000" w:themeColor="text1"/>
        </w:rPr>
        <w:t>I</w:t>
      </w:r>
      <w:r>
        <w:t>nvite a child to draw simple things with you, or to cut pictures out of magazines.  This one is particularly helpful if you suspect fine motor delays</w:t>
      </w:r>
      <w:r w:rsidR="00633FE6">
        <w:t>.</w:t>
      </w:r>
    </w:p>
    <w:p w:rsidR="00E5195F" w:rsidRDefault="00E5195F" w:rsidP="00B3465A">
      <w:pPr>
        <w:pStyle w:val="Bullets"/>
      </w:pPr>
      <w:r>
        <w:t>Invite them to have a tea party</w:t>
      </w:r>
      <w:r w:rsidR="00633FE6">
        <w:t>.</w:t>
      </w:r>
    </w:p>
    <w:p w:rsidR="00E5195F" w:rsidRPr="003270F0" w:rsidRDefault="00E5195F" w:rsidP="00B3465A">
      <w:pPr>
        <w:pStyle w:val="Bullets"/>
      </w:pPr>
      <w:r>
        <w:t>Invite them to play dolls, or trucks and show th</w:t>
      </w:r>
      <w:r w:rsidR="003270F0">
        <w:t>em different things they may do</w:t>
      </w:r>
      <w:r w:rsidR="00633FE6">
        <w:t>.</w:t>
      </w:r>
    </w:p>
    <w:p w:rsidR="00BD6FDB" w:rsidRDefault="00E5195F" w:rsidP="003270F0">
      <w:r>
        <w:t xml:space="preserve">Whether you are initiating an activity with children or participating in their play, it is important to interact with enthusiasm. </w:t>
      </w:r>
    </w:p>
    <w:p w:rsidR="00E5195F" w:rsidRDefault="00E5195F" w:rsidP="00BD6FDB">
      <w:pPr>
        <w:pStyle w:val="BoldBulTight0"/>
      </w:pPr>
      <w:r>
        <w:t>Doing so helps to:</w:t>
      </w:r>
    </w:p>
    <w:p w:rsidR="00E5195F" w:rsidRDefault="00E5195F" w:rsidP="00B3465A">
      <w:pPr>
        <w:pStyle w:val="Bullets"/>
      </w:pPr>
      <w:r>
        <w:t>Maintain a positive and safe environment</w:t>
      </w:r>
    </w:p>
    <w:p w:rsidR="00E5195F" w:rsidRDefault="00E5195F" w:rsidP="00B3465A">
      <w:pPr>
        <w:pStyle w:val="Bullets"/>
      </w:pPr>
      <w:r>
        <w:t>Promote happiness and fun when it comes to learning</w:t>
      </w:r>
    </w:p>
    <w:p w:rsidR="00E5195F" w:rsidRDefault="00E5195F" w:rsidP="00B3465A">
      <w:pPr>
        <w:pStyle w:val="Bullets"/>
      </w:pPr>
      <w:r>
        <w:t>Develop children’s communication skills</w:t>
      </w:r>
    </w:p>
    <w:p w:rsidR="00E5195F" w:rsidRDefault="00E5195F" w:rsidP="00B3465A">
      <w:pPr>
        <w:pStyle w:val="Bullets"/>
      </w:pPr>
      <w:r>
        <w:lastRenderedPageBreak/>
        <w:t xml:space="preserve">Hold the children’s attention </w:t>
      </w:r>
    </w:p>
    <w:p w:rsidR="00E5195F" w:rsidRDefault="00E5195F" w:rsidP="00B3465A">
      <w:pPr>
        <w:pStyle w:val="Bullets"/>
      </w:pPr>
      <w:r>
        <w:t xml:space="preserve">Generate interest in the activities </w:t>
      </w:r>
    </w:p>
    <w:p w:rsidR="003270F0" w:rsidRDefault="00E5195F" w:rsidP="00B3465A">
      <w:pPr>
        <w:pStyle w:val="Bullets"/>
      </w:pPr>
      <w:r>
        <w:t>Create positive attitudes toward learning and new situations</w:t>
      </w:r>
    </w:p>
    <w:p w:rsidR="00E5195F" w:rsidRPr="003270F0" w:rsidRDefault="00E5195F" w:rsidP="00BD6FDB">
      <w:pPr>
        <w:pStyle w:val="BoldBulTight0"/>
      </w:pPr>
      <w:r w:rsidRPr="003270F0">
        <w:t>For example:</w:t>
      </w:r>
    </w:p>
    <w:p w:rsidR="00E5195F" w:rsidRDefault="00E5195F" w:rsidP="00B3465A">
      <w:pPr>
        <w:pStyle w:val="Bullets"/>
      </w:pPr>
      <w:r>
        <w:t xml:space="preserve">Invite children to new activities by saying things such as, “Hey! Do </w:t>
      </w:r>
      <w:r w:rsidR="003270F0">
        <w:t>you want to see something cool?</w:t>
      </w:r>
      <w:r>
        <w:t xml:space="preserve"> You are going to love this!”</w:t>
      </w:r>
    </w:p>
    <w:p w:rsidR="00E5195F" w:rsidRDefault="00E5195F" w:rsidP="00B3465A">
      <w:pPr>
        <w:pStyle w:val="Bullets"/>
      </w:pPr>
      <w:r>
        <w:t>Make learning a game</w:t>
      </w:r>
      <w:r w:rsidR="00476B7D">
        <w:t>.</w:t>
      </w:r>
    </w:p>
    <w:p w:rsidR="00E5195F" w:rsidRDefault="00E5195F" w:rsidP="00B3465A">
      <w:pPr>
        <w:pStyle w:val="Bullets"/>
      </w:pPr>
      <w:r>
        <w:t>Be silly and spontaneous with the children</w:t>
      </w:r>
      <w:r w:rsidR="00476B7D">
        <w:t>.</w:t>
      </w:r>
    </w:p>
    <w:p w:rsidR="00E5195F" w:rsidRDefault="00E5195F" w:rsidP="00B3465A">
      <w:pPr>
        <w:pStyle w:val="Bullets"/>
      </w:pPr>
      <w:r>
        <w:t>Sing a song about something you want to teach them (make it up), they will listen, remember and laugh</w:t>
      </w:r>
      <w:r w:rsidR="00476B7D">
        <w:t>.</w:t>
      </w:r>
    </w:p>
    <w:p w:rsidR="00E5195F" w:rsidRPr="00AA57FB" w:rsidRDefault="00E5195F" w:rsidP="00B3465A">
      <w:pPr>
        <w:pStyle w:val="Bullets"/>
      </w:pPr>
      <w:r>
        <w:t>Do things the wrong way for fun and see or encourage them to catch your mistakes</w:t>
      </w:r>
      <w:r w:rsidR="00476B7D">
        <w:t>.</w:t>
      </w:r>
    </w:p>
    <w:p w:rsidR="00E5195F" w:rsidRPr="00BD6FDB" w:rsidRDefault="00E5195F" w:rsidP="00BD6FDB">
      <w:pPr>
        <w:pStyle w:val="BoldBulTight0"/>
        <w:rPr>
          <w:u w:val="single"/>
        </w:rPr>
      </w:pPr>
      <w:r w:rsidRPr="00BD6FDB">
        <w:rPr>
          <w:u w:val="single"/>
        </w:rPr>
        <w:t xml:space="preserve">National Quality Standards </w:t>
      </w:r>
    </w:p>
    <w:p w:rsidR="00E5195F" w:rsidRDefault="00E5195F" w:rsidP="00BD6FDB">
      <w:pPr>
        <w:pStyle w:val="BoldBulTight0"/>
      </w:pPr>
      <w:r>
        <w:t>Quality Area and Standards included in this section:</w:t>
      </w:r>
    </w:p>
    <w:p w:rsidR="00E5195F" w:rsidRDefault="00E5195F" w:rsidP="00E5195F">
      <w:r>
        <w:rPr>
          <w:noProof/>
          <w:lang w:val="en-GB" w:eastAsia="en-GB"/>
        </w:rPr>
        <w:drawing>
          <wp:inline distT="0" distB="0" distL="0" distR="0" wp14:anchorId="554A2EED" wp14:editId="19F723C0">
            <wp:extent cx="5743575" cy="3200400"/>
            <wp:effectExtent l="38100" t="0" r="85725" b="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3270F0" w:rsidRDefault="003270F0" w:rsidP="00E5195F">
      <w:pPr>
        <w:rPr>
          <w:b/>
        </w:rPr>
      </w:pPr>
      <w:r>
        <w:rPr>
          <w:b/>
        </w:rPr>
        <w:br w:type="page"/>
      </w:r>
    </w:p>
    <w:p w:rsidR="00E5195F" w:rsidRPr="00BD6FDB" w:rsidRDefault="00E5195F" w:rsidP="00BD6FDB">
      <w:pPr>
        <w:pStyle w:val="BoldBulTight0"/>
        <w:rPr>
          <w:u w:val="single"/>
        </w:rPr>
      </w:pPr>
      <w:r w:rsidRPr="00BD6FDB">
        <w:rPr>
          <w:u w:val="single"/>
        </w:rPr>
        <w:lastRenderedPageBreak/>
        <w:t xml:space="preserve">The Early Years Learning Framework </w:t>
      </w:r>
    </w:p>
    <w:p w:rsidR="00E5195F" w:rsidRDefault="00E5195F" w:rsidP="00BD6FDB">
      <w:pPr>
        <w:pStyle w:val="BoldBulTight0"/>
      </w:pPr>
      <w:r>
        <w:t>The principles, practices and out</w:t>
      </w:r>
      <w:r w:rsidR="003270F0">
        <w:t>comes included in this section:</w:t>
      </w:r>
    </w:p>
    <w:p w:rsidR="00E5195F" w:rsidRDefault="00E5195F" w:rsidP="00E5195F">
      <w:pPr>
        <w:rPr>
          <w:noProof/>
        </w:rPr>
      </w:pPr>
      <w:r>
        <w:rPr>
          <w:noProof/>
          <w:lang w:val="en-GB" w:eastAsia="en-GB"/>
        </w:rPr>
        <w:drawing>
          <wp:inline distT="0" distB="0" distL="0" distR="0" wp14:anchorId="39233493" wp14:editId="16A4AB3E">
            <wp:extent cx="5762625" cy="2638425"/>
            <wp:effectExtent l="57150" t="38100" r="85725" b="12382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rsidR="00E5195F" w:rsidRDefault="00E5195F" w:rsidP="00E5195F">
      <w:pPr>
        <w:rPr>
          <w:noProof/>
        </w:rPr>
      </w:pPr>
    </w:p>
    <w:p w:rsidR="00E5195F" w:rsidRDefault="00E5195F" w:rsidP="00E5195F"/>
    <w:p w:rsidR="00E5195F" w:rsidRPr="00AA57FB" w:rsidRDefault="00E5195F" w:rsidP="00AA57FB">
      <w:pPr>
        <w:pStyle w:val="Heading3"/>
      </w:pPr>
      <w:r>
        <w:rPr>
          <w:rFonts w:eastAsiaTheme="majorEastAsia"/>
        </w:rPr>
        <w:br w:type="column"/>
      </w:r>
      <w:bookmarkStart w:id="73" w:name="_Toc451435813"/>
      <w:r w:rsidR="00FB724E">
        <w:lastRenderedPageBreak/>
        <w:t>Learner Task</w:t>
      </w:r>
      <w:r>
        <w:t xml:space="preserve"> Nine</w:t>
      </w:r>
      <w:bookmarkEnd w:id="73"/>
    </w:p>
    <w:p w:rsidR="00E5195F" w:rsidRDefault="003270F0" w:rsidP="00BE11A3">
      <w:pPr>
        <w:rPr>
          <w:lang w:val="en-GB" w:eastAsia="en-GB"/>
        </w:rPr>
      </w:pPr>
      <w:r>
        <w:rPr>
          <w:lang w:val="en-GB" w:eastAsia="en-GB"/>
        </w:rPr>
        <w:t>Why are the following important?</w:t>
      </w:r>
    </w:p>
    <w:p w:rsidR="00E5195F" w:rsidRPr="00476B7D" w:rsidRDefault="00E5195F" w:rsidP="00476B7D">
      <w:pPr>
        <w:rPr>
          <w:lang w:val="en-GB" w:eastAsia="en-GB"/>
        </w:rPr>
      </w:pPr>
      <w:r w:rsidRPr="00476B7D">
        <w:rPr>
          <w:lang w:val="en-GB" w:eastAsia="en-GB"/>
        </w:rPr>
        <w:t>For you to eng</w:t>
      </w:r>
      <w:r w:rsidR="003270F0" w:rsidRPr="00476B7D">
        <w:rPr>
          <w:lang w:val="en-GB" w:eastAsia="en-GB"/>
        </w:rPr>
        <w:t>age with children in their play</w:t>
      </w:r>
    </w:p>
    <w:p w:rsidR="00E5195F" w:rsidRDefault="00E5195F" w:rsidP="00BE11A3">
      <w:pPr>
        <w:rPr>
          <w:rFonts w:eastAsiaTheme="minorEastAsia" w:cstheme="minorBidi"/>
          <w:szCs w:val="24"/>
          <w:lang w:val="en-GB" w:eastAsia="en-GB"/>
        </w:rPr>
      </w:pPr>
    </w:p>
    <w:p w:rsidR="003270F0" w:rsidRDefault="003270F0" w:rsidP="00BE11A3">
      <w:pPr>
        <w:rPr>
          <w:rFonts w:eastAsiaTheme="minorEastAsia" w:cstheme="minorBidi"/>
          <w:szCs w:val="24"/>
          <w:lang w:val="en-GB" w:eastAsia="en-GB"/>
        </w:rPr>
      </w:pPr>
    </w:p>
    <w:p w:rsidR="003270F0" w:rsidRDefault="003270F0" w:rsidP="00BE11A3">
      <w:pPr>
        <w:rPr>
          <w:rFonts w:eastAsiaTheme="minorEastAsia" w:cstheme="minorBidi"/>
          <w:szCs w:val="24"/>
          <w:lang w:val="en-GB" w:eastAsia="en-GB"/>
        </w:rPr>
      </w:pPr>
    </w:p>
    <w:p w:rsidR="00E5195F" w:rsidRDefault="00E5195F" w:rsidP="00BE11A3">
      <w:pPr>
        <w:rPr>
          <w:lang w:val="en-GB" w:eastAsia="en-GB"/>
        </w:rPr>
      </w:pPr>
    </w:p>
    <w:p w:rsidR="00E5195F" w:rsidRPr="00476B7D" w:rsidRDefault="003270F0" w:rsidP="00476B7D">
      <w:pPr>
        <w:rPr>
          <w:lang w:val="en-GB" w:eastAsia="en-GB"/>
        </w:rPr>
      </w:pPr>
      <w:r w:rsidRPr="00476B7D">
        <w:rPr>
          <w:lang w:val="en-GB" w:eastAsia="en-GB"/>
        </w:rPr>
        <w:t>To f</w:t>
      </w:r>
      <w:r w:rsidR="00E5195F" w:rsidRPr="00476B7D">
        <w:rPr>
          <w:lang w:val="en-GB" w:eastAsia="en-GB"/>
        </w:rPr>
        <w:t>ollow a child’s lead in pl</w:t>
      </w:r>
      <w:r w:rsidRPr="00476B7D">
        <w:rPr>
          <w:lang w:val="en-GB" w:eastAsia="en-GB"/>
        </w:rPr>
        <w:t>ay and participate when invited</w:t>
      </w:r>
    </w:p>
    <w:p w:rsidR="00E5195F" w:rsidRDefault="00E5195F" w:rsidP="00BE11A3">
      <w:pPr>
        <w:rPr>
          <w:rFonts w:eastAsiaTheme="minorEastAsia" w:cstheme="minorBidi"/>
          <w:szCs w:val="24"/>
          <w:lang w:val="en-GB" w:eastAsia="en-GB"/>
        </w:rPr>
      </w:pPr>
    </w:p>
    <w:p w:rsidR="00E5195F" w:rsidRDefault="00E5195F" w:rsidP="00BE11A3">
      <w:pPr>
        <w:rPr>
          <w:lang w:val="en-GB" w:eastAsia="en-GB"/>
        </w:rPr>
      </w:pPr>
    </w:p>
    <w:p w:rsidR="003270F0" w:rsidRDefault="003270F0" w:rsidP="00BE11A3">
      <w:pPr>
        <w:rPr>
          <w:lang w:val="en-GB" w:eastAsia="en-GB"/>
        </w:rPr>
      </w:pPr>
    </w:p>
    <w:p w:rsidR="003270F0" w:rsidRDefault="003270F0" w:rsidP="00BE11A3">
      <w:pPr>
        <w:rPr>
          <w:lang w:val="en-GB" w:eastAsia="en-GB"/>
        </w:rPr>
      </w:pPr>
    </w:p>
    <w:p w:rsidR="00E5195F" w:rsidRPr="00476B7D" w:rsidRDefault="00E5195F" w:rsidP="00476B7D">
      <w:pPr>
        <w:rPr>
          <w:lang w:val="en-GB" w:eastAsia="en-GB"/>
        </w:rPr>
      </w:pPr>
      <w:r w:rsidRPr="00476B7D">
        <w:rPr>
          <w:lang w:val="en-GB" w:eastAsia="en-GB"/>
        </w:rPr>
        <w:t>To sometimes initiate play with child</w:t>
      </w:r>
      <w:r w:rsidR="003270F0" w:rsidRPr="00476B7D">
        <w:rPr>
          <w:lang w:val="en-GB" w:eastAsia="en-GB"/>
        </w:rPr>
        <w:t>ren</w:t>
      </w:r>
    </w:p>
    <w:p w:rsidR="00E5195F" w:rsidRDefault="00E5195F" w:rsidP="00E5195F">
      <w:pPr>
        <w:rPr>
          <w:rFonts w:eastAsiaTheme="minorEastAsia" w:cstheme="minorBidi"/>
          <w:szCs w:val="24"/>
        </w:rPr>
      </w:pPr>
    </w:p>
    <w:p w:rsidR="00E5195F" w:rsidRDefault="00E5195F" w:rsidP="00E5195F"/>
    <w:p w:rsidR="003270F0" w:rsidRDefault="003270F0" w:rsidP="00E5195F"/>
    <w:p w:rsidR="003270F0" w:rsidRDefault="003270F0" w:rsidP="00E5195F"/>
    <w:p w:rsidR="00E5195F" w:rsidRDefault="00E5195F" w:rsidP="00476B7D">
      <w:pPr>
        <w:pStyle w:val="Heading2"/>
        <w:spacing w:before="0" w:after="240"/>
        <w:rPr>
          <w:rFonts w:cs="Times New Roman"/>
          <w:b w:val="0"/>
          <w:bCs w:val="0"/>
          <w:color w:val="000000" w:themeColor="text1"/>
          <w:sz w:val="22"/>
          <w:szCs w:val="22"/>
          <w:lang w:val="en-GB" w:eastAsia="en-GB"/>
        </w:rPr>
      </w:pPr>
      <w:bookmarkStart w:id="74" w:name="_Toc451435814"/>
      <w:r>
        <w:rPr>
          <w:rFonts w:cs="Times New Roman"/>
          <w:b w:val="0"/>
          <w:bCs w:val="0"/>
          <w:color w:val="000000" w:themeColor="text1"/>
          <w:sz w:val="22"/>
          <w:szCs w:val="22"/>
          <w:lang w:val="en-GB" w:eastAsia="en-GB"/>
        </w:rPr>
        <w:t>To interact with enthus</w:t>
      </w:r>
      <w:r w:rsidR="003270F0">
        <w:rPr>
          <w:rFonts w:cs="Times New Roman"/>
          <w:b w:val="0"/>
          <w:bCs w:val="0"/>
          <w:color w:val="000000" w:themeColor="text1"/>
          <w:sz w:val="22"/>
          <w:szCs w:val="22"/>
          <w:lang w:val="en-GB" w:eastAsia="en-GB"/>
        </w:rPr>
        <w:t>iasm when playing with children</w:t>
      </w:r>
      <w:bookmarkEnd w:id="74"/>
    </w:p>
    <w:p w:rsidR="00E5195F" w:rsidRDefault="00E5195F" w:rsidP="00E5195F">
      <w:r>
        <w:br w:type="page"/>
      </w:r>
    </w:p>
    <w:p w:rsidR="00E5195F" w:rsidRDefault="00FB724E" w:rsidP="00E5195F">
      <w:pPr>
        <w:pStyle w:val="Heading3"/>
      </w:pPr>
      <w:bookmarkStart w:id="75" w:name="_Toc451435815"/>
      <w:r>
        <w:lastRenderedPageBreak/>
        <w:t>Activity</w:t>
      </w:r>
      <w:r w:rsidR="00E5195F">
        <w:t xml:space="preserve"> 3</w:t>
      </w:r>
      <w:r w:rsidR="00BD6FDB">
        <w:t>A</w:t>
      </w:r>
      <w:bookmarkEnd w:id="75"/>
    </w:p>
    <w:p w:rsidR="00E5195F" w:rsidRDefault="00E5195F" w:rsidP="00E5195F">
      <w:r>
        <w:rPr>
          <w:noProof/>
          <w:lang w:val="en-GB" w:eastAsia="en-GB"/>
        </w:rPr>
        <w:drawing>
          <wp:anchor distT="0" distB="0" distL="114300" distR="114300" simplePos="0" relativeHeight="251715584" behindDoc="1" locked="0" layoutInCell="1" allowOverlap="1" wp14:anchorId="464A3A12" wp14:editId="28A2A87F">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5195F" w:rsidRPr="00E5195F" w:rsidRDefault="00E5195F" w:rsidP="00E5195F"/>
    <w:p w:rsidR="00E5195F" w:rsidRDefault="00E5195F" w:rsidP="00DB4E43">
      <w:pPr>
        <w:pStyle w:val="Heading2"/>
      </w:pPr>
      <w:r>
        <w:br w:type="page"/>
      </w:r>
    </w:p>
    <w:p w:rsidR="00E5195F" w:rsidRDefault="00DB4E43" w:rsidP="00AA57FB">
      <w:pPr>
        <w:pStyle w:val="Heading2"/>
      </w:pPr>
      <w:bookmarkStart w:id="76" w:name="_Toc451435816"/>
      <w:r>
        <w:lastRenderedPageBreak/>
        <w:t>3.4 – Respond to children’s reactions to play environments to ensure each child remains interested, challenged but not frustrated</w:t>
      </w:r>
      <w:bookmarkEnd w:id="76"/>
    </w:p>
    <w:p w:rsidR="00633FE6" w:rsidRDefault="00AA57FB" w:rsidP="00FB43FC">
      <w:pPr>
        <w:pStyle w:val="Heading3"/>
      </w:pPr>
      <w:bookmarkStart w:id="77" w:name="_Toc451435817"/>
      <w:r>
        <w:rPr>
          <w:noProof/>
          <w:lang w:eastAsia="en-GB"/>
        </w:rPr>
        <w:drawing>
          <wp:anchor distT="0" distB="0" distL="114300" distR="114300" simplePos="0" relativeHeight="251740160" behindDoc="1" locked="0" layoutInCell="1" allowOverlap="1" wp14:anchorId="0326CF75" wp14:editId="02F15B47">
            <wp:simplePos x="0" y="0"/>
            <wp:positionH relativeFrom="column">
              <wp:posOffset>4543425</wp:posOffset>
            </wp:positionH>
            <wp:positionV relativeFrom="paragraph">
              <wp:posOffset>233045</wp:posOffset>
            </wp:positionV>
            <wp:extent cx="1857375" cy="1857375"/>
            <wp:effectExtent l="0" t="0" r="0" b="0"/>
            <wp:wrapTight wrapText="bothSides">
              <wp:wrapPolygon edited="0">
                <wp:start x="0" y="0"/>
                <wp:lineTo x="0" y="21489"/>
                <wp:lineTo x="21489" y="21489"/>
                <wp:lineTo x="21489" y="0"/>
                <wp:lineTo x="0" y="0"/>
              </wp:wrapPolygon>
            </wp:wrapTight>
            <wp:docPr id="95" name="Picture 95"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Victoria\Desktop\My Work\ArtWork\Animations\group_clapping_300_wht.gif"/>
                    <pic:cNvPicPr>
                      <a:picLocks noChangeAspect="1" noChangeArrowheads="1" noCrop="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3FE6">
        <w:t>Reacting positively</w:t>
      </w:r>
      <w:bookmarkEnd w:id="77"/>
    </w:p>
    <w:p w:rsidR="00E5195F" w:rsidRPr="00695432" w:rsidRDefault="00E5195F" w:rsidP="00FB43FC">
      <w:r w:rsidRPr="00695432">
        <w:t xml:space="preserve">Children are very responsive to an adult who displays a genuine interest in them and their achievements. Children enjoy and learn from adults who actively join in and play with them. </w:t>
      </w:r>
      <w:r w:rsidR="00FB43FC">
        <w:t xml:space="preserve">Parents </w:t>
      </w:r>
      <w:r w:rsidRPr="00695432">
        <w:t xml:space="preserve">and </w:t>
      </w:r>
      <w:r>
        <w:t xml:space="preserve">educators </w:t>
      </w:r>
      <w:r w:rsidRPr="00695432">
        <w:t>need to recognise and accept the value of play. However</w:t>
      </w:r>
      <w:r>
        <w:t>,</w:t>
      </w:r>
      <w:r w:rsidRPr="00695432">
        <w:t xml:space="preserve"> it is not their role to take over the play experience but to take part as indicated by </w:t>
      </w:r>
      <w:r w:rsidR="003270F0">
        <w:t xml:space="preserve">the child. </w:t>
      </w:r>
    </w:p>
    <w:p w:rsidR="00E5195F" w:rsidRPr="003270F0" w:rsidRDefault="00E5195F" w:rsidP="003270F0">
      <w:r w:rsidRPr="00695432">
        <w:rPr>
          <w:rFonts w:eastAsia="Times New Roman" w:cs="Helvetica"/>
          <w:bCs/>
          <w:color w:val="000000" w:themeColor="text1"/>
        </w:rPr>
        <w:t>By responding to children and their reactions in play environments</w:t>
      </w:r>
      <w:r>
        <w:rPr>
          <w:rFonts w:eastAsia="Times New Roman" w:cs="Helvetica"/>
          <w:bCs/>
          <w:color w:val="000000" w:themeColor="text1"/>
        </w:rPr>
        <w:t>,</w:t>
      </w:r>
      <w:r w:rsidRPr="00695432">
        <w:rPr>
          <w:rFonts w:eastAsia="Times New Roman" w:cs="Helvetica"/>
          <w:bCs/>
          <w:color w:val="000000" w:themeColor="text1"/>
        </w:rPr>
        <w:t xml:space="preserve"> </w:t>
      </w:r>
      <w:r>
        <w:rPr>
          <w:rFonts w:eastAsia="Times New Roman" w:cs="Helvetica"/>
          <w:bCs/>
          <w:color w:val="000000" w:themeColor="text1"/>
        </w:rPr>
        <w:t xml:space="preserve">you </w:t>
      </w:r>
      <w:r w:rsidRPr="00695432">
        <w:rPr>
          <w:rFonts w:eastAsia="Times New Roman" w:cs="Helvetica"/>
          <w:bCs/>
          <w:color w:val="000000" w:themeColor="text1"/>
        </w:rPr>
        <w:t>connect with children and are able to ensure that the</w:t>
      </w:r>
      <w:r>
        <w:rPr>
          <w:rFonts w:eastAsia="Times New Roman" w:cs="Helvetica"/>
          <w:bCs/>
          <w:color w:val="000000" w:themeColor="text1"/>
        </w:rPr>
        <w:t xml:space="preserve">y </w:t>
      </w:r>
      <w:r w:rsidRPr="00695432">
        <w:rPr>
          <w:rFonts w:eastAsia="Times New Roman" w:cs="Helvetica"/>
          <w:bCs/>
          <w:color w:val="000000" w:themeColor="text1"/>
        </w:rPr>
        <w:t xml:space="preserve">remain interested and challenged but not frustrated. </w:t>
      </w:r>
      <w:r w:rsidRPr="00695432">
        <w:t xml:space="preserve">Be sure to give lots of praise and encouragement </w:t>
      </w:r>
      <w:r>
        <w:t xml:space="preserve">for </w:t>
      </w:r>
      <w:r w:rsidRPr="00695432">
        <w:t>their efforts</w:t>
      </w:r>
      <w:r>
        <w:t>,</w:t>
      </w:r>
      <w:r w:rsidRPr="00695432">
        <w:t xml:space="preserve"> no matter ho</w:t>
      </w:r>
      <w:r w:rsidR="003270F0">
        <w:t>w small you may think they are.</w:t>
      </w:r>
    </w:p>
    <w:p w:rsidR="00E5195F" w:rsidRPr="003270F0" w:rsidRDefault="00E5195F" w:rsidP="003270F0">
      <w:pPr>
        <w:rPr>
          <w:rFonts w:asciiTheme="minorHAnsi" w:eastAsia="Times New Roman" w:hAnsiTheme="minorHAnsi" w:cs="Helvetica"/>
        </w:rPr>
      </w:pPr>
      <w:r w:rsidRPr="00695432">
        <w:rPr>
          <w:rFonts w:asciiTheme="minorHAnsi" w:eastAsia="Times New Roman" w:hAnsiTheme="minorHAnsi" w:cs="Helvetica"/>
        </w:rPr>
        <w:t xml:space="preserve">When </w:t>
      </w:r>
      <w:r>
        <w:rPr>
          <w:rFonts w:asciiTheme="minorHAnsi" w:eastAsia="Times New Roman" w:hAnsiTheme="minorHAnsi" w:cs="Helvetica"/>
        </w:rPr>
        <w:t xml:space="preserve">you react to children’s play in a positive way, you are </w:t>
      </w:r>
      <w:r w:rsidRPr="00695432">
        <w:rPr>
          <w:rFonts w:asciiTheme="minorHAnsi" w:eastAsia="Times New Roman" w:hAnsiTheme="minorHAnsi" w:cs="Helvetica"/>
        </w:rPr>
        <w:t>rema</w:t>
      </w:r>
      <w:r>
        <w:rPr>
          <w:rFonts w:asciiTheme="minorHAnsi" w:eastAsia="Times New Roman" w:hAnsiTheme="minorHAnsi" w:cs="Helvetica"/>
        </w:rPr>
        <w:t>ining</w:t>
      </w:r>
      <w:r w:rsidRPr="00695432">
        <w:rPr>
          <w:rFonts w:asciiTheme="minorHAnsi" w:eastAsia="Times New Roman" w:hAnsiTheme="minorHAnsi" w:cs="Helvetica"/>
        </w:rPr>
        <w:t xml:space="preserve"> knowledgeable about their skills and abilit</w:t>
      </w:r>
      <w:r>
        <w:rPr>
          <w:rFonts w:asciiTheme="minorHAnsi" w:eastAsia="Times New Roman" w:hAnsiTheme="minorHAnsi" w:cs="Helvetica"/>
        </w:rPr>
        <w:t xml:space="preserve">ies, and </w:t>
      </w:r>
      <w:r w:rsidRPr="00695432">
        <w:rPr>
          <w:rFonts w:asciiTheme="minorHAnsi" w:eastAsia="Times New Roman" w:hAnsiTheme="minorHAnsi" w:cs="Helvetica"/>
        </w:rPr>
        <w:t>their level of engagement</w:t>
      </w:r>
      <w:r>
        <w:rPr>
          <w:rFonts w:asciiTheme="minorHAnsi" w:eastAsia="Times New Roman" w:hAnsiTheme="minorHAnsi" w:cs="Helvetica"/>
        </w:rPr>
        <w:t xml:space="preserve">. This makes it possible to step back </w:t>
      </w:r>
      <w:r w:rsidRPr="00695432">
        <w:rPr>
          <w:rFonts w:asciiTheme="minorHAnsi" w:eastAsia="Times New Roman" w:hAnsiTheme="minorHAnsi" w:cs="Helvetica"/>
        </w:rPr>
        <w:t xml:space="preserve">or provide more challenge </w:t>
      </w:r>
      <w:r>
        <w:rPr>
          <w:rFonts w:asciiTheme="minorHAnsi" w:eastAsia="Times New Roman" w:hAnsiTheme="minorHAnsi" w:cs="Helvetica"/>
        </w:rPr>
        <w:t xml:space="preserve">for </w:t>
      </w:r>
      <w:r w:rsidRPr="00695432">
        <w:rPr>
          <w:rFonts w:asciiTheme="minorHAnsi" w:eastAsia="Times New Roman" w:hAnsiTheme="minorHAnsi" w:cs="Helvetica"/>
        </w:rPr>
        <w:t>continued engagement</w:t>
      </w:r>
      <w:r>
        <w:rPr>
          <w:rFonts w:asciiTheme="minorHAnsi" w:eastAsia="Times New Roman" w:hAnsiTheme="minorHAnsi" w:cs="Helvetica"/>
        </w:rPr>
        <w:t xml:space="preserve">. You can also </w:t>
      </w:r>
      <w:r w:rsidRPr="00695432">
        <w:rPr>
          <w:rFonts w:asciiTheme="minorHAnsi" w:eastAsia="Times New Roman" w:hAnsiTheme="minorHAnsi" w:cs="Helvetica"/>
        </w:rPr>
        <w:t xml:space="preserve">facilitate </w:t>
      </w:r>
      <w:r>
        <w:rPr>
          <w:rFonts w:asciiTheme="minorHAnsi" w:eastAsia="Times New Roman" w:hAnsiTheme="minorHAnsi" w:cs="Helvetica"/>
        </w:rPr>
        <w:t xml:space="preserve">relationships and </w:t>
      </w:r>
      <w:r w:rsidRPr="00695432">
        <w:rPr>
          <w:rFonts w:asciiTheme="minorHAnsi" w:eastAsia="Times New Roman" w:hAnsiTheme="minorHAnsi" w:cs="Helvetica"/>
        </w:rPr>
        <w:t xml:space="preserve">helping </w:t>
      </w:r>
      <w:r>
        <w:rPr>
          <w:rFonts w:asciiTheme="minorHAnsi" w:eastAsia="Times New Roman" w:hAnsiTheme="minorHAnsi" w:cs="Helvetica"/>
        </w:rPr>
        <w:t>behavio</w:t>
      </w:r>
      <w:r w:rsidR="00FB43FC">
        <w:rPr>
          <w:rFonts w:asciiTheme="minorHAnsi" w:eastAsia="Times New Roman" w:hAnsiTheme="minorHAnsi" w:cs="Helvetica"/>
        </w:rPr>
        <w:t>urs.</w:t>
      </w:r>
    </w:p>
    <w:p w:rsidR="00633FE6" w:rsidRDefault="00633FE6" w:rsidP="00633FE6">
      <w:pPr>
        <w:pStyle w:val="Heading3"/>
      </w:pPr>
      <w:bookmarkStart w:id="78" w:name="_Toc451435818"/>
      <w:r>
        <w:t>Why is observation important?</w:t>
      </w:r>
      <w:bookmarkEnd w:id="78"/>
    </w:p>
    <w:p w:rsidR="00BD6FDB" w:rsidRDefault="00E5195F" w:rsidP="003270F0">
      <w:pPr>
        <w:rPr>
          <w:rFonts w:eastAsia="Times New Roman" w:cs="Helvetica"/>
        </w:rPr>
      </w:pPr>
      <w:r w:rsidRPr="00695432">
        <w:rPr>
          <w:rFonts w:asciiTheme="minorHAnsi" w:eastAsia="Times New Roman" w:hAnsiTheme="minorHAnsi" w:cs="Helvetica"/>
        </w:rPr>
        <w:t xml:space="preserve">Observation is </w:t>
      </w:r>
      <w:r>
        <w:rPr>
          <w:rFonts w:asciiTheme="minorHAnsi" w:eastAsia="Times New Roman" w:hAnsiTheme="minorHAnsi" w:cs="Helvetica"/>
        </w:rPr>
        <w:t>essential to</w:t>
      </w:r>
      <w:r w:rsidRPr="00695432">
        <w:rPr>
          <w:rFonts w:asciiTheme="minorHAnsi" w:eastAsia="Times New Roman" w:hAnsiTheme="minorHAnsi" w:cs="Helvetica"/>
        </w:rPr>
        <w:t xml:space="preserve"> understanding the children and being able to meet them where they are.  It is</w:t>
      </w:r>
      <w:r w:rsidR="00FB43FC">
        <w:rPr>
          <w:rFonts w:eastAsia="Times New Roman" w:cs="Helvetica"/>
        </w:rPr>
        <w:t xml:space="preserve"> also crucial</w:t>
      </w:r>
      <w:r>
        <w:rPr>
          <w:rFonts w:eastAsia="Times New Roman" w:cs="Helvetica"/>
        </w:rPr>
        <w:t xml:space="preserve"> in stopping frustrating situations that can prevent further exploration. </w:t>
      </w:r>
    </w:p>
    <w:p w:rsidR="00E5195F" w:rsidRDefault="00E5195F" w:rsidP="00BD6FDB">
      <w:pPr>
        <w:pStyle w:val="BoldBulTight0"/>
      </w:pPr>
      <w:r>
        <w:t>Through observing children you:</w:t>
      </w:r>
    </w:p>
    <w:p w:rsidR="00E5195F" w:rsidRPr="000947D3" w:rsidRDefault="00E5195F" w:rsidP="00B3465A">
      <w:pPr>
        <w:pStyle w:val="Bullets"/>
        <w:rPr>
          <w:b/>
        </w:rPr>
      </w:pPr>
      <w:r>
        <w:t>Gain a</w:t>
      </w:r>
      <w:r w:rsidRPr="000947D3">
        <w:t>n understanding of each child and their unique interests</w:t>
      </w:r>
    </w:p>
    <w:p w:rsidR="00E5195F" w:rsidRPr="000947D3" w:rsidRDefault="00E5195F" w:rsidP="00B3465A">
      <w:pPr>
        <w:pStyle w:val="Bullets"/>
        <w:rPr>
          <w:b/>
        </w:rPr>
      </w:pPr>
      <w:r>
        <w:t>Learn w</w:t>
      </w:r>
      <w:r w:rsidRPr="000947D3">
        <w:t>here they are developmentally</w:t>
      </w:r>
    </w:p>
    <w:p w:rsidR="00E5195F" w:rsidRPr="000947D3" w:rsidRDefault="00E5195F" w:rsidP="00B3465A">
      <w:pPr>
        <w:pStyle w:val="Bullets"/>
        <w:rPr>
          <w:b/>
        </w:rPr>
      </w:pPr>
      <w:r>
        <w:t>L</w:t>
      </w:r>
      <w:r w:rsidRPr="000947D3">
        <w:t>earn more about how they solve problems or handle challenges</w:t>
      </w:r>
    </w:p>
    <w:p w:rsidR="00E5195F" w:rsidRPr="003270F0" w:rsidRDefault="00E5195F" w:rsidP="00B3465A">
      <w:pPr>
        <w:pStyle w:val="Bullets"/>
        <w:rPr>
          <w:b/>
        </w:rPr>
      </w:pPr>
      <w:r>
        <w:t>L</w:t>
      </w:r>
      <w:r w:rsidRPr="000947D3">
        <w:t>earn more about their strengths and weaknesses and can direct them accordingly</w:t>
      </w:r>
    </w:p>
    <w:p w:rsidR="00E5195F" w:rsidRDefault="00E5195F" w:rsidP="00BD6FDB">
      <w:pPr>
        <w:pStyle w:val="BoldBulTight0"/>
      </w:pPr>
      <w:r>
        <w:t>For example:</w:t>
      </w:r>
    </w:p>
    <w:p w:rsidR="00E5195F" w:rsidRPr="007F6259" w:rsidRDefault="00E5195F" w:rsidP="00B3465A">
      <w:pPr>
        <w:pStyle w:val="Bullets"/>
      </w:pPr>
      <w:r w:rsidRPr="00695432">
        <w:t>You might observe a child playing with a particular toy or activity in a modified way.  This can mean one of two things</w:t>
      </w:r>
      <w:r>
        <w:t xml:space="preserve">; a) they </w:t>
      </w:r>
      <w:r w:rsidRPr="007F6259">
        <w:t xml:space="preserve">are bored or </w:t>
      </w:r>
      <w:r>
        <w:t xml:space="preserve">b) they </w:t>
      </w:r>
      <w:r w:rsidRPr="007F6259">
        <w:t>are challenged</w:t>
      </w:r>
      <w:r>
        <w:t xml:space="preserve">. </w:t>
      </w:r>
      <w:r w:rsidRPr="007F6259">
        <w:t>By observing them repeatedly</w:t>
      </w:r>
      <w:r>
        <w:t>,</w:t>
      </w:r>
      <w:r w:rsidRPr="007F6259">
        <w:t xml:space="preserve"> you</w:t>
      </w:r>
      <w:r>
        <w:t xml:space="preserve"> can determine which one it is, </w:t>
      </w:r>
      <w:r w:rsidRPr="007F6259">
        <w:t>and make appropriate adjustments through suggestion.  You might show them the correct way by asking for a turn yourself if they are challenged, or you might find another activity that is more challenging and ask them to join you.</w:t>
      </w:r>
    </w:p>
    <w:p w:rsidR="00E5195F" w:rsidRPr="003270F0" w:rsidRDefault="00E5195F" w:rsidP="00B3465A">
      <w:pPr>
        <w:pStyle w:val="Bullets"/>
      </w:pPr>
      <w:r w:rsidRPr="00695432">
        <w:t>After observing what children are interested in, you acknowledge what you saw and then ask probing questions to get them thinking more and hopefully experimenting more with new ideas</w:t>
      </w:r>
      <w:r w:rsidR="003270F0">
        <w:t>.</w:t>
      </w:r>
    </w:p>
    <w:p w:rsidR="00FB43FC" w:rsidRDefault="00FB43FC" w:rsidP="00FB43FC">
      <w:pPr>
        <w:pStyle w:val="Heading3"/>
      </w:pPr>
      <w:bookmarkStart w:id="79" w:name="_Toc451435819"/>
      <w:r>
        <w:lastRenderedPageBreak/>
        <w:t>Overcoming and avoiding frustration</w:t>
      </w:r>
      <w:bookmarkEnd w:id="79"/>
    </w:p>
    <w:p w:rsidR="00E5195F" w:rsidRDefault="00E5195F" w:rsidP="003270F0">
      <w:r>
        <w:t xml:space="preserve">There will be times when you need to decide if you get involved with a situation. </w:t>
      </w:r>
      <w:r w:rsidRPr="000947D3">
        <w:t>Timing is everything</w:t>
      </w:r>
      <w:r>
        <w:t xml:space="preserve">. </w:t>
      </w:r>
      <w:r w:rsidRPr="000947D3">
        <w:t>The key is not to interrupt children who are engaged and concentrating</w:t>
      </w:r>
      <w:r>
        <w:t xml:space="preserve">, </w:t>
      </w:r>
      <w:r w:rsidRPr="000947D3">
        <w:t>and seem</w:t>
      </w:r>
      <w:r w:rsidR="00FB43FC">
        <w:t xml:space="preserve">ingly not frustrated or bored. </w:t>
      </w:r>
      <w:r w:rsidRPr="000947D3">
        <w:t>Ultimately</w:t>
      </w:r>
      <w:r>
        <w:t>,</w:t>
      </w:r>
      <w:r w:rsidRPr="000947D3">
        <w:t xml:space="preserve"> children need to learn to develop their concentration and if </w:t>
      </w:r>
      <w:r>
        <w:t xml:space="preserve">you </w:t>
      </w:r>
      <w:r w:rsidRPr="000947D3">
        <w:t xml:space="preserve">are constantly interrupting their work to add </w:t>
      </w:r>
      <w:r>
        <w:t>an opinion or direction, you a</w:t>
      </w:r>
      <w:r w:rsidRPr="000947D3">
        <w:t>re essentially keeping them from developing true concentration.  Even small children can learn to concentrate for long periods of time when their int</w:t>
      </w:r>
      <w:r>
        <w:t xml:space="preserve">erest is driving them. </w:t>
      </w:r>
      <w:r w:rsidRPr="000947D3">
        <w:t xml:space="preserve">The children </w:t>
      </w:r>
      <w:r>
        <w:t xml:space="preserve">you should seek to </w:t>
      </w:r>
      <w:r w:rsidRPr="000947D3">
        <w:t xml:space="preserve">engage are those who appear to be getting frustrated or bored.  </w:t>
      </w:r>
    </w:p>
    <w:p w:rsidR="00E5195F" w:rsidRDefault="00E5195F" w:rsidP="003270F0">
      <w:r w:rsidRPr="00BF0020">
        <w:t>While some frustration is a normal part of the learning process, extreme frustration with lack of guidance and intervention can lead to avoidant behavio</w:t>
      </w:r>
      <w:r>
        <w:t>u</w:t>
      </w:r>
      <w:r w:rsidRPr="00BF0020">
        <w:t>rs</w:t>
      </w:r>
      <w:r>
        <w:t xml:space="preserve">. </w:t>
      </w:r>
      <w:r w:rsidRPr="000947D3">
        <w:t xml:space="preserve">When children get extremely frustrated they can decide a task is too hard and </w:t>
      </w:r>
      <w:r w:rsidR="003270F0">
        <w:t>give up.</w:t>
      </w:r>
    </w:p>
    <w:p w:rsidR="00E5195F" w:rsidRDefault="00E5195F" w:rsidP="003270F0">
      <w:r w:rsidRPr="00BF0020">
        <w:t>Let children try to solve their own problems first</w:t>
      </w:r>
      <w:r>
        <w:t>,</w:t>
      </w:r>
      <w:r w:rsidRPr="00BF0020">
        <w:t xml:space="preserve"> </w:t>
      </w:r>
      <w:r>
        <w:t xml:space="preserve">but </w:t>
      </w:r>
      <w:r w:rsidRPr="00BF0020">
        <w:t xml:space="preserve">make sure </w:t>
      </w:r>
      <w:r>
        <w:t xml:space="preserve">you </w:t>
      </w:r>
      <w:r w:rsidRPr="00BF0020">
        <w:t>intervene before they give up.  You may even let them give up one day and reintroduce the challenge with your help another day</w:t>
      </w:r>
      <w:r>
        <w:t xml:space="preserve">. </w:t>
      </w:r>
      <w:r w:rsidRPr="00372C9C">
        <w:t>Tears are often a sign that frustration</w:t>
      </w:r>
      <w:r>
        <w:t xml:space="preserve"> taking over. </w:t>
      </w:r>
      <w:r w:rsidRPr="00372C9C">
        <w:t>Look for cues that children are getting too frustrated and intervene when necessary</w:t>
      </w:r>
      <w:r>
        <w:t xml:space="preserve">. </w:t>
      </w:r>
      <w:r w:rsidRPr="000947D3">
        <w:t>It is good to offer encouragement when challenges present themselves to the children as opposed to intervening.  Only intervene when challenges get too frustrating for the children to deal</w:t>
      </w:r>
      <w:r>
        <w:t xml:space="preserve"> with</w:t>
      </w:r>
      <w:r w:rsidRPr="000947D3">
        <w:t>.</w:t>
      </w:r>
      <w:r>
        <w:t xml:space="preserve"> </w:t>
      </w:r>
      <w:r w:rsidRPr="00372C9C">
        <w:t xml:space="preserve">Sometimes you can acknowledge a child’s frustration and ask if they would like help, or </w:t>
      </w:r>
      <w:r>
        <w:t xml:space="preserve">if they would like </w:t>
      </w:r>
      <w:r w:rsidRPr="00372C9C">
        <w:t>to try again later when they feel calmer</w:t>
      </w:r>
      <w:r>
        <w:t>.</w:t>
      </w:r>
    </w:p>
    <w:p w:rsidR="00E5195F" w:rsidRPr="000947D3" w:rsidRDefault="00E5195F" w:rsidP="003270F0">
      <w:r>
        <w:t xml:space="preserve">Educators </w:t>
      </w:r>
      <w:r w:rsidRPr="000947D3">
        <w:t xml:space="preserve">need to challenge children who become bored, because boredom tends to lead to deviant behaviours that can disrupt others </w:t>
      </w:r>
      <w:r>
        <w:t xml:space="preserve">or the environment as a whole. </w:t>
      </w:r>
      <w:r w:rsidRPr="000947D3">
        <w:t>Boredom often take</w:t>
      </w:r>
      <w:r>
        <w:t>s</w:t>
      </w:r>
      <w:r w:rsidRPr="000947D3">
        <w:t xml:space="preserve"> the form of children acting up or can be as simple as using toys or activ</w:t>
      </w:r>
      <w:r>
        <w:t xml:space="preserve">ities inappropriately. </w:t>
      </w:r>
      <w:r w:rsidRPr="000947D3">
        <w:t xml:space="preserve">Observe the children and try to understand why </w:t>
      </w:r>
      <w:r>
        <w:t xml:space="preserve">it happening, </w:t>
      </w:r>
      <w:r w:rsidRPr="000947D3">
        <w:t>before interrupting so as to determine th</w:t>
      </w:r>
      <w:r w:rsidR="003270F0">
        <w:t>e appropriate course of action.</w:t>
      </w:r>
    </w:p>
    <w:p w:rsidR="00E5195F" w:rsidRDefault="00E5195F" w:rsidP="00BD6FDB">
      <w:pPr>
        <w:pStyle w:val="BoldBulTight0"/>
      </w:pPr>
      <w:r>
        <w:t xml:space="preserve">Examples of things educators can say to a child to </w:t>
      </w:r>
      <w:r w:rsidRPr="000947D3">
        <w:t>challenge</w:t>
      </w:r>
      <w:r>
        <w:t xml:space="preserve"> them in a helpful and supportive manner:</w:t>
      </w:r>
    </w:p>
    <w:p w:rsidR="00E5195F" w:rsidRPr="000947D3" w:rsidRDefault="00E5195F" w:rsidP="00B3465A">
      <w:pPr>
        <w:pStyle w:val="Bullets"/>
      </w:pPr>
      <w:r>
        <w:t>“</w:t>
      </w:r>
      <w:r w:rsidRPr="000947D3">
        <w:t xml:space="preserve">I can see you are really good at these puzzles, </w:t>
      </w:r>
      <w:r>
        <w:t>would you like to try this one</w:t>
      </w:r>
      <w:r w:rsidRPr="000947D3">
        <w:t>?</w:t>
      </w:r>
      <w:r>
        <w:t>”</w:t>
      </w:r>
    </w:p>
    <w:p w:rsidR="00E5195F" w:rsidRPr="000947D3" w:rsidRDefault="00E5195F" w:rsidP="00B3465A">
      <w:pPr>
        <w:pStyle w:val="Bullets"/>
      </w:pPr>
      <w:r>
        <w:t>“</w:t>
      </w:r>
      <w:r w:rsidRPr="000947D3">
        <w:t>I can see you have mastered building with these blocks or Legos, would you like to try with building with these</w:t>
      </w:r>
      <w:r>
        <w:t>?”</w:t>
      </w:r>
      <w:r w:rsidRPr="000947D3">
        <w:t xml:space="preserve"> (</w:t>
      </w:r>
      <w:r>
        <w:t>G</w:t>
      </w:r>
      <w:r w:rsidRPr="000947D3">
        <w:t>ive them something that is smaller and calls for more precision buildin</w:t>
      </w:r>
      <w:r>
        <w:t>g upon their fine motor skills)</w:t>
      </w:r>
    </w:p>
    <w:p w:rsidR="00E5195F" w:rsidRPr="000947D3" w:rsidRDefault="00E5195F" w:rsidP="00B3465A">
      <w:pPr>
        <w:pStyle w:val="Bullets"/>
      </w:pPr>
      <w:r>
        <w:t>“</w:t>
      </w:r>
      <w:r w:rsidRPr="000947D3">
        <w:t>I can see you can run really fast from here to there, can I show you how to skip?</w:t>
      </w:r>
      <w:r>
        <w:t>”</w:t>
      </w:r>
    </w:p>
    <w:p w:rsidR="00E5195F" w:rsidRPr="000947D3" w:rsidRDefault="00E5195F" w:rsidP="00B3465A">
      <w:pPr>
        <w:pStyle w:val="Bullets"/>
      </w:pPr>
      <w:r>
        <w:t>“</w:t>
      </w:r>
      <w:r w:rsidRPr="000947D3">
        <w:t xml:space="preserve">I see you are really good at throwing underhanded, can </w:t>
      </w:r>
      <w:r>
        <w:t xml:space="preserve">I show you another way to throw?” </w:t>
      </w:r>
      <w:r w:rsidRPr="000947D3">
        <w:t>(Introduce</w:t>
      </w:r>
      <w:r>
        <w:t xml:space="preserve"> them to overhand throwing)</w:t>
      </w:r>
    </w:p>
    <w:p w:rsidR="00E5195F" w:rsidRPr="000947D3" w:rsidRDefault="00E5195F" w:rsidP="00B3465A">
      <w:pPr>
        <w:pStyle w:val="Bullets"/>
      </w:pPr>
      <w:r>
        <w:t>“</w:t>
      </w:r>
      <w:r w:rsidRPr="000947D3">
        <w:t>I can see you know A, B and C, would you like to learn about some other letters?</w:t>
      </w:r>
      <w:r>
        <w:t>”</w:t>
      </w:r>
    </w:p>
    <w:p w:rsidR="00E5195F" w:rsidRPr="000947D3" w:rsidRDefault="00E5195F" w:rsidP="00E5195F">
      <w:pPr>
        <w:contextualSpacing/>
        <w:rPr>
          <w:rFonts w:asciiTheme="minorHAnsi" w:eastAsia="Times New Roman" w:hAnsiTheme="minorHAnsi" w:cs="Helvetica"/>
        </w:rPr>
      </w:pPr>
      <w:r w:rsidRPr="000947D3">
        <w:rPr>
          <w:rFonts w:asciiTheme="minorHAnsi" w:eastAsia="Times New Roman" w:hAnsiTheme="minorHAnsi" w:cs="Helvetica"/>
        </w:rPr>
        <w:t> </w:t>
      </w:r>
    </w:p>
    <w:p w:rsidR="00AA57FB" w:rsidRDefault="00AA57FB">
      <w:pPr>
        <w:spacing w:after="0" w:line="240" w:lineRule="auto"/>
        <w:rPr>
          <w:b/>
        </w:rPr>
      </w:pPr>
      <w:r>
        <w:rPr>
          <w:b/>
        </w:rPr>
        <w:br w:type="page"/>
      </w:r>
    </w:p>
    <w:p w:rsidR="00E5195F" w:rsidRPr="00BD6FDB" w:rsidRDefault="00E5195F" w:rsidP="00BD6FDB">
      <w:pPr>
        <w:pStyle w:val="BoldBulTight0"/>
        <w:rPr>
          <w:u w:val="single"/>
        </w:rPr>
      </w:pPr>
      <w:r w:rsidRPr="00BD6FDB">
        <w:rPr>
          <w:u w:val="single"/>
        </w:rPr>
        <w:lastRenderedPageBreak/>
        <w:t xml:space="preserve">National Quality Standards </w:t>
      </w:r>
    </w:p>
    <w:p w:rsidR="00E5195F" w:rsidRDefault="00E5195F" w:rsidP="00BD6FDB">
      <w:pPr>
        <w:pStyle w:val="BoldBulTight0"/>
      </w:pPr>
      <w:r>
        <w:t>Quality Area and Standards included in this section:</w:t>
      </w:r>
    </w:p>
    <w:p w:rsidR="00E5195F" w:rsidRDefault="00E5195F" w:rsidP="00E5195F">
      <w:r>
        <w:rPr>
          <w:noProof/>
          <w:lang w:val="en-GB" w:eastAsia="en-GB"/>
        </w:rPr>
        <w:drawing>
          <wp:inline distT="0" distB="0" distL="0" distR="0" wp14:anchorId="004766E0" wp14:editId="4E424CB4">
            <wp:extent cx="5715000" cy="3150193"/>
            <wp:effectExtent l="38100" t="0" r="95250" b="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E5195F" w:rsidRPr="00BD6FDB" w:rsidRDefault="00E5195F" w:rsidP="00BD6FDB">
      <w:pPr>
        <w:pStyle w:val="BoldBulTight0"/>
        <w:rPr>
          <w:u w:val="single"/>
        </w:rPr>
      </w:pPr>
      <w:r w:rsidRPr="00BD6FDB">
        <w:rPr>
          <w:u w:val="single"/>
        </w:rPr>
        <w:t xml:space="preserve">The Early Years Learning Framework </w:t>
      </w:r>
    </w:p>
    <w:p w:rsidR="00E5195F" w:rsidRDefault="00E5195F" w:rsidP="00BD6FDB">
      <w:pPr>
        <w:pStyle w:val="BoldBulTight0"/>
      </w:pPr>
      <w:r>
        <w:t>The principles, practices and out</w:t>
      </w:r>
      <w:r w:rsidR="003270F0">
        <w:t>comes included in this section:</w:t>
      </w:r>
    </w:p>
    <w:p w:rsidR="00E5195F" w:rsidRDefault="00E5195F" w:rsidP="00E5195F">
      <w:pPr>
        <w:rPr>
          <w:noProof/>
        </w:rPr>
      </w:pPr>
      <w:r w:rsidRPr="004A20B5">
        <w:rPr>
          <w:noProof/>
          <w:lang w:val="en-GB" w:eastAsia="en-GB"/>
        </w:rPr>
        <w:drawing>
          <wp:inline distT="0" distB="0" distL="0" distR="0" wp14:anchorId="6085637B" wp14:editId="784648BC">
            <wp:extent cx="5715000" cy="2616200"/>
            <wp:effectExtent l="57150" t="57150" r="95250" b="12700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rsidR="00E5195F" w:rsidRDefault="00E5195F" w:rsidP="00E5195F">
      <w:pPr>
        <w:rPr>
          <w:noProof/>
        </w:rPr>
      </w:pPr>
    </w:p>
    <w:p w:rsidR="00E5195F" w:rsidRDefault="00E5195F" w:rsidP="00E5195F"/>
    <w:p w:rsidR="00E5195F" w:rsidRPr="00AA57FB" w:rsidRDefault="00E5195F" w:rsidP="00AA57FB">
      <w:pPr>
        <w:pStyle w:val="Heading3"/>
      </w:pPr>
      <w:r>
        <w:br w:type="column"/>
      </w:r>
      <w:bookmarkStart w:id="80" w:name="_Toc451435820"/>
      <w:r w:rsidR="00FB724E">
        <w:lastRenderedPageBreak/>
        <w:t>Learner Task</w:t>
      </w:r>
      <w:r w:rsidRPr="00C94947">
        <w:t xml:space="preserve"> Ten</w:t>
      </w:r>
      <w:bookmarkEnd w:id="80"/>
    </w:p>
    <w:p w:rsidR="00E5195F" w:rsidRDefault="00E5195F" w:rsidP="00E5195F">
      <w:pPr>
        <w:rPr>
          <w:rFonts w:asciiTheme="minorHAnsi" w:hAnsiTheme="minorHAnsi"/>
          <w:color w:val="000000" w:themeColor="text1"/>
          <w:lang w:val="en-GB" w:eastAsia="en-GB"/>
        </w:rPr>
      </w:pPr>
      <w:r w:rsidRPr="006C2F58">
        <w:rPr>
          <w:rFonts w:asciiTheme="minorHAnsi" w:hAnsiTheme="minorHAnsi"/>
          <w:color w:val="000000" w:themeColor="text1"/>
          <w:lang w:val="en-GB" w:eastAsia="en-GB"/>
        </w:rPr>
        <w:t xml:space="preserve">How do you know when it is appropriate to get involved when a child is frustrated? </w:t>
      </w:r>
      <w:r>
        <w:rPr>
          <w:rFonts w:asciiTheme="minorHAnsi" w:hAnsiTheme="minorHAnsi"/>
          <w:color w:val="000000" w:themeColor="text1"/>
          <w:lang w:val="en-GB" w:eastAsia="en-GB"/>
        </w:rPr>
        <w:t>Provide an example</w:t>
      </w:r>
      <w:r w:rsidRPr="006C2F58">
        <w:rPr>
          <w:rFonts w:asciiTheme="minorHAnsi" w:hAnsiTheme="minorHAnsi"/>
          <w:color w:val="000000" w:themeColor="text1"/>
          <w:lang w:val="en-GB" w:eastAsia="en-GB"/>
        </w:rPr>
        <w:t xml:space="preserve"> of </w:t>
      </w:r>
      <w:r>
        <w:rPr>
          <w:rFonts w:asciiTheme="minorHAnsi" w:hAnsiTheme="minorHAnsi"/>
          <w:color w:val="000000" w:themeColor="text1"/>
          <w:lang w:val="en-GB" w:eastAsia="en-GB"/>
        </w:rPr>
        <w:t>a time</w:t>
      </w:r>
      <w:r w:rsidRPr="006C2F58">
        <w:rPr>
          <w:rFonts w:asciiTheme="minorHAnsi" w:hAnsiTheme="minorHAnsi"/>
          <w:color w:val="000000" w:themeColor="text1"/>
          <w:lang w:val="en-GB" w:eastAsia="en-GB"/>
        </w:rPr>
        <w:t xml:space="preserve"> when you </w:t>
      </w:r>
      <w:r w:rsidRPr="007234A1">
        <w:rPr>
          <w:rFonts w:asciiTheme="minorHAnsi" w:hAnsiTheme="minorHAnsi"/>
          <w:color w:val="000000" w:themeColor="text1"/>
          <w:lang w:val="en-GB" w:eastAsia="en-GB"/>
        </w:rPr>
        <w:t>should</w:t>
      </w:r>
      <w:r w:rsidRPr="006C2F58">
        <w:rPr>
          <w:rFonts w:asciiTheme="minorHAnsi" w:hAnsiTheme="minorHAnsi"/>
          <w:color w:val="000000" w:themeColor="text1"/>
          <w:lang w:val="en-GB" w:eastAsia="en-GB"/>
        </w:rPr>
        <w:t xml:space="preserve"> get involved and </w:t>
      </w:r>
      <w:r>
        <w:rPr>
          <w:rFonts w:asciiTheme="minorHAnsi" w:hAnsiTheme="minorHAnsi"/>
          <w:color w:val="000000" w:themeColor="text1"/>
          <w:lang w:val="en-GB" w:eastAsia="en-GB"/>
        </w:rPr>
        <w:t xml:space="preserve">an example of a time </w:t>
      </w:r>
      <w:r w:rsidRPr="006C2F58">
        <w:rPr>
          <w:rFonts w:asciiTheme="minorHAnsi" w:hAnsiTheme="minorHAnsi"/>
          <w:color w:val="000000" w:themeColor="text1"/>
          <w:lang w:val="en-GB" w:eastAsia="en-GB"/>
        </w:rPr>
        <w:t>when you</w:t>
      </w:r>
      <w:r w:rsidRPr="006C2F58">
        <w:rPr>
          <w:rFonts w:asciiTheme="minorHAnsi" w:hAnsiTheme="minorHAnsi"/>
          <w:i/>
          <w:color w:val="000000" w:themeColor="text1"/>
          <w:lang w:val="en-GB" w:eastAsia="en-GB"/>
        </w:rPr>
        <w:t xml:space="preserve"> </w:t>
      </w:r>
      <w:r w:rsidRPr="007234A1">
        <w:rPr>
          <w:rFonts w:asciiTheme="minorHAnsi" w:hAnsiTheme="minorHAnsi"/>
          <w:color w:val="000000" w:themeColor="text1"/>
          <w:lang w:val="en-GB" w:eastAsia="en-GB"/>
        </w:rPr>
        <w:t>should not.</w:t>
      </w:r>
      <w:r w:rsidRPr="006C2F58">
        <w:rPr>
          <w:rFonts w:asciiTheme="minorHAnsi" w:hAnsiTheme="minorHAnsi"/>
          <w:color w:val="000000" w:themeColor="text1"/>
          <w:lang w:val="en-GB" w:eastAsia="en-GB"/>
        </w:rPr>
        <w:t xml:space="preserve"> Give your rationale for each example.</w:t>
      </w:r>
    </w:p>
    <w:p w:rsidR="00E5195F" w:rsidRDefault="00E5195F" w:rsidP="00E5195F">
      <w:pPr>
        <w:rPr>
          <w:rFonts w:asciiTheme="minorHAnsi" w:hAnsiTheme="minorHAnsi"/>
          <w:color w:val="000000" w:themeColor="text1"/>
          <w:lang w:val="en-GB" w:eastAsia="en-GB"/>
        </w:rPr>
      </w:pPr>
      <w:r>
        <w:rPr>
          <w:rFonts w:asciiTheme="minorHAnsi" w:hAnsiTheme="minorHAnsi"/>
          <w:color w:val="000000" w:themeColor="text1"/>
          <w:lang w:val="en-GB" w:eastAsia="en-GB"/>
        </w:rPr>
        <w:br w:type="page"/>
      </w:r>
    </w:p>
    <w:p w:rsidR="00E5195F" w:rsidRDefault="00FB724E" w:rsidP="00E5195F">
      <w:pPr>
        <w:pStyle w:val="Heading3"/>
      </w:pPr>
      <w:bookmarkStart w:id="81" w:name="_Toc451435821"/>
      <w:r>
        <w:lastRenderedPageBreak/>
        <w:t>Activity</w:t>
      </w:r>
      <w:r w:rsidR="00E5195F">
        <w:t xml:space="preserve"> 3</w:t>
      </w:r>
      <w:r w:rsidR="00BD6FDB">
        <w:t>B</w:t>
      </w:r>
      <w:bookmarkEnd w:id="81"/>
    </w:p>
    <w:p w:rsidR="00E5195F" w:rsidRDefault="00E5195F" w:rsidP="00E5195F">
      <w:r>
        <w:rPr>
          <w:noProof/>
          <w:lang w:val="en-GB" w:eastAsia="en-GB"/>
        </w:rPr>
        <w:drawing>
          <wp:anchor distT="0" distB="0" distL="114300" distR="114300" simplePos="0" relativeHeight="251717632" behindDoc="1" locked="0" layoutInCell="1" allowOverlap="1" wp14:anchorId="3B615972" wp14:editId="20B13BB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8"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5195F" w:rsidRPr="00E5195F" w:rsidRDefault="00E5195F" w:rsidP="00E5195F"/>
    <w:p w:rsidR="00E5195F" w:rsidRDefault="00E5195F" w:rsidP="00DB4E43">
      <w:pPr>
        <w:pStyle w:val="Heading2"/>
      </w:pPr>
      <w:r>
        <w:br w:type="page"/>
      </w:r>
    </w:p>
    <w:p w:rsidR="003F4503" w:rsidRDefault="00DB4E43" w:rsidP="00AA57FB">
      <w:pPr>
        <w:pStyle w:val="Heading2"/>
      </w:pPr>
      <w:bookmarkStart w:id="82" w:name="_Toc451435822"/>
      <w:r>
        <w:lastRenderedPageBreak/>
        <w:t>3.5 – Establish routine with children so as to support them in remaining safe</w:t>
      </w:r>
      <w:bookmarkEnd w:id="82"/>
    </w:p>
    <w:p w:rsidR="003F4503" w:rsidRDefault="003F4503" w:rsidP="005E3115">
      <w:pPr>
        <w:pStyle w:val="Heading3"/>
        <w:spacing w:line="240" w:lineRule="auto"/>
      </w:pPr>
      <w:bookmarkStart w:id="83" w:name="_Toc451435823"/>
      <w:r>
        <w:t>The importance of routine</w:t>
      </w:r>
      <w:bookmarkEnd w:id="83"/>
    </w:p>
    <w:p w:rsidR="00E5195F" w:rsidRPr="00BD6FDB" w:rsidRDefault="00E5195F" w:rsidP="00BD6FDB">
      <w:r w:rsidRPr="00BD6FDB">
        <w:t xml:space="preserve">Children feel more secure in their environment when they know what is happening each day. Chaos and uncertainty are unsettling and make it harder for children to learn. Routines are very important to give children a sense of order and security. Routines are the sequence of actions that are regularly followed throughout the day. They include predicable events such as snacks, toileting, group activities, outdoor play, etc. </w:t>
      </w:r>
    </w:p>
    <w:p w:rsidR="00E5195F" w:rsidRPr="00BD6FDB" w:rsidRDefault="00E5195F" w:rsidP="00BD6FDB">
      <w:r w:rsidRPr="00BD6FDB">
        <w:t>Children feel secure when the routine is the same each day, with only minor variations. For example, outdoor play is always before lunch, quiet time is always after lunch and free play is always just before pick up. Children like to be able to predict what their day will look like and anticipate the next activity thus making transitions easier and avoiding unnecessary frustrations for both you an</w:t>
      </w:r>
      <w:r w:rsidR="003270F0" w:rsidRPr="00BD6FDB">
        <w:t xml:space="preserve">d them. </w:t>
      </w:r>
    </w:p>
    <w:p w:rsidR="00E5195F" w:rsidRDefault="00BE03FD" w:rsidP="00BD6FDB">
      <w:pPr>
        <w:pStyle w:val="BoldBulTight0"/>
      </w:pPr>
      <w:r>
        <w:rPr>
          <w:noProof/>
          <w:lang w:val="en-GB" w:eastAsia="en-GB"/>
        </w:rPr>
        <w:drawing>
          <wp:anchor distT="0" distB="0" distL="114300" distR="114300" simplePos="0" relativeHeight="251741184" behindDoc="1" locked="0" layoutInCell="1" allowOverlap="1" wp14:anchorId="0F615E60" wp14:editId="256E5501">
            <wp:simplePos x="0" y="0"/>
            <wp:positionH relativeFrom="column">
              <wp:posOffset>4662170</wp:posOffset>
            </wp:positionH>
            <wp:positionV relativeFrom="paragraph">
              <wp:posOffset>32385</wp:posOffset>
            </wp:positionV>
            <wp:extent cx="1652270" cy="1790700"/>
            <wp:effectExtent l="0" t="0" r="0" b="0"/>
            <wp:wrapTight wrapText="bothSides">
              <wp:wrapPolygon edited="0">
                <wp:start x="0" y="0"/>
                <wp:lineTo x="0" y="21370"/>
                <wp:lineTo x="21417" y="21370"/>
                <wp:lineTo x="21417" y="0"/>
                <wp:lineTo x="0" y="0"/>
              </wp:wrapPolygon>
            </wp:wrapTight>
            <wp:docPr id="96" name="Picture 96" descr="C:\Users\Victoria\Desktop\My Work\ArtWork\clock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Victoria\Desktop\My Work\ArtWork\clock_time.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5227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195F">
        <w:t>Predictable, consistent and meaningful routines help children:</w:t>
      </w:r>
    </w:p>
    <w:p w:rsidR="00E5195F" w:rsidRDefault="00E5195F" w:rsidP="00B3465A">
      <w:pPr>
        <w:pStyle w:val="Bullets"/>
      </w:pPr>
      <w:r>
        <w:t>Feel safe and secure in the environment</w:t>
      </w:r>
    </w:p>
    <w:p w:rsidR="00E5195F" w:rsidRDefault="00E5195F" w:rsidP="00B3465A">
      <w:pPr>
        <w:pStyle w:val="Bullets"/>
      </w:pPr>
      <w:r>
        <w:t xml:space="preserve">Feel comfortable and competent in their environment </w:t>
      </w:r>
    </w:p>
    <w:p w:rsidR="00E5195F" w:rsidRDefault="00E5195F" w:rsidP="00B3465A">
      <w:pPr>
        <w:pStyle w:val="Bullets"/>
      </w:pPr>
      <w:r>
        <w:t>Know what is expected of them</w:t>
      </w:r>
    </w:p>
    <w:p w:rsidR="00E5195F" w:rsidRDefault="00E5195F" w:rsidP="00B3465A">
      <w:pPr>
        <w:pStyle w:val="Bullets"/>
      </w:pPr>
      <w:r>
        <w:t>Develop a sense of trust and security in educators</w:t>
      </w:r>
    </w:p>
    <w:p w:rsidR="00E5195F" w:rsidRDefault="00E5195F" w:rsidP="00B3465A">
      <w:pPr>
        <w:pStyle w:val="Bullets"/>
      </w:pPr>
      <w:r>
        <w:t>Develop a sense of self-control and mastery over their world</w:t>
      </w:r>
    </w:p>
    <w:p w:rsidR="00E5195F" w:rsidRDefault="00E5195F" w:rsidP="00B3465A">
      <w:pPr>
        <w:pStyle w:val="Bullets"/>
      </w:pPr>
      <w:r>
        <w:t>Engage with the group, activities and individuals</w:t>
      </w:r>
    </w:p>
    <w:p w:rsidR="00E5195F" w:rsidRDefault="00E5195F" w:rsidP="00B3465A">
      <w:pPr>
        <w:pStyle w:val="Bullets"/>
      </w:pPr>
      <w:r>
        <w:t>Focus on learning, exploring and interacting with others</w:t>
      </w:r>
    </w:p>
    <w:p w:rsidR="00E5195F" w:rsidRDefault="00E5195F" w:rsidP="00B3465A">
      <w:pPr>
        <w:pStyle w:val="Bullets"/>
      </w:pPr>
      <w:r>
        <w:t>Apply their energy in a positive way</w:t>
      </w:r>
    </w:p>
    <w:p w:rsidR="00E5195F" w:rsidRDefault="00E5195F" w:rsidP="00B3465A">
      <w:pPr>
        <w:pStyle w:val="Bullets"/>
      </w:pPr>
      <w:r>
        <w:t xml:space="preserve">Build self-discipline  </w:t>
      </w:r>
    </w:p>
    <w:p w:rsidR="00E5195F" w:rsidRDefault="00E5195F" w:rsidP="00B3465A">
      <w:pPr>
        <w:pStyle w:val="Bullets"/>
      </w:pPr>
      <w:r>
        <w:t>Develop independence</w:t>
      </w:r>
    </w:p>
    <w:p w:rsidR="00E5195F" w:rsidRPr="003270F0" w:rsidRDefault="00E5195F" w:rsidP="00B3465A">
      <w:pPr>
        <w:pStyle w:val="Bullets"/>
      </w:pPr>
      <w:r>
        <w:t>Regulate their</w:t>
      </w:r>
      <w:r w:rsidR="003270F0">
        <w:t xml:space="preserve"> emotions</w:t>
      </w:r>
    </w:p>
    <w:p w:rsidR="003F4503" w:rsidRPr="003F4503" w:rsidRDefault="003F4503" w:rsidP="005E3115">
      <w:pPr>
        <w:pStyle w:val="Heading3"/>
        <w:spacing w:line="240" w:lineRule="auto"/>
      </w:pPr>
      <w:bookmarkStart w:id="84" w:name="_Toc451435824"/>
      <w:r>
        <w:t>Balancing the day</w:t>
      </w:r>
      <w:bookmarkEnd w:id="84"/>
    </w:p>
    <w:p w:rsidR="00E5195F" w:rsidRDefault="00E5195F" w:rsidP="00BD6FDB">
      <w:pPr>
        <w:pStyle w:val="BoldBulTight0"/>
      </w:pPr>
      <w:r>
        <w:t>Educators establish routine</w:t>
      </w:r>
      <w:r w:rsidR="003270F0">
        <w:t>s to help children feel safe by b</w:t>
      </w:r>
      <w:r>
        <w:t>alancing the day between:</w:t>
      </w:r>
    </w:p>
    <w:p w:rsidR="00E5195F" w:rsidRDefault="00E5195F" w:rsidP="00B3465A">
      <w:pPr>
        <w:pStyle w:val="Bullets"/>
      </w:pPr>
      <w:r>
        <w:t>Active and quiet times</w:t>
      </w:r>
    </w:p>
    <w:p w:rsidR="00E5195F" w:rsidRDefault="00E5195F" w:rsidP="00B3465A">
      <w:pPr>
        <w:pStyle w:val="Bullets"/>
      </w:pPr>
      <w:r>
        <w:t>Indoor and outdoor play</w:t>
      </w:r>
    </w:p>
    <w:p w:rsidR="00E5195F" w:rsidRDefault="00E5195F" w:rsidP="00B3465A">
      <w:pPr>
        <w:pStyle w:val="Bullets"/>
      </w:pPr>
      <w:r>
        <w:t>Large group, small group and individual activities</w:t>
      </w:r>
    </w:p>
    <w:p w:rsidR="00E5195F" w:rsidRDefault="00E5195F" w:rsidP="00B3465A">
      <w:pPr>
        <w:pStyle w:val="Bullets"/>
      </w:pPr>
      <w:r>
        <w:t>Child-initiated and adult-directed activities</w:t>
      </w:r>
    </w:p>
    <w:p w:rsidR="00E5195F" w:rsidRDefault="00E5195F" w:rsidP="00B3465A">
      <w:pPr>
        <w:pStyle w:val="Bullets"/>
      </w:pPr>
      <w:r>
        <w:t xml:space="preserve">Allowing sufficient time for stress-free transitions </w:t>
      </w:r>
    </w:p>
    <w:p w:rsidR="00E5195F" w:rsidRDefault="00E5195F" w:rsidP="00B3465A">
      <w:pPr>
        <w:pStyle w:val="Bullets"/>
      </w:pPr>
      <w:r>
        <w:t>Providing time for free play and discovery</w:t>
      </w:r>
    </w:p>
    <w:p w:rsidR="00E5195F" w:rsidRDefault="00E5195F" w:rsidP="00B3465A">
      <w:pPr>
        <w:pStyle w:val="Bullets"/>
      </w:pPr>
      <w:r>
        <w:lastRenderedPageBreak/>
        <w:t>Including at least 45 minutes of outdoor play</w:t>
      </w:r>
    </w:p>
    <w:p w:rsidR="00E5195F" w:rsidRPr="003F4503" w:rsidRDefault="00E5195F" w:rsidP="00B3465A">
      <w:pPr>
        <w:pStyle w:val="Bullets"/>
      </w:pPr>
      <w:r>
        <w:t>A</w:t>
      </w:r>
      <w:r w:rsidR="003F4503">
        <w:t>voiding long periods of sitting</w:t>
      </w:r>
    </w:p>
    <w:p w:rsidR="00E5195F" w:rsidRPr="00BD6FDB" w:rsidRDefault="00E5195F" w:rsidP="00BD6FDB">
      <w:r w:rsidRPr="00BD6FDB">
        <w:t>Most young children are not able to sit for long periods, such as large group activities. When activities are highly structured and adult-directed, children become frustrated and start misbehaving or become withdrawn. Try to keep these activities short and interactive to maintain their interest and prevent children from doing their own thing and/or getting into harmful situations.</w:t>
      </w:r>
    </w:p>
    <w:p w:rsidR="00E5195F" w:rsidRPr="00BD6FDB" w:rsidRDefault="00E5195F" w:rsidP="00BD6FDB">
      <w:r w:rsidRPr="00BD6FDB">
        <w:t xml:space="preserve">A typical day in an early childhood education setting will start with a large group meeting (sometimes called ‘circle time’). This time is used to bring the children together to share news and important information, and review the day’s activities. These large group meetings are important to build a sense of community, and help children </w:t>
      </w:r>
      <w:r w:rsidR="003270F0" w:rsidRPr="00BD6FDB">
        <w:t>practice sitting and listening.</w:t>
      </w:r>
    </w:p>
    <w:p w:rsidR="00E5195F" w:rsidRPr="00BD6FDB" w:rsidRDefault="00E5195F" w:rsidP="00BD6FDB">
      <w:r w:rsidRPr="00BD6FDB">
        <w:t>There are daily routines for arrival, meals, rest time and all of the transitions from one activity to another.  For example, children might have a specific routine for cleaning up before going outside.  This includes specific tasks, and a proper line up place. Sometimes these routines have to be adjusted to better meet the needs of the learning community.  When adjustments need to be made, give clear instructions, constant reminders, and be pat</w:t>
      </w:r>
      <w:r w:rsidR="003270F0" w:rsidRPr="00BD6FDB">
        <w:t>ient while the children adjust.</w:t>
      </w:r>
    </w:p>
    <w:p w:rsidR="00BD6FDB" w:rsidRDefault="00E5195F" w:rsidP="00BD6FDB">
      <w:r>
        <w:t>One of the main benefits of routines is the sa</w:t>
      </w:r>
      <w:r w:rsidR="003270F0">
        <w:t xml:space="preserve">fety they provide. </w:t>
      </w:r>
    </w:p>
    <w:p w:rsidR="00E5195F" w:rsidRPr="003270F0" w:rsidRDefault="003270F0" w:rsidP="00BD6FDB">
      <w:pPr>
        <w:pStyle w:val="BoldBulTight0"/>
      </w:pPr>
      <w:r>
        <w:t>For example:</w:t>
      </w:r>
    </w:p>
    <w:tbl>
      <w:tblPr>
        <w:tblStyle w:val="LightList-Accent2"/>
        <w:tblW w:w="0" w:type="auto"/>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620"/>
        <w:gridCol w:w="4620"/>
      </w:tblGrid>
      <w:tr w:rsidR="00E5195F" w:rsidTr="00DC1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0" w:type="dxa"/>
            <w:shd w:val="clear" w:color="auto" w:fill="E5B8B7" w:themeFill="accent2" w:themeFillTint="66"/>
            <w:vAlign w:val="center"/>
            <w:hideMark/>
          </w:tcPr>
          <w:p w:rsidR="00E5195F" w:rsidRPr="00DC10E5" w:rsidRDefault="00E5195F" w:rsidP="00BD6FDB">
            <w:pPr>
              <w:spacing w:before="120" w:after="120" w:line="240" w:lineRule="auto"/>
              <w:jc w:val="center"/>
              <w:rPr>
                <w:rFonts w:eastAsia="Times New Roman" w:cs="Helvetica"/>
                <w:color w:val="auto"/>
              </w:rPr>
            </w:pPr>
            <w:r w:rsidRPr="00DC10E5">
              <w:rPr>
                <w:rFonts w:eastAsia="Times New Roman" w:cs="Helvetica"/>
                <w:color w:val="auto"/>
              </w:rPr>
              <w:t>Physical Safety</w:t>
            </w:r>
          </w:p>
        </w:tc>
        <w:tc>
          <w:tcPr>
            <w:tcW w:w="4620" w:type="dxa"/>
            <w:shd w:val="clear" w:color="auto" w:fill="E5B8B7" w:themeFill="accent2" w:themeFillTint="66"/>
            <w:vAlign w:val="center"/>
            <w:hideMark/>
          </w:tcPr>
          <w:p w:rsidR="00E5195F" w:rsidRPr="00DC10E5" w:rsidRDefault="00E5195F" w:rsidP="00BD6FD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rPr>
            </w:pPr>
            <w:r w:rsidRPr="00DC10E5">
              <w:rPr>
                <w:rFonts w:eastAsia="Times New Roman" w:cs="Helvetica"/>
                <w:color w:val="auto"/>
              </w:rPr>
              <w:t>Emotional Safety</w:t>
            </w:r>
          </w:p>
        </w:tc>
      </w:tr>
      <w:tr w:rsidR="00E5195F" w:rsidTr="00DC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0" w:type="dxa"/>
            <w:tcBorders>
              <w:top w:val="none" w:sz="0" w:space="0" w:color="auto"/>
              <w:left w:val="none" w:sz="0" w:space="0" w:color="auto"/>
              <w:bottom w:val="none" w:sz="0" w:space="0" w:color="auto"/>
            </w:tcBorders>
            <w:vAlign w:val="center"/>
            <w:hideMark/>
          </w:tcPr>
          <w:p w:rsidR="00E5195F" w:rsidRPr="00DC10E5" w:rsidRDefault="00E5195F" w:rsidP="00BD6FDB">
            <w:pPr>
              <w:pStyle w:val="ListParagraph"/>
              <w:numPr>
                <w:ilvl w:val="0"/>
                <w:numId w:val="31"/>
              </w:numPr>
              <w:spacing w:before="120" w:after="120" w:line="240" w:lineRule="auto"/>
              <w:rPr>
                <w:rFonts w:eastAsia="Times New Roman" w:cs="Helvetica"/>
                <w:b w:val="0"/>
              </w:rPr>
            </w:pPr>
            <w:r w:rsidRPr="00DC10E5">
              <w:rPr>
                <w:rFonts w:eastAsia="Times New Roman" w:cs="Helvetica"/>
                <w:b w:val="0"/>
              </w:rPr>
              <w:t>By having set routines for how to transition from one activity to another you are ensuring order and thus safety</w:t>
            </w:r>
          </w:p>
          <w:p w:rsidR="00E5195F" w:rsidRDefault="00E5195F" w:rsidP="00BD6FDB">
            <w:pPr>
              <w:pStyle w:val="ListParagraph"/>
              <w:numPr>
                <w:ilvl w:val="0"/>
                <w:numId w:val="30"/>
              </w:numPr>
              <w:spacing w:before="120" w:after="120" w:line="240" w:lineRule="auto"/>
              <w:rPr>
                <w:rFonts w:eastAsia="Times New Roman" w:cs="Helvetica"/>
                <w:b w:val="0"/>
              </w:rPr>
            </w:pPr>
            <w:r>
              <w:rPr>
                <w:rFonts w:eastAsia="Times New Roman" w:cs="Helvetica"/>
                <w:b w:val="0"/>
              </w:rPr>
              <w:t>Children understand that they need to put things away so other children don’t trip or fall</w:t>
            </w:r>
          </w:p>
          <w:p w:rsidR="00E5195F" w:rsidRDefault="00E5195F" w:rsidP="00BD6FDB">
            <w:pPr>
              <w:pStyle w:val="ListParagraph"/>
              <w:numPr>
                <w:ilvl w:val="0"/>
                <w:numId w:val="30"/>
              </w:numPr>
              <w:spacing w:before="120" w:after="120" w:line="240" w:lineRule="auto"/>
              <w:rPr>
                <w:rFonts w:eastAsia="Times New Roman" w:cs="Helvetica"/>
                <w:b w:val="0"/>
              </w:rPr>
            </w:pPr>
            <w:r>
              <w:rPr>
                <w:rFonts w:eastAsia="Times New Roman" w:cs="Helvetica"/>
                <w:b w:val="0"/>
              </w:rPr>
              <w:t>They understand the need for a line so children don’t get trampled when going from one place to another</w:t>
            </w:r>
          </w:p>
        </w:tc>
        <w:tc>
          <w:tcPr>
            <w:tcW w:w="4620" w:type="dxa"/>
            <w:tcBorders>
              <w:top w:val="none" w:sz="0" w:space="0" w:color="auto"/>
              <w:bottom w:val="none" w:sz="0" w:space="0" w:color="auto"/>
              <w:right w:val="none" w:sz="0" w:space="0" w:color="auto"/>
            </w:tcBorders>
            <w:vAlign w:val="center"/>
            <w:hideMark/>
          </w:tcPr>
          <w:p w:rsidR="00DC10E5" w:rsidRDefault="00DC10E5" w:rsidP="00BD6FDB">
            <w:pPr>
              <w:pStyle w:val="ListParagraph"/>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rPr>
            </w:pPr>
          </w:p>
          <w:p w:rsidR="00E5195F" w:rsidRDefault="00E5195F" w:rsidP="00BD6FDB">
            <w:pPr>
              <w:pStyle w:val="ListParagraph"/>
              <w:numPr>
                <w:ilvl w:val="0"/>
                <w:numId w:val="30"/>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rPr>
            </w:pPr>
            <w:r>
              <w:rPr>
                <w:rFonts w:eastAsia="Times New Roman" w:cs="Helvetica"/>
              </w:rPr>
              <w:t>The orderly environment helps the children feel calm and thus, safe emotionally</w:t>
            </w:r>
          </w:p>
          <w:p w:rsidR="00E5195F" w:rsidRDefault="00E5195F" w:rsidP="00BD6FDB">
            <w:pPr>
              <w:pStyle w:val="ListParagraph"/>
              <w:numPr>
                <w:ilvl w:val="0"/>
                <w:numId w:val="30"/>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rPr>
            </w:pPr>
            <w:r>
              <w:rPr>
                <w:rFonts w:eastAsia="Times New Roman" w:cs="Helvetica"/>
              </w:rPr>
              <w:t>Children know what to expect and when they know what to expect they are more confident</w:t>
            </w:r>
          </w:p>
          <w:p w:rsidR="00E5195F" w:rsidRDefault="00E5195F" w:rsidP="00BD6FDB">
            <w:pPr>
              <w:pStyle w:val="ListParagraph"/>
              <w:numPr>
                <w:ilvl w:val="0"/>
                <w:numId w:val="30"/>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rPr>
            </w:pPr>
            <w:r>
              <w:rPr>
                <w:rFonts w:eastAsia="Times New Roman" w:cs="Helvetica"/>
              </w:rPr>
              <w:t>Daily routines offer a sense of stability to the children</w:t>
            </w:r>
          </w:p>
          <w:p w:rsidR="00E5195F" w:rsidRDefault="00E5195F" w:rsidP="00BD6FDB">
            <w:pPr>
              <w:pStyle w:val="ListParagraph"/>
              <w:numPr>
                <w:ilvl w:val="0"/>
                <w:numId w:val="30"/>
              </w:numPr>
              <w:spacing w:before="120" w:after="120" w:line="240" w:lineRule="auto"/>
              <w:cnfStyle w:val="000000100000" w:firstRow="0" w:lastRow="0" w:firstColumn="0" w:lastColumn="0" w:oddVBand="0" w:evenVBand="0" w:oddHBand="1" w:evenHBand="0" w:firstRowFirstColumn="0" w:firstRowLastColumn="0" w:lastRowFirstColumn="0" w:lastRowLastColumn="0"/>
              <w:rPr>
                <w:rFonts w:eastAsia="Times New Roman" w:cs="Helvetica"/>
              </w:rPr>
            </w:pPr>
            <w:r>
              <w:rPr>
                <w:rFonts w:eastAsia="Times New Roman" w:cs="Helvetica"/>
              </w:rPr>
              <w:t>By offering daily routines that meet the child’s needs we show them we care and respect them</w:t>
            </w:r>
          </w:p>
        </w:tc>
      </w:tr>
    </w:tbl>
    <w:p w:rsidR="00E5195F" w:rsidRDefault="00E5195F" w:rsidP="009D2BB2">
      <w:pPr>
        <w:spacing w:after="0"/>
        <w:rPr>
          <w:rFonts w:asciiTheme="minorHAnsi" w:eastAsia="Times New Roman" w:hAnsiTheme="minorHAnsi" w:cs="Helvetica"/>
        </w:rPr>
      </w:pPr>
    </w:p>
    <w:p w:rsidR="00E5195F" w:rsidRPr="00BD6FDB" w:rsidRDefault="00E5195F" w:rsidP="00BD6FDB">
      <w:r w:rsidRPr="00BD6FDB">
        <w:t>Being able to predict what comes next boosts a child’s confidence and this supports risk-taking behaviours necessary for optimal development. With routines children get the necessary repetition to master skills and they know w</w:t>
      </w:r>
      <w:r w:rsidR="009D2BB2" w:rsidRPr="00BD6FDB">
        <w:t>hat to expect to be successful.</w:t>
      </w:r>
    </w:p>
    <w:p w:rsidR="00E5195F" w:rsidRPr="00BD6FDB" w:rsidRDefault="00E5195F" w:rsidP="00BD6FDB">
      <w:r w:rsidRPr="00BD6FDB">
        <w:t xml:space="preserve">It is important to note that routines must be flexible to allow for unexpected events. Include time for transitions between activities in the schedule, particularly if there is a lot of clean up or if children need to put on additional clothing for cold or wet weather. </w:t>
      </w:r>
    </w:p>
    <w:p w:rsidR="00BD6FDB" w:rsidRPr="00BD6FDB" w:rsidRDefault="00BD6FDB" w:rsidP="00BD6FDB">
      <w:r w:rsidRPr="00BD6FDB">
        <w:br w:type="page"/>
      </w:r>
    </w:p>
    <w:p w:rsidR="00E5195F" w:rsidRPr="009D2BB2" w:rsidRDefault="00E5195F" w:rsidP="00BD6FDB">
      <w:r w:rsidRPr="00BD6FDB">
        <w:lastRenderedPageBreak/>
        <w:t>Routines tend to repeat daily with specified amounts of time for each activity, but exceptions are and can be made from time to time for special visitors, excursions, or due to unforeseen circumstances.  It is best to let the children know ahead of time that a day will be differe</w:t>
      </w:r>
      <w:r w:rsidR="009D2BB2" w:rsidRPr="00BD6FDB">
        <w:t>nt so they know what to expect</w:t>
      </w:r>
      <w:r w:rsidR="009D2BB2">
        <w:t>.</w:t>
      </w:r>
    </w:p>
    <w:p w:rsidR="00E5195F" w:rsidRPr="00BD6FDB" w:rsidRDefault="00BD6FDB" w:rsidP="00BD6FDB">
      <w:pPr>
        <w:pStyle w:val="BoldBulTight0"/>
        <w:rPr>
          <w:u w:val="single"/>
        </w:rPr>
      </w:pPr>
      <w:r w:rsidRPr="00BD6FDB">
        <w:rPr>
          <w:u w:val="single"/>
        </w:rPr>
        <w:t>N</w:t>
      </w:r>
      <w:r w:rsidR="00E5195F" w:rsidRPr="00BD6FDB">
        <w:rPr>
          <w:u w:val="single"/>
        </w:rPr>
        <w:t xml:space="preserve">ational Quality Standards </w:t>
      </w:r>
    </w:p>
    <w:p w:rsidR="00E5195F" w:rsidRDefault="00E5195F" w:rsidP="00BD6FDB">
      <w:pPr>
        <w:pStyle w:val="BoldBulTight0"/>
      </w:pPr>
      <w:r>
        <w:t>Quality Area and Standards included in this section:</w:t>
      </w:r>
    </w:p>
    <w:p w:rsidR="00E5195F" w:rsidRDefault="00E5195F" w:rsidP="00E5195F">
      <w:r>
        <w:rPr>
          <w:noProof/>
          <w:lang w:val="en-GB" w:eastAsia="en-GB"/>
        </w:rPr>
        <w:drawing>
          <wp:inline distT="0" distB="0" distL="0" distR="0" wp14:anchorId="4561C0CA" wp14:editId="522DE4B1">
            <wp:extent cx="5734050" cy="2428875"/>
            <wp:effectExtent l="38100" t="0" r="95250" b="28575"/>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E5195F" w:rsidRPr="00BD6FDB" w:rsidRDefault="00E5195F" w:rsidP="00BD6FDB">
      <w:pPr>
        <w:pStyle w:val="BoldBulTight0"/>
        <w:rPr>
          <w:u w:val="single"/>
        </w:rPr>
      </w:pPr>
      <w:r w:rsidRPr="00BD6FDB">
        <w:rPr>
          <w:u w:val="single"/>
        </w:rPr>
        <w:t xml:space="preserve">The Early Years Learning Framework </w:t>
      </w:r>
    </w:p>
    <w:p w:rsidR="00E5195F" w:rsidRDefault="00E5195F" w:rsidP="00BD6FDB">
      <w:pPr>
        <w:pStyle w:val="BoldBulTight0"/>
      </w:pPr>
      <w:r>
        <w:t>The principles, practices and out</w:t>
      </w:r>
      <w:r w:rsidR="009D2BB2">
        <w:t>comes included in this section:</w:t>
      </w:r>
    </w:p>
    <w:p w:rsidR="00E5195F" w:rsidRDefault="00E5195F" w:rsidP="00E5195F">
      <w:pPr>
        <w:rPr>
          <w:noProof/>
        </w:rPr>
      </w:pPr>
      <w:r>
        <w:rPr>
          <w:noProof/>
          <w:lang w:val="en-GB" w:eastAsia="en-GB"/>
        </w:rPr>
        <w:drawing>
          <wp:inline distT="0" distB="0" distL="0" distR="0" wp14:anchorId="7741D596" wp14:editId="33ABC4EB">
            <wp:extent cx="5753100" cy="2076450"/>
            <wp:effectExtent l="38100" t="38100" r="76200" b="13335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7" r:lo="rId138" r:qs="rId139" r:cs="rId140"/>
              </a:graphicData>
            </a:graphic>
          </wp:inline>
        </w:drawing>
      </w:r>
    </w:p>
    <w:p w:rsidR="00E5195F" w:rsidRDefault="00E5195F" w:rsidP="00E5195F">
      <w:pPr>
        <w:rPr>
          <w:noProof/>
        </w:rPr>
      </w:pPr>
    </w:p>
    <w:p w:rsidR="00E5195F" w:rsidRDefault="00E5195F" w:rsidP="00E5195F"/>
    <w:p w:rsidR="00E5195F" w:rsidRPr="00AA57FB" w:rsidRDefault="00E5195F" w:rsidP="00AA57FB">
      <w:pPr>
        <w:pStyle w:val="Heading3"/>
      </w:pPr>
      <w:r>
        <w:br w:type="column"/>
      </w:r>
      <w:bookmarkStart w:id="85" w:name="_Toc451435825"/>
      <w:r w:rsidR="00FB724E">
        <w:lastRenderedPageBreak/>
        <w:t>Learner Task</w:t>
      </w:r>
      <w:r>
        <w:t xml:space="preserve"> Eleven</w:t>
      </w:r>
      <w:bookmarkEnd w:id="85"/>
    </w:p>
    <w:p w:rsidR="00E5195F" w:rsidRDefault="00E5195F" w:rsidP="00E5195F">
      <w:pPr>
        <w:rPr>
          <w:rFonts w:asciiTheme="minorHAnsi" w:hAnsiTheme="minorHAnsi"/>
          <w:color w:val="000000" w:themeColor="text1"/>
          <w:lang w:val="en-GB" w:eastAsia="en-GB"/>
        </w:rPr>
      </w:pPr>
      <w:r>
        <w:rPr>
          <w:rFonts w:asciiTheme="minorHAnsi" w:hAnsiTheme="minorHAnsi"/>
          <w:color w:val="000000" w:themeColor="text1"/>
          <w:lang w:val="en-GB" w:eastAsia="en-GB"/>
        </w:rPr>
        <w:t>Why is it important to provide routines for children?</w:t>
      </w: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r>
        <w:rPr>
          <w:rFonts w:asciiTheme="minorHAnsi" w:hAnsiTheme="minorHAnsi"/>
          <w:color w:val="000000" w:themeColor="text1"/>
          <w:lang w:val="en-GB" w:eastAsia="en-GB"/>
        </w:rPr>
        <w:t xml:space="preserve">Summarise how </w:t>
      </w:r>
      <w:r w:rsidR="00AA57FB">
        <w:rPr>
          <w:rFonts w:asciiTheme="minorHAnsi" w:hAnsiTheme="minorHAnsi"/>
          <w:color w:val="000000" w:themeColor="text1"/>
          <w:lang w:val="en-GB" w:eastAsia="en-GB"/>
        </w:rPr>
        <w:t>routines provide the following:</w:t>
      </w:r>
    </w:p>
    <w:p w:rsidR="00E5195F" w:rsidRPr="00476B7D" w:rsidRDefault="00AA57FB" w:rsidP="00476B7D">
      <w:pPr>
        <w:spacing w:after="0"/>
        <w:contextualSpacing/>
        <w:rPr>
          <w:rFonts w:asciiTheme="minorHAnsi" w:hAnsiTheme="minorHAnsi"/>
          <w:color w:val="000000" w:themeColor="text1"/>
          <w:lang w:val="en-GB" w:eastAsia="en-GB"/>
        </w:rPr>
      </w:pPr>
      <w:r>
        <w:rPr>
          <w:rFonts w:asciiTheme="minorHAnsi" w:hAnsiTheme="minorHAnsi"/>
          <w:color w:val="000000" w:themeColor="text1"/>
          <w:lang w:val="en-GB" w:eastAsia="en-GB"/>
        </w:rPr>
        <w:t>Physical Safety</w:t>
      </w: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E5195F" w:rsidRDefault="00E5195F" w:rsidP="00E5195F">
      <w:pPr>
        <w:rPr>
          <w:rFonts w:asciiTheme="minorHAnsi" w:hAnsiTheme="minorHAnsi"/>
          <w:color w:val="000000" w:themeColor="text1"/>
          <w:lang w:val="en-GB" w:eastAsia="en-GB"/>
        </w:rPr>
      </w:pPr>
    </w:p>
    <w:p w:rsidR="00AA57FB" w:rsidRDefault="00AA57FB" w:rsidP="00E5195F">
      <w:pPr>
        <w:rPr>
          <w:rFonts w:asciiTheme="minorHAnsi" w:hAnsiTheme="minorHAnsi"/>
          <w:color w:val="000000" w:themeColor="text1"/>
          <w:lang w:val="en-GB" w:eastAsia="en-GB"/>
        </w:rPr>
      </w:pPr>
    </w:p>
    <w:p w:rsidR="00AA57FB" w:rsidRDefault="00AA57FB" w:rsidP="00E5195F">
      <w:pPr>
        <w:rPr>
          <w:rFonts w:asciiTheme="minorHAnsi" w:hAnsiTheme="minorHAnsi"/>
          <w:color w:val="000000" w:themeColor="text1"/>
          <w:lang w:val="en-GB" w:eastAsia="en-GB"/>
        </w:rPr>
      </w:pPr>
    </w:p>
    <w:p w:rsidR="00E5195F" w:rsidRPr="00476B7D" w:rsidRDefault="00AA57FB" w:rsidP="00476B7D">
      <w:pPr>
        <w:spacing w:after="0"/>
        <w:contextualSpacing/>
        <w:rPr>
          <w:rFonts w:asciiTheme="minorHAnsi" w:hAnsiTheme="minorHAnsi"/>
          <w:color w:val="000000" w:themeColor="text1"/>
          <w:lang w:val="en-GB" w:eastAsia="en-GB"/>
        </w:rPr>
      </w:pPr>
      <w:r>
        <w:rPr>
          <w:rFonts w:asciiTheme="minorHAnsi" w:hAnsiTheme="minorHAnsi"/>
          <w:color w:val="000000" w:themeColor="text1"/>
          <w:lang w:val="en-GB" w:eastAsia="en-GB"/>
        </w:rPr>
        <w:t>Emotional Safety</w:t>
      </w:r>
    </w:p>
    <w:p w:rsidR="00F22176" w:rsidRDefault="00F22176">
      <w:pPr>
        <w:spacing w:after="0" w:line="240" w:lineRule="auto"/>
        <w:rPr>
          <w:rFonts w:cstheme="majorBidi"/>
          <w:b/>
          <w:bCs/>
          <w:sz w:val="26"/>
          <w:szCs w:val="26"/>
          <w:lang w:val="en-GB"/>
        </w:rPr>
      </w:pPr>
      <w:r>
        <w:br w:type="page"/>
      </w:r>
    </w:p>
    <w:p w:rsidR="006C1AE2" w:rsidRPr="006C1AE2" w:rsidRDefault="00FB724E" w:rsidP="0074586A">
      <w:pPr>
        <w:pStyle w:val="Heading3"/>
      </w:pPr>
      <w:bookmarkStart w:id="86" w:name="_Toc451435826"/>
      <w:r>
        <w:lastRenderedPageBreak/>
        <w:t>Activity</w:t>
      </w:r>
      <w:r w:rsidR="0005426C" w:rsidRPr="005B7C76">
        <w:t xml:space="preserve"> 3</w:t>
      </w:r>
      <w:r w:rsidR="00BD6FDB">
        <w:t>C</w:t>
      </w:r>
      <w:bookmarkEnd w:id="86"/>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87" w:name="_Toc451435827"/>
      <w:r>
        <w:lastRenderedPageBreak/>
        <w:t>Skills and Knowledge Activity</w:t>
      </w:r>
      <w:bookmarkEnd w:id="87"/>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1"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AA57FB">
      <w:pPr>
        <w:pStyle w:val="Heading2"/>
        <w:spacing w:after="240"/>
      </w:pPr>
      <w:bookmarkStart w:id="88" w:name="_Toc326743832"/>
      <w:bookmarkStart w:id="89" w:name="_Toc330309176"/>
      <w:bookmarkStart w:id="90" w:name="_Toc338606027"/>
      <w:bookmarkStart w:id="91" w:name="_Toc338792185"/>
      <w:bookmarkStart w:id="92" w:name="_Toc348021071"/>
      <w:bookmarkStart w:id="93" w:name="_Toc451435828"/>
      <w:r>
        <w:t>Major Activity – An opportunity to revise the unit</w:t>
      </w:r>
      <w:bookmarkEnd w:id="88"/>
      <w:bookmarkEnd w:id="89"/>
      <w:bookmarkEnd w:id="90"/>
      <w:bookmarkEnd w:id="91"/>
      <w:bookmarkEnd w:id="92"/>
      <w:bookmarkEnd w:id="93"/>
    </w:p>
    <w:p w:rsidR="002A52DD" w:rsidRDefault="002A52DD" w:rsidP="00AA57FB">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7B729B" w:rsidP="006C1AE2">
      <w:pPr>
        <w:rPr>
          <w:b/>
          <w:bCs/>
          <w:color w:val="C00000"/>
        </w:rPr>
      </w:pPr>
      <w:r>
        <w:rPr>
          <w:lang w:val="en-US"/>
        </w:rPr>
        <w:t>You have now finished the unit ‘Provide experience to support children’s play and learning’</w:t>
      </w:r>
    </w:p>
    <w:p w:rsidR="006C1AE2" w:rsidRDefault="006C1AE2" w:rsidP="006C1AE2">
      <w:pPr>
        <w:rPr>
          <w:b/>
          <w:bCs/>
          <w:color w:val="C00000"/>
        </w:rPr>
      </w:pPr>
    </w:p>
    <w:p w:rsidR="00CE4DBA" w:rsidRDefault="006C1AE2" w:rsidP="00AA57FB">
      <w:pPr>
        <w:jc w:val="both"/>
      </w:pPr>
      <w:r>
        <w:rPr>
          <w:noProof/>
          <w:color w:val="C00000"/>
          <w:lang w:val="en-GB" w:eastAsia="en-GB"/>
        </w:rPr>
        <w:drawing>
          <wp:inline distT="0" distB="0" distL="0" distR="0" wp14:anchorId="44B45574" wp14:editId="553F2719">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42"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CE4DBA" w:rsidRDefault="00CE4DBA"/>
    <w:p w:rsidR="00CE4DBA" w:rsidRDefault="00CE4DBA"/>
    <w:p w:rsidR="00CE4DBA" w:rsidRDefault="00CE4DBA"/>
    <w:p w:rsidR="00CE4DBA" w:rsidRDefault="00CE4DBA"/>
    <w:p w:rsidR="00CE4DBA" w:rsidRDefault="00CE4DBA"/>
    <w:sectPr w:rsidR="00CE4DBA" w:rsidSect="00BD6FDB">
      <w:headerReference w:type="default" r:id="rId143"/>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233" w:rsidRDefault="00564233" w:rsidP="009F3A3C">
      <w:pPr>
        <w:spacing w:after="0" w:line="240" w:lineRule="auto"/>
      </w:pPr>
      <w:r>
        <w:separator/>
      </w:r>
    </w:p>
  </w:endnote>
  <w:endnote w:type="continuationSeparator" w:id="0">
    <w:p w:rsidR="00564233" w:rsidRDefault="0056423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233" w:rsidRDefault="00564233" w:rsidP="009F3A3C">
      <w:pPr>
        <w:spacing w:after="0" w:line="240" w:lineRule="auto"/>
      </w:pPr>
      <w:r>
        <w:separator/>
      </w:r>
    </w:p>
  </w:footnote>
  <w:footnote w:type="continuationSeparator" w:id="0">
    <w:p w:rsidR="00564233" w:rsidRDefault="0056423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C23F4D" w:rsidRDefault="00C23F4D">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D6FDB" w:rsidRPr="00BD6FDB">
          <w:rPr>
            <w:b/>
            <w:noProof/>
          </w:rPr>
          <w:t>1</w:t>
        </w:r>
        <w:r>
          <w:rPr>
            <w:b/>
            <w:noProof/>
          </w:rPr>
          <w:fldChar w:fldCharType="end"/>
        </w:r>
      </w:p>
    </w:sdtContent>
  </w:sdt>
  <w:p w:rsidR="00C23F4D" w:rsidRPr="009F3A3C" w:rsidRDefault="00C23F4D"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152089"/>
    <w:multiLevelType w:val="hybridMultilevel"/>
    <w:tmpl w:val="D3C01140"/>
    <w:lvl w:ilvl="0" w:tplc="080C2EBA">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2702840"/>
    <w:multiLevelType w:val="hybridMultilevel"/>
    <w:tmpl w:val="9CAE59A4"/>
    <w:lvl w:ilvl="0" w:tplc="91C6D77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29C5B89"/>
    <w:multiLevelType w:val="hybridMultilevel"/>
    <w:tmpl w:val="A87E903A"/>
    <w:lvl w:ilvl="0" w:tplc="74A8B28E">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31B554F"/>
    <w:multiLevelType w:val="hybridMultilevel"/>
    <w:tmpl w:val="193C71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36F6125"/>
    <w:multiLevelType w:val="hybridMultilevel"/>
    <w:tmpl w:val="115C5F3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3784807"/>
    <w:multiLevelType w:val="hybridMultilevel"/>
    <w:tmpl w:val="030C48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4805869"/>
    <w:multiLevelType w:val="hybridMultilevel"/>
    <w:tmpl w:val="0780005E"/>
    <w:lvl w:ilvl="0" w:tplc="91C6D77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0F9B7019"/>
    <w:multiLevelType w:val="hybridMultilevel"/>
    <w:tmpl w:val="62E424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1825718"/>
    <w:multiLevelType w:val="hybridMultilevel"/>
    <w:tmpl w:val="164A6B60"/>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
    <w:nsid w:val="199D3FB2"/>
    <w:multiLevelType w:val="hybridMultilevel"/>
    <w:tmpl w:val="1EBA3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A55BFA"/>
    <w:multiLevelType w:val="hybridMultilevel"/>
    <w:tmpl w:val="AAC24A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63048E7"/>
    <w:multiLevelType w:val="hybridMultilevel"/>
    <w:tmpl w:val="F6BA05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876C20"/>
    <w:multiLevelType w:val="hybridMultilevel"/>
    <w:tmpl w:val="3FF4E234"/>
    <w:lvl w:ilvl="0" w:tplc="91C6D77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C2F52E5"/>
    <w:multiLevelType w:val="hybridMultilevel"/>
    <w:tmpl w:val="E6D4E3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2F840466"/>
    <w:multiLevelType w:val="hybridMultilevel"/>
    <w:tmpl w:val="C694A3B6"/>
    <w:lvl w:ilvl="0" w:tplc="0809000B">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EC72AF1"/>
    <w:multiLevelType w:val="multilevel"/>
    <w:tmpl w:val="72A2444C"/>
    <w:lvl w:ilvl="0">
      <w:start w:val="1"/>
      <w:numFmt w:val="decimal"/>
      <w:lvlText w:val="%1."/>
      <w:lvlJc w:val="left"/>
      <w:pPr>
        <w:ind w:left="360" w:hanging="360"/>
      </w:pPr>
      <w:rPr>
        <w:b/>
      </w:rPr>
    </w:lvl>
    <w:lvl w:ilvl="1">
      <w:start w:val="1"/>
      <w:numFmt w:val="decimal"/>
      <w:isLgl/>
      <w:lvlText w:val="%1.%2."/>
      <w:lvlJc w:val="left"/>
      <w:pPr>
        <w:ind w:left="390" w:hanging="390"/>
      </w:pPr>
      <w:rPr>
        <w:rFonts w:cstheme="minorHAnsi" w:hint="default"/>
      </w:rPr>
    </w:lvl>
    <w:lvl w:ilvl="2">
      <w:start w:val="1"/>
      <w:numFmt w:val="decimal"/>
      <w:isLgl/>
      <w:lvlText w:val="%1.%2.%3."/>
      <w:lvlJc w:val="left"/>
      <w:pPr>
        <w:ind w:left="720" w:hanging="720"/>
      </w:pPr>
      <w:rPr>
        <w:rFonts w:cstheme="minorHAnsi" w:hint="default"/>
      </w:rPr>
    </w:lvl>
    <w:lvl w:ilvl="3">
      <w:start w:val="1"/>
      <w:numFmt w:val="decimal"/>
      <w:isLgl/>
      <w:lvlText w:val="%1.%2.%3.%4."/>
      <w:lvlJc w:val="left"/>
      <w:pPr>
        <w:ind w:left="720" w:hanging="720"/>
      </w:pPr>
      <w:rPr>
        <w:rFonts w:cstheme="minorHAnsi" w:hint="default"/>
      </w:rPr>
    </w:lvl>
    <w:lvl w:ilvl="4">
      <w:start w:val="1"/>
      <w:numFmt w:val="decimal"/>
      <w:isLgl/>
      <w:lvlText w:val="%1.%2.%3.%4.%5."/>
      <w:lvlJc w:val="left"/>
      <w:pPr>
        <w:ind w:left="1080" w:hanging="1080"/>
      </w:pPr>
      <w:rPr>
        <w:rFonts w:cstheme="minorHAnsi" w:hint="default"/>
      </w:rPr>
    </w:lvl>
    <w:lvl w:ilvl="5">
      <w:start w:val="1"/>
      <w:numFmt w:val="decimal"/>
      <w:isLgl/>
      <w:lvlText w:val="%1.%2.%3.%4.%5.%6."/>
      <w:lvlJc w:val="left"/>
      <w:pPr>
        <w:ind w:left="1080" w:hanging="1080"/>
      </w:pPr>
      <w:rPr>
        <w:rFonts w:cstheme="minorHAnsi" w:hint="default"/>
      </w:rPr>
    </w:lvl>
    <w:lvl w:ilvl="6">
      <w:start w:val="1"/>
      <w:numFmt w:val="decimal"/>
      <w:isLgl/>
      <w:lvlText w:val="%1.%2.%3.%4.%5.%6.%7."/>
      <w:lvlJc w:val="left"/>
      <w:pPr>
        <w:ind w:left="1440" w:hanging="1440"/>
      </w:pPr>
      <w:rPr>
        <w:rFonts w:cstheme="minorHAnsi" w:hint="default"/>
      </w:rPr>
    </w:lvl>
    <w:lvl w:ilvl="7">
      <w:start w:val="1"/>
      <w:numFmt w:val="decimal"/>
      <w:isLgl/>
      <w:lvlText w:val="%1.%2.%3.%4.%5.%6.%7.%8."/>
      <w:lvlJc w:val="left"/>
      <w:pPr>
        <w:ind w:left="1440" w:hanging="1440"/>
      </w:pPr>
      <w:rPr>
        <w:rFonts w:cstheme="minorHAnsi" w:hint="default"/>
      </w:rPr>
    </w:lvl>
    <w:lvl w:ilvl="8">
      <w:start w:val="1"/>
      <w:numFmt w:val="decimal"/>
      <w:isLgl/>
      <w:lvlText w:val="%1.%2.%3.%4.%5.%6.%7.%8.%9."/>
      <w:lvlJc w:val="left"/>
      <w:pPr>
        <w:ind w:left="1800" w:hanging="1800"/>
      </w:pPr>
      <w:rPr>
        <w:rFonts w:cstheme="minorHAnsi" w:hint="default"/>
      </w:rPr>
    </w:lvl>
  </w:abstractNum>
  <w:abstractNum w:abstractNumId="22">
    <w:nsid w:val="3ED1270E"/>
    <w:multiLevelType w:val="hybridMultilevel"/>
    <w:tmpl w:val="EDF675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9F2C49"/>
    <w:multiLevelType w:val="hybridMultilevel"/>
    <w:tmpl w:val="74125A2C"/>
    <w:lvl w:ilvl="0" w:tplc="0809000B">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8CC0BA3"/>
    <w:multiLevelType w:val="hybridMultilevel"/>
    <w:tmpl w:val="69009F6C"/>
    <w:lvl w:ilvl="0" w:tplc="82BCCC5C">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6">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52C34427"/>
    <w:multiLevelType w:val="hybridMultilevel"/>
    <w:tmpl w:val="8FF67AAA"/>
    <w:lvl w:ilvl="0" w:tplc="0809000B">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58FE44A0"/>
    <w:multiLevelType w:val="hybridMultilevel"/>
    <w:tmpl w:val="24F89F94"/>
    <w:lvl w:ilvl="0" w:tplc="67327C60">
      <w:start w:val="1"/>
      <w:numFmt w:val="decimal"/>
      <w:lvlText w:val="%1."/>
      <w:lvlJc w:val="left"/>
      <w:pPr>
        <w:ind w:left="720" w:hanging="360"/>
      </w:pPr>
      <w:rPr>
        <w:b w:val="0"/>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599458FB"/>
    <w:multiLevelType w:val="hybridMultilevel"/>
    <w:tmpl w:val="9BFECCE4"/>
    <w:lvl w:ilvl="0" w:tplc="91C6D77A">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5EDD1D2A"/>
    <w:multiLevelType w:val="hybridMultilevel"/>
    <w:tmpl w:val="374826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410097C"/>
    <w:multiLevelType w:val="hybridMultilevel"/>
    <w:tmpl w:val="9EE68F6C"/>
    <w:lvl w:ilvl="0" w:tplc="8E62BCD4">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8705810"/>
    <w:multiLevelType w:val="hybridMultilevel"/>
    <w:tmpl w:val="489298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BE7387B"/>
    <w:multiLevelType w:val="hybridMultilevel"/>
    <w:tmpl w:val="F064ED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EC139E7"/>
    <w:multiLevelType w:val="hybridMultilevel"/>
    <w:tmpl w:val="2BBE8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83E42234"/>
    <w:lvl w:ilvl="0" w:tplc="738EA0B6">
      <w:start w:val="1"/>
      <w:numFmt w:val="bullet"/>
      <w:pStyle w:val="Bullets"/>
      <w:lvlText w:val=""/>
      <w:lvlJc w:val="left"/>
      <w:pPr>
        <w:ind w:left="-1080" w:hanging="360"/>
      </w:pPr>
      <w:rPr>
        <w:rFonts w:ascii="Wingdings" w:hAnsi="Wingdings" w:hint="default"/>
        <w:color w:val="auto"/>
        <w:sz w:val="22"/>
        <w:szCs w:val="22"/>
      </w:rPr>
    </w:lvl>
    <w:lvl w:ilvl="1" w:tplc="8CFC4638">
      <w:start w:val="1"/>
      <w:numFmt w:val="bullet"/>
      <w:lvlText w:val="o"/>
      <w:lvlJc w:val="left"/>
      <w:pPr>
        <w:ind w:left="-5332" w:hanging="360"/>
      </w:pPr>
      <w:rPr>
        <w:rFonts w:ascii="Courier New" w:hAnsi="Courier New" w:cs="Courier New" w:hint="default"/>
      </w:rPr>
    </w:lvl>
    <w:lvl w:ilvl="2" w:tplc="0C090005">
      <w:start w:val="1"/>
      <w:numFmt w:val="bullet"/>
      <w:lvlText w:val=""/>
      <w:lvlJc w:val="left"/>
      <w:pPr>
        <w:ind w:left="-448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4513" w:hanging="360"/>
      </w:pPr>
      <w:rPr>
        <w:rFonts w:ascii="Symbol" w:hAnsi="Symbol" w:hint="default"/>
      </w:rPr>
    </w:lvl>
    <w:lvl w:ilvl="4" w:tplc="0C090003" w:tentative="1">
      <w:start w:val="1"/>
      <w:numFmt w:val="bullet"/>
      <w:lvlText w:val="o"/>
      <w:lvlJc w:val="left"/>
      <w:pPr>
        <w:ind w:left="-3793" w:hanging="360"/>
      </w:pPr>
      <w:rPr>
        <w:rFonts w:ascii="Courier New" w:hAnsi="Courier New" w:cs="Courier New" w:hint="default"/>
      </w:rPr>
    </w:lvl>
    <w:lvl w:ilvl="5" w:tplc="0C090005" w:tentative="1">
      <w:start w:val="1"/>
      <w:numFmt w:val="bullet"/>
      <w:lvlText w:val=""/>
      <w:lvlJc w:val="left"/>
      <w:pPr>
        <w:ind w:left="-3073" w:hanging="360"/>
      </w:pPr>
      <w:rPr>
        <w:rFonts w:ascii="Wingdings" w:hAnsi="Wingdings" w:hint="default"/>
      </w:rPr>
    </w:lvl>
    <w:lvl w:ilvl="6" w:tplc="0C090001" w:tentative="1">
      <w:start w:val="1"/>
      <w:numFmt w:val="bullet"/>
      <w:lvlText w:val=""/>
      <w:lvlJc w:val="left"/>
      <w:pPr>
        <w:ind w:left="-2353" w:hanging="360"/>
      </w:pPr>
      <w:rPr>
        <w:rFonts w:ascii="Symbol" w:hAnsi="Symbol" w:hint="default"/>
      </w:rPr>
    </w:lvl>
    <w:lvl w:ilvl="7" w:tplc="0C090003" w:tentative="1">
      <w:start w:val="1"/>
      <w:numFmt w:val="bullet"/>
      <w:lvlText w:val="o"/>
      <w:lvlJc w:val="left"/>
      <w:pPr>
        <w:ind w:left="-1633" w:hanging="360"/>
      </w:pPr>
      <w:rPr>
        <w:rFonts w:ascii="Courier New" w:hAnsi="Courier New" w:cs="Courier New" w:hint="default"/>
      </w:rPr>
    </w:lvl>
    <w:lvl w:ilvl="8" w:tplc="0C090005" w:tentative="1">
      <w:start w:val="1"/>
      <w:numFmt w:val="bullet"/>
      <w:lvlText w:val=""/>
      <w:lvlJc w:val="left"/>
      <w:pPr>
        <w:ind w:left="-913" w:hanging="360"/>
      </w:pPr>
      <w:rPr>
        <w:rFonts w:ascii="Wingdings" w:hAnsi="Wingdings" w:hint="default"/>
      </w:rPr>
    </w:lvl>
  </w:abstractNum>
  <w:abstractNum w:abstractNumId="36">
    <w:nsid w:val="70844FAA"/>
    <w:multiLevelType w:val="hybridMultilevel"/>
    <w:tmpl w:val="E8C8D6C0"/>
    <w:lvl w:ilvl="0" w:tplc="0809000B">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7A56156F"/>
    <w:multiLevelType w:val="hybridMultilevel"/>
    <w:tmpl w:val="E1A63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0"/>
  </w:num>
  <w:num w:numId="2">
    <w:abstractNumId w:val="35"/>
  </w:num>
  <w:num w:numId="3">
    <w:abstractNumId w:val="19"/>
  </w:num>
  <w:num w:numId="4">
    <w:abstractNumId w:val="25"/>
  </w:num>
  <w:num w:numId="5">
    <w:abstractNumId w:val="16"/>
  </w:num>
  <w:num w:numId="6">
    <w:abstractNumId w:val="23"/>
  </w:num>
  <w:num w:numId="7">
    <w:abstractNumId w:val="38"/>
    <w:lvlOverride w:ilvl="0">
      <w:startOverride w:val="1"/>
    </w:lvlOverride>
  </w:num>
  <w:num w:numId="8">
    <w:abstractNumId w:val="26"/>
    <w:lvlOverride w:ilvl="0">
      <w:startOverride w:val="1"/>
    </w:lvlOverride>
  </w:num>
  <w:num w:numId="9">
    <w:abstractNumId w:val="1"/>
  </w:num>
  <w:num w:numId="10">
    <w:abstractNumId w:val="0"/>
  </w:num>
  <w:num w:numId="11">
    <w:abstractNumId w:val="17"/>
  </w:num>
  <w:num w:numId="12">
    <w:abstractNumId w:val="30"/>
  </w:num>
  <w:num w:numId="13">
    <w:abstractNumId w:val="12"/>
  </w:num>
  <w:num w:numId="14">
    <w:abstractNumId w:val="32"/>
  </w:num>
  <w:num w:numId="15">
    <w:abstractNumId w:val="22"/>
  </w:num>
  <w:num w:numId="16">
    <w:abstractNumId w:val="13"/>
  </w:num>
  <w:num w:numId="17">
    <w:abstractNumId w:val="5"/>
  </w:num>
  <w:num w:numId="18">
    <w:abstractNumId w:val="15"/>
  </w:num>
  <w:num w:numId="19">
    <w:abstractNumId w:val="8"/>
  </w:num>
  <w:num w:numId="20">
    <w:abstractNumId w:val="3"/>
  </w:num>
  <w:num w:numId="21">
    <w:abstractNumId w:val="29"/>
  </w:num>
  <w:num w:numId="22">
    <w:abstractNumId w:val="14"/>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lvlOverride w:ilvl="2"/>
    <w:lvlOverride w:ilvl="3"/>
    <w:lvlOverride w:ilvl="4"/>
    <w:lvlOverride w:ilvl="5"/>
    <w:lvlOverride w:ilvl="6"/>
    <w:lvlOverride w:ilvl="7"/>
    <w:lvlOverride w:ilvl="8"/>
  </w:num>
  <w:num w:numId="25">
    <w:abstractNumId w:val="10"/>
  </w:num>
  <w:num w:numId="26">
    <w:abstractNumId w:val="36"/>
  </w:num>
  <w:num w:numId="27">
    <w:abstractNumId w:val="24"/>
  </w:num>
  <w:num w:numId="28">
    <w:abstractNumId w:val="33"/>
  </w:num>
  <w:num w:numId="29">
    <w:abstractNumId w:val="6"/>
  </w:num>
  <w:num w:numId="30">
    <w:abstractNumId w:val="9"/>
  </w:num>
  <w:num w:numId="31">
    <w:abstractNumId w:val="7"/>
  </w:num>
  <w:num w:numId="32">
    <w:abstractNumId w:val="27"/>
  </w:num>
  <w:num w:numId="33">
    <w:abstractNumId w:val="18"/>
  </w:num>
  <w:num w:numId="34">
    <w:abstractNumId w:val="34"/>
  </w:num>
  <w:num w:numId="35">
    <w:abstractNumId w:val="11"/>
  </w:num>
  <w:num w:numId="36">
    <w:abstractNumId w:val="28"/>
  </w:num>
  <w:num w:numId="37">
    <w:abstractNumId w:val="21"/>
  </w:num>
  <w:num w:numId="38">
    <w:abstractNumId w:val="2"/>
  </w:num>
  <w:num w:numId="39">
    <w:abstractNumId w:val="4"/>
  </w:num>
  <w:num w:numId="40">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4748"/>
    <w:rsid w:val="0005426C"/>
    <w:rsid w:val="00081759"/>
    <w:rsid w:val="00081C0B"/>
    <w:rsid w:val="00091806"/>
    <w:rsid w:val="000C2556"/>
    <w:rsid w:val="000D0681"/>
    <w:rsid w:val="000D3EC5"/>
    <w:rsid w:val="000D557F"/>
    <w:rsid w:val="000E4001"/>
    <w:rsid w:val="000E5CDB"/>
    <w:rsid w:val="000E6AB7"/>
    <w:rsid w:val="000F25EA"/>
    <w:rsid w:val="000F25F9"/>
    <w:rsid w:val="00104A72"/>
    <w:rsid w:val="00106288"/>
    <w:rsid w:val="00110D1E"/>
    <w:rsid w:val="00133465"/>
    <w:rsid w:val="00143637"/>
    <w:rsid w:val="0014761A"/>
    <w:rsid w:val="00166150"/>
    <w:rsid w:val="00174889"/>
    <w:rsid w:val="00190F08"/>
    <w:rsid w:val="001A0120"/>
    <w:rsid w:val="001A2DAE"/>
    <w:rsid w:val="001A61E8"/>
    <w:rsid w:val="001A7E3B"/>
    <w:rsid w:val="001B5F58"/>
    <w:rsid w:val="001B7EEA"/>
    <w:rsid w:val="001C2823"/>
    <w:rsid w:val="001C6E18"/>
    <w:rsid w:val="001D6D73"/>
    <w:rsid w:val="001D7754"/>
    <w:rsid w:val="001E01A2"/>
    <w:rsid w:val="00200838"/>
    <w:rsid w:val="002107E3"/>
    <w:rsid w:val="00223821"/>
    <w:rsid w:val="00242D52"/>
    <w:rsid w:val="0025325E"/>
    <w:rsid w:val="00266CD4"/>
    <w:rsid w:val="00274265"/>
    <w:rsid w:val="00277FE0"/>
    <w:rsid w:val="00282E07"/>
    <w:rsid w:val="00283120"/>
    <w:rsid w:val="002A52DD"/>
    <w:rsid w:val="002A542A"/>
    <w:rsid w:val="002A7A0B"/>
    <w:rsid w:val="002E0F3D"/>
    <w:rsid w:val="002E444E"/>
    <w:rsid w:val="002F51F5"/>
    <w:rsid w:val="0030205B"/>
    <w:rsid w:val="00303D34"/>
    <w:rsid w:val="00304280"/>
    <w:rsid w:val="00305318"/>
    <w:rsid w:val="00305E76"/>
    <w:rsid w:val="00311E55"/>
    <w:rsid w:val="003172AD"/>
    <w:rsid w:val="0032130C"/>
    <w:rsid w:val="003233C6"/>
    <w:rsid w:val="003270F0"/>
    <w:rsid w:val="003418FF"/>
    <w:rsid w:val="003464E8"/>
    <w:rsid w:val="0035414D"/>
    <w:rsid w:val="003642D9"/>
    <w:rsid w:val="003654CA"/>
    <w:rsid w:val="0037638A"/>
    <w:rsid w:val="00390542"/>
    <w:rsid w:val="003B05F3"/>
    <w:rsid w:val="003B1C78"/>
    <w:rsid w:val="003C02B1"/>
    <w:rsid w:val="003C05E0"/>
    <w:rsid w:val="003D086C"/>
    <w:rsid w:val="003D3307"/>
    <w:rsid w:val="003E23C8"/>
    <w:rsid w:val="003F4503"/>
    <w:rsid w:val="00403321"/>
    <w:rsid w:val="004066F5"/>
    <w:rsid w:val="00407BB7"/>
    <w:rsid w:val="00420B78"/>
    <w:rsid w:val="004314A5"/>
    <w:rsid w:val="00433B31"/>
    <w:rsid w:val="004432EF"/>
    <w:rsid w:val="00446812"/>
    <w:rsid w:val="0045161E"/>
    <w:rsid w:val="00476B7D"/>
    <w:rsid w:val="004841C9"/>
    <w:rsid w:val="00486A04"/>
    <w:rsid w:val="00492D4D"/>
    <w:rsid w:val="00497753"/>
    <w:rsid w:val="004A3F63"/>
    <w:rsid w:val="004A56B6"/>
    <w:rsid w:val="004B1565"/>
    <w:rsid w:val="004D1201"/>
    <w:rsid w:val="004D7BE5"/>
    <w:rsid w:val="0050277C"/>
    <w:rsid w:val="005045B3"/>
    <w:rsid w:val="00504B0F"/>
    <w:rsid w:val="00517B8A"/>
    <w:rsid w:val="00522441"/>
    <w:rsid w:val="00522A84"/>
    <w:rsid w:val="00543149"/>
    <w:rsid w:val="0055414D"/>
    <w:rsid w:val="00564233"/>
    <w:rsid w:val="005A05FB"/>
    <w:rsid w:val="005A53A6"/>
    <w:rsid w:val="005A654E"/>
    <w:rsid w:val="005A724A"/>
    <w:rsid w:val="005B1E13"/>
    <w:rsid w:val="005B7C76"/>
    <w:rsid w:val="005C6CA7"/>
    <w:rsid w:val="005E3115"/>
    <w:rsid w:val="005E3E48"/>
    <w:rsid w:val="005E7CB6"/>
    <w:rsid w:val="005F2A6E"/>
    <w:rsid w:val="00601D08"/>
    <w:rsid w:val="00601DA0"/>
    <w:rsid w:val="00602AD5"/>
    <w:rsid w:val="0060358E"/>
    <w:rsid w:val="0060732E"/>
    <w:rsid w:val="00610C78"/>
    <w:rsid w:val="00612557"/>
    <w:rsid w:val="00625BAA"/>
    <w:rsid w:val="00630324"/>
    <w:rsid w:val="00633FE6"/>
    <w:rsid w:val="00636159"/>
    <w:rsid w:val="00640FCF"/>
    <w:rsid w:val="00647E6C"/>
    <w:rsid w:val="0065037A"/>
    <w:rsid w:val="00683DD9"/>
    <w:rsid w:val="00685AE0"/>
    <w:rsid w:val="00692378"/>
    <w:rsid w:val="00695392"/>
    <w:rsid w:val="006B5129"/>
    <w:rsid w:val="006C1AE2"/>
    <w:rsid w:val="006D0B88"/>
    <w:rsid w:val="006D0E01"/>
    <w:rsid w:val="006D3F0D"/>
    <w:rsid w:val="006D4454"/>
    <w:rsid w:val="006E0E59"/>
    <w:rsid w:val="006E67B3"/>
    <w:rsid w:val="006F47C8"/>
    <w:rsid w:val="007103DA"/>
    <w:rsid w:val="007214D6"/>
    <w:rsid w:val="007234A1"/>
    <w:rsid w:val="0074586A"/>
    <w:rsid w:val="00747928"/>
    <w:rsid w:val="00750CF6"/>
    <w:rsid w:val="00761100"/>
    <w:rsid w:val="00771B04"/>
    <w:rsid w:val="00772BB6"/>
    <w:rsid w:val="0079114E"/>
    <w:rsid w:val="00793BD5"/>
    <w:rsid w:val="007A48B0"/>
    <w:rsid w:val="007B2BD3"/>
    <w:rsid w:val="007B3B3F"/>
    <w:rsid w:val="007B729B"/>
    <w:rsid w:val="007C1937"/>
    <w:rsid w:val="007C2300"/>
    <w:rsid w:val="007C3A05"/>
    <w:rsid w:val="007C6DB8"/>
    <w:rsid w:val="007E6B69"/>
    <w:rsid w:val="007F1E2B"/>
    <w:rsid w:val="007F3ED8"/>
    <w:rsid w:val="008024AB"/>
    <w:rsid w:val="008042B2"/>
    <w:rsid w:val="00810B75"/>
    <w:rsid w:val="00822ECD"/>
    <w:rsid w:val="00832A0A"/>
    <w:rsid w:val="008461FA"/>
    <w:rsid w:val="00852BA8"/>
    <w:rsid w:val="0085407A"/>
    <w:rsid w:val="00855C8B"/>
    <w:rsid w:val="00862C30"/>
    <w:rsid w:val="00864355"/>
    <w:rsid w:val="00873543"/>
    <w:rsid w:val="008779CE"/>
    <w:rsid w:val="00881AD3"/>
    <w:rsid w:val="0089011D"/>
    <w:rsid w:val="00892004"/>
    <w:rsid w:val="008A51B9"/>
    <w:rsid w:val="008D0059"/>
    <w:rsid w:val="008D2DD8"/>
    <w:rsid w:val="008D34D1"/>
    <w:rsid w:val="008D3C32"/>
    <w:rsid w:val="008E070B"/>
    <w:rsid w:val="00901947"/>
    <w:rsid w:val="00904DED"/>
    <w:rsid w:val="00906AB5"/>
    <w:rsid w:val="009127F1"/>
    <w:rsid w:val="00915FBD"/>
    <w:rsid w:val="009261BF"/>
    <w:rsid w:val="00926439"/>
    <w:rsid w:val="00931270"/>
    <w:rsid w:val="0094080B"/>
    <w:rsid w:val="00943CCF"/>
    <w:rsid w:val="00944144"/>
    <w:rsid w:val="009507A7"/>
    <w:rsid w:val="00953544"/>
    <w:rsid w:val="00970870"/>
    <w:rsid w:val="0097514A"/>
    <w:rsid w:val="00996A48"/>
    <w:rsid w:val="009A24B7"/>
    <w:rsid w:val="009A2883"/>
    <w:rsid w:val="009A3588"/>
    <w:rsid w:val="009A48BD"/>
    <w:rsid w:val="009A514F"/>
    <w:rsid w:val="009C2F6E"/>
    <w:rsid w:val="009D028E"/>
    <w:rsid w:val="009D2BB2"/>
    <w:rsid w:val="009D745F"/>
    <w:rsid w:val="009E1500"/>
    <w:rsid w:val="009E60F0"/>
    <w:rsid w:val="009E7FC5"/>
    <w:rsid w:val="009F08E0"/>
    <w:rsid w:val="009F3712"/>
    <w:rsid w:val="009F3A3C"/>
    <w:rsid w:val="00A0116D"/>
    <w:rsid w:val="00A10536"/>
    <w:rsid w:val="00A150CF"/>
    <w:rsid w:val="00A230BF"/>
    <w:rsid w:val="00A4298A"/>
    <w:rsid w:val="00A62129"/>
    <w:rsid w:val="00A66E15"/>
    <w:rsid w:val="00A749E7"/>
    <w:rsid w:val="00A75CD9"/>
    <w:rsid w:val="00A85593"/>
    <w:rsid w:val="00A91222"/>
    <w:rsid w:val="00A94FA1"/>
    <w:rsid w:val="00AA57FB"/>
    <w:rsid w:val="00AD0990"/>
    <w:rsid w:val="00AD5456"/>
    <w:rsid w:val="00AE51A1"/>
    <w:rsid w:val="00B16544"/>
    <w:rsid w:val="00B1787F"/>
    <w:rsid w:val="00B21E86"/>
    <w:rsid w:val="00B2650E"/>
    <w:rsid w:val="00B32EC4"/>
    <w:rsid w:val="00B3465A"/>
    <w:rsid w:val="00B4743B"/>
    <w:rsid w:val="00B550EB"/>
    <w:rsid w:val="00B8762C"/>
    <w:rsid w:val="00BA3753"/>
    <w:rsid w:val="00BA650A"/>
    <w:rsid w:val="00BC2485"/>
    <w:rsid w:val="00BC2FE1"/>
    <w:rsid w:val="00BD4D75"/>
    <w:rsid w:val="00BD6FDB"/>
    <w:rsid w:val="00BE03FD"/>
    <w:rsid w:val="00BE11A3"/>
    <w:rsid w:val="00BE29B3"/>
    <w:rsid w:val="00BE4900"/>
    <w:rsid w:val="00BE4981"/>
    <w:rsid w:val="00BF5314"/>
    <w:rsid w:val="00C04A2A"/>
    <w:rsid w:val="00C068B5"/>
    <w:rsid w:val="00C10A38"/>
    <w:rsid w:val="00C13F6D"/>
    <w:rsid w:val="00C23F4D"/>
    <w:rsid w:val="00C25C57"/>
    <w:rsid w:val="00C36FC4"/>
    <w:rsid w:val="00C3771A"/>
    <w:rsid w:val="00C408EE"/>
    <w:rsid w:val="00C4247E"/>
    <w:rsid w:val="00C63F6A"/>
    <w:rsid w:val="00C653E0"/>
    <w:rsid w:val="00C6599D"/>
    <w:rsid w:val="00C74DD4"/>
    <w:rsid w:val="00C77844"/>
    <w:rsid w:val="00C81ADF"/>
    <w:rsid w:val="00C86D04"/>
    <w:rsid w:val="00C97626"/>
    <w:rsid w:val="00CB2020"/>
    <w:rsid w:val="00CB3984"/>
    <w:rsid w:val="00CB3DBE"/>
    <w:rsid w:val="00CD5295"/>
    <w:rsid w:val="00CD63FF"/>
    <w:rsid w:val="00CE4DBA"/>
    <w:rsid w:val="00CE62C6"/>
    <w:rsid w:val="00D04D35"/>
    <w:rsid w:val="00D1689D"/>
    <w:rsid w:val="00D1745B"/>
    <w:rsid w:val="00D46DB0"/>
    <w:rsid w:val="00D574FB"/>
    <w:rsid w:val="00D642B0"/>
    <w:rsid w:val="00D65FFA"/>
    <w:rsid w:val="00D7381E"/>
    <w:rsid w:val="00D738A5"/>
    <w:rsid w:val="00D738A9"/>
    <w:rsid w:val="00D74C8D"/>
    <w:rsid w:val="00D81313"/>
    <w:rsid w:val="00D82057"/>
    <w:rsid w:val="00D84F46"/>
    <w:rsid w:val="00D8604A"/>
    <w:rsid w:val="00DA6FC2"/>
    <w:rsid w:val="00DB1B78"/>
    <w:rsid w:val="00DB2D07"/>
    <w:rsid w:val="00DB4E43"/>
    <w:rsid w:val="00DB71D0"/>
    <w:rsid w:val="00DC10E5"/>
    <w:rsid w:val="00DC2211"/>
    <w:rsid w:val="00DC3AC4"/>
    <w:rsid w:val="00DD4244"/>
    <w:rsid w:val="00DD5AD5"/>
    <w:rsid w:val="00DE6E0C"/>
    <w:rsid w:val="00DE7E6D"/>
    <w:rsid w:val="00DF6922"/>
    <w:rsid w:val="00E144F5"/>
    <w:rsid w:val="00E44751"/>
    <w:rsid w:val="00E5195F"/>
    <w:rsid w:val="00E5228C"/>
    <w:rsid w:val="00E55ED5"/>
    <w:rsid w:val="00E808DC"/>
    <w:rsid w:val="00EA56A3"/>
    <w:rsid w:val="00EB403A"/>
    <w:rsid w:val="00EB61FF"/>
    <w:rsid w:val="00EB6466"/>
    <w:rsid w:val="00EB7E32"/>
    <w:rsid w:val="00EC4AB8"/>
    <w:rsid w:val="00ED11E2"/>
    <w:rsid w:val="00EE5F0C"/>
    <w:rsid w:val="00EF31E3"/>
    <w:rsid w:val="00F04159"/>
    <w:rsid w:val="00F16BC9"/>
    <w:rsid w:val="00F20924"/>
    <w:rsid w:val="00F21F6E"/>
    <w:rsid w:val="00F22176"/>
    <w:rsid w:val="00F23219"/>
    <w:rsid w:val="00F44ECE"/>
    <w:rsid w:val="00F56302"/>
    <w:rsid w:val="00F57D42"/>
    <w:rsid w:val="00F6160A"/>
    <w:rsid w:val="00F66019"/>
    <w:rsid w:val="00F823C2"/>
    <w:rsid w:val="00F833CF"/>
    <w:rsid w:val="00F876AC"/>
    <w:rsid w:val="00FA3B39"/>
    <w:rsid w:val="00FB1666"/>
    <w:rsid w:val="00FB1966"/>
    <w:rsid w:val="00FB2ABF"/>
    <w:rsid w:val="00FB43FC"/>
    <w:rsid w:val="00FB724E"/>
    <w:rsid w:val="00FB7D3C"/>
    <w:rsid w:val="00FC1392"/>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E11A3"/>
    <w:pPr>
      <w:tabs>
        <w:tab w:val="right" w:leader="dot" w:pos="9016"/>
      </w:tabs>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B3465A"/>
    <w:pPr>
      <w:numPr>
        <w:numId w:val="2"/>
      </w:numPr>
      <w:ind w:left="1491" w:hanging="357"/>
    </w:pPr>
  </w:style>
  <w:style w:type="character" w:customStyle="1" w:styleId="BulletsChar">
    <w:name w:val="Bullets Char"/>
    <w:basedOn w:val="DefaultParagraphFont"/>
    <w:link w:val="Bullets"/>
    <w:rsid w:val="00B3465A"/>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B3465A"/>
    <w:pPr>
      <w:numPr>
        <w:numId w:val="4"/>
      </w:numPr>
      <w:spacing w:line="240" w:lineRule="auto"/>
      <w:ind w:left="2058" w:hanging="357"/>
    </w:pPr>
    <w:rPr>
      <w:rFonts w:asciiTheme="minorHAnsi" w:hAnsiTheme="minorHAnsi" w:cstheme="minorHAnsi"/>
    </w:rPr>
  </w:style>
  <w:style w:type="character" w:customStyle="1" w:styleId="Bullets2Char">
    <w:name w:val="Bullets2 Char"/>
    <w:basedOn w:val="BulletsChar"/>
    <w:link w:val="Bullets2"/>
    <w:rsid w:val="00B3465A"/>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table" w:styleId="LightList-Accent2">
    <w:name w:val="Light List Accent 2"/>
    <w:basedOn w:val="TableNormal"/>
    <w:uiPriority w:val="61"/>
    <w:rsid w:val="00E5195F"/>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5354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E11A3"/>
    <w:pPr>
      <w:tabs>
        <w:tab w:val="right" w:leader="dot" w:pos="9016"/>
      </w:tabs>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B3465A"/>
    <w:pPr>
      <w:numPr>
        <w:numId w:val="2"/>
      </w:numPr>
      <w:ind w:left="1491" w:hanging="357"/>
    </w:pPr>
  </w:style>
  <w:style w:type="character" w:customStyle="1" w:styleId="BulletsChar">
    <w:name w:val="Bullets Char"/>
    <w:basedOn w:val="DefaultParagraphFont"/>
    <w:link w:val="Bullets"/>
    <w:rsid w:val="00B3465A"/>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B3465A"/>
    <w:pPr>
      <w:numPr>
        <w:numId w:val="4"/>
      </w:numPr>
      <w:spacing w:line="240" w:lineRule="auto"/>
      <w:ind w:left="2058" w:hanging="357"/>
    </w:pPr>
    <w:rPr>
      <w:rFonts w:asciiTheme="minorHAnsi" w:hAnsiTheme="minorHAnsi" w:cstheme="minorHAnsi"/>
    </w:rPr>
  </w:style>
  <w:style w:type="character" w:customStyle="1" w:styleId="Bullets2Char">
    <w:name w:val="Bullets2 Char"/>
    <w:basedOn w:val="BulletsChar"/>
    <w:link w:val="Bullets2"/>
    <w:rsid w:val="00B3465A"/>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table" w:styleId="LightList-Accent2">
    <w:name w:val="Light List Accent 2"/>
    <w:basedOn w:val="TableNormal"/>
    <w:uiPriority w:val="61"/>
    <w:rsid w:val="00E5195F"/>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1678">
      <w:bodyDiv w:val="1"/>
      <w:marLeft w:val="0"/>
      <w:marRight w:val="0"/>
      <w:marTop w:val="0"/>
      <w:marBottom w:val="0"/>
      <w:divBdr>
        <w:top w:val="none" w:sz="0" w:space="0" w:color="auto"/>
        <w:left w:val="none" w:sz="0" w:space="0" w:color="auto"/>
        <w:bottom w:val="none" w:sz="0" w:space="0" w:color="auto"/>
        <w:right w:val="none" w:sz="0" w:space="0" w:color="auto"/>
      </w:divBdr>
    </w:div>
    <w:div w:id="226958952">
      <w:bodyDiv w:val="1"/>
      <w:marLeft w:val="0"/>
      <w:marRight w:val="0"/>
      <w:marTop w:val="0"/>
      <w:marBottom w:val="0"/>
      <w:divBdr>
        <w:top w:val="none" w:sz="0" w:space="0" w:color="auto"/>
        <w:left w:val="none" w:sz="0" w:space="0" w:color="auto"/>
        <w:bottom w:val="none" w:sz="0" w:space="0" w:color="auto"/>
        <w:right w:val="none" w:sz="0" w:space="0" w:color="auto"/>
      </w:divBdr>
    </w:div>
    <w:div w:id="346834996">
      <w:bodyDiv w:val="1"/>
      <w:marLeft w:val="0"/>
      <w:marRight w:val="0"/>
      <w:marTop w:val="0"/>
      <w:marBottom w:val="0"/>
      <w:divBdr>
        <w:top w:val="none" w:sz="0" w:space="0" w:color="auto"/>
        <w:left w:val="none" w:sz="0" w:space="0" w:color="auto"/>
        <w:bottom w:val="none" w:sz="0" w:space="0" w:color="auto"/>
        <w:right w:val="none" w:sz="0" w:space="0" w:color="auto"/>
      </w:divBdr>
    </w:div>
    <w:div w:id="387464137">
      <w:bodyDiv w:val="1"/>
      <w:marLeft w:val="0"/>
      <w:marRight w:val="0"/>
      <w:marTop w:val="0"/>
      <w:marBottom w:val="0"/>
      <w:divBdr>
        <w:top w:val="none" w:sz="0" w:space="0" w:color="auto"/>
        <w:left w:val="none" w:sz="0" w:space="0" w:color="auto"/>
        <w:bottom w:val="none" w:sz="0" w:space="0" w:color="auto"/>
        <w:right w:val="none" w:sz="0" w:space="0" w:color="auto"/>
      </w:divBdr>
    </w:div>
    <w:div w:id="468593110">
      <w:bodyDiv w:val="1"/>
      <w:marLeft w:val="0"/>
      <w:marRight w:val="0"/>
      <w:marTop w:val="0"/>
      <w:marBottom w:val="0"/>
      <w:divBdr>
        <w:top w:val="none" w:sz="0" w:space="0" w:color="auto"/>
        <w:left w:val="none" w:sz="0" w:space="0" w:color="auto"/>
        <w:bottom w:val="none" w:sz="0" w:space="0" w:color="auto"/>
        <w:right w:val="none" w:sz="0" w:space="0" w:color="auto"/>
      </w:divBdr>
    </w:div>
    <w:div w:id="620956816">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86469893">
      <w:bodyDiv w:val="1"/>
      <w:marLeft w:val="0"/>
      <w:marRight w:val="0"/>
      <w:marTop w:val="0"/>
      <w:marBottom w:val="0"/>
      <w:divBdr>
        <w:top w:val="none" w:sz="0" w:space="0" w:color="auto"/>
        <w:left w:val="none" w:sz="0" w:space="0" w:color="auto"/>
        <w:bottom w:val="none" w:sz="0" w:space="0" w:color="auto"/>
        <w:right w:val="none" w:sz="0" w:space="0" w:color="auto"/>
      </w:divBdr>
    </w:div>
    <w:div w:id="1209220731">
      <w:bodyDiv w:val="1"/>
      <w:marLeft w:val="0"/>
      <w:marRight w:val="0"/>
      <w:marTop w:val="0"/>
      <w:marBottom w:val="0"/>
      <w:divBdr>
        <w:top w:val="none" w:sz="0" w:space="0" w:color="auto"/>
        <w:left w:val="none" w:sz="0" w:space="0" w:color="auto"/>
        <w:bottom w:val="none" w:sz="0" w:space="0" w:color="auto"/>
        <w:right w:val="none" w:sz="0" w:space="0" w:color="auto"/>
      </w:divBdr>
    </w:div>
    <w:div w:id="1292059179">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459563927">
      <w:bodyDiv w:val="1"/>
      <w:marLeft w:val="0"/>
      <w:marRight w:val="0"/>
      <w:marTop w:val="0"/>
      <w:marBottom w:val="0"/>
      <w:divBdr>
        <w:top w:val="none" w:sz="0" w:space="0" w:color="auto"/>
        <w:left w:val="none" w:sz="0" w:space="0" w:color="auto"/>
        <w:bottom w:val="none" w:sz="0" w:space="0" w:color="auto"/>
        <w:right w:val="none" w:sz="0" w:space="0" w:color="auto"/>
      </w:divBdr>
    </w:div>
    <w:div w:id="1496914944">
      <w:bodyDiv w:val="1"/>
      <w:marLeft w:val="0"/>
      <w:marRight w:val="0"/>
      <w:marTop w:val="0"/>
      <w:marBottom w:val="0"/>
      <w:divBdr>
        <w:top w:val="none" w:sz="0" w:space="0" w:color="auto"/>
        <w:left w:val="none" w:sz="0" w:space="0" w:color="auto"/>
        <w:bottom w:val="none" w:sz="0" w:space="0" w:color="auto"/>
        <w:right w:val="none" w:sz="0" w:space="0" w:color="auto"/>
      </w:divBdr>
    </w:div>
    <w:div w:id="1584954317">
      <w:bodyDiv w:val="1"/>
      <w:marLeft w:val="0"/>
      <w:marRight w:val="0"/>
      <w:marTop w:val="0"/>
      <w:marBottom w:val="0"/>
      <w:divBdr>
        <w:top w:val="none" w:sz="0" w:space="0" w:color="auto"/>
        <w:left w:val="none" w:sz="0" w:space="0" w:color="auto"/>
        <w:bottom w:val="none" w:sz="0" w:space="0" w:color="auto"/>
        <w:right w:val="none" w:sz="0" w:space="0" w:color="auto"/>
      </w:divBdr>
    </w:div>
    <w:div w:id="171338450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879851609">
      <w:bodyDiv w:val="1"/>
      <w:marLeft w:val="0"/>
      <w:marRight w:val="0"/>
      <w:marTop w:val="0"/>
      <w:marBottom w:val="0"/>
      <w:divBdr>
        <w:top w:val="none" w:sz="0" w:space="0" w:color="auto"/>
        <w:left w:val="none" w:sz="0" w:space="0" w:color="auto"/>
        <w:bottom w:val="none" w:sz="0" w:space="0" w:color="auto"/>
        <w:right w:val="none" w:sz="0" w:space="0" w:color="auto"/>
      </w:divBdr>
    </w:div>
    <w:div w:id="1999454977">
      <w:bodyDiv w:val="1"/>
      <w:marLeft w:val="0"/>
      <w:marRight w:val="0"/>
      <w:marTop w:val="0"/>
      <w:marBottom w:val="0"/>
      <w:divBdr>
        <w:top w:val="none" w:sz="0" w:space="0" w:color="auto"/>
        <w:left w:val="none" w:sz="0" w:space="0" w:color="auto"/>
        <w:bottom w:val="none" w:sz="0" w:space="0" w:color="auto"/>
        <w:right w:val="none" w:sz="0" w:space="0" w:color="auto"/>
      </w:divBdr>
    </w:div>
    <w:div w:id="2127235691">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QuickStyle" Target="diagrams/quickStyle18.xml"/><Relationship Id="rId21" Type="http://schemas.openxmlformats.org/officeDocument/2006/relationships/image" Target="media/image4.jpeg"/><Relationship Id="rId42" Type="http://schemas.openxmlformats.org/officeDocument/2006/relationships/diagramData" Target="diagrams/data6.xml"/><Relationship Id="rId63" Type="http://schemas.openxmlformats.org/officeDocument/2006/relationships/diagramColors" Target="diagrams/colors9.xml"/><Relationship Id="rId84" Type="http://schemas.openxmlformats.org/officeDocument/2006/relationships/image" Target="media/image17.gif"/><Relationship Id="rId138" Type="http://schemas.openxmlformats.org/officeDocument/2006/relationships/diagramLayout" Target="diagrams/layout22.xml"/><Relationship Id="rId107" Type="http://schemas.openxmlformats.org/officeDocument/2006/relationships/image" Target="media/image20.png"/><Relationship Id="rId11" Type="http://schemas.openxmlformats.org/officeDocument/2006/relationships/diagramData" Target="diagrams/data1.xml"/><Relationship Id="rId32" Type="http://schemas.openxmlformats.org/officeDocument/2006/relationships/diagramColors" Target="diagrams/colors4.xml"/><Relationship Id="rId53" Type="http://schemas.openxmlformats.org/officeDocument/2006/relationships/diagramData" Target="diagrams/data8.xml"/><Relationship Id="rId74" Type="http://schemas.openxmlformats.org/officeDocument/2006/relationships/diagramColors" Target="diagrams/colors11.xml"/><Relationship Id="rId128" Type="http://schemas.openxmlformats.org/officeDocument/2006/relationships/diagramQuickStyle" Target="diagrams/quickStyle20.xml"/><Relationship Id="rId5" Type="http://schemas.openxmlformats.org/officeDocument/2006/relationships/webSettings" Target="webSettings.xml"/><Relationship Id="rId90" Type="http://schemas.microsoft.com/office/2007/relationships/diagramDrawing" Target="diagrams/drawing13.xml"/><Relationship Id="rId95" Type="http://schemas.microsoft.com/office/2007/relationships/diagramDrawing" Target="diagrams/drawing14.xml"/><Relationship Id="rId22" Type="http://schemas.openxmlformats.org/officeDocument/2006/relationships/image" Target="media/image5.gif"/><Relationship Id="rId27" Type="http://schemas.openxmlformats.org/officeDocument/2006/relationships/diagramColors" Target="diagrams/colors3.xml"/><Relationship Id="rId43" Type="http://schemas.openxmlformats.org/officeDocument/2006/relationships/diagramLayout" Target="diagrams/layout6.xml"/><Relationship Id="rId48" Type="http://schemas.openxmlformats.org/officeDocument/2006/relationships/diagramData" Target="diagrams/data7.xml"/><Relationship Id="rId64" Type="http://schemas.microsoft.com/office/2007/relationships/diagramDrawing" Target="diagrams/drawing9.xml"/><Relationship Id="rId69" Type="http://schemas.microsoft.com/office/2007/relationships/diagramDrawing" Target="diagrams/drawing10.xml"/><Relationship Id="rId113" Type="http://schemas.openxmlformats.org/officeDocument/2006/relationships/diagramColors" Target="diagrams/colors17.xml"/><Relationship Id="rId118" Type="http://schemas.openxmlformats.org/officeDocument/2006/relationships/diagramColors" Target="diagrams/colors18.xml"/><Relationship Id="rId134" Type="http://schemas.openxmlformats.org/officeDocument/2006/relationships/diagramQuickStyle" Target="diagrams/quickStyle21.xml"/><Relationship Id="rId139" Type="http://schemas.openxmlformats.org/officeDocument/2006/relationships/diagramQuickStyle" Target="diagrams/quickStyle22.xml"/><Relationship Id="rId80" Type="http://schemas.microsoft.com/office/2007/relationships/diagramDrawing" Target="diagrams/drawing12.xml"/><Relationship Id="rId85" Type="http://schemas.openxmlformats.org/officeDocument/2006/relationships/image" Target="media/image18.png"/><Relationship Id="rId12" Type="http://schemas.openxmlformats.org/officeDocument/2006/relationships/diagramLayout" Target="diagrams/layout1.xml"/><Relationship Id="rId17" Type="http://schemas.openxmlformats.org/officeDocument/2006/relationships/diagramLayout" Target="diagrams/layout2.xml"/><Relationship Id="rId33" Type="http://schemas.microsoft.com/office/2007/relationships/diagramDrawing" Target="diagrams/drawing4.xml"/><Relationship Id="rId38" Type="http://schemas.openxmlformats.org/officeDocument/2006/relationships/diagramLayout" Target="diagrams/layout5.xml"/><Relationship Id="rId59" Type="http://schemas.openxmlformats.org/officeDocument/2006/relationships/image" Target="media/image12.png"/><Relationship Id="rId103" Type="http://schemas.openxmlformats.org/officeDocument/2006/relationships/diagramLayout" Target="diagrams/layout16.xml"/><Relationship Id="rId108" Type="http://schemas.openxmlformats.org/officeDocument/2006/relationships/image" Target="media/image21.gif"/><Relationship Id="rId124" Type="http://schemas.openxmlformats.org/officeDocument/2006/relationships/diagramColors" Target="diagrams/colors19.xml"/><Relationship Id="rId129" Type="http://schemas.openxmlformats.org/officeDocument/2006/relationships/diagramColors" Target="diagrams/colors20.xml"/><Relationship Id="rId54" Type="http://schemas.openxmlformats.org/officeDocument/2006/relationships/diagramLayout" Target="diagrams/layout8.xml"/><Relationship Id="rId70" Type="http://schemas.openxmlformats.org/officeDocument/2006/relationships/image" Target="media/image13.jpeg"/><Relationship Id="rId75" Type="http://schemas.microsoft.com/office/2007/relationships/diagramDrawing" Target="diagrams/drawing11.xml"/><Relationship Id="rId91" Type="http://schemas.openxmlformats.org/officeDocument/2006/relationships/diagramData" Target="diagrams/data14.xml"/><Relationship Id="rId96" Type="http://schemas.openxmlformats.org/officeDocument/2006/relationships/image" Target="media/image19.png"/><Relationship Id="rId140" Type="http://schemas.openxmlformats.org/officeDocument/2006/relationships/diagramColors" Target="diagrams/colors22.xml"/><Relationship Id="rId14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6.jpeg"/><Relationship Id="rId28" Type="http://schemas.microsoft.com/office/2007/relationships/diagramDrawing" Target="diagrams/drawing3.xml"/><Relationship Id="rId49" Type="http://schemas.openxmlformats.org/officeDocument/2006/relationships/diagramLayout" Target="diagrams/layout7.xml"/><Relationship Id="rId114" Type="http://schemas.microsoft.com/office/2007/relationships/diagramDrawing" Target="diagrams/drawing17.xml"/><Relationship Id="rId119" Type="http://schemas.microsoft.com/office/2007/relationships/diagramDrawing" Target="diagrams/drawing18.xml"/><Relationship Id="rId44" Type="http://schemas.openxmlformats.org/officeDocument/2006/relationships/diagramQuickStyle" Target="diagrams/quickStyle6.xml"/><Relationship Id="rId60" Type="http://schemas.openxmlformats.org/officeDocument/2006/relationships/diagramData" Target="diagrams/data9.xml"/><Relationship Id="rId65" Type="http://schemas.openxmlformats.org/officeDocument/2006/relationships/diagramData" Target="diagrams/data10.xml"/><Relationship Id="rId81" Type="http://schemas.openxmlformats.org/officeDocument/2006/relationships/image" Target="media/image14.gif"/><Relationship Id="rId86" Type="http://schemas.openxmlformats.org/officeDocument/2006/relationships/diagramData" Target="diagrams/data13.xml"/><Relationship Id="rId130" Type="http://schemas.microsoft.com/office/2007/relationships/diagramDrawing" Target="diagrams/drawing20.xml"/><Relationship Id="rId135" Type="http://schemas.openxmlformats.org/officeDocument/2006/relationships/diagramColors" Target="diagrams/colors2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diagramQuickStyle" Target="diagrams/quickStyle5.xml"/><Relationship Id="rId109" Type="http://schemas.openxmlformats.org/officeDocument/2006/relationships/image" Target="media/image22.png"/><Relationship Id="rId34" Type="http://schemas.openxmlformats.org/officeDocument/2006/relationships/image" Target="media/image7.png"/><Relationship Id="rId50" Type="http://schemas.openxmlformats.org/officeDocument/2006/relationships/diagramQuickStyle" Target="diagrams/quickStyle7.xml"/><Relationship Id="rId55" Type="http://schemas.openxmlformats.org/officeDocument/2006/relationships/diagramQuickStyle" Target="diagrams/quickStyle8.xml"/><Relationship Id="rId76" Type="http://schemas.openxmlformats.org/officeDocument/2006/relationships/diagramData" Target="diagrams/data12.xml"/><Relationship Id="rId97" Type="http://schemas.openxmlformats.org/officeDocument/2006/relationships/diagramData" Target="diagrams/data15.xml"/><Relationship Id="rId104" Type="http://schemas.openxmlformats.org/officeDocument/2006/relationships/diagramQuickStyle" Target="diagrams/quickStyle16.xml"/><Relationship Id="rId120" Type="http://schemas.openxmlformats.org/officeDocument/2006/relationships/image" Target="media/image23.gif"/><Relationship Id="rId125" Type="http://schemas.microsoft.com/office/2007/relationships/diagramDrawing" Target="diagrams/drawing19.xml"/><Relationship Id="rId141" Type="http://schemas.microsoft.com/office/2007/relationships/diagramDrawing" Target="diagrams/drawing22.xml"/><Relationship Id="rId7" Type="http://schemas.openxmlformats.org/officeDocument/2006/relationships/endnotes" Target="endnotes.xml"/><Relationship Id="rId71" Type="http://schemas.openxmlformats.org/officeDocument/2006/relationships/diagramData" Target="diagrams/data11.xml"/><Relationship Id="rId92" Type="http://schemas.openxmlformats.org/officeDocument/2006/relationships/diagramLayout" Target="diagrams/layout14.xml"/><Relationship Id="rId2" Type="http://schemas.openxmlformats.org/officeDocument/2006/relationships/styles" Target="styles.xml"/><Relationship Id="rId29" Type="http://schemas.openxmlformats.org/officeDocument/2006/relationships/diagramData" Target="diagrams/data4.xml"/><Relationship Id="rId24" Type="http://schemas.openxmlformats.org/officeDocument/2006/relationships/diagramData" Target="diagrams/data3.xml"/><Relationship Id="rId40" Type="http://schemas.openxmlformats.org/officeDocument/2006/relationships/diagramColors" Target="diagrams/colors5.xml"/><Relationship Id="rId45" Type="http://schemas.openxmlformats.org/officeDocument/2006/relationships/diagramColors" Target="diagrams/colors6.xml"/><Relationship Id="rId66" Type="http://schemas.openxmlformats.org/officeDocument/2006/relationships/diagramLayout" Target="diagrams/layout10.xml"/><Relationship Id="rId87" Type="http://schemas.openxmlformats.org/officeDocument/2006/relationships/diagramLayout" Target="diagrams/layout13.xml"/><Relationship Id="rId110" Type="http://schemas.openxmlformats.org/officeDocument/2006/relationships/diagramData" Target="diagrams/data17.xml"/><Relationship Id="rId115" Type="http://schemas.openxmlformats.org/officeDocument/2006/relationships/diagramData" Target="diagrams/data18.xml"/><Relationship Id="rId131" Type="http://schemas.openxmlformats.org/officeDocument/2006/relationships/image" Target="media/image24.png"/><Relationship Id="rId136" Type="http://schemas.microsoft.com/office/2007/relationships/diagramDrawing" Target="diagrams/drawing21.xml"/><Relationship Id="rId61" Type="http://schemas.openxmlformats.org/officeDocument/2006/relationships/diagramLayout" Target="diagrams/layout9.xml"/><Relationship Id="rId82" Type="http://schemas.openxmlformats.org/officeDocument/2006/relationships/image" Target="media/image15.png"/><Relationship Id="rId19" Type="http://schemas.openxmlformats.org/officeDocument/2006/relationships/diagramColors" Target="diagrams/colors2.xml"/><Relationship Id="rId14" Type="http://schemas.openxmlformats.org/officeDocument/2006/relationships/diagramColors" Target="diagrams/colors1.xml"/><Relationship Id="rId30" Type="http://schemas.openxmlformats.org/officeDocument/2006/relationships/diagramLayout" Target="diagrams/layout4.xml"/><Relationship Id="rId35" Type="http://schemas.openxmlformats.org/officeDocument/2006/relationships/image" Target="media/image8.gif"/><Relationship Id="rId56" Type="http://schemas.openxmlformats.org/officeDocument/2006/relationships/diagramColors" Target="diagrams/colors8.xml"/><Relationship Id="rId77" Type="http://schemas.openxmlformats.org/officeDocument/2006/relationships/diagramLayout" Target="diagrams/layout12.xml"/><Relationship Id="rId100" Type="http://schemas.openxmlformats.org/officeDocument/2006/relationships/diagramColors" Target="diagrams/colors15.xml"/><Relationship Id="rId105" Type="http://schemas.openxmlformats.org/officeDocument/2006/relationships/diagramColors" Target="diagrams/colors16.xml"/><Relationship Id="rId126" Type="http://schemas.openxmlformats.org/officeDocument/2006/relationships/diagramData" Target="diagrams/data20.xml"/><Relationship Id="rId8" Type="http://schemas.openxmlformats.org/officeDocument/2006/relationships/image" Target="media/image1.png"/><Relationship Id="rId51" Type="http://schemas.openxmlformats.org/officeDocument/2006/relationships/diagramColors" Target="diagrams/colors7.xml"/><Relationship Id="rId72" Type="http://schemas.openxmlformats.org/officeDocument/2006/relationships/diagramLayout" Target="diagrams/layout11.xml"/><Relationship Id="rId93" Type="http://schemas.openxmlformats.org/officeDocument/2006/relationships/diagramQuickStyle" Target="diagrams/quickStyle14.xml"/><Relationship Id="rId98" Type="http://schemas.openxmlformats.org/officeDocument/2006/relationships/diagramLayout" Target="diagrams/layout15.xml"/><Relationship Id="rId121" Type="http://schemas.openxmlformats.org/officeDocument/2006/relationships/diagramData" Target="diagrams/data19.xml"/><Relationship Id="rId142" Type="http://schemas.openxmlformats.org/officeDocument/2006/relationships/image" Target="media/image25.jpeg"/><Relationship Id="rId3" Type="http://schemas.microsoft.com/office/2007/relationships/stylesWithEffects" Target="stylesWithEffects.xml"/><Relationship Id="rId25" Type="http://schemas.openxmlformats.org/officeDocument/2006/relationships/diagramLayout" Target="diagrams/layout3.xml"/><Relationship Id="rId46" Type="http://schemas.microsoft.com/office/2007/relationships/diagramDrawing" Target="diagrams/drawing6.xml"/><Relationship Id="rId67" Type="http://schemas.openxmlformats.org/officeDocument/2006/relationships/diagramQuickStyle" Target="diagrams/quickStyle10.xml"/><Relationship Id="rId116" Type="http://schemas.openxmlformats.org/officeDocument/2006/relationships/diagramLayout" Target="diagrams/layout18.xml"/><Relationship Id="rId137" Type="http://schemas.openxmlformats.org/officeDocument/2006/relationships/diagramData" Target="diagrams/data22.xml"/><Relationship Id="rId20" Type="http://schemas.microsoft.com/office/2007/relationships/diagramDrawing" Target="diagrams/drawing2.xml"/><Relationship Id="rId41" Type="http://schemas.microsoft.com/office/2007/relationships/diagramDrawing" Target="diagrams/drawing5.xml"/><Relationship Id="rId62" Type="http://schemas.openxmlformats.org/officeDocument/2006/relationships/diagramQuickStyle" Target="diagrams/quickStyle9.xml"/><Relationship Id="rId83" Type="http://schemas.openxmlformats.org/officeDocument/2006/relationships/image" Target="media/image16.gif"/><Relationship Id="rId88" Type="http://schemas.openxmlformats.org/officeDocument/2006/relationships/diagramQuickStyle" Target="diagrams/quickStyle13.xml"/><Relationship Id="rId111" Type="http://schemas.openxmlformats.org/officeDocument/2006/relationships/diagramLayout" Target="diagrams/layout17.xml"/><Relationship Id="rId132" Type="http://schemas.openxmlformats.org/officeDocument/2006/relationships/diagramData" Target="diagrams/data21.xml"/><Relationship Id="rId15" Type="http://schemas.microsoft.com/office/2007/relationships/diagramDrawing" Target="diagrams/drawing1.xml"/><Relationship Id="rId36" Type="http://schemas.openxmlformats.org/officeDocument/2006/relationships/image" Target="media/image9.png"/><Relationship Id="rId57" Type="http://schemas.microsoft.com/office/2007/relationships/diagramDrawing" Target="diagrams/drawing8.xml"/><Relationship Id="rId106" Type="http://schemas.microsoft.com/office/2007/relationships/diagramDrawing" Target="diagrams/drawing16.xml"/><Relationship Id="rId127" Type="http://schemas.openxmlformats.org/officeDocument/2006/relationships/diagramLayout" Target="diagrams/layout20.xml"/><Relationship Id="rId10" Type="http://schemas.openxmlformats.org/officeDocument/2006/relationships/image" Target="media/image3.png"/><Relationship Id="rId31" Type="http://schemas.openxmlformats.org/officeDocument/2006/relationships/diagramQuickStyle" Target="diagrams/quickStyle4.xml"/><Relationship Id="rId52" Type="http://schemas.microsoft.com/office/2007/relationships/diagramDrawing" Target="diagrams/drawing7.xml"/><Relationship Id="rId73" Type="http://schemas.openxmlformats.org/officeDocument/2006/relationships/diagramQuickStyle" Target="diagrams/quickStyle11.xml"/><Relationship Id="rId78" Type="http://schemas.openxmlformats.org/officeDocument/2006/relationships/diagramQuickStyle" Target="diagrams/quickStyle12.xml"/><Relationship Id="rId94" Type="http://schemas.openxmlformats.org/officeDocument/2006/relationships/diagramColors" Target="diagrams/colors14.xml"/><Relationship Id="rId99" Type="http://schemas.openxmlformats.org/officeDocument/2006/relationships/diagramQuickStyle" Target="diagrams/quickStyle15.xml"/><Relationship Id="rId101" Type="http://schemas.microsoft.com/office/2007/relationships/diagramDrawing" Target="diagrams/drawing15.xml"/><Relationship Id="rId122" Type="http://schemas.openxmlformats.org/officeDocument/2006/relationships/diagramLayout" Target="diagrams/layout19.xml"/><Relationship Id="rId14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diagramQuickStyle" Target="diagrams/quickStyle3.xml"/><Relationship Id="rId47" Type="http://schemas.openxmlformats.org/officeDocument/2006/relationships/image" Target="media/image10.png"/><Relationship Id="rId68" Type="http://schemas.openxmlformats.org/officeDocument/2006/relationships/diagramColors" Target="diagrams/colors10.xml"/><Relationship Id="rId89" Type="http://schemas.openxmlformats.org/officeDocument/2006/relationships/diagramColors" Target="diagrams/colors13.xml"/><Relationship Id="rId112" Type="http://schemas.openxmlformats.org/officeDocument/2006/relationships/diagramQuickStyle" Target="diagrams/quickStyle17.xml"/><Relationship Id="rId133" Type="http://schemas.openxmlformats.org/officeDocument/2006/relationships/diagramLayout" Target="diagrams/layout21.xml"/><Relationship Id="rId16" Type="http://schemas.openxmlformats.org/officeDocument/2006/relationships/diagramData" Target="diagrams/data2.xml"/><Relationship Id="rId37" Type="http://schemas.openxmlformats.org/officeDocument/2006/relationships/diagramData" Target="diagrams/data5.xml"/><Relationship Id="rId58" Type="http://schemas.openxmlformats.org/officeDocument/2006/relationships/image" Target="media/image11.png"/><Relationship Id="rId79" Type="http://schemas.openxmlformats.org/officeDocument/2006/relationships/diagramColors" Target="diagrams/colors12.xml"/><Relationship Id="rId102" Type="http://schemas.openxmlformats.org/officeDocument/2006/relationships/diagramData" Target="diagrams/data16.xml"/><Relationship Id="rId123" Type="http://schemas.openxmlformats.org/officeDocument/2006/relationships/diagramQuickStyle" Target="diagrams/quickStyle19.xml"/><Relationship Id="rId14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1F88257E-6D06-4CF0-A0CA-C3370198876A}" type="presOf" srcId="{A21C9532-6D76-444D-B0E8-25109BF55E59}" destId="{01B6096E-CB72-1549-B8FC-FD9DF91317D4}" srcOrd="1" destOrd="0" presId="urn:microsoft.com/office/officeart/2005/8/layout/list1"/>
    <dgm:cxn modelId="{4B7D3DB7-839E-4CDB-8B51-A79B1531211C}" type="presOf" srcId="{1DA66BCD-729B-4E49-B066-2D3923015A14}" destId="{DC3B697C-B7C3-164F-AD9C-80A128F2F2AB}" srcOrd="0" destOrd="0" presId="urn:microsoft.com/office/officeart/2005/8/layout/list1"/>
    <dgm:cxn modelId="{160A8FD4-2C02-4206-9819-774C7295209C}" type="presOf" srcId="{5DE2A096-3794-3F43-A1FC-151D49A1704D}" destId="{E2D4533D-6693-CC4F-8964-B766E4DA47E1}" srcOrd="1" destOrd="0" presId="urn:microsoft.com/office/officeart/2005/8/layout/list1"/>
    <dgm:cxn modelId="{7B341C95-B102-4498-B3DD-494C02BDC01F}"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04376397-90E5-482B-B610-BA0C3274A7D4}" type="presOf" srcId="{919166B8-604E-0844-8236-AC97CD93BE89}" destId="{036A9E66-84A5-F64E-9B46-DA6DDA5D22C5}"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9DCC9A8-6007-4F97-BB2C-358317A69B15}"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B8BE3922-52E2-43E4-9D2C-ABB0FF1DFFF1}" type="presOf" srcId="{A21C9532-6D76-444D-B0E8-25109BF55E59}" destId="{DDBB98A3-F24F-0B4D-9298-8A799A6958B3}"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C53F7E68-4654-4998-BC3C-65704658DB35}" type="presOf" srcId="{5DE2A096-3794-3F43-A1FC-151D49A1704D}" destId="{7363BC44-FB1A-C347-B928-D35F97668A29}" srcOrd="0" destOrd="0" presId="urn:microsoft.com/office/officeart/2005/8/layout/list1"/>
    <dgm:cxn modelId="{50D83ABC-D03E-4A2C-A436-E57A3A6B5398}" type="presOf" srcId="{6B38658F-C8D9-2440-A617-2B9E791F45EA}" destId="{ECD4AF1A-700A-C741-9E08-944208DC239C}" srcOrd="0" destOrd="0" presId="urn:microsoft.com/office/officeart/2005/8/layout/list1"/>
    <dgm:cxn modelId="{DA961B7A-4C0D-4D5D-8E75-682F292A41C2}" type="presOf" srcId="{62FFF5F8-B5A7-3844-837F-6E3AB6903658}" destId="{8C42F8B1-5ADF-F545-8BFD-71A53D371ACD}" srcOrd="0" destOrd="0" presId="urn:microsoft.com/office/officeart/2005/8/layout/list1"/>
    <dgm:cxn modelId="{DC2D12EE-E8C9-4464-9440-353FE506E381}" type="presParOf" srcId="{036A9E66-84A5-F64E-9B46-DA6DDA5D22C5}" destId="{CB6B69DC-B7C1-F641-9C90-D784F7CDEE90}" srcOrd="0" destOrd="0" presId="urn:microsoft.com/office/officeart/2005/8/layout/list1"/>
    <dgm:cxn modelId="{46E75869-1A12-4BD4-86CC-70CB1655056F}" type="presParOf" srcId="{CB6B69DC-B7C1-F641-9C90-D784F7CDEE90}" destId="{7363BC44-FB1A-C347-B928-D35F97668A29}" srcOrd="0" destOrd="0" presId="urn:microsoft.com/office/officeart/2005/8/layout/list1"/>
    <dgm:cxn modelId="{0CCCE422-DDD6-4B08-8BCA-1539D2D30DED}" type="presParOf" srcId="{CB6B69DC-B7C1-F641-9C90-D784F7CDEE90}" destId="{E2D4533D-6693-CC4F-8964-B766E4DA47E1}" srcOrd="1" destOrd="0" presId="urn:microsoft.com/office/officeart/2005/8/layout/list1"/>
    <dgm:cxn modelId="{7E961B3B-225A-45EE-BAF5-0859E585AA12}" type="presParOf" srcId="{036A9E66-84A5-F64E-9B46-DA6DDA5D22C5}" destId="{39AE2512-5586-4A4C-B5E0-B3259E890B86}" srcOrd="1" destOrd="0" presId="urn:microsoft.com/office/officeart/2005/8/layout/list1"/>
    <dgm:cxn modelId="{B6A7A5B7-7F95-4600-A250-6092EFCD5A0D}" type="presParOf" srcId="{036A9E66-84A5-F64E-9B46-DA6DDA5D22C5}" destId="{ECD4AF1A-700A-C741-9E08-944208DC239C}" srcOrd="2" destOrd="0" presId="urn:microsoft.com/office/officeart/2005/8/layout/list1"/>
    <dgm:cxn modelId="{FD097FFE-F304-412A-8F71-A4F1AF0067AA}" type="presParOf" srcId="{036A9E66-84A5-F64E-9B46-DA6DDA5D22C5}" destId="{5624CF4B-DFB1-4E40-B17B-37435DE5150E}" srcOrd="3" destOrd="0" presId="urn:microsoft.com/office/officeart/2005/8/layout/list1"/>
    <dgm:cxn modelId="{07A2B135-A20C-487B-898D-35CEBA35AEC6}" type="presParOf" srcId="{036A9E66-84A5-F64E-9B46-DA6DDA5D22C5}" destId="{AF98F8B4-DBBA-1343-841C-46F5DED714DA}" srcOrd="4" destOrd="0" presId="urn:microsoft.com/office/officeart/2005/8/layout/list1"/>
    <dgm:cxn modelId="{9BCD568E-7C79-49E6-B7C3-1821A185645D}" type="presParOf" srcId="{AF98F8B4-DBBA-1343-841C-46F5DED714DA}" destId="{CC7EF453-E086-884E-AF0E-74B624C03113}" srcOrd="0" destOrd="0" presId="urn:microsoft.com/office/officeart/2005/8/layout/list1"/>
    <dgm:cxn modelId="{20E33D15-4053-4071-A8F6-B4310AC07F86}" type="presParOf" srcId="{AF98F8B4-DBBA-1343-841C-46F5DED714DA}" destId="{B148D4A5-4DC8-D549-92C5-873C2DB00C99}" srcOrd="1" destOrd="0" presId="urn:microsoft.com/office/officeart/2005/8/layout/list1"/>
    <dgm:cxn modelId="{80D1CA68-6BB6-4D9D-9522-5E12830CCA3C}" type="presParOf" srcId="{036A9E66-84A5-F64E-9B46-DA6DDA5D22C5}" destId="{544B57F5-7D92-2348-A4F8-7D505DB79F3D}" srcOrd="5" destOrd="0" presId="urn:microsoft.com/office/officeart/2005/8/layout/list1"/>
    <dgm:cxn modelId="{D0C81AFF-B39A-4445-AA79-C8F113B293FF}" type="presParOf" srcId="{036A9E66-84A5-F64E-9B46-DA6DDA5D22C5}" destId="{8C42F8B1-5ADF-F545-8BFD-71A53D371ACD}" srcOrd="6" destOrd="0" presId="urn:microsoft.com/office/officeart/2005/8/layout/list1"/>
    <dgm:cxn modelId="{0CBF2CC7-9BBB-43DE-A3CA-3D23001B6368}" type="presParOf" srcId="{036A9E66-84A5-F64E-9B46-DA6DDA5D22C5}" destId="{5427F52E-DE59-3F49-9559-D592DAEADFFC}" srcOrd="7" destOrd="0" presId="urn:microsoft.com/office/officeart/2005/8/layout/list1"/>
    <dgm:cxn modelId="{5590A24D-E6FE-4654-BCE5-357692A7EE75}" type="presParOf" srcId="{036A9E66-84A5-F64E-9B46-DA6DDA5D22C5}" destId="{47C68737-D460-FA43-9A59-EE096FBD4FDC}" srcOrd="8" destOrd="0" presId="urn:microsoft.com/office/officeart/2005/8/layout/list1"/>
    <dgm:cxn modelId="{4C7E55B3-76A8-469A-B0BE-8FF846321A85}" type="presParOf" srcId="{47C68737-D460-FA43-9A59-EE096FBD4FDC}" destId="{DDBB98A3-F24F-0B4D-9298-8A799A6958B3}" srcOrd="0" destOrd="0" presId="urn:microsoft.com/office/officeart/2005/8/layout/list1"/>
    <dgm:cxn modelId="{78B42AB0-0EA7-469A-9EA5-15C1B4E0D161}" type="presParOf" srcId="{47C68737-D460-FA43-9A59-EE096FBD4FDC}" destId="{01B6096E-CB72-1549-B8FC-FD9DF91317D4}" srcOrd="1" destOrd="0" presId="urn:microsoft.com/office/officeart/2005/8/layout/list1"/>
    <dgm:cxn modelId="{A1ADE909-88E6-403E-B247-C279EEC2F18E}" type="presParOf" srcId="{036A9E66-84A5-F64E-9B46-DA6DDA5D22C5}" destId="{766D8E43-1ED5-534C-ACE8-40FD06F53276}" srcOrd="9" destOrd="0" presId="urn:microsoft.com/office/officeart/2005/8/layout/list1"/>
    <dgm:cxn modelId="{10011F17-41C1-44EA-85FE-993276D37793}"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1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2" destOrd="0" parTransId="{9E1FBA49-C531-C341-87EE-8203980F1A9F}" sibTransId="{19C71DA6-AD0D-8A45-B8ED-8B984C3BDA16}"/>
    <dgm:cxn modelId="{488218A4-C1EB-4BBE-9084-A05B0B66C265}" type="presOf" srcId="{600A4D2C-00EF-CF46-87B0-536E0932552B}" destId="{781D4507-01D1-214F-B335-4BA14AF72479}" srcOrd="0" destOrd="0" presId="urn:microsoft.com/office/officeart/2005/8/layout/hList1"/>
    <dgm:cxn modelId="{6D8F818A-287D-47FA-82B7-5FCF7A0EA3A6}" type="presOf" srcId="{389A28B3-340B-7D48-A0A2-D5411DE9643F}" destId="{7496B69C-7785-5544-9B7B-421B19F60130}" srcOrd="0" destOrd="1" presId="urn:microsoft.com/office/officeart/2005/8/layout/hList1"/>
    <dgm:cxn modelId="{024ED3F5-7FC9-4A96-8D70-FC727AC8F0DD}" type="presOf" srcId="{550ED24E-2324-4D4A-BAC9-2E32F6124F32}"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7F82AA8F-187C-4AF2-85D5-1A1087C26AC0}" type="presOf" srcId="{78CC332D-F3E7-5842-BD59-CB2712F4D3DC}" destId="{6AB28627-65A4-0F48-9C83-6D52DCBAE922}" srcOrd="0" destOrd="7" presId="urn:microsoft.com/office/officeart/2005/8/layout/hList1"/>
    <dgm:cxn modelId="{5DAE8AEB-B2B3-417E-B87A-8F815DFD57E7}" type="presOf" srcId="{2702F251-6C9C-984B-8EF9-258153343939}" destId="{6AB28627-65A4-0F48-9C83-6D52DCBAE922}" srcOrd="0" destOrd="1" presId="urn:microsoft.com/office/officeart/2005/8/layout/hList1"/>
    <dgm:cxn modelId="{555D7A44-7B27-1C48-8345-CA08F605ECC1}" srcId="{795EAEFE-240A-E24D-B13B-4C5450B76BD7}" destId="{78CC332D-F3E7-5842-BD59-CB2712F4D3DC}" srcOrd="7" destOrd="0" parTransId="{C6C5D856-285C-6C43-B94F-122697DAA753}" sibTransId="{1BF5ADC8-48CE-114D-9CF9-656FF392F449}"/>
    <dgm:cxn modelId="{6D890329-E887-49D9-868C-3DCEA41BFD57}" type="presOf" srcId="{795EAEFE-240A-E24D-B13B-4C5450B76BD7}" destId="{EE3FA832-F2B6-F948-ADB8-F0EA07A7EDE3}" srcOrd="0" destOrd="0" presId="urn:microsoft.com/office/officeart/2005/8/layout/hList1"/>
    <dgm:cxn modelId="{EF1D4F88-DFDB-4B3E-877D-CC14A3659660}" type="presOf" srcId="{7D7DD335-35A3-4947-BB16-8C2A62F7CD37}" destId="{781D4507-01D1-214F-B335-4BA14AF72479}" srcOrd="0" destOrd="3"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D9136DA8-D20A-4089-8BB1-7E1E1CCC4AD6}" type="presOf" srcId="{1931C091-8918-6041-B8F8-FB80174151D2}" destId="{781D4507-01D1-214F-B335-4BA14AF72479}" srcOrd="0" destOrd="4" presId="urn:microsoft.com/office/officeart/2005/8/layout/hList1"/>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0" destOrd="0" parTransId="{28E5C933-98CF-5D49-BF53-5CB0435F3D35}" sibTransId="{4E8D4195-C56B-9C42-84F4-915AD720241B}"/>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129DA5A1-CD58-4D1E-B108-19254D28D922}" type="presOf" srcId="{8E432727-F7D4-8341-8069-6BD72AFB555E}" destId="{93437A4D-CAF4-2241-BA4E-E46CD51D38DA}"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916BEC7D-A174-44E8-A06A-FF51D017417A}" type="presOf" srcId="{AB862403-675E-684E-8B89-C2B3DCC7E7F4}" destId="{6AB28627-65A4-0F48-9C83-6D52DCBAE922}" srcOrd="0" destOrd="5" presId="urn:microsoft.com/office/officeart/2005/8/layout/hList1"/>
    <dgm:cxn modelId="{779E2401-664C-4C4F-9780-E8E6DFDF2C3A}" type="presOf" srcId="{D6D8B2B3-2C81-6B4E-8F01-BE7DCA331976}" destId="{7496B69C-7785-5544-9B7B-421B19F60130}" srcOrd="0" destOrd="3" presId="urn:microsoft.com/office/officeart/2005/8/layout/hList1"/>
    <dgm:cxn modelId="{8EE898CA-B0C7-489B-ACF9-1368CED69180}" type="presOf" srcId="{37B240F4-DF5B-5D4E-AC72-1485F0CA39FF}" destId="{7496B69C-7785-5544-9B7B-421B19F60130}" srcOrd="0" destOrd="0" presId="urn:microsoft.com/office/officeart/2005/8/layout/hList1"/>
    <dgm:cxn modelId="{CF60191D-42FF-4577-8BD1-E8D23BDC3070}" type="presOf" srcId="{EFD31F22-2120-B249-B4E0-C5D9D04D07A9}" destId="{7A3F422F-E3BE-034C-8E25-1D193DCFF56A}" srcOrd="0" destOrd="0" presId="urn:microsoft.com/office/officeart/2005/8/layout/hList1"/>
    <dgm:cxn modelId="{4569B4CE-7FA4-4899-BE37-50C3EA7669E2}"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2664CD19-FFBC-408B-80FD-A601BB293567}" type="presOf" srcId="{E22078A0-2F52-6946-A5FB-47CA2991218B}" destId="{781D4507-01D1-214F-B335-4BA14AF72479}" srcOrd="0" destOrd="2" presId="urn:microsoft.com/office/officeart/2005/8/layout/hList1"/>
    <dgm:cxn modelId="{94A16778-E93C-4234-B872-16CAB825BB42}" type="presOf" srcId="{76529393-8499-2347-8122-E4389780676D}" destId="{7496B69C-7785-5544-9B7B-421B19F60130}" srcOrd="0" destOrd="2"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9E842F79-E140-48E2-8BDF-FC2D9E421173}" type="presOf" srcId="{7867700F-B6A7-6843-830D-63469852F041}" destId="{6AB28627-65A4-0F48-9C83-6D52DCBAE922}" srcOrd="0" destOrd="6"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4C5388D2-D4BB-4AF1-8933-A6ED114A1ABE}" type="presOf" srcId="{2FDAC411-5E38-8B4F-B20F-429BF79B00E2}" destId="{781D4507-01D1-214F-B335-4BA14AF72479}" srcOrd="0" destOrd="1" presId="urn:microsoft.com/office/officeart/2005/8/layout/hList1"/>
    <dgm:cxn modelId="{D4870AD4-CCC6-4196-B429-9F7EEC52F791}" type="presOf" srcId="{FA34B86F-8B2C-054D-9931-A6B8A3F9CD4F}" destId="{6AB28627-65A4-0F48-9C83-6D52DCBAE922}" srcOrd="0" destOrd="0" presId="urn:microsoft.com/office/officeart/2005/8/layout/hList1"/>
    <dgm:cxn modelId="{34C43288-A7C4-48CB-95BB-F6331A50BDFC}" type="presOf" srcId="{45B22623-C586-4747-9956-C7BDD2DBFDCD}" destId="{6AB28627-65A4-0F48-9C83-6D52DCBAE922}" srcOrd="0" destOrd="4" presId="urn:microsoft.com/office/officeart/2005/8/layout/hList1"/>
    <dgm:cxn modelId="{204771F1-DB5F-4287-B5B1-1C6FCFA51FF5}" type="presOf" srcId="{72CA5C52-0FBC-0F4C-9151-BA662EDFD2E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4274D49-1188-441E-B3AF-EB11B6CCD0DA}" type="presParOf" srcId="{93437A4D-CAF4-2241-BA4E-E46CD51D38DA}" destId="{3F39BFA8-D169-404F-B0E2-02349D0A6AB6}" srcOrd="0" destOrd="0" presId="urn:microsoft.com/office/officeart/2005/8/layout/hList1"/>
    <dgm:cxn modelId="{A299255D-F472-4E4C-8FCA-40E57FFF7A19}" type="presParOf" srcId="{3F39BFA8-D169-404F-B0E2-02349D0A6AB6}" destId="{7A3F422F-E3BE-034C-8E25-1D193DCFF56A}" srcOrd="0" destOrd="0" presId="urn:microsoft.com/office/officeart/2005/8/layout/hList1"/>
    <dgm:cxn modelId="{2E490332-B5A2-4193-9A9F-7FA79516BC04}" type="presParOf" srcId="{3F39BFA8-D169-404F-B0E2-02349D0A6AB6}" destId="{781D4507-01D1-214F-B335-4BA14AF72479}" srcOrd="1" destOrd="0" presId="urn:microsoft.com/office/officeart/2005/8/layout/hList1"/>
    <dgm:cxn modelId="{2B13E86F-AE64-411D-B0A1-674D838A1B7B}" type="presParOf" srcId="{93437A4D-CAF4-2241-BA4E-E46CD51D38DA}" destId="{3E6C7090-4F6F-774D-ABDF-A568F5104C29}" srcOrd="1" destOrd="0" presId="urn:microsoft.com/office/officeart/2005/8/layout/hList1"/>
    <dgm:cxn modelId="{0ACF5E5C-13DC-4B03-A672-8FEAA0A930CB}" type="presParOf" srcId="{93437A4D-CAF4-2241-BA4E-E46CD51D38DA}" destId="{AF05673A-19BD-E84C-8CF0-10EC65A177ED}" srcOrd="2" destOrd="0" presId="urn:microsoft.com/office/officeart/2005/8/layout/hList1"/>
    <dgm:cxn modelId="{CAD483D6-617C-46A8-821F-93F08F41BBC5}" type="presParOf" srcId="{AF05673A-19BD-E84C-8CF0-10EC65A177ED}" destId="{EE3FA832-F2B6-F948-ADB8-F0EA07A7EDE3}" srcOrd="0" destOrd="0" presId="urn:microsoft.com/office/officeart/2005/8/layout/hList1"/>
    <dgm:cxn modelId="{F09028A6-0811-41D4-8E6E-2076584CCBEB}" type="presParOf" srcId="{AF05673A-19BD-E84C-8CF0-10EC65A177ED}" destId="{6AB28627-65A4-0F48-9C83-6D52DCBAE922}" srcOrd="1" destOrd="0" presId="urn:microsoft.com/office/officeart/2005/8/layout/hList1"/>
    <dgm:cxn modelId="{4FBD1364-B05D-437A-BCC0-39D0A728FE4D}" type="presParOf" srcId="{93437A4D-CAF4-2241-BA4E-E46CD51D38DA}" destId="{4C3F1F0D-40DA-4C44-9F3F-972581290EBF}" srcOrd="3" destOrd="0" presId="urn:microsoft.com/office/officeart/2005/8/layout/hList1"/>
    <dgm:cxn modelId="{7BF90166-C9B9-41DD-9EFB-47BA1E34AAEC}" type="presParOf" srcId="{93437A4D-CAF4-2241-BA4E-E46CD51D38DA}" destId="{CFF43412-CFA8-3646-A4C2-577E114AFC1D}" srcOrd="4" destOrd="0" presId="urn:microsoft.com/office/officeart/2005/8/layout/hList1"/>
    <dgm:cxn modelId="{A3C0EECE-E094-409A-A268-610FB5EC958B}" type="presParOf" srcId="{CFF43412-CFA8-3646-A4C2-577E114AFC1D}" destId="{256B4AAF-E6D0-8049-8C71-10ADF02C3886}" srcOrd="0" destOrd="0" presId="urn:microsoft.com/office/officeart/2005/8/layout/hList1"/>
    <dgm:cxn modelId="{F228D3F3-391A-46E7-8DB6-5401909B891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42643E7D-FB21-4F67-B938-D6264D255E37}"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2ADB4A85-5032-4BDD-A0AB-499D06868971}" type="presOf" srcId="{919166B8-604E-0844-8236-AC97CD93BE89}" destId="{036A9E66-84A5-F64E-9B46-DA6DDA5D22C5}" srcOrd="0" destOrd="0" presId="urn:microsoft.com/office/officeart/2005/8/layout/list1"/>
    <dgm:cxn modelId="{4DEBA490-5AC7-464B-B47A-F69977E350B5}" type="presOf" srcId="{23C1A3BE-5247-3A46-A8FE-7A845832D84B}" destId="{B323B976-97E6-894B-8052-6B6CA23346B6}"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9C46D4A0-B911-48AE-995A-FA47824C6238}" type="presOf" srcId="{32C2CB8C-6DD6-BF45-9DEF-7C3E4CB5D486}" destId="{E383B900-CF4D-5F44-B33F-96C92C3A4973}"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FA7B8344-A56B-41FA-9BAF-F4D598C261B3}" type="presOf" srcId="{62FFF5F8-B5A7-3844-837F-6E3AB6903658}" destId="{8C42F8B1-5ADF-F545-8BFD-71A53D371ACD}" srcOrd="0" destOrd="0" presId="urn:microsoft.com/office/officeart/2005/8/layout/list1"/>
    <dgm:cxn modelId="{7246805A-E3C7-49D0-9EA8-3265F98818A0}" type="presOf" srcId="{5DE2A096-3794-3F43-A1FC-151D49A1704D}" destId="{E2D4533D-6693-CC4F-8964-B766E4DA47E1}" srcOrd="1" destOrd="0" presId="urn:microsoft.com/office/officeart/2005/8/layout/list1"/>
    <dgm:cxn modelId="{AB35B144-C6BD-41E3-9F87-DC6F72D41729}" type="presOf" srcId="{A9323E13-E59C-8D44-A571-4CA44D5128B4}" destId="{B323B976-97E6-894B-8052-6B6CA23346B6}"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F9DBBC37-D98E-47D1-A31F-7685FA0C00BB}"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9B850FA5-35F9-4342-86EC-26A6FEBD98D4}" type="presOf" srcId="{5DE2A096-3794-3F43-A1FC-151D49A1704D}" destId="{7363BC44-FB1A-C347-B928-D35F97668A29}"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D2CB407F-CEE6-4F45-ADC8-453FCFE8FCAA}" type="presOf" srcId="{DBE57DD0-FFA1-C442-8C0B-272C12A88874}" destId="{CC7EF453-E086-884E-AF0E-74B624C03113}" srcOrd="0" destOrd="0" presId="urn:microsoft.com/office/officeart/2005/8/layout/list1"/>
    <dgm:cxn modelId="{6E5C1473-A835-46F8-9081-47DC2E829B87}" type="presOf" srcId="{6B38658F-C8D9-2440-A617-2B9E791F45EA}" destId="{ECD4AF1A-700A-C741-9E08-944208DC239C}" srcOrd="0" destOrd="0" presId="urn:microsoft.com/office/officeart/2005/8/layout/list1"/>
    <dgm:cxn modelId="{EB23FF9A-8249-4CA6-A613-67D5B3C1EF2D}" type="presParOf" srcId="{036A9E66-84A5-F64E-9B46-DA6DDA5D22C5}" destId="{CB6B69DC-B7C1-F641-9C90-D784F7CDEE90}" srcOrd="0" destOrd="0" presId="urn:microsoft.com/office/officeart/2005/8/layout/list1"/>
    <dgm:cxn modelId="{811B3138-7C94-4D4A-90D0-AB831E9240F8}" type="presParOf" srcId="{CB6B69DC-B7C1-F641-9C90-D784F7CDEE90}" destId="{7363BC44-FB1A-C347-B928-D35F97668A29}" srcOrd="0" destOrd="0" presId="urn:microsoft.com/office/officeart/2005/8/layout/list1"/>
    <dgm:cxn modelId="{898E4BC1-F6FA-4882-BDEE-91F9AE0CE12E}" type="presParOf" srcId="{CB6B69DC-B7C1-F641-9C90-D784F7CDEE90}" destId="{E2D4533D-6693-CC4F-8964-B766E4DA47E1}" srcOrd="1" destOrd="0" presId="urn:microsoft.com/office/officeart/2005/8/layout/list1"/>
    <dgm:cxn modelId="{ABA11327-2E00-48AD-A690-3D1B0DB0D8CE}" type="presParOf" srcId="{036A9E66-84A5-F64E-9B46-DA6DDA5D22C5}" destId="{39AE2512-5586-4A4C-B5E0-B3259E890B86}" srcOrd="1" destOrd="0" presId="urn:microsoft.com/office/officeart/2005/8/layout/list1"/>
    <dgm:cxn modelId="{DD60AB2F-A508-4B06-A0E5-E3BA8DF184F9}" type="presParOf" srcId="{036A9E66-84A5-F64E-9B46-DA6DDA5D22C5}" destId="{ECD4AF1A-700A-C741-9E08-944208DC239C}" srcOrd="2" destOrd="0" presId="urn:microsoft.com/office/officeart/2005/8/layout/list1"/>
    <dgm:cxn modelId="{0A3D006C-82DB-468E-8A8E-2327F12743B5}" type="presParOf" srcId="{036A9E66-84A5-F64E-9B46-DA6DDA5D22C5}" destId="{5624CF4B-DFB1-4E40-B17B-37435DE5150E}" srcOrd="3" destOrd="0" presId="urn:microsoft.com/office/officeart/2005/8/layout/list1"/>
    <dgm:cxn modelId="{E7F27F3D-2AC6-407B-BC7E-FA26E1708791}" type="presParOf" srcId="{036A9E66-84A5-F64E-9B46-DA6DDA5D22C5}" destId="{AF98F8B4-DBBA-1343-841C-46F5DED714DA}" srcOrd="4" destOrd="0" presId="urn:microsoft.com/office/officeart/2005/8/layout/list1"/>
    <dgm:cxn modelId="{BFEA18F4-6C37-4CAC-8C4C-6CAF9564DC6A}" type="presParOf" srcId="{AF98F8B4-DBBA-1343-841C-46F5DED714DA}" destId="{CC7EF453-E086-884E-AF0E-74B624C03113}" srcOrd="0" destOrd="0" presId="urn:microsoft.com/office/officeart/2005/8/layout/list1"/>
    <dgm:cxn modelId="{E9489BC7-88CF-4E29-9FC1-6C0A7EEB709E}" type="presParOf" srcId="{AF98F8B4-DBBA-1343-841C-46F5DED714DA}" destId="{B148D4A5-4DC8-D549-92C5-873C2DB00C99}" srcOrd="1" destOrd="0" presId="urn:microsoft.com/office/officeart/2005/8/layout/list1"/>
    <dgm:cxn modelId="{E6806DB4-D23A-489D-ACFC-ECD39307DE77}" type="presParOf" srcId="{036A9E66-84A5-F64E-9B46-DA6DDA5D22C5}" destId="{544B57F5-7D92-2348-A4F8-7D505DB79F3D}" srcOrd="5" destOrd="0" presId="urn:microsoft.com/office/officeart/2005/8/layout/list1"/>
    <dgm:cxn modelId="{7F024092-29CD-494D-B117-773C5A2895D5}" type="presParOf" srcId="{036A9E66-84A5-F64E-9B46-DA6DDA5D22C5}" destId="{8C42F8B1-5ADF-F545-8BFD-71A53D371ACD}" srcOrd="6" destOrd="0" presId="urn:microsoft.com/office/officeart/2005/8/layout/list1"/>
    <dgm:cxn modelId="{6DEF6469-7EDF-4A63-81D6-9360F5DC0226}" type="presParOf" srcId="{036A9E66-84A5-F64E-9B46-DA6DDA5D22C5}" destId="{5427F52E-DE59-3F49-9559-D592DAEADFFC}" srcOrd="7" destOrd="0" presId="urn:microsoft.com/office/officeart/2005/8/layout/list1"/>
    <dgm:cxn modelId="{BCEE559F-EAD7-4B1B-AE35-D687A33BFBD1}" type="presParOf" srcId="{036A9E66-84A5-F64E-9B46-DA6DDA5D22C5}" destId="{9530461B-68A5-184F-B74A-C8B60B890DEC}" srcOrd="8" destOrd="0" presId="urn:microsoft.com/office/officeart/2005/8/layout/list1"/>
    <dgm:cxn modelId="{CFE6C17D-4CF4-41D5-BFEB-195C754207C5}" type="presParOf" srcId="{9530461B-68A5-184F-B74A-C8B60B890DEC}" destId="{B96FA356-6F33-7349-8F66-9F60F6838F9E}" srcOrd="0" destOrd="0" presId="urn:microsoft.com/office/officeart/2005/8/layout/list1"/>
    <dgm:cxn modelId="{5B07EE31-EFEA-4C6B-984E-7866941F116F}" type="presParOf" srcId="{9530461B-68A5-184F-B74A-C8B60B890DEC}" destId="{E383B900-CF4D-5F44-B33F-96C92C3A4973}" srcOrd="1" destOrd="0" presId="urn:microsoft.com/office/officeart/2005/8/layout/list1"/>
    <dgm:cxn modelId="{E6B78A52-E571-4729-ACA8-47778555CACE}" type="presParOf" srcId="{036A9E66-84A5-F64E-9B46-DA6DDA5D22C5}" destId="{2C74063F-76D6-0F49-967B-076A5720D6C1}" srcOrd="9" destOrd="0" presId="urn:microsoft.com/office/officeart/2005/8/layout/list1"/>
    <dgm:cxn modelId="{39198805-1A48-4723-B7B7-F1BB82E64E56}"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0F286FF-C22B-F84D-B8DF-C8D4140F95D4}">
      <dgm:prSet phldrT="[Text]" custT="1"/>
      <dgm:spPr/>
      <dgm:t>
        <a:bodyPr/>
        <a:lstStyle/>
        <a:p>
          <a:endParaRPr lang="en-US" sz="1100"/>
        </a:p>
      </dgm:t>
    </dgm:pt>
    <dgm:pt modelId="{16BF7A51-BF83-6840-B202-2A7DF0AE34F1}" type="parTrans" cxnId="{B530C5AA-CDA7-1944-B204-F86B26510597}">
      <dgm:prSet/>
      <dgm:spPr/>
      <dgm:t>
        <a:bodyPr/>
        <a:lstStyle/>
        <a:p>
          <a:endParaRPr lang="en-US"/>
        </a:p>
      </dgm:t>
    </dgm:pt>
    <dgm:pt modelId="{A7468ADF-14C7-534D-A82E-F574FD123EC6}" type="sibTrans" cxnId="{B530C5AA-CDA7-1944-B204-F86B26510597}">
      <dgm:prSet/>
      <dgm:spPr/>
      <dgm:t>
        <a:bodyPr/>
        <a:lstStyle/>
        <a:p>
          <a:endParaRPr lang="en-US"/>
        </a:p>
      </dgm:t>
    </dgm:pt>
    <dgm:pt modelId="{7DBEE855-EC5D-074B-87F3-A6D0D7CBA248}">
      <dgm:prSet phldrT="[Text]" custT="1"/>
      <dgm:spPr/>
      <dgm:t>
        <a:bodyPr/>
        <a:lstStyle/>
        <a:p>
          <a:endParaRPr lang="en-US" sz="1100"/>
        </a:p>
      </dgm:t>
    </dgm:pt>
    <dgm:pt modelId="{1B3C8752-B314-CD46-A169-BF46D80C5DAD}" type="parTrans" cxnId="{6BFD52F4-C07B-364B-8814-9304669C4F50}">
      <dgm:prSet/>
      <dgm:spPr/>
      <dgm:t>
        <a:bodyPr/>
        <a:lstStyle/>
        <a:p>
          <a:endParaRPr lang="en-GB"/>
        </a:p>
      </dgm:t>
    </dgm:pt>
    <dgm:pt modelId="{6CA7F98E-F4E9-BC45-B03C-66844CCA37DA}" type="sibTrans" cxnId="{6BFD52F4-C07B-364B-8814-9304669C4F50}">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F2876B9-52EF-45A8-AF9E-4415369A57D0}" type="presOf" srcId="{600A4D2C-00EF-CF46-87B0-536E0932552B}"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04606DC-201C-41F3-8D4A-E6811C00CF7C}" type="presOf" srcId="{550ED24E-2324-4D4A-BAC9-2E32F6124F32}" destId="{6AB28627-65A4-0F48-9C83-6D52DCBAE922}" srcOrd="0" destOrd="3" presId="urn:microsoft.com/office/officeart/2005/8/layout/hList1"/>
    <dgm:cxn modelId="{23036703-2053-4DE7-98D7-BCE4820EC0FF}"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6EC00EBF-43E3-4C19-9AA2-71D601C9A235}" type="presOf" srcId="{45B22623-C586-4747-9956-C7BDD2DBFDCD}" destId="{6AB28627-65A4-0F48-9C83-6D52DCBAE922}" srcOrd="0" destOrd="5" presId="urn:microsoft.com/office/officeart/2005/8/layout/hList1"/>
    <dgm:cxn modelId="{DB3EC988-3A7E-4B5E-BEB9-D670D5E38A02}" type="presOf" srcId="{8E432727-F7D4-8341-8069-6BD72AFB555E}" destId="{93437A4D-CAF4-2241-BA4E-E46CD51D38DA}" srcOrd="0" destOrd="0" presId="urn:microsoft.com/office/officeart/2005/8/layout/hList1"/>
    <dgm:cxn modelId="{FBF6E858-DF7F-42BF-977F-0781C31A980B}"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6BFD52F4-C07B-364B-8814-9304669C4F50}" srcId="{795EAEFE-240A-E24D-B13B-4C5450B76BD7}" destId="{7DBEE855-EC5D-074B-87F3-A6D0D7CBA248}" srcOrd="0" destOrd="0" parTransId="{1B3C8752-B314-CD46-A169-BF46D80C5DAD}" sibTransId="{6CA7F98E-F4E9-BC45-B03C-66844CCA37DA}"/>
    <dgm:cxn modelId="{83495267-1CA1-D04E-84D6-E6B11CECD699}" srcId="{795EAEFE-240A-E24D-B13B-4C5450B76BD7}" destId="{2702F251-6C9C-984B-8EF9-258153343939}" srcOrd="2" destOrd="0" parTransId="{FEEEDC40-CA46-D943-A3FF-A76E8619AC32}" sibTransId="{B0A2E6C7-7C31-A044-9A9B-D267F5B77D8E}"/>
    <dgm:cxn modelId="{C0C80C7D-7D4D-BF45-9113-4D68A06F3C1F}" srcId="{795EAEFE-240A-E24D-B13B-4C5450B76BD7}" destId="{FA34B86F-8B2C-054D-9931-A6B8A3F9CD4F}" srcOrd="1" destOrd="0" parTransId="{A7532E74-595D-1C42-A144-2D53807A89F3}" sibTransId="{D8103BD7-93E2-0545-AF89-A3680495E5B6}"/>
    <dgm:cxn modelId="{C578C666-9C71-45CD-B860-D938E17AA31F}"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B94ED091-EC69-4916-8955-A73527917FC3}"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323EAFE-EF9F-4CB3-B15F-C1957448C13F}" type="presOf" srcId="{40F286FF-C22B-F84D-B8DF-C8D4140F95D4}" destId="{781D4507-01D1-214F-B335-4BA14AF72479}" srcOrd="0" destOrd="0" presId="urn:microsoft.com/office/officeart/2005/8/layout/hList1"/>
    <dgm:cxn modelId="{87CC6E93-6F47-4473-89AD-229BF70CD272}" type="presOf" srcId="{EFD31F22-2120-B249-B4E0-C5D9D04D07A9}" destId="{7A3F422F-E3BE-034C-8E25-1D193DCFF56A}" srcOrd="0" destOrd="0" presId="urn:microsoft.com/office/officeart/2005/8/layout/hList1"/>
    <dgm:cxn modelId="{B530C5AA-CDA7-1944-B204-F86B26510597}" srcId="{EFD31F22-2120-B249-B4E0-C5D9D04D07A9}" destId="{40F286FF-C22B-F84D-B8DF-C8D4140F95D4}" srcOrd="0" destOrd="0" parTransId="{16BF7A51-BF83-6840-B202-2A7DF0AE34F1}" sibTransId="{A7468ADF-14C7-534D-A82E-F574FD123EC6}"/>
    <dgm:cxn modelId="{DE1EDC81-CF1B-4E55-B0AE-5CE8BB064942}" type="presOf" srcId="{2702F251-6C9C-984B-8EF9-258153343939}" destId="{6AB28627-65A4-0F48-9C83-6D52DCBAE922}" srcOrd="0" destOrd="2" presId="urn:microsoft.com/office/officeart/2005/8/layout/hList1"/>
    <dgm:cxn modelId="{B7746172-0F67-42AE-AF51-86050CDFBB4F}" type="presOf" srcId="{389A28B3-340B-7D48-A0A2-D5411DE9643F}" destId="{7496B69C-7785-5544-9B7B-421B19F60130}" srcOrd="0" destOrd="2" presId="urn:microsoft.com/office/officeart/2005/8/layout/hList1"/>
    <dgm:cxn modelId="{E7E3F92F-8834-4AFB-A57A-F88314C25E33}" type="presOf" srcId="{7DBEE855-EC5D-074B-87F3-A6D0D7CBA248}" destId="{6AB28627-65A4-0F48-9C83-6D52DCBAE922}"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3C777351-297B-495B-B75A-FBB6160216D9}" type="presOf" srcId="{E22078A0-2F52-6946-A5FB-47CA2991218B}" destId="{781D4507-01D1-214F-B335-4BA14AF72479}" srcOrd="0" destOrd="2"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70520EF4-0B7A-42D5-9CD4-A1FA458CFAD8}" type="presOf" srcId="{37B240F4-DF5B-5D4E-AC72-1485F0CA39FF}" destId="{7496B69C-7785-5544-9B7B-421B19F60130}" srcOrd="0" destOrd="0" presId="urn:microsoft.com/office/officeart/2005/8/layout/hList1"/>
    <dgm:cxn modelId="{0E1AD36E-616F-4A58-AE9F-C8BA63BAF9CE}" type="presOf" srcId="{72CA5C52-0FBC-0F4C-9151-BA662EDFD2E4}" destId="{6AB28627-65A4-0F48-9C83-6D52DCBAE922}" srcOrd="0" destOrd="4"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D3109F70-7ED5-48D8-9296-E6931E966020}" type="presOf" srcId="{76529393-8499-2347-8122-E4389780676D}" destId="{7496B69C-7785-5544-9B7B-421B19F60130}"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835F56F-0595-4DF8-97C4-1D40DCAE10D9}" type="presParOf" srcId="{93437A4D-CAF4-2241-BA4E-E46CD51D38DA}" destId="{3F39BFA8-D169-404F-B0E2-02349D0A6AB6}" srcOrd="0" destOrd="0" presId="urn:microsoft.com/office/officeart/2005/8/layout/hList1"/>
    <dgm:cxn modelId="{F00CAEC4-1D2D-4CD6-ACB8-06E549C88A30}" type="presParOf" srcId="{3F39BFA8-D169-404F-B0E2-02349D0A6AB6}" destId="{7A3F422F-E3BE-034C-8E25-1D193DCFF56A}" srcOrd="0" destOrd="0" presId="urn:microsoft.com/office/officeart/2005/8/layout/hList1"/>
    <dgm:cxn modelId="{B26FC938-EB4F-4B37-8686-31CE7C8542BC}" type="presParOf" srcId="{3F39BFA8-D169-404F-B0E2-02349D0A6AB6}" destId="{781D4507-01D1-214F-B335-4BA14AF72479}" srcOrd="1" destOrd="0" presId="urn:microsoft.com/office/officeart/2005/8/layout/hList1"/>
    <dgm:cxn modelId="{82482AC8-D44B-4D48-8535-4D1F425987D5}" type="presParOf" srcId="{93437A4D-CAF4-2241-BA4E-E46CD51D38DA}" destId="{3E6C7090-4F6F-774D-ABDF-A568F5104C29}" srcOrd="1" destOrd="0" presId="urn:microsoft.com/office/officeart/2005/8/layout/hList1"/>
    <dgm:cxn modelId="{89454C90-B81F-417A-95E9-9EC57E299704}" type="presParOf" srcId="{93437A4D-CAF4-2241-BA4E-E46CD51D38DA}" destId="{AF05673A-19BD-E84C-8CF0-10EC65A177ED}" srcOrd="2" destOrd="0" presId="urn:microsoft.com/office/officeart/2005/8/layout/hList1"/>
    <dgm:cxn modelId="{24CC44A1-6AED-469B-92AC-04F257B2076E}" type="presParOf" srcId="{AF05673A-19BD-E84C-8CF0-10EC65A177ED}" destId="{EE3FA832-F2B6-F948-ADB8-F0EA07A7EDE3}" srcOrd="0" destOrd="0" presId="urn:microsoft.com/office/officeart/2005/8/layout/hList1"/>
    <dgm:cxn modelId="{859DCF68-DE6E-4607-AE9F-D3D0CD7A07A2}" type="presParOf" srcId="{AF05673A-19BD-E84C-8CF0-10EC65A177ED}" destId="{6AB28627-65A4-0F48-9C83-6D52DCBAE922}" srcOrd="1" destOrd="0" presId="urn:microsoft.com/office/officeart/2005/8/layout/hList1"/>
    <dgm:cxn modelId="{D79883F0-8B95-4BAB-A79B-92BB160A9B25}" type="presParOf" srcId="{93437A4D-CAF4-2241-BA4E-E46CD51D38DA}" destId="{4C3F1F0D-40DA-4C44-9F3F-972581290EBF}" srcOrd="3" destOrd="0" presId="urn:microsoft.com/office/officeart/2005/8/layout/hList1"/>
    <dgm:cxn modelId="{ECDF1992-C8A4-4782-902E-66064E6DB7DD}" type="presParOf" srcId="{93437A4D-CAF4-2241-BA4E-E46CD51D38DA}" destId="{CFF43412-CFA8-3646-A4C2-577E114AFC1D}" srcOrd="4" destOrd="0" presId="urn:microsoft.com/office/officeart/2005/8/layout/hList1"/>
    <dgm:cxn modelId="{B47A5446-C093-46A4-8E2D-16A38EFBCC5C}" type="presParOf" srcId="{CFF43412-CFA8-3646-A4C2-577E114AFC1D}" destId="{256B4AAF-E6D0-8049-8C71-10ADF02C3886}" srcOrd="0" destOrd="0" presId="urn:microsoft.com/office/officeart/2005/8/layout/hList1"/>
    <dgm:cxn modelId="{183F65C2-558D-489A-977C-748DF9D56F9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4"/>
      <dgm:spPr/>
      <dgm:t>
        <a:bodyPr/>
        <a:lstStyle/>
        <a:p>
          <a:endParaRPr lang="en-US"/>
        </a:p>
      </dgm:t>
    </dgm:pt>
    <dgm:pt modelId="{B148D4A5-4DC8-D549-92C5-873C2DB00C99}" type="pres">
      <dgm:prSet presAssocID="{DBE57DD0-FFA1-C442-8C0B-272C12A88874}" presName="parentText" presStyleLbl="node1" presStyleIdx="2"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4"/>
      <dgm:spPr/>
      <dgm:t>
        <a:bodyPr/>
        <a:lstStyle/>
        <a:p>
          <a:endParaRPr lang="en-US"/>
        </a:p>
      </dgm:t>
    </dgm:pt>
    <dgm:pt modelId="{01B6096E-CB72-1549-B8FC-FD9DF91317D4}" type="pres">
      <dgm:prSet presAssocID="{A21C9532-6D76-444D-B0E8-25109BF55E59}" presName="parentText" presStyleLbl="node1" presStyleIdx="3"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4">
        <dgm:presLayoutVars>
          <dgm:bulletEnabled val="1"/>
        </dgm:presLayoutVars>
      </dgm:prSet>
      <dgm:spPr/>
      <dgm:t>
        <a:bodyPr/>
        <a:lstStyle/>
        <a:p>
          <a:endParaRPr lang="en-US"/>
        </a:p>
      </dgm:t>
    </dgm:pt>
  </dgm:ptLst>
  <dgm:cxnLst>
    <dgm:cxn modelId="{3568CA04-2D78-184B-B339-54AE2A5397F3}" srcId="{A21C9532-6D76-444D-B0E8-25109BF55E59}" destId="{1DA66BCD-729B-4E49-B066-2D3923015A14}" srcOrd="0" destOrd="0" parTransId="{D3F0E7A1-6C7A-6A4D-9832-5AF425E3A071}" sibTransId="{06F80C3A-B758-9744-A9D4-2A2917C20875}"/>
    <dgm:cxn modelId="{8C90D765-D331-4B91-8635-363D3155CAE2}" type="presOf" srcId="{919166B8-604E-0844-8236-AC97CD93BE89}" destId="{036A9E66-84A5-F64E-9B46-DA6DDA5D22C5}"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7EE7DBD-EC8B-45E6-B173-300754F9F4EC}" type="presOf" srcId="{A21C9532-6D76-444D-B0E8-25109BF55E59}" destId="{DDBB98A3-F24F-0B4D-9298-8A799A6958B3}" srcOrd="0" destOrd="0" presId="urn:microsoft.com/office/officeart/2005/8/layout/list1"/>
    <dgm:cxn modelId="{CFB0AA7C-BA8A-44E9-80C6-8CEAD2A253C2}" type="presOf" srcId="{1DA66BCD-729B-4E49-B066-2D3923015A14}" destId="{DC3B697C-B7C3-164F-AD9C-80A128F2F2AB}" srcOrd="0" destOrd="0" presId="urn:microsoft.com/office/officeart/2005/8/layout/list1"/>
    <dgm:cxn modelId="{CBFDB9C7-E31A-456E-AEDB-6F5ED547DD69}" type="presOf" srcId="{A21C9532-6D76-444D-B0E8-25109BF55E59}" destId="{01B6096E-CB72-1549-B8FC-FD9DF91317D4}" srcOrd="1" destOrd="0" presId="urn:microsoft.com/office/officeart/2005/8/layout/list1"/>
    <dgm:cxn modelId="{FEEFB172-7D3D-4A4D-ACDF-6634B1570C4A}" srcId="{FDC3B26F-E14E-1749-ABFD-2FAB8E8AD5C7}" destId="{A4624305-843E-8143-BE50-10DEE5CB3481}" srcOrd="0" destOrd="0" parTransId="{0FD3E09A-50DB-CA40-B84D-2841CBAC16A6}" sibTransId="{35AD3A03-4F61-A043-A7AD-1126FE83DF39}"/>
    <dgm:cxn modelId="{F5E477B8-C5C2-A041-B9B1-1B5321E92FD5}" srcId="{919166B8-604E-0844-8236-AC97CD93BE89}" destId="{5DE2A096-3794-3F43-A1FC-151D49A1704D}" srcOrd="0" destOrd="0" parTransId="{061981EF-8911-354E-94FE-DB202C132842}" sibTransId="{108BDC78-B722-B748-9395-770AD2E93A3B}"/>
    <dgm:cxn modelId="{E7DFE5BC-791E-4187-9878-F444E447FC4C}" type="presOf" srcId="{62FFF5F8-B5A7-3844-837F-6E3AB6903658}" destId="{8C42F8B1-5ADF-F545-8BFD-71A53D371ACD}" srcOrd="0" destOrd="0" presId="urn:microsoft.com/office/officeart/2005/8/layout/list1"/>
    <dgm:cxn modelId="{DF9767B5-1C26-464B-AC14-7C35C3877EEA}" type="presOf" srcId="{A4624305-843E-8143-BE50-10DEE5CB3481}" destId="{BDE1D822-5F74-6A42-BE63-2CC609F772F9}" srcOrd="0" destOrd="0" presId="urn:microsoft.com/office/officeart/2005/8/layout/list1"/>
    <dgm:cxn modelId="{91338B37-E167-472B-8B05-E35BD6D90C65}"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32F7107A-6C88-5148-BC5F-5FA9423C5915}" srcId="{919166B8-604E-0844-8236-AC97CD93BE89}" destId="{FDC3B26F-E14E-1749-ABFD-2FAB8E8AD5C7}" srcOrd="1" destOrd="0" parTransId="{E5693681-C682-6F4E-8906-30AB3A87176E}" sibTransId="{BF590F4A-47C0-6841-8E7D-0E47005FCAAD}"/>
    <dgm:cxn modelId="{1EBF0098-BE40-468E-AFC6-6F2152BC68CE}" type="presOf" srcId="{5DE2A096-3794-3F43-A1FC-151D49A1704D}" destId="{7363BC44-FB1A-C347-B928-D35F97668A29}" srcOrd="0" destOrd="0" presId="urn:microsoft.com/office/officeart/2005/8/layout/list1"/>
    <dgm:cxn modelId="{A8DD6EB6-0526-4A9B-8C6F-FB925DA10F5A}" type="presOf" srcId="{6B38658F-C8D9-2440-A617-2B9E791F45EA}" destId="{ECD4AF1A-700A-C741-9E08-944208DC239C}" srcOrd="0" destOrd="0" presId="urn:microsoft.com/office/officeart/2005/8/layout/list1"/>
    <dgm:cxn modelId="{45A4BEAA-0B24-48A1-B3BF-4379B428878E}" type="presOf" srcId="{FDC3B26F-E14E-1749-ABFD-2FAB8E8AD5C7}" destId="{7743FF79-A563-C042-8087-050CC832BD22}" srcOrd="1" destOrd="0"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AC03D78F-FFBF-4CA9-B1F6-75AFE2F6EDD2}" type="presOf" srcId="{FDC3B26F-E14E-1749-ABFD-2FAB8E8AD5C7}" destId="{2E3F1015-8DA0-0649-BD76-F77EC77243D7}" srcOrd="0" destOrd="0"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FD4FD7BF-4BF1-4AF3-80BC-0F8623A91D1E}" type="presOf" srcId="{DBE57DD0-FFA1-C442-8C0B-272C12A88874}" destId="{B148D4A5-4DC8-D549-92C5-873C2DB00C99}" srcOrd="1" destOrd="0" presId="urn:microsoft.com/office/officeart/2005/8/layout/list1"/>
    <dgm:cxn modelId="{D26AC690-3B21-42E4-8CB4-D9CBB9593402}" type="presOf" srcId="{5DE2A096-3794-3F43-A1FC-151D49A1704D}" destId="{E2D4533D-6693-CC4F-8964-B766E4DA47E1}" srcOrd="1" destOrd="0" presId="urn:microsoft.com/office/officeart/2005/8/layout/list1"/>
    <dgm:cxn modelId="{877BD38B-21B8-4119-A9B8-33615CC5C0A9}" type="presParOf" srcId="{036A9E66-84A5-F64E-9B46-DA6DDA5D22C5}" destId="{CB6B69DC-B7C1-F641-9C90-D784F7CDEE90}" srcOrd="0" destOrd="0" presId="urn:microsoft.com/office/officeart/2005/8/layout/list1"/>
    <dgm:cxn modelId="{494403E4-1F0A-4CF6-A13E-E96DE39E066D}" type="presParOf" srcId="{CB6B69DC-B7C1-F641-9C90-D784F7CDEE90}" destId="{7363BC44-FB1A-C347-B928-D35F97668A29}" srcOrd="0" destOrd="0" presId="urn:microsoft.com/office/officeart/2005/8/layout/list1"/>
    <dgm:cxn modelId="{D3051990-C802-4FBC-A5A3-8187084CA706}" type="presParOf" srcId="{CB6B69DC-B7C1-F641-9C90-D784F7CDEE90}" destId="{E2D4533D-6693-CC4F-8964-B766E4DA47E1}" srcOrd="1" destOrd="0" presId="urn:microsoft.com/office/officeart/2005/8/layout/list1"/>
    <dgm:cxn modelId="{521F419F-5FBC-4D7D-8DB6-CC074BD53829}" type="presParOf" srcId="{036A9E66-84A5-F64E-9B46-DA6DDA5D22C5}" destId="{39AE2512-5586-4A4C-B5E0-B3259E890B86}" srcOrd="1" destOrd="0" presId="urn:microsoft.com/office/officeart/2005/8/layout/list1"/>
    <dgm:cxn modelId="{8B525C9F-2DB3-4157-88CD-F0797D691CA1}" type="presParOf" srcId="{036A9E66-84A5-F64E-9B46-DA6DDA5D22C5}" destId="{ECD4AF1A-700A-C741-9E08-944208DC239C}" srcOrd="2" destOrd="0" presId="urn:microsoft.com/office/officeart/2005/8/layout/list1"/>
    <dgm:cxn modelId="{BB7C790D-C9AD-4032-9BF1-CDD652EF5055}" type="presParOf" srcId="{036A9E66-84A5-F64E-9B46-DA6DDA5D22C5}" destId="{5624CF4B-DFB1-4E40-B17B-37435DE5150E}" srcOrd="3" destOrd="0" presId="urn:microsoft.com/office/officeart/2005/8/layout/list1"/>
    <dgm:cxn modelId="{2CE5E5CD-9D66-486A-9281-BC834740D2DC}" type="presParOf" srcId="{036A9E66-84A5-F64E-9B46-DA6DDA5D22C5}" destId="{88C24595-9C9E-6744-BF69-854720B82747}" srcOrd="4" destOrd="0" presId="urn:microsoft.com/office/officeart/2005/8/layout/list1"/>
    <dgm:cxn modelId="{85BC8E1E-A7A1-41D1-9059-E7DE5D6BADDE}" type="presParOf" srcId="{88C24595-9C9E-6744-BF69-854720B82747}" destId="{2E3F1015-8DA0-0649-BD76-F77EC77243D7}" srcOrd="0" destOrd="0" presId="urn:microsoft.com/office/officeart/2005/8/layout/list1"/>
    <dgm:cxn modelId="{AE2BFC9A-037C-465A-BC7D-7A6A8FCA2E07}" type="presParOf" srcId="{88C24595-9C9E-6744-BF69-854720B82747}" destId="{7743FF79-A563-C042-8087-050CC832BD22}" srcOrd="1" destOrd="0" presId="urn:microsoft.com/office/officeart/2005/8/layout/list1"/>
    <dgm:cxn modelId="{4123F59E-C071-45D2-B09A-7D60B6DB195C}" type="presParOf" srcId="{036A9E66-84A5-F64E-9B46-DA6DDA5D22C5}" destId="{685CA1F1-BBB8-8B49-8BBA-3E32444003D6}" srcOrd="5" destOrd="0" presId="urn:microsoft.com/office/officeart/2005/8/layout/list1"/>
    <dgm:cxn modelId="{18A056D4-00A2-43EF-8737-63DBB48315B1}" type="presParOf" srcId="{036A9E66-84A5-F64E-9B46-DA6DDA5D22C5}" destId="{BDE1D822-5F74-6A42-BE63-2CC609F772F9}" srcOrd="6" destOrd="0" presId="urn:microsoft.com/office/officeart/2005/8/layout/list1"/>
    <dgm:cxn modelId="{4092A581-23E4-42C8-8668-4466B8559FD6}" type="presParOf" srcId="{036A9E66-84A5-F64E-9B46-DA6DDA5D22C5}" destId="{DCD6A531-2272-4C4B-ACA1-D4D2D6175318}" srcOrd="7" destOrd="0" presId="urn:microsoft.com/office/officeart/2005/8/layout/list1"/>
    <dgm:cxn modelId="{B5E76C41-4C43-4664-A5F9-F94811673973}" type="presParOf" srcId="{036A9E66-84A5-F64E-9B46-DA6DDA5D22C5}" destId="{AF98F8B4-DBBA-1343-841C-46F5DED714DA}" srcOrd="8" destOrd="0" presId="urn:microsoft.com/office/officeart/2005/8/layout/list1"/>
    <dgm:cxn modelId="{CDC9C94C-F35A-4EA6-8190-073125C36A77}" type="presParOf" srcId="{AF98F8B4-DBBA-1343-841C-46F5DED714DA}" destId="{CC7EF453-E086-884E-AF0E-74B624C03113}" srcOrd="0" destOrd="0" presId="urn:microsoft.com/office/officeart/2005/8/layout/list1"/>
    <dgm:cxn modelId="{D545CEB8-AC81-44D9-9F1F-741AB2E30660}" type="presParOf" srcId="{AF98F8B4-DBBA-1343-841C-46F5DED714DA}" destId="{B148D4A5-4DC8-D549-92C5-873C2DB00C99}" srcOrd="1" destOrd="0" presId="urn:microsoft.com/office/officeart/2005/8/layout/list1"/>
    <dgm:cxn modelId="{E979AC97-D64E-4269-B95B-C91D0F6F3AA1}" type="presParOf" srcId="{036A9E66-84A5-F64E-9B46-DA6DDA5D22C5}" destId="{544B57F5-7D92-2348-A4F8-7D505DB79F3D}" srcOrd="9" destOrd="0" presId="urn:microsoft.com/office/officeart/2005/8/layout/list1"/>
    <dgm:cxn modelId="{B977C606-8B5E-4451-9B76-AD5248ADE788}" type="presParOf" srcId="{036A9E66-84A5-F64E-9B46-DA6DDA5D22C5}" destId="{8C42F8B1-5ADF-F545-8BFD-71A53D371ACD}" srcOrd="10" destOrd="0" presId="urn:microsoft.com/office/officeart/2005/8/layout/list1"/>
    <dgm:cxn modelId="{04AF10D9-51B5-4D29-A3A8-A5C5CFF99807}" type="presParOf" srcId="{036A9E66-84A5-F64E-9B46-DA6DDA5D22C5}" destId="{5427F52E-DE59-3F49-9559-D592DAEADFFC}" srcOrd="11" destOrd="0" presId="urn:microsoft.com/office/officeart/2005/8/layout/list1"/>
    <dgm:cxn modelId="{E6195EA6-6562-499D-B265-C567E5590267}" type="presParOf" srcId="{036A9E66-84A5-F64E-9B46-DA6DDA5D22C5}" destId="{47C68737-D460-FA43-9A59-EE096FBD4FDC}" srcOrd="12" destOrd="0" presId="urn:microsoft.com/office/officeart/2005/8/layout/list1"/>
    <dgm:cxn modelId="{5B4BEAB9-F939-453F-BB3F-0D95ABBDDB70}" type="presParOf" srcId="{47C68737-D460-FA43-9A59-EE096FBD4FDC}" destId="{DDBB98A3-F24F-0B4D-9298-8A799A6958B3}" srcOrd="0" destOrd="0" presId="urn:microsoft.com/office/officeart/2005/8/layout/list1"/>
    <dgm:cxn modelId="{E9288A08-445B-49CE-9BCE-3DD421E95FCC}" type="presParOf" srcId="{47C68737-D460-FA43-9A59-EE096FBD4FDC}" destId="{01B6096E-CB72-1549-B8FC-FD9DF91317D4}" srcOrd="1" destOrd="0" presId="urn:microsoft.com/office/officeart/2005/8/layout/list1"/>
    <dgm:cxn modelId="{F5EF461A-8623-4422-BC24-C72DE2170555}" type="presParOf" srcId="{036A9E66-84A5-F64E-9B46-DA6DDA5D22C5}" destId="{766D8E43-1ED5-534C-ACE8-40FD06F53276}" srcOrd="13" destOrd="0" presId="urn:microsoft.com/office/officeart/2005/8/layout/list1"/>
    <dgm:cxn modelId="{F2B405DC-9014-4ABF-89BD-E280F1BFE4B5}" type="presParOf" srcId="{036A9E66-84A5-F64E-9B46-DA6DDA5D22C5}" destId="{DC3B697C-B7C3-164F-AD9C-80A128F2F2AB}" srcOrd="14" destOrd="0" presId="urn:microsoft.com/office/officeart/2005/8/layout/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4831B16-0D31-0442-BD23-8F92E37557B6}">
      <dgm:prSet phldrT="[Text]" custT="1"/>
      <dgm:spPr/>
      <dgm:t>
        <a:bodyPr/>
        <a:lstStyle/>
        <a:p>
          <a:endParaRPr lang="en-US" sz="1100"/>
        </a:p>
      </dgm:t>
    </dgm:pt>
    <dgm:pt modelId="{EE2D0BB2-967A-FB45-8C20-62EAAC70F25B}" type="parTrans" cxnId="{D953985D-44A6-144E-9A92-F3AC056D25A9}">
      <dgm:prSet/>
      <dgm:spPr/>
      <dgm:t>
        <a:bodyPr/>
        <a:lstStyle/>
        <a:p>
          <a:endParaRPr lang="en-US"/>
        </a:p>
      </dgm:t>
    </dgm:pt>
    <dgm:pt modelId="{738DE9E7-C676-D647-841D-59BAF5736BF3}" type="sibTrans" cxnId="{D953985D-44A6-144E-9A92-F3AC056D25A9}">
      <dgm:prSet/>
      <dgm:spPr/>
      <dgm:t>
        <a:bodyPr/>
        <a:lstStyle/>
        <a:p>
          <a:endParaRPr lang="en-US"/>
        </a:p>
      </dgm:t>
    </dgm:pt>
    <dgm:pt modelId="{C67CFD27-0DF6-BE4E-A6FF-CF342B80B9E1}">
      <dgm:prSet phldrT="[Text]" custT="1"/>
      <dgm:spPr/>
      <dgm:t>
        <a:bodyPr/>
        <a:lstStyle/>
        <a:p>
          <a:endParaRPr lang="en-US" sz="1100"/>
        </a:p>
      </dgm:t>
    </dgm:pt>
    <dgm:pt modelId="{58EF6214-14F4-7946-96AD-73AFF725C65F}" type="parTrans" cxnId="{01E8C38E-DD71-C743-B1D0-E4271E94FA26}">
      <dgm:prSet/>
      <dgm:spPr/>
      <dgm:t>
        <a:bodyPr/>
        <a:lstStyle/>
        <a:p>
          <a:endParaRPr lang="en-GB"/>
        </a:p>
      </dgm:t>
    </dgm:pt>
    <dgm:pt modelId="{DACC0394-304F-1547-915F-2CF1DF4EBA09}" type="sibTrans" cxnId="{01E8C38E-DD71-C743-B1D0-E4271E94FA26}">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9AEA0A5-7B7E-4E90-A9ED-08F2964D5A09}" type="presOf" srcId="{EFD31F22-2120-B249-B4E0-C5D9D04D07A9}" destId="{7A3F422F-E3BE-034C-8E25-1D193DCFF56A}"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8776F44-30D2-4772-8455-8CA90F2E5A1C}" type="presOf" srcId="{600A4D2C-00EF-CF46-87B0-536E0932552B}" destId="{781D4507-01D1-214F-B335-4BA14AF72479}" srcOrd="0" destOrd="1" presId="urn:microsoft.com/office/officeart/2005/8/layout/hList1"/>
    <dgm:cxn modelId="{573271A9-0A3C-4298-A1CC-013F12C1BBF1}" type="presOf" srcId="{FA34B86F-8B2C-054D-9931-A6B8A3F9CD4F}" destId="{6AB28627-65A4-0F48-9C83-6D52DCBAE922}"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0AB38874-FE4B-41A8-8217-9D50623EFB93}" type="presOf" srcId="{45B22623-C586-4747-9956-C7BDD2DBFDCD}" destId="{6AB28627-65A4-0F48-9C83-6D52DCBAE922}" srcOrd="0" destOrd="4" presId="urn:microsoft.com/office/officeart/2005/8/layout/hList1"/>
    <dgm:cxn modelId="{C7D5782A-D3A7-4772-9AA1-1DBF239F6B36}" type="presOf" srcId="{72CA5C52-0FBC-0F4C-9151-BA662EDFD2E4}" destId="{6AB28627-65A4-0F48-9C83-6D52DCBAE922}" srcOrd="0" destOrd="3"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7AF8865E-FFC8-4EE4-AC29-4DFBE66C2C59}" type="presOf" srcId="{76529393-8499-2347-8122-E4389780676D}" destId="{7496B69C-7785-5544-9B7B-421B19F60130}" srcOrd="0" destOrd="3" presId="urn:microsoft.com/office/officeart/2005/8/layout/hList1"/>
    <dgm:cxn modelId="{B6E63C70-31E0-44F0-A48C-F28F88C4BEE0}" type="presOf" srcId="{795EAEFE-240A-E24D-B13B-4C5450B76BD7}" destId="{EE3FA832-F2B6-F948-ADB8-F0EA07A7EDE3}" srcOrd="0" destOrd="0" presId="urn:microsoft.com/office/officeart/2005/8/layout/hList1"/>
    <dgm:cxn modelId="{D953985D-44A6-144E-9A92-F3AC056D25A9}" srcId="{EFD31F22-2120-B249-B4E0-C5D9D04D07A9}" destId="{D4831B16-0D31-0442-BD23-8F92E37557B6}" srcOrd="0" destOrd="0" parTransId="{EE2D0BB2-967A-FB45-8C20-62EAAC70F25B}" sibTransId="{738DE9E7-C676-D647-841D-59BAF5736BF3}"/>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1D203816-91D3-467B-9E6A-278C6A741DAA}"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05F6EA95-F99A-4B4B-806E-9766336BD9D8}" type="presOf" srcId="{7BF429AF-3BFB-8241-B077-314BFDDD0BC3}" destId="{7496B69C-7785-5544-9B7B-421B19F60130}" srcOrd="0" destOrd="1" presId="urn:microsoft.com/office/officeart/2005/8/layout/hList1"/>
    <dgm:cxn modelId="{12934FD2-6501-47C0-88AA-6314731C36A7}" type="presOf" srcId="{10D9C142-C3D1-C64B-9424-35638292A6C7}" destId="{256B4AAF-E6D0-8049-8C71-10ADF02C3886}" srcOrd="0" destOrd="0" presId="urn:microsoft.com/office/officeart/2005/8/layout/hList1"/>
    <dgm:cxn modelId="{3CAA6AFA-BC1F-4558-A0CE-BA99A2765E0F}" type="presOf" srcId="{C67CFD27-0DF6-BE4E-A6FF-CF342B80B9E1}" destId="{6AB28627-65A4-0F48-9C83-6D52DCBAE922}" srcOrd="0" destOrd="0" presId="urn:microsoft.com/office/officeart/2005/8/layout/hList1"/>
    <dgm:cxn modelId="{2230F6D3-3E29-435A-B876-BB7FFA7510DD}" type="presOf" srcId="{D4831B16-0D31-0442-BD23-8F92E37557B6}" destId="{781D4507-01D1-214F-B335-4BA14AF72479}" srcOrd="0" destOrd="0" presId="urn:microsoft.com/office/officeart/2005/8/layout/hList1"/>
    <dgm:cxn modelId="{58B1B24D-4CCC-4F69-8C2B-A20A3160D5CC}" type="presOf" srcId="{550ED24E-2324-4D4A-BAC9-2E32F6124F32}" destId="{6AB28627-65A4-0F48-9C83-6D52DCBAE922}" srcOrd="0" destOrd="2" presId="urn:microsoft.com/office/officeart/2005/8/layout/hList1"/>
    <dgm:cxn modelId="{01E8C38E-DD71-C743-B1D0-E4271E94FA26}" srcId="{795EAEFE-240A-E24D-B13B-4C5450B76BD7}" destId="{C67CFD27-0DF6-BE4E-A6FF-CF342B80B9E1}" srcOrd="0" destOrd="0" parTransId="{58EF6214-14F4-7946-96AD-73AFF725C65F}" sibTransId="{DACC0394-304F-1547-915F-2CF1DF4EBA09}"/>
    <dgm:cxn modelId="{A81BCD2B-2C00-FA4A-A979-D2E0662A0962}" srcId="{10D9C142-C3D1-C64B-9424-35638292A6C7}" destId="{76529393-8499-2347-8122-E4389780676D}" srcOrd="3" destOrd="0" parTransId="{9E1FBA49-C531-C341-87EE-8203980F1A9F}" sibTransId="{19C71DA6-AD0D-8A45-B8ED-8B984C3BDA16}"/>
    <dgm:cxn modelId="{2D358744-55B6-4729-8348-0B76F3022E2F}" type="presOf" srcId="{37B240F4-DF5B-5D4E-AC72-1485F0CA39FF}" destId="{7496B69C-7785-5544-9B7B-421B19F60130}" srcOrd="0" destOrd="0" presId="urn:microsoft.com/office/officeart/2005/8/layout/hList1"/>
    <dgm:cxn modelId="{6A6952C7-197D-4F2E-8B51-A5BED77116E6}" type="presOf" srcId="{8E432727-F7D4-8341-8069-6BD72AFB555E}" destId="{93437A4D-CAF4-2241-BA4E-E46CD51D38D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E1A95AC1-1707-4953-AA9F-3D49CB187252}" type="presParOf" srcId="{93437A4D-CAF4-2241-BA4E-E46CD51D38DA}" destId="{3F39BFA8-D169-404F-B0E2-02349D0A6AB6}" srcOrd="0" destOrd="0" presId="urn:microsoft.com/office/officeart/2005/8/layout/hList1"/>
    <dgm:cxn modelId="{EF27A3F9-D5CF-44BF-8697-DAD423F022D6}" type="presParOf" srcId="{3F39BFA8-D169-404F-B0E2-02349D0A6AB6}" destId="{7A3F422F-E3BE-034C-8E25-1D193DCFF56A}" srcOrd="0" destOrd="0" presId="urn:microsoft.com/office/officeart/2005/8/layout/hList1"/>
    <dgm:cxn modelId="{F89FDE69-8845-4F6F-A8F0-87C50ACD93C4}" type="presParOf" srcId="{3F39BFA8-D169-404F-B0E2-02349D0A6AB6}" destId="{781D4507-01D1-214F-B335-4BA14AF72479}" srcOrd="1" destOrd="0" presId="urn:microsoft.com/office/officeart/2005/8/layout/hList1"/>
    <dgm:cxn modelId="{9884D0E6-E2DF-4557-BCA2-BB5C47EEFF11}" type="presParOf" srcId="{93437A4D-CAF4-2241-BA4E-E46CD51D38DA}" destId="{3E6C7090-4F6F-774D-ABDF-A568F5104C29}" srcOrd="1" destOrd="0" presId="urn:microsoft.com/office/officeart/2005/8/layout/hList1"/>
    <dgm:cxn modelId="{C25A53DF-FA57-4FC5-9CD9-DA93380D1AE4}" type="presParOf" srcId="{93437A4D-CAF4-2241-BA4E-E46CD51D38DA}" destId="{AF05673A-19BD-E84C-8CF0-10EC65A177ED}" srcOrd="2" destOrd="0" presId="urn:microsoft.com/office/officeart/2005/8/layout/hList1"/>
    <dgm:cxn modelId="{0D382F29-BCB2-4012-A477-170C0C09E5D0}" type="presParOf" srcId="{AF05673A-19BD-E84C-8CF0-10EC65A177ED}" destId="{EE3FA832-F2B6-F948-ADB8-F0EA07A7EDE3}" srcOrd="0" destOrd="0" presId="urn:microsoft.com/office/officeart/2005/8/layout/hList1"/>
    <dgm:cxn modelId="{660E2446-3F7C-47D2-B43E-A7266C0028DF}" type="presParOf" srcId="{AF05673A-19BD-E84C-8CF0-10EC65A177ED}" destId="{6AB28627-65A4-0F48-9C83-6D52DCBAE922}" srcOrd="1" destOrd="0" presId="urn:microsoft.com/office/officeart/2005/8/layout/hList1"/>
    <dgm:cxn modelId="{B51F66DB-D6F3-40AB-B6CD-D9C38033300D}" type="presParOf" srcId="{93437A4D-CAF4-2241-BA4E-E46CD51D38DA}" destId="{4C3F1F0D-40DA-4C44-9F3F-972581290EBF}" srcOrd="3" destOrd="0" presId="urn:microsoft.com/office/officeart/2005/8/layout/hList1"/>
    <dgm:cxn modelId="{A8982C3B-55D1-421B-8A17-ACA86BDB86F8}" type="presParOf" srcId="{93437A4D-CAF4-2241-BA4E-E46CD51D38DA}" destId="{CFF43412-CFA8-3646-A4C2-577E114AFC1D}" srcOrd="4" destOrd="0" presId="urn:microsoft.com/office/officeart/2005/8/layout/hList1"/>
    <dgm:cxn modelId="{571DEFB2-DA33-40E9-8715-F0C249348BE6}" type="presParOf" srcId="{CFF43412-CFA8-3646-A4C2-577E114AFC1D}" destId="{256B4AAF-E6D0-8049-8C71-10ADF02C3886}" srcOrd="0" destOrd="0" presId="urn:microsoft.com/office/officeart/2005/8/layout/hList1"/>
    <dgm:cxn modelId="{BD6D4F00-F0BC-471B-9782-84DFF16677B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0"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2">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9F6B2455-8F56-4F1B-B752-650E4F384592}"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3D13DDC7-EB82-430B-BA92-87FCD6B9BCE6}" type="presOf" srcId="{62FFF5F8-B5A7-3844-837F-6E3AB6903658}" destId="{8C42F8B1-5ADF-F545-8BFD-71A53D371ACD}"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4832E1B5-A69F-4107-B751-816A1147C974}" type="presOf" srcId="{919166B8-604E-0844-8236-AC97CD93BE89}" destId="{036A9E66-84A5-F64E-9B46-DA6DDA5D22C5}" srcOrd="0" destOrd="0" presId="urn:microsoft.com/office/officeart/2005/8/layout/list1"/>
    <dgm:cxn modelId="{A6BB83A1-0467-4ADF-93F2-EB66B8DC70EA}"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384F7F83-6E48-47FD-A29C-9E00F0B554E3}" type="presOf" srcId="{32C2CB8C-6DD6-BF45-9DEF-7C3E4CB5D486}" destId="{E383B900-CF4D-5F44-B33F-96C92C3A4973}" srcOrd="1" destOrd="0" presId="urn:microsoft.com/office/officeart/2005/8/layout/list1"/>
    <dgm:cxn modelId="{8F3028C6-0034-42DE-AAD2-62FFB62B66E1}" type="presOf" srcId="{DBE57DD0-FFA1-C442-8C0B-272C12A88874}" destId="{B148D4A5-4DC8-D549-92C5-873C2DB00C99}"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D6EC378E-6EB5-44A4-BB3F-A214570592FF}" type="presOf" srcId="{A9323E13-E59C-8D44-A571-4CA44D5128B4}" destId="{B323B976-97E6-894B-8052-6B6CA23346B6}"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5990BB21-FC7E-4F9C-9568-148141C0ECAF}" type="presOf" srcId="{23C1A3BE-5247-3A46-A8FE-7A845832D84B}" destId="{B323B976-97E6-894B-8052-6B6CA23346B6}" srcOrd="0" destOrd="1" presId="urn:microsoft.com/office/officeart/2005/8/layout/list1"/>
    <dgm:cxn modelId="{6B8A9A31-2961-4037-ABCD-CCC077BD7BC6}" type="presParOf" srcId="{036A9E66-84A5-F64E-9B46-DA6DDA5D22C5}" destId="{AF98F8B4-DBBA-1343-841C-46F5DED714DA}" srcOrd="0" destOrd="0" presId="urn:microsoft.com/office/officeart/2005/8/layout/list1"/>
    <dgm:cxn modelId="{938F5565-3338-40BC-80B3-1763B567B0F9}" type="presParOf" srcId="{AF98F8B4-DBBA-1343-841C-46F5DED714DA}" destId="{CC7EF453-E086-884E-AF0E-74B624C03113}" srcOrd="0" destOrd="0" presId="urn:microsoft.com/office/officeart/2005/8/layout/list1"/>
    <dgm:cxn modelId="{C838FFEE-ACE4-4499-97B4-FEE1FD1CD97C}" type="presParOf" srcId="{AF98F8B4-DBBA-1343-841C-46F5DED714DA}" destId="{B148D4A5-4DC8-D549-92C5-873C2DB00C99}" srcOrd="1" destOrd="0" presId="urn:microsoft.com/office/officeart/2005/8/layout/list1"/>
    <dgm:cxn modelId="{32443A13-57D5-4A48-849F-C68AD2DA5413}" type="presParOf" srcId="{036A9E66-84A5-F64E-9B46-DA6DDA5D22C5}" destId="{544B57F5-7D92-2348-A4F8-7D505DB79F3D}" srcOrd="1" destOrd="0" presId="urn:microsoft.com/office/officeart/2005/8/layout/list1"/>
    <dgm:cxn modelId="{B96C96AC-705B-43E8-B740-F2AC94E8C960}" type="presParOf" srcId="{036A9E66-84A5-F64E-9B46-DA6DDA5D22C5}" destId="{8C42F8B1-5ADF-F545-8BFD-71A53D371ACD}" srcOrd="2" destOrd="0" presId="urn:microsoft.com/office/officeart/2005/8/layout/list1"/>
    <dgm:cxn modelId="{3DB4D156-3AD6-43D9-B243-13B7D889C989}" type="presParOf" srcId="{036A9E66-84A5-F64E-9B46-DA6DDA5D22C5}" destId="{5427F52E-DE59-3F49-9559-D592DAEADFFC}" srcOrd="3" destOrd="0" presId="urn:microsoft.com/office/officeart/2005/8/layout/list1"/>
    <dgm:cxn modelId="{EE0BA2C6-4DC1-4146-AB75-1DBC7C94674F}" type="presParOf" srcId="{036A9E66-84A5-F64E-9B46-DA6DDA5D22C5}" destId="{9530461B-68A5-184F-B74A-C8B60B890DEC}" srcOrd="4" destOrd="0" presId="urn:microsoft.com/office/officeart/2005/8/layout/list1"/>
    <dgm:cxn modelId="{9BA75190-43C5-4F60-95D8-98AC79B25EDA}" type="presParOf" srcId="{9530461B-68A5-184F-B74A-C8B60B890DEC}" destId="{B96FA356-6F33-7349-8F66-9F60F6838F9E}" srcOrd="0" destOrd="0" presId="urn:microsoft.com/office/officeart/2005/8/layout/list1"/>
    <dgm:cxn modelId="{0634686E-DD7F-4E17-830A-917FDE2D1A06}" type="presParOf" srcId="{9530461B-68A5-184F-B74A-C8B60B890DEC}" destId="{E383B900-CF4D-5F44-B33F-96C92C3A4973}" srcOrd="1" destOrd="0" presId="urn:microsoft.com/office/officeart/2005/8/layout/list1"/>
    <dgm:cxn modelId="{9C14A839-0390-4E9D-805E-FD79983A117D}" type="presParOf" srcId="{036A9E66-84A5-F64E-9B46-DA6DDA5D22C5}" destId="{2C74063F-76D6-0F49-967B-076A5720D6C1}" srcOrd="5" destOrd="0" presId="urn:microsoft.com/office/officeart/2005/8/layout/list1"/>
    <dgm:cxn modelId="{F0ED826E-3CDC-4FFD-871E-1F93DDDA5033}"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5968D6D-8957-FD49-B47E-7A7292C6BD2E}">
      <dgm:prSet phldrT="[Text]" custT="1"/>
      <dgm:spPr/>
      <dgm:t>
        <a:bodyPr/>
        <a:lstStyle/>
        <a:p>
          <a:endParaRPr lang="en-US" sz="1100"/>
        </a:p>
      </dgm:t>
    </dgm:pt>
    <dgm:pt modelId="{59406656-1CB5-4540-9771-3B37CE5FE660}" type="parTrans" cxnId="{69765808-AFE2-8E49-989A-2F308CDA8AB3}">
      <dgm:prSet/>
      <dgm:spPr/>
      <dgm:t>
        <a:bodyPr/>
        <a:lstStyle/>
        <a:p>
          <a:endParaRPr lang="en-US"/>
        </a:p>
      </dgm:t>
    </dgm:pt>
    <dgm:pt modelId="{53853C25-2D3B-214A-B9AA-80E51C71A3B2}" type="sibTrans" cxnId="{69765808-AFE2-8E49-989A-2F308CDA8AB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2276F3D-199E-4A67-AD6D-9D736B51E40C}" type="presOf" srcId="{8E432727-F7D4-8341-8069-6BD72AFB555E}" destId="{93437A4D-CAF4-2241-BA4E-E46CD51D38DA}" srcOrd="0" destOrd="0" presId="urn:microsoft.com/office/officeart/2005/8/layout/hList1"/>
    <dgm:cxn modelId="{0F2AA4BD-BED5-40B0-8729-0270FA9C9FCB}" type="presOf" srcId="{10D9C142-C3D1-C64B-9424-35638292A6C7}" destId="{256B4AAF-E6D0-8049-8C71-10ADF02C3886}" srcOrd="0" destOrd="0" presId="urn:microsoft.com/office/officeart/2005/8/layout/hList1"/>
    <dgm:cxn modelId="{8B262719-C436-4F9E-BB35-CC3CE37F7F72}" type="presOf" srcId="{45B22623-C586-4747-9956-C7BDD2DBFDCD}" destId="{6AB28627-65A4-0F48-9C83-6D52DCBAE922}" srcOrd="0" destOrd="3"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B2FFDEFB-A0E4-43B0-9237-6C695B353DA0}" type="presOf" srcId="{37B240F4-DF5B-5D4E-AC72-1485F0CA39FF}" destId="{7496B69C-7785-5544-9B7B-421B19F60130}" srcOrd="0" destOrd="0" presId="urn:microsoft.com/office/officeart/2005/8/layout/hList1"/>
    <dgm:cxn modelId="{69765808-AFE2-8E49-989A-2F308CDA8AB3}" srcId="{EFD31F22-2120-B249-B4E0-C5D9D04D07A9}" destId="{05968D6D-8957-FD49-B47E-7A7292C6BD2E}" srcOrd="0" destOrd="0" parTransId="{59406656-1CB5-4540-9771-3B37CE5FE660}" sibTransId="{53853C25-2D3B-214A-B9AA-80E51C71A3B2}"/>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555D7A44-7B27-1C48-8345-CA08F605ECC1}" srcId="{795EAEFE-240A-E24D-B13B-4C5450B76BD7}" destId="{78CC332D-F3E7-5842-BD59-CB2712F4D3DC}" srcOrd="4" destOrd="0" parTransId="{C6C5D856-285C-6C43-B94F-122697DAA753}" sibTransId="{1BF5ADC8-48CE-114D-9CF9-656FF392F449}"/>
    <dgm:cxn modelId="{6192F215-C474-4BD9-B5F3-9F01D507978C}" type="presOf" srcId="{EFD31F22-2120-B249-B4E0-C5D9D04D07A9}" destId="{7A3F422F-E3BE-034C-8E25-1D193DCFF56A}" srcOrd="0" destOrd="0" presId="urn:microsoft.com/office/officeart/2005/8/layout/hList1"/>
    <dgm:cxn modelId="{35D90157-7256-42BA-BE8C-EF7B15CCE246}" type="presOf" srcId="{D6D8B2B3-2C81-6B4E-8F01-BE7DCA331976}" destId="{7496B69C-7785-5544-9B7B-421B19F60130}" srcOrd="0" destOrd="2" presId="urn:microsoft.com/office/officeart/2005/8/layout/hList1"/>
    <dgm:cxn modelId="{5E51FF75-BB59-4796-A70E-1860FD9029F3}" type="presOf" srcId="{05968D6D-8957-FD49-B47E-7A7292C6BD2E}" destId="{781D4507-01D1-214F-B335-4BA14AF72479}"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52DA4219-7E7B-BA45-AC9E-E84CAC4A5950}" srcId="{8E432727-F7D4-8341-8069-6BD72AFB555E}" destId="{10D9C142-C3D1-C64B-9424-35638292A6C7}" srcOrd="2" destOrd="0" parTransId="{A8644CCE-769D-AB40-A341-442F30314954}" sibTransId="{7A2F4DA6-8967-A34A-8B4E-A907DD5B630C}"/>
    <dgm:cxn modelId="{FCDB0E96-D33F-47F1-80BC-F232E39A920F}" type="presOf" srcId="{600A4D2C-00EF-CF46-87B0-536E0932552B}" destId="{781D4507-01D1-214F-B335-4BA14AF72479}" srcOrd="0" destOrd="1" presId="urn:microsoft.com/office/officeart/2005/8/layout/hList1"/>
    <dgm:cxn modelId="{E3C1F6E0-B780-F347-96E6-659F4D383E76}" srcId="{10D9C142-C3D1-C64B-9424-35638292A6C7}" destId="{D6D8B2B3-2C81-6B4E-8F01-BE7DCA331976}" srcOrd="2" destOrd="0" parTransId="{A3A4DF1A-176D-A843-9C84-575288DEC816}" sibTransId="{80203ED7-D5F5-0443-83DB-D25D259D679F}"/>
    <dgm:cxn modelId="{CD48C238-6FDB-4953-A3A4-B19651161D0E}" type="presOf" srcId="{550ED24E-2324-4D4A-BAC9-2E32F6124F32}" destId="{6AB28627-65A4-0F48-9C83-6D52DCBAE922}" srcOrd="0" destOrd="2" presId="urn:microsoft.com/office/officeart/2005/8/layout/hList1"/>
    <dgm:cxn modelId="{F90EB12B-DE15-47FB-989D-6090EE0EA8C9}" type="presOf" srcId="{795EAEFE-240A-E24D-B13B-4C5450B76BD7}" destId="{EE3FA832-F2B6-F948-ADB8-F0EA07A7EDE3}"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2B36790F-8502-4EEC-A58A-31FE1D292865}" type="presOf" srcId="{76529393-8499-2347-8122-E4389780676D}" destId="{7496B69C-7785-5544-9B7B-421B19F60130}" srcOrd="0" destOrd="1" presId="urn:microsoft.com/office/officeart/2005/8/layout/hList1"/>
    <dgm:cxn modelId="{B696A738-C0D4-4C92-B6F6-C6EC4A8CDFB9}" type="presOf" srcId="{2702F251-6C9C-984B-8EF9-258153343939}" destId="{6AB28627-65A4-0F48-9C83-6D52DCBAE922}" srcOrd="0" destOrd="1" presId="urn:microsoft.com/office/officeart/2005/8/layout/hList1"/>
    <dgm:cxn modelId="{A26230F2-AE91-4FE5-8A55-E2972C972205}" type="presOf" srcId="{78CC332D-F3E7-5842-BD59-CB2712F4D3DC}" destId="{6AB28627-65A4-0F48-9C83-6D52DCBAE922}" srcOrd="0" destOrd="4" presId="urn:microsoft.com/office/officeart/2005/8/layout/hList1"/>
    <dgm:cxn modelId="{1AEFF1BD-0FDB-4997-A07C-871EF121AED6}" type="presOf" srcId="{FA34B86F-8B2C-054D-9931-A6B8A3F9CD4F}"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2F16187-1F04-4B31-B046-5FED6E011E5D}" type="presParOf" srcId="{93437A4D-CAF4-2241-BA4E-E46CD51D38DA}" destId="{3F39BFA8-D169-404F-B0E2-02349D0A6AB6}" srcOrd="0" destOrd="0" presId="urn:microsoft.com/office/officeart/2005/8/layout/hList1"/>
    <dgm:cxn modelId="{B8F2C274-4101-4D52-94F2-D5C63AA3A233}" type="presParOf" srcId="{3F39BFA8-D169-404F-B0E2-02349D0A6AB6}" destId="{7A3F422F-E3BE-034C-8E25-1D193DCFF56A}" srcOrd="0" destOrd="0" presId="urn:microsoft.com/office/officeart/2005/8/layout/hList1"/>
    <dgm:cxn modelId="{B52B4D31-68D3-46AF-8922-26F70CB264E2}" type="presParOf" srcId="{3F39BFA8-D169-404F-B0E2-02349D0A6AB6}" destId="{781D4507-01D1-214F-B335-4BA14AF72479}" srcOrd="1" destOrd="0" presId="urn:microsoft.com/office/officeart/2005/8/layout/hList1"/>
    <dgm:cxn modelId="{9DF8D230-8046-4565-8578-13DDD27402D3}" type="presParOf" srcId="{93437A4D-CAF4-2241-BA4E-E46CD51D38DA}" destId="{3E6C7090-4F6F-774D-ABDF-A568F5104C29}" srcOrd="1" destOrd="0" presId="urn:microsoft.com/office/officeart/2005/8/layout/hList1"/>
    <dgm:cxn modelId="{58335462-C078-4F66-ABCA-2C7078381B76}" type="presParOf" srcId="{93437A4D-CAF4-2241-BA4E-E46CD51D38DA}" destId="{AF05673A-19BD-E84C-8CF0-10EC65A177ED}" srcOrd="2" destOrd="0" presId="urn:microsoft.com/office/officeart/2005/8/layout/hList1"/>
    <dgm:cxn modelId="{CBBE7260-4333-4194-8D7A-9362DED39F2A}" type="presParOf" srcId="{AF05673A-19BD-E84C-8CF0-10EC65A177ED}" destId="{EE3FA832-F2B6-F948-ADB8-F0EA07A7EDE3}" srcOrd="0" destOrd="0" presId="urn:microsoft.com/office/officeart/2005/8/layout/hList1"/>
    <dgm:cxn modelId="{A9887D53-7D2B-4C0B-93E6-74D3781EB12E}" type="presParOf" srcId="{AF05673A-19BD-E84C-8CF0-10EC65A177ED}" destId="{6AB28627-65A4-0F48-9C83-6D52DCBAE922}" srcOrd="1" destOrd="0" presId="urn:microsoft.com/office/officeart/2005/8/layout/hList1"/>
    <dgm:cxn modelId="{AEA0B7F8-90F1-4F50-8126-FC67F17C8F68}" type="presParOf" srcId="{93437A4D-CAF4-2241-BA4E-E46CD51D38DA}" destId="{4C3F1F0D-40DA-4C44-9F3F-972581290EBF}" srcOrd="3" destOrd="0" presId="urn:microsoft.com/office/officeart/2005/8/layout/hList1"/>
    <dgm:cxn modelId="{A278C3A4-DB90-484D-A622-3F67864D61A8}" type="presParOf" srcId="{93437A4D-CAF4-2241-BA4E-E46CD51D38DA}" destId="{CFF43412-CFA8-3646-A4C2-577E114AFC1D}" srcOrd="4" destOrd="0" presId="urn:microsoft.com/office/officeart/2005/8/layout/hList1"/>
    <dgm:cxn modelId="{11869261-B06F-4379-968C-DA268E790AF0}" type="presParOf" srcId="{CFF43412-CFA8-3646-A4C2-577E114AFC1D}" destId="{256B4AAF-E6D0-8049-8C71-10ADF02C3886}" srcOrd="0" destOrd="0" presId="urn:microsoft.com/office/officeart/2005/8/layout/hList1"/>
    <dgm:cxn modelId="{82713A8A-F7FD-41D7-A3F6-5ADD25B56A8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8F97E519-CAC9-4BA8-939F-1ABBE0617536}" type="presOf" srcId="{5DE2A096-3794-3F43-A1FC-151D49A1704D}" destId="{7363BC44-FB1A-C347-B928-D35F97668A29}" srcOrd="0" destOrd="0" presId="urn:microsoft.com/office/officeart/2005/8/layout/list1"/>
    <dgm:cxn modelId="{2256F788-21A6-4AE4-BE7B-97C3A466C349}" type="presOf" srcId="{5DE2A096-3794-3F43-A1FC-151D49A1704D}" destId="{E2D4533D-6693-CC4F-8964-B766E4DA47E1}"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0" destOrd="0" parTransId="{87666362-7821-1240-B475-4828DFA0ADB0}" sibTransId="{E64C9E60-2BF3-CE4D-80D1-449E077C5968}"/>
    <dgm:cxn modelId="{9AB7E420-15D6-4CF8-B9FF-1800B60AF059}" type="presOf" srcId="{A21C9532-6D76-444D-B0E8-25109BF55E59}" destId="{DDBB98A3-F24F-0B4D-9298-8A799A6958B3}" srcOrd="0" destOrd="0" presId="urn:microsoft.com/office/officeart/2005/8/layout/list1"/>
    <dgm:cxn modelId="{59FFCAFB-0276-409A-89B1-781360A42982}" type="presOf" srcId="{DBE57DD0-FFA1-C442-8C0B-272C12A88874}" destId="{B148D4A5-4DC8-D549-92C5-873C2DB00C99}" srcOrd="1" destOrd="0" presId="urn:microsoft.com/office/officeart/2005/8/layout/list1"/>
    <dgm:cxn modelId="{05369671-D9B5-4E30-8245-5EB1A1C54048}" type="presOf" srcId="{1DA66BCD-729B-4E49-B066-2D3923015A14}" destId="{DC3B697C-B7C3-164F-AD9C-80A128F2F2AB}"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B229FC09-2AFD-46FD-B346-ADE5B6BF6AE5}" type="presOf" srcId="{A21C9532-6D76-444D-B0E8-25109BF55E59}" destId="{01B6096E-CB72-1549-B8FC-FD9DF91317D4}"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B485E1D3-82B4-4F5C-8B93-1E5BB692A4D4}" type="presOf" srcId="{32C2CB8C-6DD6-BF45-9DEF-7C3E4CB5D486}" destId="{B96FA356-6F33-7349-8F66-9F60F6838F9E}" srcOrd="0" destOrd="0" presId="urn:microsoft.com/office/officeart/2005/8/layout/list1"/>
    <dgm:cxn modelId="{F6A95619-ED41-4934-A84D-9094EDE0F185}" type="presOf" srcId="{32C2CB8C-6DD6-BF45-9DEF-7C3E4CB5D486}" destId="{E383B900-CF4D-5F44-B33F-96C92C3A4973}" srcOrd="1" destOrd="0" presId="urn:microsoft.com/office/officeart/2005/8/layout/list1"/>
    <dgm:cxn modelId="{0D534F86-FFC5-4696-A1F7-126ADA38AB2F}" type="presOf" srcId="{23C1A3BE-5247-3A46-A8FE-7A845832D84B}" destId="{B323B976-97E6-894B-8052-6B6CA23346B6}" srcOrd="0" destOrd="0" presId="urn:microsoft.com/office/officeart/2005/8/layout/list1"/>
    <dgm:cxn modelId="{0B10DB9B-0BC6-4065-B226-07DC401BDCAC}" type="presOf" srcId="{62FFF5F8-B5A7-3844-837F-6E3AB6903658}" destId="{8C42F8B1-5ADF-F545-8BFD-71A53D371ACD}" srcOrd="0"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4B2243D4-2087-43EB-8133-F3CFD180E993}" type="presOf" srcId="{DBE57DD0-FFA1-C442-8C0B-272C12A88874}" destId="{CC7EF453-E086-884E-AF0E-74B624C03113}"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946E90E2-3261-4378-A0DE-A0B7B2BED33A}" type="presOf" srcId="{919166B8-604E-0844-8236-AC97CD93BE89}" destId="{036A9E66-84A5-F64E-9B46-DA6DDA5D22C5}" srcOrd="0" destOrd="0" presId="urn:microsoft.com/office/officeart/2005/8/layout/list1"/>
    <dgm:cxn modelId="{00F7B58B-F987-41C0-AEF3-7D750BF2D51F}" type="presOf" srcId="{6B38658F-C8D9-2440-A617-2B9E791F45EA}" destId="{ECD4AF1A-700A-C741-9E08-944208DC239C}" srcOrd="0" destOrd="0" presId="urn:microsoft.com/office/officeart/2005/8/layout/list1"/>
    <dgm:cxn modelId="{775A4AD6-CB49-474F-9BD6-5F7EE781C4A3}" type="presParOf" srcId="{036A9E66-84A5-F64E-9B46-DA6DDA5D22C5}" destId="{CB6B69DC-B7C1-F641-9C90-D784F7CDEE90}" srcOrd="0" destOrd="0" presId="urn:microsoft.com/office/officeart/2005/8/layout/list1"/>
    <dgm:cxn modelId="{E10E1831-2485-47F0-9769-DA75323F1664}" type="presParOf" srcId="{CB6B69DC-B7C1-F641-9C90-D784F7CDEE90}" destId="{7363BC44-FB1A-C347-B928-D35F97668A29}" srcOrd="0" destOrd="0" presId="urn:microsoft.com/office/officeart/2005/8/layout/list1"/>
    <dgm:cxn modelId="{C44E364C-F56B-4D8D-90F7-9BF36A711DFA}" type="presParOf" srcId="{CB6B69DC-B7C1-F641-9C90-D784F7CDEE90}" destId="{E2D4533D-6693-CC4F-8964-B766E4DA47E1}" srcOrd="1" destOrd="0" presId="urn:microsoft.com/office/officeart/2005/8/layout/list1"/>
    <dgm:cxn modelId="{FFF423B3-862B-4BAD-A32E-5E885F9333D9}" type="presParOf" srcId="{036A9E66-84A5-F64E-9B46-DA6DDA5D22C5}" destId="{39AE2512-5586-4A4C-B5E0-B3259E890B86}" srcOrd="1" destOrd="0" presId="urn:microsoft.com/office/officeart/2005/8/layout/list1"/>
    <dgm:cxn modelId="{8A955435-B666-4593-BAE1-C24773F92AEE}" type="presParOf" srcId="{036A9E66-84A5-F64E-9B46-DA6DDA5D22C5}" destId="{ECD4AF1A-700A-C741-9E08-944208DC239C}" srcOrd="2" destOrd="0" presId="urn:microsoft.com/office/officeart/2005/8/layout/list1"/>
    <dgm:cxn modelId="{73B49BB0-1B0A-4753-82C8-1F2413409A3F}" type="presParOf" srcId="{036A9E66-84A5-F64E-9B46-DA6DDA5D22C5}" destId="{5624CF4B-DFB1-4E40-B17B-37435DE5150E}" srcOrd="3" destOrd="0" presId="urn:microsoft.com/office/officeart/2005/8/layout/list1"/>
    <dgm:cxn modelId="{B1B4F345-4C3B-434F-82A5-9C8AA81D26B6}" type="presParOf" srcId="{036A9E66-84A5-F64E-9B46-DA6DDA5D22C5}" destId="{AF98F8B4-DBBA-1343-841C-46F5DED714DA}" srcOrd="4" destOrd="0" presId="urn:microsoft.com/office/officeart/2005/8/layout/list1"/>
    <dgm:cxn modelId="{85FE93D8-B4E1-480A-B9DB-38E688FD223E}" type="presParOf" srcId="{AF98F8B4-DBBA-1343-841C-46F5DED714DA}" destId="{CC7EF453-E086-884E-AF0E-74B624C03113}" srcOrd="0" destOrd="0" presId="urn:microsoft.com/office/officeart/2005/8/layout/list1"/>
    <dgm:cxn modelId="{FE9204D9-3669-417E-8BF2-2EF7D74784D7}" type="presParOf" srcId="{AF98F8B4-DBBA-1343-841C-46F5DED714DA}" destId="{B148D4A5-4DC8-D549-92C5-873C2DB00C99}" srcOrd="1" destOrd="0" presId="urn:microsoft.com/office/officeart/2005/8/layout/list1"/>
    <dgm:cxn modelId="{0C83033A-CA8C-41B1-80E9-D90D00ED487B}" type="presParOf" srcId="{036A9E66-84A5-F64E-9B46-DA6DDA5D22C5}" destId="{544B57F5-7D92-2348-A4F8-7D505DB79F3D}" srcOrd="5" destOrd="0" presId="urn:microsoft.com/office/officeart/2005/8/layout/list1"/>
    <dgm:cxn modelId="{472227E8-20B7-4F11-B5ED-BC1C68872CBE}" type="presParOf" srcId="{036A9E66-84A5-F64E-9B46-DA6DDA5D22C5}" destId="{8C42F8B1-5ADF-F545-8BFD-71A53D371ACD}" srcOrd="6" destOrd="0" presId="urn:microsoft.com/office/officeart/2005/8/layout/list1"/>
    <dgm:cxn modelId="{B16FC28E-E6D6-467F-B202-E836AEB13485}" type="presParOf" srcId="{036A9E66-84A5-F64E-9B46-DA6DDA5D22C5}" destId="{5427F52E-DE59-3F49-9559-D592DAEADFFC}" srcOrd="7" destOrd="0" presId="urn:microsoft.com/office/officeart/2005/8/layout/list1"/>
    <dgm:cxn modelId="{DC34A480-8092-45CC-ABEE-709C0EA35FC7}" type="presParOf" srcId="{036A9E66-84A5-F64E-9B46-DA6DDA5D22C5}" destId="{47C68737-D460-FA43-9A59-EE096FBD4FDC}" srcOrd="8" destOrd="0" presId="urn:microsoft.com/office/officeart/2005/8/layout/list1"/>
    <dgm:cxn modelId="{A2952C6B-04EA-4D58-BACF-1548B2A54A8B}" type="presParOf" srcId="{47C68737-D460-FA43-9A59-EE096FBD4FDC}" destId="{DDBB98A3-F24F-0B4D-9298-8A799A6958B3}" srcOrd="0" destOrd="0" presId="urn:microsoft.com/office/officeart/2005/8/layout/list1"/>
    <dgm:cxn modelId="{D9ABA48E-C2EF-4DAD-8A9A-69E200A6EDF0}" type="presParOf" srcId="{47C68737-D460-FA43-9A59-EE096FBD4FDC}" destId="{01B6096E-CB72-1549-B8FC-FD9DF91317D4}" srcOrd="1" destOrd="0" presId="urn:microsoft.com/office/officeart/2005/8/layout/list1"/>
    <dgm:cxn modelId="{6827B809-7C86-4267-A08F-5F3577C8623D}" type="presParOf" srcId="{036A9E66-84A5-F64E-9B46-DA6DDA5D22C5}" destId="{766D8E43-1ED5-534C-ACE8-40FD06F53276}" srcOrd="9" destOrd="0" presId="urn:microsoft.com/office/officeart/2005/8/layout/list1"/>
    <dgm:cxn modelId="{CBCCAE8C-C21F-4CB7-B6CC-67A1B0296F3D}" type="presParOf" srcId="{036A9E66-84A5-F64E-9B46-DA6DDA5D22C5}" destId="{DC3B697C-B7C3-164F-AD9C-80A128F2F2AB}" srcOrd="10" destOrd="0" presId="urn:microsoft.com/office/officeart/2005/8/layout/list1"/>
    <dgm:cxn modelId="{D53E884A-8554-43EB-B4E8-BBF5CE079CA9}" type="presParOf" srcId="{036A9E66-84A5-F64E-9B46-DA6DDA5D22C5}" destId="{6D1BDFEB-9B4E-A54D-962B-9DEEA575CF92}" srcOrd="11" destOrd="0" presId="urn:microsoft.com/office/officeart/2005/8/layout/list1"/>
    <dgm:cxn modelId="{906C5DE0-8D7B-43E9-8180-C734D8EF77B3}" type="presParOf" srcId="{036A9E66-84A5-F64E-9B46-DA6DDA5D22C5}" destId="{9530461B-68A5-184F-B74A-C8B60B890DEC}" srcOrd="12" destOrd="0" presId="urn:microsoft.com/office/officeart/2005/8/layout/list1"/>
    <dgm:cxn modelId="{5B2E7626-7A17-4FF3-AAE1-D02A49D57629}" type="presParOf" srcId="{9530461B-68A5-184F-B74A-C8B60B890DEC}" destId="{B96FA356-6F33-7349-8F66-9F60F6838F9E}" srcOrd="0" destOrd="0" presId="urn:microsoft.com/office/officeart/2005/8/layout/list1"/>
    <dgm:cxn modelId="{19F5EC9A-B5D7-4991-889B-13A3A4EA8269}" type="presParOf" srcId="{9530461B-68A5-184F-B74A-C8B60B890DEC}" destId="{E383B900-CF4D-5F44-B33F-96C92C3A4973}" srcOrd="1" destOrd="0" presId="urn:microsoft.com/office/officeart/2005/8/layout/list1"/>
    <dgm:cxn modelId="{709717E6-07B4-4E05-BB59-634CCDA66ACA}" type="presParOf" srcId="{036A9E66-84A5-F64E-9B46-DA6DDA5D22C5}" destId="{2C74063F-76D6-0F49-967B-076A5720D6C1}" srcOrd="13" destOrd="0" presId="urn:microsoft.com/office/officeart/2005/8/layout/list1"/>
    <dgm:cxn modelId="{13FA89FF-B6B3-4891-BC82-34C5A32F94A0}"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Assessment for learning</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CC186B8-93B4-1C43-A517-7921C50DF720}">
      <dgm:prSet phldrT="[Text]" custT="1"/>
      <dgm:spPr/>
      <dgm:t>
        <a:bodyPr/>
        <a:lstStyle/>
        <a:p>
          <a:endParaRPr lang="en-US" sz="1100"/>
        </a:p>
      </dgm:t>
    </dgm:pt>
    <dgm:pt modelId="{91FE6526-D84A-9148-B70B-DF57F90F04C1}" type="parTrans" cxnId="{E171D865-3A27-4F4B-838D-9C4B6FD3C6C0}">
      <dgm:prSet/>
      <dgm:spPr/>
      <dgm:t>
        <a:bodyPr/>
        <a:lstStyle/>
        <a:p>
          <a:endParaRPr lang="en-US"/>
        </a:p>
      </dgm:t>
    </dgm:pt>
    <dgm:pt modelId="{3B326732-B923-6C4F-A678-7DB976544BEC}" type="sibTrans" cxnId="{E171D865-3A27-4F4B-838D-9C4B6FD3C6C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88F29A6B-128E-4427-890B-02F857CEFA61}" type="presOf" srcId="{7BF429AF-3BFB-8241-B077-314BFDDD0BC3}" destId="{7496B69C-7785-5544-9B7B-421B19F60130}" srcOrd="0" destOrd="1"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E171D865-3A27-4F4B-838D-9C4B6FD3C6C0}" srcId="{EFD31F22-2120-B249-B4E0-C5D9D04D07A9}" destId="{7CC186B8-93B4-1C43-A517-7921C50DF720}" srcOrd="0" destOrd="0" parTransId="{91FE6526-D84A-9148-B70B-DF57F90F04C1}" sibTransId="{3B326732-B923-6C4F-A678-7DB976544BEC}"/>
    <dgm:cxn modelId="{9F6869D5-DC19-6541-A568-B37D45D566ED}" srcId="{795EAEFE-240A-E24D-B13B-4C5450B76BD7}" destId="{45B22623-C586-4747-9956-C7BDD2DBFDCD}" srcOrd="4" destOrd="0" parTransId="{EBAAE30B-86C4-524E-975E-74AA2E3E147A}" sibTransId="{716A9B1D-B601-7249-B6B7-C7D60A4A71AF}"/>
    <dgm:cxn modelId="{40507F92-A9FE-4256-AD18-0891114A16BD}" type="presOf" srcId="{AB862403-675E-684E-8B89-C2B3DCC7E7F4}" destId="{6AB28627-65A4-0F48-9C83-6D52DCBAE922}" srcOrd="0" destOrd="5"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02DDF6C8-0DEE-443A-BE77-BBAE8D995EEE}" type="presOf" srcId="{795EAEFE-240A-E24D-B13B-4C5450B76BD7}" destId="{EE3FA832-F2B6-F948-ADB8-F0EA07A7EDE3}"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A65D8503-9065-FF4B-8CDA-260519DFAB69}" srcId="{795EAEFE-240A-E24D-B13B-4C5450B76BD7}" destId="{AB862403-675E-684E-8B89-C2B3DCC7E7F4}" srcOrd="5" destOrd="0" parTransId="{D7FAE103-0462-5042-B16D-4C2E0664D983}" sibTransId="{6548CC2F-ABA5-584F-BBBF-9DD87B1B42CB}"/>
    <dgm:cxn modelId="{641C0CA2-EEA2-A94E-9BE6-8CFF5DE9C672}" srcId="{795EAEFE-240A-E24D-B13B-4C5450B76BD7}" destId="{550ED24E-2324-4D4A-BAC9-2E32F6124F32}" srcOrd="2" destOrd="0" parTransId="{99297DEE-248F-D94D-8285-A49FCFBC7BEC}" sibTransId="{ACE3191D-7191-DA4A-9FEA-2924E31594B5}"/>
    <dgm:cxn modelId="{88B9F3F1-4695-4CBC-92A3-030ED74F3970}" type="presOf" srcId="{E22078A0-2F52-6946-A5FB-47CA2991218B}"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045977-73A9-45AA-A3CD-D2D2BC847638}" type="presOf" srcId="{600A4D2C-00EF-CF46-87B0-536E0932552B}" destId="{781D4507-01D1-214F-B335-4BA14AF72479}" srcOrd="0" destOrd="1" presId="urn:microsoft.com/office/officeart/2005/8/layout/hList1"/>
    <dgm:cxn modelId="{5CC04F98-ECA5-4E26-AAC1-222E4C55520E}"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D17FEA64-C475-4D2C-89BB-5B22625FA6A5}" type="presOf" srcId="{550ED24E-2324-4D4A-BAC9-2E32F6124F32}"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65E835B-9D28-2948-B235-615108A2A3E6}" srcId="{10D9C142-C3D1-C64B-9424-35638292A6C7}" destId="{7BF429AF-3BFB-8241-B077-314BFDDD0BC3}" srcOrd="1" destOrd="0" parTransId="{EAC512AE-6985-F04F-9132-F199C408B564}" sibTransId="{91390C71-7B70-4645-90E3-6119077D01AC}"/>
    <dgm:cxn modelId="{52DA4219-7E7B-BA45-AC9E-E84CAC4A5950}" srcId="{8E432727-F7D4-8341-8069-6BD72AFB555E}" destId="{10D9C142-C3D1-C64B-9424-35638292A6C7}" srcOrd="2" destOrd="0" parTransId="{A8644CCE-769D-AB40-A341-442F30314954}" sibTransId="{7A2F4DA6-8967-A34A-8B4E-A907DD5B630C}"/>
    <dgm:cxn modelId="{2E679540-FEF2-4327-B9B9-979D8BB80412}" type="presOf" srcId="{76529393-8499-2347-8122-E4389780676D}" destId="{7496B69C-7785-5544-9B7B-421B19F60130}" srcOrd="0" destOrd="3" presId="urn:microsoft.com/office/officeart/2005/8/layout/hList1"/>
    <dgm:cxn modelId="{E175125B-F786-421F-B068-A949F871B972}" type="presOf" srcId="{2702F251-6C9C-984B-8EF9-258153343939}" destId="{6AB28627-65A4-0F48-9C83-6D52DCBAE922}" srcOrd="0" destOrd="1" presId="urn:microsoft.com/office/officeart/2005/8/layout/hList1"/>
    <dgm:cxn modelId="{BF04B9DB-DBFC-400A-82D5-3C9C479BF6E2}" type="presOf" srcId="{45B22623-C586-4747-9956-C7BDD2DBFDCD}" destId="{6AB28627-65A4-0F48-9C83-6D52DCBAE922}" srcOrd="0" destOrd="4"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F6BCF5C2-0CF2-4954-B985-8861AE747C55}" type="presOf" srcId="{37B240F4-DF5B-5D4E-AC72-1485F0CA39FF}" destId="{7496B69C-7785-5544-9B7B-421B19F60130}"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1933DF8-5F20-411D-B170-2D50F77F8844}" type="presOf" srcId="{EFD31F22-2120-B249-B4E0-C5D9D04D07A9}" destId="{7A3F422F-E3BE-034C-8E25-1D193DCFF56A}" srcOrd="0" destOrd="0" presId="urn:microsoft.com/office/officeart/2005/8/layout/hList1"/>
    <dgm:cxn modelId="{AF4F2B84-1BE3-4A29-B3C5-256407AA011E}" type="presOf" srcId="{D6D8B2B3-2C81-6B4E-8F01-BE7DCA331976}" destId="{7496B69C-7785-5544-9B7B-421B19F60130}" srcOrd="0" destOrd="4" presId="urn:microsoft.com/office/officeart/2005/8/layout/hList1"/>
    <dgm:cxn modelId="{01B9FD2C-D208-4737-B893-E948C2320413}" type="presOf" srcId="{10D9C142-C3D1-C64B-9424-35638292A6C7}" destId="{256B4AAF-E6D0-8049-8C71-10ADF02C3886}" srcOrd="0" destOrd="0" presId="urn:microsoft.com/office/officeart/2005/8/layout/hList1"/>
    <dgm:cxn modelId="{072E3CA1-AA2C-4452-B7B1-2D95A26B2D59}" type="presOf" srcId="{FA34B86F-8B2C-054D-9931-A6B8A3F9CD4F}" destId="{6AB28627-65A4-0F48-9C83-6D52DCBAE922}" srcOrd="0" destOrd="0" presId="urn:microsoft.com/office/officeart/2005/8/layout/hList1"/>
    <dgm:cxn modelId="{C50F7057-49BA-4AA0-94FF-D951C8F2EBE6}" type="presOf" srcId="{72CA5C52-0FBC-0F4C-9151-BA662EDFD2E4}" destId="{6AB28627-65A4-0F48-9C83-6D52DCBAE922}"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36594687-14BF-459B-9087-4F33DAE7D63C}" type="presOf" srcId="{7CC186B8-93B4-1C43-A517-7921C50DF720}" destId="{781D4507-01D1-214F-B335-4BA14AF72479}" srcOrd="0" destOrd="0" presId="urn:microsoft.com/office/officeart/2005/8/layout/hList1"/>
    <dgm:cxn modelId="{D822D0B1-78F3-40D4-9853-8EB59775B0A3}" type="presOf" srcId="{389A28B3-340B-7D48-A0A2-D5411DE9643F}" destId="{7496B69C-7785-5544-9B7B-421B19F60130}" srcOrd="0" destOrd="2" presId="urn:microsoft.com/office/officeart/2005/8/layout/hList1"/>
    <dgm:cxn modelId="{A1A5BCE5-D169-4571-90B4-F124BE9F9904}" type="presParOf" srcId="{93437A4D-CAF4-2241-BA4E-E46CD51D38DA}" destId="{3F39BFA8-D169-404F-B0E2-02349D0A6AB6}" srcOrd="0" destOrd="0" presId="urn:microsoft.com/office/officeart/2005/8/layout/hList1"/>
    <dgm:cxn modelId="{1B71F499-D2EF-4F98-8E35-07A314734017}" type="presParOf" srcId="{3F39BFA8-D169-404F-B0E2-02349D0A6AB6}" destId="{7A3F422F-E3BE-034C-8E25-1D193DCFF56A}" srcOrd="0" destOrd="0" presId="urn:microsoft.com/office/officeart/2005/8/layout/hList1"/>
    <dgm:cxn modelId="{F8050925-ABF9-4849-B6F8-796C1CC984F0}" type="presParOf" srcId="{3F39BFA8-D169-404F-B0E2-02349D0A6AB6}" destId="{781D4507-01D1-214F-B335-4BA14AF72479}" srcOrd="1" destOrd="0" presId="urn:microsoft.com/office/officeart/2005/8/layout/hList1"/>
    <dgm:cxn modelId="{7AC9A345-CA3E-4CB8-A34C-94458C953267}" type="presParOf" srcId="{93437A4D-CAF4-2241-BA4E-E46CD51D38DA}" destId="{3E6C7090-4F6F-774D-ABDF-A568F5104C29}" srcOrd="1" destOrd="0" presId="urn:microsoft.com/office/officeart/2005/8/layout/hList1"/>
    <dgm:cxn modelId="{BE0449A9-AFFC-403A-B643-3E333EF89001}" type="presParOf" srcId="{93437A4D-CAF4-2241-BA4E-E46CD51D38DA}" destId="{AF05673A-19BD-E84C-8CF0-10EC65A177ED}" srcOrd="2" destOrd="0" presId="urn:microsoft.com/office/officeart/2005/8/layout/hList1"/>
    <dgm:cxn modelId="{A64D29E7-DAF1-47CC-B8A7-64CFC8D6AB18}" type="presParOf" srcId="{AF05673A-19BD-E84C-8CF0-10EC65A177ED}" destId="{EE3FA832-F2B6-F948-ADB8-F0EA07A7EDE3}" srcOrd="0" destOrd="0" presId="urn:microsoft.com/office/officeart/2005/8/layout/hList1"/>
    <dgm:cxn modelId="{47B75DFA-2E48-4E00-A70F-CE96D7C6399A}" type="presParOf" srcId="{AF05673A-19BD-E84C-8CF0-10EC65A177ED}" destId="{6AB28627-65A4-0F48-9C83-6D52DCBAE922}" srcOrd="1" destOrd="0" presId="urn:microsoft.com/office/officeart/2005/8/layout/hList1"/>
    <dgm:cxn modelId="{3750D40B-026F-4FC7-86AA-BC2C13966E79}" type="presParOf" srcId="{93437A4D-CAF4-2241-BA4E-E46CD51D38DA}" destId="{4C3F1F0D-40DA-4C44-9F3F-972581290EBF}" srcOrd="3" destOrd="0" presId="urn:microsoft.com/office/officeart/2005/8/layout/hList1"/>
    <dgm:cxn modelId="{EDE076E2-8736-4919-A751-A5686A79C998}" type="presParOf" srcId="{93437A4D-CAF4-2241-BA4E-E46CD51D38DA}" destId="{CFF43412-CFA8-3646-A4C2-577E114AFC1D}" srcOrd="4" destOrd="0" presId="urn:microsoft.com/office/officeart/2005/8/layout/hList1"/>
    <dgm:cxn modelId="{47BCB301-8EB1-44C6-90A5-6C3C158064EF}" type="presParOf" srcId="{CFF43412-CFA8-3646-A4C2-577E114AFC1D}" destId="{256B4AAF-E6D0-8049-8C71-10ADF02C3886}" srcOrd="0" destOrd="0" presId="urn:microsoft.com/office/officeart/2005/8/layout/hList1"/>
    <dgm:cxn modelId="{804DFF09-260C-4372-BC1F-F7FD89F2BEC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01D1BFFC-37B4-4C04-ADDC-53871D9CC5DE}" type="presOf" srcId="{90496155-C70D-FB44-AFC5-90F0F4D365FC}" destId="{DC3B697C-B7C3-164F-AD9C-80A128F2F2AB}" srcOrd="0" destOrd="1" presId="urn:microsoft.com/office/officeart/2005/8/layout/list1"/>
    <dgm:cxn modelId="{11A66E54-9C5F-45AD-92FD-1AC5F0EF8718}" type="presOf" srcId="{DBE57DD0-FFA1-C442-8C0B-272C12A88874}" destId="{CC7EF453-E086-884E-AF0E-74B624C03113}" srcOrd="0" destOrd="0" presId="urn:microsoft.com/office/officeart/2005/8/layout/list1"/>
    <dgm:cxn modelId="{1B14485C-418F-4272-8C1A-454C0C723B7E}" type="presOf" srcId="{1DA66BCD-729B-4E49-B066-2D3923015A14}" destId="{DC3B697C-B7C3-164F-AD9C-80A128F2F2AB}"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F08F5319-1D00-473A-8BF5-D7E18C48FC9A}" type="presOf" srcId="{919166B8-604E-0844-8236-AC97CD93BE89}" destId="{036A9E66-84A5-F64E-9B46-DA6DDA5D22C5}"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9BF8976F-F9FA-4CF1-8966-C4F96E603138}"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DABB4A45-4AE1-4642-B978-AA9486A40661}" type="presOf" srcId="{A21C9532-6D76-444D-B0E8-25109BF55E59}" destId="{DDBB98A3-F24F-0B4D-9298-8A799A6958B3}" srcOrd="0" destOrd="0" presId="urn:microsoft.com/office/officeart/2005/8/layout/list1"/>
    <dgm:cxn modelId="{1AE1474B-C251-4AAF-898B-58463BD1C30D}" type="presOf" srcId="{A9323E13-E59C-8D44-A571-4CA44D5128B4}" destId="{B323B976-97E6-894B-8052-6B6CA23346B6}" srcOrd="0" destOrd="0" presId="urn:microsoft.com/office/officeart/2005/8/layout/list1"/>
    <dgm:cxn modelId="{2B69A44C-0FCA-4637-B16A-8F0E79D5A64F}" type="presOf" srcId="{62FFF5F8-B5A7-3844-837F-6E3AB6903658}" destId="{8C42F8B1-5ADF-F545-8BFD-71A53D371ACD}" srcOrd="0" destOrd="0" presId="urn:microsoft.com/office/officeart/2005/8/layout/list1"/>
    <dgm:cxn modelId="{BA71A8DF-D7DB-4FF9-8294-EFA6FD4CB0A0}" type="presOf" srcId="{6B38658F-C8D9-2440-A617-2B9E791F45EA}" destId="{ECD4AF1A-700A-C741-9E08-944208DC239C}" srcOrd="0" destOrd="0" presId="urn:microsoft.com/office/officeart/2005/8/layout/list1"/>
    <dgm:cxn modelId="{EFCBCC6A-4FDB-4469-8DF1-EE40857ACD4C}" type="presOf" srcId="{5DE2A096-3794-3F43-A1FC-151D49A1704D}" destId="{7363BC44-FB1A-C347-B928-D35F97668A29}" srcOrd="0" destOrd="0" presId="urn:microsoft.com/office/officeart/2005/8/layout/list1"/>
    <dgm:cxn modelId="{B28093EB-9130-4626-A75B-F9D59D4CA25B}" type="presOf" srcId="{DBE57DD0-FFA1-C442-8C0B-272C12A88874}" destId="{B148D4A5-4DC8-D549-92C5-873C2DB00C99}" srcOrd="1" destOrd="0" presId="urn:microsoft.com/office/officeart/2005/8/layout/list1"/>
    <dgm:cxn modelId="{8BD2F948-DEA5-49F0-B90D-C9E374F56565}" type="presOf" srcId="{32C2CB8C-6DD6-BF45-9DEF-7C3E4CB5D486}" destId="{E383B900-CF4D-5F44-B33F-96C92C3A4973}"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A6A47DD9-24E8-43B9-BE98-221DEBB26710}" type="presOf" srcId="{23C1A3BE-5247-3A46-A8FE-7A845832D84B}" destId="{B323B976-97E6-894B-8052-6B6CA23346B6}" srcOrd="0" destOrd="1"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3CCF463B-3BF4-4F83-A3DA-DFB3A20597E1}" type="presOf" srcId="{A21C9532-6D76-444D-B0E8-25109BF55E59}" destId="{01B6096E-CB72-1549-B8FC-FD9DF91317D4}" srcOrd="1" destOrd="0" presId="urn:microsoft.com/office/officeart/2005/8/layout/list1"/>
    <dgm:cxn modelId="{6FF2D88B-F4B2-470D-A47E-59F55B7E8704}" type="presOf" srcId="{5DE2A096-3794-3F43-A1FC-151D49A1704D}" destId="{E2D4533D-6693-CC4F-8964-B766E4DA47E1}"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27B45C87-212D-4202-8712-FF479EB303BB}" type="presParOf" srcId="{036A9E66-84A5-F64E-9B46-DA6DDA5D22C5}" destId="{CB6B69DC-B7C1-F641-9C90-D784F7CDEE90}" srcOrd="0" destOrd="0" presId="urn:microsoft.com/office/officeart/2005/8/layout/list1"/>
    <dgm:cxn modelId="{C69EF7D6-EFFF-4AB9-8ADF-EB76460F6A0A}" type="presParOf" srcId="{CB6B69DC-B7C1-F641-9C90-D784F7CDEE90}" destId="{7363BC44-FB1A-C347-B928-D35F97668A29}" srcOrd="0" destOrd="0" presId="urn:microsoft.com/office/officeart/2005/8/layout/list1"/>
    <dgm:cxn modelId="{E0843A8B-B015-4298-8E82-F188E08A71FA}" type="presParOf" srcId="{CB6B69DC-B7C1-F641-9C90-D784F7CDEE90}" destId="{E2D4533D-6693-CC4F-8964-B766E4DA47E1}" srcOrd="1" destOrd="0" presId="urn:microsoft.com/office/officeart/2005/8/layout/list1"/>
    <dgm:cxn modelId="{209C5FB2-CF7B-4BA6-B0C2-791D7C5E5083}" type="presParOf" srcId="{036A9E66-84A5-F64E-9B46-DA6DDA5D22C5}" destId="{39AE2512-5586-4A4C-B5E0-B3259E890B86}" srcOrd="1" destOrd="0" presId="urn:microsoft.com/office/officeart/2005/8/layout/list1"/>
    <dgm:cxn modelId="{7BAB1855-5C8F-43ED-BC4A-653698E29459}" type="presParOf" srcId="{036A9E66-84A5-F64E-9B46-DA6DDA5D22C5}" destId="{ECD4AF1A-700A-C741-9E08-944208DC239C}" srcOrd="2" destOrd="0" presId="urn:microsoft.com/office/officeart/2005/8/layout/list1"/>
    <dgm:cxn modelId="{E45180D6-2A5E-49B7-8505-D33AC51D4BED}" type="presParOf" srcId="{036A9E66-84A5-F64E-9B46-DA6DDA5D22C5}" destId="{5624CF4B-DFB1-4E40-B17B-37435DE5150E}" srcOrd="3" destOrd="0" presId="urn:microsoft.com/office/officeart/2005/8/layout/list1"/>
    <dgm:cxn modelId="{D3993578-801E-4F82-B598-514EC43131C8}" type="presParOf" srcId="{036A9E66-84A5-F64E-9B46-DA6DDA5D22C5}" destId="{AF98F8B4-DBBA-1343-841C-46F5DED714DA}" srcOrd="4" destOrd="0" presId="urn:microsoft.com/office/officeart/2005/8/layout/list1"/>
    <dgm:cxn modelId="{A2991E5D-E8D0-4DC4-9616-C8A614E050B6}" type="presParOf" srcId="{AF98F8B4-DBBA-1343-841C-46F5DED714DA}" destId="{CC7EF453-E086-884E-AF0E-74B624C03113}" srcOrd="0" destOrd="0" presId="urn:microsoft.com/office/officeart/2005/8/layout/list1"/>
    <dgm:cxn modelId="{334B3050-A5DB-48D2-B796-6C13C6D07271}" type="presParOf" srcId="{AF98F8B4-DBBA-1343-841C-46F5DED714DA}" destId="{B148D4A5-4DC8-D549-92C5-873C2DB00C99}" srcOrd="1" destOrd="0" presId="urn:microsoft.com/office/officeart/2005/8/layout/list1"/>
    <dgm:cxn modelId="{4620BC57-6C71-483A-9752-8A1A6CB94858}" type="presParOf" srcId="{036A9E66-84A5-F64E-9B46-DA6DDA5D22C5}" destId="{544B57F5-7D92-2348-A4F8-7D505DB79F3D}" srcOrd="5" destOrd="0" presId="urn:microsoft.com/office/officeart/2005/8/layout/list1"/>
    <dgm:cxn modelId="{F52EAC4A-DE2F-4FB9-9E8F-7233315D13C9}" type="presParOf" srcId="{036A9E66-84A5-F64E-9B46-DA6DDA5D22C5}" destId="{8C42F8B1-5ADF-F545-8BFD-71A53D371ACD}" srcOrd="6" destOrd="0" presId="urn:microsoft.com/office/officeart/2005/8/layout/list1"/>
    <dgm:cxn modelId="{951E041E-8F2B-4587-A37D-C178D6B9376A}" type="presParOf" srcId="{036A9E66-84A5-F64E-9B46-DA6DDA5D22C5}" destId="{5427F52E-DE59-3F49-9559-D592DAEADFFC}" srcOrd="7" destOrd="0" presId="urn:microsoft.com/office/officeart/2005/8/layout/list1"/>
    <dgm:cxn modelId="{7B946553-4B88-4A5E-9056-34A699C2C59B}" type="presParOf" srcId="{036A9E66-84A5-F64E-9B46-DA6DDA5D22C5}" destId="{47C68737-D460-FA43-9A59-EE096FBD4FDC}" srcOrd="8" destOrd="0" presId="urn:microsoft.com/office/officeart/2005/8/layout/list1"/>
    <dgm:cxn modelId="{F44CBE90-86CB-47B4-BFAF-D3DFC18E08F1}" type="presParOf" srcId="{47C68737-D460-FA43-9A59-EE096FBD4FDC}" destId="{DDBB98A3-F24F-0B4D-9298-8A799A6958B3}" srcOrd="0" destOrd="0" presId="urn:microsoft.com/office/officeart/2005/8/layout/list1"/>
    <dgm:cxn modelId="{922531B4-0AB5-4D53-8296-0165EAA43135}" type="presParOf" srcId="{47C68737-D460-FA43-9A59-EE096FBD4FDC}" destId="{01B6096E-CB72-1549-B8FC-FD9DF91317D4}" srcOrd="1" destOrd="0" presId="urn:microsoft.com/office/officeart/2005/8/layout/list1"/>
    <dgm:cxn modelId="{0AC86817-2D0F-4353-9161-8BF011B0ACA1}" type="presParOf" srcId="{036A9E66-84A5-F64E-9B46-DA6DDA5D22C5}" destId="{766D8E43-1ED5-534C-ACE8-40FD06F53276}" srcOrd="9" destOrd="0" presId="urn:microsoft.com/office/officeart/2005/8/layout/list1"/>
    <dgm:cxn modelId="{72B954AF-482C-4F03-A04A-34697A69FC55}" type="presParOf" srcId="{036A9E66-84A5-F64E-9B46-DA6DDA5D22C5}" destId="{DC3B697C-B7C3-164F-AD9C-80A128F2F2AB}" srcOrd="10" destOrd="0" presId="urn:microsoft.com/office/officeart/2005/8/layout/list1"/>
    <dgm:cxn modelId="{FB7DF339-51E9-4290-9557-17292672ECC8}" type="presParOf" srcId="{036A9E66-84A5-F64E-9B46-DA6DDA5D22C5}" destId="{6D1BDFEB-9B4E-A54D-962B-9DEEA575CF92}" srcOrd="11" destOrd="0" presId="urn:microsoft.com/office/officeart/2005/8/layout/list1"/>
    <dgm:cxn modelId="{1A21171E-1E4B-4C44-A31F-7F76E065435A}" type="presParOf" srcId="{036A9E66-84A5-F64E-9B46-DA6DDA5D22C5}" destId="{9530461B-68A5-184F-B74A-C8B60B890DEC}" srcOrd="12" destOrd="0" presId="urn:microsoft.com/office/officeart/2005/8/layout/list1"/>
    <dgm:cxn modelId="{5986FDE2-52BB-43E1-901D-E02458615067}" type="presParOf" srcId="{9530461B-68A5-184F-B74A-C8B60B890DEC}" destId="{B96FA356-6F33-7349-8F66-9F60F6838F9E}" srcOrd="0" destOrd="0" presId="urn:microsoft.com/office/officeart/2005/8/layout/list1"/>
    <dgm:cxn modelId="{FC8845B8-6A71-46DD-92FB-D7AD0E7F2D0D}" type="presParOf" srcId="{9530461B-68A5-184F-B74A-C8B60B890DEC}" destId="{E383B900-CF4D-5F44-B33F-96C92C3A4973}" srcOrd="1" destOrd="0" presId="urn:microsoft.com/office/officeart/2005/8/layout/list1"/>
    <dgm:cxn modelId="{0737704A-4583-4A78-B7E6-5DDC3BA58FC2}" type="presParOf" srcId="{036A9E66-84A5-F64E-9B46-DA6DDA5D22C5}" destId="{2C74063F-76D6-0F49-967B-076A5720D6C1}" srcOrd="13" destOrd="0" presId="urn:microsoft.com/office/officeart/2005/8/layout/list1"/>
    <dgm:cxn modelId="{EB6B7F68-A631-4BAC-AEC4-171BE4D4932B}"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B1C46476-46FB-A14A-ABCE-EC2E8209F31A}">
      <dgm:prSet phldrT="[Text]" custT="1"/>
      <dgm:spPr/>
      <dgm:t>
        <a:bodyPr/>
        <a:lstStyle/>
        <a:p>
          <a:endParaRPr lang="en-US" sz="1100"/>
        </a:p>
      </dgm:t>
    </dgm:pt>
    <dgm:pt modelId="{14D613DC-E816-3A45-A7DE-E1D36AE95D3A}" type="parTrans" cxnId="{61E18B43-D054-9B44-97A0-8F0B9D452789}">
      <dgm:prSet/>
      <dgm:spPr/>
      <dgm:t>
        <a:bodyPr/>
        <a:lstStyle/>
        <a:p>
          <a:endParaRPr lang="en-GB"/>
        </a:p>
      </dgm:t>
    </dgm:pt>
    <dgm:pt modelId="{38FA1857-B63D-2243-9F6F-ADB8F42CDB4E}" type="sibTrans" cxnId="{61E18B43-D054-9B44-97A0-8F0B9D452789}">
      <dgm:prSet/>
      <dgm:spPr/>
      <dgm:t>
        <a:bodyPr/>
        <a:lstStyle/>
        <a:p>
          <a:endParaRPr lang="en-GB"/>
        </a:p>
      </dgm:t>
    </dgm:pt>
    <dgm:pt modelId="{4699A943-51FD-EE40-8E32-B8C7A03619CA}">
      <dgm:prSet phldrT="[Text]" custT="1"/>
      <dgm:spPr/>
      <dgm:t>
        <a:bodyPr/>
        <a:lstStyle/>
        <a:p>
          <a:endParaRPr lang="en-US" sz="1100"/>
        </a:p>
      </dgm:t>
    </dgm:pt>
    <dgm:pt modelId="{9E92FEDA-F952-6B46-84AE-FF8E4D1D40B5}" type="parTrans" cxnId="{0AE07DFF-AC98-9B4B-837F-74E045CC4519}">
      <dgm:prSet/>
      <dgm:spPr/>
      <dgm:t>
        <a:bodyPr/>
        <a:lstStyle/>
        <a:p>
          <a:endParaRPr lang="en-GB"/>
        </a:p>
      </dgm:t>
    </dgm:pt>
    <dgm:pt modelId="{138AB42F-36E1-F34B-9EAF-2CCC7E9B2DFE}" type="sibTrans" cxnId="{0AE07DFF-AC98-9B4B-837F-74E045CC4519}">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1D43C91-A4DF-4E97-8F48-4AC4391F94E7}" type="presOf" srcId="{10D9C142-C3D1-C64B-9424-35638292A6C7}" destId="{256B4AAF-E6D0-8049-8C71-10ADF02C3886}"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619925B-6238-4F33-B35A-A17830BA79DA}" type="presOf" srcId="{2702F251-6C9C-984B-8EF9-258153343939}" destId="{6AB28627-65A4-0F48-9C83-6D52DCBAE922}" srcOrd="0" destOrd="2" presId="urn:microsoft.com/office/officeart/2005/8/layout/hList1"/>
    <dgm:cxn modelId="{A65D8503-9065-FF4B-8CDA-260519DFAB69}" srcId="{795EAEFE-240A-E24D-B13B-4C5450B76BD7}" destId="{AB862403-675E-684E-8B89-C2B3DCC7E7F4}" srcOrd="6"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40B94CDC-6AE3-4902-804A-2585B18C7645}" type="presOf" srcId="{B1C46476-46FB-A14A-ABCE-EC2E8209F31A}" destId="{6AB28627-65A4-0F48-9C83-6D52DCBAE922}" srcOrd="0" destOrd="0" presId="urn:microsoft.com/office/officeart/2005/8/layout/hList1"/>
    <dgm:cxn modelId="{7FB432BB-44F1-4EC3-AE49-22D343D43B80}" type="presOf" srcId="{8E432727-F7D4-8341-8069-6BD72AFB555E}" destId="{93437A4D-CAF4-2241-BA4E-E46CD51D38DA}" srcOrd="0" destOrd="0" presId="urn:microsoft.com/office/officeart/2005/8/layout/hList1"/>
    <dgm:cxn modelId="{1904C86F-227D-4334-A85D-7933DD4E6AE3}" type="presOf" srcId="{550ED24E-2324-4D4A-BAC9-2E32F6124F32}" destId="{6AB28627-65A4-0F48-9C83-6D52DCBAE922}" srcOrd="0" destOrd="3" presId="urn:microsoft.com/office/officeart/2005/8/layout/hList1"/>
    <dgm:cxn modelId="{FA74E0B2-CA78-449A-8994-5524078E2102}" type="presOf" srcId="{FA34B86F-8B2C-054D-9931-A6B8A3F9CD4F}" destId="{6AB28627-65A4-0F48-9C83-6D52DCBAE922}"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4DD518C-4C8A-4BDA-891E-BAE8D5EDBAD9}" type="presOf" srcId="{76529393-8499-2347-8122-E4389780676D}" destId="{7496B69C-7785-5544-9B7B-421B19F60130}" srcOrd="0" destOrd="3" presId="urn:microsoft.com/office/officeart/2005/8/layout/hList1"/>
    <dgm:cxn modelId="{EECB662B-35AB-445C-83DB-3FBF8133D299}" type="presOf" srcId="{D6D8B2B3-2C81-6B4E-8F01-BE7DCA331976}" destId="{7496B69C-7785-5544-9B7B-421B19F60130}" srcOrd="0" destOrd="4"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D941FE72-F9AF-478E-9520-5ABBA5AEACA2}" type="presOf" srcId="{37B240F4-DF5B-5D4E-AC72-1485F0CA39FF}" destId="{7496B69C-7785-5544-9B7B-421B19F60130}" srcOrd="0" destOrd="0" presId="urn:microsoft.com/office/officeart/2005/8/layout/hList1"/>
    <dgm:cxn modelId="{CD7B13A3-4D0D-40D4-8BD2-31638BC65B7F}" type="presOf" srcId="{7D7DD335-35A3-4947-BB16-8C2A62F7CD37}" destId="{781D4507-01D1-214F-B335-4BA14AF72479}" srcOrd="0" destOrd="3" presId="urn:microsoft.com/office/officeart/2005/8/layout/hList1"/>
    <dgm:cxn modelId="{24E1CBB9-5446-4E0B-A1B7-8854555C2196}" type="presOf" srcId="{45B22623-C586-4747-9956-C7BDD2DBFDCD}" destId="{6AB28627-65A4-0F48-9C83-6D52DCBAE922}" srcOrd="0" destOrd="5"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CA833B9D-7A6D-4197-A2A2-A42D78954158}" type="presOf" srcId="{E22078A0-2F52-6946-A5FB-47CA2991218B}" destId="{781D4507-01D1-214F-B335-4BA14AF72479}"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B6513708-9CB0-4C3F-8F81-1632B82F86FD}" type="presOf" srcId="{7BF429AF-3BFB-8241-B077-314BFDDD0BC3}"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B54DCC8D-55AE-49D3-B39B-0D4AE6E75700}" type="presOf" srcId="{4699A943-51FD-EE40-8E32-B8C7A03619CA}" destId="{781D4507-01D1-214F-B335-4BA14AF72479}" srcOrd="0" destOrd="0" presId="urn:microsoft.com/office/officeart/2005/8/layout/hList1"/>
    <dgm:cxn modelId="{03193B1F-712A-4DB0-9119-5D59E5D64CD3}" type="presOf" srcId="{389A28B3-340B-7D48-A0A2-D5411DE9643F}" destId="{7496B69C-7785-5544-9B7B-421B19F60130}" srcOrd="0" destOrd="2" presId="urn:microsoft.com/office/officeart/2005/8/layout/hList1"/>
    <dgm:cxn modelId="{086E62E0-BE5B-479E-8E38-25B98611F6B4}" type="presOf" srcId="{EFD31F22-2120-B249-B4E0-C5D9D04D07A9}" destId="{7A3F422F-E3BE-034C-8E25-1D193DCFF56A}" srcOrd="0" destOrd="0" presId="urn:microsoft.com/office/officeart/2005/8/layout/hList1"/>
    <dgm:cxn modelId="{7D12A233-DE7A-4596-B165-CABC9C789D52}" type="presOf" srcId="{600A4D2C-00EF-CF46-87B0-536E0932552B}" destId="{781D4507-01D1-214F-B335-4BA14AF72479}" srcOrd="0" destOrd="1"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6970418C-4FE1-4AFB-8C24-B86E77488F16}" type="presOf" srcId="{72CA5C52-0FBC-0F4C-9151-BA662EDFD2E4}" destId="{6AB28627-65A4-0F48-9C83-6D52DCBAE922}" srcOrd="0" destOrd="4"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61E18B43-D054-9B44-97A0-8F0B9D452789}" srcId="{795EAEFE-240A-E24D-B13B-4C5450B76BD7}" destId="{B1C46476-46FB-A14A-ABCE-EC2E8209F31A}" srcOrd="0" destOrd="0" parTransId="{14D613DC-E816-3A45-A7DE-E1D36AE95D3A}" sibTransId="{38FA1857-B63D-2243-9F6F-ADB8F42CDB4E}"/>
    <dgm:cxn modelId="{9CD70824-8551-3C49-8055-946E8FC00E8B}" srcId="{10D9C142-C3D1-C64B-9424-35638292A6C7}" destId="{37B240F4-DF5B-5D4E-AC72-1485F0CA39FF}" srcOrd="0" destOrd="0" parTransId="{4CEB08AE-41BA-5447-B9BD-C8E48CD69C8A}" sibTransId="{EDE63F27-323C-8F44-A1F5-2E43680ABED7}"/>
    <dgm:cxn modelId="{E91BC126-B0D6-4C69-B6B4-815129DD3F87}" type="presOf" srcId="{795EAEFE-240A-E24D-B13B-4C5450B76BD7}" destId="{EE3FA832-F2B6-F948-ADB8-F0EA07A7EDE3}" srcOrd="0" destOrd="0" presId="urn:microsoft.com/office/officeart/2005/8/layout/hList1"/>
    <dgm:cxn modelId="{0AE07DFF-AC98-9B4B-837F-74E045CC4519}" srcId="{EFD31F22-2120-B249-B4E0-C5D9D04D07A9}" destId="{4699A943-51FD-EE40-8E32-B8C7A03619CA}" srcOrd="0" destOrd="0" parTransId="{9E92FEDA-F952-6B46-84AE-FF8E4D1D40B5}" sibTransId="{138AB42F-36E1-F34B-9EAF-2CCC7E9B2DFE}"/>
    <dgm:cxn modelId="{AC78744E-62E1-450A-96C2-53FDD8FE1543}" type="presOf" srcId="{AB862403-675E-684E-8B89-C2B3DCC7E7F4}" destId="{6AB28627-65A4-0F48-9C83-6D52DCBAE922}" srcOrd="0" destOrd="6"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26BA613-5D13-42BC-B40B-2F1362EB5A25}" type="presParOf" srcId="{93437A4D-CAF4-2241-BA4E-E46CD51D38DA}" destId="{3F39BFA8-D169-404F-B0E2-02349D0A6AB6}" srcOrd="0" destOrd="0" presId="urn:microsoft.com/office/officeart/2005/8/layout/hList1"/>
    <dgm:cxn modelId="{2D1190F0-E253-4D87-BB22-0530C9C8689A}" type="presParOf" srcId="{3F39BFA8-D169-404F-B0E2-02349D0A6AB6}" destId="{7A3F422F-E3BE-034C-8E25-1D193DCFF56A}" srcOrd="0" destOrd="0" presId="urn:microsoft.com/office/officeart/2005/8/layout/hList1"/>
    <dgm:cxn modelId="{60550DEA-DBB0-4DC9-B306-6DCD0EC47533}" type="presParOf" srcId="{3F39BFA8-D169-404F-B0E2-02349D0A6AB6}" destId="{781D4507-01D1-214F-B335-4BA14AF72479}" srcOrd="1" destOrd="0" presId="urn:microsoft.com/office/officeart/2005/8/layout/hList1"/>
    <dgm:cxn modelId="{B0FBA7A5-84D3-4E05-AEAC-3D02980EF228}" type="presParOf" srcId="{93437A4D-CAF4-2241-BA4E-E46CD51D38DA}" destId="{3E6C7090-4F6F-774D-ABDF-A568F5104C29}" srcOrd="1" destOrd="0" presId="urn:microsoft.com/office/officeart/2005/8/layout/hList1"/>
    <dgm:cxn modelId="{40670D25-C8D2-4330-8653-FD8903AD8156}" type="presParOf" srcId="{93437A4D-CAF4-2241-BA4E-E46CD51D38DA}" destId="{AF05673A-19BD-E84C-8CF0-10EC65A177ED}" srcOrd="2" destOrd="0" presId="urn:microsoft.com/office/officeart/2005/8/layout/hList1"/>
    <dgm:cxn modelId="{EDD1D514-5570-4E25-8EAB-E8A7ABF63F13}" type="presParOf" srcId="{AF05673A-19BD-E84C-8CF0-10EC65A177ED}" destId="{EE3FA832-F2B6-F948-ADB8-F0EA07A7EDE3}" srcOrd="0" destOrd="0" presId="urn:microsoft.com/office/officeart/2005/8/layout/hList1"/>
    <dgm:cxn modelId="{42A980E1-A3FA-49E9-B887-E9A972ACE114}" type="presParOf" srcId="{AF05673A-19BD-E84C-8CF0-10EC65A177ED}" destId="{6AB28627-65A4-0F48-9C83-6D52DCBAE922}" srcOrd="1" destOrd="0" presId="urn:microsoft.com/office/officeart/2005/8/layout/hList1"/>
    <dgm:cxn modelId="{5C54AF6F-627C-4711-8464-6A6017BBC9B2}" type="presParOf" srcId="{93437A4D-CAF4-2241-BA4E-E46CD51D38DA}" destId="{4C3F1F0D-40DA-4C44-9F3F-972581290EBF}" srcOrd="3" destOrd="0" presId="urn:microsoft.com/office/officeart/2005/8/layout/hList1"/>
    <dgm:cxn modelId="{D9B66B44-4AD7-408B-9B03-44F84CF06E3F}" type="presParOf" srcId="{93437A4D-CAF4-2241-BA4E-E46CD51D38DA}" destId="{CFF43412-CFA8-3646-A4C2-577E114AFC1D}" srcOrd="4" destOrd="0" presId="urn:microsoft.com/office/officeart/2005/8/layout/hList1"/>
    <dgm:cxn modelId="{55332DB7-DC9A-40DB-85F5-A0921EC1A951}" type="presParOf" srcId="{CFF43412-CFA8-3646-A4C2-577E114AFC1D}" destId="{256B4AAF-E6D0-8049-8C71-10ADF02C3886}" srcOrd="0" destOrd="0" presId="urn:microsoft.com/office/officeart/2005/8/layout/hList1"/>
    <dgm:cxn modelId="{16B284FA-91AA-467A-AEF5-63AE1FDD55E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579F1E32-9311-46DE-8DCA-08DDEF3D0BFE}" type="presOf" srcId="{A21C9532-6D76-444D-B0E8-25109BF55E59}" destId="{DDBB98A3-F24F-0B4D-9298-8A799A6958B3}" srcOrd="0" destOrd="0" presId="urn:microsoft.com/office/officeart/2005/8/layout/list1"/>
    <dgm:cxn modelId="{285E95DA-F5A3-45B5-BA60-CA3AF6DD21E6}" type="presOf" srcId="{DBE57DD0-FFA1-C442-8C0B-272C12A88874}" destId="{CC7EF453-E086-884E-AF0E-74B624C03113}"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583D0318-5AC1-4CDE-A2ED-F6315D816CC2}" type="presOf" srcId="{5DE2A096-3794-3F43-A1FC-151D49A1704D}" destId="{E2D4533D-6693-CC4F-8964-B766E4DA47E1}"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1C9C3001-087A-4308-8514-D350F23C4501}" type="presOf" srcId="{A9323E13-E59C-8D44-A571-4CA44D5128B4}" destId="{B323B976-97E6-894B-8052-6B6CA23346B6}" srcOrd="0" destOrd="0" presId="urn:microsoft.com/office/officeart/2005/8/layout/list1"/>
    <dgm:cxn modelId="{5ACB6BA2-A7AF-4E45-A84C-2EA3288684BC}"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8261C45-80F8-4642-AF87-0E9A861F1BEC}" type="presOf" srcId="{5DE2A096-3794-3F43-A1FC-151D49A1704D}" destId="{7363BC44-FB1A-C347-B928-D35F97668A29}"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C18A2AA5-3B64-413F-BC91-29D43B992BB2}" type="presOf" srcId="{6B38658F-C8D9-2440-A617-2B9E791F45EA}" destId="{ECD4AF1A-700A-C741-9E08-944208DC239C}" srcOrd="0" destOrd="0" presId="urn:microsoft.com/office/officeart/2005/8/layout/list1"/>
    <dgm:cxn modelId="{A3791D7E-A635-411D-BF49-2070C83507B5}" type="presOf" srcId="{32C2CB8C-6DD6-BF45-9DEF-7C3E4CB5D486}" destId="{B96FA356-6F33-7349-8F66-9F60F6838F9E}" srcOrd="0" destOrd="0" presId="urn:microsoft.com/office/officeart/2005/8/layout/list1"/>
    <dgm:cxn modelId="{D4B676AC-99DF-4CBC-9F05-F2FD84020A5A}" type="presOf" srcId="{A21C9532-6D76-444D-B0E8-25109BF55E59}" destId="{01B6096E-CB72-1549-B8FC-FD9DF91317D4}" srcOrd="1" destOrd="0" presId="urn:microsoft.com/office/officeart/2005/8/layout/list1"/>
    <dgm:cxn modelId="{973990B9-79F9-495B-994F-6AB37029D9A2}" type="presOf" srcId="{1DA66BCD-729B-4E49-B066-2D3923015A14}" destId="{DC3B697C-B7C3-164F-AD9C-80A128F2F2AB}" srcOrd="0" destOrd="0" presId="urn:microsoft.com/office/officeart/2005/8/layout/list1"/>
    <dgm:cxn modelId="{0E5753D8-884C-49CF-8B04-42D5341FA562}" type="presOf" srcId="{62FFF5F8-B5A7-3844-837F-6E3AB6903658}" destId="{8C42F8B1-5ADF-F545-8BFD-71A53D371ACD}" srcOrd="0"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5F51537E-7446-4580-A957-8CF114572B04}" type="presOf" srcId="{32C2CB8C-6DD6-BF45-9DEF-7C3E4CB5D486}" destId="{E383B900-CF4D-5F44-B33F-96C92C3A4973}" srcOrd="1" destOrd="0" presId="urn:microsoft.com/office/officeart/2005/8/layout/list1"/>
    <dgm:cxn modelId="{E7BD1B85-5107-439E-A570-626F6CF2FB78}"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41C5901B-7FD3-4BD4-AC96-C36E790B05DC}" type="presParOf" srcId="{036A9E66-84A5-F64E-9B46-DA6DDA5D22C5}" destId="{CB6B69DC-B7C1-F641-9C90-D784F7CDEE90}" srcOrd="0" destOrd="0" presId="urn:microsoft.com/office/officeart/2005/8/layout/list1"/>
    <dgm:cxn modelId="{9E221BA6-3881-4689-A1B5-8765B4949D96}" type="presParOf" srcId="{CB6B69DC-B7C1-F641-9C90-D784F7CDEE90}" destId="{7363BC44-FB1A-C347-B928-D35F97668A29}" srcOrd="0" destOrd="0" presId="urn:microsoft.com/office/officeart/2005/8/layout/list1"/>
    <dgm:cxn modelId="{8D357295-CFFD-4047-BA9E-512599C74A8E}" type="presParOf" srcId="{CB6B69DC-B7C1-F641-9C90-D784F7CDEE90}" destId="{E2D4533D-6693-CC4F-8964-B766E4DA47E1}" srcOrd="1" destOrd="0" presId="urn:microsoft.com/office/officeart/2005/8/layout/list1"/>
    <dgm:cxn modelId="{B0B114D8-6F5E-44DA-B8D8-BDDA91DA0471}" type="presParOf" srcId="{036A9E66-84A5-F64E-9B46-DA6DDA5D22C5}" destId="{39AE2512-5586-4A4C-B5E0-B3259E890B86}" srcOrd="1" destOrd="0" presId="urn:microsoft.com/office/officeart/2005/8/layout/list1"/>
    <dgm:cxn modelId="{522215B1-B67E-4570-9CF8-407305A2451D}" type="presParOf" srcId="{036A9E66-84A5-F64E-9B46-DA6DDA5D22C5}" destId="{ECD4AF1A-700A-C741-9E08-944208DC239C}" srcOrd="2" destOrd="0" presId="urn:microsoft.com/office/officeart/2005/8/layout/list1"/>
    <dgm:cxn modelId="{79DBCA14-9F81-4E24-92B1-1E1FAD213C29}" type="presParOf" srcId="{036A9E66-84A5-F64E-9B46-DA6DDA5D22C5}" destId="{5624CF4B-DFB1-4E40-B17B-37435DE5150E}" srcOrd="3" destOrd="0" presId="urn:microsoft.com/office/officeart/2005/8/layout/list1"/>
    <dgm:cxn modelId="{84BA1798-8861-4786-876A-527EF642F4CC}" type="presParOf" srcId="{036A9E66-84A5-F64E-9B46-DA6DDA5D22C5}" destId="{AF98F8B4-DBBA-1343-841C-46F5DED714DA}" srcOrd="4" destOrd="0" presId="urn:microsoft.com/office/officeart/2005/8/layout/list1"/>
    <dgm:cxn modelId="{78B76E39-3F86-448B-A62B-34447289ADC1}" type="presParOf" srcId="{AF98F8B4-DBBA-1343-841C-46F5DED714DA}" destId="{CC7EF453-E086-884E-AF0E-74B624C03113}" srcOrd="0" destOrd="0" presId="urn:microsoft.com/office/officeart/2005/8/layout/list1"/>
    <dgm:cxn modelId="{07E43DBE-4C26-4799-B5C9-C11041C650A2}" type="presParOf" srcId="{AF98F8B4-DBBA-1343-841C-46F5DED714DA}" destId="{B148D4A5-4DC8-D549-92C5-873C2DB00C99}" srcOrd="1" destOrd="0" presId="urn:microsoft.com/office/officeart/2005/8/layout/list1"/>
    <dgm:cxn modelId="{07E003DD-610A-49D7-9D60-D8C6B2F4F736}" type="presParOf" srcId="{036A9E66-84A5-F64E-9B46-DA6DDA5D22C5}" destId="{544B57F5-7D92-2348-A4F8-7D505DB79F3D}" srcOrd="5" destOrd="0" presId="urn:microsoft.com/office/officeart/2005/8/layout/list1"/>
    <dgm:cxn modelId="{59B10A63-DB5B-4D90-BB0D-FE68C1DA414F}" type="presParOf" srcId="{036A9E66-84A5-F64E-9B46-DA6DDA5D22C5}" destId="{8C42F8B1-5ADF-F545-8BFD-71A53D371ACD}" srcOrd="6" destOrd="0" presId="urn:microsoft.com/office/officeart/2005/8/layout/list1"/>
    <dgm:cxn modelId="{EDC814EB-3988-4EDF-927D-47ECE17F1FA2}" type="presParOf" srcId="{036A9E66-84A5-F64E-9B46-DA6DDA5D22C5}" destId="{5427F52E-DE59-3F49-9559-D592DAEADFFC}" srcOrd="7" destOrd="0" presId="urn:microsoft.com/office/officeart/2005/8/layout/list1"/>
    <dgm:cxn modelId="{B299677E-85C5-4A57-8FDA-2226159F8D0E}" type="presParOf" srcId="{036A9E66-84A5-F64E-9B46-DA6DDA5D22C5}" destId="{47C68737-D460-FA43-9A59-EE096FBD4FDC}" srcOrd="8" destOrd="0" presId="urn:microsoft.com/office/officeart/2005/8/layout/list1"/>
    <dgm:cxn modelId="{7849BD09-F6ED-444E-B3BB-C7CEB27963FF}" type="presParOf" srcId="{47C68737-D460-FA43-9A59-EE096FBD4FDC}" destId="{DDBB98A3-F24F-0B4D-9298-8A799A6958B3}" srcOrd="0" destOrd="0" presId="urn:microsoft.com/office/officeart/2005/8/layout/list1"/>
    <dgm:cxn modelId="{402A9167-A5A5-4314-8D26-D9EFF6EA67F1}" type="presParOf" srcId="{47C68737-D460-FA43-9A59-EE096FBD4FDC}" destId="{01B6096E-CB72-1549-B8FC-FD9DF91317D4}" srcOrd="1" destOrd="0" presId="urn:microsoft.com/office/officeart/2005/8/layout/list1"/>
    <dgm:cxn modelId="{648797D0-1EE1-4278-85E9-DBD2D5DCAD3B}" type="presParOf" srcId="{036A9E66-84A5-F64E-9B46-DA6DDA5D22C5}" destId="{766D8E43-1ED5-534C-ACE8-40FD06F53276}" srcOrd="9" destOrd="0" presId="urn:microsoft.com/office/officeart/2005/8/layout/list1"/>
    <dgm:cxn modelId="{9EC1B3C2-17F1-47E4-A557-F27383274083}" type="presParOf" srcId="{036A9E66-84A5-F64E-9B46-DA6DDA5D22C5}" destId="{DC3B697C-B7C3-164F-AD9C-80A128F2F2AB}" srcOrd="10" destOrd="0" presId="urn:microsoft.com/office/officeart/2005/8/layout/list1"/>
    <dgm:cxn modelId="{75A19495-4793-4EAC-B7A4-65AF6D15C299}" type="presParOf" srcId="{036A9E66-84A5-F64E-9B46-DA6DDA5D22C5}" destId="{6D1BDFEB-9B4E-A54D-962B-9DEEA575CF92}" srcOrd="11" destOrd="0" presId="urn:microsoft.com/office/officeart/2005/8/layout/list1"/>
    <dgm:cxn modelId="{A563E53B-112B-4949-B6C1-3D964AEB4173}" type="presParOf" srcId="{036A9E66-84A5-F64E-9B46-DA6DDA5D22C5}" destId="{9530461B-68A5-184F-B74A-C8B60B890DEC}" srcOrd="12" destOrd="0" presId="urn:microsoft.com/office/officeart/2005/8/layout/list1"/>
    <dgm:cxn modelId="{1D75D3DD-2A30-49CF-BA97-B5EE32718077}" type="presParOf" srcId="{9530461B-68A5-184F-B74A-C8B60B890DEC}" destId="{B96FA356-6F33-7349-8F66-9F60F6838F9E}" srcOrd="0" destOrd="0" presId="urn:microsoft.com/office/officeart/2005/8/layout/list1"/>
    <dgm:cxn modelId="{B3F5D81E-CC1A-4087-8B67-8899AF4A88FC}" type="presParOf" srcId="{9530461B-68A5-184F-B74A-C8B60B890DEC}" destId="{E383B900-CF4D-5F44-B33F-96C92C3A4973}" srcOrd="1" destOrd="0" presId="urn:microsoft.com/office/officeart/2005/8/layout/list1"/>
    <dgm:cxn modelId="{14533CBA-0FD3-444C-87E6-C02CDABC5100}" type="presParOf" srcId="{036A9E66-84A5-F64E-9B46-DA6DDA5D22C5}" destId="{2C74063F-76D6-0F49-967B-076A5720D6C1}" srcOrd="13" destOrd="0" presId="urn:microsoft.com/office/officeart/2005/8/layout/list1"/>
    <dgm:cxn modelId="{F1748C30-A049-40F8-9A12-6C9446865521}"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93D2177-0C24-2B4A-B3F9-2F3B6EDFF78F}">
      <dgm:prSet phldrT="[Text]" custT="1"/>
      <dgm:spPr/>
      <dgm:t>
        <a:bodyPr/>
        <a:lstStyle/>
        <a:p>
          <a:endParaRPr lang="en-US" sz="1100"/>
        </a:p>
      </dgm:t>
    </dgm:pt>
    <dgm:pt modelId="{089AFAF1-AE16-954D-9F62-D71004A82FF6}" type="parTrans" cxnId="{24C77B10-DF4A-3C40-B580-74E24C6D5AF2}">
      <dgm:prSet/>
      <dgm:spPr/>
      <dgm:t>
        <a:bodyPr/>
        <a:lstStyle/>
        <a:p>
          <a:endParaRPr lang="en-GB"/>
        </a:p>
      </dgm:t>
    </dgm:pt>
    <dgm:pt modelId="{3F17F4DA-60A3-E94C-8122-964A63A7A36A}" type="sibTrans" cxnId="{24C77B10-DF4A-3C40-B580-74E24C6D5AF2}">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F64425C-D271-4210-B842-E114A2100C08}" type="presOf" srcId="{600A4D2C-00EF-CF46-87B0-536E0932552B}" destId="{781D4507-01D1-214F-B335-4BA14AF72479}" srcOrd="0" destOrd="0" presId="urn:microsoft.com/office/officeart/2005/8/layout/hList1"/>
    <dgm:cxn modelId="{643A945B-CD85-44E8-91DE-4F73C391A8DF}" type="presOf" srcId="{78CC332D-F3E7-5842-BD59-CB2712F4D3DC}" destId="{6AB28627-65A4-0F48-9C83-6D52DCBAE922}" srcOrd="0" destOrd="7" presId="urn:microsoft.com/office/officeart/2005/8/layout/hList1"/>
    <dgm:cxn modelId="{E064FB3B-45A9-4378-9617-342ADF286F10}" type="presOf" srcId="{7867700F-B6A7-6843-830D-63469852F041}" destId="{6AB28627-65A4-0F48-9C83-6D52DCBAE922}" srcOrd="0" destOrd="6"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4F003459-68A4-4179-A2B9-F148A7EDE552}" type="presOf" srcId="{45B22623-C586-4747-9956-C7BDD2DBFDCD}" destId="{6AB28627-65A4-0F48-9C83-6D52DCBAE922}" srcOrd="0" destOrd="5"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B95290F-9BA2-4619-B37F-798FF3E245F0}" type="presOf" srcId="{37B240F4-DF5B-5D4E-AC72-1485F0CA39FF}" destId="{7496B69C-7785-5544-9B7B-421B19F60130}" srcOrd="0" destOrd="0" presId="urn:microsoft.com/office/officeart/2005/8/layout/hList1"/>
    <dgm:cxn modelId="{A296BD5A-515A-4AD6-9493-4CE89D06C91B}" type="presOf" srcId="{76529393-8499-2347-8122-E4389780676D}" destId="{7496B69C-7785-5544-9B7B-421B19F60130}"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67DC4863-14D9-40FC-94A0-7434989CE1F2}"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BEDEB982-EAC2-44CE-81F2-C4565B1E8908}" type="presOf" srcId="{389A28B3-340B-7D48-A0A2-D5411DE9643F}" destId="{7496B69C-7785-5544-9B7B-421B19F60130}"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EE4A20FD-9C35-4D91-9836-02829A7C6588}" type="presOf" srcId="{7D7DD335-35A3-4947-BB16-8C2A62F7CD37}" destId="{781D4507-01D1-214F-B335-4BA14AF72479}" srcOrd="0" destOrd="2" presId="urn:microsoft.com/office/officeart/2005/8/layout/hList1"/>
    <dgm:cxn modelId="{00209117-3992-4418-AF62-64EA084A48D8}" type="presOf" srcId="{EFD31F22-2120-B249-B4E0-C5D9D04D07A9}" destId="{7A3F422F-E3BE-034C-8E25-1D193DCFF56A}"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24C77B10-DF4A-3C40-B580-74E24C6D5AF2}" srcId="{795EAEFE-240A-E24D-B13B-4C5450B76BD7}" destId="{593D2177-0C24-2B4A-B3F9-2F3B6EDFF78F}" srcOrd="0" destOrd="0" parTransId="{089AFAF1-AE16-954D-9F62-D71004A82FF6}" sibTransId="{3F17F4DA-60A3-E94C-8122-964A63A7A36A}"/>
    <dgm:cxn modelId="{5AEF9607-9A55-1C4B-8587-F303A8016D99}" srcId="{795EAEFE-240A-E24D-B13B-4C5450B76BD7}" destId="{7867700F-B6A7-6843-830D-63469852F041}" srcOrd="6" destOrd="0" parTransId="{78C7D5B2-D866-EF4F-90EC-A3351935875F}" sibTransId="{491785D3-0737-324A-8F80-D60C036A9282}"/>
    <dgm:cxn modelId="{CDD654E8-2237-41E2-97B5-F7047BCAF900}" type="presOf" srcId="{E22078A0-2F52-6946-A5FB-47CA2991218B}" destId="{781D4507-01D1-214F-B335-4BA14AF72479}" srcOrd="0" destOrd="1" presId="urn:microsoft.com/office/officeart/2005/8/layout/hList1"/>
    <dgm:cxn modelId="{47CA1DFD-CE1E-40B3-A9C2-C12981FF0950}" type="presOf" srcId="{593D2177-0C24-2B4A-B3F9-2F3B6EDFF78F}" destId="{6AB28627-65A4-0F48-9C83-6D52DCBAE922}" srcOrd="0" destOrd="0" presId="urn:microsoft.com/office/officeart/2005/8/layout/hList1"/>
    <dgm:cxn modelId="{C9856EEA-A404-44D3-8E55-6A0580412F64}" type="presOf" srcId="{2702F251-6C9C-984B-8EF9-258153343939}" destId="{6AB28627-65A4-0F48-9C83-6D52DCBAE922}" srcOrd="0" destOrd="2" presId="urn:microsoft.com/office/officeart/2005/8/layout/hList1"/>
    <dgm:cxn modelId="{7A459923-E744-4EF0-A9B3-B2B44953E4BD}"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540571F7-917D-4449-AE77-1A712632BF7B}" type="presOf" srcId="{D6D8B2B3-2C81-6B4E-8F01-BE7DCA331976}" destId="{7496B69C-7785-5544-9B7B-421B19F60130}" srcOrd="0" destOrd="4"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BF47A348-3EF8-480B-BC33-D9F0990EF720}" type="presOf" srcId="{72CA5C52-0FBC-0F4C-9151-BA662EDFD2E4}" destId="{6AB28627-65A4-0F48-9C83-6D52DCBAE922}" srcOrd="0" destOrd="4"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3CA48AA4-EBC1-4C24-A4A7-52082F2BB567}" type="presOf" srcId="{550ED24E-2324-4D4A-BAC9-2E32F6124F32}" destId="{6AB28627-65A4-0F48-9C83-6D52DCBAE922}" srcOrd="0" destOrd="3" presId="urn:microsoft.com/office/officeart/2005/8/layout/hList1"/>
    <dgm:cxn modelId="{B62F70EF-FF17-4FD8-9B01-E20FAF267E4A}" type="presOf" srcId="{FA34B86F-8B2C-054D-9931-A6B8A3F9CD4F}" destId="{6AB28627-65A4-0F48-9C83-6D52DCBAE922}" srcOrd="0" destOrd="1"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33FCACF2-8629-41A1-8B24-3B45B02CEC78}" type="presOf" srcId="{795EAEFE-240A-E24D-B13B-4C5450B76BD7}" destId="{EE3FA832-F2B6-F948-ADB8-F0EA07A7EDE3}" srcOrd="0" destOrd="0" presId="urn:microsoft.com/office/officeart/2005/8/layout/hList1"/>
    <dgm:cxn modelId="{AF10685D-DC9E-41B6-A0DC-65919FB7A8BA}"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513A7F7-335B-412D-ACA2-5CF5D540CC4C}" type="presParOf" srcId="{93437A4D-CAF4-2241-BA4E-E46CD51D38DA}" destId="{3F39BFA8-D169-404F-B0E2-02349D0A6AB6}" srcOrd="0" destOrd="0" presId="urn:microsoft.com/office/officeart/2005/8/layout/hList1"/>
    <dgm:cxn modelId="{63905D2C-B655-42CB-B67E-95E358DF332B}" type="presParOf" srcId="{3F39BFA8-D169-404F-B0E2-02349D0A6AB6}" destId="{7A3F422F-E3BE-034C-8E25-1D193DCFF56A}" srcOrd="0" destOrd="0" presId="urn:microsoft.com/office/officeart/2005/8/layout/hList1"/>
    <dgm:cxn modelId="{CDA7D34B-81A4-43D8-8960-D9F0A4719BF0}" type="presParOf" srcId="{3F39BFA8-D169-404F-B0E2-02349D0A6AB6}" destId="{781D4507-01D1-214F-B335-4BA14AF72479}" srcOrd="1" destOrd="0" presId="urn:microsoft.com/office/officeart/2005/8/layout/hList1"/>
    <dgm:cxn modelId="{DF20574C-2293-4CCD-8153-50F3B6E9A1A0}" type="presParOf" srcId="{93437A4D-CAF4-2241-BA4E-E46CD51D38DA}" destId="{3E6C7090-4F6F-774D-ABDF-A568F5104C29}" srcOrd="1" destOrd="0" presId="urn:microsoft.com/office/officeart/2005/8/layout/hList1"/>
    <dgm:cxn modelId="{847AE542-ADC4-4FDE-97F1-65CF32E2D54B}" type="presParOf" srcId="{93437A4D-CAF4-2241-BA4E-E46CD51D38DA}" destId="{AF05673A-19BD-E84C-8CF0-10EC65A177ED}" srcOrd="2" destOrd="0" presId="urn:microsoft.com/office/officeart/2005/8/layout/hList1"/>
    <dgm:cxn modelId="{8BA8967C-5BB3-4BA6-B7B7-185845836A8B}" type="presParOf" srcId="{AF05673A-19BD-E84C-8CF0-10EC65A177ED}" destId="{EE3FA832-F2B6-F948-ADB8-F0EA07A7EDE3}" srcOrd="0" destOrd="0" presId="urn:microsoft.com/office/officeart/2005/8/layout/hList1"/>
    <dgm:cxn modelId="{448F2F3D-6464-427A-B33B-7B033A683E2D}" type="presParOf" srcId="{AF05673A-19BD-E84C-8CF0-10EC65A177ED}" destId="{6AB28627-65A4-0F48-9C83-6D52DCBAE922}" srcOrd="1" destOrd="0" presId="urn:microsoft.com/office/officeart/2005/8/layout/hList1"/>
    <dgm:cxn modelId="{A99A5DAB-7176-4ED8-AD59-2080DD965484}" type="presParOf" srcId="{93437A4D-CAF4-2241-BA4E-E46CD51D38DA}" destId="{4C3F1F0D-40DA-4C44-9F3F-972581290EBF}" srcOrd="3" destOrd="0" presId="urn:microsoft.com/office/officeart/2005/8/layout/hList1"/>
    <dgm:cxn modelId="{ADB2E964-2981-4EE0-8754-7DA824EC1425}" type="presParOf" srcId="{93437A4D-CAF4-2241-BA4E-E46CD51D38DA}" destId="{CFF43412-CFA8-3646-A4C2-577E114AFC1D}" srcOrd="4" destOrd="0" presId="urn:microsoft.com/office/officeart/2005/8/layout/hList1"/>
    <dgm:cxn modelId="{C3CA4488-913F-44CC-8823-49ED0C88F784}" type="presParOf" srcId="{CFF43412-CFA8-3646-A4C2-577E114AFC1D}" destId="{256B4AAF-E6D0-8049-8C71-10ADF02C3886}" srcOrd="0" destOrd="0" presId="urn:microsoft.com/office/officeart/2005/8/layout/hList1"/>
    <dgm:cxn modelId="{D50578A0-193A-4A6C-B28D-20AD0EA0E47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90CA7F41-557E-457C-8B7E-68C8FF56F858}" type="presOf" srcId="{DBE57DD0-FFA1-C442-8C0B-272C12A88874}" destId="{CC7EF453-E086-884E-AF0E-74B624C0311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00E5AE5-5115-4FB4-9E74-E921C5308636}" type="presOf" srcId="{A21C9532-6D76-444D-B0E8-25109BF55E59}" destId="{DDBB98A3-F24F-0B4D-9298-8A799A6958B3}" srcOrd="0" destOrd="0" presId="urn:microsoft.com/office/officeart/2005/8/layout/list1"/>
    <dgm:cxn modelId="{1573F342-56BF-490E-BE01-106B9FE3C2E0}" type="presOf" srcId="{32C2CB8C-6DD6-BF45-9DEF-7C3E4CB5D486}" destId="{B96FA356-6F33-7349-8F66-9F60F6838F9E}" srcOrd="0" destOrd="0" presId="urn:microsoft.com/office/officeart/2005/8/layout/list1"/>
    <dgm:cxn modelId="{A1AB0ECD-78DE-492C-9914-BC0FB1F3C463}" type="presOf" srcId="{5DE2A096-3794-3F43-A1FC-151D49A1704D}" destId="{7363BC44-FB1A-C347-B928-D35F97668A29}" srcOrd="0" destOrd="0" presId="urn:microsoft.com/office/officeart/2005/8/layout/list1"/>
    <dgm:cxn modelId="{79956DD4-6608-4A2B-88D0-3B76F77118D7}"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245F4AD4-399C-4442-912B-B0DBE719443B}" type="presOf" srcId="{A21C9532-6D76-444D-B0E8-25109BF55E59}" destId="{01B6096E-CB72-1549-B8FC-FD9DF91317D4}" srcOrd="1" destOrd="0" presId="urn:microsoft.com/office/officeart/2005/8/layout/list1"/>
    <dgm:cxn modelId="{596306C9-2896-4D13-B6D7-940007D1B225}" type="presOf" srcId="{90496155-C70D-FB44-AFC5-90F0F4D365FC}" destId="{DC3B697C-B7C3-164F-AD9C-80A128F2F2AB}" srcOrd="0" destOrd="1" presId="urn:microsoft.com/office/officeart/2005/8/layout/list1"/>
    <dgm:cxn modelId="{3A534D85-9396-4B22-8A50-4DEE6EDC7435}" type="presOf" srcId="{5DE2A096-3794-3F43-A1FC-151D49A1704D}" destId="{E2D4533D-6693-CC4F-8964-B766E4DA47E1}" srcOrd="1" destOrd="0" presId="urn:microsoft.com/office/officeart/2005/8/layout/list1"/>
    <dgm:cxn modelId="{42E53726-9B7C-41C4-BEA1-6AA8659EABDE}" type="presOf" srcId="{23C1A3BE-5247-3A46-A8FE-7A845832D84B}" destId="{B323B976-97E6-894B-8052-6B6CA23346B6}"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7AB28ACA-D6E1-0F4F-A34C-41943612617E}" srcId="{DBE57DD0-FFA1-C442-8C0B-272C12A88874}" destId="{62FFF5F8-B5A7-3844-837F-6E3AB6903658}" srcOrd="0" destOrd="0" parTransId="{67D0B3F0-3195-7146-97E8-C5F19600D8AD}" sibTransId="{6C97E740-18E0-014F-999A-5839226F83B3}"/>
    <dgm:cxn modelId="{4460E5EC-947D-4D85-A957-87119C4628A3}" type="presOf" srcId="{32C2CB8C-6DD6-BF45-9DEF-7C3E4CB5D486}" destId="{E383B900-CF4D-5F44-B33F-96C92C3A4973}"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9C754B3C-AA2E-45ED-A73A-335DAA37EA19}" type="presOf" srcId="{DBE57DD0-FFA1-C442-8C0B-272C12A88874}" destId="{B148D4A5-4DC8-D549-92C5-873C2DB00C99}"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50FF63C0-A3FB-4C6A-938E-5D1513DF9431}" type="presOf" srcId="{1DA66BCD-729B-4E49-B066-2D3923015A14}" destId="{DC3B697C-B7C3-164F-AD9C-80A128F2F2AB}" srcOrd="0" destOrd="0" presId="urn:microsoft.com/office/officeart/2005/8/layout/list1"/>
    <dgm:cxn modelId="{8B317750-64D9-406F-A1E7-D8F51CE33A24}" type="presOf" srcId="{62FFF5F8-B5A7-3844-837F-6E3AB6903658}" destId="{8C42F8B1-5ADF-F545-8BFD-71A53D371ACD}"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D0DBF1C3-18C7-487C-8805-8D8D273C6FE1}"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2061B977-6AA4-420A-91BC-6E0732D4F6F3}" type="presOf" srcId="{A9323E13-E59C-8D44-A571-4CA44D5128B4}" destId="{B323B976-97E6-894B-8052-6B6CA23346B6}" srcOrd="0" destOrd="0" presId="urn:microsoft.com/office/officeart/2005/8/layout/list1"/>
    <dgm:cxn modelId="{79F24C3D-BEDE-43D3-88EB-2D791750DD21}" type="presParOf" srcId="{036A9E66-84A5-F64E-9B46-DA6DDA5D22C5}" destId="{CB6B69DC-B7C1-F641-9C90-D784F7CDEE90}" srcOrd="0" destOrd="0" presId="urn:microsoft.com/office/officeart/2005/8/layout/list1"/>
    <dgm:cxn modelId="{48535340-56A5-47F1-9B8D-A06EA21377A3}" type="presParOf" srcId="{CB6B69DC-B7C1-F641-9C90-D784F7CDEE90}" destId="{7363BC44-FB1A-C347-B928-D35F97668A29}" srcOrd="0" destOrd="0" presId="urn:microsoft.com/office/officeart/2005/8/layout/list1"/>
    <dgm:cxn modelId="{3AAAB5BA-B096-40F8-8124-D1F52DF8A748}" type="presParOf" srcId="{CB6B69DC-B7C1-F641-9C90-D784F7CDEE90}" destId="{E2D4533D-6693-CC4F-8964-B766E4DA47E1}" srcOrd="1" destOrd="0" presId="urn:microsoft.com/office/officeart/2005/8/layout/list1"/>
    <dgm:cxn modelId="{4F6174CF-09AC-4DE5-A07C-7D42ED120797}" type="presParOf" srcId="{036A9E66-84A5-F64E-9B46-DA6DDA5D22C5}" destId="{39AE2512-5586-4A4C-B5E0-B3259E890B86}" srcOrd="1" destOrd="0" presId="urn:microsoft.com/office/officeart/2005/8/layout/list1"/>
    <dgm:cxn modelId="{7BF0F3F8-4B67-4BD0-A375-0CDC93C0EF84}" type="presParOf" srcId="{036A9E66-84A5-F64E-9B46-DA6DDA5D22C5}" destId="{ECD4AF1A-700A-C741-9E08-944208DC239C}" srcOrd="2" destOrd="0" presId="urn:microsoft.com/office/officeart/2005/8/layout/list1"/>
    <dgm:cxn modelId="{07A91D5C-B4B3-4B7F-9907-5A2D20B4E58E}" type="presParOf" srcId="{036A9E66-84A5-F64E-9B46-DA6DDA5D22C5}" destId="{5624CF4B-DFB1-4E40-B17B-37435DE5150E}" srcOrd="3" destOrd="0" presId="urn:microsoft.com/office/officeart/2005/8/layout/list1"/>
    <dgm:cxn modelId="{579983E5-F34B-4748-BE6C-6DB05CDC4BD9}" type="presParOf" srcId="{036A9E66-84A5-F64E-9B46-DA6DDA5D22C5}" destId="{AF98F8B4-DBBA-1343-841C-46F5DED714DA}" srcOrd="4" destOrd="0" presId="urn:microsoft.com/office/officeart/2005/8/layout/list1"/>
    <dgm:cxn modelId="{BDAC4C3F-A649-4E56-A714-A2DA55A2FF1B}" type="presParOf" srcId="{AF98F8B4-DBBA-1343-841C-46F5DED714DA}" destId="{CC7EF453-E086-884E-AF0E-74B624C03113}" srcOrd="0" destOrd="0" presId="urn:microsoft.com/office/officeart/2005/8/layout/list1"/>
    <dgm:cxn modelId="{B312CFEE-C564-4463-BD05-FD8EFC6D6565}" type="presParOf" srcId="{AF98F8B4-DBBA-1343-841C-46F5DED714DA}" destId="{B148D4A5-4DC8-D549-92C5-873C2DB00C99}" srcOrd="1" destOrd="0" presId="urn:microsoft.com/office/officeart/2005/8/layout/list1"/>
    <dgm:cxn modelId="{E2C8978A-FA61-4FB8-9A77-5FD7F6948895}" type="presParOf" srcId="{036A9E66-84A5-F64E-9B46-DA6DDA5D22C5}" destId="{544B57F5-7D92-2348-A4F8-7D505DB79F3D}" srcOrd="5" destOrd="0" presId="urn:microsoft.com/office/officeart/2005/8/layout/list1"/>
    <dgm:cxn modelId="{59D3A01D-EC6F-44D5-93B4-01411A2A223B}" type="presParOf" srcId="{036A9E66-84A5-F64E-9B46-DA6DDA5D22C5}" destId="{8C42F8B1-5ADF-F545-8BFD-71A53D371ACD}" srcOrd="6" destOrd="0" presId="urn:microsoft.com/office/officeart/2005/8/layout/list1"/>
    <dgm:cxn modelId="{CC581C89-B144-438A-9B52-7A902BBC6CE3}" type="presParOf" srcId="{036A9E66-84A5-F64E-9B46-DA6DDA5D22C5}" destId="{5427F52E-DE59-3F49-9559-D592DAEADFFC}" srcOrd="7" destOrd="0" presId="urn:microsoft.com/office/officeart/2005/8/layout/list1"/>
    <dgm:cxn modelId="{10224F45-56BC-4D04-A6EE-D8B6304E8FDF}" type="presParOf" srcId="{036A9E66-84A5-F64E-9B46-DA6DDA5D22C5}" destId="{47C68737-D460-FA43-9A59-EE096FBD4FDC}" srcOrd="8" destOrd="0" presId="urn:microsoft.com/office/officeart/2005/8/layout/list1"/>
    <dgm:cxn modelId="{99287040-8515-4271-B19C-08F887169360}" type="presParOf" srcId="{47C68737-D460-FA43-9A59-EE096FBD4FDC}" destId="{DDBB98A3-F24F-0B4D-9298-8A799A6958B3}" srcOrd="0" destOrd="0" presId="urn:microsoft.com/office/officeart/2005/8/layout/list1"/>
    <dgm:cxn modelId="{E3A33340-DCD3-4019-876C-8FF4A61ED061}" type="presParOf" srcId="{47C68737-D460-FA43-9A59-EE096FBD4FDC}" destId="{01B6096E-CB72-1549-B8FC-FD9DF91317D4}" srcOrd="1" destOrd="0" presId="urn:microsoft.com/office/officeart/2005/8/layout/list1"/>
    <dgm:cxn modelId="{ED1BEFD5-94FF-427F-94F3-43BB977EDC75}" type="presParOf" srcId="{036A9E66-84A5-F64E-9B46-DA6DDA5D22C5}" destId="{766D8E43-1ED5-534C-ACE8-40FD06F53276}" srcOrd="9" destOrd="0" presId="urn:microsoft.com/office/officeart/2005/8/layout/list1"/>
    <dgm:cxn modelId="{C70D7F57-E34F-45BA-AD0C-EF2AEA677402}" type="presParOf" srcId="{036A9E66-84A5-F64E-9B46-DA6DDA5D22C5}" destId="{DC3B697C-B7C3-164F-AD9C-80A128F2F2AB}" srcOrd="10" destOrd="0" presId="urn:microsoft.com/office/officeart/2005/8/layout/list1"/>
    <dgm:cxn modelId="{459C5230-1C2F-4629-AB9F-50BC9790CBBB}" type="presParOf" srcId="{036A9E66-84A5-F64E-9B46-DA6DDA5D22C5}" destId="{6D1BDFEB-9B4E-A54D-962B-9DEEA575CF92}" srcOrd="11" destOrd="0" presId="urn:microsoft.com/office/officeart/2005/8/layout/list1"/>
    <dgm:cxn modelId="{94551897-70F1-433D-9DC0-CA58702147E5}" type="presParOf" srcId="{036A9E66-84A5-F64E-9B46-DA6DDA5D22C5}" destId="{9530461B-68A5-184F-B74A-C8B60B890DEC}" srcOrd="12" destOrd="0" presId="urn:microsoft.com/office/officeart/2005/8/layout/list1"/>
    <dgm:cxn modelId="{44F2FB7C-BE97-4B6D-9014-11DCE7E1B990}" type="presParOf" srcId="{9530461B-68A5-184F-B74A-C8B60B890DEC}" destId="{B96FA356-6F33-7349-8F66-9F60F6838F9E}" srcOrd="0" destOrd="0" presId="urn:microsoft.com/office/officeart/2005/8/layout/list1"/>
    <dgm:cxn modelId="{719F9BB3-6730-4419-A8DA-50DE15E1680D}" type="presParOf" srcId="{9530461B-68A5-184F-B74A-C8B60B890DEC}" destId="{E383B900-CF4D-5F44-B33F-96C92C3A4973}" srcOrd="1" destOrd="0" presId="urn:microsoft.com/office/officeart/2005/8/layout/list1"/>
    <dgm:cxn modelId="{2208F29E-AC22-44E3-A5BD-5EDDFAAB5448}" type="presParOf" srcId="{036A9E66-84A5-F64E-9B46-DA6DDA5D22C5}" destId="{2C74063F-76D6-0F49-967B-076A5720D6C1}" srcOrd="13" destOrd="0" presId="urn:microsoft.com/office/officeart/2005/8/layout/list1"/>
    <dgm:cxn modelId="{CEA76C4E-9576-4415-84B1-10EAD1DF8577}"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DE2D1A0A-D301-AA40-9782-E1776F43F446}">
      <dgm:prSet phldrT="[Text]" custT="1"/>
      <dgm:spPr/>
      <dgm:t>
        <a:bodyPr/>
        <a:lstStyle/>
        <a:p>
          <a:endParaRPr lang="en-US" sz="1100"/>
        </a:p>
      </dgm:t>
    </dgm:pt>
    <dgm:pt modelId="{8F053098-DDA1-CE47-A201-DA10DBEEF77E}" type="parTrans" cxnId="{BF944D6B-8AD7-AD40-8B6C-AD4552E15359}">
      <dgm:prSet/>
      <dgm:spPr/>
      <dgm:t>
        <a:bodyPr/>
        <a:lstStyle/>
        <a:p>
          <a:endParaRPr lang="en-GB"/>
        </a:p>
      </dgm:t>
    </dgm:pt>
    <dgm:pt modelId="{34D5B827-A12E-3540-9703-A349E2CD94B7}" type="sibTrans" cxnId="{BF944D6B-8AD7-AD40-8B6C-AD4552E15359}">
      <dgm:prSet/>
      <dgm:spPr/>
      <dgm:t>
        <a:bodyPr/>
        <a:lstStyle/>
        <a:p>
          <a:endParaRPr lang="en-GB"/>
        </a:p>
      </dgm:t>
    </dgm:pt>
    <dgm:pt modelId="{5CF3AD70-4424-4749-AC77-28E3001757A6}">
      <dgm:prSet phldrT="[Text]" custT="1"/>
      <dgm:spPr/>
      <dgm:t>
        <a:bodyPr/>
        <a:lstStyle/>
        <a:p>
          <a:endParaRPr lang="en-US" sz="1100"/>
        </a:p>
      </dgm:t>
    </dgm:pt>
    <dgm:pt modelId="{FDA6D75E-5820-D94A-AE6F-8CC73E4EB7CB}" type="parTrans" cxnId="{E5E58235-807B-744A-AC65-5DD350F6F340}">
      <dgm:prSet/>
      <dgm:spPr/>
      <dgm:t>
        <a:bodyPr/>
        <a:lstStyle/>
        <a:p>
          <a:endParaRPr lang="en-GB"/>
        </a:p>
      </dgm:t>
    </dgm:pt>
    <dgm:pt modelId="{2A54AA21-DEDF-F84D-8700-3C9E21C8075D}" type="sibTrans" cxnId="{E5E58235-807B-744A-AC65-5DD350F6F340}">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C5DA609-D83A-4CA1-BCF5-88A653449497}" type="presOf" srcId="{EFD31F22-2120-B249-B4E0-C5D9D04D07A9}" destId="{7A3F422F-E3BE-034C-8E25-1D193DCFF56A}" srcOrd="0" destOrd="0" presId="urn:microsoft.com/office/officeart/2005/8/layout/hList1"/>
    <dgm:cxn modelId="{B265ED3D-014F-43E9-BF96-1F378E82A41A}" type="presOf" srcId="{FA34B86F-8B2C-054D-9931-A6B8A3F9CD4F}" destId="{6AB28627-65A4-0F48-9C83-6D52DCBAE922}"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81BCD2B-2C00-FA4A-A979-D2E0662A0962}" srcId="{10D9C142-C3D1-C64B-9424-35638292A6C7}" destId="{76529393-8499-2347-8122-E4389780676D}" srcOrd="3" destOrd="0" parTransId="{9E1FBA49-C531-C341-87EE-8203980F1A9F}" sibTransId="{19C71DA6-AD0D-8A45-B8ED-8B984C3BDA16}"/>
    <dgm:cxn modelId="{0B8E210E-5AEB-4204-843F-3BB92AF00211}" type="presOf" srcId="{DE2D1A0A-D301-AA40-9782-E1776F43F446}"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E5E58235-807B-744A-AC65-5DD350F6F340}" srcId="{795EAEFE-240A-E24D-B13B-4C5450B76BD7}" destId="{5CF3AD70-4424-4749-AC77-28E3001757A6}" srcOrd="0" destOrd="0" parTransId="{FDA6D75E-5820-D94A-AE6F-8CC73E4EB7CB}" sibTransId="{2A54AA21-DEDF-F84D-8700-3C9E21C8075D}"/>
    <dgm:cxn modelId="{4DFB286C-5D53-45D3-9924-8043A8E1FBF3}" type="presOf" srcId="{10D9C142-C3D1-C64B-9424-35638292A6C7}" destId="{256B4AAF-E6D0-8049-8C71-10ADF02C3886}" srcOrd="0" destOrd="0" presId="urn:microsoft.com/office/officeart/2005/8/layout/hList1"/>
    <dgm:cxn modelId="{64714FD2-5D52-4765-A31B-41AB932EC986}" type="presOf" srcId="{45B22623-C586-4747-9956-C7BDD2DBFDCD}" destId="{6AB28627-65A4-0F48-9C83-6D52DCBAE922}" srcOrd="0" destOrd="5"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CD217EF-3E06-41D1-864D-6F3C94B627E7}" type="presOf" srcId="{5CF3AD70-4424-4749-AC77-28E3001757A6}" destId="{6AB28627-65A4-0F48-9C83-6D52DCBAE922}" srcOrd="0" destOrd="0" presId="urn:microsoft.com/office/officeart/2005/8/layout/hList1"/>
    <dgm:cxn modelId="{5CCF81EA-D0FD-4926-9CA3-214CD558A860}" type="presOf" srcId="{37B240F4-DF5B-5D4E-AC72-1485F0CA39FF}" destId="{7496B69C-7785-5544-9B7B-421B19F60130}" srcOrd="0" destOrd="0" presId="urn:microsoft.com/office/officeart/2005/8/layout/hList1"/>
    <dgm:cxn modelId="{78EC1382-5621-4310-92F4-BE19387C14FB}" type="presOf" srcId="{795EAEFE-240A-E24D-B13B-4C5450B76BD7}" destId="{EE3FA832-F2B6-F948-ADB8-F0EA07A7EDE3}" srcOrd="0" destOrd="0" presId="urn:microsoft.com/office/officeart/2005/8/layout/hList1"/>
    <dgm:cxn modelId="{BBED1117-4710-449A-9D7C-179A21A356E9}" type="presOf" srcId="{72CA5C52-0FBC-0F4C-9151-BA662EDFD2E4}" destId="{6AB28627-65A4-0F48-9C83-6D52DCBAE922}" srcOrd="0" destOrd="4" presId="urn:microsoft.com/office/officeart/2005/8/layout/hList1"/>
    <dgm:cxn modelId="{C8C5F8B2-22D0-4EAA-A271-3D887C3D10FE}" type="presOf" srcId="{8E432727-F7D4-8341-8069-6BD72AFB555E}" destId="{93437A4D-CAF4-2241-BA4E-E46CD51D38DA}" srcOrd="0" destOrd="0" presId="urn:microsoft.com/office/officeart/2005/8/layout/hList1"/>
    <dgm:cxn modelId="{BF944D6B-8AD7-AD40-8B6C-AD4552E15359}" srcId="{EFD31F22-2120-B249-B4E0-C5D9D04D07A9}" destId="{DE2D1A0A-D301-AA40-9782-E1776F43F446}" srcOrd="0" destOrd="0" parTransId="{8F053098-DDA1-CE47-A201-DA10DBEEF77E}" sibTransId="{34D5B827-A12E-3540-9703-A349E2CD94B7}"/>
    <dgm:cxn modelId="{641C0CA2-EEA2-A94E-9BE6-8CFF5DE9C672}" srcId="{795EAEFE-240A-E24D-B13B-4C5450B76BD7}" destId="{550ED24E-2324-4D4A-BAC9-2E32F6124F32}" srcOrd="3" destOrd="0" parTransId="{99297DEE-248F-D94D-8285-A49FCFBC7BEC}" sibTransId="{ACE3191D-7191-DA4A-9FEA-2924E31594B5}"/>
    <dgm:cxn modelId="{13D4159F-A21C-4E46-858F-6D066F50ECED}" type="presOf" srcId="{389A28B3-340B-7D48-A0A2-D5411DE9643F}" destId="{7496B69C-7785-5544-9B7B-421B19F60130}"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8369AC85-9F76-4BF9-B7F0-C66BDD0C3F48}" type="presOf" srcId="{E22078A0-2F52-6946-A5FB-47CA2991218B}" destId="{781D4507-01D1-214F-B335-4BA14AF72479}" srcOrd="0" destOrd="2" presId="urn:microsoft.com/office/officeart/2005/8/layout/hList1"/>
    <dgm:cxn modelId="{7DEF9475-6880-4D98-8559-4D325FA2BFC4}" type="presOf" srcId="{2702F251-6C9C-984B-8EF9-258153343939}" destId="{6AB28627-65A4-0F48-9C83-6D52DCBAE922}" srcOrd="0" destOrd="2" presId="urn:microsoft.com/office/officeart/2005/8/layout/hList1"/>
    <dgm:cxn modelId="{BC1F500C-07B4-4CED-AA1A-FD4F0F097A2A}" type="presOf" srcId="{76529393-8499-2347-8122-E4389780676D}" destId="{7496B69C-7785-5544-9B7B-421B19F60130}" srcOrd="0" destOrd="3"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25660BA9-1E31-4527-90D2-69C582D21B4F}" type="presOf" srcId="{600A4D2C-00EF-CF46-87B0-536E0932552B}" destId="{781D4507-01D1-214F-B335-4BA14AF72479}" srcOrd="0" destOrd="1" presId="urn:microsoft.com/office/officeart/2005/8/layout/hList1"/>
    <dgm:cxn modelId="{6C4EF45B-2378-4025-8877-319A788F9F42}" type="presOf" srcId="{7D7DD335-35A3-4947-BB16-8C2A62F7CD37}" destId="{781D4507-01D1-214F-B335-4BA14AF72479}" srcOrd="0" destOrd="3" presId="urn:microsoft.com/office/officeart/2005/8/layout/hList1"/>
    <dgm:cxn modelId="{58541CE3-F487-4582-9E4D-9D8AC3DB68F5}" type="presOf" srcId="{550ED24E-2324-4D4A-BAC9-2E32F6124F32}" destId="{6AB28627-65A4-0F48-9C83-6D52DCBAE922}" srcOrd="0" destOrd="3"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4FF820AB-E7B1-47F3-81F1-7384352013B2}" type="presOf" srcId="{7BF429AF-3BFB-8241-B077-314BFDDD0BC3}" destId="{7496B69C-7785-5544-9B7B-421B19F60130}" srcOrd="0" destOrd="1" presId="urn:microsoft.com/office/officeart/2005/8/layout/hList1"/>
    <dgm:cxn modelId="{B4AD19EB-9D98-472D-AE63-8A3AA00DC656}" type="presOf" srcId="{D6D8B2B3-2C81-6B4E-8F01-BE7DCA331976}" destId="{7496B69C-7785-5544-9B7B-421B19F60130}" srcOrd="0" destOrd="4"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D1C26DC6-7E89-4B0A-8568-2DDFDCF972EC}" type="presParOf" srcId="{93437A4D-CAF4-2241-BA4E-E46CD51D38DA}" destId="{3F39BFA8-D169-404F-B0E2-02349D0A6AB6}" srcOrd="0" destOrd="0" presId="urn:microsoft.com/office/officeart/2005/8/layout/hList1"/>
    <dgm:cxn modelId="{52E5E884-FAF4-4539-B0F4-6DCF20B3AE9A}" type="presParOf" srcId="{3F39BFA8-D169-404F-B0E2-02349D0A6AB6}" destId="{7A3F422F-E3BE-034C-8E25-1D193DCFF56A}" srcOrd="0" destOrd="0" presId="urn:microsoft.com/office/officeart/2005/8/layout/hList1"/>
    <dgm:cxn modelId="{62F2BB81-4C9C-424A-B069-7FACA06D7083}" type="presParOf" srcId="{3F39BFA8-D169-404F-B0E2-02349D0A6AB6}" destId="{781D4507-01D1-214F-B335-4BA14AF72479}" srcOrd="1" destOrd="0" presId="urn:microsoft.com/office/officeart/2005/8/layout/hList1"/>
    <dgm:cxn modelId="{B732EE53-70A1-4192-A377-368901797F02}" type="presParOf" srcId="{93437A4D-CAF4-2241-BA4E-E46CD51D38DA}" destId="{3E6C7090-4F6F-774D-ABDF-A568F5104C29}" srcOrd="1" destOrd="0" presId="urn:microsoft.com/office/officeart/2005/8/layout/hList1"/>
    <dgm:cxn modelId="{20E4E047-45A1-46BD-A06A-105EEA594D24}" type="presParOf" srcId="{93437A4D-CAF4-2241-BA4E-E46CD51D38DA}" destId="{AF05673A-19BD-E84C-8CF0-10EC65A177ED}" srcOrd="2" destOrd="0" presId="urn:microsoft.com/office/officeart/2005/8/layout/hList1"/>
    <dgm:cxn modelId="{BE8358DE-34F5-49BC-B55F-169BDDA7B924}" type="presParOf" srcId="{AF05673A-19BD-E84C-8CF0-10EC65A177ED}" destId="{EE3FA832-F2B6-F948-ADB8-F0EA07A7EDE3}" srcOrd="0" destOrd="0" presId="urn:microsoft.com/office/officeart/2005/8/layout/hList1"/>
    <dgm:cxn modelId="{E6566EA3-5FB1-4225-BE92-2CE5E0252405}" type="presParOf" srcId="{AF05673A-19BD-E84C-8CF0-10EC65A177ED}" destId="{6AB28627-65A4-0F48-9C83-6D52DCBAE922}" srcOrd="1" destOrd="0" presId="urn:microsoft.com/office/officeart/2005/8/layout/hList1"/>
    <dgm:cxn modelId="{98DA352C-47BC-475D-9617-2B5DB27D8F29}" type="presParOf" srcId="{93437A4D-CAF4-2241-BA4E-E46CD51D38DA}" destId="{4C3F1F0D-40DA-4C44-9F3F-972581290EBF}" srcOrd="3" destOrd="0" presId="urn:microsoft.com/office/officeart/2005/8/layout/hList1"/>
    <dgm:cxn modelId="{8DB3C085-9CF8-4545-A114-ADF83D7C58DC}" type="presParOf" srcId="{93437A4D-CAF4-2241-BA4E-E46CD51D38DA}" destId="{CFF43412-CFA8-3646-A4C2-577E114AFC1D}" srcOrd="4" destOrd="0" presId="urn:microsoft.com/office/officeart/2005/8/layout/hList1"/>
    <dgm:cxn modelId="{4B1F4239-7983-4C3F-BDA2-CA4273A7B285}" type="presParOf" srcId="{CFF43412-CFA8-3646-A4C2-577E114AFC1D}" destId="{256B4AAF-E6D0-8049-8C71-10ADF02C3886}" srcOrd="0" destOrd="0" presId="urn:microsoft.com/office/officeart/2005/8/layout/hList1"/>
    <dgm:cxn modelId="{4B53CE1A-6332-4EED-A278-4A0BF9CE75E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2CBB15CD-5C31-416B-B8A1-13636361F335}" type="presOf" srcId="{A21C9532-6D76-444D-B0E8-25109BF55E59}" destId="{DDBB98A3-F24F-0B4D-9298-8A799A6958B3}" srcOrd="0" destOrd="0" presId="urn:microsoft.com/office/officeart/2005/8/layout/list1"/>
    <dgm:cxn modelId="{A4594EA6-925D-418C-93DD-73E61A83F6FF}" type="presOf" srcId="{32C2CB8C-6DD6-BF45-9DEF-7C3E4CB5D486}" destId="{B96FA356-6F33-7349-8F66-9F60F6838F9E}" srcOrd="0" destOrd="0" presId="urn:microsoft.com/office/officeart/2005/8/layout/list1"/>
    <dgm:cxn modelId="{668F0554-D2C7-45D1-8810-08A5E80C2945}" type="presOf" srcId="{1DA66BCD-729B-4E49-B066-2D3923015A14}" destId="{DC3B697C-B7C3-164F-AD9C-80A128F2F2AB}" srcOrd="0" destOrd="0" presId="urn:microsoft.com/office/officeart/2005/8/layout/list1"/>
    <dgm:cxn modelId="{DA661430-0384-4D77-B62F-F8D99A1BB869}" type="presOf" srcId="{919166B8-604E-0844-8236-AC97CD93BE89}" destId="{036A9E66-84A5-F64E-9B46-DA6DDA5D22C5}"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1C6E19E3-BB27-4FA3-9E9B-7C6793B21062}" type="presOf" srcId="{32C2CB8C-6DD6-BF45-9DEF-7C3E4CB5D486}" destId="{E383B900-CF4D-5F44-B33F-96C92C3A4973}"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16D97DAA-3A1E-47F1-9EE8-7FC7F73C1BBA}" type="presOf" srcId="{90496155-C70D-FB44-AFC5-90F0F4D365FC}" destId="{DC3B697C-B7C3-164F-AD9C-80A128F2F2AB}"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DA4C396-8AF8-43B5-B3FB-2FAC2EAFE769}" type="presOf" srcId="{DBE57DD0-FFA1-C442-8C0B-272C12A88874}" destId="{B148D4A5-4DC8-D549-92C5-873C2DB00C99}" srcOrd="1" destOrd="0" presId="urn:microsoft.com/office/officeart/2005/8/layout/list1"/>
    <dgm:cxn modelId="{C064F48A-8F10-45DB-8703-C18CCCFF79CC}" type="presOf" srcId="{A21C9532-6D76-444D-B0E8-25109BF55E59}" destId="{01B6096E-CB72-1549-B8FC-FD9DF91317D4}" srcOrd="1" destOrd="0" presId="urn:microsoft.com/office/officeart/2005/8/layout/list1"/>
    <dgm:cxn modelId="{796BB310-704F-420C-985F-995AD6CE78E8}" type="presOf" srcId="{A9323E13-E59C-8D44-A571-4CA44D5128B4}" destId="{B323B976-97E6-894B-8052-6B6CA23346B6}"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DF5235FC-0854-4D99-93E7-B75D592C84FB}" type="presOf" srcId="{DBE57DD0-FFA1-C442-8C0B-272C12A88874}" destId="{CC7EF453-E086-884E-AF0E-74B624C03113}"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B6381F4C-58D8-4844-AEA2-9D5953AD1771}" type="presOf" srcId="{62FFF5F8-B5A7-3844-837F-6E3AB6903658}" destId="{8C42F8B1-5ADF-F545-8BFD-71A53D371ACD}"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86EC4FF0-63AE-41D0-AB44-FE828A4EB44D}" type="presOf" srcId="{23C1A3BE-5247-3A46-A8FE-7A845832D84B}" destId="{B323B976-97E6-894B-8052-6B6CA23346B6}" srcOrd="0" destOrd="1" presId="urn:microsoft.com/office/officeart/2005/8/layout/list1"/>
    <dgm:cxn modelId="{3C08A2E0-219F-4624-99FA-35CE2A93EB9A}" type="presParOf" srcId="{036A9E66-84A5-F64E-9B46-DA6DDA5D22C5}" destId="{AF98F8B4-DBBA-1343-841C-46F5DED714DA}" srcOrd="0" destOrd="0" presId="urn:microsoft.com/office/officeart/2005/8/layout/list1"/>
    <dgm:cxn modelId="{147C970D-DC00-4406-97B9-D781D42156AA}" type="presParOf" srcId="{AF98F8B4-DBBA-1343-841C-46F5DED714DA}" destId="{CC7EF453-E086-884E-AF0E-74B624C03113}" srcOrd="0" destOrd="0" presId="urn:microsoft.com/office/officeart/2005/8/layout/list1"/>
    <dgm:cxn modelId="{A48BA5FC-E383-4646-B683-4BCD0E61145C}" type="presParOf" srcId="{AF98F8B4-DBBA-1343-841C-46F5DED714DA}" destId="{B148D4A5-4DC8-D549-92C5-873C2DB00C99}" srcOrd="1" destOrd="0" presId="urn:microsoft.com/office/officeart/2005/8/layout/list1"/>
    <dgm:cxn modelId="{C77D9DD8-240E-4E39-A734-144A42038968}" type="presParOf" srcId="{036A9E66-84A5-F64E-9B46-DA6DDA5D22C5}" destId="{544B57F5-7D92-2348-A4F8-7D505DB79F3D}" srcOrd="1" destOrd="0" presId="urn:microsoft.com/office/officeart/2005/8/layout/list1"/>
    <dgm:cxn modelId="{20B44752-05FE-4982-B2E3-BA29451E3B32}" type="presParOf" srcId="{036A9E66-84A5-F64E-9B46-DA6DDA5D22C5}" destId="{8C42F8B1-5ADF-F545-8BFD-71A53D371ACD}" srcOrd="2" destOrd="0" presId="urn:microsoft.com/office/officeart/2005/8/layout/list1"/>
    <dgm:cxn modelId="{79C396DE-8B71-4247-8ADB-ABDF9E317CC9}" type="presParOf" srcId="{036A9E66-84A5-F64E-9B46-DA6DDA5D22C5}" destId="{5427F52E-DE59-3F49-9559-D592DAEADFFC}" srcOrd="3" destOrd="0" presId="urn:microsoft.com/office/officeart/2005/8/layout/list1"/>
    <dgm:cxn modelId="{CF531CE4-236A-4B09-ADD5-0C238CFD186F}" type="presParOf" srcId="{036A9E66-84A5-F64E-9B46-DA6DDA5D22C5}" destId="{47C68737-D460-FA43-9A59-EE096FBD4FDC}" srcOrd="4" destOrd="0" presId="urn:microsoft.com/office/officeart/2005/8/layout/list1"/>
    <dgm:cxn modelId="{4DA7DD0C-5A50-4402-8B40-72000911F985}" type="presParOf" srcId="{47C68737-D460-FA43-9A59-EE096FBD4FDC}" destId="{DDBB98A3-F24F-0B4D-9298-8A799A6958B3}" srcOrd="0" destOrd="0" presId="urn:microsoft.com/office/officeart/2005/8/layout/list1"/>
    <dgm:cxn modelId="{74835FA2-34F5-4C18-BD4A-46E06A9E4D50}" type="presParOf" srcId="{47C68737-D460-FA43-9A59-EE096FBD4FDC}" destId="{01B6096E-CB72-1549-B8FC-FD9DF91317D4}" srcOrd="1" destOrd="0" presId="urn:microsoft.com/office/officeart/2005/8/layout/list1"/>
    <dgm:cxn modelId="{C9EB6E75-3139-4829-8876-2894DE0E31E7}" type="presParOf" srcId="{036A9E66-84A5-F64E-9B46-DA6DDA5D22C5}" destId="{766D8E43-1ED5-534C-ACE8-40FD06F53276}" srcOrd="5" destOrd="0" presId="urn:microsoft.com/office/officeart/2005/8/layout/list1"/>
    <dgm:cxn modelId="{82B4606A-F81A-4EB1-BFC4-56C775C050A6}" type="presParOf" srcId="{036A9E66-84A5-F64E-9B46-DA6DDA5D22C5}" destId="{DC3B697C-B7C3-164F-AD9C-80A128F2F2AB}" srcOrd="6" destOrd="0" presId="urn:microsoft.com/office/officeart/2005/8/layout/list1"/>
    <dgm:cxn modelId="{4FE03CD7-1235-44E8-9228-B3298FDB5BB3}" type="presParOf" srcId="{036A9E66-84A5-F64E-9B46-DA6DDA5D22C5}" destId="{6D1BDFEB-9B4E-A54D-962B-9DEEA575CF92}" srcOrd="7" destOrd="0" presId="urn:microsoft.com/office/officeart/2005/8/layout/list1"/>
    <dgm:cxn modelId="{B304F597-E135-47E3-8320-AE552890E8F3}" type="presParOf" srcId="{036A9E66-84A5-F64E-9B46-DA6DDA5D22C5}" destId="{9530461B-68A5-184F-B74A-C8B60B890DEC}" srcOrd="8" destOrd="0" presId="urn:microsoft.com/office/officeart/2005/8/layout/list1"/>
    <dgm:cxn modelId="{1E95CAEB-FEA9-484C-89B5-94C51FFE3544}" type="presParOf" srcId="{9530461B-68A5-184F-B74A-C8B60B890DEC}" destId="{B96FA356-6F33-7349-8F66-9F60F6838F9E}" srcOrd="0" destOrd="0" presId="urn:microsoft.com/office/officeart/2005/8/layout/list1"/>
    <dgm:cxn modelId="{B47FE96A-573F-49A3-9D9E-E42465E4C155}" type="presParOf" srcId="{9530461B-68A5-184F-B74A-C8B60B890DEC}" destId="{E383B900-CF4D-5F44-B33F-96C92C3A4973}" srcOrd="1" destOrd="0" presId="urn:microsoft.com/office/officeart/2005/8/layout/list1"/>
    <dgm:cxn modelId="{71CFF8FF-DC24-4885-B11F-B7AFD3374D9E}" type="presParOf" srcId="{036A9E66-84A5-F64E-9B46-DA6DDA5D22C5}" destId="{2C74063F-76D6-0F49-967B-076A5720D6C1}" srcOrd="9" destOrd="0" presId="urn:microsoft.com/office/officeart/2005/8/layout/list1"/>
    <dgm:cxn modelId="{AF714732-A7F9-49A8-BAB3-F9F40FF0368B}"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FA7BF43-715F-014E-AC52-0C67EAAEAFF9}">
      <dgm:prSet phldrT="[Text]" custT="1"/>
      <dgm:spPr/>
      <dgm:t>
        <a:bodyPr/>
        <a:lstStyle/>
        <a:p>
          <a:endParaRPr lang="en-US" sz="1100"/>
        </a:p>
      </dgm:t>
    </dgm:pt>
    <dgm:pt modelId="{79DBF97A-77E2-E941-ABF8-8DE93DFB93D4}" type="parTrans" cxnId="{41FFF87A-EF05-BB41-9EC7-19A1A3E2D73B}">
      <dgm:prSet/>
      <dgm:spPr/>
      <dgm:t>
        <a:bodyPr/>
        <a:lstStyle/>
        <a:p>
          <a:endParaRPr lang="en-GB"/>
        </a:p>
      </dgm:t>
    </dgm:pt>
    <dgm:pt modelId="{9D662803-F5BD-194D-91F3-125278778D33}" type="sibTrans" cxnId="{41FFF87A-EF05-BB41-9EC7-19A1A3E2D73B}">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46678D57-7B4B-4CA5-AC41-3B3680B0CDBC}" type="presOf" srcId="{AFA7BF43-715F-014E-AC52-0C67EAAEAFF9}" destId="{781D4507-01D1-214F-B335-4BA14AF72479}"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0471E20-1DA3-4C37-8B7D-7BEBCA5DAA0E}" type="presOf" srcId="{45B22623-C586-4747-9956-C7BDD2DBFDCD}" destId="{6AB28627-65A4-0F48-9C83-6D52DCBAE922}" srcOrd="0" destOrd="4" presId="urn:microsoft.com/office/officeart/2005/8/layout/hList1"/>
    <dgm:cxn modelId="{93E0C1C4-9282-4FFC-BA53-442DA82256AB}" type="presOf" srcId="{600A4D2C-00EF-CF46-87B0-536E0932552B}" destId="{781D4507-01D1-214F-B335-4BA14AF72479}" srcOrd="0" destOrd="1" presId="urn:microsoft.com/office/officeart/2005/8/layout/hList1"/>
    <dgm:cxn modelId="{A0F5EB00-D728-464C-BB1C-17C7E2D5006E}" type="presOf" srcId="{7BF429AF-3BFB-8241-B077-314BFDDD0BC3}" destId="{7496B69C-7785-5544-9B7B-421B19F60130}" srcOrd="0" destOrd="1" presId="urn:microsoft.com/office/officeart/2005/8/layout/hList1"/>
    <dgm:cxn modelId="{B4A6590E-5BF9-4A0A-9FF6-56964E75A105}" type="presOf" srcId="{EFD31F22-2120-B249-B4E0-C5D9D04D07A9}" destId="{7A3F422F-E3BE-034C-8E25-1D193DCFF56A}"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D75256F5-2629-4A3C-92AB-99E5C7EF4493}" type="presOf" srcId="{76529393-8499-2347-8122-E4389780676D}" destId="{7496B69C-7785-5544-9B7B-421B19F60130}" srcOrd="0" destOrd="3" presId="urn:microsoft.com/office/officeart/2005/8/layout/hList1"/>
    <dgm:cxn modelId="{974DC99C-737A-4653-9977-B32721413852}"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A0822959-BAB6-45AF-B3DF-26585055374B}" type="presOf" srcId="{FA34B86F-8B2C-054D-9931-A6B8A3F9CD4F}" destId="{6AB28627-65A4-0F48-9C83-6D52DCBAE922}"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6A39DE8E-4CF7-4881-AD71-272485710885}" type="presOf" srcId="{D6D8B2B3-2C81-6B4E-8F01-BE7DCA331976}" destId="{7496B69C-7785-5544-9B7B-421B19F60130}" srcOrd="0" destOrd="4" presId="urn:microsoft.com/office/officeart/2005/8/layout/hList1"/>
    <dgm:cxn modelId="{0BBD6C83-BEDB-468B-9DE0-E9D52F38BF4B}" type="presOf" srcId="{389A28B3-340B-7D48-A0A2-D5411DE9643F}" destId="{7496B69C-7785-5544-9B7B-421B19F60130}" srcOrd="0" destOrd="2" presId="urn:microsoft.com/office/officeart/2005/8/layout/hList1"/>
    <dgm:cxn modelId="{0C460F57-E9E2-4F5B-B404-BE013F8B3F92}" type="presOf" srcId="{795EAEFE-240A-E24D-B13B-4C5450B76BD7}" destId="{EE3FA832-F2B6-F948-ADB8-F0EA07A7EDE3}" srcOrd="0" destOrd="0" presId="urn:microsoft.com/office/officeart/2005/8/layout/hList1"/>
    <dgm:cxn modelId="{667A98BB-2D83-4637-8FD2-BA691D709B49}" type="presOf" srcId="{10D9C142-C3D1-C64B-9424-35638292A6C7}" destId="{256B4AAF-E6D0-8049-8C71-10ADF02C3886}" srcOrd="0" destOrd="0" presId="urn:microsoft.com/office/officeart/2005/8/layout/hList1"/>
    <dgm:cxn modelId="{B6136F7F-61DA-4529-94FA-5E42035DFDAC}"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555D7A44-7B27-1C48-8345-CA08F605ECC1}" srcId="{795EAEFE-240A-E24D-B13B-4C5450B76BD7}" destId="{78CC332D-F3E7-5842-BD59-CB2712F4D3DC}" srcOrd="5" destOrd="0" parTransId="{C6C5D856-285C-6C43-B94F-122697DAA753}" sibTransId="{1BF5ADC8-48CE-114D-9CF9-656FF392F449}"/>
    <dgm:cxn modelId="{C8BE6731-4933-435D-90DB-7E25FD8C43DF}" type="presOf" srcId="{72CA5C52-0FBC-0F4C-9151-BA662EDFD2E4}" destId="{6AB28627-65A4-0F48-9C83-6D52DCBAE922}" srcOrd="0" destOrd="3" presId="urn:microsoft.com/office/officeart/2005/8/layout/hList1"/>
    <dgm:cxn modelId="{0AC1CE0D-ED0F-4948-8E66-E7275B428EF0}" type="presOf" srcId="{78CC332D-F3E7-5842-BD59-CB2712F4D3DC}" destId="{6AB28627-65A4-0F48-9C83-6D52DCBAE922}" srcOrd="0" destOrd="5" presId="urn:microsoft.com/office/officeart/2005/8/layout/hList1"/>
    <dgm:cxn modelId="{41FFF87A-EF05-BB41-9EC7-19A1A3E2D73B}" srcId="{EFD31F22-2120-B249-B4E0-C5D9D04D07A9}" destId="{AFA7BF43-715F-014E-AC52-0C67EAAEAFF9}" srcOrd="0" destOrd="0" parTransId="{79DBF97A-77E2-E941-ABF8-8DE93DFB93D4}" sibTransId="{9D662803-F5BD-194D-91F3-125278778D33}"/>
    <dgm:cxn modelId="{E65E835B-9D28-2948-B235-615108A2A3E6}" srcId="{10D9C142-C3D1-C64B-9424-35638292A6C7}" destId="{7BF429AF-3BFB-8241-B077-314BFDDD0BC3}" srcOrd="1" destOrd="0" parTransId="{EAC512AE-6985-F04F-9132-F199C408B564}" sibTransId="{91390C71-7B70-4645-90E3-6119077D01AC}"/>
    <dgm:cxn modelId="{FEF73E5C-1584-4347-8408-FE35F607C32D}" type="presOf" srcId="{550ED24E-2324-4D4A-BAC9-2E32F6124F32}" destId="{6AB28627-65A4-0F48-9C83-6D52DCBAE922}" srcOrd="0" destOrd="2" presId="urn:microsoft.com/office/officeart/2005/8/layout/hList1"/>
    <dgm:cxn modelId="{B68A4080-32B4-40F3-8B84-0D167A1EE4A7}" type="presOf" srcId="{2702F251-6C9C-984B-8EF9-258153343939}" destId="{6AB28627-65A4-0F48-9C83-6D52DCBAE922}" srcOrd="0" destOrd="1" presId="urn:microsoft.com/office/officeart/2005/8/layout/hList1"/>
    <dgm:cxn modelId="{C2D2025F-F9F7-4B8C-8D92-7FB7D4D4020B}" type="presParOf" srcId="{93437A4D-CAF4-2241-BA4E-E46CD51D38DA}" destId="{3F39BFA8-D169-404F-B0E2-02349D0A6AB6}" srcOrd="0" destOrd="0" presId="urn:microsoft.com/office/officeart/2005/8/layout/hList1"/>
    <dgm:cxn modelId="{98A03510-0664-4E27-9B40-428FC19731CB}" type="presParOf" srcId="{3F39BFA8-D169-404F-B0E2-02349D0A6AB6}" destId="{7A3F422F-E3BE-034C-8E25-1D193DCFF56A}" srcOrd="0" destOrd="0" presId="urn:microsoft.com/office/officeart/2005/8/layout/hList1"/>
    <dgm:cxn modelId="{A1DEEAEA-82F7-4DFB-BAED-BD44EEDAA660}" type="presParOf" srcId="{3F39BFA8-D169-404F-B0E2-02349D0A6AB6}" destId="{781D4507-01D1-214F-B335-4BA14AF72479}" srcOrd="1" destOrd="0" presId="urn:microsoft.com/office/officeart/2005/8/layout/hList1"/>
    <dgm:cxn modelId="{74D040DA-8DB3-41ED-A0C5-34785885118A}" type="presParOf" srcId="{93437A4D-CAF4-2241-BA4E-E46CD51D38DA}" destId="{3E6C7090-4F6F-774D-ABDF-A568F5104C29}" srcOrd="1" destOrd="0" presId="urn:microsoft.com/office/officeart/2005/8/layout/hList1"/>
    <dgm:cxn modelId="{DF769270-2F27-4F78-B4DC-881A6AAE69F9}" type="presParOf" srcId="{93437A4D-CAF4-2241-BA4E-E46CD51D38DA}" destId="{AF05673A-19BD-E84C-8CF0-10EC65A177ED}" srcOrd="2" destOrd="0" presId="urn:microsoft.com/office/officeart/2005/8/layout/hList1"/>
    <dgm:cxn modelId="{E4B0CF94-6D30-4624-83D7-F78CE69063D5}" type="presParOf" srcId="{AF05673A-19BD-E84C-8CF0-10EC65A177ED}" destId="{EE3FA832-F2B6-F948-ADB8-F0EA07A7EDE3}" srcOrd="0" destOrd="0" presId="urn:microsoft.com/office/officeart/2005/8/layout/hList1"/>
    <dgm:cxn modelId="{AFB737F6-DE83-47D3-9CAE-44CF464EDDF2}" type="presParOf" srcId="{AF05673A-19BD-E84C-8CF0-10EC65A177ED}" destId="{6AB28627-65A4-0F48-9C83-6D52DCBAE922}" srcOrd="1" destOrd="0" presId="urn:microsoft.com/office/officeart/2005/8/layout/hList1"/>
    <dgm:cxn modelId="{ED7C6BBD-69E4-4551-86D3-2B3B449B6A1A}" type="presParOf" srcId="{93437A4D-CAF4-2241-BA4E-E46CD51D38DA}" destId="{4C3F1F0D-40DA-4C44-9F3F-972581290EBF}" srcOrd="3" destOrd="0" presId="urn:microsoft.com/office/officeart/2005/8/layout/hList1"/>
    <dgm:cxn modelId="{FF9AE59F-6813-408A-A87E-7D3C98D26806}" type="presParOf" srcId="{93437A4D-CAF4-2241-BA4E-E46CD51D38DA}" destId="{CFF43412-CFA8-3646-A4C2-577E114AFC1D}" srcOrd="4" destOrd="0" presId="urn:microsoft.com/office/officeart/2005/8/layout/hList1"/>
    <dgm:cxn modelId="{52EC1780-0DD8-4B67-B17E-808B358A001E}" type="presParOf" srcId="{CFF43412-CFA8-3646-A4C2-577E114AFC1D}" destId="{256B4AAF-E6D0-8049-8C71-10ADF02C3886}" srcOrd="0" destOrd="0" presId="urn:microsoft.com/office/officeart/2005/8/layout/hList1"/>
    <dgm:cxn modelId="{6A3977A0-2AAE-4BFD-AF38-C88A0497AEA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2E5A6D8E-F1AB-4485-BB07-64B79DA1B213}" type="presOf" srcId="{32C2CB8C-6DD6-BF45-9DEF-7C3E4CB5D486}" destId="{B96FA356-6F33-7349-8F66-9F60F6838F9E}" srcOrd="0" destOrd="0" presId="urn:microsoft.com/office/officeart/2005/8/layout/list1"/>
    <dgm:cxn modelId="{BEA4C7BD-BE9A-4503-89BA-076271BCF331}" type="presOf" srcId="{23C1A3BE-5247-3A46-A8FE-7A845832D84B}" destId="{B323B976-97E6-894B-8052-6B6CA23346B6}" srcOrd="0" destOrd="1"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987655E9-65BE-4F4C-939C-A8C143DE449E}" type="presOf" srcId="{DBE57DD0-FFA1-C442-8C0B-272C12A88874}" destId="{B148D4A5-4DC8-D549-92C5-873C2DB00C99}"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F7CFB58E-28B4-4A05-8416-34745E84382E}" type="presOf" srcId="{A21C9532-6D76-444D-B0E8-25109BF55E59}" destId="{01B6096E-CB72-1549-B8FC-FD9DF91317D4}" srcOrd="1" destOrd="0" presId="urn:microsoft.com/office/officeart/2005/8/layout/list1"/>
    <dgm:cxn modelId="{C8B958BA-0E6E-451E-A8EC-344DF9FE128F}" type="presOf" srcId="{90496155-C70D-FB44-AFC5-90F0F4D365FC}" destId="{DC3B697C-B7C3-164F-AD9C-80A128F2F2AB}"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24DEFB5A-91A5-42BC-867D-55FFF7A656F9}" type="presOf" srcId="{1DA66BCD-729B-4E49-B066-2D3923015A14}" destId="{DC3B697C-B7C3-164F-AD9C-80A128F2F2AB}"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B2642AD-4525-4418-A43B-A94A2F67254C}" type="presOf" srcId="{A21C9532-6D76-444D-B0E8-25109BF55E59}" destId="{DDBB98A3-F24F-0B4D-9298-8A799A6958B3}"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AC688E6E-77D4-441F-8923-D326C091C64F}"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B6F673AD-4A2A-49ED-8B02-8F4EA3EB1129}" type="presOf" srcId="{919166B8-604E-0844-8236-AC97CD93BE89}" destId="{036A9E66-84A5-F64E-9B46-DA6DDA5D22C5}" srcOrd="0" destOrd="0" presId="urn:microsoft.com/office/officeart/2005/8/layout/list1"/>
    <dgm:cxn modelId="{DE51DA4E-27D5-4464-A123-EC1B055E269B}" type="presOf" srcId="{62FFF5F8-B5A7-3844-837F-6E3AB6903658}" destId="{8C42F8B1-5ADF-F545-8BFD-71A53D371ACD}" srcOrd="0" destOrd="0" presId="urn:microsoft.com/office/officeart/2005/8/layout/list1"/>
    <dgm:cxn modelId="{34FF9272-3B17-4CB6-B709-3CBD0BC2DD61}" type="presOf" srcId="{32C2CB8C-6DD6-BF45-9DEF-7C3E4CB5D486}" destId="{E383B900-CF4D-5F44-B33F-96C92C3A4973}" srcOrd="1" destOrd="0" presId="urn:microsoft.com/office/officeart/2005/8/layout/list1"/>
    <dgm:cxn modelId="{ACE78EAD-94C0-4E13-A882-18AB7AFA7CC7}" type="presOf" srcId="{DBE57DD0-FFA1-C442-8C0B-272C12A88874}" destId="{CC7EF453-E086-884E-AF0E-74B624C03113}" srcOrd="0" destOrd="0" presId="urn:microsoft.com/office/officeart/2005/8/layout/list1"/>
    <dgm:cxn modelId="{82CCD33F-269B-47A8-B85D-3AA27E291497}" type="presParOf" srcId="{036A9E66-84A5-F64E-9B46-DA6DDA5D22C5}" destId="{AF98F8B4-DBBA-1343-841C-46F5DED714DA}" srcOrd="0" destOrd="0" presId="urn:microsoft.com/office/officeart/2005/8/layout/list1"/>
    <dgm:cxn modelId="{AF6CFB7C-6DE6-4175-A43C-C3F57697E11F}" type="presParOf" srcId="{AF98F8B4-DBBA-1343-841C-46F5DED714DA}" destId="{CC7EF453-E086-884E-AF0E-74B624C03113}" srcOrd="0" destOrd="0" presId="urn:microsoft.com/office/officeart/2005/8/layout/list1"/>
    <dgm:cxn modelId="{16FD284F-FCDB-4ACD-8B24-E1B51C2B6129}" type="presParOf" srcId="{AF98F8B4-DBBA-1343-841C-46F5DED714DA}" destId="{B148D4A5-4DC8-D549-92C5-873C2DB00C99}" srcOrd="1" destOrd="0" presId="urn:microsoft.com/office/officeart/2005/8/layout/list1"/>
    <dgm:cxn modelId="{B260D340-EEC0-4AF8-BAC4-B438E181474C}" type="presParOf" srcId="{036A9E66-84A5-F64E-9B46-DA6DDA5D22C5}" destId="{544B57F5-7D92-2348-A4F8-7D505DB79F3D}" srcOrd="1" destOrd="0" presId="urn:microsoft.com/office/officeart/2005/8/layout/list1"/>
    <dgm:cxn modelId="{44906E7D-1490-4227-A3C9-792AA1595C49}" type="presParOf" srcId="{036A9E66-84A5-F64E-9B46-DA6DDA5D22C5}" destId="{8C42F8B1-5ADF-F545-8BFD-71A53D371ACD}" srcOrd="2" destOrd="0" presId="urn:microsoft.com/office/officeart/2005/8/layout/list1"/>
    <dgm:cxn modelId="{128D72E5-0632-4308-B1F2-CD2DEB510E3F}" type="presParOf" srcId="{036A9E66-84A5-F64E-9B46-DA6DDA5D22C5}" destId="{5427F52E-DE59-3F49-9559-D592DAEADFFC}" srcOrd="3" destOrd="0" presId="urn:microsoft.com/office/officeart/2005/8/layout/list1"/>
    <dgm:cxn modelId="{A5ED5B7A-8FC0-4FAF-8155-16A5DADBAE1C}" type="presParOf" srcId="{036A9E66-84A5-F64E-9B46-DA6DDA5D22C5}" destId="{47C68737-D460-FA43-9A59-EE096FBD4FDC}" srcOrd="4" destOrd="0" presId="urn:microsoft.com/office/officeart/2005/8/layout/list1"/>
    <dgm:cxn modelId="{CEC2EDD8-72FE-4566-86F2-C4555BA6DEAD}" type="presParOf" srcId="{47C68737-D460-FA43-9A59-EE096FBD4FDC}" destId="{DDBB98A3-F24F-0B4D-9298-8A799A6958B3}" srcOrd="0" destOrd="0" presId="urn:microsoft.com/office/officeart/2005/8/layout/list1"/>
    <dgm:cxn modelId="{8FC00317-82FD-4BED-B232-FBBC69B9308A}" type="presParOf" srcId="{47C68737-D460-FA43-9A59-EE096FBD4FDC}" destId="{01B6096E-CB72-1549-B8FC-FD9DF91317D4}" srcOrd="1" destOrd="0" presId="urn:microsoft.com/office/officeart/2005/8/layout/list1"/>
    <dgm:cxn modelId="{71E40DF7-732F-4D84-8966-60BBB41A01D5}" type="presParOf" srcId="{036A9E66-84A5-F64E-9B46-DA6DDA5D22C5}" destId="{766D8E43-1ED5-534C-ACE8-40FD06F53276}" srcOrd="5" destOrd="0" presId="urn:microsoft.com/office/officeart/2005/8/layout/list1"/>
    <dgm:cxn modelId="{BDE521BC-1C77-45AE-8422-E4DF270CB649}" type="presParOf" srcId="{036A9E66-84A5-F64E-9B46-DA6DDA5D22C5}" destId="{DC3B697C-B7C3-164F-AD9C-80A128F2F2AB}" srcOrd="6" destOrd="0" presId="urn:microsoft.com/office/officeart/2005/8/layout/list1"/>
    <dgm:cxn modelId="{C014FE58-4DB6-4E64-8351-84CEC163DB8A}" type="presParOf" srcId="{036A9E66-84A5-F64E-9B46-DA6DDA5D22C5}" destId="{6D1BDFEB-9B4E-A54D-962B-9DEEA575CF92}" srcOrd="7" destOrd="0" presId="urn:microsoft.com/office/officeart/2005/8/layout/list1"/>
    <dgm:cxn modelId="{014069C3-0F42-4C3D-B4B3-3889C06A5133}" type="presParOf" srcId="{036A9E66-84A5-F64E-9B46-DA6DDA5D22C5}" destId="{9530461B-68A5-184F-B74A-C8B60B890DEC}" srcOrd="8" destOrd="0" presId="urn:microsoft.com/office/officeart/2005/8/layout/list1"/>
    <dgm:cxn modelId="{14E70A65-BFBB-4B31-93AE-CD448A2F5316}" type="presParOf" srcId="{9530461B-68A5-184F-B74A-C8B60B890DEC}" destId="{B96FA356-6F33-7349-8F66-9F60F6838F9E}" srcOrd="0" destOrd="0" presId="urn:microsoft.com/office/officeart/2005/8/layout/list1"/>
    <dgm:cxn modelId="{3DC92D85-03B5-4543-8CFB-12B421865813}" type="presParOf" srcId="{9530461B-68A5-184F-B74A-C8B60B890DEC}" destId="{E383B900-CF4D-5F44-B33F-96C92C3A4973}" srcOrd="1" destOrd="0" presId="urn:microsoft.com/office/officeart/2005/8/layout/list1"/>
    <dgm:cxn modelId="{277AF436-9364-4D02-9008-2AD4604ADEEB}" type="presParOf" srcId="{036A9E66-84A5-F64E-9B46-DA6DDA5D22C5}" destId="{2C74063F-76D6-0F49-967B-076A5720D6C1}" srcOrd="9" destOrd="0" presId="urn:microsoft.com/office/officeart/2005/8/layout/list1"/>
    <dgm:cxn modelId="{9B035AFC-5BD1-47C2-83A5-022DC19C7943}"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E8A8938C-E930-6942-A9A4-05AD1FC781FF}">
      <dgm:prSet phldrT="[Text]" custT="1"/>
      <dgm:spPr/>
      <dgm:t>
        <a:bodyPr/>
        <a:lstStyle/>
        <a:p>
          <a:endParaRPr lang="en-US" sz="1100"/>
        </a:p>
      </dgm:t>
    </dgm:pt>
    <dgm:pt modelId="{BDA45BA8-E0BC-0D4A-BEBC-87845AB704F1}" type="parTrans" cxnId="{1411834F-AD6E-184A-A46B-5F7EBF98234F}">
      <dgm:prSet/>
      <dgm:spPr/>
    </dgm:pt>
    <dgm:pt modelId="{91F6CA72-080D-6442-8962-F46AA57549C7}" type="sibTrans" cxnId="{1411834F-AD6E-184A-A46B-5F7EBF98234F}">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8AEDCBDA-B389-4A1A-93CD-060E37A4FF80}" type="presOf" srcId="{72CA5C52-0FBC-0F4C-9151-BA662EDFD2E4}" destId="{6AB28627-65A4-0F48-9C83-6D52DCBAE922}" srcOrd="0" destOrd="3" presId="urn:microsoft.com/office/officeart/2005/8/layout/hList1"/>
    <dgm:cxn modelId="{7A182EC8-53CD-4B79-A76B-DAD0459EE51B}" type="presOf" srcId="{78CC332D-F3E7-5842-BD59-CB2712F4D3DC}" destId="{6AB28627-65A4-0F48-9C83-6D52DCBAE922}" srcOrd="0" destOrd="5"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2C4C8CCA-E9FC-4531-842B-199D2929BFE6}" type="presOf" srcId="{550ED24E-2324-4D4A-BAC9-2E32F6124F32}" destId="{6AB28627-65A4-0F48-9C83-6D52DCBAE922}" srcOrd="0" destOrd="2" presId="urn:microsoft.com/office/officeart/2005/8/layout/hList1"/>
    <dgm:cxn modelId="{1E29FFA2-59BD-492F-A5F8-A84C17C55AD5}" type="presOf" srcId="{EFD31F22-2120-B249-B4E0-C5D9D04D07A9}" destId="{7A3F422F-E3BE-034C-8E25-1D193DCFF56A}"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AB0AD3D2-A79B-4A02-9009-04042A37E44A}"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3519DEDD-4D1A-4017-95F7-D03014CA2768}" type="presOf" srcId="{600A4D2C-00EF-CF46-87B0-536E0932552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736717A-5D55-498A-A59E-1093E582E715}" type="presOf" srcId="{FA34B86F-8B2C-054D-9931-A6B8A3F9CD4F}" destId="{6AB28627-65A4-0F48-9C83-6D52DCBAE922}" srcOrd="0" destOrd="0" presId="urn:microsoft.com/office/officeart/2005/8/layout/hList1"/>
    <dgm:cxn modelId="{78D031F4-082E-4CB9-8D7E-D31DCF9F4BD7}"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B129B2FF-F7E0-4973-B1A0-D9E70F74DA8F}" type="presOf" srcId="{10D9C142-C3D1-C64B-9424-35638292A6C7}" destId="{256B4AAF-E6D0-8049-8C71-10ADF02C3886}" srcOrd="0" destOrd="0" presId="urn:microsoft.com/office/officeart/2005/8/layout/hList1"/>
    <dgm:cxn modelId="{1411834F-AD6E-184A-A46B-5F7EBF98234F}" srcId="{EFD31F22-2120-B249-B4E0-C5D9D04D07A9}" destId="{E8A8938C-E930-6942-A9A4-05AD1FC781FF}" srcOrd="0" destOrd="0" parTransId="{BDA45BA8-E0BC-0D4A-BEBC-87845AB704F1}" sibTransId="{91F6CA72-080D-6442-8962-F46AA57549C7}"/>
    <dgm:cxn modelId="{3710DC44-F6AC-447D-A582-24923EAB3989}" type="presOf" srcId="{E22078A0-2F52-6946-A5FB-47CA2991218B}" destId="{781D4507-01D1-214F-B335-4BA14AF72479}" srcOrd="0" destOrd="2" presId="urn:microsoft.com/office/officeart/2005/8/layout/hList1"/>
    <dgm:cxn modelId="{2EFBDFE0-52AD-4E0B-BA13-C63B5CD1D3B6}" type="presOf" srcId="{45B22623-C586-4747-9956-C7BDD2DBFDCD}" destId="{6AB28627-65A4-0F48-9C83-6D52DCBAE922}" srcOrd="0" destOrd="4" presId="urn:microsoft.com/office/officeart/2005/8/layout/hList1"/>
    <dgm:cxn modelId="{3E8BD6B4-CCD2-49A4-AFFB-661BE172BD84}" type="presOf" srcId="{D6D8B2B3-2C81-6B4E-8F01-BE7DCA331976}" destId="{7496B69C-7785-5544-9B7B-421B19F60130}" srcOrd="0" destOrd="4" presId="urn:microsoft.com/office/officeart/2005/8/layout/hList1"/>
    <dgm:cxn modelId="{169B023F-AAD0-442C-8A49-E65E759A4E65}" type="presOf" srcId="{389A28B3-340B-7D48-A0A2-D5411DE9643F}" destId="{7496B69C-7785-5544-9B7B-421B19F60130}"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555D7A44-7B27-1C48-8345-CA08F605ECC1}" srcId="{795EAEFE-240A-E24D-B13B-4C5450B76BD7}" destId="{78CC332D-F3E7-5842-BD59-CB2712F4D3DC}" srcOrd="5" destOrd="0" parTransId="{C6C5D856-285C-6C43-B94F-122697DAA753}" sibTransId="{1BF5ADC8-48CE-114D-9CF9-656FF392F449}"/>
    <dgm:cxn modelId="{609A3B58-BF26-4F63-A76B-1243DD94BF58}" type="presOf" srcId="{7BF429AF-3BFB-8241-B077-314BFDDD0BC3}" destId="{7496B69C-7785-5544-9B7B-421B19F60130}" srcOrd="0" destOrd="1" presId="urn:microsoft.com/office/officeart/2005/8/layout/hList1"/>
    <dgm:cxn modelId="{834128D6-DD0F-488D-9942-C88C9D4A7DF5}" type="presOf" srcId="{E8A8938C-E930-6942-A9A4-05AD1FC781FF}"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CF565944-1E9F-40E1-B8B6-C4AEE13EE51C}" type="presOf" srcId="{2702F251-6C9C-984B-8EF9-258153343939}" destId="{6AB28627-65A4-0F48-9C83-6D52DCBAE922}" srcOrd="0" destOrd="1" presId="urn:microsoft.com/office/officeart/2005/8/layout/hList1"/>
    <dgm:cxn modelId="{C398904C-1C55-4B6D-A137-24E42C1B8E3E}" type="presOf" srcId="{8E432727-F7D4-8341-8069-6BD72AFB555E}" destId="{93437A4D-CAF4-2241-BA4E-E46CD51D38D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DD1336FB-60C7-45C0-A2FF-68C7D69A9AA0}" type="presOf" srcId="{76529393-8499-2347-8122-E4389780676D}" destId="{7496B69C-7785-5544-9B7B-421B19F60130}" srcOrd="0" destOrd="3" presId="urn:microsoft.com/office/officeart/2005/8/layout/hList1"/>
    <dgm:cxn modelId="{BD5A14E9-90F0-46A9-A4CC-FC024377FF01}" type="presParOf" srcId="{93437A4D-CAF4-2241-BA4E-E46CD51D38DA}" destId="{3F39BFA8-D169-404F-B0E2-02349D0A6AB6}" srcOrd="0" destOrd="0" presId="urn:microsoft.com/office/officeart/2005/8/layout/hList1"/>
    <dgm:cxn modelId="{5596603E-1689-4C9B-9057-8EC09C8171C1}" type="presParOf" srcId="{3F39BFA8-D169-404F-B0E2-02349D0A6AB6}" destId="{7A3F422F-E3BE-034C-8E25-1D193DCFF56A}" srcOrd="0" destOrd="0" presId="urn:microsoft.com/office/officeart/2005/8/layout/hList1"/>
    <dgm:cxn modelId="{4E7C734D-10AA-486D-BA01-1007791F5FE8}" type="presParOf" srcId="{3F39BFA8-D169-404F-B0E2-02349D0A6AB6}" destId="{781D4507-01D1-214F-B335-4BA14AF72479}" srcOrd="1" destOrd="0" presId="urn:microsoft.com/office/officeart/2005/8/layout/hList1"/>
    <dgm:cxn modelId="{6B47215F-AFA8-43D3-B85C-82B6F2C67FF6}" type="presParOf" srcId="{93437A4D-CAF4-2241-BA4E-E46CD51D38DA}" destId="{3E6C7090-4F6F-774D-ABDF-A568F5104C29}" srcOrd="1" destOrd="0" presId="urn:microsoft.com/office/officeart/2005/8/layout/hList1"/>
    <dgm:cxn modelId="{7103CFA4-2FEE-450A-9A54-5BE8F60D2BDA}" type="presParOf" srcId="{93437A4D-CAF4-2241-BA4E-E46CD51D38DA}" destId="{AF05673A-19BD-E84C-8CF0-10EC65A177ED}" srcOrd="2" destOrd="0" presId="urn:microsoft.com/office/officeart/2005/8/layout/hList1"/>
    <dgm:cxn modelId="{93357D62-7469-4B81-AD24-63A96A8302DF}" type="presParOf" srcId="{AF05673A-19BD-E84C-8CF0-10EC65A177ED}" destId="{EE3FA832-F2B6-F948-ADB8-F0EA07A7EDE3}" srcOrd="0" destOrd="0" presId="urn:microsoft.com/office/officeart/2005/8/layout/hList1"/>
    <dgm:cxn modelId="{76A5BF19-5DA6-44E9-A11A-7526E9CAE792}" type="presParOf" srcId="{AF05673A-19BD-E84C-8CF0-10EC65A177ED}" destId="{6AB28627-65A4-0F48-9C83-6D52DCBAE922}" srcOrd="1" destOrd="0" presId="urn:microsoft.com/office/officeart/2005/8/layout/hList1"/>
    <dgm:cxn modelId="{1B9103A9-1F55-4461-BFC0-B2FA02CB60DC}" type="presParOf" srcId="{93437A4D-CAF4-2241-BA4E-E46CD51D38DA}" destId="{4C3F1F0D-40DA-4C44-9F3F-972581290EBF}" srcOrd="3" destOrd="0" presId="urn:microsoft.com/office/officeart/2005/8/layout/hList1"/>
    <dgm:cxn modelId="{5FC9DF8C-E8F2-4CBF-B2DE-FE8EFE39D239}" type="presParOf" srcId="{93437A4D-CAF4-2241-BA4E-E46CD51D38DA}" destId="{CFF43412-CFA8-3646-A4C2-577E114AFC1D}" srcOrd="4" destOrd="0" presId="urn:microsoft.com/office/officeart/2005/8/layout/hList1"/>
    <dgm:cxn modelId="{E187A7C8-ED15-4CE8-8715-C4FD3E75FF28}" type="presParOf" srcId="{CFF43412-CFA8-3646-A4C2-577E114AFC1D}" destId="{256B4AAF-E6D0-8049-8C71-10ADF02C3886}" srcOrd="0" destOrd="0" presId="urn:microsoft.com/office/officeart/2005/8/layout/hList1"/>
    <dgm:cxn modelId="{D6FD8CFA-835D-49B1-9A7E-AF563029DBC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3AA84CCA-FFB0-4E6C-8BB2-FC9BDD85AA5A}" type="presOf" srcId="{919166B8-604E-0844-8236-AC97CD93BE89}" destId="{036A9E66-84A5-F64E-9B46-DA6DDA5D22C5}" srcOrd="0" destOrd="0" presId="urn:microsoft.com/office/officeart/2005/8/layout/list1"/>
    <dgm:cxn modelId="{5EB0DF1A-8650-4884-8E45-17E2DBE76CD3}" type="presOf" srcId="{A21C9532-6D76-444D-B0E8-25109BF55E59}" destId="{DDBB98A3-F24F-0B4D-9298-8A799A6958B3}"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44D94F10-3919-4D42-9552-BF56F6935817}" type="presOf" srcId="{1DA66BCD-729B-4E49-B066-2D3923015A14}" destId="{DC3B697C-B7C3-164F-AD9C-80A128F2F2AB}" srcOrd="0" destOrd="0" presId="urn:microsoft.com/office/officeart/2005/8/layout/list1"/>
    <dgm:cxn modelId="{E57B49D3-10C0-49A0-B88C-0E8F02BEE5B4}" type="presOf" srcId="{FDC3B26F-E14E-1749-ABFD-2FAB8E8AD5C7}" destId="{2E3F1015-8DA0-0649-BD76-F77EC77243D7}"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5AF29522-BDB6-47A6-B914-122FB8BE2B5D}" type="presOf" srcId="{62FFF5F8-B5A7-3844-837F-6E3AB6903658}" destId="{8C42F8B1-5ADF-F545-8BFD-71A53D371ACD}" srcOrd="0" destOrd="0" presId="urn:microsoft.com/office/officeart/2005/8/layout/list1"/>
    <dgm:cxn modelId="{82AE7789-6C9B-4542-85A6-3AD4D2E7A504}" type="presOf" srcId="{FDC3B26F-E14E-1749-ABFD-2FAB8E8AD5C7}" destId="{7743FF79-A563-C042-8087-050CC832BD22}" srcOrd="1" destOrd="0" presId="urn:microsoft.com/office/officeart/2005/8/layout/list1"/>
    <dgm:cxn modelId="{D108E871-2E52-4716-A486-A7A0BBE7937B}"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C2C49C2A-ED82-4EE7-B91E-B55CB6461998}" type="presOf" srcId="{9F0CE735-F419-AB47-AFDB-81D22F923309}" destId="{BDE1D822-5F74-6A42-BE63-2CC609F772F9}" srcOrd="0" destOrd="0" presId="urn:microsoft.com/office/officeart/2005/8/layout/list1"/>
    <dgm:cxn modelId="{38E101C1-185F-4708-9F24-F4D5DE8B4B78}" type="presOf" srcId="{DBE57DD0-FFA1-C442-8C0B-272C12A88874}" destId="{CC7EF453-E086-884E-AF0E-74B624C03113}" srcOrd="0" destOrd="0" presId="urn:microsoft.com/office/officeart/2005/8/layout/list1"/>
    <dgm:cxn modelId="{CFFE4E14-D857-4DF8-893D-70F78F6D767B}" type="presOf" srcId="{DBE57DD0-FFA1-C442-8C0B-272C12A88874}" destId="{B148D4A5-4DC8-D549-92C5-873C2DB00C99}" srcOrd="1" destOrd="0" presId="urn:microsoft.com/office/officeart/2005/8/layout/list1"/>
    <dgm:cxn modelId="{73524625-3E3D-4D84-BC41-50884BD23A9A}" type="presParOf" srcId="{036A9E66-84A5-F64E-9B46-DA6DDA5D22C5}" destId="{88C24595-9C9E-6744-BF69-854720B82747}" srcOrd="0" destOrd="0" presId="urn:microsoft.com/office/officeart/2005/8/layout/list1"/>
    <dgm:cxn modelId="{8775E685-8BD9-4AD9-91B2-6D38CA88DE88}" type="presParOf" srcId="{88C24595-9C9E-6744-BF69-854720B82747}" destId="{2E3F1015-8DA0-0649-BD76-F77EC77243D7}" srcOrd="0" destOrd="0" presId="urn:microsoft.com/office/officeart/2005/8/layout/list1"/>
    <dgm:cxn modelId="{E5A42E93-E52A-4CA0-8A62-BB981AA6F045}" type="presParOf" srcId="{88C24595-9C9E-6744-BF69-854720B82747}" destId="{7743FF79-A563-C042-8087-050CC832BD22}" srcOrd="1" destOrd="0" presId="urn:microsoft.com/office/officeart/2005/8/layout/list1"/>
    <dgm:cxn modelId="{FDA7F834-5587-4CB3-B59C-B9BC2DF48227}" type="presParOf" srcId="{036A9E66-84A5-F64E-9B46-DA6DDA5D22C5}" destId="{685CA1F1-BBB8-8B49-8BBA-3E32444003D6}" srcOrd="1" destOrd="0" presId="urn:microsoft.com/office/officeart/2005/8/layout/list1"/>
    <dgm:cxn modelId="{B56A0E58-6A78-4DA0-90CF-A525BA041592}" type="presParOf" srcId="{036A9E66-84A5-F64E-9B46-DA6DDA5D22C5}" destId="{BDE1D822-5F74-6A42-BE63-2CC609F772F9}" srcOrd="2" destOrd="0" presId="urn:microsoft.com/office/officeart/2005/8/layout/list1"/>
    <dgm:cxn modelId="{E737A763-169D-4C50-84E6-CBC15700E07E}" type="presParOf" srcId="{036A9E66-84A5-F64E-9B46-DA6DDA5D22C5}" destId="{DCD6A531-2272-4C4B-ACA1-D4D2D6175318}" srcOrd="3" destOrd="0" presId="urn:microsoft.com/office/officeart/2005/8/layout/list1"/>
    <dgm:cxn modelId="{FE781B12-7E09-4553-B2D6-5B800A9A2393}" type="presParOf" srcId="{036A9E66-84A5-F64E-9B46-DA6DDA5D22C5}" destId="{AF98F8B4-DBBA-1343-841C-46F5DED714DA}" srcOrd="4" destOrd="0" presId="urn:microsoft.com/office/officeart/2005/8/layout/list1"/>
    <dgm:cxn modelId="{17696904-2EB0-49E5-BEA8-5C06AD53C437}" type="presParOf" srcId="{AF98F8B4-DBBA-1343-841C-46F5DED714DA}" destId="{CC7EF453-E086-884E-AF0E-74B624C03113}" srcOrd="0" destOrd="0" presId="urn:microsoft.com/office/officeart/2005/8/layout/list1"/>
    <dgm:cxn modelId="{D4A2C427-7A79-4A56-AAD7-D47ED0814AC3}" type="presParOf" srcId="{AF98F8B4-DBBA-1343-841C-46F5DED714DA}" destId="{B148D4A5-4DC8-D549-92C5-873C2DB00C99}" srcOrd="1" destOrd="0" presId="urn:microsoft.com/office/officeart/2005/8/layout/list1"/>
    <dgm:cxn modelId="{A5DAA42C-9CA5-4C09-8B4E-4B64EEC94FD1}" type="presParOf" srcId="{036A9E66-84A5-F64E-9B46-DA6DDA5D22C5}" destId="{544B57F5-7D92-2348-A4F8-7D505DB79F3D}" srcOrd="5" destOrd="0" presId="urn:microsoft.com/office/officeart/2005/8/layout/list1"/>
    <dgm:cxn modelId="{8AE49CC8-429D-4F87-BEEB-426F484E0922}" type="presParOf" srcId="{036A9E66-84A5-F64E-9B46-DA6DDA5D22C5}" destId="{8C42F8B1-5ADF-F545-8BFD-71A53D371ACD}" srcOrd="6" destOrd="0" presId="urn:microsoft.com/office/officeart/2005/8/layout/list1"/>
    <dgm:cxn modelId="{C6E335BA-95A9-4AA4-BA2F-33A49B688793}" type="presParOf" srcId="{036A9E66-84A5-F64E-9B46-DA6DDA5D22C5}" destId="{5427F52E-DE59-3F49-9559-D592DAEADFFC}" srcOrd="7" destOrd="0" presId="urn:microsoft.com/office/officeart/2005/8/layout/list1"/>
    <dgm:cxn modelId="{75BB0C5C-8804-403D-B250-9454B7CDD2FD}" type="presParOf" srcId="{036A9E66-84A5-F64E-9B46-DA6DDA5D22C5}" destId="{47C68737-D460-FA43-9A59-EE096FBD4FDC}" srcOrd="8" destOrd="0" presId="urn:microsoft.com/office/officeart/2005/8/layout/list1"/>
    <dgm:cxn modelId="{83DA3EBA-881D-4D5A-9982-FE5EB5B3C07A}" type="presParOf" srcId="{47C68737-D460-FA43-9A59-EE096FBD4FDC}" destId="{DDBB98A3-F24F-0B4D-9298-8A799A6958B3}" srcOrd="0" destOrd="0" presId="urn:microsoft.com/office/officeart/2005/8/layout/list1"/>
    <dgm:cxn modelId="{208E0D00-E158-44D4-940D-681FB8606878}" type="presParOf" srcId="{47C68737-D460-FA43-9A59-EE096FBD4FDC}" destId="{01B6096E-CB72-1549-B8FC-FD9DF91317D4}" srcOrd="1" destOrd="0" presId="urn:microsoft.com/office/officeart/2005/8/layout/list1"/>
    <dgm:cxn modelId="{2FEE054D-2A59-42FD-9BB8-40B348E7C868}" type="presParOf" srcId="{036A9E66-84A5-F64E-9B46-DA6DDA5D22C5}" destId="{766D8E43-1ED5-534C-ACE8-40FD06F53276}" srcOrd="9" destOrd="0" presId="urn:microsoft.com/office/officeart/2005/8/layout/list1"/>
    <dgm:cxn modelId="{20D06D77-ECA6-4F91-B2C2-A8F52D3C4D2C}"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8E65E64-CB23-BE49-A1E8-5309575B02FC}">
      <dgm:prSet phldrT="[Text]" custT="1"/>
      <dgm:spPr/>
      <dgm:t>
        <a:bodyPr/>
        <a:lstStyle/>
        <a:p>
          <a:endParaRPr lang="en-US" sz="1100"/>
        </a:p>
      </dgm:t>
    </dgm:pt>
    <dgm:pt modelId="{A34C96C0-99EA-F240-8502-534017B0A8C3}" type="parTrans" cxnId="{DEE99DD3-18D3-5A4C-A69A-64032C8268E9}">
      <dgm:prSet/>
      <dgm:spPr/>
      <dgm:t>
        <a:bodyPr/>
        <a:lstStyle/>
        <a:p>
          <a:endParaRPr lang="en-US"/>
        </a:p>
      </dgm:t>
    </dgm:pt>
    <dgm:pt modelId="{ED3CFE29-BF3F-EE40-8CF2-0CE12059F75B}" type="sibTrans" cxnId="{DEE99DD3-18D3-5A4C-A69A-64032C8268E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95C3447-6B6A-4FFB-A1A9-76F4E3556437}" type="presOf" srcId="{389A28B3-340B-7D48-A0A2-D5411DE9643F}" destId="{7496B69C-7785-5544-9B7B-421B19F60130}"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64A74410-5164-4B5F-B20C-ACA311E33C3A}" type="presOf" srcId="{EFD31F22-2120-B249-B4E0-C5D9D04D07A9}" destId="{7A3F422F-E3BE-034C-8E25-1D193DCFF56A}" srcOrd="0" destOrd="0" presId="urn:microsoft.com/office/officeart/2005/8/layout/hList1"/>
    <dgm:cxn modelId="{34BD5939-D2E3-4E36-819E-291D75D03900}" type="presOf" srcId="{72CA5C52-0FBC-0F4C-9151-BA662EDFD2E4}" destId="{6AB28627-65A4-0F48-9C83-6D52DCBAE922}" srcOrd="0" destOrd="3" presId="urn:microsoft.com/office/officeart/2005/8/layout/hList1"/>
    <dgm:cxn modelId="{4AAEE7AF-D0E1-467F-B62E-E135A46B8E4F}"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4BCF559-4503-4C4D-BB90-ED9A8E0E3AD8}" type="presOf" srcId="{76529393-8499-2347-8122-E4389780676D}" destId="{7496B69C-7785-5544-9B7B-421B19F60130}" srcOrd="0" destOrd="3"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DEE99DD3-18D3-5A4C-A69A-64032C8268E9}" srcId="{EFD31F22-2120-B249-B4E0-C5D9D04D07A9}" destId="{88E65E64-CB23-BE49-A1E8-5309575B02FC}" srcOrd="0" destOrd="0" parTransId="{A34C96C0-99EA-F240-8502-534017B0A8C3}" sibTransId="{ED3CFE29-BF3F-EE40-8CF2-0CE12059F75B}"/>
    <dgm:cxn modelId="{5E6F8175-4168-42B6-A638-D4A4CB7F369D}" type="presOf" srcId="{45B22623-C586-4747-9956-C7BDD2DBFDCD}" destId="{6AB28627-65A4-0F48-9C83-6D52DCBAE922}" srcOrd="0" destOrd="4"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CFADB51D-6F2A-4AAD-8C63-AB34DBCFC8BD}" type="presOf" srcId="{10D9C142-C3D1-C64B-9424-35638292A6C7}" destId="{256B4AAF-E6D0-8049-8C71-10ADF02C3886}" srcOrd="0" destOrd="0" presId="urn:microsoft.com/office/officeart/2005/8/layout/hList1"/>
    <dgm:cxn modelId="{157F792E-9D6E-4B7F-AF1E-5BFF516DB299}" type="presOf" srcId="{2702F251-6C9C-984B-8EF9-258153343939}" destId="{6AB28627-65A4-0F48-9C83-6D52DCBAE922}"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B2026CBD-8B3D-45CE-BCF1-4704E072816C}" type="presOf" srcId="{FA34B86F-8B2C-054D-9931-A6B8A3F9CD4F}" destId="{6AB28627-65A4-0F48-9C83-6D52DCBAE922}"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8D5D1DDC-7140-4BBB-8E41-C00E2D27716F}" type="presOf" srcId="{7BF429AF-3BFB-8241-B077-314BFDDD0BC3}" destId="{7496B69C-7785-5544-9B7B-421B19F60130}" srcOrd="0" destOrd="1"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F9A6C315-9E5F-4B02-A788-0D1DC3FCF2E9}" type="presOf" srcId="{D6D8B2B3-2C81-6B4E-8F01-BE7DCA331976}" destId="{7496B69C-7785-5544-9B7B-421B19F60130}" srcOrd="0" destOrd="4" presId="urn:microsoft.com/office/officeart/2005/8/layout/hList1"/>
    <dgm:cxn modelId="{AF0F2803-FDF1-4A12-AAD0-3CAA55101C8E}" type="presOf" srcId="{600A4D2C-00EF-CF46-87B0-536E0932552B}" destId="{781D4507-01D1-214F-B335-4BA14AF72479}"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2F3B15B-E19C-48B6-85B5-6A509BAD6A58}" type="presOf" srcId="{8E432727-F7D4-8341-8069-6BD72AFB555E}" destId="{93437A4D-CAF4-2241-BA4E-E46CD51D38DA}" srcOrd="0" destOrd="0" presId="urn:microsoft.com/office/officeart/2005/8/layout/hList1"/>
    <dgm:cxn modelId="{9631F96E-43E0-44E5-B480-492CCD875C8D}" type="presOf" srcId="{550ED24E-2324-4D4A-BAC9-2E32F6124F32}" destId="{6AB28627-65A4-0F48-9C83-6D52DCBAE922}" srcOrd="0" destOrd="2" presId="urn:microsoft.com/office/officeart/2005/8/layout/hList1"/>
    <dgm:cxn modelId="{F18A3A51-7F04-4B22-B763-FDC8BB33EE7D}" type="presOf" srcId="{88E65E64-CB23-BE49-A1E8-5309575B02FC}" destId="{781D4507-01D1-214F-B335-4BA14AF72479}" srcOrd="0" destOrd="0" presId="urn:microsoft.com/office/officeart/2005/8/layout/hList1"/>
    <dgm:cxn modelId="{1051D75A-7AEC-4B1F-BF59-3D679B8B7B04}" type="presOf" srcId="{795EAEFE-240A-E24D-B13B-4C5450B76BD7}" destId="{EE3FA832-F2B6-F948-ADB8-F0EA07A7EDE3}"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82869AF-2D7E-40A6-8996-7CE8EE430F68}" type="presParOf" srcId="{93437A4D-CAF4-2241-BA4E-E46CD51D38DA}" destId="{3F39BFA8-D169-404F-B0E2-02349D0A6AB6}" srcOrd="0" destOrd="0" presId="urn:microsoft.com/office/officeart/2005/8/layout/hList1"/>
    <dgm:cxn modelId="{797C553E-CDFB-4298-B0E5-12701483E0D1}" type="presParOf" srcId="{3F39BFA8-D169-404F-B0E2-02349D0A6AB6}" destId="{7A3F422F-E3BE-034C-8E25-1D193DCFF56A}" srcOrd="0" destOrd="0" presId="urn:microsoft.com/office/officeart/2005/8/layout/hList1"/>
    <dgm:cxn modelId="{ADFB0FF5-589C-4F59-947D-0BED33698B6D}" type="presParOf" srcId="{3F39BFA8-D169-404F-B0E2-02349D0A6AB6}" destId="{781D4507-01D1-214F-B335-4BA14AF72479}" srcOrd="1" destOrd="0" presId="urn:microsoft.com/office/officeart/2005/8/layout/hList1"/>
    <dgm:cxn modelId="{490AEA59-F373-45FB-B0B2-312049838161}" type="presParOf" srcId="{93437A4D-CAF4-2241-BA4E-E46CD51D38DA}" destId="{3E6C7090-4F6F-774D-ABDF-A568F5104C29}" srcOrd="1" destOrd="0" presId="urn:microsoft.com/office/officeart/2005/8/layout/hList1"/>
    <dgm:cxn modelId="{DA3F592B-A54B-46AF-A89F-827A12B398AD}" type="presParOf" srcId="{93437A4D-CAF4-2241-BA4E-E46CD51D38DA}" destId="{AF05673A-19BD-E84C-8CF0-10EC65A177ED}" srcOrd="2" destOrd="0" presId="urn:microsoft.com/office/officeart/2005/8/layout/hList1"/>
    <dgm:cxn modelId="{E2F4FF9C-4AC6-4282-B496-6D0556A9046D}" type="presParOf" srcId="{AF05673A-19BD-E84C-8CF0-10EC65A177ED}" destId="{EE3FA832-F2B6-F948-ADB8-F0EA07A7EDE3}" srcOrd="0" destOrd="0" presId="urn:microsoft.com/office/officeart/2005/8/layout/hList1"/>
    <dgm:cxn modelId="{F3D2BD8C-E00C-47B8-B359-B706A78AFDEB}" type="presParOf" srcId="{AF05673A-19BD-E84C-8CF0-10EC65A177ED}" destId="{6AB28627-65A4-0F48-9C83-6D52DCBAE922}" srcOrd="1" destOrd="0" presId="urn:microsoft.com/office/officeart/2005/8/layout/hList1"/>
    <dgm:cxn modelId="{333CEB61-5E98-4190-B0F7-72EDF97D6853}" type="presParOf" srcId="{93437A4D-CAF4-2241-BA4E-E46CD51D38DA}" destId="{4C3F1F0D-40DA-4C44-9F3F-972581290EBF}" srcOrd="3" destOrd="0" presId="urn:microsoft.com/office/officeart/2005/8/layout/hList1"/>
    <dgm:cxn modelId="{BA8B381E-5EAD-49D4-A621-9DEA396AF822}" type="presParOf" srcId="{93437A4D-CAF4-2241-BA4E-E46CD51D38DA}" destId="{CFF43412-CFA8-3646-A4C2-577E114AFC1D}" srcOrd="4" destOrd="0" presId="urn:microsoft.com/office/officeart/2005/8/layout/hList1"/>
    <dgm:cxn modelId="{00ADC88E-B1D4-43FD-B259-8C15178735C1}" type="presParOf" srcId="{CFF43412-CFA8-3646-A4C2-577E114AFC1D}" destId="{256B4AAF-E6D0-8049-8C71-10ADF02C3886}" srcOrd="0" destOrd="0" presId="urn:microsoft.com/office/officeart/2005/8/layout/hList1"/>
    <dgm:cxn modelId="{77BFF5AB-4897-48BB-9C7E-56ABD63A76A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7640"/>
          <a:ext cx="5715000" cy="6804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85344" numCol="1" spcCol="1270" anchor="t" anchorCtr="0">
          <a:noAutofit/>
        </a:bodyPr>
        <a:lstStyle/>
        <a:p>
          <a:pPr marL="114300" lvl="1" indent="-114300" algn="l" defTabSz="533400">
            <a:lnSpc>
              <a:spcPct val="90000"/>
            </a:lnSpc>
            <a:spcBef>
              <a:spcPct val="0"/>
            </a:spcBef>
            <a:spcAft>
              <a:spcPct val="15000"/>
            </a:spcAft>
            <a:buChar char="••"/>
          </a:pPr>
          <a:r>
            <a:rPr lang="en-US" sz="1200" kern="1200"/>
            <a:t>1.2 Educators and co-ordinators are focused, active and reflective in designing and delivering the program for each child.</a:t>
          </a:r>
          <a:endParaRPr lang="en-AU" sz="1200" kern="1200"/>
        </a:p>
      </dsp:txBody>
      <dsp:txXfrm>
        <a:off x="0" y="197640"/>
        <a:ext cx="5715000" cy="680400"/>
      </dsp:txXfrm>
    </dsp:sp>
    <dsp:sp modelId="{E2D4533D-6693-CC4F-8964-B766E4DA47E1}">
      <dsp:nvSpPr>
        <dsp:cNvPr id="0" name=""/>
        <dsp:cNvSpPr/>
      </dsp:nvSpPr>
      <dsp:spPr>
        <a:xfrm>
          <a:off x="285750" y="2052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533400">
            <a:lnSpc>
              <a:spcPct val="90000"/>
            </a:lnSpc>
            <a:spcBef>
              <a:spcPct val="0"/>
            </a:spcBef>
            <a:spcAft>
              <a:spcPct val="35000"/>
            </a:spcAft>
          </a:pPr>
          <a:r>
            <a:rPr lang="en-US" sz="1200" b="1" kern="1200">
              <a:solidFill>
                <a:sysClr val="windowText" lastClr="000000"/>
              </a:solidFill>
            </a:rPr>
            <a:t>Quality Area 1: Educational program and practice</a:t>
          </a:r>
        </a:p>
      </dsp:txBody>
      <dsp:txXfrm>
        <a:off x="303043" y="37813"/>
        <a:ext cx="3965914" cy="319654"/>
      </dsp:txXfrm>
    </dsp:sp>
    <dsp:sp modelId="{8C42F8B1-5ADF-F545-8BFD-71A53D371ACD}">
      <dsp:nvSpPr>
        <dsp:cNvPr id="0" name=""/>
        <dsp:cNvSpPr/>
      </dsp:nvSpPr>
      <dsp:spPr>
        <a:xfrm>
          <a:off x="0" y="1119960"/>
          <a:ext cx="5715000" cy="6804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85344" numCol="1" spcCol="1270" anchor="t" anchorCtr="0">
          <a:noAutofit/>
        </a:bodyPr>
        <a:lstStyle/>
        <a:p>
          <a:pPr marL="114300" lvl="1" indent="-114300" algn="l" defTabSz="533400">
            <a:lnSpc>
              <a:spcPct val="90000"/>
            </a:lnSpc>
            <a:spcBef>
              <a:spcPct val="0"/>
            </a:spcBef>
            <a:spcAft>
              <a:spcPct val="15000"/>
            </a:spcAft>
            <a:buChar char="••"/>
          </a:pPr>
          <a:r>
            <a:rPr lang="en-US" sz="1200" kern="1200"/>
            <a:t>3.2 The environment is inclusive, promotes competence, independent exploration and learning through play.</a:t>
          </a:r>
        </a:p>
      </dsp:txBody>
      <dsp:txXfrm>
        <a:off x="0" y="1119960"/>
        <a:ext cx="5715000" cy="680400"/>
      </dsp:txXfrm>
    </dsp:sp>
    <dsp:sp modelId="{B148D4A5-4DC8-D549-92C5-873C2DB00C99}">
      <dsp:nvSpPr>
        <dsp:cNvPr id="0" name=""/>
        <dsp:cNvSpPr/>
      </dsp:nvSpPr>
      <dsp:spPr>
        <a:xfrm>
          <a:off x="285750" y="94284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533400">
            <a:lnSpc>
              <a:spcPct val="90000"/>
            </a:lnSpc>
            <a:spcBef>
              <a:spcPct val="0"/>
            </a:spcBef>
            <a:spcAft>
              <a:spcPct val="35000"/>
            </a:spcAft>
          </a:pPr>
          <a:r>
            <a:rPr lang="en-US" sz="1200" b="1" kern="1200">
              <a:solidFill>
                <a:sysClr val="windowText" lastClr="000000"/>
              </a:solidFill>
            </a:rPr>
            <a:t>Quality Area 3: Physical Environment</a:t>
          </a:r>
        </a:p>
      </dsp:txBody>
      <dsp:txXfrm>
        <a:off x="303043" y="960133"/>
        <a:ext cx="3965914" cy="319654"/>
      </dsp:txXfrm>
    </dsp:sp>
    <dsp:sp modelId="{DC3B697C-B7C3-164F-AD9C-80A128F2F2AB}">
      <dsp:nvSpPr>
        <dsp:cNvPr id="0" name=""/>
        <dsp:cNvSpPr/>
      </dsp:nvSpPr>
      <dsp:spPr>
        <a:xfrm>
          <a:off x="0" y="2042280"/>
          <a:ext cx="5715000" cy="6804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85344" numCol="1" spcCol="1270" anchor="t" anchorCtr="0">
          <a:noAutofit/>
        </a:bodyPr>
        <a:lstStyle/>
        <a:p>
          <a:pPr marL="114300" lvl="1" indent="-114300" algn="l" defTabSz="533400">
            <a:lnSpc>
              <a:spcPct val="90000"/>
            </a:lnSpc>
            <a:spcBef>
              <a:spcPct val="0"/>
            </a:spcBef>
            <a:spcAft>
              <a:spcPct val="15000"/>
            </a:spcAft>
            <a:buChar char="••"/>
          </a:pPr>
          <a:r>
            <a:rPr lang="en-US" sz="1200" kern="1200"/>
            <a:t>4.1 Staffing arrangements enhance children’s learning and development and ensure their safety and wellbeing.</a:t>
          </a:r>
        </a:p>
      </dsp:txBody>
      <dsp:txXfrm>
        <a:off x="0" y="2042280"/>
        <a:ext cx="5715000" cy="680400"/>
      </dsp:txXfrm>
    </dsp:sp>
    <dsp:sp modelId="{01B6096E-CB72-1549-B8FC-FD9DF91317D4}">
      <dsp:nvSpPr>
        <dsp:cNvPr id="0" name=""/>
        <dsp:cNvSpPr/>
      </dsp:nvSpPr>
      <dsp:spPr>
        <a:xfrm>
          <a:off x="285750" y="186516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533400">
            <a:lnSpc>
              <a:spcPct val="90000"/>
            </a:lnSpc>
            <a:spcBef>
              <a:spcPct val="0"/>
            </a:spcBef>
            <a:spcAft>
              <a:spcPct val="35000"/>
            </a:spcAft>
          </a:pPr>
          <a:r>
            <a:rPr lang="en-US" sz="1200" b="1" kern="1200">
              <a:solidFill>
                <a:sysClr val="windowText" lastClr="000000"/>
              </a:solidFill>
            </a:rPr>
            <a:t>Quality Area 4: Staffing arrangements</a:t>
          </a:r>
        </a:p>
      </dsp:txBody>
      <dsp:txXfrm>
        <a:off x="303043" y="1882453"/>
        <a:ext cx="3965914"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7360" y="0"/>
          <a:ext cx="1737889" cy="275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rPr>
            <a:t>Principles</a:t>
          </a:r>
        </a:p>
      </dsp:txBody>
      <dsp:txXfrm>
        <a:off x="7360" y="0"/>
        <a:ext cx="1737889" cy="275654"/>
      </dsp:txXfrm>
    </dsp:sp>
    <dsp:sp modelId="{781D4507-01D1-214F-B335-4BA14AF72479}">
      <dsp:nvSpPr>
        <dsp:cNvPr id="0" name=""/>
        <dsp:cNvSpPr/>
      </dsp:nvSpPr>
      <dsp:spPr>
        <a:xfrm>
          <a:off x="7360" y="275654"/>
          <a:ext cx="1737889" cy="124834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7360" y="275654"/>
        <a:ext cx="1737889" cy="1248345"/>
      </dsp:txXfrm>
    </dsp:sp>
    <dsp:sp modelId="{EE3FA832-F2B6-F948-ADB8-F0EA07A7EDE3}">
      <dsp:nvSpPr>
        <dsp:cNvPr id="0" name=""/>
        <dsp:cNvSpPr/>
      </dsp:nvSpPr>
      <dsp:spPr>
        <a:xfrm>
          <a:off x="1988555" y="0"/>
          <a:ext cx="1737889" cy="275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rPr>
            <a:t>Practices</a:t>
          </a:r>
        </a:p>
      </dsp:txBody>
      <dsp:txXfrm>
        <a:off x="1988555" y="0"/>
        <a:ext cx="1737889" cy="275654"/>
      </dsp:txXfrm>
    </dsp:sp>
    <dsp:sp modelId="{6AB28627-65A4-0F48-9C83-6D52DCBAE922}">
      <dsp:nvSpPr>
        <dsp:cNvPr id="0" name=""/>
        <dsp:cNvSpPr/>
      </dsp:nvSpPr>
      <dsp:spPr>
        <a:xfrm>
          <a:off x="1988555" y="275654"/>
          <a:ext cx="1737889" cy="124834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8555" y="275654"/>
        <a:ext cx="1737889" cy="1248345"/>
      </dsp:txXfrm>
    </dsp:sp>
    <dsp:sp modelId="{256B4AAF-E6D0-8049-8C71-10ADF02C3886}">
      <dsp:nvSpPr>
        <dsp:cNvPr id="0" name=""/>
        <dsp:cNvSpPr/>
      </dsp:nvSpPr>
      <dsp:spPr>
        <a:xfrm>
          <a:off x="3969749" y="0"/>
          <a:ext cx="1737889" cy="275654"/>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69749" y="0"/>
        <a:ext cx="1737889" cy="275654"/>
      </dsp:txXfrm>
    </dsp:sp>
    <dsp:sp modelId="{7496B69C-7785-5544-9B7B-421B19F60130}">
      <dsp:nvSpPr>
        <dsp:cNvPr id="0" name=""/>
        <dsp:cNvSpPr/>
      </dsp:nvSpPr>
      <dsp:spPr>
        <a:xfrm>
          <a:off x="3969749" y="275654"/>
          <a:ext cx="1737889" cy="124834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endParaRPr lang="en-US" sz="1100" kern="1200"/>
        </a:p>
      </dsp:txBody>
      <dsp:txXfrm>
        <a:off x="3969749" y="275654"/>
        <a:ext cx="1737889" cy="12483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518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45182"/>
        <a:ext cx="5743574" cy="623700"/>
      </dsp:txXfrm>
    </dsp:sp>
    <dsp:sp modelId="{E2D4533D-6693-CC4F-8964-B766E4DA47E1}">
      <dsp:nvSpPr>
        <dsp:cNvPr id="0" name=""/>
        <dsp:cNvSpPr/>
      </dsp:nvSpPr>
      <dsp:spPr>
        <a:xfrm>
          <a:off x="287178" y="8282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30" y="98674"/>
        <a:ext cx="3988798" cy="293016"/>
      </dsp:txXfrm>
    </dsp:sp>
    <dsp:sp modelId="{8C42F8B1-5ADF-F545-8BFD-71A53D371ACD}">
      <dsp:nvSpPr>
        <dsp:cNvPr id="0" name=""/>
        <dsp:cNvSpPr/>
      </dsp:nvSpPr>
      <dsp:spPr>
        <a:xfrm>
          <a:off x="0" y="109064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90642"/>
        <a:ext cx="5743574" cy="623700"/>
      </dsp:txXfrm>
    </dsp:sp>
    <dsp:sp modelId="{B148D4A5-4DC8-D549-92C5-873C2DB00C99}">
      <dsp:nvSpPr>
        <dsp:cNvPr id="0" name=""/>
        <dsp:cNvSpPr/>
      </dsp:nvSpPr>
      <dsp:spPr>
        <a:xfrm>
          <a:off x="287178" y="92828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030" y="944134"/>
        <a:ext cx="3988798" cy="293016"/>
      </dsp:txXfrm>
    </dsp:sp>
    <dsp:sp modelId="{B323B976-97E6-894B-8052-6B6CA23346B6}">
      <dsp:nvSpPr>
        <dsp:cNvPr id="0" name=""/>
        <dsp:cNvSpPr/>
      </dsp:nvSpPr>
      <dsp:spPr>
        <a:xfrm>
          <a:off x="0" y="1936102"/>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936102"/>
        <a:ext cx="5743574" cy="952875"/>
      </dsp:txXfrm>
    </dsp:sp>
    <dsp:sp modelId="{E383B900-CF4D-5F44-B33F-96C92C3A4973}">
      <dsp:nvSpPr>
        <dsp:cNvPr id="0" name=""/>
        <dsp:cNvSpPr/>
      </dsp:nvSpPr>
      <dsp:spPr>
        <a:xfrm>
          <a:off x="287178" y="177374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3030" y="1789594"/>
        <a:ext cx="3988798"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5184"/>
        <a:ext cx="1755799" cy="633600"/>
      </dsp:txXfrm>
    </dsp:sp>
    <dsp:sp modelId="{781D4507-01D1-214F-B335-4BA14AF72479}">
      <dsp:nvSpPr>
        <dsp:cNvPr id="0" name=""/>
        <dsp:cNvSpPr/>
      </dsp:nvSpPr>
      <dsp:spPr>
        <a:xfrm>
          <a:off x="1800"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800" y="638784"/>
        <a:ext cx="1755799" cy="1622981"/>
      </dsp:txXfrm>
    </dsp:sp>
    <dsp:sp modelId="{EE3FA832-F2B6-F948-ADB8-F0EA07A7EDE3}">
      <dsp:nvSpPr>
        <dsp:cNvPr id="0" name=""/>
        <dsp:cNvSpPr/>
      </dsp:nvSpPr>
      <dsp:spPr>
        <a:xfrm>
          <a:off x="2003412"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5184"/>
        <a:ext cx="1755799" cy="633600"/>
      </dsp:txXfrm>
    </dsp:sp>
    <dsp:sp modelId="{6AB28627-65A4-0F48-9C83-6D52DCBAE922}">
      <dsp:nvSpPr>
        <dsp:cNvPr id="0" name=""/>
        <dsp:cNvSpPr/>
      </dsp:nvSpPr>
      <dsp:spPr>
        <a:xfrm>
          <a:off x="2003412"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3412" y="638784"/>
        <a:ext cx="1755799" cy="1622981"/>
      </dsp:txXfrm>
    </dsp:sp>
    <dsp:sp modelId="{256B4AAF-E6D0-8049-8C71-10ADF02C3886}">
      <dsp:nvSpPr>
        <dsp:cNvPr id="0" name=""/>
        <dsp:cNvSpPr/>
      </dsp:nvSpPr>
      <dsp:spPr>
        <a:xfrm>
          <a:off x="4005024"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5184"/>
        <a:ext cx="1755799" cy="633600"/>
      </dsp:txXfrm>
    </dsp:sp>
    <dsp:sp modelId="{7496B69C-7785-5544-9B7B-421B19F60130}">
      <dsp:nvSpPr>
        <dsp:cNvPr id="0" name=""/>
        <dsp:cNvSpPr/>
      </dsp:nvSpPr>
      <dsp:spPr>
        <a:xfrm>
          <a:off x="4005024"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638784"/>
        <a:ext cx="1755799" cy="162298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0739"/>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50739"/>
        <a:ext cx="5734050" cy="623700"/>
      </dsp:txXfrm>
    </dsp:sp>
    <dsp:sp modelId="{E2D4533D-6693-CC4F-8964-B766E4DA47E1}">
      <dsp:nvSpPr>
        <dsp:cNvPr id="0" name=""/>
        <dsp:cNvSpPr/>
      </dsp:nvSpPr>
      <dsp:spPr>
        <a:xfrm>
          <a:off x="286702" y="88379"/>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2554" y="104231"/>
        <a:ext cx="3982131" cy="293016"/>
      </dsp:txXfrm>
    </dsp:sp>
    <dsp:sp modelId="{BDE1D822-5F74-6A42-BE63-2CC609F772F9}">
      <dsp:nvSpPr>
        <dsp:cNvPr id="0" name=""/>
        <dsp:cNvSpPr/>
      </dsp:nvSpPr>
      <dsp:spPr>
        <a:xfrm>
          <a:off x="0" y="1096200"/>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1096200"/>
        <a:ext cx="5734050" cy="467775"/>
      </dsp:txXfrm>
    </dsp:sp>
    <dsp:sp modelId="{7743FF79-A563-C042-8087-050CC832BD22}">
      <dsp:nvSpPr>
        <dsp:cNvPr id="0" name=""/>
        <dsp:cNvSpPr/>
      </dsp:nvSpPr>
      <dsp:spPr>
        <a:xfrm>
          <a:off x="286702" y="93384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2554" y="949692"/>
        <a:ext cx="3982131" cy="293016"/>
      </dsp:txXfrm>
    </dsp:sp>
    <dsp:sp modelId="{8C42F8B1-5ADF-F545-8BFD-71A53D371ACD}">
      <dsp:nvSpPr>
        <dsp:cNvPr id="0" name=""/>
        <dsp:cNvSpPr/>
      </dsp:nvSpPr>
      <dsp:spPr>
        <a:xfrm>
          <a:off x="0" y="1785735"/>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785735"/>
        <a:ext cx="5734050" cy="623700"/>
      </dsp:txXfrm>
    </dsp:sp>
    <dsp:sp modelId="{B148D4A5-4DC8-D549-92C5-873C2DB00C99}">
      <dsp:nvSpPr>
        <dsp:cNvPr id="0" name=""/>
        <dsp:cNvSpPr/>
      </dsp:nvSpPr>
      <dsp:spPr>
        <a:xfrm>
          <a:off x="286702" y="162337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2554" y="1639227"/>
        <a:ext cx="3982131" cy="293016"/>
      </dsp:txXfrm>
    </dsp:sp>
    <dsp:sp modelId="{DC3B697C-B7C3-164F-AD9C-80A128F2F2AB}">
      <dsp:nvSpPr>
        <dsp:cNvPr id="0" name=""/>
        <dsp:cNvSpPr/>
      </dsp:nvSpPr>
      <dsp:spPr>
        <a:xfrm>
          <a:off x="0" y="2631195"/>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631195"/>
        <a:ext cx="5734050" cy="623700"/>
      </dsp:txXfrm>
    </dsp:sp>
    <dsp:sp modelId="{01B6096E-CB72-1549-B8FC-FD9DF91317D4}">
      <dsp:nvSpPr>
        <dsp:cNvPr id="0" name=""/>
        <dsp:cNvSpPr/>
      </dsp:nvSpPr>
      <dsp:spPr>
        <a:xfrm>
          <a:off x="286702" y="246883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2484687"/>
        <a:ext cx="3982131"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2044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20442"/>
        <a:ext cx="1755799" cy="604800"/>
      </dsp:txXfrm>
    </dsp:sp>
    <dsp:sp modelId="{781D4507-01D1-214F-B335-4BA14AF72479}">
      <dsp:nvSpPr>
        <dsp:cNvPr id="0" name=""/>
        <dsp:cNvSpPr/>
      </dsp:nvSpPr>
      <dsp:spPr>
        <a:xfrm>
          <a:off x="1800" y="625242"/>
          <a:ext cx="1755799" cy="162126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800" y="625242"/>
        <a:ext cx="1755799" cy="1621265"/>
      </dsp:txXfrm>
    </dsp:sp>
    <dsp:sp modelId="{EE3FA832-F2B6-F948-ADB8-F0EA07A7EDE3}">
      <dsp:nvSpPr>
        <dsp:cNvPr id="0" name=""/>
        <dsp:cNvSpPr/>
      </dsp:nvSpPr>
      <dsp:spPr>
        <a:xfrm>
          <a:off x="2003412" y="2044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20442"/>
        <a:ext cx="1755799" cy="604800"/>
      </dsp:txXfrm>
    </dsp:sp>
    <dsp:sp modelId="{6AB28627-65A4-0F48-9C83-6D52DCBAE922}">
      <dsp:nvSpPr>
        <dsp:cNvPr id="0" name=""/>
        <dsp:cNvSpPr/>
      </dsp:nvSpPr>
      <dsp:spPr>
        <a:xfrm>
          <a:off x="2003412" y="625242"/>
          <a:ext cx="1755799" cy="162126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3412" y="625242"/>
        <a:ext cx="1755799" cy="1621265"/>
      </dsp:txXfrm>
    </dsp:sp>
    <dsp:sp modelId="{256B4AAF-E6D0-8049-8C71-10ADF02C3886}">
      <dsp:nvSpPr>
        <dsp:cNvPr id="0" name=""/>
        <dsp:cNvSpPr/>
      </dsp:nvSpPr>
      <dsp:spPr>
        <a:xfrm>
          <a:off x="4005024" y="2044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20442"/>
        <a:ext cx="1755799" cy="604800"/>
      </dsp:txXfrm>
    </dsp:sp>
    <dsp:sp modelId="{7496B69C-7785-5544-9B7B-421B19F60130}">
      <dsp:nvSpPr>
        <dsp:cNvPr id="0" name=""/>
        <dsp:cNvSpPr/>
      </dsp:nvSpPr>
      <dsp:spPr>
        <a:xfrm>
          <a:off x="4005024" y="625242"/>
          <a:ext cx="1755799" cy="162126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625242"/>
        <a:ext cx="1755799" cy="162126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4756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47566"/>
        <a:ext cx="5715000" cy="623700"/>
      </dsp:txXfrm>
    </dsp:sp>
    <dsp:sp modelId="{B148D4A5-4DC8-D549-92C5-873C2DB00C99}">
      <dsp:nvSpPr>
        <dsp:cNvPr id="0" name=""/>
        <dsp:cNvSpPr/>
      </dsp:nvSpPr>
      <dsp:spPr>
        <a:xfrm>
          <a:off x="285750" y="8520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101057"/>
        <a:ext cx="3968796" cy="293016"/>
      </dsp:txXfrm>
    </dsp:sp>
    <dsp:sp modelId="{B323B976-97E6-894B-8052-6B6CA23346B6}">
      <dsp:nvSpPr>
        <dsp:cNvPr id="0" name=""/>
        <dsp:cNvSpPr/>
      </dsp:nvSpPr>
      <dsp:spPr>
        <a:xfrm>
          <a:off x="0" y="1093026"/>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93026"/>
        <a:ext cx="5715000" cy="952875"/>
      </dsp:txXfrm>
    </dsp:sp>
    <dsp:sp modelId="{E383B900-CF4D-5F44-B33F-96C92C3A4973}">
      <dsp:nvSpPr>
        <dsp:cNvPr id="0" name=""/>
        <dsp:cNvSpPr/>
      </dsp:nvSpPr>
      <dsp:spPr>
        <a:xfrm>
          <a:off x="285750" y="93066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946518"/>
        <a:ext cx="3968796"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56"/>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656"/>
        <a:ext cx="1741289" cy="547200"/>
      </dsp:txXfrm>
    </dsp:sp>
    <dsp:sp modelId="{781D4507-01D1-214F-B335-4BA14AF72479}">
      <dsp:nvSpPr>
        <dsp:cNvPr id="0" name=""/>
        <dsp:cNvSpPr/>
      </dsp:nvSpPr>
      <dsp:spPr>
        <a:xfrm>
          <a:off x="1785" y="555856"/>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555856"/>
        <a:ext cx="1741289" cy="1173487"/>
      </dsp:txXfrm>
    </dsp:sp>
    <dsp:sp modelId="{EE3FA832-F2B6-F948-ADB8-F0EA07A7EDE3}">
      <dsp:nvSpPr>
        <dsp:cNvPr id="0" name=""/>
        <dsp:cNvSpPr/>
      </dsp:nvSpPr>
      <dsp:spPr>
        <a:xfrm>
          <a:off x="1986855" y="8656"/>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656"/>
        <a:ext cx="1741289" cy="547200"/>
      </dsp:txXfrm>
    </dsp:sp>
    <dsp:sp modelId="{6AB28627-65A4-0F48-9C83-6D52DCBAE922}">
      <dsp:nvSpPr>
        <dsp:cNvPr id="0" name=""/>
        <dsp:cNvSpPr/>
      </dsp:nvSpPr>
      <dsp:spPr>
        <a:xfrm>
          <a:off x="1986855" y="555856"/>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1986855" y="555856"/>
        <a:ext cx="1741289" cy="1173487"/>
      </dsp:txXfrm>
    </dsp:sp>
    <dsp:sp modelId="{256B4AAF-E6D0-8049-8C71-10ADF02C3886}">
      <dsp:nvSpPr>
        <dsp:cNvPr id="0" name=""/>
        <dsp:cNvSpPr/>
      </dsp:nvSpPr>
      <dsp:spPr>
        <a:xfrm>
          <a:off x="3971925" y="8656"/>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656"/>
        <a:ext cx="1741289" cy="547200"/>
      </dsp:txXfrm>
    </dsp:sp>
    <dsp:sp modelId="{7496B69C-7785-5544-9B7B-421B19F60130}">
      <dsp:nvSpPr>
        <dsp:cNvPr id="0" name=""/>
        <dsp:cNvSpPr/>
      </dsp:nvSpPr>
      <dsp:spPr>
        <a:xfrm>
          <a:off x="3971925" y="555856"/>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555856"/>
        <a:ext cx="1741289" cy="117348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897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48977"/>
        <a:ext cx="5734050" cy="623700"/>
      </dsp:txXfrm>
    </dsp:sp>
    <dsp:sp modelId="{E2D4533D-6693-CC4F-8964-B766E4DA47E1}">
      <dsp:nvSpPr>
        <dsp:cNvPr id="0" name=""/>
        <dsp:cNvSpPr/>
      </dsp:nvSpPr>
      <dsp:spPr>
        <a:xfrm>
          <a:off x="286702" y="8661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2554" y="102469"/>
        <a:ext cx="3982131" cy="293016"/>
      </dsp:txXfrm>
    </dsp:sp>
    <dsp:sp modelId="{8C42F8B1-5ADF-F545-8BFD-71A53D371ACD}">
      <dsp:nvSpPr>
        <dsp:cNvPr id="0" name=""/>
        <dsp:cNvSpPr/>
      </dsp:nvSpPr>
      <dsp:spPr>
        <a:xfrm>
          <a:off x="0" y="109443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94437"/>
        <a:ext cx="5734050" cy="623700"/>
      </dsp:txXfrm>
    </dsp:sp>
    <dsp:sp modelId="{B148D4A5-4DC8-D549-92C5-873C2DB00C99}">
      <dsp:nvSpPr>
        <dsp:cNvPr id="0" name=""/>
        <dsp:cNvSpPr/>
      </dsp:nvSpPr>
      <dsp:spPr>
        <a:xfrm>
          <a:off x="286702" y="93207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2554" y="947929"/>
        <a:ext cx="3982131" cy="293016"/>
      </dsp:txXfrm>
    </dsp:sp>
    <dsp:sp modelId="{DC3B697C-B7C3-164F-AD9C-80A128F2F2AB}">
      <dsp:nvSpPr>
        <dsp:cNvPr id="0" name=""/>
        <dsp:cNvSpPr/>
      </dsp:nvSpPr>
      <dsp:spPr>
        <a:xfrm>
          <a:off x="0" y="193989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39897"/>
        <a:ext cx="5734050" cy="623700"/>
      </dsp:txXfrm>
    </dsp:sp>
    <dsp:sp modelId="{01B6096E-CB72-1549-B8FC-FD9DF91317D4}">
      <dsp:nvSpPr>
        <dsp:cNvPr id="0" name=""/>
        <dsp:cNvSpPr/>
      </dsp:nvSpPr>
      <dsp:spPr>
        <a:xfrm>
          <a:off x="286702" y="177753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1793389"/>
        <a:ext cx="3982131" cy="293016"/>
      </dsp:txXfrm>
    </dsp:sp>
    <dsp:sp modelId="{B323B976-97E6-894B-8052-6B6CA23346B6}">
      <dsp:nvSpPr>
        <dsp:cNvPr id="0" name=""/>
        <dsp:cNvSpPr/>
      </dsp:nvSpPr>
      <dsp:spPr>
        <a:xfrm>
          <a:off x="0" y="278535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785357"/>
        <a:ext cx="5734050" cy="623700"/>
      </dsp:txXfrm>
    </dsp:sp>
    <dsp:sp modelId="{E383B900-CF4D-5F44-B33F-96C92C3A4973}">
      <dsp:nvSpPr>
        <dsp:cNvPr id="0" name=""/>
        <dsp:cNvSpPr/>
      </dsp:nvSpPr>
      <dsp:spPr>
        <a:xfrm>
          <a:off x="286702" y="262299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2554" y="2638849"/>
        <a:ext cx="3982131"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5037"/>
          <a:ext cx="175579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5037"/>
        <a:ext cx="1755799" cy="576000"/>
      </dsp:txXfrm>
    </dsp:sp>
    <dsp:sp modelId="{781D4507-01D1-214F-B335-4BA14AF72479}">
      <dsp:nvSpPr>
        <dsp:cNvPr id="0" name=""/>
        <dsp:cNvSpPr/>
      </dsp:nvSpPr>
      <dsp:spPr>
        <a:xfrm>
          <a:off x="1800" y="581037"/>
          <a:ext cx="1755799" cy="19570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800" y="581037"/>
        <a:ext cx="1755799" cy="1957099"/>
      </dsp:txXfrm>
    </dsp:sp>
    <dsp:sp modelId="{EE3FA832-F2B6-F948-ADB8-F0EA07A7EDE3}">
      <dsp:nvSpPr>
        <dsp:cNvPr id="0" name=""/>
        <dsp:cNvSpPr/>
      </dsp:nvSpPr>
      <dsp:spPr>
        <a:xfrm>
          <a:off x="2003412" y="5037"/>
          <a:ext cx="175579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5037"/>
        <a:ext cx="1755799" cy="576000"/>
      </dsp:txXfrm>
    </dsp:sp>
    <dsp:sp modelId="{6AB28627-65A4-0F48-9C83-6D52DCBAE922}">
      <dsp:nvSpPr>
        <dsp:cNvPr id="0" name=""/>
        <dsp:cNvSpPr/>
      </dsp:nvSpPr>
      <dsp:spPr>
        <a:xfrm>
          <a:off x="2003412" y="581037"/>
          <a:ext cx="1755799" cy="19570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2003412" y="581037"/>
        <a:ext cx="1755799" cy="1957099"/>
      </dsp:txXfrm>
    </dsp:sp>
    <dsp:sp modelId="{256B4AAF-E6D0-8049-8C71-10ADF02C3886}">
      <dsp:nvSpPr>
        <dsp:cNvPr id="0" name=""/>
        <dsp:cNvSpPr/>
      </dsp:nvSpPr>
      <dsp:spPr>
        <a:xfrm>
          <a:off x="4005024" y="5037"/>
          <a:ext cx="175579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5037"/>
        <a:ext cx="1755799" cy="576000"/>
      </dsp:txXfrm>
    </dsp:sp>
    <dsp:sp modelId="{7496B69C-7785-5544-9B7B-421B19F60130}">
      <dsp:nvSpPr>
        <dsp:cNvPr id="0" name=""/>
        <dsp:cNvSpPr/>
      </dsp:nvSpPr>
      <dsp:spPr>
        <a:xfrm>
          <a:off x="4005024" y="581037"/>
          <a:ext cx="1755799" cy="19570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581037"/>
        <a:ext cx="1755799" cy="195709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017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50177"/>
        <a:ext cx="5743574" cy="623700"/>
      </dsp:txXfrm>
    </dsp:sp>
    <dsp:sp modelId="{E2D4533D-6693-CC4F-8964-B766E4DA47E1}">
      <dsp:nvSpPr>
        <dsp:cNvPr id="0" name=""/>
        <dsp:cNvSpPr/>
      </dsp:nvSpPr>
      <dsp:spPr>
        <a:xfrm>
          <a:off x="287178" y="8781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30" y="103669"/>
        <a:ext cx="3988798" cy="293016"/>
      </dsp:txXfrm>
    </dsp:sp>
    <dsp:sp modelId="{8C42F8B1-5ADF-F545-8BFD-71A53D371ACD}">
      <dsp:nvSpPr>
        <dsp:cNvPr id="0" name=""/>
        <dsp:cNvSpPr/>
      </dsp:nvSpPr>
      <dsp:spPr>
        <a:xfrm>
          <a:off x="0" y="109563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95637"/>
        <a:ext cx="5743574" cy="623700"/>
      </dsp:txXfrm>
    </dsp:sp>
    <dsp:sp modelId="{B148D4A5-4DC8-D549-92C5-873C2DB00C99}">
      <dsp:nvSpPr>
        <dsp:cNvPr id="0" name=""/>
        <dsp:cNvSpPr/>
      </dsp:nvSpPr>
      <dsp:spPr>
        <a:xfrm>
          <a:off x="287178" y="93327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030" y="949129"/>
        <a:ext cx="3988798" cy="293016"/>
      </dsp:txXfrm>
    </dsp:sp>
    <dsp:sp modelId="{DC3B697C-B7C3-164F-AD9C-80A128F2F2AB}">
      <dsp:nvSpPr>
        <dsp:cNvPr id="0" name=""/>
        <dsp:cNvSpPr/>
      </dsp:nvSpPr>
      <dsp:spPr>
        <a:xfrm>
          <a:off x="0" y="1941097"/>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41097"/>
        <a:ext cx="5743574" cy="796950"/>
      </dsp:txXfrm>
    </dsp:sp>
    <dsp:sp modelId="{01B6096E-CB72-1549-B8FC-FD9DF91317D4}">
      <dsp:nvSpPr>
        <dsp:cNvPr id="0" name=""/>
        <dsp:cNvSpPr/>
      </dsp:nvSpPr>
      <dsp:spPr>
        <a:xfrm>
          <a:off x="287178" y="177873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1794589"/>
        <a:ext cx="3988798" cy="293016"/>
      </dsp:txXfrm>
    </dsp:sp>
    <dsp:sp modelId="{B323B976-97E6-894B-8052-6B6CA23346B6}">
      <dsp:nvSpPr>
        <dsp:cNvPr id="0" name=""/>
        <dsp:cNvSpPr/>
      </dsp:nvSpPr>
      <dsp:spPr>
        <a:xfrm>
          <a:off x="0" y="2959807"/>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59807"/>
        <a:ext cx="5743574" cy="952875"/>
      </dsp:txXfrm>
    </dsp:sp>
    <dsp:sp modelId="{E383B900-CF4D-5F44-B33F-96C92C3A4973}">
      <dsp:nvSpPr>
        <dsp:cNvPr id="0" name=""/>
        <dsp:cNvSpPr/>
      </dsp:nvSpPr>
      <dsp:spPr>
        <a:xfrm>
          <a:off x="287178" y="279744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3030" y="2813299"/>
        <a:ext cx="3988798"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2780"/>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12780"/>
        <a:ext cx="1755799" cy="662400"/>
      </dsp:txXfrm>
    </dsp:sp>
    <dsp:sp modelId="{781D4507-01D1-214F-B335-4BA14AF72479}">
      <dsp:nvSpPr>
        <dsp:cNvPr id="0" name=""/>
        <dsp:cNvSpPr/>
      </dsp:nvSpPr>
      <dsp:spPr>
        <a:xfrm>
          <a:off x="1800" y="675180"/>
          <a:ext cx="1755799" cy="19504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75180"/>
        <a:ext cx="1755799" cy="1950464"/>
      </dsp:txXfrm>
    </dsp:sp>
    <dsp:sp modelId="{EE3FA832-F2B6-F948-ADB8-F0EA07A7EDE3}">
      <dsp:nvSpPr>
        <dsp:cNvPr id="0" name=""/>
        <dsp:cNvSpPr/>
      </dsp:nvSpPr>
      <dsp:spPr>
        <a:xfrm>
          <a:off x="2003412" y="12780"/>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12780"/>
        <a:ext cx="1755799" cy="662400"/>
      </dsp:txXfrm>
    </dsp:sp>
    <dsp:sp modelId="{6AB28627-65A4-0F48-9C83-6D52DCBAE922}">
      <dsp:nvSpPr>
        <dsp:cNvPr id="0" name=""/>
        <dsp:cNvSpPr/>
      </dsp:nvSpPr>
      <dsp:spPr>
        <a:xfrm>
          <a:off x="2003412" y="675180"/>
          <a:ext cx="1755799" cy="19504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dsp:txBody>
      <dsp:txXfrm>
        <a:off x="2003412" y="675180"/>
        <a:ext cx="1755799" cy="1950464"/>
      </dsp:txXfrm>
    </dsp:sp>
    <dsp:sp modelId="{256B4AAF-E6D0-8049-8C71-10ADF02C3886}">
      <dsp:nvSpPr>
        <dsp:cNvPr id="0" name=""/>
        <dsp:cNvSpPr/>
      </dsp:nvSpPr>
      <dsp:spPr>
        <a:xfrm>
          <a:off x="4005024" y="12780"/>
          <a:ext cx="175579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12780"/>
        <a:ext cx="1755799" cy="662400"/>
      </dsp:txXfrm>
    </dsp:sp>
    <dsp:sp modelId="{7496B69C-7785-5544-9B7B-421B19F60130}">
      <dsp:nvSpPr>
        <dsp:cNvPr id="0" name=""/>
        <dsp:cNvSpPr/>
      </dsp:nvSpPr>
      <dsp:spPr>
        <a:xfrm>
          <a:off x="4005024" y="675180"/>
          <a:ext cx="1755799" cy="195046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75180"/>
        <a:ext cx="1755799" cy="1950464"/>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5639"/>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15639"/>
        <a:ext cx="5743574" cy="623700"/>
      </dsp:txXfrm>
    </dsp:sp>
    <dsp:sp modelId="{E2D4533D-6693-CC4F-8964-B766E4DA47E1}">
      <dsp:nvSpPr>
        <dsp:cNvPr id="0" name=""/>
        <dsp:cNvSpPr/>
      </dsp:nvSpPr>
      <dsp:spPr>
        <a:xfrm>
          <a:off x="287178" y="53279"/>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30" y="69131"/>
        <a:ext cx="3988798" cy="293016"/>
      </dsp:txXfrm>
    </dsp:sp>
    <dsp:sp modelId="{8C42F8B1-5ADF-F545-8BFD-71A53D371ACD}">
      <dsp:nvSpPr>
        <dsp:cNvPr id="0" name=""/>
        <dsp:cNvSpPr/>
      </dsp:nvSpPr>
      <dsp:spPr>
        <a:xfrm>
          <a:off x="0" y="1061100"/>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61100"/>
        <a:ext cx="5743574" cy="623700"/>
      </dsp:txXfrm>
    </dsp:sp>
    <dsp:sp modelId="{B148D4A5-4DC8-D549-92C5-873C2DB00C99}">
      <dsp:nvSpPr>
        <dsp:cNvPr id="0" name=""/>
        <dsp:cNvSpPr/>
      </dsp:nvSpPr>
      <dsp:spPr>
        <a:xfrm>
          <a:off x="287178" y="898739"/>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030" y="914591"/>
        <a:ext cx="3988798" cy="293016"/>
      </dsp:txXfrm>
    </dsp:sp>
    <dsp:sp modelId="{DC3B697C-B7C3-164F-AD9C-80A128F2F2AB}">
      <dsp:nvSpPr>
        <dsp:cNvPr id="0" name=""/>
        <dsp:cNvSpPr/>
      </dsp:nvSpPr>
      <dsp:spPr>
        <a:xfrm>
          <a:off x="0" y="1906560"/>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06560"/>
        <a:ext cx="5743574" cy="623700"/>
      </dsp:txXfrm>
    </dsp:sp>
    <dsp:sp modelId="{01B6096E-CB72-1549-B8FC-FD9DF91317D4}">
      <dsp:nvSpPr>
        <dsp:cNvPr id="0" name=""/>
        <dsp:cNvSpPr/>
      </dsp:nvSpPr>
      <dsp:spPr>
        <a:xfrm>
          <a:off x="287178" y="1744200"/>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1760052"/>
        <a:ext cx="3988798" cy="293016"/>
      </dsp:txXfrm>
    </dsp:sp>
    <dsp:sp modelId="{B323B976-97E6-894B-8052-6B6CA23346B6}">
      <dsp:nvSpPr>
        <dsp:cNvPr id="0" name=""/>
        <dsp:cNvSpPr/>
      </dsp:nvSpPr>
      <dsp:spPr>
        <a:xfrm>
          <a:off x="0" y="2752019"/>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2752019"/>
        <a:ext cx="5743574" cy="623700"/>
      </dsp:txXfrm>
    </dsp:sp>
    <dsp:sp modelId="{E383B900-CF4D-5F44-B33F-96C92C3A4973}">
      <dsp:nvSpPr>
        <dsp:cNvPr id="0" name=""/>
        <dsp:cNvSpPr/>
      </dsp:nvSpPr>
      <dsp:spPr>
        <a:xfrm>
          <a:off x="287178" y="2589660"/>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3030" y="2605512"/>
        <a:ext cx="3988798" cy="2930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5838"/>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15838"/>
        <a:ext cx="1755799" cy="604800"/>
      </dsp:txXfrm>
    </dsp:sp>
    <dsp:sp modelId="{781D4507-01D1-214F-B335-4BA14AF72479}">
      <dsp:nvSpPr>
        <dsp:cNvPr id="0" name=""/>
        <dsp:cNvSpPr/>
      </dsp:nvSpPr>
      <dsp:spPr>
        <a:xfrm>
          <a:off x="1800" y="620638"/>
          <a:ext cx="1755799" cy="198289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20638"/>
        <a:ext cx="1755799" cy="1982897"/>
      </dsp:txXfrm>
    </dsp:sp>
    <dsp:sp modelId="{EE3FA832-F2B6-F948-ADB8-F0EA07A7EDE3}">
      <dsp:nvSpPr>
        <dsp:cNvPr id="0" name=""/>
        <dsp:cNvSpPr/>
      </dsp:nvSpPr>
      <dsp:spPr>
        <a:xfrm>
          <a:off x="2003412" y="15838"/>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15838"/>
        <a:ext cx="1755799" cy="604800"/>
      </dsp:txXfrm>
    </dsp:sp>
    <dsp:sp modelId="{6AB28627-65A4-0F48-9C83-6D52DCBAE922}">
      <dsp:nvSpPr>
        <dsp:cNvPr id="0" name=""/>
        <dsp:cNvSpPr/>
      </dsp:nvSpPr>
      <dsp:spPr>
        <a:xfrm>
          <a:off x="2003412" y="620638"/>
          <a:ext cx="1755799" cy="198289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2003412" y="620638"/>
        <a:ext cx="1755799" cy="1982897"/>
      </dsp:txXfrm>
    </dsp:sp>
    <dsp:sp modelId="{256B4AAF-E6D0-8049-8C71-10ADF02C3886}">
      <dsp:nvSpPr>
        <dsp:cNvPr id="0" name=""/>
        <dsp:cNvSpPr/>
      </dsp:nvSpPr>
      <dsp:spPr>
        <a:xfrm>
          <a:off x="4005024" y="15838"/>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15838"/>
        <a:ext cx="1755799" cy="604800"/>
      </dsp:txXfrm>
    </dsp:sp>
    <dsp:sp modelId="{7496B69C-7785-5544-9B7B-421B19F60130}">
      <dsp:nvSpPr>
        <dsp:cNvPr id="0" name=""/>
        <dsp:cNvSpPr/>
      </dsp:nvSpPr>
      <dsp:spPr>
        <a:xfrm>
          <a:off x="4005024" y="620638"/>
          <a:ext cx="1755799" cy="198289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20638"/>
        <a:ext cx="1755799" cy="1982897"/>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636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26364"/>
        <a:ext cx="5734050" cy="623700"/>
      </dsp:txXfrm>
    </dsp:sp>
    <dsp:sp modelId="{E2D4533D-6693-CC4F-8964-B766E4DA47E1}">
      <dsp:nvSpPr>
        <dsp:cNvPr id="0" name=""/>
        <dsp:cNvSpPr/>
      </dsp:nvSpPr>
      <dsp:spPr>
        <a:xfrm>
          <a:off x="286702" y="6400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2554" y="79856"/>
        <a:ext cx="3982131" cy="293016"/>
      </dsp:txXfrm>
    </dsp:sp>
    <dsp:sp modelId="{8C42F8B1-5ADF-F545-8BFD-71A53D371ACD}">
      <dsp:nvSpPr>
        <dsp:cNvPr id="0" name=""/>
        <dsp:cNvSpPr/>
      </dsp:nvSpPr>
      <dsp:spPr>
        <a:xfrm>
          <a:off x="0" y="107182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71824"/>
        <a:ext cx="5734050" cy="623700"/>
      </dsp:txXfrm>
    </dsp:sp>
    <dsp:sp modelId="{B148D4A5-4DC8-D549-92C5-873C2DB00C99}">
      <dsp:nvSpPr>
        <dsp:cNvPr id="0" name=""/>
        <dsp:cNvSpPr/>
      </dsp:nvSpPr>
      <dsp:spPr>
        <a:xfrm>
          <a:off x="286702" y="9094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2554" y="925316"/>
        <a:ext cx="3982131" cy="293016"/>
      </dsp:txXfrm>
    </dsp:sp>
    <dsp:sp modelId="{DC3B697C-B7C3-164F-AD9C-80A128F2F2AB}">
      <dsp:nvSpPr>
        <dsp:cNvPr id="0" name=""/>
        <dsp:cNvSpPr/>
      </dsp:nvSpPr>
      <dsp:spPr>
        <a:xfrm>
          <a:off x="0" y="1917285"/>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17285"/>
        <a:ext cx="5734050" cy="796950"/>
      </dsp:txXfrm>
    </dsp:sp>
    <dsp:sp modelId="{01B6096E-CB72-1549-B8FC-FD9DF91317D4}">
      <dsp:nvSpPr>
        <dsp:cNvPr id="0" name=""/>
        <dsp:cNvSpPr/>
      </dsp:nvSpPr>
      <dsp:spPr>
        <a:xfrm>
          <a:off x="286702" y="175492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1770776"/>
        <a:ext cx="3982131" cy="293016"/>
      </dsp:txXfrm>
    </dsp:sp>
    <dsp:sp modelId="{B323B976-97E6-894B-8052-6B6CA23346B6}">
      <dsp:nvSpPr>
        <dsp:cNvPr id="0" name=""/>
        <dsp:cNvSpPr/>
      </dsp:nvSpPr>
      <dsp:spPr>
        <a:xfrm>
          <a:off x="0" y="2935995"/>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35995"/>
        <a:ext cx="5734050" cy="952875"/>
      </dsp:txXfrm>
    </dsp:sp>
    <dsp:sp modelId="{E383B900-CF4D-5F44-B33F-96C92C3A4973}">
      <dsp:nvSpPr>
        <dsp:cNvPr id="0" name=""/>
        <dsp:cNvSpPr/>
      </dsp:nvSpPr>
      <dsp:spPr>
        <a:xfrm>
          <a:off x="286702" y="277363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2554" y="2789487"/>
        <a:ext cx="3982131"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7448"/>
          <a:ext cx="175579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7448"/>
        <a:ext cx="1755799" cy="547200"/>
      </dsp:txXfrm>
    </dsp:sp>
    <dsp:sp modelId="{781D4507-01D1-214F-B335-4BA14AF72479}">
      <dsp:nvSpPr>
        <dsp:cNvPr id="0" name=""/>
        <dsp:cNvSpPr/>
      </dsp:nvSpPr>
      <dsp:spPr>
        <a:xfrm>
          <a:off x="1800" y="554648"/>
          <a:ext cx="1755799" cy="194297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554648"/>
        <a:ext cx="1755799" cy="1942977"/>
      </dsp:txXfrm>
    </dsp:sp>
    <dsp:sp modelId="{EE3FA832-F2B6-F948-ADB8-F0EA07A7EDE3}">
      <dsp:nvSpPr>
        <dsp:cNvPr id="0" name=""/>
        <dsp:cNvSpPr/>
      </dsp:nvSpPr>
      <dsp:spPr>
        <a:xfrm>
          <a:off x="2003412" y="7448"/>
          <a:ext cx="175579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7448"/>
        <a:ext cx="1755799" cy="547200"/>
      </dsp:txXfrm>
    </dsp:sp>
    <dsp:sp modelId="{6AB28627-65A4-0F48-9C83-6D52DCBAE922}">
      <dsp:nvSpPr>
        <dsp:cNvPr id="0" name=""/>
        <dsp:cNvSpPr/>
      </dsp:nvSpPr>
      <dsp:spPr>
        <a:xfrm>
          <a:off x="2003412" y="554648"/>
          <a:ext cx="1755799" cy="194297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3412" y="554648"/>
        <a:ext cx="1755799" cy="1942977"/>
      </dsp:txXfrm>
    </dsp:sp>
    <dsp:sp modelId="{256B4AAF-E6D0-8049-8C71-10ADF02C3886}">
      <dsp:nvSpPr>
        <dsp:cNvPr id="0" name=""/>
        <dsp:cNvSpPr/>
      </dsp:nvSpPr>
      <dsp:spPr>
        <a:xfrm>
          <a:off x="4005024" y="7448"/>
          <a:ext cx="175579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7448"/>
        <a:ext cx="1755799" cy="547200"/>
      </dsp:txXfrm>
    </dsp:sp>
    <dsp:sp modelId="{7496B69C-7785-5544-9B7B-421B19F60130}">
      <dsp:nvSpPr>
        <dsp:cNvPr id="0" name=""/>
        <dsp:cNvSpPr/>
      </dsp:nvSpPr>
      <dsp:spPr>
        <a:xfrm>
          <a:off x="4005024" y="554648"/>
          <a:ext cx="1755799" cy="194297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554648"/>
        <a:ext cx="1755799" cy="1942977"/>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7285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72857"/>
        <a:ext cx="5743574" cy="623700"/>
      </dsp:txXfrm>
    </dsp:sp>
    <dsp:sp modelId="{B148D4A5-4DC8-D549-92C5-873C2DB00C99}">
      <dsp:nvSpPr>
        <dsp:cNvPr id="0" name=""/>
        <dsp:cNvSpPr/>
      </dsp:nvSpPr>
      <dsp:spPr>
        <a:xfrm>
          <a:off x="287178" y="11049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030" y="126349"/>
        <a:ext cx="3988798" cy="293016"/>
      </dsp:txXfrm>
    </dsp:sp>
    <dsp:sp modelId="{DC3B697C-B7C3-164F-AD9C-80A128F2F2AB}">
      <dsp:nvSpPr>
        <dsp:cNvPr id="0" name=""/>
        <dsp:cNvSpPr/>
      </dsp:nvSpPr>
      <dsp:spPr>
        <a:xfrm>
          <a:off x="0" y="1118317"/>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118317"/>
        <a:ext cx="5743574" cy="796950"/>
      </dsp:txXfrm>
    </dsp:sp>
    <dsp:sp modelId="{01B6096E-CB72-1549-B8FC-FD9DF91317D4}">
      <dsp:nvSpPr>
        <dsp:cNvPr id="0" name=""/>
        <dsp:cNvSpPr/>
      </dsp:nvSpPr>
      <dsp:spPr>
        <a:xfrm>
          <a:off x="287178" y="95595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971809"/>
        <a:ext cx="3988798" cy="293016"/>
      </dsp:txXfrm>
    </dsp:sp>
    <dsp:sp modelId="{B323B976-97E6-894B-8052-6B6CA23346B6}">
      <dsp:nvSpPr>
        <dsp:cNvPr id="0" name=""/>
        <dsp:cNvSpPr/>
      </dsp:nvSpPr>
      <dsp:spPr>
        <a:xfrm>
          <a:off x="0" y="2137027"/>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37027"/>
        <a:ext cx="5743574" cy="952875"/>
      </dsp:txXfrm>
    </dsp:sp>
    <dsp:sp modelId="{E383B900-CF4D-5F44-B33F-96C92C3A4973}">
      <dsp:nvSpPr>
        <dsp:cNvPr id="0" name=""/>
        <dsp:cNvSpPr/>
      </dsp:nvSpPr>
      <dsp:spPr>
        <a:xfrm>
          <a:off x="287178" y="197466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3030" y="1990519"/>
        <a:ext cx="3988798"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2397"/>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2397"/>
        <a:ext cx="1755799" cy="691200"/>
      </dsp:txXfrm>
    </dsp:sp>
    <dsp:sp modelId="{781D4507-01D1-214F-B335-4BA14AF72479}">
      <dsp:nvSpPr>
        <dsp:cNvPr id="0" name=""/>
        <dsp:cNvSpPr/>
      </dsp:nvSpPr>
      <dsp:spPr>
        <a:xfrm>
          <a:off x="1800" y="693597"/>
          <a:ext cx="1755799" cy="19424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800" y="693597"/>
        <a:ext cx="1755799" cy="1942430"/>
      </dsp:txXfrm>
    </dsp:sp>
    <dsp:sp modelId="{EE3FA832-F2B6-F948-ADB8-F0EA07A7EDE3}">
      <dsp:nvSpPr>
        <dsp:cNvPr id="0" name=""/>
        <dsp:cNvSpPr/>
      </dsp:nvSpPr>
      <dsp:spPr>
        <a:xfrm>
          <a:off x="2003412" y="2397"/>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2397"/>
        <a:ext cx="1755799" cy="691200"/>
      </dsp:txXfrm>
    </dsp:sp>
    <dsp:sp modelId="{6AB28627-65A4-0F48-9C83-6D52DCBAE922}">
      <dsp:nvSpPr>
        <dsp:cNvPr id="0" name=""/>
        <dsp:cNvSpPr/>
      </dsp:nvSpPr>
      <dsp:spPr>
        <a:xfrm>
          <a:off x="2003412" y="693597"/>
          <a:ext cx="1755799" cy="19424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2003412" y="693597"/>
        <a:ext cx="1755799" cy="1942430"/>
      </dsp:txXfrm>
    </dsp:sp>
    <dsp:sp modelId="{256B4AAF-E6D0-8049-8C71-10ADF02C3886}">
      <dsp:nvSpPr>
        <dsp:cNvPr id="0" name=""/>
        <dsp:cNvSpPr/>
      </dsp:nvSpPr>
      <dsp:spPr>
        <a:xfrm>
          <a:off x="4005024" y="2397"/>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2397"/>
        <a:ext cx="1755799" cy="691200"/>
      </dsp:txXfrm>
    </dsp:sp>
    <dsp:sp modelId="{7496B69C-7785-5544-9B7B-421B19F60130}">
      <dsp:nvSpPr>
        <dsp:cNvPr id="0" name=""/>
        <dsp:cNvSpPr/>
      </dsp:nvSpPr>
      <dsp:spPr>
        <a:xfrm>
          <a:off x="4005024" y="693597"/>
          <a:ext cx="1755799" cy="19424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93597"/>
        <a:ext cx="1755799" cy="194243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47754"/>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47754"/>
        <a:ext cx="5715000" cy="623700"/>
      </dsp:txXfrm>
    </dsp:sp>
    <dsp:sp modelId="{B148D4A5-4DC8-D549-92C5-873C2DB00C99}">
      <dsp:nvSpPr>
        <dsp:cNvPr id="0" name=""/>
        <dsp:cNvSpPr/>
      </dsp:nvSpPr>
      <dsp:spPr>
        <a:xfrm>
          <a:off x="285750" y="853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101245"/>
        <a:ext cx="3968796" cy="293016"/>
      </dsp:txXfrm>
    </dsp:sp>
    <dsp:sp modelId="{DC3B697C-B7C3-164F-AD9C-80A128F2F2AB}">
      <dsp:nvSpPr>
        <dsp:cNvPr id="0" name=""/>
        <dsp:cNvSpPr/>
      </dsp:nvSpPr>
      <dsp:spPr>
        <a:xfrm>
          <a:off x="0" y="1093214"/>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93214"/>
        <a:ext cx="5715000" cy="796950"/>
      </dsp:txXfrm>
    </dsp:sp>
    <dsp:sp modelId="{01B6096E-CB72-1549-B8FC-FD9DF91317D4}">
      <dsp:nvSpPr>
        <dsp:cNvPr id="0" name=""/>
        <dsp:cNvSpPr/>
      </dsp:nvSpPr>
      <dsp:spPr>
        <a:xfrm>
          <a:off x="285750" y="93085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46706"/>
        <a:ext cx="3968796" cy="293016"/>
      </dsp:txXfrm>
    </dsp:sp>
    <dsp:sp modelId="{B323B976-97E6-894B-8052-6B6CA23346B6}">
      <dsp:nvSpPr>
        <dsp:cNvPr id="0" name=""/>
        <dsp:cNvSpPr/>
      </dsp:nvSpPr>
      <dsp:spPr>
        <a:xfrm>
          <a:off x="0" y="2111924"/>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11924"/>
        <a:ext cx="5715000" cy="952875"/>
      </dsp:txXfrm>
    </dsp:sp>
    <dsp:sp modelId="{E383B900-CF4D-5F44-B33F-96C92C3A4973}">
      <dsp:nvSpPr>
        <dsp:cNvPr id="0" name=""/>
        <dsp:cNvSpPr/>
      </dsp:nvSpPr>
      <dsp:spPr>
        <a:xfrm>
          <a:off x="285750" y="194956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965416"/>
        <a:ext cx="3968796" cy="29301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266"/>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266"/>
        <a:ext cx="1741289" cy="662400"/>
      </dsp:txXfrm>
    </dsp:sp>
    <dsp:sp modelId="{781D4507-01D1-214F-B335-4BA14AF72479}">
      <dsp:nvSpPr>
        <dsp:cNvPr id="0" name=""/>
        <dsp:cNvSpPr/>
      </dsp:nvSpPr>
      <dsp:spPr>
        <a:xfrm>
          <a:off x="1785" y="663666"/>
          <a:ext cx="1741289" cy="195126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85" y="663666"/>
        <a:ext cx="1741289" cy="1951266"/>
      </dsp:txXfrm>
    </dsp:sp>
    <dsp:sp modelId="{EE3FA832-F2B6-F948-ADB8-F0EA07A7EDE3}">
      <dsp:nvSpPr>
        <dsp:cNvPr id="0" name=""/>
        <dsp:cNvSpPr/>
      </dsp:nvSpPr>
      <dsp:spPr>
        <a:xfrm>
          <a:off x="1986855" y="1266"/>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266"/>
        <a:ext cx="1741289" cy="662400"/>
      </dsp:txXfrm>
    </dsp:sp>
    <dsp:sp modelId="{6AB28627-65A4-0F48-9C83-6D52DCBAE922}">
      <dsp:nvSpPr>
        <dsp:cNvPr id="0" name=""/>
        <dsp:cNvSpPr/>
      </dsp:nvSpPr>
      <dsp:spPr>
        <a:xfrm>
          <a:off x="1986855" y="663666"/>
          <a:ext cx="1741289" cy="195126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1986855" y="663666"/>
        <a:ext cx="1741289" cy="1951266"/>
      </dsp:txXfrm>
    </dsp:sp>
    <dsp:sp modelId="{256B4AAF-E6D0-8049-8C71-10ADF02C3886}">
      <dsp:nvSpPr>
        <dsp:cNvPr id="0" name=""/>
        <dsp:cNvSpPr/>
      </dsp:nvSpPr>
      <dsp:spPr>
        <a:xfrm>
          <a:off x="3971925" y="1266"/>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266"/>
        <a:ext cx="1741289" cy="662400"/>
      </dsp:txXfrm>
    </dsp:sp>
    <dsp:sp modelId="{7496B69C-7785-5544-9B7B-421B19F60130}">
      <dsp:nvSpPr>
        <dsp:cNvPr id="0" name=""/>
        <dsp:cNvSpPr/>
      </dsp:nvSpPr>
      <dsp:spPr>
        <a:xfrm>
          <a:off x="3971925" y="663666"/>
          <a:ext cx="1741289" cy="195126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63666"/>
        <a:ext cx="1741289" cy="1951266"/>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269"/>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16269"/>
        <a:ext cx="5734050" cy="467775"/>
      </dsp:txXfrm>
    </dsp:sp>
    <dsp:sp modelId="{7743FF79-A563-C042-8087-050CC832BD22}">
      <dsp:nvSpPr>
        <dsp:cNvPr id="0" name=""/>
        <dsp:cNvSpPr/>
      </dsp:nvSpPr>
      <dsp:spPr>
        <a:xfrm>
          <a:off x="286702" y="53909"/>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2554" y="69761"/>
        <a:ext cx="3982131" cy="293016"/>
      </dsp:txXfrm>
    </dsp:sp>
    <dsp:sp modelId="{8C42F8B1-5ADF-F545-8BFD-71A53D371ACD}">
      <dsp:nvSpPr>
        <dsp:cNvPr id="0" name=""/>
        <dsp:cNvSpPr/>
      </dsp:nvSpPr>
      <dsp:spPr>
        <a:xfrm>
          <a:off x="0" y="905805"/>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905805"/>
        <a:ext cx="5734050" cy="623700"/>
      </dsp:txXfrm>
    </dsp:sp>
    <dsp:sp modelId="{B148D4A5-4DC8-D549-92C5-873C2DB00C99}">
      <dsp:nvSpPr>
        <dsp:cNvPr id="0" name=""/>
        <dsp:cNvSpPr/>
      </dsp:nvSpPr>
      <dsp:spPr>
        <a:xfrm>
          <a:off x="286702" y="74344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2554" y="759296"/>
        <a:ext cx="3982131" cy="293016"/>
      </dsp:txXfrm>
    </dsp:sp>
    <dsp:sp modelId="{DC3B697C-B7C3-164F-AD9C-80A128F2F2AB}">
      <dsp:nvSpPr>
        <dsp:cNvPr id="0" name=""/>
        <dsp:cNvSpPr/>
      </dsp:nvSpPr>
      <dsp:spPr>
        <a:xfrm>
          <a:off x="0" y="1751265"/>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751265"/>
        <a:ext cx="5734050" cy="623700"/>
      </dsp:txXfrm>
    </dsp:sp>
    <dsp:sp modelId="{01B6096E-CB72-1549-B8FC-FD9DF91317D4}">
      <dsp:nvSpPr>
        <dsp:cNvPr id="0" name=""/>
        <dsp:cNvSpPr/>
      </dsp:nvSpPr>
      <dsp:spPr>
        <a:xfrm>
          <a:off x="286702" y="158890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1604756"/>
        <a:ext cx="3982131" cy="29301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496"/>
          <a:ext cx="1752897"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496"/>
        <a:ext cx="1752897" cy="576000"/>
      </dsp:txXfrm>
    </dsp:sp>
    <dsp:sp modelId="{781D4507-01D1-214F-B335-4BA14AF72479}">
      <dsp:nvSpPr>
        <dsp:cNvPr id="0" name=""/>
        <dsp:cNvSpPr/>
      </dsp:nvSpPr>
      <dsp:spPr>
        <a:xfrm>
          <a:off x="1797" y="576496"/>
          <a:ext cx="1752897" cy="149945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97" y="576496"/>
        <a:ext cx="1752897" cy="1499456"/>
      </dsp:txXfrm>
    </dsp:sp>
    <dsp:sp modelId="{EE3FA832-F2B6-F948-ADB8-F0EA07A7EDE3}">
      <dsp:nvSpPr>
        <dsp:cNvPr id="0" name=""/>
        <dsp:cNvSpPr/>
      </dsp:nvSpPr>
      <dsp:spPr>
        <a:xfrm>
          <a:off x="2000101" y="496"/>
          <a:ext cx="1752897"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496"/>
        <a:ext cx="1752897" cy="576000"/>
      </dsp:txXfrm>
    </dsp:sp>
    <dsp:sp modelId="{6AB28627-65A4-0F48-9C83-6D52DCBAE922}">
      <dsp:nvSpPr>
        <dsp:cNvPr id="0" name=""/>
        <dsp:cNvSpPr/>
      </dsp:nvSpPr>
      <dsp:spPr>
        <a:xfrm>
          <a:off x="2000101" y="576496"/>
          <a:ext cx="1752897" cy="149945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0101" y="576496"/>
        <a:ext cx="1752897" cy="1499456"/>
      </dsp:txXfrm>
    </dsp:sp>
    <dsp:sp modelId="{256B4AAF-E6D0-8049-8C71-10ADF02C3886}">
      <dsp:nvSpPr>
        <dsp:cNvPr id="0" name=""/>
        <dsp:cNvSpPr/>
      </dsp:nvSpPr>
      <dsp:spPr>
        <a:xfrm>
          <a:off x="3998404" y="496"/>
          <a:ext cx="1752897"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496"/>
        <a:ext cx="1752897" cy="576000"/>
      </dsp:txXfrm>
    </dsp:sp>
    <dsp:sp modelId="{7496B69C-7785-5544-9B7B-421B19F60130}">
      <dsp:nvSpPr>
        <dsp:cNvPr id="0" name=""/>
        <dsp:cNvSpPr/>
      </dsp:nvSpPr>
      <dsp:spPr>
        <a:xfrm>
          <a:off x="3998404" y="576496"/>
          <a:ext cx="1752897" cy="149945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3998404" y="576496"/>
        <a:ext cx="1752897" cy="149945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19</TotalTime>
  <Pages>78</Pages>
  <Words>11245</Words>
  <Characters>64097</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7</cp:revision>
  <dcterms:created xsi:type="dcterms:W3CDTF">2014-09-03T19:41:00Z</dcterms:created>
  <dcterms:modified xsi:type="dcterms:W3CDTF">2016-05-19T14:40:00Z</dcterms:modified>
</cp:coreProperties>
</file>