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2EA" w:rsidRPr="004932A4" w:rsidRDefault="00224E03"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C1744C">
            <w:rPr>
              <w:szCs w:val="32"/>
            </w:rPr>
            <w:t>CPCCBC4006B</w:t>
          </w:r>
        </w:sdtContent>
      </w:sdt>
      <w:r w:rsidR="00E542EA" w:rsidRPr="004932A4">
        <w:rPr>
          <w:szCs w:val="32"/>
        </w:rPr>
        <w:t xml:space="preserve"> </w:t>
      </w:r>
    </w:p>
    <w:p w:rsidR="00E542EA" w:rsidRPr="004932A4" w:rsidRDefault="00224E03"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C1744C">
            <w:rPr>
              <w:szCs w:val="32"/>
            </w:rPr>
            <w:t>Select, procure and store construction materials for low rise projects</w:t>
          </w:r>
        </w:sdtContent>
      </w:sdt>
    </w:p>
    <w:p w:rsidR="00E542EA" w:rsidRDefault="00E542EA" w:rsidP="00E542EA">
      <w:pPr>
        <w:ind w:left="709" w:right="-24" w:hanging="709"/>
        <w:rPr>
          <w:rFonts w:ascii="Arial" w:hAnsi="Arial" w:cs="Arial"/>
          <w:sz w:val="22"/>
          <w:szCs w:val="22"/>
        </w:rPr>
      </w:pPr>
    </w:p>
    <w:p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0692B" w:rsidRPr="00DD7A44" w:rsidTr="00B9747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C0692B" w:rsidRPr="00DD7A44" w:rsidRDefault="00C0692B" w:rsidP="00B9747C">
            <w:pPr>
              <w:ind w:right="-24"/>
              <w:jc w:val="center"/>
              <w:rPr>
                <w:rFonts w:ascii="Arial" w:hAnsi="Arial" w:cs="Arial"/>
                <w:b/>
                <w:szCs w:val="24"/>
              </w:rPr>
            </w:pPr>
            <w:bookmarkStart w:id="0" w:name="_Ref536098285"/>
            <w:r w:rsidRPr="00DD7A44">
              <w:rPr>
                <w:rFonts w:ascii="Arial" w:hAnsi="Arial" w:cs="Arial"/>
                <w:b/>
                <w:szCs w:val="24"/>
              </w:rPr>
              <w:t>THEORY EXAM INSTRUCTIONS</w:t>
            </w:r>
          </w:p>
          <w:p w:rsidR="00C0692B" w:rsidRPr="00DD7A44" w:rsidRDefault="00C0692B" w:rsidP="00B9747C">
            <w:pPr>
              <w:ind w:right="-24"/>
              <w:jc w:val="center"/>
              <w:rPr>
                <w:rFonts w:ascii="Arial" w:hAnsi="Arial" w:cs="Arial"/>
                <w:b/>
                <w:szCs w:val="24"/>
              </w:rPr>
            </w:pPr>
          </w:p>
          <w:p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rsidR="00C0692B" w:rsidRPr="00DD7A44" w:rsidRDefault="00C0692B" w:rsidP="00C0692B">
      <w:pPr>
        <w:ind w:right="-24"/>
        <w:rPr>
          <w:rFonts w:ascii="Arial" w:hAnsi="Arial" w:cs="Arial"/>
          <w:sz w:val="22"/>
          <w:szCs w:val="22"/>
        </w:rPr>
      </w:pPr>
    </w:p>
    <w:p w:rsidR="00C0692B" w:rsidRPr="00DD7A44" w:rsidRDefault="00C0692B" w:rsidP="00C0692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rsidTr="00B9747C">
        <w:tc>
          <w:tcPr>
            <w:tcW w:w="2552" w:type="dxa"/>
            <w:tcBorders>
              <w:top w:val="nil"/>
              <w:left w:val="nil"/>
              <w:bottom w:val="nil"/>
              <w:right w:val="nil"/>
            </w:tcBorders>
          </w:tcPr>
          <w:p w:rsidR="00755298" w:rsidRPr="00DD7A44" w:rsidRDefault="00755298" w:rsidP="00B9747C">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755298" w:rsidRPr="00DD7A44" w:rsidRDefault="00755298" w:rsidP="00B9747C">
            <w:pPr>
              <w:ind w:right="-24"/>
              <w:rPr>
                <w:rFonts w:ascii="Arial" w:hAnsi="Arial" w:cs="Arial"/>
                <w:sz w:val="22"/>
                <w:szCs w:val="22"/>
              </w:rPr>
            </w:pPr>
            <w:permStart w:id="1432756067" w:edGrp="everyone"/>
            <w:permEnd w:id="1432756067"/>
          </w:p>
        </w:tc>
      </w:tr>
      <w:tr w:rsidR="00755298" w:rsidRPr="00DD7A44" w:rsidTr="00B9747C">
        <w:tc>
          <w:tcPr>
            <w:tcW w:w="2552" w:type="dxa"/>
            <w:tcBorders>
              <w:top w:val="nil"/>
              <w:left w:val="nil"/>
              <w:bottom w:val="nil"/>
              <w:right w:val="nil"/>
            </w:tcBorders>
          </w:tcPr>
          <w:p w:rsidR="00755298" w:rsidRPr="00DD7A44" w:rsidRDefault="00755298" w:rsidP="00B9747C">
            <w:pPr>
              <w:ind w:right="-24"/>
              <w:rPr>
                <w:rFonts w:ascii="Arial" w:hAnsi="Arial" w:cs="Arial"/>
                <w:sz w:val="22"/>
                <w:szCs w:val="22"/>
              </w:rPr>
            </w:pPr>
          </w:p>
          <w:p w:rsidR="00755298" w:rsidRPr="00DD7A44" w:rsidRDefault="00755298" w:rsidP="00B9747C">
            <w:pPr>
              <w:ind w:right="-24"/>
              <w:rPr>
                <w:rFonts w:ascii="Arial" w:hAnsi="Arial" w:cs="Arial"/>
                <w:sz w:val="22"/>
                <w:szCs w:val="22"/>
              </w:rPr>
            </w:pPr>
          </w:p>
        </w:tc>
        <w:tc>
          <w:tcPr>
            <w:tcW w:w="6520" w:type="dxa"/>
            <w:tcBorders>
              <w:top w:val="single" w:sz="8" w:space="0" w:color="auto"/>
              <w:left w:val="nil"/>
              <w:bottom w:val="nil"/>
              <w:right w:val="nil"/>
            </w:tcBorders>
          </w:tcPr>
          <w:p w:rsidR="00755298" w:rsidRPr="00DD7A44" w:rsidRDefault="00755298" w:rsidP="00B9747C">
            <w:pPr>
              <w:ind w:right="-24"/>
              <w:rPr>
                <w:rFonts w:ascii="Arial" w:hAnsi="Arial" w:cs="Arial"/>
                <w:sz w:val="22"/>
                <w:szCs w:val="22"/>
              </w:rPr>
            </w:pPr>
          </w:p>
        </w:tc>
      </w:tr>
      <w:tr w:rsidR="00755298" w:rsidRPr="00DD7A44" w:rsidTr="00B9747C">
        <w:tc>
          <w:tcPr>
            <w:tcW w:w="2552" w:type="dxa"/>
            <w:tcBorders>
              <w:top w:val="nil"/>
              <w:left w:val="nil"/>
              <w:bottom w:val="nil"/>
              <w:right w:val="nil"/>
            </w:tcBorders>
          </w:tcPr>
          <w:p w:rsidR="00755298" w:rsidRPr="00DD7A44" w:rsidRDefault="00755298" w:rsidP="00B9747C">
            <w:pPr>
              <w:ind w:right="-24"/>
              <w:rPr>
                <w:rFonts w:ascii="Arial" w:hAnsi="Arial" w:cs="Arial"/>
                <w:sz w:val="22"/>
                <w:szCs w:val="22"/>
              </w:rPr>
            </w:pPr>
            <w:r w:rsidRPr="00DD7A44">
              <w:rPr>
                <w:rFonts w:ascii="Arial" w:hAnsi="Arial" w:cs="Arial"/>
                <w:sz w:val="22"/>
                <w:szCs w:val="22"/>
              </w:rPr>
              <w:t>Participant signature</w:t>
            </w:r>
          </w:p>
        </w:tc>
        <w:permStart w:id="665864250"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755298" w:rsidRPr="00DD7A44" w:rsidRDefault="00755298" w:rsidP="00B9747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B4F02A4" wp14:editId="11251C8E">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65864250" w:displacedByCustomXml="prev"/>
      </w:tr>
    </w:tbl>
    <w:p w:rsidR="00755298" w:rsidRPr="00DD7A44" w:rsidRDefault="00755298" w:rsidP="00755298">
      <w:pPr>
        <w:ind w:right="-24"/>
        <w:rPr>
          <w:rFonts w:ascii="Arial" w:hAnsi="Arial" w:cs="Arial"/>
          <w:sz w:val="22"/>
          <w:szCs w:val="22"/>
        </w:rPr>
      </w:pPr>
    </w:p>
    <w:p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rsidTr="00B9747C">
        <w:tc>
          <w:tcPr>
            <w:tcW w:w="2552" w:type="dxa"/>
            <w:tcBorders>
              <w:top w:val="nil"/>
              <w:left w:val="nil"/>
              <w:bottom w:val="nil"/>
              <w:right w:val="nil"/>
            </w:tcBorders>
          </w:tcPr>
          <w:p w:rsidR="00755298" w:rsidRPr="00DD7A44" w:rsidRDefault="00755298" w:rsidP="00B9747C">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755298" w:rsidRPr="00DD7A44" w:rsidRDefault="00755298" w:rsidP="00B9747C">
            <w:pPr>
              <w:ind w:right="-24"/>
              <w:rPr>
                <w:rFonts w:ascii="Arial" w:hAnsi="Arial" w:cs="Arial"/>
                <w:sz w:val="22"/>
                <w:szCs w:val="22"/>
              </w:rPr>
            </w:pPr>
            <w:permStart w:id="2052156309" w:edGrp="everyone"/>
            <w:permEnd w:id="2052156309"/>
          </w:p>
        </w:tc>
      </w:tr>
      <w:tr w:rsidR="00755298" w:rsidRPr="00DD7A44" w:rsidTr="00B9747C">
        <w:tc>
          <w:tcPr>
            <w:tcW w:w="2552" w:type="dxa"/>
            <w:tcBorders>
              <w:top w:val="nil"/>
              <w:left w:val="nil"/>
              <w:bottom w:val="nil"/>
              <w:right w:val="nil"/>
            </w:tcBorders>
          </w:tcPr>
          <w:p w:rsidR="00755298" w:rsidRPr="00DD7A44" w:rsidRDefault="00755298" w:rsidP="00B9747C">
            <w:pPr>
              <w:ind w:right="-24"/>
              <w:rPr>
                <w:rFonts w:ascii="Arial" w:hAnsi="Arial" w:cs="Arial"/>
                <w:sz w:val="22"/>
                <w:szCs w:val="22"/>
              </w:rPr>
            </w:pPr>
          </w:p>
          <w:p w:rsidR="00755298" w:rsidRPr="00DD7A44" w:rsidRDefault="00755298" w:rsidP="00B9747C">
            <w:pPr>
              <w:ind w:right="-24"/>
              <w:rPr>
                <w:rFonts w:ascii="Arial" w:hAnsi="Arial" w:cs="Arial"/>
                <w:sz w:val="22"/>
                <w:szCs w:val="22"/>
              </w:rPr>
            </w:pPr>
          </w:p>
        </w:tc>
        <w:tc>
          <w:tcPr>
            <w:tcW w:w="6520" w:type="dxa"/>
            <w:tcBorders>
              <w:top w:val="single" w:sz="8" w:space="0" w:color="auto"/>
              <w:left w:val="nil"/>
              <w:bottom w:val="nil"/>
              <w:right w:val="nil"/>
            </w:tcBorders>
          </w:tcPr>
          <w:p w:rsidR="00755298" w:rsidRPr="00DD7A44" w:rsidRDefault="00755298" w:rsidP="00B9747C">
            <w:pPr>
              <w:ind w:right="-24"/>
              <w:rPr>
                <w:rFonts w:ascii="Arial" w:hAnsi="Arial" w:cs="Arial"/>
                <w:sz w:val="22"/>
                <w:szCs w:val="22"/>
              </w:rPr>
            </w:pPr>
          </w:p>
        </w:tc>
      </w:tr>
      <w:tr w:rsidR="00755298" w:rsidRPr="00DD7A44" w:rsidTr="00B9747C">
        <w:tc>
          <w:tcPr>
            <w:tcW w:w="2552" w:type="dxa"/>
            <w:tcBorders>
              <w:top w:val="nil"/>
              <w:left w:val="nil"/>
              <w:bottom w:val="nil"/>
              <w:right w:val="nil"/>
            </w:tcBorders>
          </w:tcPr>
          <w:p w:rsidR="00755298" w:rsidRPr="00DD7A44" w:rsidRDefault="00755298" w:rsidP="00B9747C">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032792521" w:edGrp="everyone" w:displacedByCustomXml="prev"/>
            <w:tc>
              <w:tcPr>
                <w:tcW w:w="6520" w:type="dxa"/>
                <w:tcBorders>
                  <w:top w:val="nil"/>
                  <w:left w:val="nil"/>
                  <w:bottom w:val="single" w:sz="8" w:space="0" w:color="auto"/>
                  <w:right w:val="nil"/>
                </w:tcBorders>
              </w:tcPr>
              <w:p w:rsidR="00755298" w:rsidRPr="00DD7A44" w:rsidRDefault="00755298" w:rsidP="00B9747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7C5384B" wp14:editId="440D84BD">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032792521" w:displacedByCustomXml="next"/>
          </w:sdtContent>
        </w:sdt>
      </w:tr>
    </w:tbl>
    <w:p w:rsidR="00755298" w:rsidRPr="00DD7A44" w:rsidRDefault="00755298" w:rsidP="00755298">
      <w:pPr>
        <w:ind w:right="-24"/>
        <w:rPr>
          <w:rFonts w:ascii="Arial" w:hAnsi="Arial" w:cs="Arial"/>
          <w:sz w:val="22"/>
          <w:szCs w:val="22"/>
        </w:rPr>
      </w:pPr>
    </w:p>
    <w:p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rsidTr="00B9747C">
        <w:tc>
          <w:tcPr>
            <w:tcW w:w="2552" w:type="dxa"/>
            <w:tcBorders>
              <w:top w:val="nil"/>
              <w:left w:val="nil"/>
              <w:bottom w:val="nil"/>
              <w:right w:val="nil"/>
            </w:tcBorders>
          </w:tcPr>
          <w:p w:rsidR="00755298" w:rsidRPr="00DD7A44" w:rsidRDefault="00755298" w:rsidP="00B9747C">
            <w:pPr>
              <w:ind w:right="-24"/>
              <w:rPr>
                <w:rFonts w:ascii="Arial" w:hAnsi="Arial" w:cs="Arial"/>
                <w:sz w:val="22"/>
                <w:szCs w:val="22"/>
              </w:rPr>
            </w:pPr>
            <w:permStart w:id="1672561467"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E64E6A80A53247F39EA99C0E86209B7B"/>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755298" w:rsidRPr="00DD7A44" w:rsidRDefault="00755298" w:rsidP="00B9747C">
                <w:pPr>
                  <w:ind w:right="-24"/>
                  <w:rPr>
                    <w:rFonts w:ascii="Arial" w:hAnsi="Arial" w:cs="Arial"/>
                    <w:sz w:val="22"/>
                    <w:szCs w:val="22"/>
                  </w:rPr>
                </w:pPr>
                <w:r w:rsidRPr="00DD7A44">
                  <w:rPr>
                    <w:rStyle w:val="PlaceholderText"/>
                    <w:color w:val="auto"/>
                  </w:rPr>
                  <w:t>Click here to enter a date.</w:t>
                </w:r>
              </w:p>
            </w:tc>
          </w:sdtContent>
        </w:sdt>
      </w:tr>
      <w:permEnd w:id="1672561467"/>
    </w:tbl>
    <w:p w:rsidR="00C0692B" w:rsidRPr="00DD7A44" w:rsidRDefault="00C0692B" w:rsidP="00C0692B">
      <w:pPr>
        <w:ind w:right="-24"/>
        <w:rPr>
          <w:rFonts w:ascii="Arial" w:hAnsi="Arial" w:cs="Arial"/>
          <w:sz w:val="22"/>
          <w:szCs w:val="22"/>
        </w:rPr>
      </w:pPr>
    </w:p>
    <w:p w:rsidR="00C0692B" w:rsidRPr="00DD7A44" w:rsidRDefault="00C0692B" w:rsidP="00C0692B">
      <w:pPr>
        <w:ind w:right="-24"/>
        <w:rPr>
          <w:rFonts w:ascii="Arial" w:hAnsi="Arial" w:cs="Arial"/>
          <w:sz w:val="22"/>
          <w:szCs w:val="22"/>
        </w:rPr>
      </w:pPr>
    </w:p>
    <w:p w:rsidR="00C0692B" w:rsidRPr="00DD7A44" w:rsidRDefault="00C0692B" w:rsidP="00C0692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0692B" w:rsidRPr="00DD7A44" w:rsidTr="00B9747C">
        <w:trPr>
          <w:trHeight w:val="217"/>
          <w:jc w:val="center"/>
        </w:trPr>
        <w:tc>
          <w:tcPr>
            <w:tcW w:w="2528" w:type="dxa"/>
            <w:tcBorders>
              <w:top w:val="single" w:sz="18" w:space="0" w:color="auto"/>
            </w:tcBorders>
            <w:shd w:val="clear" w:color="auto" w:fill="F3F3F3"/>
            <w:vAlign w:val="center"/>
          </w:tcPr>
          <w:p w:rsidR="00C0692B" w:rsidRPr="00DD7A44" w:rsidRDefault="00C0692B" w:rsidP="00B9747C">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tcBorders>
              <w:top w:val="single" w:sz="18" w:space="0" w:color="auto"/>
            </w:tcBorders>
            <w:shd w:val="clear" w:color="auto" w:fill="F3F3F3"/>
            <w:vAlign w:val="center"/>
          </w:tcPr>
          <w:p w:rsidR="00C0692B" w:rsidRPr="00DD7A44" w:rsidRDefault="00C0692B" w:rsidP="00B9747C">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tcBorders>
              <w:top w:val="single" w:sz="18" w:space="0" w:color="auto"/>
            </w:tcBorders>
            <w:shd w:val="clear" w:color="auto" w:fill="F3F3F3"/>
            <w:vAlign w:val="center"/>
          </w:tcPr>
          <w:p w:rsidR="00C0692B" w:rsidRPr="00DD7A44" w:rsidRDefault="00C0692B" w:rsidP="00B9747C">
            <w:pPr>
              <w:ind w:right="-24"/>
              <w:jc w:val="center"/>
              <w:rPr>
                <w:rFonts w:ascii="Arial" w:hAnsi="Arial" w:cs="Arial"/>
                <w:b/>
                <w:bCs/>
                <w:sz w:val="22"/>
                <w:szCs w:val="22"/>
              </w:rPr>
            </w:pPr>
            <w:r w:rsidRPr="00DD7A44">
              <w:rPr>
                <w:rFonts w:ascii="Arial" w:hAnsi="Arial" w:cs="Arial"/>
                <w:b/>
                <w:bCs/>
                <w:sz w:val="22"/>
                <w:szCs w:val="22"/>
              </w:rPr>
              <w:t>Satisfactory?</w:t>
            </w:r>
          </w:p>
        </w:tc>
      </w:tr>
      <w:tr w:rsidR="00C0692B" w:rsidRPr="00DD7A44" w:rsidTr="00B9747C">
        <w:trPr>
          <w:cantSplit/>
          <w:jc w:val="center"/>
        </w:trPr>
        <w:tc>
          <w:tcPr>
            <w:tcW w:w="2528" w:type="dxa"/>
            <w:vMerge w:val="restart"/>
            <w:vAlign w:val="center"/>
          </w:tcPr>
          <w:p w:rsidR="00C0692B" w:rsidRPr="00C0692B" w:rsidRDefault="00C0692B" w:rsidP="00B9747C">
            <w:pPr>
              <w:ind w:right="-24"/>
              <w:jc w:val="center"/>
              <w:rPr>
                <w:rFonts w:ascii="Arial" w:hAnsi="Arial" w:cs="Arial"/>
                <w:sz w:val="22"/>
                <w:szCs w:val="22"/>
              </w:rPr>
            </w:pPr>
            <w:r w:rsidRPr="00C0692B">
              <w:rPr>
                <w:rFonts w:ascii="Arial" w:hAnsi="Arial" w:cs="Arial"/>
                <w:sz w:val="22"/>
                <w:szCs w:val="22"/>
              </w:rPr>
              <w:t>44</w:t>
            </w:r>
          </w:p>
        </w:tc>
        <w:tc>
          <w:tcPr>
            <w:tcW w:w="2559" w:type="dxa"/>
            <w:vMerge w:val="restart"/>
            <w:vAlign w:val="center"/>
          </w:tcPr>
          <w:p w:rsidR="00C0692B" w:rsidRPr="00C0692B" w:rsidRDefault="00C0692B" w:rsidP="00B9747C">
            <w:pPr>
              <w:ind w:right="-24"/>
              <w:jc w:val="center"/>
              <w:rPr>
                <w:rFonts w:ascii="Arial" w:hAnsi="Arial" w:cs="Arial"/>
                <w:sz w:val="22"/>
                <w:szCs w:val="22"/>
              </w:rPr>
            </w:pPr>
            <w:permStart w:id="225329576" w:edGrp="everyone"/>
            <w:permEnd w:id="225329576"/>
          </w:p>
        </w:tc>
        <w:tc>
          <w:tcPr>
            <w:tcW w:w="1272" w:type="dxa"/>
            <w:vAlign w:val="center"/>
          </w:tcPr>
          <w:p w:rsidR="00C0692B" w:rsidRPr="00C0692B" w:rsidRDefault="00C0692B" w:rsidP="00B9747C">
            <w:pPr>
              <w:ind w:right="-24"/>
              <w:jc w:val="center"/>
              <w:rPr>
                <w:rFonts w:ascii="Arial" w:hAnsi="Arial" w:cs="Arial"/>
                <w:sz w:val="22"/>
                <w:szCs w:val="22"/>
              </w:rPr>
            </w:pPr>
            <w:r w:rsidRPr="00C0692B">
              <w:rPr>
                <w:rFonts w:ascii="Arial" w:hAnsi="Arial" w:cs="Arial"/>
                <w:sz w:val="22"/>
                <w:szCs w:val="22"/>
              </w:rPr>
              <w:t>Yes</w:t>
            </w:r>
          </w:p>
        </w:tc>
        <w:tc>
          <w:tcPr>
            <w:tcW w:w="1273" w:type="dxa"/>
            <w:vAlign w:val="center"/>
          </w:tcPr>
          <w:p w:rsidR="00C0692B" w:rsidRPr="00DD7A44" w:rsidRDefault="00C0692B" w:rsidP="00B9747C">
            <w:pPr>
              <w:ind w:right="-24"/>
              <w:jc w:val="center"/>
              <w:rPr>
                <w:rFonts w:ascii="Arial" w:hAnsi="Arial" w:cs="Arial"/>
                <w:sz w:val="22"/>
                <w:szCs w:val="22"/>
              </w:rPr>
            </w:pPr>
            <w:r w:rsidRPr="00C0692B">
              <w:rPr>
                <w:rFonts w:ascii="Arial" w:hAnsi="Arial" w:cs="Arial"/>
                <w:sz w:val="22"/>
                <w:szCs w:val="22"/>
              </w:rPr>
              <w:t>No</w:t>
            </w:r>
          </w:p>
        </w:tc>
      </w:tr>
      <w:tr w:rsidR="00C0692B" w:rsidRPr="00DD7A44" w:rsidTr="00B9747C">
        <w:trPr>
          <w:cantSplit/>
          <w:trHeight w:val="454"/>
          <w:jc w:val="center"/>
        </w:trPr>
        <w:tc>
          <w:tcPr>
            <w:tcW w:w="2528" w:type="dxa"/>
            <w:vMerge/>
            <w:tcBorders>
              <w:bottom w:val="single" w:sz="18" w:space="0" w:color="auto"/>
            </w:tcBorders>
            <w:vAlign w:val="center"/>
          </w:tcPr>
          <w:p w:rsidR="00C0692B" w:rsidRPr="00DD7A44" w:rsidRDefault="00C0692B" w:rsidP="00B9747C">
            <w:pPr>
              <w:ind w:right="-24"/>
              <w:jc w:val="center"/>
              <w:rPr>
                <w:rFonts w:ascii="Arial" w:hAnsi="Arial" w:cs="Arial"/>
                <w:sz w:val="22"/>
                <w:szCs w:val="22"/>
              </w:rPr>
            </w:pPr>
          </w:p>
        </w:tc>
        <w:tc>
          <w:tcPr>
            <w:tcW w:w="2559" w:type="dxa"/>
            <w:vMerge/>
            <w:tcBorders>
              <w:bottom w:val="single" w:sz="18" w:space="0" w:color="auto"/>
            </w:tcBorders>
            <w:vAlign w:val="center"/>
          </w:tcPr>
          <w:p w:rsidR="00C0692B" w:rsidRPr="00DD7A44" w:rsidRDefault="00C0692B" w:rsidP="00B9747C">
            <w:pPr>
              <w:ind w:right="-24"/>
              <w:jc w:val="center"/>
              <w:rPr>
                <w:rFonts w:ascii="Arial" w:hAnsi="Arial" w:cs="Arial"/>
                <w:sz w:val="22"/>
                <w:szCs w:val="22"/>
              </w:rPr>
            </w:pPr>
          </w:p>
        </w:tc>
        <w:tc>
          <w:tcPr>
            <w:tcW w:w="1272" w:type="dxa"/>
            <w:tcBorders>
              <w:bottom w:val="single" w:sz="18" w:space="0" w:color="auto"/>
            </w:tcBorders>
          </w:tcPr>
          <w:p w:rsidR="00C0692B" w:rsidRPr="00DD7A44" w:rsidRDefault="00C0692B" w:rsidP="00B9747C">
            <w:pPr>
              <w:jc w:val="center"/>
              <w:rPr>
                <w:rFonts w:ascii="Arial" w:hAnsi="Arial" w:cs="Arial"/>
                <w:sz w:val="44"/>
                <w:szCs w:val="44"/>
              </w:rPr>
            </w:pPr>
            <w:permStart w:id="17067188" w:edGrp="everyone"/>
            <w:r w:rsidRPr="00DD7A44">
              <w:rPr>
                <w:rFonts w:ascii="Arial" w:hAnsi="Arial" w:cs="Arial"/>
                <w:sz w:val="44"/>
                <w:szCs w:val="44"/>
              </w:rPr>
              <w:sym w:font="Wingdings" w:char="F0A8"/>
            </w:r>
            <w:permEnd w:id="17067188"/>
          </w:p>
        </w:tc>
        <w:tc>
          <w:tcPr>
            <w:tcW w:w="1273" w:type="dxa"/>
            <w:tcBorders>
              <w:bottom w:val="single" w:sz="18" w:space="0" w:color="auto"/>
            </w:tcBorders>
          </w:tcPr>
          <w:p w:rsidR="00C0692B" w:rsidRPr="00DD7A44" w:rsidRDefault="00C0692B" w:rsidP="00B9747C">
            <w:pPr>
              <w:jc w:val="center"/>
              <w:rPr>
                <w:rFonts w:ascii="Arial" w:hAnsi="Arial" w:cs="Arial"/>
                <w:sz w:val="44"/>
                <w:szCs w:val="44"/>
              </w:rPr>
            </w:pPr>
            <w:permStart w:id="23338899" w:edGrp="everyone"/>
            <w:r w:rsidRPr="00DD7A44">
              <w:rPr>
                <w:rFonts w:ascii="Arial" w:hAnsi="Arial" w:cs="Arial"/>
                <w:sz w:val="44"/>
                <w:szCs w:val="44"/>
              </w:rPr>
              <w:sym w:font="Wingdings" w:char="F0A8"/>
            </w:r>
            <w:permEnd w:id="23338899"/>
          </w:p>
        </w:tc>
      </w:tr>
    </w:tbl>
    <w:tbl>
      <w:tblPr>
        <w:tblStyle w:val="TableGrid"/>
        <w:tblW w:w="0" w:type="auto"/>
        <w:tblLook w:val="04A0" w:firstRow="1" w:lastRow="0" w:firstColumn="1" w:lastColumn="0" w:noHBand="0" w:noVBand="1"/>
      </w:tblPr>
      <w:tblGrid>
        <w:gridCol w:w="9016"/>
      </w:tblGrid>
      <w:tr w:rsidR="00C0692B" w:rsidRPr="00DD7A44" w:rsidTr="00B9747C">
        <w:tc>
          <w:tcPr>
            <w:tcW w:w="9016" w:type="dxa"/>
            <w:shd w:val="clear" w:color="auto" w:fill="D9D9D9" w:themeFill="background1" w:themeFillShade="D9"/>
          </w:tcPr>
          <w:p w:rsidR="00C0692B" w:rsidRPr="00DD7A44" w:rsidRDefault="00C0692B" w:rsidP="00B9747C">
            <w:pPr>
              <w:keepNext/>
              <w:rPr>
                <w:rFonts w:ascii="Arial" w:hAnsi="Arial" w:cs="Arial"/>
                <w:b/>
                <w:caps/>
                <w:szCs w:val="24"/>
              </w:rPr>
            </w:pPr>
            <w:r w:rsidRPr="00DD7A44">
              <w:rPr>
                <w:rFonts w:ascii="Arial" w:hAnsi="Arial" w:cs="Arial"/>
                <w:b/>
                <w:caps/>
                <w:szCs w:val="24"/>
              </w:rPr>
              <w:lastRenderedPageBreak/>
              <w:t>Assessor Comments</w:t>
            </w:r>
          </w:p>
        </w:tc>
      </w:tr>
      <w:tr w:rsidR="00C0692B" w:rsidRPr="00DD7A44" w:rsidTr="00B9747C">
        <w:trPr>
          <w:trHeight w:val="13602"/>
        </w:trPr>
        <w:tc>
          <w:tcPr>
            <w:tcW w:w="9016" w:type="dxa"/>
          </w:tcPr>
          <w:p w:rsidR="00C0692B" w:rsidRPr="00DD7A44" w:rsidRDefault="00C0692B" w:rsidP="00B9747C">
            <w:pPr>
              <w:rPr>
                <w:rFonts w:ascii="Arial" w:hAnsi="Arial" w:cs="Arial"/>
                <w:szCs w:val="24"/>
              </w:rPr>
            </w:pPr>
            <w:permStart w:id="1684013231" w:edGrp="everyone"/>
            <w:permEnd w:id="1684013231"/>
          </w:p>
        </w:tc>
      </w:tr>
    </w:tbl>
    <w:p w:rsidR="00632E82" w:rsidRPr="00830749" w:rsidRDefault="00C0692B" w:rsidP="00632E82">
      <w:pPr>
        <w:pStyle w:val="11CSTCPLQuestionBullet"/>
        <w:ind w:left="709" w:hanging="709"/>
      </w:pPr>
      <w:r>
        <w:lastRenderedPageBreak/>
        <w:t xml:space="preserve"> </w:t>
      </w:r>
      <w:r w:rsidR="00632E82">
        <w:t xml:space="preserve">Which of the following documents </w:t>
      </w:r>
      <w:r w:rsidR="00D1630A">
        <w:t>and</w:t>
      </w:r>
      <w:r w:rsidR="00716959">
        <w:t>/</w:t>
      </w:r>
      <w:r w:rsidR="00D1630A">
        <w:t>or people</w:t>
      </w:r>
      <w:r w:rsidR="00D661E6">
        <w:t xml:space="preserve"> </w:t>
      </w:r>
      <w:r w:rsidR="00632E82">
        <w:t>would you refer to when selecting materials for a building project? Tick all that apply.</w:t>
      </w:r>
      <w:bookmarkEnd w:id="0"/>
    </w:p>
    <w:p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32E82" w:rsidTr="00FD1506">
        <w:tc>
          <w:tcPr>
            <w:tcW w:w="610" w:type="pct"/>
            <w:tcBorders>
              <w:top w:val="nil"/>
              <w:left w:val="nil"/>
              <w:bottom w:val="nil"/>
              <w:right w:val="single" w:sz="12" w:space="0" w:color="auto"/>
            </w:tcBorders>
            <w:shd w:val="clear" w:color="auto" w:fill="auto"/>
          </w:tcPr>
          <w:p w:rsidR="00632E82" w:rsidRDefault="00632E82"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632E82" w:rsidRDefault="00632E82"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632E82" w:rsidRDefault="00632E82"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632E82" w:rsidRDefault="00B1264E" w:rsidP="00B1264E">
            <w:pPr>
              <w:keepNext/>
              <w:ind w:left="993" w:hanging="993"/>
            </w:pPr>
            <w:permStart w:id="114064232" w:edGrp="everyone"/>
            <w:r w:rsidRPr="00797AFE">
              <w:rPr>
                <w:rFonts w:ascii="Arial" w:hAnsi="Arial" w:cs="Arial"/>
                <w:sz w:val="44"/>
                <w:szCs w:val="44"/>
              </w:rPr>
              <w:sym w:font="Wingdings" w:char="F0A8"/>
            </w:r>
            <w:permEnd w:id="114064232"/>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036E34" w:rsidRPr="00827129" w:rsidRDefault="00B9747C" w:rsidP="00036E34">
            <w:pPr>
              <w:keepNext/>
              <w:ind w:left="993" w:right="82" w:hanging="993"/>
              <w:jc w:val="center"/>
              <w:rPr>
                <w:color w:val="17365D" w:themeColor="text2" w:themeShade="BF"/>
                <w:sz w:val="40"/>
              </w:rPr>
            </w:pPr>
            <w:permStart w:id="1704461174" w:edGrp="everyone"/>
            <w:r>
              <w:rPr>
                <w:rFonts w:ascii="Agency FB" w:hAnsi="Agency FB" w:cs="Arial"/>
                <w:sz w:val="40"/>
                <w:szCs w:val="40"/>
              </w:rPr>
              <w:t>√</w:t>
            </w:r>
            <w:permEnd w:id="1704461174"/>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Australian Standards</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632E82">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B9747C" w:rsidP="00036E34">
            <w:pPr>
              <w:keepNext/>
              <w:ind w:left="993" w:right="82" w:hanging="993"/>
              <w:jc w:val="center"/>
              <w:rPr>
                <w:color w:val="17365D" w:themeColor="text2" w:themeShade="BF"/>
                <w:sz w:val="40"/>
              </w:rPr>
            </w:pPr>
            <w:permStart w:id="1284785528" w:edGrp="everyone"/>
            <w:r>
              <w:rPr>
                <w:rFonts w:ascii="Agency FB" w:hAnsi="Agency FB" w:cs="Arial"/>
                <w:sz w:val="40"/>
                <w:szCs w:val="40"/>
              </w:rPr>
              <w:t>√</w:t>
            </w:r>
            <w:permEnd w:id="128478552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Contract</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B9747C" w:rsidP="00036E34">
            <w:pPr>
              <w:keepNext/>
              <w:ind w:left="993" w:right="82" w:hanging="993"/>
              <w:jc w:val="center"/>
              <w:rPr>
                <w:color w:val="17365D" w:themeColor="text2" w:themeShade="BF"/>
                <w:sz w:val="40"/>
              </w:rPr>
            </w:pPr>
            <w:permStart w:id="857082034" w:edGrp="everyone"/>
            <w:r>
              <w:rPr>
                <w:rFonts w:ascii="Agency FB" w:hAnsi="Agency FB" w:cs="Arial"/>
                <w:sz w:val="40"/>
                <w:szCs w:val="40"/>
              </w:rPr>
              <w:t>√</w:t>
            </w:r>
            <w:permEnd w:id="85708203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Drawings</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B9747C" w:rsidP="00036E34">
            <w:pPr>
              <w:keepNext/>
              <w:ind w:left="993" w:right="82" w:hanging="993"/>
              <w:jc w:val="center"/>
              <w:rPr>
                <w:color w:val="17365D" w:themeColor="text2" w:themeShade="BF"/>
                <w:sz w:val="40"/>
              </w:rPr>
            </w:pPr>
            <w:permStart w:id="1237452971" w:edGrp="everyone"/>
            <w:r>
              <w:rPr>
                <w:rFonts w:ascii="Agency FB" w:hAnsi="Agency FB" w:cs="Arial"/>
                <w:sz w:val="40"/>
                <w:szCs w:val="40"/>
              </w:rPr>
              <w:t>√</w:t>
            </w:r>
            <w:permEnd w:id="123745297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Manufacturer</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B9747C" w:rsidP="00036E34">
            <w:pPr>
              <w:keepNext/>
              <w:ind w:left="993" w:right="82" w:hanging="993"/>
              <w:jc w:val="center"/>
              <w:rPr>
                <w:color w:val="17365D" w:themeColor="text2" w:themeShade="BF"/>
                <w:sz w:val="40"/>
              </w:rPr>
            </w:pPr>
            <w:permStart w:id="119557892" w:edGrp="everyone"/>
            <w:r>
              <w:rPr>
                <w:rFonts w:ascii="Agency FB" w:hAnsi="Agency FB" w:cs="Arial"/>
                <w:sz w:val="40"/>
                <w:szCs w:val="40"/>
              </w:rPr>
              <w:t>√</w:t>
            </w:r>
            <w:permEnd w:id="11955789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National Construction Code</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B9747C" w:rsidP="00036E34">
            <w:pPr>
              <w:keepNext/>
              <w:ind w:left="993" w:right="82" w:hanging="993"/>
              <w:jc w:val="center"/>
              <w:rPr>
                <w:color w:val="17365D" w:themeColor="text2" w:themeShade="BF"/>
                <w:sz w:val="40"/>
              </w:rPr>
            </w:pPr>
            <w:permStart w:id="1001587993" w:edGrp="everyone"/>
            <w:r>
              <w:rPr>
                <w:rFonts w:ascii="Agency FB" w:hAnsi="Agency FB" w:cs="Arial"/>
                <w:sz w:val="40"/>
                <w:szCs w:val="40"/>
              </w:rPr>
              <w:t>√</w:t>
            </w:r>
            <w:permEnd w:id="100158799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Specifications</w:t>
            </w:r>
          </w:p>
        </w:tc>
        <w:tc>
          <w:tcPr>
            <w:tcW w:w="335" w:type="pct"/>
            <w:tcBorders>
              <w:top w:val="nil"/>
              <w:left w:val="single" w:sz="12" w:space="0" w:color="auto"/>
              <w:bottom w:val="nil"/>
              <w:right w:val="nil"/>
            </w:tcBorders>
          </w:tcPr>
          <w:p w:rsidR="00036E34" w:rsidRDefault="00036E34" w:rsidP="00036E34">
            <w:pPr>
              <w:ind w:left="993" w:hanging="993"/>
            </w:pPr>
          </w:p>
        </w:tc>
      </w:tr>
      <w:tr w:rsidR="00036E34" w:rsidTr="00FD1506">
        <w:trPr>
          <w:trHeight w:val="425"/>
          <w:hidden/>
        </w:trPr>
        <w:tc>
          <w:tcPr>
            <w:tcW w:w="610" w:type="pct"/>
            <w:tcBorders>
              <w:top w:val="nil"/>
              <w:left w:val="nil"/>
              <w:bottom w:val="nil"/>
              <w:right w:val="single" w:sz="12" w:space="0" w:color="auto"/>
            </w:tcBorders>
          </w:tcPr>
          <w:p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036E34" w:rsidRPr="00827129" w:rsidRDefault="00B9747C" w:rsidP="00036E34">
            <w:pPr>
              <w:keepNext/>
              <w:ind w:left="993" w:right="82" w:hanging="993"/>
              <w:jc w:val="center"/>
              <w:rPr>
                <w:color w:val="17365D" w:themeColor="text2" w:themeShade="BF"/>
                <w:sz w:val="40"/>
              </w:rPr>
            </w:pPr>
            <w:permStart w:id="124125757" w:edGrp="everyone"/>
            <w:r>
              <w:rPr>
                <w:rFonts w:ascii="Agency FB" w:hAnsi="Agency FB" w:cs="Arial"/>
                <w:sz w:val="40"/>
                <w:szCs w:val="40"/>
              </w:rPr>
              <w:t>√</w:t>
            </w:r>
            <w:permEnd w:id="12412575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036E34" w:rsidRDefault="00036E34" w:rsidP="00036E34">
            <w:pPr>
              <w:jc w:val="center"/>
            </w:pPr>
            <w:r>
              <w:t>Tolerances</w:t>
            </w:r>
          </w:p>
        </w:tc>
        <w:tc>
          <w:tcPr>
            <w:tcW w:w="335" w:type="pct"/>
            <w:tcBorders>
              <w:top w:val="nil"/>
              <w:left w:val="single" w:sz="12" w:space="0" w:color="auto"/>
              <w:bottom w:val="nil"/>
              <w:right w:val="nil"/>
            </w:tcBorders>
          </w:tcPr>
          <w:p w:rsidR="00036E34" w:rsidRDefault="00036E34" w:rsidP="00036E34">
            <w:pPr>
              <w:ind w:left="993" w:hanging="993"/>
            </w:pPr>
          </w:p>
        </w:tc>
      </w:tr>
    </w:tbl>
    <w:p w:rsidR="00632E82" w:rsidRDefault="00632E82" w:rsidP="00632E82">
      <w:pPr>
        <w:rPr>
          <w:rFonts w:ascii="Arial" w:hAnsi="Arial" w:cs="Arial"/>
          <w:sz w:val="22"/>
          <w:szCs w:val="22"/>
        </w:rPr>
      </w:pPr>
    </w:p>
    <w:p w:rsidR="00632E82" w:rsidRDefault="00632E82" w:rsidP="00632E82">
      <w:pPr>
        <w:rPr>
          <w:rFonts w:ascii="Arial" w:hAnsi="Arial" w:cs="Arial"/>
          <w:sz w:val="22"/>
          <w:szCs w:val="22"/>
        </w:rPr>
      </w:pPr>
    </w:p>
    <w:p w:rsidR="00632E82" w:rsidRPr="00830749" w:rsidRDefault="00632E82" w:rsidP="00632E82">
      <w:pPr>
        <w:pStyle w:val="11CSTCPLQuestionBullet"/>
        <w:ind w:left="709" w:hanging="709"/>
      </w:pPr>
      <w:bookmarkStart w:id="1" w:name="_Ref427235149"/>
      <w:r>
        <w:rPr>
          <w:rFonts w:eastAsiaTheme="minorEastAsia"/>
          <w:kern w:val="24"/>
        </w:rPr>
        <w:t>Identify the Volume and Parts of the NCC that relate to suitability of materials for Classes 1 and 10, and Classes 2 to 9.</w:t>
      </w:r>
      <w:bookmarkEnd w:id="1"/>
    </w:p>
    <w:p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632E82" w:rsidTr="00FD1506">
        <w:tc>
          <w:tcPr>
            <w:tcW w:w="611" w:type="pct"/>
            <w:tcBorders>
              <w:top w:val="nil"/>
              <w:left w:val="nil"/>
              <w:bottom w:val="nil"/>
              <w:right w:val="single" w:sz="12" w:space="0" w:color="auto"/>
            </w:tcBorders>
            <w:shd w:val="clear" w:color="auto" w:fill="auto"/>
          </w:tcPr>
          <w:p w:rsidR="00632E82" w:rsidRDefault="00632E82"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632E82" w:rsidRPr="00721F99" w:rsidRDefault="00632E82"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632E82" w:rsidRDefault="00632E82" w:rsidP="00FD1506">
            <w:pPr>
              <w:ind w:right="82"/>
              <w:jc w:val="center"/>
            </w:pPr>
            <w:r>
              <w:t>Classes 2 to 9</w:t>
            </w:r>
          </w:p>
        </w:tc>
        <w:tc>
          <w:tcPr>
            <w:tcW w:w="335" w:type="pct"/>
            <w:tcBorders>
              <w:top w:val="nil"/>
              <w:left w:val="single" w:sz="12" w:space="0" w:color="auto"/>
              <w:bottom w:val="nil"/>
              <w:right w:val="nil"/>
            </w:tcBorders>
            <w:shd w:val="clear" w:color="auto" w:fill="auto"/>
          </w:tcPr>
          <w:p w:rsidR="00632E82" w:rsidRDefault="00B1264E" w:rsidP="00B1264E">
            <w:pPr>
              <w:keepNext/>
              <w:ind w:left="993" w:hanging="993"/>
            </w:pPr>
            <w:permStart w:id="1628402230" w:edGrp="everyone"/>
            <w:r w:rsidRPr="00797AFE">
              <w:rPr>
                <w:rFonts w:ascii="Arial" w:hAnsi="Arial" w:cs="Arial"/>
                <w:sz w:val="44"/>
                <w:szCs w:val="44"/>
              </w:rPr>
              <w:sym w:font="Wingdings" w:char="F0A8"/>
            </w:r>
            <w:permEnd w:id="1628402230"/>
          </w:p>
        </w:tc>
      </w:tr>
      <w:tr w:rsidR="00FC6F7F" w:rsidTr="00FC6F7F">
        <w:trPr>
          <w:trHeight w:val="850"/>
          <w:hidden/>
        </w:trPr>
        <w:tc>
          <w:tcPr>
            <w:tcW w:w="611" w:type="pct"/>
            <w:tcBorders>
              <w:top w:val="nil"/>
              <w:left w:val="nil"/>
              <w:bottom w:val="nil"/>
              <w:right w:val="single" w:sz="12" w:space="0" w:color="auto"/>
            </w:tcBorders>
          </w:tcPr>
          <w:p w:rsidR="00FC6F7F" w:rsidRPr="00FE608E" w:rsidRDefault="00FC6F7F" w:rsidP="00FC6F7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9D57EE" w:rsidRPr="009D57EE" w:rsidRDefault="009D57EE" w:rsidP="009D57EE">
            <w:pPr>
              <w:pStyle w:val="Heading2"/>
              <w:rPr>
                <w:rFonts w:ascii="Times New Roman" w:hAnsi="Times New Roman"/>
                <w:b w:val="0"/>
                <w:i w:val="0"/>
                <w:color w:val="000000"/>
                <w:sz w:val="36"/>
                <w:lang w:eastAsia="en-AU"/>
              </w:rPr>
            </w:pPr>
            <w:permStart w:id="630282513" w:edGrp="everyone"/>
            <w:r w:rsidRPr="009D57EE">
              <w:rPr>
                <w:b w:val="0"/>
                <w:i w:val="0"/>
                <w:color w:val="000000"/>
              </w:rPr>
              <w:t>A5.4 Fire-resistance of building elements</w:t>
            </w:r>
          </w:p>
          <w:permEnd w:id="630282513"/>
          <w:p w:rsidR="00FC6F7F" w:rsidRPr="001C4084" w:rsidRDefault="00FC6F7F" w:rsidP="00FC6F7F">
            <w:pPr>
              <w:jc w:val="left"/>
              <w:rPr>
                <w:rFonts w:ascii="Arial" w:hAnsi="Arial" w:cs="Arial"/>
                <w:sz w:val="22"/>
                <w:szCs w:val="22"/>
              </w:rPr>
            </w:pPr>
          </w:p>
        </w:tc>
        <w:tc>
          <w:tcPr>
            <w:tcW w:w="2027" w:type="pct"/>
            <w:tcBorders>
              <w:left w:val="single" w:sz="4" w:space="0" w:color="auto"/>
            </w:tcBorders>
            <w:shd w:val="clear" w:color="auto" w:fill="auto"/>
            <w:vAlign w:val="center"/>
          </w:tcPr>
          <w:p w:rsidR="009D57EE" w:rsidRPr="009D57EE" w:rsidRDefault="009D57EE" w:rsidP="009D57EE">
            <w:pPr>
              <w:pStyle w:val="Heading2"/>
              <w:rPr>
                <w:rFonts w:ascii="Times New Roman" w:hAnsi="Times New Roman"/>
                <w:b w:val="0"/>
                <w:i w:val="0"/>
                <w:color w:val="000000"/>
                <w:sz w:val="36"/>
                <w:lang w:eastAsia="en-AU"/>
              </w:rPr>
            </w:pPr>
            <w:permStart w:id="1224824549" w:edGrp="everyone"/>
            <w:r w:rsidRPr="009D57EE">
              <w:rPr>
                <w:b w:val="0"/>
                <w:i w:val="0"/>
                <w:color w:val="000000"/>
              </w:rPr>
              <w:t>A5.1 Evidence of suitability—Volumes One, Two and Three</w:t>
            </w:r>
          </w:p>
          <w:permEnd w:id="1224824549"/>
          <w:p w:rsidR="00FC6F7F" w:rsidRPr="001C4084" w:rsidRDefault="00FC6F7F" w:rsidP="00FC6F7F">
            <w:pPr>
              <w:jc w:val="left"/>
              <w:rPr>
                <w:rFonts w:ascii="Arial" w:hAnsi="Arial" w:cs="Arial"/>
                <w:sz w:val="22"/>
                <w:szCs w:val="22"/>
              </w:rPr>
            </w:pPr>
          </w:p>
        </w:tc>
        <w:tc>
          <w:tcPr>
            <w:tcW w:w="335" w:type="pct"/>
            <w:tcBorders>
              <w:top w:val="nil"/>
              <w:left w:val="single" w:sz="12" w:space="0" w:color="auto"/>
              <w:bottom w:val="nil"/>
              <w:right w:val="nil"/>
            </w:tcBorders>
          </w:tcPr>
          <w:p w:rsidR="00FC6F7F" w:rsidRDefault="00FC6F7F" w:rsidP="00FC6F7F">
            <w:pPr>
              <w:ind w:left="993" w:hanging="993"/>
            </w:pPr>
          </w:p>
        </w:tc>
      </w:tr>
    </w:tbl>
    <w:p w:rsidR="00632E82" w:rsidRDefault="00632E82" w:rsidP="00632E82">
      <w:pPr>
        <w:rPr>
          <w:rFonts w:ascii="Arial" w:hAnsi="Arial" w:cs="Arial"/>
          <w:sz w:val="22"/>
          <w:szCs w:val="22"/>
        </w:rPr>
      </w:pPr>
    </w:p>
    <w:p w:rsidR="00CE7993" w:rsidRDefault="00CE7993" w:rsidP="00600062">
      <w:pPr>
        <w:rPr>
          <w:rFonts w:ascii="Arial" w:hAnsi="Arial" w:cs="Arial"/>
          <w:sz w:val="22"/>
          <w:szCs w:val="22"/>
        </w:rPr>
      </w:pPr>
    </w:p>
    <w:p w:rsidR="00600062" w:rsidRPr="00830749" w:rsidRDefault="00600062" w:rsidP="00600062">
      <w:pPr>
        <w:pStyle w:val="11CSTCPLQuestionBullet"/>
        <w:ind w:left="709" w:hanging="709"/>
      </w:pPr>
      <w:bookmarkStart w:id="2" w:name="_Ref535482367"/>
      <w:r>
        <w:t xml:space="preserve">Identify the </w:t>
      </w:r>
      <w:r w:rsidR="00CE7993">
        <w:t>assessment methods used to verify a performance solution</w:t>
      </w:r>
      <w:r>
        <w:t>.</w:t>
      </w:r>
      <w:bookmarkEnd w:id="2"/>
    </w:p>
    <w:p w:rsidR="00600062" w:rsidRPr="00830749" w:rsidRDefault="00600062" w:rsidP="006000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53B" w:rsidRPr="00830749" w:rsidTr="00B9747C">
        <w:trPr>
          <w:trHeight w:val="1928"/>
        </w:trPr>
        <w:tc>
          <w:tcPr>
            <w:tcW w:w="1027" w:type="dxa"/>
            <w:tcBorders>
              <w:top w:val="nil"/>
              <w:left w:val="nil"/>
              <w:bottom w:val="nil"/>
              <w:right w:val="single" w:sz="4" w:space="0" w:color="auto"/>
            </w:tcBorders>
          </w:tcPr>
          <w:p w:rsidR="0081653B" w:rsidRPr="001C4084" w:rsidRDefault="0081653B" w:rsidP="00B9747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1653B" w:rsidRPr="001C4084" w:rsidRDefault="00B9747C" w:rsidP="00B9747C">
            <w:pPr>
              <w:rPr>
                <w:rFonts w:ascii="Arial" w:hAnsi="Arial" w:cs="Arial"/>
                <w:sz w:val="22"/>
                <w:szCs w:val="22"/>
              </w:rPr>
            </w:pPr>
            <w:permStart w:id="804019410" w:edGrp="everyone"/>
            <w:r>
              <w:rPr>
                <w:rFonts w:ascii="Arial" w:hAnsi="Arial" w:cs="Arial"/>
                <w:sz w:val="22"/>
                <w:szCs w:val="22"/>
              </w:rPr>
              <w:t>The assessment methods used to verify a performance are evidence of suitability, verification method, expect judgment and comparison with deemed to – satisfy provisions.</w:t>
            </w:r>
            <w:permEnd w:id="804019410"/>
          </w:p>
        </w:tc>
        <w:tc>
          <w:tcPr>
            <w:tcW w:w="567" w:type="dxa"/>
            <w:tcBorders>
              <w:top w:val="nil"/>
              <w:left w:val="single" w:sz="4" w:space="0" w:color="auto"/>
              <w:bottom w:val="nil"/>
              <w:right w:val="nil"/>
            </w:tcBorders>
          </w:tcPr>
          <w:p w:rsidR="0081653B" w:rsidRPr="00E106BF" w:rsidRDefault="0081653B" w:rsidP="00B9747C">
            <w:pPr>
              <w:rPr>
                <w:rFonts w:ascii="Arial" w:hAnsi="Arial" w:cs="Arial"/>
                <w:sz w:val="44"/>
                <w:szCs w:val="44"/>
              </w:rPr>
            </w:pPr>
            <w:permStart w:id="1563440810" w:edGrp="everyone"/>
            <w:r w:rsidRPr="00797AFE">
              <w:rPr>
                <w:rFonts w:ascii="Arial" w:hAnsi="Arial" w:cs="Arial"/>
                <w:sz w:val="44"/>
                <w:szCs w:val="44"/>
              </w:rPr>
              <w:sym w:font="Wingdings" w:char="F0A8"/>
            </w:r>
            <w:permEnd w:id="1563440810"/>
          </w:p>
        </w:tc>
      </w:tr>
    </w:tbl>
    <w:p w:rsidR="00600062" w:rsidRDefault="00600062" w:rsidP="00600062">
      <w:pPr>
        <w:rPr>
          <w:rFonts w:ascii="Arial" w:hAnsi="Arial" w:cs="Arial"/>
          <w:sz w:val="22"/>
          <w:szCs w:val="22"/>
        </w:rPr>
      </w:pPr>
    </w:p>
    <w:p w:rsidR="007F58B2" w:rsidRPr="00830749" w:rsidRDefault="007F58B2" w:rsidP="007F58B2">
      <w:pPr>
        <w:ind w:right="-24"/>
        <w:rPr>
          <w:rFonts w:ascii="Arial" w:hAnsi="Arial" w:cs="Arial"/>
          <w:sz w:val="22"/>
          <w:szCs w:val="22"/>
        </w:rPr>
      </w:pPr>
    </w:p>
    <w:p w:rsidR="007F58B2" w:rsidRPr="00830749" w:rsidRDefault="007F58B2" w:rsidP="007F58B2">
      <w:pPr>
        <w:pStyle w:val="11CSTCPLQuestionBullet"/>
        <w:ind w:left="709" w:hanging="709"/>
      </w:pPr>
      <w:bookmarkStart w:id="3" w:name="_Ref496611564"/>
      <w:bookmarkStart w:id="4" w:name="_Ref536083431"/>
      <w:r>
        <w:t>Which of the following solutions for material selection often references the Australian Standards</w:t>
      </w:r>
      <w:bookmarkEnd w:id="3"/>
      <w:r>
        <w:t>? Tick your response.</w:t>
      </w:r>
      <w:bookmarkEnd w:id="4"/>
    </w:p>
    <w:p w:rsidR="007F58B2" w:rsidRPr="00830749" w:rsidRDefault="007F58B2" w:rsidP="007F58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F58B2" w:rsidTr="00575023">
        <w:tc>
          <w:tcPr>
            <w:tcW w:w="610" w:type="pct"/>
            <w:tcBorders>
              <w:top w:val="nil"/>
              <w:left w:val="nil"/>
              <w:bottom w:val="nil"/>
              <w:right w:val="single" w:sz="12" w:space="0" w:color="auto"/>
            </w:tcBorders>
            <w:shd w:val="clear" w:color="auto" w:fill="auto"/>
          </w:tcPr>
          <w:p w:rsidR="007F58B2" w:rsidRDefault="007F58B2" w:rsidP="0057502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F58B2" w:rsidRDefault="007F58B2" w:rsidP="0057502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F58B2" w:rsidRDefault="007F58B2" w:rsidP="00575023">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7F58B2" w:rsidRDefault="00B1264E" w:rsidP="00B1264E">
            <w:pPr>
              <w:keepNext/>
              <w:ind w:left="993" w:hanging="993"/>
            </w:pPr>
            <w:permStart w:id="241451963" w:edGrp="everyone"/>
            <w:r w:rsidRPr="00797AFE">
              <w:rPr>
                <w:rFonts w:ascii="Arial" w:hAnsi="Arial" w:cs="Arial"/>
                <w:sz w:val="44"/>
                <w:szCs w:val="44"/>
              </w:rPr>
              <w:sym w:font="Wingdings" w:char="F0A8"/>
            </w:r>
            <w:permEnd w:id="241451963"/>
          </w:p>
        </w:tc>
      </w:tr>
      <w:tr w:rsidR="00BF6C64" w:rsidTr="00575023">
        <w:trPr>
          <w:trHeight w:val="425"/>
          <w:hidden/>
        </w:trPr>
        <w:tc>
          <w:tcPr>
            <w:tcW w:w="610" w:type="pct"/>
            <w:tcBorders>
              <w:top w:val="nil"/>
              <w:left w:val="nil"/>
              <w:bottom w:val="nil"/>
              <w:right w:val="single" w:sz="12" w:space="0" w:color="auto"/>
            </w:tcBorders>
          </w:tcPr>
          <w:p w:rsidR="00BF6C64" w:rsidRPr="00FE608E" w:rsidRDefault="00BF6C64" w:rsidP="00BF6C6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BF6C64" w:rsidRPr="00827129" w:rsidRDefault="00B9747C" w:rsidP="00BF6C64">
            <w:pPr>
              <w:keepNext/>
              <w:ind w:left="993" w:right="82" w:hanging="993"/>
              <w:jc w:val="center"/>
              <w:rPr>
                <w:color w:val="17365D" w:themeColor="text2" w:themeShade="BF"/>
                <w:sz w:val="40"/>
              </w:rPr>
            </w:pPr>
            <w:permStart w:id="1572555519" w:edGrp="everyone"/>
            <w:r>
              <w:rPr>
                <w:rFonts w:ascii="Agency FB" w:hAnsi="Agency FB" w:cs="Arial"/>
                <w:sz w:val="40"/>
                <w:szCs w:val="40"/>
              </w:rPr>
              <w:t>√</w:t>
            </w:r>
            <w:permEnd w:id="1572555519"/>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BF6C64" w:rsidRDefault="00BF6C64" w:rsidP="00BF6C64">
            <w:pPr>
              <w:jc w:val="center"/>
            </w:pPr>
            <w:r>
              <w:t>Deemed-to-Satisfy solution</w:t>
            </w:r>
          </w:p>
        </w:tc>
        <w:tc>
          <w:tcPr>
            <w:tcW w:w="335" w:type="pct"/>
            <w:tcBorders>
              <w:top w:val="nil"/>
              <w:left w:val="single" w:sz="12" w:space="0" w:color="auto"/>
              <w:bottom w:val="nil"/>
              <w:right w:val="nil"/>
            </w:tcBorders>
          </w:tcPr>
          <w:p w:rsidR="00BF6C64" w:rsidRDefault="00BF6C64" w:rsidP="00BF6C64">
            <w:pPr>
              <w:ind w:left="993" w:hanging="993"/>
            </w:pPr>
          </w:p>
        </w:tc>
      </w:tr>
      <w:tr w:rsidR="00BF6C64" w:rsidTr="00575023">
        <w:trPr>
          <w:trHeight w:val="425"/>
          <w:hidden/>
        </w:trPr>
        <w:tc>
          <w:tcPr>
            <w:tcW w:w="610" w:type="pct"/>
            <w:tcBorders>
              <w:top w:val="nil"/>
              <w:left w:val="nil"/>
              <w:bottom w:val="nil"/>
              <w:right w:val="single" w:sz="12" w:space="0" w:color="auto"/>
            </w:tcBorders>
          </w:tcPr>
          <w:p w:rsidR="00BF6C64" w:rsidRPr="00FE608E" w:rsidRDefault="00BF6C64" w:rsidP="00BF6C6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BF6C64" w:rsidRPr="00827129" w:rsidRDefault="00BF6C64" w:rsidP="00BF6C64">
            <w:pPr>
              <w:keepNext/>
              <w:ind w:left="993" w:right="82" w:hanging="993"/>
              <w:jc w:val="center"/>
              <w:rPr>
                <w:color w:val="17365D" w:themeColor="text2" w:themeShade="BF"/>
                <w:sz w:val="40"/>
              </w:rPr>
            </w:pPr>
            <w:permStart w:id="1052779149" w:edGrp="everyone"/>
            <w:r>
              <w:rPr>
                <w:rFonts w:ascii="Arial" w:hAnsi="Arial" w:cs="Arial"/>
                <w:sz w:val="40"/>
                <w:szCs w:val="40"/>
              </w:rPr>
              <w:sym w:font="Wingdings" w:char="F0A8"/>
            </w:r>
            <w:permEnd w:id="105277914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BF6C64" w:rsidRDefault="00BF6C64" w:rsidP="00BF6C64">
            <w:pPr>
              <w:jc w:val="center"/>
            </w:pPr>
            <w:r>
              <w:t>Performance solution</w:t>
            </w:r>
          </w:p>
        </w:tc>
        <w:tc>
          <w:tcPr>
            <w:tcW w:w="335" w:type="pct"/>
            <w:tcBorders>
              <w:top w:val="nil"/>
              <w:left w:val="single" w:sz="12" w:space="0" w:color="auto"/>
              <w:bottom w:val="nil"/>
              <w:right w:val="nil"/>
            </w:tcBorders>
          </w:tcPr>
          <w:p w:rsidR="00BF6C64" w:rsidRDefault="00BF6C64" w:rsidP="00BF6C64">
            <w:pPr>
              <w:ind w:left="993" w:hanging="993"/>
            </w:pPr>
          </w:p>
        </w:tc>
      </w:tr>
    </w:tbl>
    <w:p w:rsidR="00A90172" w:rsidRDefault="00A90172" w:rsidP="00A90172">
      <w:pPr>
        <w:rPr>
          <w:rFonts w:ascii="Arial" w:hAnsi="Arial" w:cs="Arial"/>
          <w:sz w:val="22"/>
          <w:szCs w:val="22"/>
        </w:rPr>
      </w:pPr>
    </w:p>
    <w:p w:rsidR="00575023" w:rsidRDefault="00575023">
      <w:pPr>
        <w:jc w:val="left"/>
        <w:rPr>
          <w:rFonts w:ascii="Arial" w:hAnsi="Arial" w:cs="Arial"/>
          <w:sz w:val="22"/>
          <w:szCs w:val="22"/>
        </w:rPr>
      </w:pPr>
    </w:p>
    <w:p w:rsidR="00F71179" w:rsidRPr="00F71179" w:rsidRDefault="00F71179" w:rsidP="00F71179">
      <w:pPr>
        <w:pStyle w:val="11CSTCPLQuestionBullet"/>
        <w:ind w:left="709" w:hanging="709"/>
      </w:pPr>
      <w:bookmarkStart w:id="5" w:name="_Ref425255684"/>
      <w:r w:rsidRPr="00F71179">
        <w:t xml:space="preserve">Identify </w:t>
      </w:r>
      <w:r w:rsidR="00575023">
        <w:t>five (5)</w:t>
      </w:r>
      <w:r w:rsidRPr="00F71179">
        <w:t xml:space="preserve"> </w:t>
      </w:r>
      <w:r w:rsidRPr="00575023">
        <w:t xml:space="preserve">materials </w:t>
      </w:r>
      <w:r w:rsidRPr="00F71179">
        <w:t xml:space="preserve">commonly used for </w:t>
      </w:r>
      <w:r w:rsidRPr="00F71179">
        <w:rPr>
          <w:i/>
        </w:rPr>
        <w:t>low rise buildings</w:t>
      </w:r>
      <w:r w:rsidR="00575023">
        <w:t xml:space="preserve"> in your region</w:t>
      </w:r>
      <w:r w:rsidRPr="00F71179">
        <w:t>. For each material, identify the following:</w:t>
      </w:r>
      <w:bookmarkEnd w:id="5"/>
    </w:p>
    <w:p w:rsidR="00F71179" w:rsidRPr="00F71179" w:rsidRDefault="00F71179" w:rsidP="0006215E">
      <w:pPr>
        <w:numPr>
          <w:ilvl w:val="0"/>
          <w:numId w:val="17"/>
        </w:numPr>
        <w:ind w:left="1134"/>
        <w:jc w:val="left"/>
        <w:rPr>
          <w:rFonts w:ascii="Arial" w:hAnsi="Arial"/>
          <w:b/>
        </w:rPr>
      </w:pPr>
      <w:r w:rsidRPr="00F71179">
        <w:rPr>
          <w:rFonts w:ascii="Arial" w:hAnsi="Arial"/>
          <w:b/>
        </w:rPr>
        <w:t>Its name</w:t>
      </w:r>
    </w:p>
    <w:p w:rsidR="00F71179" w:rsidRPr="00F71179" w:rsidRDefault="00F71179" w:rsidP="0006215E">
      <w:pPr>
        <w:numPr>
          <w:ilvl w:val="0"/>
          <w:numId w:val="17"/>
        </w:numPr>
        <w:ind w:left="1134"/>
        <w:jc w:val="left"/>
        <w:rPr>
          <w:rFonts w:ascii="Arial" w:hAnsi="Arial"/>
          <w:b/>
        </w:rPr>
      </w:pPr>
      <w:r w:rsidRPr="00F71179">
        <w:rPr>
          <w:rFonts w:ascii="Arial" w:hAnsi="Arial"/>
          <w:b/>
        </w:rPr>
        <w:t>Properties of the material</w:t>
      </w:r>
    </w:p>
    <w:p w:rsidR="00F71179" w:rsidRPr="00F71179" w:rsidRDefault="00F71179" w:rsidP="00F71179">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575023" w:rsidRPr="00F71179" w:rsidTr="00575023">
        <w:tc>
          <w:tcPr>
            <w:tcW w:w="630" w:type="pct"/>
            <w:tcBorders>
              <w:top w:val="nil"/>
              <w:left w:val="nil"/>
              <w:bottom w:val="nil"/>
              <w:right w:val="single" w:sz="12" w:space="0" w:color="auto"/>
            </w:tcBorders>
            <w:shd w:val="clear" w:color="auto" w:fill="auto"/>
          </w:tcPr>
          <w:p w:rsidR="00575023" w:rsidRPr="00F71179" w:rsidRDefault="00575023" w:rsidP="00F71179">
            <w:pPr>
              <w:keepNext/>
              <w:ind w:left="993" w:hanging="993"/>
            </w:pPr>
            <w:r w:rsidRPr="00F71179">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rsidR="00575023" w:rsidRPr="00F71179" w:rsidRDefault="00575023" w:rsidP="00F71179">
            <w:pPr>
              <w:keepNext/>
              <w:ind w:left="993" w:right="82" w:hanging="993"/>
              <w:jc w:val="center"/>
            </w:pPr>
            <w:r w:rsidRPr="00F71179">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rsidR="00575023" w:rsidRPr="00F71179" w:rsidRDefault="00575023" w:rsidP="00F71179">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rsidR="00575023" w:rsidRPr="00F71179" w:rsidRDefault="00575023" w:rsidP="00F71179">
            <w:pPr>
              <w:keepNext/>
              <w:jc w:val="center"/>
            </w:pPr>
            <w:r w:rsidRPr="00F71179">
              <w:t>Properties</w:t>
            </w:r>
          </w:p>
        </w:tc>
        <w:tc>
          <w:tcPr>
            <w:tcW w:w="349" w:type="pct"/>
            <w:tcBorders>
              <w:top w:val="nil"/>
              <w:left w:val="single" w:sz="12" w:space="0" w:color="auto"/>
              <w:bottom w:val="nil"/>
              <w:right w:val="nil"/>
            </w:tcBorders>
            <w:shd w:val="clear" w:color="auto" w:fill="auto"/>
          </w:tcPr>
          <w:p w:rsidR="00575023" w:rsidRPr="00F71179" w:rsidRDefault="00B1264E" w:rsidP="00B1264E">
            <w:pPr>
              <w:keepNext/>
              <w:ind w:left="993" w:hanging="993"/>
            </w:pPr>
            <w:permStart w:id="911835102" w:edGrp="everyone"/>
            <w:r w:rsidRPr="00797AFE">
              <w:rPr>
                <w:rFonts w:ascii="Arial" w:hAnsi="Arial" w:cs="Arial"/>
                <w:sz w:val="44"/>
                <w:szCs w:val="44"/>
              </w:rPr>
              <w:sym w:font="Wingdings" w:char="F0A8"/>
            </w:r>
            <w:permEnd w:id="911835102"/>
          </w:p>
        </w:tc>
      </w:tr>
      <w:tr w:rsidR="00FA4B9D" w:rsidRPr="00F71179" w:rsidTr="00575023">
        <w:trPr>
          <w:trHeight w:val="2154"/>
          <w:hidden/>
        </w:trPr>
        <w:tc>
          <w:tcPr>
            <w:tcW w:w="630" w:type="pct"/>
            <w:tcBorders>
              <w:top w:val="nil"/>
              <w:left w:val="nil"/>
              <w:bottom w:val="nil"/>
              <w:right w:val="single" w:sz="12" w:space="0" w:color="auto"/>
            </w:tcBorders>
          </w:tcPr>
          <w:p w:rsidR="00FA4B9D" w:rsidRPr="00F71179" w:rsidRDefault="00FA4B9D" w:rsidP="00FA4B9D">
            <w:pPr>
              <w:ind w:left="993" w:hanging="993"/>
              <w:jc w:val="center"/>
              <w:rPr>
                <w:vanish/>
              </w:rPr>
            </w:pPr>
          </w:p>
        </w:tc>
        <w:tc>
          <w:tcPr>
            <w:tcW w:w="316" w:type="pct"/>
            <w:tcBorders>
              <w:top w:val="single" w:sz="12" w:space="0" w:color="auto"/>
              <w:right w:val="single" w:sz="8" w:space="0" w:color="auto"/>
            </w:tcBorders>
            <w:vAlign w:val="center"/>
          </w:tcPr>
          <w:p w:rsidR="00FA4B9D" w:rsidRPr="00F71179" w:rsidRDefault="00FA4B9D" w:rsidP="00FA4B9D">
            <w:pPr>
              <w:ind w:right="82"/>
              <w:jc w:val="center"/>
              <w:rPr>
                <w:color w:val="000000" w:themeColor="text1"/>
              </w:rPr>
            </w:pPr>
            <w:r w:rsidRPr="00F71179">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rsidR="00FA4B9D" w:rsidRPr="001C4084" w:rsidRDefault="009D57EE" w:rsidP="00FA4B9D">
            <w:pPr>
              <w:jc w:val="left"/>
              <w:rPr>
                <w:rFonts w:ascii="Arial" w:hAnsi="Arial" w:cs="Arial"/>
                <w:sz w:val="22"/>
                <w:szCs w:val="22"/>
              </w:rPr>
            </w:pPr>
            <w:permStart w:id="1115112010" w:edGrp="everyone"/>
            <w:r>
              <w:rPr>
                <w:rFonts w:ascii="Arial" w:hAnsi="Arial" w:cs="Arial"/>
                <w:sz w:val="22"/>
                <w:szCs w:val="22"/>
              </w:rPr>
              <w:t xml:space="preserve">Wood </w:t>
            </w:r>
            <w:permEnd w:id="1115112010"/>
          </w:p>
        </w:tc>
        <w:tc>
          <w:tcPr>
            <w:tcW w:w="2680" w:type="pct"/>
            <w:tcBorders>
              <w:top w:val="single" w:sz="12" w:space="0" w:color="auto"/>
              <w:left w:val="single" w:sz="4" w:space="0" w:color="auto"/>
            </w:tcBorders>
            <w:vAlign w:val="center"/>
          </w:tcPr>
          <w:p w:rsidR="009D57EE" w:rsidRPr="009D57EE" w:rsidRDefault="009D57EE" w:rsidP="00EB22A1">
            <w:pPr>
              <w:jc w:val="left"/>
              <w:rPr>
                <w:rFonts w:ascii="Arial" w:hAnsi="Arial" w:cs="Arial"/>
                <w:sz w:val="22"/>
                <w:szCs w:val="22"/>
              </w:rPr>
            </w:pPr>
            <w:permStart w:id="1224347106" w:edGrp="everyone"/>
            <w:r w:rsidRPr="009D57EE">
              <w:rPr>
                <w:rFonts w:ascii="Arial" w:hAnsi="Arial" w:cs="Arial"/>
                <w:sz w:val="22"/>
                <w:szCs w:val="22"/>
              </w:rPr>
              <w:t>Wood is a product of trees, and sometimes other fibrous plant</w:t>
            </w:r>
            <w:r w:rsidR="00EB22A1">
              <w:rPr>
                <w:rFonts w:ascii="Arial" w:hAnsi="Arial" w:cs="Arial"/>
                <w:sz w:val="22"/>
                <w:szCs w:val="22"/>
              </w:rPr>
              <w:t>s.</w:t>
            </w:r>
          </w:p>
          <w:permEnd w:id="1224347106"/>
          <w:p w:rsidR="00FA4B9D" w:rsidRPr="001C4084" w:rsidRDefault="00FA4B9D" w:rsidP="00FA4B9D">
            <w:pPr>
              <w:jc w:val="left"/>
              <w:rPr>
                <w:rFonts w:ascii="Arial" w:hAnsi="Arial" w:cs="Arial"/>
                <w:sz w:val="22"/>
                <w:szCs w:val="22"/>
              </w:rPr>
            </w:pPr>
          </w:p>
        </w:tc>
        <w:tc>
          <w:tcPr>
            <w:tcW w:w="349" w:type="pct"/>
            <w:tcBorders>
              <w:top w:val="nil"/>
              <w:left w:val="single" w:sz="12" w:space="0" w:color="auto"/>
              <w:bottom w:val="nil"/>
              <w:right w:val="nil"/>
            </w:tcBorders>
          </w:tcPr>
          <w:p w:rsidR="00FA4B9D" w:rsidRPr="00F71179" w:rsidRDefault="00FA4B9D" w:rsidP="00FA4B9D">
            <w:pPr>
              <w:ind w:left="993" w:hanging="993"/>
            </w:pPr>
          </w:p>
        </w:tc>
      </w:tr>
      <w:tr w:rsidR="00575023" w:rsidRPr="00F71179" w:rsidTr="00575023">
        <w:trPr>
          <w:trHeight w:val="2154"/>
          <w:hidden/>
        </w:trPr>
        <w:tc>
          <w:tcPr>
            <w:tcW w:w="630" w:type="pct"/>
            <w:tcBorders>
              <w:top w:val="nil"/>
              <w:left w:val="nil"/>
              <w:bottom w:val="nil"/>
              <w:right w:val="single" w:sz="12" w:space="0" w:color="auto"/>
            </w:tcBorders>
          </w:tcPr>
          <w:p w:rsidR="00575023" w:rsidRPr="00F71179" w:rsidRDefault="00575023" w:rsidP="00F71179">
            <w:pPr>
              <w:ind w:left="993" w:hanging="993"/>
              <w:jc w:val="center"/>
              <w:rPr>
                <w:vanish/>
              </w:rPr>
            </w:pPr>
          </w:p>
        </w:tc>
        <w:tc>
          <w:tcPr>
            <w:tcW w:w="316" w:type="pct"/>
            <w:tcBorders>
              <w:right w:val="single" w:sz="8" w:space="0" w:color="auto"/>
            </w:tcBorders>
            <w:vAlign w:val="center"/>
          </w:tcPr>
          <w:p w:rsidR="00575023" w:rsidRPr="00F71179" w:rsidRDefault="00575023" w:rsidP="00F71179">
            <w:pPr>
              <w:ind w:right="82"/>
              <w:jc w:val="center"/>
              <w:rPr>
                <w:color w:val="000000" w:themeColor="text1"/>
              </w:rPr>
            </w:pPr>
            <w:r w:rsidRPr="00F71179">
              <w:rPr>
                <w:color w:val="000000" w:themeColor="text1"/>
              </w:rPr>
              <w:t>2</w:t>
            </w:r>
          </w:p>
        </w:tc>
        <w:tc>
          <w:tcPr>
            <w:tcW w:w="1025" w:type="pct"/>
            <w:tcBorders>
              <w:left w:val="single" w:sz="8" w:space="0" w:color="auto"/>
              <w:right w:val="single" w:sz="4" w:space="0" w:color="auto"/>
            </w:tcBorders>
            <w:shd w:val="clear" w:color="auto" w:fill="auto"/>
            <w:vAlign w:val="center"/>
          </w:tcPr>
          <w:p w:rsidR="00575023" w:rsidRPr="00FA4B9D" w:rsidRDefault="00EB22A1" w:rsidP="00FA4B9D">
            <w:pPr>
              <w:jc w:val="left"/>
              <w:rPr>
                <w:rFonts w:ascii="Arial" w:hAnsi="Arial" w:cs="Arial"/>
                <w:sz w:val="22"/>
                <w:szCs w:val="22"/>
              </w:rPr>
            </w:pPr>
            <w:permStart w:id="2133681311" w:edGrp="everyone"/>
            <w:r w:rsidRPr="00EB22A1">
              <w:rPr>
                <w:rFonts w:ascii="Arial" w:hAnsi="Arial" w:cs="Arial"/>
                <w:sz w:val="22"/>
                <w:szCs w:val="22"/>
              </w:rPr>
              <w:t xml:space="preserve"> </w:t>
            </w:r>
            <w:r>
              <w:rPr>
                <w:rFonts w:ascii="Arial" w:hAnsi="Arial" w:cs="Arial"/>
                <w:sz w:val="22"/>
                <w:szCs w:val="22"/>
              </w:rPr>
              <w:t>B</w:t>
            </w:r>
            <w:r w:rsidRPr="00EB22A1">
              <w:rPr>
                <w:rFonts w:ascii="Arial" w:hAnsi="Arial" w:cs="Arial"/>
                <w:sz w:val="22"/>
                <w:szCs w:val="22"/>
              </w:rPr>
              <w:t xml:space="preserve">rick </w:t>
            </w:r>
            <w:r>
              <w:rPr>
                <w:rFonts w:ascii="Arial" w:hAnsi="Arial" w:cs="Arial"/>
                <w:sz w:val="22"/>
                <w:szCs w:val="22"/>
              </w:rPr>
              <w:t xml:space="preserve">and </w:t>
            </w:r>
            <w:r w:rsidRPr="00EB22A1">
              <w:rPr>
                <w:rFonts w:ascii="Arial" w:hAnsi="Arial" w:cs="Arial"/>
                <w:sz w:val="22"/>
                <w:szCs w:val="22"/>
              </w:rPr>
              <w:t>block</w:t>
            </w:r>
            <w:permEnd w:id="2133681311"/>
          </w:p>
        </w:tc>
        <w:tc>
          <w:tcPr>
            <w:tcW w:w="2680" w:type="pct"/>
            <w:tcBorders>
              <w:left w:val="single" w:sz="4" w:space="0" w:color="auto"/>
            </w:tcBorders>
            <w:vAlign w:val="center"/>
          </w:tcPr>
          <w:p w:rsidR="00EB22A1" w:rsidRPr="00EB22A1" w:rsidRDefault="00EB22A1" w:rsidP="00EB22A1">
            <w:pPr>
              <w:jc w:val="left"/>
              <w:rPr>
                <w:rFonts w:ascii="Arial" w:hAnsi="Arial" w:cs="Arial"/>
                <w:sz w:val="22"/>
                <w:szCs w:val="22"/>
              </w:rPr>
            </w:pPr>
            <w:permStart w:id="978663919" w:edGrp="everyone"/>
            <w:r w:rsidRPr="00EB22A1">
              <w:rPr>
                <w:rFonts w:ascii="Arial" w:hAnsi="Arial" w:cs="Arial"/>
                <w:sz w:val="22"/>
                <w:szCs w:val="22"/>
              </w:rPr>
              <w:t xml:space="preserve">A brick is a block made of kiln-fired material, usually clay or shale, but also may be of lower quality mud, etc. </w:t>
            </w:r>
          </w:p>
          <w:permEnd w:id="978663919"/>
          <w:p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rsidR="00575023" w:rsidRPr="00F71179" w:rsidRDefault="00575023" w:rsidP="00F71179">
            <w:pPr>
              <w:ind w:left="993" w:hanging="993"/>
            </w:pPr>
          </w:p>
        </w:tc>
      </w:tr>
      <w:tr w:rsidR="00575023" w:rsidRPr="00F71179" w:rsidTr="00575023">
        <w:trPr>
          <w:trHeight w:val="2154"/>
          <w:hidden/>
        </w:trPr>
        <w:tc>
          <w:tcPr>
            <w:tcW w:w="630" w:type="pct"/>
            <w:tcBorders>
              <w:top w:val="nil"/>
              <w:left w:val="nil"/>
              <w:bottom w:val="nil"/>
              <w:right w:val="single" w:sz="12" w:space="0" w:color="auto"/>
            </w:tcBorders>
          </w:tcPr>
          <w:p w:rsidR="00575023" w:rsidRPr="00F71179" w:rsidRDefault="00575023" w:rsidP="00F71179">
            <w:pPr>
              <w:ind w:left="993" w:hanging="993"/>
              <w:jc w:val="center"/>
              <w:rPr>
                <w:vanish/>
              </w:rPr>
            </w:pPr>
          </w:p>
        </w:tc>
        <w:tc>
          <w:tcPr>
            <w:tcW w:w="316" w:type="pct"/>
            <w:tcBorders>
              <w:right w:val="single" w:sz="8" w:space="0" w:color="auto"/>
            </w:tcBorders>
            <w:vAlign w:val="center"/>
          </w:tcPr>
          <w:p w:rsidR="00575023" w:rsidRPr="00F71179" w:rsidRDefault="00575023" w:rsidP="00F71179">
            <w:pPr>
              <w:ind w:right="82"/>
              <w:jc w:val="center"/>
              <w:rPr>
                <w:color w:val="000000" w:themeColor="text1"/>
              </w:rPr>
            </w:pPr>
            <w:r w:rsidRPr="00F71179">
              <w:rPr>
                <w:color w:val="000000" w:themeColor="text1"/>
              </w:rPr>
              <w:t>3</w:t>
            </w:r>
          </w:p>
        </w:tc>
        <w:tc>
          <w:tcPr>
            <w:tcW w:w="1025" w:type="pct"/>
            <w:tcBorders>
              <w:left w:val="single" w:sz="8" w:space="0" w:color="auto"/>
              <w:right w:val="single" w:sz="4" w:space="0" w:color="auto"/>
            </w:tcBorders>
            <w:shd w:val="clear" w:color="auto" w:fill="auto"/>
            <w:vAlign w:val="center"/>
          </w:tcPr>
          <w:p w:rsidR="00575023" w:rsidRPr="00FA4B9D" w:rsidRDefault="00EB22A1" w:rsidP="00FA4B9D">
            <w:pPr>
              <w:jc w:val="left"/>
              <w:rPr>
                <w:rFonts w:ascii="Arial" w:hAnsi="Arial" w:cs="Arial"/>
                <w:sz w:val="22"/>
                <w:szCs w:val="22"/>
              </w:rPr>
            </w:pPr>
            <w:permStart w:id="1613431159" w:edGrp="everyone"/>
            <w:r w:rsidRPr="00EB22A1">
              <w:rPr>
                <w:rFonts w:ascii="Arial" w:hAnsi="Arial" w:cs="Arial"/>
                <w:sz w:val="22"/>
                <w:szCs w:val="22"/>
              </w:rPr>
              <w:t>Concrete</w:t>
            </w:r>
            <w:permEnd w:id="1613431159"/>
          </w:p>
        </w:tc>
        <w:tc>
          <w:tcPr>
            <w:tcW w:w="2680" w:type="pct"/>
            <w:tcBorders>
              <w:left w:val="single" w:sz="4" w:space="0" w:color="auto"/>
            </w:tcBorders>
            <w:vAlign w:val="center"/>
          </w:tcPr>
          <w:p w:rsidR="00575023" w:rsidRPr="00FA4B9D" w:rsidRDefault="00EB22A1" w:rsidP="00FA4B9D">
            <w:pPr>
              <w:jc w:val="left"/>
              <w:rPr>
                <w:rFonts w:ascii="Arial" w:hAnsi="Arial" w:cs="Arial"/>
                <w:sz w:val="22"/>
                <w:szCs w:val="22"/>
              </w:rPr>
            </w:pPr>
            <w:permStart w:id="1936926421" w:edGrp="everyone"/>
            <w:r w:rsidRPr="00EB22A1">
              <w:rPr>
                <w:rFonts w:ascii="Arial" w:hAnsi="Arial" w:cs="Arial"/>
                <w:sz w:val="22"/>
                <w:szCs w:val="22"/>
              </w:rPr>
              <w:t>Concrete is a composite building material made from the combination of aggregate (composite) and a binder</w:t>
            </w:r>
            <w:permEnd w:id="1936926421"/>
          </w:p>
        </w:tc>
        <w:tc>
          <w:tcPr>
            <w:tcW w:w="349" w:type="pct"/>
            <w:tcBorders>
              <w:top w:val="nil"/>
              <w:left w:val="single" w:sz="12" w:space="0" w:color="auto"/>
              <w:bottom w:val="nil"/>
              <w:right w:val="nil"/>
            </w:tcBorders>
          </w:tcPr>
          <w:p w:rsidR="00575023" w:rsidRPr="00F71179" w:rsidRDefault="00575023" w:rsidP="00F71179">
            <w:pPr>
              <w:ind w:left="993" w:hanging="993"/>
            </w:pPr>
          </w:p>
        </w:tc>
      </w:tr>
      <w:tr w:rsidR="00575023" w:rsidRPr="00F71179" w:rsidTr="00575023">
        <w:trPr>
          <w:trHeight w:val="2154"/>
          <w:hidden/>
        </w:trPr>
        <w:tc>
          <w:tcPr>
            <w:tcW w:w="630" w:type="pct"/>
            <w:tcBorders>
              <w:top w:val="nil"/>
              <w:left w:val="nil"/>
              <w:bottom w:val="nil"/>
              <w:right w:val="single" w:sz="12" w:space="0" w:color="auto"/>
            </w:tcBorders>
          </w:tcPr>
          <w:p w:rsidR="00575023" w:rsidRPr="00F71179" w:rsidRDefault="00575023" w:rsidP="00F71179">
            <w:pPr>
              <w:ind w:left="993" w:hanging="993"/>
              <w:jc w:val="center"/>
              <w:rPr>
                <w:vanish/>
              </w:rPr>
            </w:pPr>
          </w:p>
        </w:tc>
        <w:tc>
          <w:tcPr>
            <w:tcW w:w="316" w:type="pct"/>
            <w:tcBorders>
              <w:right w:val="single" w:sz="8" w:space="0" w:color="auto"/>
            </w:tcBorders>
            <w:vAlign w:val="center"/>
          </w:tcPr>
          <w:p w:rsidR="00575023" w:rsidRPr="00F71179" w:rsidRDefault="00575023" w:rsidP="00F71179">
            <w:pPr>
              <w:ind w:right="82"/>
              <w:jc w:val="center"/>
              <w:rPr>
                <w:color w:val="000000" w:themeColor="text1"/>
              </w:rPr>
            </w:pPr>
            <w:r w:rsidRPr="00F71179">
              <w:rPr>
                <w:color w:val="000000" w:themeColor="text1"/>
              </w:rPr>
              <w:t>4</w:t>
            </w:r>
          </w:p>
        </w:tc>
        <w:tc>
          <w:tcPr>
            <w:tcW w:w="1025" w:type="pct"/>
            <w:tcBorders>
              <w:left w:val="single" w:sz="8" w:space="0" w:color="auto"/>
              <w:right w:val="single" w:sz="4" w:space="0" w:color="auto"/>
            </w:tcBorders>
            <w:shd w:val="clear" w:color="auto" w:fill="auto"/>
            <w:vAlign w:val="center"/>
          </w:tcPr>
          <w:p w:rsidR="00575023" w:rsidRPr="00FA4B9D" w:rsidRDefault="00EB22A1" w:rsidP="00FA4B9D">
            <w:pPr>
              <w:jc w:val="left"/>
              <w:rPr>
                <w:rFonts w:ascii="Arial" w:hAnsi="Arial" w:cs="Arial"/>
                <w:sz w:val="22"/>
                <w:szCs w:val="22"/>
              </w:rPr>
            </w:pPr>
            <w:permStart w:id="663509248" w:edGrp="everyone"/>
            <w:r w:rsidRPr="00EB22A1">
              <w:rPr>
                <w:rFonts w:ascii="Arial" w:hAnsi="Arial" w:cs="Arial"/>
                <w:sz w:val="22"/>
                <w:szCs w:val="22"/>
              </w:rPr>
              <w:t>Meta</w:t>
            </w:r>
            <w:r>
              <w:rPr>
                <w:rFonts w:ascii="Arial" w:hAnsi="Arial" w:cs="Arial"/>
                <w:sz w:val="22"/>
                <w:szCs w:val="22"/>
              </w:rPr>
              <w:t>l</w:t>
            </w:r>
            <w:permEnd w:id="663509248"/>
          </w:p>
        </w:tc>
        <w:tc>
          <w:tcPr>
            <w:tcW w:w="2680" w:type="pct"/>
            <w:tcBorders>
              <w:left w:val="single" w:sz="4" w:space="0" w:color="auto"/>
            </w:tcBorders>
            <w:vAlign w:val="center"/>
          </w:tcPr>
          <w:p w:rsidR="00575023" w:rsidRPr="00FA4B9D" w:rsidRDefault="00EB22A1" w:rsidP="00FA4B9D">
            <w:pPr>
              <w:jc w:val="left"/>
              <w:rPr>
                <w:rFonts w:ascii="Arial" w:hAnsi="Arial" w:cs="Arial"/>
                <w:sz w:val="22"/>
                <w:szCs w:val="22"/>
              </w:rPr>
            </w:pPr>
            <w:permStart w:id="1303597997" w:edGrp="everyone"/>
            <w:r w:rsidRPr="00EB22A1">
              <w:rPr>
                <w:rFonts w:ascii="Arial" w:hAnsi="Arial" w:cs="Arial"/>
                <w:sz w:val="22"/>
                <w:szCs w:val="22"/>
              </w:rPr>
              <w:t xml:space="preserve">Metal is used as structural framework for larger buildings such as skyscrapers, or as an external surface covering. </w:t>
            </w:r>
            <w:permEnd w:id="1303597997"/>
          </w:p>
        </w:tc>
        <w:tc>
          <w:tcPr>
            <w:tcW w:w="349" w:type="pct"/>
            <w:tcBorders>
              <w:top w:val="nil"/>
              <w:left w:val="single" w:sz="12" w:space="0" w:color="auto"/>
              <w:bottom w:val="nil"/>
              <w:right w:val="nil"/>
            </w:tcBorders>
          </w:tcPr>
          <w:p w:rsidR="00575023" w:rsidRPr="00F71179" w:rsidRDefault="00575023" w:rsidP="00F71179">
            <w:pPr>
              <w:ind w:left="993" w:hanging="993"/>
            </w:pPr>
          </w:p>
        </w:tc>
      </w:tr>
      <w:tr w:rsidR="00575023" w:rsidRPr="00F71179" w:rsidTr="00575023">
        <w:trPr>
          <w:trHeight w:val="2154"/>
          <w:hidden/>
        </w:trPr>
        <w:tc>
          <w:tcPr>
            <w:tcW w:w="630" w:type="pct"/>
            <w:tcBorders>
              <w:top w:val="nil"/>
              <w:left w:val="nil"/>
              <w:bottom w:val="nil"/>
              <w:right w:val="single" w:sz="12" w:space="0" w:color="auto"/>
            </w:tcBorders>
          </w:tcPr>
          <w:p w:rsidR="00575023" w:rsidRPr="00F71179" w:rsidRDefault="00575023" w:rsidP="00F71179">
            <w:pPr>
              <w:ind w:left="993" w:hanging="993"/>
              <w:jc w:val="center"/>
              <w:rPr>
                <w:vanish/>
              </w:rPr>
            </w:pPr>
          </w:p>
        </w:tc>
        <w:tc>
          <w:tcPr>
            <w:tcW w:w="316" w:type="pct"/>
            <w:tcBorders>
              <w:right w:val="single" w:sz="8" w:space="0" w:color="auto"/>
            </w:tcBorders>
            <w:vAlign w:val="center"/>
          </w:tcPr>
          <w:p w:rsidR="00575023" w:rsidRPr="00F71179" w:rsidRDefault="00575023" w:rsidP="00F71179">
            <w:pPr>
              <w:ind w:right="82"/>
              <w:jc w:val="center"/>
              <w:rPr>
                <w:color w:val="000000" w:themeColor="text1"/>
              </w:rPr>
            </w:pPr>
            <w:r w:rsidRPr="00F71179">
              <w:rPr>
                <w:color w:val="000000" w:themeColor="text1"/>
              </w:rPr>
              <w:t>5</w:t>
            </w:r>
          </w:p>
        </w:tc>
        <w:tc>
          <w:tcPr>
            <w:tcW w:w="1025" w:type="pct"/>
            <w:tcBorders>
              <w:left w:val="single" w:sz="8" w:space="0" w:color="auto"/>
              <w:right w:val="single" w:sz="4" w:space="0" w:color="auto"/>
            </w:tcBorders>
            <w:shd w:val="clear" w:color="auto" w:fill="auto"/>
            <w:vAlign w:val="center"/>
          </w:tcPr>
          <w:p w:rsidR="00575023" w:rsidRPr="00FA4B9D" w:rsidRDefault="00EB22A1" w:rsidP="00FA4B9D">
            <w:pPr>
              <w:jc w:val="left"/>
              <w:rPr>
                <w:rFonts w:ascii="Arial" w:hAnsi="Arial" w:cs="Arial"/>
                <w:sz w:val="22"/>
                <w:szCs w:val="22"/>
              </w:rPr>
            </w:pPr>
            <w:permStart w:id="2032147857" w:edGrp="everyone"/>
            <w:r>
              <w:rPr>
                <w:rFonts w:ascii="Arial" w:hAnsi="Arial" w:cs="Arial"/>
                <w:sz w:val="22"/>
                <w:szCs w:val="22"/>
              </w:rPr>
              <w:t>Glass</w:t>
            </w:r>
            <w:permEnd w:id="2032147857"/>
          </w:p>
        </w:tc>
        <w:tc>
          <w:tcPr>
            <w:tcW w:w="2680" w:type="pct"/>
            <w:tcBorders>
              <w:left w:val="single" w:sz="4" w:space="0" w:color="auto"/>
            </w:tcBorders>
            <w:vAlign w:val="center"/>
          </w:tcPr>
          <w:p w:rsidR="00EB22A1" w:rsidRPr="00EB22A1" w:rsidRDefault="00EB22A1" w:rsidP="00EB22A1">
            <w:pPr>
              <w:jc w:val="left"/>
              <w:rPr>
                <w:rFonts w:ascii="Arial" w:hAnsi="Arial" w:cs="Arial"/>
                <w:sz w:val="22"/>
                <w:szCs w:val="22"/>
              </w:rPr>
            </w:pPr>
            <w:permStart w:id="1499662198" w:edGrp="everyone"/>
            <w:r w:rsidRPr="00EB22A1">
              <w:rPr>
                <w:rFonts w:ascii="Arial" w:hAnsi="Arial" w:cs="Arial"/>
                <w:sz w:val="22"/>
                <w:szCs w:val="22"/>
              </w:rPr>
              <w:t xml:space="preserve">Clear windows have been used since the invention of glass to cover small openings in a building. </w:t>
            </w:r>
          </w:p>
          <w:permEnd w:id="1499662198"/>
          <w:p w:rsidR="00575023" w:rsidRPr="00FA4B9D" w:rsidRDefault="00575023" w:rsidP="00FA4B9D">
            <w:pPr>
              <w:jc w:val="left"/>
              <w:rPr>
                <w:rFonts w:ascii="Arial" w:hAnsi="Arial" w:cs="Arial"/>
                <w:sz w:val="22"/>
                <w:szCs w:val="22"/>
              </w:rPr>
            </w:pPr>
          </w:p>
        </w:tc>
        <w:tc>
          <w:tcPr>
            <w:tcW w:w="349" w:type="pct"/>
            <w:tcBorders>
              <w:top w:val="nil"/>
              <w:left w:val="single" w:sz="12" w:space="0" w:color="auto"/>
              <w:bottom w:val="nil"/>
              <w:right w:val="nil"/>
            </w:tcBorders>
          </w:tcPr>
          <w:p w:rsidR="00575023" w:rsidRPr="00F71179" w:rsidRDefault="00575023" w:rsidP="00F71179">
            <w:pPr>
              <w:ind w:left="993" w:hanging="993"/>
            </w:pPr>
          </w:p>
        </w:tc>
      </w:tr>
    </w:tbl>
    <w:p w:rsidR="00575023" w:rsidRDefault="00575023" w:rsidP="00F71179">
      <w:pPr>
        <w:rPr>
          <w:rFonts w:ascii="Arial" w:hAnsi="Arial" w:cs="Arial"/>
          <w:sz w:val="22"/>
          <w:szCs w:val="22"/>
        </w:rPr>
      </w:pPr>
    </w:p>
    <w:p w:rsidR="00575023" w:rsidRDefault="00575023">
      <w:pPr>
        <w:jc w:val="left"/>
        <w:rPr>
          <w:rFonts w:ascii="Arial" w:hAnsi="Arial" w:cs="Arial"/>
          <w:sz w:val="22"/>
          <w:szCs w:val="22"/>
        </w:rPr>
      </w:pPr>
      <w:r>
        <w:rPr>
          <w:rFonts w:ascii="Arial" w:hAnsi="Arial" w:cs="Arial"/>
          <w:sz w:val="22"/>
          <w:szCs w:val="22"/>
        </w:rPr>
        <w:br w:type="page"/>
      </w:r>
    </w:p>
    <w:p w:rsidR="00F71179" w:rsidRPr="00F71179" w:rsidRDefault="00F71179" w:rsidP="00F71179">
      <w:pPr>
        <w:pStyle w:val="11CSTCPLQuestionBullet"/>
        <w:ind w:hanging="785"/>
      </w:pPr>
      <w:bookmarkStart w:id="6" w:name="_Ref425323073"/>
      <w:bookmarkStart w:id="7" w:name="_Ref425248000"/>
      <w:r w:rsidRPr="00F71179">
        <w:lastRenderedPageBreak/>
        <w:t xml:space="preserve">For each of the materials in </w:t>
      </w:r>
      <w:r w:rsidRPr="00F71179">
        <w:fldChar w:fldCharType="begin"/>
      </w:r>
      <w:r w:rsidRPr="00F71179">
        <w:instrText xml:space="preserve"> REF _Ref425255684 \r \h </w:instrText>
      </w:r>
      <w:r w:rsidRPr="00F71179">
        <w:fldChar w:fldCharType="separate"/>
      </w:r>
      <w:r w:rsidR="00224E03">
        <w:t xml:space="preserve">Q5. </w:t>
      </w:r>
      <w:r w:rsidRPr="00F71179">
        <w:fldChar w:fldCharType="end"/>
      </w:r>
      <w:r w:rsidRPr="00F71179">
        <w:t>identify the following:</w:t>
      </w:r>
      <w:bookmarkEnd w:id="6"/>
    </w:p>
    <w:bookmarkEnd w:id="7"/>
    <w:p w:rsidR="00F71179" w:rsidRPr="00F71179" w:rsidRDefault="00F71179" w:rsidP="0006215E">
      <w:pPr>
        <w:numPr>
          <w:ilvl w:val="0"/>
          <w:numId w:val="17"/>
        </w:numPr>
        <w:ind w:left="1134"/>
        <w:jc w:val="left"/>
        <w:rPr>
          <w:rFonts w:ascii="Arial" w:hAnsi="Arial"/>
          <w:b/>
        </w:rPr>
      </w:pPr>
      <w:r w:rsidRPr="00F71179">
        <w:rPr>
          <w:rFonts w:ascii="Arial" w:hAnsi="Arial"/>
          <w:b/>
        </w:rPr>
        <w:t>Quality of the material (i.e. durability, serviceability, cost effectiveness)</w:t>
      </w:r>
    </w:p>
    <w:p w:rsidR="00F71179" w:rsidRPr="00F71179" w:rsidRDefault="00F71179" w:rsidP="0006215E">
      <w:pPr>
        <w:numPr>
          <w:ilvl w:val="0"/>
          <w:numId w:val="17"/>
        </w:numPr>
        <w:ind w:left="1134"/>
        <w:jc w:val="left"/>
        <w:rPr>
          <w:rFonts w:ascii="Arial" w:hAnsi="Arial"/>
          <w:b/>
        </w:rPr>
      </w:pPr>
      <w:r w:rsidRPr="00F71179">
        <w:rPr>
          <w:rFonts w:ascii="Arial" w:hAnsi="Arial"/>
          <w:b/>
        </w:rPr>
        <w:t>Compatibility and non-compatibility of the material (i.e. what it would/would not be suitable for)</w:t>
      </w:r>
    </w:p>
    <w:p w:rsidR="00F71179" w:rsidRPr="00F71179" w:rsidRDefault="00F71179" w:rsidP="00F71179">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F71179" w:rsidRPr="00F71179" w:rsidTr="00F453FC">
        <w:tc>
          <w:tcPr>
            <w:tcW w:w="624" w:type="pct"/>
            <w:tcBorders>
              <w:top w:val="nil"/>
              <w:left w:val="nil"/>
              <w:bottom w:val="nil"/>
              <w:right w:val="single" w:sz="12" w:space="0" w:color="auto"/>
            </w:tcBorders>
            <w:shd w:val="clear" w:color="auto" w:fill="auto"/>
          </w:tcPr>
          <w:p w:rsidR="00F71179" w:rsidRPr="00F71179" w:rsidRDefault="00F71179" w:rsidP="00F71179">
            <w:pPr>
              <w:keepNext/>
              <w:ind w:left="993" w:hanging="993"/>
            </w:pPr>
            <w:r w:rsidRPr="00F71179">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rsidR="00F71179" w:rsidRPr="00F71179" w:rsidRDefault="00F71179" w:rsidP="00F71179">
            <w:pPr>
              <w:keepNext/>
              <w:ind w:left="993" w:right="82" w:hanging="993"/>
              <w:jc w:val="center"/>
            </w:pPr>
            <w:r w:rsidRPr="00F71179">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rsidR="00F71179" w:rsidRPr="00F71179" w:rsidRDefault="00F71179" w:rsidP="00F71179">
            <w:pPr>
              <w:keepNext/>
              <w:ind w:left="993" w:right="82" w:hanging="993"/>
              <w:jc w:val="center"/>
            </w:pPr>
            <w:r w:rsidRPr="00F71179">
              <w:t>Quality</w:t>
            </w:r>
          </w:p>
        </w:tc>
        <w:tc>
          <w:tcPr>
            <w:tcW w:w="1848" w:type="pct"/>
            <w:tcBorders>
              <w:top w:val="single" w:sz="12" w:space="0" w:color="auto"/>
              <w:left w:val="single" w:sz="4" w:space="0" w:color="auto"/>
              <w:bottom w:val="single" w:sz="12" w:space="0" w:color="auto"/>
            </w:tcBorders>
            <w:shd w:val="clear" w:color="auto" w:fill="C0C0C0"/>
            <w:vAlign w:val="center"/>
          </w:tcPr>
          <w:p w:rsidR="00F71179" w:rsidRPr="00F71179" w:rsidRDefault="00F71179" w:rsidP="00F71179">
            <w:pPr>
              <w:keepNext/>
              <w:ind w:right="82"/>
              <w:jc w:val="center"/>
            </w:pPr>
            <w:r w:rsidRPr="00F71179">
              <w:t xml:space="preserve">Compatibility </w:t>
            </w:r>
          </w:p>
        </w:tc>
        <w:tc>
          <w:tcPr>
            <w:tcW w:w="367" w:type="pct"/>
            <w:tcBorders>
              <w:top w:val="nil"/>
              <w:left w:val="single" w:sz="12" w:space="0" w:color="auto"/>
              <w:bottom w:val="nil"/>
              <w:right w:val="nil"/>
            </w:tcBorders>
            <w:shd w:val="clear" w:color="auto" w:fill="auto"/>
          </w:tcPr>
          <w:p w:rsidR="00F71179" w:rsidRPr="00F71179" w:rsidRDefault="00B1264E" w:rsidP="00B1264E">
            <w:pPr>
              <w:keepNext/>
              <w:ind w:left="993" w:hanging="993"/>
            </w:pPr>
            <w:permStart w:id="549875816" w:edGrp="everyone"/>
            <w:r w:rsidRPr="00797AFE">
              <w:rPr>
                <w:rFonts w:ascii="Arial" w:hAnsi="Arial" w:cs="Arial"/>
                <w:sz w:val="44"/>
                <w:szCs w:val="44"/>
              </w:rPr>
              <w:sym w:font="Wingdings" w:char="F0A8"/>
            </w:r>
            <w:permEnd w:id="549875816"/>
          </w:p>
        </w:tc>
      </w:tr>
      <w:tr w:rsidR="00074EDA" w:rsidRPr="00F71179" w:rsidTr="00B9747C">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top w:val="single" w:sz="12" w:space="0" w:color="auto"/>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rsidR="00074EDA" w:rsidRPr="001C4084" w:rsidRDefault="00EB22A1" w:rsidP="00074EDA">
            <w:pPr>
              <w:jc w:val="left"/>
              <w:rPr>
                <w:rFonts w:ascii="Arial" w:hAnsi="Arial" w:cs="Arial"/>
                <w:sz w:val="22"/>
                <w:szCs w:val="22"/>
              </w:rPr>
            </w:pPr>
            <w:permStart w:id="1851552968" w:edGrp="everyone"/>
            <w:r>
              <w:rPr>
                <w:rFonts w:ascii="Arial" w:hAnsi="Arial" w:cs="Arial"/>
                <w:sz w:val="22"/>
                <w:szCs w:val="22"/>
              </w:rPr>
              <w:t xml:space="preserve">Wood- </w:t>
            </w:r>
            <w:r w:rsidRPr="009D57EE">
              <w:rPr>
                <w:rFonts w:ascii="Arial" w:hAnsi="Arial" w:cs="Arial"/>
                <w:sz w:val="22"/>
                <w:szCs w:val="22"/>
              </w:rPr>
              <w:t>used for construction purposes when cut or pressed into lumber and timber, such as boards, planks and similar materials. It is a generic building material and is used in building because: different</w:t>
            </w:r>
            <w:r w:rsidR="009D57EE" w:rsidRPr="009D57EE">
              <w:rPr>
                <w:rFonts w:ascii="Arial" w:hAnsi="Arial" w:cs="Arial"/>
                <w:sz w:val="22"/>
                <w:szCs w:val="22"/>
              </w:rPr>
              <w:t xml:space="preserve"> structures can be built in most climates</w:t>
            </w:r>
            <w:r>
              <w:rPr>
                <w:rFonts w:ascii="Arial" w:hAnsi="Arial" w:cs="Arial"/>
                <w:sz w:val="22"/>
                <w:szCs w:val="22"/>
              </w:rPr>
              <w:t xml:space="preserve">, </w:t>
            </w:r>
            <w:r w:rsidR="009D57EE" w:rsidRPr="009D57EE">
              <w:rPr>
                <w:rFonts w:ascii="Arial" w:hAnsi="Arial" w:cs="Arial"/>
                <w:sz w:val="22"/>
                <w:szCs w:val="22"/>
              </w:rPr>
              <w:t>very flexible under loads, keeping strength while bending</w:t>
            </w:r>
            <w:r>
              <w:rPr>
                <w:rFonts w:ascii="Arial" w:hAnsi="Arial" w:cs="Arial"/>
                <w:sz w:val="22"/>
                <w:szCs w:val="22"/>
              </w:rPr>
              <w:t xml:space="preserve">, </w:t>
            </w:r>
            <w:r w:rsidR="009D57EE" w:rsidRPr="009D57EE">
              <w:rPr>
                <w:rFonts w:ascii="Arial" w:hAnsi="Arial" w:cs="Arial"/>
                <w:sz w:val="22"/>
                <w:szCs w:val="22"/>
              </w:rPr>
              <w:t>incredibly strong when compressed vertically</w:t>
            </w:r>
            <w:r>
              <w:rPr>
                <w:rFonts w:ascii="Arial" w:hAnsi="Arial" w:cs="Arial"/>
                <w:sz w:val="22"/>
                <w:szCs w:val="22"/>
              </w:rPr>
              <w:t xml:space="preserve">. </w:t>
            </w:r>
            <w:r w:rsidR="009D57EE" w:rsidRPr="009D57EE">
              <w:rPr>
                <w:rFonts w:ascii="Arial" w:hAnsi="Arial" w:cs="Arial"/>
                <w:sz w:val="22"/>
                <w:szCs w:val="22"/>
              </w:rPr>
              <w:t>There are many types so specific species are better for various uses than others</w:t>
            </w:r>
            <w:permEnd w:id="1851552968"/>
          </w:p>
        </w:tc>
        <w:tc>
          <w:tcPr>
            <w:tcW w:w="1848" w:type="pct"/>
            <w:tcBorders>
              <w:top w:val="single" w:sz="12" w:space="0" w:color="auto"/>
              <w:left w:val="single" w:sz="4" w:space="0" w:color="auto"/>
            </w:tcBorders>
            <w:vAlign w:val="center"/>
          </w:tcPr>
          <w:p w:rsidR="00EB22A1" w:rsidRPr="00EB22A1" w:rsidRDefault="00EB22A1" w:rsidP="00EB22A1">
            <w:pPr>
              <w:jc w:val="left"/>
              <w:rPr>
                <w:rFonts w:ascii="Arial" w:hAnsi="Arial" w:cs="Arial"/>
                <w:sz w:val="22"/>
                <w:szCs w:val="22"/>
              </w:rPr>
            </w:pPr>
            <w:permStart w:id="1575583587" w:edGrp="everyone"/>
            <w:r w:rsidRPr="00EB22A1">
              <w:rPr>
                <w:rFonts w:ascii="Arial" w:hAnsi="Arial" w:cs="Arial"/>
                <w:sz w:val="22"/>
                <w:szCs w:val="22"/>
              </w:rPr>
              <w:t xml:space="preserve">Historically, wood for building large structures was used in its unprocessed form as logs. In earlier times, many country homes or communities had a personal wood-lot from which the family or community would grow and harvest trees to build with. The modern western style home was made with mass production of dimensional lumber (the invention of mechanising saws). </w:t>
            </w:r>
          </w:p>
          <w:permEnd w:id="1575583587"/>
          <w:p w:rsidR="00074EDA" w:rsidRPr="001C4084" w:rsidRDefault="00074EDA" w:rsidP="00074EDA">
            <w:pPr>
              <w:jc w:val="left"/>
              <w:rPr>
                <w:rFonts w:ascii="Arial" w:hAnsi="Arial" w:cs="Arial"/>
                <w:sz w:val="22"/>
                <w:szCs w:val="22"/>
              </w:rPr>
            </w:pPr>
          </w:p>
        </w:tc>
        <w:tc>
          <w:tcPr>
            <w:tcW w:w="367" w:type="pct"/>
            <w:tcBorders>
              <w:top w:val="nil"/>
              <w:left w:val="single" w:sz="12" w:space="0" w:color="auto"/>
              <w:bottom w:val="nil"/>
              <w:right w:val="nil"/>
            </w:tcBorders>
          </w:tcPr>
          <w:p w:rsidR="00074EDA" w:rsidRPr="00F71179" w:rsidRDefault="00074EDA" w:rsidP="00074EDA">
            <w:pPr>
              <w:ind w:left="993" w:hanging="993"/>
            </w:pPr>
          </w:p>
        </w:tc>
      </w:tr>
      <w:tr w:rsidR="00074EDA" w:rsidRPr="00F71179" w:rsidTr="00B9747C">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2</w:t>
            </w:r>
          </w:p>
        </w:tc>
        <w:tc>
          <w:tcPr>
            <w:tcW w:w="1847" w:type="pct"/>
            <w:tcBorders>
              <w:left w:val="single" w:sz="8" w:space="0" w:color="auto"/>
              <w:right w:val="single" w:sz="4" w:space="0" w:color="auto"/>
            </w:tcBorders>
            <w:shd w:val="clear" w:color="auto" w:fill="auto"/>
            <w:vAlign w:val="center"/>
          </w:tcPr>
          <w:p w:rsidR="00074EDA" w:rsidRPr="00FA4B9D" w:rsidRDefault="00EB22A1" w:rsidP="00074EDA">
            <w:pPr>
              <w:jc w:val="left"/>
              <w:rPr>
                <w:rFonts w:ascii="Arial" w:hAnsi="Arial" w:cs="Arial"/>
                <w:sz w:val="22"/>
                <w:szCs w:val="22"/>
              </w:rPr>
            </w:pPr>
            <w:permStart w:id="520714789" w:edGrp="everyone"/>
            <w:r>
              <w:rPr>
                <w:rFonts w:ascii="Arial" w:hAnsi="Arial" w:cs="Arial"/>
                <w:sz w:val="22"/>
                <w:szCs w:val="22"/>
              </w:rPr>
              <w:t xml:space="preserve">Brick and block- </w:t>
            </w:r>
            <w:r w:rsidRPr="00EB22A1">
              <w:rPr>
                <w:rFonts w:ascii="Arial" w:hAnsi="Arial" w:cs="Arial"/>
                <w:sz w:val="22"/>
                <w:szCs w:val="22"/>
              </w:rPr>
              <w:t>Clay bricks are formed in a moulding (soft mud method), or in commercial manufacture by extruding clay through a die and wire-cutting them to the proper size (the stiff mud process).</w:t>
            </w:r>
            <w:permEnd w:id="520714789"/>
          </w:p>
        </w:tc>
        <w:tc>
          <w:tcPr>
            <w:tcW w:w="1848" w:type="pct"/>
            <w:tcBorders>
              <w:left w:val="single" w:sz="4" w:space="0" w:color="auto"/>
            </w:tcBorders>
            <w:vAlign w:val="center"/>
          </w:tcPr>
          <w:p w:rsidR="00074EDA" w:rsidRPr="00FA4B9D" w:rsidRDefault="00EB22A1" w:rsidP="00074EDA">
            <w:pPr>
              <w:jc w:val="left"/>
              <w:rPr>
                <w:rFonts w:ascii="Arial" w:hAnsi="Arial" w:cs="Arial"/>
                <w:sz w:val="22"/>
                <w:szCs w:val="22"/>
              </w:rPr>
            </w:pPr>
            <w:permStart w:id="1876517573" w:edGrp="everyone"/>
            <w:r w:rsidRPr="00EB22A1">
              <w:rPr>
                <w:rFonts w:ascii="Arial" w:hAnsi="Arial" w:cs="Arial"/>
                <w:sz w:val="22"/>
                <w:szCs w:val="22"/>
              </w:rPr>
              <w:t>Bricks were widely used as a building material in the 1700, 1800 and 1900s. This was probably due to the fact that it was much more flame retardant than wood in the ever-crowding cities, and fairly cheap to produce. Another type of block replaced clay bricks in the late 20th century. It was the Cinder block and made mostly with concrete</w:t>
            </w:r>
            <w:permEnd w:id="1876517573"/>
          </w:p>
        </w:tc>
        <w:tc>
          <w:tcPr>
            <w:tcW w:w="367" w:type="pct"/>
            <w:tcBorders>
              <w:top w:val="nil"/>
              <w:left w:val="single" w:sz="12" w:space="0" w:color="auto"/>
              <w:bottom w:val="nil"/>
              <w:right w:val="nil"/>
            </w:tcBorders>
          </w:tcPr>
          <w:p w:rsidR="00074EDA" w:rsidRPr="00F71179" w:rsidRDefault="00074EDA" w:rsidP="00074EDA">
            <w:pPr>
              <w:ind w:left="993" w:hanging="993"/>
            </w:pPr>
          </w:p>
        </w:tc>
      </w:tr>
      <w:tr w:rsidR="00074EDA" w:rsidRPr="00F71179" w:rsidTr="00B9747C">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3</w:t>
            </w:r>
          </w:p>
        </w:tc>
        <w:tc>
          <w:tcPr>
            <w:tcW w:w="1847" w:type="pct"/>
            <w:tcBorders>
              <w:left w:val="single" w:sz="8" w:space="0" w:color="auto"/>
              <w:right w:val="single" w:sz="4" w:space="0" w:color="auto"/>
            </w:tcBorders>
            <w:shd w:val="clear" w:color="auto" w:fill="auto"/>
            <w:vAlign w:val="center"/>
          </w:tcPr>
          <w:p w:rsidR="00074EDA" w:rsidRPr="00FA4B9D" w:rsidRDefault="00EB22A1" w:rsidP="00074EDA">
            <w:pPr>
              <w:jc w:val="left"/>
              <w:rPr>
                <w:rFonts w:ascii="Arial" w:hAnsi="Arial" w:cs="Arial"/>
                <w:sz w:val="22"/>
                <w:szCs w:val="22"/>
              </w:rPr>
            </w:pPr>
            <w:permStart w:id="1423775787" w:edGrp="everyone"/>
            <w:r>
              <w:rPr>
                <w:rFonts w:ascii="Arial" w:hAnsi="Arial" w:cs="Arial"/>
                <w:sz w:val="22"/>
                <w:szCs w:val="22"/>
              </w:rPr>
              <w:t>Cement</w:t>
            </w:r>
            <w:proofErr w:type="gramStart"/>
            <w:r>
              <w:rPr>
                <w:rFonts w:ascii="Arial" w:hAnsi="Arial" w:cs="Arial"/>
                <w:sz w:val="22"/>
                <w:szCs w:val="22"/>
              </w:rPr>
              <w:t>- .</w:t>
            </w:r>
            <w:proofErr w:type="gramEnd"/>
            <w:r>
              <w:rPr>
                <w:rFonts w:ascii="Arial" w:hAnsi="Arial" w:cs="Arial"/>
                <w:sz w:val="22"/>
                <w:szCs w:val="22"/>
              </w:rPr>
              <w:t xml:space="preserve"> </w:t>
            </w:r>
            <w:r w:rsidRPr="00EB22A1">
              <w:rPr>
                <w:rFonts w:ascii="Arial" w:hAnsi="Arial" w:cs="Arial"/>
                <w:sz w:val="22"/>
                <w:szCs w:val="22"/>
              </w:rPr>
              <w:t>Cement and it has been the predominant building material in modern age due to its longevity, formability, and ease of transport</w:t>
            </w:r>
            <w:permEnd w:id="1423775787"/>
          </w:p>
        </w:tc>
        <w:tc>
          <w:tcPr>
            <w:tcW w:w="1848" w:type="pct"/>
            <w:tcBorders>
              <w:left w:val="single" w:sz="4" w:space="0" w:color="auto"/>
            </w:tcBorders>
            <w:vAlign w:val="center"/>
          </w:tcPr>
          <w:p w:rsidR="00EB22A1" w:rsidRPr="00EB22A1" w:rsidRDefault="00EB22A1" w:rsidP="00EB22A1">
            <w:pPr>
              <w:jc w:val="left"/>
              <w:rPr>
                <w:rFonts w:ascii="Arial" w:hAnsi="Arial" w:cs="Arial"/>
                <w:sz w:val="22"/>
                <w:szCs w:val="22"/>
              </w:rPr>
            </w:pPr>
            <w:permStart w:id="53044237" w:edGrp="everyone"/>
            <w:r w:rsidRPr="00EB22A1">
              <w:rPr>
                <w:rFonts w:ascii="Arial" w:hAnsi="Arial" w:cs="Arial"/>
                <w:sz w:val="22"/>
                <w:szCs w:val="22"/>
              </w:rPr>
              <w:t xml:space="preserve">Concrete has a rather low tensile strength, it is generally strengthened using steel rods or bars (known as rebars), referred to as reinforced concrete. A vibrator is used to eliminate any air that has been entrained when the liquid concrete mix is poured around the ironwork. </w:t>
            </w:r>
          </w:p>
          <w:permEnd w:id="53044237"/>
          <w:p w:rsidR="00074EDA" w:rsidRPr="00FA4B9D" w:rsidRDefault="00074EDA" w:rsidP="00074EDA">
            <w:pPr>
              <w:jc w:val="left"/>
              <w:rPr>
                <w:rFonts w:ascii="Arial" w:hAnsi="Arial" w:cs="Arial"/>
                <w:sz w:val="22"/>
                <w:szCs w:val="22"/>
              </w:rPr>
            </w:pPr>
          </w:p>
        </w:tc>
        <w:tc>
          <w:tcPr>
            <w:tcW w:w="367" w:type="pct"/>
            <w:tcBorders>
              <w:top w:val="nil"/>
              <w:left w:val="single" w:sz="12" w:space="0" w:color="auto"/>
              <w:bottom w:val="nil"/>
              <w:right w:val="nil"/>
            </w:tcBorders>
          </w:tcPr>
          <w:p w:rsidR="00074EDA" w:rsidRPr="00F71179" w:rsidRDefault="00074EDA" w:rsidP="00074EDA">
            <w:pPr>
              <w:ind w:left="993" w:hanging="993"/>
            </w:pPr>
          </w:p>
        </w:tc>
      </w:tr>
      <w:tr w:rsidR="00074EDA" w:rsidRPr="00F71179" w:rsidTr="00B9747C">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4</w:t>
            </w:r>
          </w:p>
        </w:tc>
        <w:tc>
          <w:tcPr>
            <w:tcW w:w="1847" w:type="pct"/>
            <w:tcBorders>
              <w:left w:val="single" w:sz="8" w:space="0" w:color="auto"/>
              <w:right w:val="single" w:sz="4" w:space="0" w:color="auto"/>
            </w:tcBorders>
            <w:shd w:val="clear" w:color="auto" w:fill="auto"/>
            <w:vAlign w:val="center"/>
          </w:tcPr>
          <w:p w:rsidR="00EB22A1" w:rsidRPr="00EB22A1" w:rsidRDefault="00EB22A1" w:rsidP="00EB22A1">
            <w:pPr>
              <w:jc w:val="left"/>
              <w:rPr>
                <w:rFonts w:ascii="Arial" w:hAnsi="Arial" w:cs="Arial"/>
                <w:sz w:val="22"/>
                <w:szCs w:val="22"/>
              </w:rPr>
            </w:pPr>
            <w:permStart w:id="66023354" w:edGrp="everyone"/>
            <w:r>
              <w:rPr>
                <w:rFonts w:ascii="Arial" w:hAnsi="Arial" w:cs="Arial"/>
                <w:sz w:val="22"/>
                <w:szCs w:val="22"/>
              </w:rPr>
              <w:t>Metal</w:t>
            </w:r>
            <w:proofErr w:type="gramStart"/>
            <w:r>
              <w:rPr>
                <w:rFonts w:ascii="Arial" w:hAnsi="Arial" w:cs="Arial"/>
                <w:sz w:val="22"/>
                <w:szCs w:val="22"/>
              </w:rPr>
              <w:t xml:space="preserve">- </w:t>
            </w:r>
            <w:r w:rsidRPr="00EB22A1">
              <w:rPr>
                <w:rFonts w:ascii="Arial" w:hAnsi="Arial" w:cs="Arial"/>
                <w:sz w:val="22"/>
                <w:szCs w:val="22"/>
              </w:rPr>
              <w:t xml:space="preserve"> There</w:t>
            </w:r>
            <w:proofErr w:type="gramEnd"/>
            <w:r w:rsidRPr="00EB22A1">
              <w:rPr>
                <w:rFonts w:ascii="Arial" w:hAnsi="Arial" w:cs="Arial"/>
                <w:sz w:val="22"/>
                <w:szCs w:val="22"/>
              </w:rPr>
              <w:t xml:space="preserve"> are many types used for building, such as:</w:t>
            </w:r>
            <w:r>
              <w:rPr>
                <w:rFonts w:ascii="Arial" w:hAnsi="Arial" w:cs="Arial"/>
                <w:sz w:val="22"/>
                <w:szCs w:val="22"/>
              </w:rPr>
              <w:t xml:space="preserve"> </w:t>
            </w:r>
            <w:r w:rsidRPr="00EB22A1">
              <w:rPr>
                <w:rFonts w:ascii="Arial" w:hAnsi="Arial" w:cs="Arial"/>
                <w:sz w:val="22"/>
                <w:szCs w:val="22"/>
              </w:rPr>
              <w:t>Steel - a metal alloy whose major component is iron which is strong, flexible, and if refined well and/or treated lasts a long time</w:t>
            </w:r>
            <w:r>
              <w:rPr>
                <w:rFonts w:ascii="Arial" w:hAnsi="Arial" w:cs="Arial"/>
                <w:sz w:val="22"/>
                <w:szCs w:val="22"/>
              </w:rPr>
              <w:t>.</w:t>
            </w:r>
            <w:r w:rsidRPr="00EB22A1">
              <w:rPr>
                <w:rFonts w:ascii="Arial" w:hAnsi="Arial" w:cs="Arial"/>
                <w:sz w:val="22"/>
                <w:szCs w:val="22"/>
              </w:rPr>
              <w:t xml:space="preserve"> Aluminium alloys and tin are lower density/corrosive resistant</w:t>
            </w:r>
            <w:r>
              <w:rPr>
                <w:rFonts w:ascii="Arial" w:hAnsi="Arial" w:cs="Arial"/>
                <w:sz w:val="22"/>
                <w:szCs w:val="22"/>
              </w:rPr>
              <w:t xml:space="preserve">. </w:t>
            </w:r>
            <w:r w:rsidRPr="00EB22A1">
              <w:rPr>
                <w:rFonts w:ascii="Arial" w:hAnsi="Arial" w:cs="Arial"/>
                <w:sz w:val="22"/>
                <w:szCs w:val="22"/>
              </w:rPr>
              <w:t>Brass was common but is usually restricted to specific uses today</w:t>
            </w:r>
            <w:r>
              <w:rPr>
                <w:rFonts w:ascii="Arial" w:hAnsi="Arial" w:cs="Arial"/>
                <w:sz w:val="22"/>
                <w:szCs w:val="22"/>
              </w:rPr>
              <w:t xml:space="preserve">. </w:t>
            </w:r>
            <w:r w:rsidRPr="00EB22A1">
              <w:rPr>
                <w:rFonts w:ascii="Arial" w:hAnsi="Arial" w:cs="Arial"/>
                <w:sz w:val="22"/>
                <w:szCs w:val="22"/>
              </w:rPr>
              <w:t>Other metals used include titanium, chrome, gold and silver.</w:t>
            </w:r>
            <w:r>
              <w:rPr>
                <w:rFonts w:ascii="Arial" w:hAnsi="Arial" w:cs="Arial"/>
                <w:sz w:val="22"/>
                <w:szCs w:val="22"/>
              </w:rPr>
              <w:t xml:space="preserve"> </w:t>
            </w:r>
            <w:r w:rsidRPr="00EB22A1">
              <w:rPr>
                <w:rFonts w:ascii="Arial" w:hAnsi="Arial" w:cs="Arial"/>
                <w:sz w:val="22"/>
                <w:szCs w:val="22"/>
              </w:rPr>
              <w:t>Chrome, gold, and silver are used as decoration</w:t>
            </w:r>
          </w:p>
          <w:permEnd w:id="66023354"/>
          <w:p w:rsidR="00074EDA" w:rsidRPr="00FA4B9D" w:rsidRDefault="00074EDA" w:rsidP="00074EDA">
            <w:pPr>
              <w:jc w:val="left"/>
              <w:rPr>
                <w:rFonts w:ascii="Arial" w:hAnsi="Arial" w:cs="Arial"/>
                <w:sz w:val="22"/>
                <w:szCs w:val="22"/>
              </w:rPr>
            </w:pPr>
          </w:p>
        </w:tc>
        <w:tc>
          <w:tcPr>
            <w:tcW w:w="1848" w:type="pct"/>
            <w:tcBorders>
              <w:left w:val="single" w:sz="4" w:space="0" w:color="auto"/>
            </w:tcBorders>
            <w:vAlign w:val="center"/>
          </w:tcPr>
          <w:p w:rsidR="00074EDA" w:rsidRPr="00FA4B9D" w:rsidRDefault="00EB22A1" w:rsidP="00074EDA">
            <w:pPr>
              <w:jc w:val="left"/>
              <w:rPr>
                <w:rFonts w:ascii="Arial" w:hAnsi="Arial" w:cs="Arial"/>
                <w:sz w:val="22"/>
                <w:szCs w:val="22"/>
              </w:rPr>
            </w:pPr>
            <w:permStart w:id="853411314" w:edGrp="everyone"/>
            <w:r w:rsidRPr="00EB22A1">
              <w:rPr>
                <w:rFonts w:ascii="Arial" w:hAnsi="Arial" w:cs="Arial"/>
                <w:sz w:val="22"/>
                <w:szCs w:val="22"/>
              </w:rPr>
              <w:t>Metal figures quite prominently in prefabricated structures used in most cosmopolitan cities. It requires a great deal of human labour to produce metal, especially in large amounts needed for the building industries</w:t>
            </w:r>
            <w:permEnd w:id="853411314"/>
          </w:p>
        </w:tc>
        <w:tc>
          <w:tcPr>
            <w:tcW w:w="367" w:type="pct"/>
            <w:tcBorders>
              <w:top w:val="nil"/>
              <w:left w:val="single" w:sz="12" w:space="0" w:color="auto"/>
              <w:bottom w:val="nil"/>
              <w:right w:val="nil"/>
            </w:tcBorders>
          </w:tcPr>
          <w:p w:rsidR="00074EDA" w:rsidRPr="00F71179" w:rsidRDefault="00074EDA" w:rsidP="00074EDA">
            <w:pPr>
              <w:ind w:left="993" w:hanging="993"/>
            </w:pPr>
          </w:p>
        </w:tc>
      </w:tr>
      <w:tr w:rsidR="00074EDA" w:rsidRPr="00F71179" w:rsidTr="00B9747C">
        <w:trPr>
          <w:trHeight w:val="2262"/>
          <w:hidden/>
        </w:trPr>
        <w:tc>
          <w:tcPr>
            <w:tcW w:w="624" w:type="pct"/>
            <w:tcBorders>
              <w:top w:val="nil"/>
              <w:left w:val="nil"/>
              <w:bottom w:val="nil"/>
              <w:right w:val="single" w:sz="12" w:space="0" w:color="auto"/>
            </w:tcBorders>
          </w:tcPr>
          <w:p w:rsidR="00074EDA" w:rsidRPr="00F71179" w:rsidRDefault="00074EDA" w:rsidP="00074EDA">
            <w:pPr>
              <w:ind w:left="993" w:hanging="993"/>
              <w:jc w:val="center"/>
              <w:rPr>
                <w:vanish/>
              </w:rPr>
            </w:pPr>
          </w:p>
        </w:tc>
        <w:tc>
          <w:tcPr>
            <w:tcW w:w="314" w:type="pct"/>
            <w:tcBorders>
              <w:right w:val="single" w:sz="8" w:space="0" w:color="auto"/>
            </w:tcBorders>
            <w:vAlign w:val="center"/>
          </w:tcPr>
          <w:p w:rsidR="00074EDA" w:rsidRPr="00F71179" w:rsidRDefault="00074EDA" w:rsidP="00074EDA">
            <w:pPr>
              <w:ind w:right="82"/>
              <w:jc w:val="center"/>
              <w:rPr>
                <w:color w:val="000000" w:themeColor="text1"/>
              </w:rPr>
            </w:pPr>
            <w:r w:rsidRPr="00F71179">
              <w:rPr>
                <w:color w:val="000000" w:themeColor="text1"/>
              </w:rPr>
              <w:t>5</w:t>
            </w:r>
          </w:p>
        </w:tc>
        <w:tc>
          <w:tcPr>
            <w:tcW w:w="1847" w:type="pct"/>
            <w:tcBorders>
              <w:left w:val="single" w:sz="8" w:space="0" w:color="auto"/>
              <w:right w:val="single" w:sz="4" w:space="0" w:color="auto"/>
            </w:tcBorders>
            <w:shd w:val="clear" w:color="auto" w:fill="auto"/>
            <w:vAlign w:val="center"/>
          </w:tcPr>
          <w:p w:rsidR="00074EDA" w:rsidRPr="00FA4B9D" w:rsidRDefault="00EB22A1" w:rsidP="00074EDA">
            <w:pPr>
              <w:jc w:val="left"/>
              <w:rPr>
                <w:rFonts w:ascii="Arial" w:hAnsi="Arial" w:cs="Arial"/>
                <w:sz w:val="22"/>
                <w:szCs w:val="22"/>
              </w:rPr>
            </w:pPr>
            <w:permStart w:id="1957833293" w:edGrp="everyone"/>
            <w:r>
              <w:rPr>
                <w:rFonts w:ascii="Arial" w:hAnsi="Arial" w:cs="Arial"/>
                <w:sz w:val="22"/>
                <w:szCs w:val="22"/>
              </w:rPr>
              <w:t>Glass</w:t>
            </w:r>
            <w:proofErr w:type="gramStart"/>
            <w:r>
              <w:rPr>
                <w:rFonts w:ascii="Arial" w:hAnsi="Arial" w:cs="Arial"/>
                <w:sz w:val="22"/>
                <w:szCs w:val="22"/>
              </w:rPr>
              <w:t xml:space="preserve">- </w:t>
            </w:r>
            <w:r w:rsidRPr="00EB22A1">
              <w:rPr>
                <w:rFonts w:ascii="Arial" w:hAnsi="Arial" w:cs="Arial"/>
                <w:sz w:val="22"/>
                <w:szCs w:val="22"/>
              </w:rPr>
              <w:t xml:space="preserve"> They</w:t>
            </w:r>
            <w:proofErr w:type="gramEnd"/>
            <w:r w:rsidRPr="00EB22A1">
              <w:rPr>
                <w:rFonts w:ascii="Arial" w:hAnsi="Arial" w:cs="Arial"/>
                <w:sz w:val="22"/>
                <w:szCs w:val="22"/>
              </w:rPr>
              <w:t xml:space="preserve"> provided people with the ability to both let light into rooms while keeping inclement weather outside. Glass is generally made from mixtures of sand and silicates and is very brittle</w:t>
            </w:r>
            <w:permEnd w:id="1957833293"/>
          </w:p>
        </w:tc>
        <w:tc>
          <w:tcPr>
            <w:tcW w:w="1848" w:type="pct"/>
            <w:tcBorders>
              <w:left w:val="single" w:sz="4" w:space="0" w:color="auto"/>
            </w:tcBorders>
            <w:vAlign w:val="center"/>
          </w:tcPr>
          <w:p w:rsidR="00074EDA" w:rsidRPr="00FA4B9D" w:rsidRDefault="00EB22A1" w:rsidP="00074EDA">
            <w:pPr>
              <w:jc w:val="left"/>
              <w:rPr>
                <w:rFonts w:ascii="Arial" w:hAnsi="Arial" w:cs="Arial"/>
                <w:sz w:val="22"/>
                <w:szCs w:val="22"/>
              </w:rPr>
            </w:pPr>
            <w:permStart w:id="1497835707" w:edGrp="everyone"/>
            <w:proofErr w:type="gramStart"/>
            <w:r w:rsidRPr="00EB22A1">
              <w:rPr>
                <w:rFonts w:ascii="Arial" w:hAnsi="Arial" w:cs="Arial"/>
                <w:sz w:val="22"/>
                <w:szCs w:val="22"/>
              </w:rPr>
              <w:t>.Modern</w:t>
            </w:r>
            <w:proofErr w:type="gramEnd"/>
            <w:r w:rsidRPr="00EB22A1">
              <w:rPr>
                <w:rFonts w:ascii="Arial" w:hAnsi="Arial" w:cs="Arial"/>
                <w:sz w:val="22"/>
                <w:szCs w:val="22"/>
              </w:rPr>
              <w:t xml:space="preserve"> glass “curtain walls” can be used to cover the entire facade of a building. Glass can also be used to span over a wide roof structure in a “space frame</w:t>
            </w:r>
            <w:permEnd w:id="1497835707"/>
          </w:p>
        </w:tc>
        <w:tc>
          <w:tcPr>
            <w:tcW w:w="367" w:type="pct"/>
            <w:tcBorders>
              <w:top w:val="nil"/>
              <w:left w:val="single" w:sz="12" w:space="0" w:color="auto"/>
              <w:bottom w:val="nil"/>
              <w:right w:val="nil"/>
            </w:tcBorders>
          </w:tcPr>
          <w:p w:rsidR="00074EDA" w:rsidRPr="00F71179" w:rsidRDefault="00074EDA" w:rsidP="00074EDA">
            <w:pPr>
              <w:ind w:left="993" w:hanging="993"/>
            </w:pPr>
          </w:p>
        </w:tc>
      </w:tr>
    </w:tbl>
    <w:p w:rsidR="00632E82" w:rsidRDefault="00632E82" w:rsidP="00632E82">
      <w:pPr>
        <w:jc w:val="left"/>
        <w:rPr>
          <w:rFonts w:ascii="Arial" w:hAnsi="Arial" w:cs="Arial"/>
          <w:sz w:val="22"/>
          <w:szCs w:val="22"/>
        </w:rPr>
      </w:pPr>
    </w:p>
    <w:p w:rsidR="00632E82" w:rsidRPr="00830749" w:rsidRDefault="00632E82" w:rsidP="00632E82">
      <w:pPr>
        <w:pStyle w:val="11CSTCPLQuestionBullet"/>
        <w:ind w:left="709" w:hanging="709"/>
      </w:pPr>
      <w:bookmarkStart w:id="8" w:name="_Ref536083435"/>
      <w:r>
        <w:t>Identify five (5) physical characteristics that may be considered when evaluating potential building materials.</w:t>
      </w:r>
      <w:bookmarkEnd w:id="8"/>
    </w:p>
    <w:p w:rsidR="00632E82" w:rsidRPr="00830749" w:rsidRDefault="00632E82" w:rsidP="00632E8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32E82" w:rsidRPr="00830749" w:rsidTr="008D6C63">
        <w:trPr>
          <w:trHeight w:val="2494"/>
        </w:trPr>
        <w:tc>
          <w:tcPr>
            <w:tcW w:w="1027" w:type="dxa"/>
            <w:tcBorders>
              <w:top w:val="nil"/>
              <w:left w:val="nil"/>
              <w:bottom w:val="nil"/>
              <w:right w:val="single" w:sz="4" w:space="0" w:color="auto"/>
            </w:tcBorders>
          </w:tcPr>
          <w:p w:rsidR="00632E82" w:rsidRPr="001C4084" w:rsidRDefault="00632E82" w:rsidP="00FD150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32E82" w:rsidRPr="001C4084" w:rsidRDefault="00B9747C" w:rsidP="00FD1506">
            <w:pPr>
              <w:rPr>
                <w:rFonts w:ascii="Arial" w:hAnsi="Arial" w:cs="Arial"/>
                <w:sz w:val="22"/>
                <w:szCs w:val="22"/>
              </w:rPr>
            </w:pPr>
            <w:permStart w:id="1318794782" w:edGrp="everyone"/>
            <w:r>
              <w:t xml:space="preserve">Five physical characteristics that may be considered when evaluating potential building materials are density and specific gravity, strength, electrical conductivity, thermal conductivity and capacity and moisture absorption. </w:t>
            </w:r>
            <w:permEnd w:id="1318794782"/>
          </w:p>
        </w:tc>
        <w:tc>
          <w:tcPr>
            <w:tcW w:w="567" w:type="dxa"/>
            <w:tcBorders>
              <w:top w:val="nil"/>
              <w:left w:val="single" w:sz="4" w:space="0" w:color="auto"/>
              <w:bottom w:val="nil"/>
              <w:right w:val="nil"/>
            </w:tcBorders>
          </w:tcPr>
          <w:p w:rsidR="00632E82" w:rsidRPr="00E106BF" w:rsidRDefault="00B1264E" w:rsidP="00B1264E">
            <w:pPr>
              <w:rPr>
                <w:rFonts w:ascii="Arial" w:hAnsi="Arial" w:cs="Arial"/>
                <w:sz w:val="44"/>
                <w:szCs w:val="44"/>
              </w:rPr>
            </w:pPr>
            <w:permStart w:id="1826053782" w:edGrp="everyone"/>
            <w:r w:rsidRPr="00797AFE">
              <w:rPr>
                <w:rFonts w:ascii="Arial" w:hAnsi="Arial" w:cs="Arial"/>
                <w:sz w:val="44"/>
                <w:szCs w:val="44"/>
              </w:rPr>
              <w:sym w:font="Wingdings" w:char="F0A8"/>
            </w:r>
            <w:permEnd w:id="1826053782"/>
          </w:p>
        </w:tc>
      </w:tr>
    </w:tbl>
    <w:p w:rsidR="00632E82" w:rsidRDefault="00632E82" w:rsidP="00632E82">
      <w:pPr>
        <w:rPr>
          <w:rFonts w:ascii="Arial" w:hAnsi="Arial" w:cs="Arial"/>
          <w:sz w:val="22"/>
          <w:szCs w:val="22"/>
        </w:rPr>
      </w:pPr>
    </w:p>
    <w:p w:rsidR="00982F8F" w:rsidRPr="00830749" w:rsidRDefault="00982F8F" w:rsidP="00982F8F">
      <w:pPr>
        <w:ind w:right="-24"/>
        <w:rPr>
          <w:rFonts w:ascii="Arial" w:hAnsi="Arial" w:cs="Arial"/>
          <w:sz w:val="22"/>
          <w:szCs w:val="22"/>
        </w:rPr>
      </w:pPr>
    </w:p>
    <w:p w:rsidR="00982F8F" w:rsidRPr="00830749" w:rsidRDefault="00982F8F" w:rsidP="00982F8F">
      <w:pPr>
        <w:pStyle w:val="11CSTCPLQuestionBullet"/>
        <w:ind w:left="709" w:hanging="709"/>
      </w:pPr>
      <w:bookmarkStart w:id="9" w:name="_Ref536095924"/>
      <w:r w:rsidRPr="00982F8F">
        <w:t xml:space="preserve">Match the </w:t>
      </w:r>
      <w:r>
        <w:t>terms and</w:t>
      </w:r>
      <w:r w:rsidRPr="00982F8F">
        <w:t xml:space="preserve"> definitions below by writing the appropriate letter next to each number in the centre column</w:t>
      </w:r>
      <w:r>
        <w:t>.</w:t>
      </w:r>
      <w:bookmarkEnd w:id="9"/>
    </w:p>
    <w:p w:rsidR="00982F8F" w:rsidRPr="00982F8F" w:rsidRDefault="00982F8F" w:rsidP="00982F8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82F8F" w:rsidRPr="00982F8F" w:rsidTr="00FD1506">
        <w:tc>
          <w:tcPr>
            <w:tcW w:w="555" w:type="pct"/>
            <w:tcBorders>
              <w:top w:val="nil"/>
              <w:left w:val="nil"/>
              <w:bottom w:val="nil"/>
              <w:right w:val="single" w:sz="12" w:space="0" w:color="auto"/>
            </w:tcBorders>
            <w:shd w:val="clear" w:color="auto" w:fill="auto"/>
          </w:tcPr>
          <w:p w:rsidR="00982F8F" w:rsidRPr="00982F8F" w:rsidRDefault="00982F8F" w:rsidP="00982F8F">
            <w:pPr>
              <w:keepNext/>
              <w:ind w:left="993" w:hanging="993"/>
            </w:pPr>
            <w:r w:rsidRPr="00982F8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982F8F" w:rsidRPr="00982F8F" w:rsidRDefault="00982F8F" w:rsidP="00982F8F">
            <w:pPr>
              <w:keepNext/>
              <w:ind w:left="993" w:right="82" w:hanging="993"/>
              <w:jc w:val="center"/>
            </w:pPr>
            <w:r>
              <w:t>Term</w:t>
            </w:r>
          </w:p>
        </w:tc>
        <w:tc>
          <w:tcPr>
            <w:tcW w:w="608" w:type="pct"/>
            <w:tcBorders>
              <w:top w:val="nil"/>
              <w:left w:val="single" w:sz="12" w:space="0" w:color="auto"/>
              <w:bottom w:val="nil"/>
              <w:right w:val="single" w:sz="12" w:space="0" w:color="auto"/>
            </w:tcBorders>
            <w:shd w:val="clear" w:color="auto" w:fill="auto"/>
            <w:vAlign w:val="center"/>
          </w:tcPr>
          <w:p w:rsidR="00982F8F" w:rsidRPr="00982F8F" w:rsidRDefault="00982F8F" w:rsidP="00982F8F">
            <w:pPr>
              <w:keepNext/>
              <w:ind w:left="993" w:right="82" w:hanging="993"/>
              <w:jc w:val="center"/>
              <w:rPr>
                <w:color w:val="17365D" w:themeColor="text2" w:themeShade="BF"/>
              </w:rPr>
            </w:pPr>
            <w:r w:rsidRPr="00982F8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982F8F" w:rsidRPr="00982F8F" w:rsidRDefault="00982F8F" w:rsidP="00982F8F">
            <w:pPr>
              <w:keepNext/>
              <w:ind w:left="993" w:right="82" w:hanging="993"/>
              <w:jc w:val="center"/>
            </w:pPr>
            <w:r w:rsidRPr="00982F8F">
              <w:t>Definition</w:t>
            </w:r>
          </w:p>
        </w:tc>
        <w:tc>
          <w:tcPr>
            <w:tcW w:w="334" w:type="pct"/>
            <w:tcBorders>
              <w:top w:val="nil"/>
              <w:left w:val="single" w:sz="12" w:space="0" w:color="auto"/>
              <w:bottom w:val="nil"/>
              <w:right w:val="nil"/>
            </w:tcBorders>
            <w:shd w:val="clear" w:color="auto" w:fill="auto"/>
          </w:tcPr>
          <w:p w:rsidR="00982F8F" w:rsidRPr="00982F8F" w:rsidRDefault="00B1264E" w:rsidP="00B1264E">
            <w:pPr>
              <w:keepNext/>
              <w:ind w:left="993" w:hanging="993"/>
            </w:pPr>
            <w:permStart w:id="976173080" w:edGrp="everyone"/>
            <w:r w:rsidRPr="00797AFE">
              <w:rPr>
                <w:rFonts w:ascii="Arial" w:hAnsi="Arial" w:cs="Arial"/>
                <w:sz w:val="44"/>
                <w:szCs w:val="44"/>
              </w:rPr>
              <w:sym w:font="Wingdings" w:char="F0A8"/>
            </w:r>
            <w:permEnd w:id="976173080"/>
          </w:p>
        </w:tc>
      </w:tr>
      <w:tr w:rsidR="008C5EA8" w:rsidRPr="00982F8F" w:rsidTr="00B9747C">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8C5EA8" w:rsidRPr="00982F8F" w:rsidRDefault="008C5EA8" w:rsidP="008C5EA8">
            <w:pPr>
              <w:ind w:left="161" w:right="82" w:hanging="161"/>
              <w:jc w:val="center"/>
            </w:pPr>
            <w:r w:rsidRPr="00982F8F">
              <w:t>1</w:t>
            </w:r>
          </w:p>
        </w:tc>
        <w:tc>
          <w:tcPr>
            <w:tcW w:w="1020" w:type="pct"/>
            <w:tcBorders>
              <w:top w:val="single" w:sz="12" w:space="0" w:color="auto"/>
              <w:right w:val="single" w:sz="12" w:space="0" w:color="auto"/>
            </w:tcBorders>
            <w:shd w:val="clear" w:color="auto" w:fill="auto"/>
            <w:vAlign w:val="center"/>
          </w:tcPr>
          <w:p w:rsidR="008C5EA8" w:rsidRPr="00982F8F" w:rsidRDefault="008C5EA8" w:rsidP="008C5EA8">
            <w:pPr>
              <w:ind w:right="82"/>
              <w:jc w:val="center"/>
            </w:pPr>
            <w:r>
              <w:t>Carbon footprint</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rsidRPr="00DD7A44">
              <w:t xml:space="preserve">1 </w:t>
            </w:r>
            <w:r w:rsidRPr="005A042B">
              <w:rPr>
                <w:rFonts w:ascii="Arial" w:hAnsi="Arial" w:cs="Arial"/>
                <w:sz w:val="22"/>
                <w:szCs w:val="22"/>
              </w:rPr>
              <w:t xml:space="preserve">- </w:t>
            </w:r>
            <w:permStart w:id="52913892" w:edGrp="everyone"/>
            <w:r w:rsidR="00B9747C">
              <w:rPr>
                <w:rFonts w:ascii="Arial" w:hAnsi="Arial" w:cs="Arial"/>
                <w:sz w:val="22"/>
                <w:szCs w:val="22"/>
              </w:rPr>
              <w:t>B</w:t>
            </w:r>
            <w:permEnd w:id="52913892"/>
          </w:p>
        </w:tc>
        <w:tc>
          <w:tcPr>
            <w:tcW w:w="248" w:type="pct"/>
            <w:tcBorders>
              <w:top w:val="single" w:sz="12" w:space="0" w:color="auto"/>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A</w:t>
            </w:r>
          </w:p>
        </w:tc>
        <w:tc>
          <w:tcPr>
            <w:tcW w:w="2011" w:type="pct"/>
            <w:tcBorders>
              <w:top w:val="single" w:sz="12" w:space="0" w:color="auto"/>
              <w:left w:val="single" w:sz="12" w:space="0" w:color="auto"/>
              <w:right w:val="single" w:sz="4" w:space="0" w:color="auto"/>
            </w:tcBorders>
            <w:shd w:val="clear" w:color="auto" w:fill="auto"/>
            <w:vAlign w:val="center"/>
          </w:tcPr>
          <w:p w:rsidR="008C5EA8" w:rsidRPr="00982F8F" w:rsidRDefault="008C5EA8" w:rsidP="008C5EA8">
            <w:pPr>
              <w:ind w:right="82"/>
              <w:jc w:val="center"/>
            </w:pPr>
            <w:r w:rsidRPr="00982F8F">
              <w:t>The amount of energy required to manufacture a product</w:t>
            </w:r>
          </w:p>
        </w:tc>
        <w:tc>
          <w:tcPr>
            <w:tcW w:w="334" w:type="pct"/>
            <w:tcBorders>
              <w:top w:val="nil"/>
              <w:left w:val="single" w:sz="12" w:space="0" w:color="auto"/>
              <w:bottom w:val="nil"/>
              <w:right w:val="nil"/>
            </w:tcBorders>
          </w:tcPr>
          <w:p w:rsidR="008C5EA8" w:rsidRPr="00982F8F" w:rsidRDefault="008C5EA8" w:rsidP="008C5EA8">
            <w:pPr>
              <w:ind w:left="993" w:hanging="993"/>
            </w:pPr>
          </w:p>
        </w:tc>
      </w:tr>
      <w:tr w:rsidR="008C5EA8" w:rsidRPr="00982F8F" w:rsidTr="00B9747C">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rsidR="008C5EA8" w:rsidRPr="00982F8F" w:rsidRDefault="008C5EA8" w:rsidP="008C5EA8">
            <w:pPr>
              <w:ind w:left="161" w:right="82" w:hanging="161"/>
              <w:jc w:val="center"/>
            </w:pPr>
            <w:r w:rsidRPr="00982F8F">
              <w:t>2</w:t>
            </w:r>
          </w:p>
        </w:tc>
        <w:tc>
          <w:tcPr>
            <w:tcW w:w="1020" w:type="pct"/>
            <w:tcBorders>
              <w:right w:val="single" w:sz="12" w:space="0" w:color="auto"/>
            </w:tcBorders>
            <w:shd w:val="clear" w:color="auto" w:fill="auto"/>
            <w:vAlign w:val="center"/>
          </w:tcPr>
          <w:p w:rsidR="008C5EA8" w:rsidRPr="00982F8F" w:rsidRDefault="008C5EA8" w:rsidP="008C5EA8">
            <w:pPr>
              <w:ind w:right="82"/>
              <w:jc w:val="center"/>
            </w:pPr>
            <w:r>
              <w:t>CO2e</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rsidRPr="00DD7A44">
              <w:t xml:space="preserve">2 </w:t>
            </w:r>
            <w:r w:rsidRPr="005A042B">
              <w:rPr>
                <w:rFonts w:ascii="Arial" w:hAnsi="Arial" w:cs="Arial"/>
                <w:sz w:val="22"/>
                <w:szCs w:val="22"/>
              </w:rPr>
              <w:t xml:space="preserve">- </w:t>
            </w:r>
            <w:permStart w:id="687676725" w:edGrp="everyone"/>
            <w:r w:rsidR="00B9747C">
              <w:rPr>
                <w:rFonts w:ascii="Arial" w:hAnsi="Arial" w:cs="Arial"/>
                <w:sz w:val="22"/>
                <w:szCs w:val="22"/>
              </w:rPr>
              <w:t>E</w:t>
            </w:r>
            <w:permEnd w:id="687676725"/>
          </w:p>
        </w:tc>
        <w:tc>
          <w:tcPr>
            <w:tcW w:w="248" w:type="pct"/>
            <w:tcBorders>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B</w:t>
            </w:r>
          </w:p>
        </w:tc>
        <w:tc>
          <w:tcPr>
            <w:tcW w:w="2011" w:type="pct"/>
            <w:tcBorders>
              <w:left w:val="single" w:sz="12" w:space="0" w:color="auto"/>
              <w:right w:val="single" w:sz="4" w:space="0" w:color="auto"/>
            </w:tcBorders>
            <w:shd w:val="clear" w:color="auto" w:fill="auto"/>
            <w:vAlign w:val="center"/>
          </w:tcPr>
          <w:p w:rsidR="008C5EA8" w:rsidRPr="00982F8F" w:rsidRDefault="008C5EA8" w:rsidP="008C5EA8">
            <w:pPr>
              <w:ind w:right="82"/>
              <w:jc w:val="center"/>
            </w:pPr>
            <w:r w:rsidRPr="00982F8F">
              <w:t>Total GHD emissions produced during manufacture construction and use</w:t>
            </w:r>
          </w:p>
        </w:tc>
        <w:tc>
          <w:tcPr>
            <w:tcW w:w="334" w:type="pct"/>
            <w:tcBorders>
              <w:top w:val="nil"/>
              <w:left w:val="single" w:sz="12" w:space="0" w:color="auto"/>
              <w:bottom w:val="nil"/>
              <w:right w:val="nil"/>
            </w:tcBorders>
          </w:tcPr>
          <w:p w:rsidR="008C5EA8" w:rsidRPr="00982F8F" w:rsidRDefault="008C5EA8" w:rsidP="008C5EA8">
            <w:pPr>
              <w:ind w:left="993" w:hanging="993"/>
            </w:pPr>
          </w:p>
        </w:tc>
      </w:tr>
      <w:tr w:rsidR="008C5EA8" w:rsidRPr="00982F8F" w:rsidTr="00B9747C">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rsidR="008C5EA8" w:rsidRPr="00982F8F" w:rsidRDefault="008C5EA8" w:rsidP="008C5EA8">
            <w:pPr>
              <w:ind w:left="161" w:right="82" w:hanging="161"/>
              <w:jc w:val="center"/>
            </w:pPr>
            <w:r w:rsidRPr="00982F8F">
              <w:t>3</w:t>
            </w:r>
          </w:p>
        </w:tc>
        <w:tc>
          <w:tcPr>
            <w:tcW w:w="1020" w:type="pct"/>
            <w:tcBorders>
              <w:right w:val="single" w:sz="12" w:space="0" w:color="auto"/>
            </w:tcBorders>
            <w:shd w:val="clear" w:color="auto" w:fill="auto"/>
            <w:vAlign w:val="center"/>
          </w:tcPr>
          <w:p w:rsidR="008C5EA8" w:rsidRPr="00982F8F" w:rsidRDefault="008C5EA8" w:rsidP="008C5EA8">
            <w:pPr>
              <w:ind w:right="82"/>
              <w:jc w:val="center"/>
            </w:pPr>
            <w:r>
              <w:t>Embodied energy</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t>3</w:t>
            </w:r>
            <w:r w:rsidRPr="00DD7A44">
              <w:t xml:space="preserve"> </w:t>
            </w:r>
            <w:r w:rsidRPr="005A042B">
              <w:rPr>
                <w:rFonts w:ascii="Arial" w:hAnsi="Arial" w:cs="Arial"/>
                <w:sz w:val="22"/>
                <w:szCs w:val="22"/>
              </w:rPr>
              <w:t xml:space="preserve">- </w:t>
            </w:r>
            <w:permStart w:id="1435251920" w:edGrp="everyone"/>
            <w:r w:rsidR="00B9747C">
              <w:rPr>
                <w:rFonts w:ascii="Arial" w:hAnsi="Arial" w:cs="Arial"/>
                <w:sz w:val="22"/>
                <w:szCs w:val="22"/>
              </w:rPr>
              <w:t>A</w:t>
            </w:r>
            <w:permEnd w:id="1435251920"/>
          </w:p>
        </w:tc>
        <w:tc>
          <w:tcPr>
            <w:tcW w:w="248" w:type="pct"/>
            <w:tcBorders>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C</w:t>
            </w:r>
          </w:p>
        </w:tc>
        <w:tc>
          <w:tcPr>
            <w:tcW w:w="2011" w:type="pct"/>
            <w:tcBorders>
              <w:left w:val="single" w:sz="12" w:space="0" w:color="auto"/>
              <w:right w:val="single" w:sz="4" w:space="0" w:color="auto"/>
            </w:tcBorders>
            <w:shd w:val="clear" w:color="auto" w:fill="auto"/>
            <w:vAlign w:val="center"/>
          </w:tcPr>
          <w:p w:rsidR="008C5EA8" w:rsidRPr="00982F8F" w:rsidRDefault="008C5EA8" w:rsidP="008C5EA8">
            <w:pPr>
              <w:ind w:left="13" w:right="82" w:hanging="13"/>
              <w:jc w:val="center"/>
            </w:pPr>
            <w:r w:rsidRPr="00982F8F">
              <w:t>Greenhouse gas emissions</w:t>
            </w:r>
          </w:p>
        </w:tc>
        <w:tc>
          <w:tcPr>
            <w:tcW w:w="334" w:type="pct"/>
            <w:tcBorders>
              <w:top w:val="nil"/>
              <w:left w:val="single" w:sz="12" w:space="0" w:color="auto"/>
              <w:bottom w:val="nil"/>
              <w:right w:val="nil"/>
            </w:tcBorders>
          </w:tcPr>
          <w:p w:rsidR="008C5EA8" w:rsidRPr="00982F8F" w:rsidRDefault="008C5EA8" w:rsidP="008C5EA8">
            <w:pPr>
              <w:ind w:left="993" w:hanging="993"/>
            </w:pPr>
          </w:p>
        </w:tc>
      </w:tr>
      <w:tr w:rsidR="008C5EA8" w:rsidRPr="00982F8F" w:rsidTr="00B9747C">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rsidR="008C5EA8" w:rsidRPr="00982F8F" w:rsidRDefault="008C5EA8" w:rsidP="008C5EA8">
            <w:pPr>
              <w:ind w:left="161" w:right="82" w:hanging="161"/>
              <w:jc w:val="center"/>
            </w:pPr>
            <w:r w:rsidRPr="00982F8F">
              <w:t>4</w:t>
            </w:r>
          </w:p>
        </w:tc>
        <w:tc>
          <w:tcPr>
            <w:tcW w:w="1020" w:type="pct"/>
            <w:tcBorders>
              <w:right w:val="single" w:sz="12" w:space="0" w:color="auto"/>
            </w:tcBorders>
            <w:shd w:val="clear" w:color="auto" w:fill="auto"/>
            <w:vAlign w:val="center"/>
          </w:tcPr>
          <w:p w:rsidR="008C5EA8" w:rsidRPr="00982F8F" w:rsidRDefault="008C5EA8" w:rsidP="008C5EA8">
            <w:pPr>
              <w:ind w:right="82"/>
              <w:jc w:val="center"/>
            </w:pPr>
            <w:r>
              <w:t>Embodied water</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t>4</w:t>
            </w:r>
            <w:r w:rsidRPr="00DD7A44">
              <w:t xml:space="preserve"> </w:t>
            </w:r>
            <w:r w:rsidRPr="005A042B">
              <w:rPr>
                <w:rFonts w:ascii="Arial" w:hAnsi="Arial" w:cs="Arial"/>
                <w:sz w:val="22"/>
                <w:szCs w:val="22"/>
              </w:rPr>
              <w:t xml:space="preserve">- </w:t>
            </w:r>
            <w:permStart w:id="1702958753" w:edGrp="everyone"/>
            <w:r w:rsidR="00B9747C">
              <w:rPr>
                <w:rFonts w:ascii="Arial" w:hAnsi="Arial" w:cs="Arial"/>
                <w:sz w:val="22"/>
                <w:szCs w:val="22"/>
              </w:rPr>
              <w:t>D</w:t>
            </w:r>
            <w:permEnd w:id="1702958753"/>
          </w:p>
        </w:tc>
        <w:tc>
          <w:tcPr>
            <w:tcW w:w="248" w:type="pct"/>
            <w:tcBorders>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D</w:t>
            </w:r>
          </w:p>
        </w:tc>
        <w:tc>
          <w:tcPr>
            <w:tcW w:w="2011" w:type="pct"/>
            <w:tcBorders>
              <w:left w:val="single" w:sz="12" w:space="0" w:color="auto"/>
              <w:right w:val="single" w:sz="4" w:space="0" w:color="auto"/>
            </w:tcBorders>
            <w:shd w:val="clear" w:color="auto" w:fill="auto"/>
            <w:vAlign w:val="center"/>
          </w:tcPr>
          <w:p w:rsidR="008C5EA8" w:rsidRPr="00982F8F" w:rsidRDefault="008C5EA8" w:rsidP="008C5EA8">
            <w:pPr>
              <w:ind w:right="82"/>
              <w:jc w:val="center"/>
            </w:pPr>
            <w:r w:rsidRPr="00982F8F">
              <w:t>The amount of water required to manufacture a product</w:t>
            </w:r>
          </w:p>
        </w:tc>
        <w:tc>
          <w:tcPr>
            <w:tcW w:w="334" w:type="pct"/>
            <w:tcBorders>
              <w:top w:val="nil"/>
              <w:left w:val="single" w:sz="12" w:space="0" w:color="auto"/>
              <w:bottom w:val="nil"/>
              <w:right w:val="nil"/>
            </w:tcBorders>
          </w:tcPr>
          <w:p w:rsidR="008C5EA8" w:rsidRPr="00982F8F" w:rsidRDefault="008C5EA8" w:rsidP="008C5EA8">
            <w:pPr>
              <w:ind w:left="993" w:hanging="993"/>
            </w:pPr>
          </w:p>
        </w:tc>
      </w:tr>
      <w:tr w:rsidR="008C5EA8" w:rsidRPr="00982F8F" w:rsidTr="00B9747C">
        <w:trPr>
          <w:hidden/>
        </w:trPr>
        <w:tc>
          <w:tcPr>
            <w:tcW w:w="555" w:type="pct"/>
            <w:tcBorders>
              <w:top w:val="nil"/>
              <w:left w:val="nil"/>
              <w:bottom w:val="nil"/>
              <w:right w:val="single" w:sz="12" w:space="0" w:color="auto"/>
            </w:tcBorders>
          </w:tcPr>
          <w:p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rsidR="008C5EA8" w:rsidRPr="00982F8F" w:rsidRDefault="008C5EA8" w:rsidP="008C5EA8">
            <w:pPr>
              <w:ind w:left="161" w:right="82" w:hanging="161"/>
              <w:jc w:val="center"/>
            </w:pPr>
            <w:r w:rsidRPr="00982F8F">
              <w:t>5</w:t>
            </w:r>
          </w:p>
        </w:tc>
        <w:tc>
          <w:tcPr>
            <w:tcW w:w="1020" w:type="pct"/>
            <w:tcBorders>
              <w:right w:val="single" w:sz="12" w:space="0" w:color="auto"/>
            </w:tcBorders>
            <w:shd w:val="clear" w:color="auto" w:fill="auto"/>
            <w:vAlign w:val="center"/>
          </w:tcPr>
          <w:p w:rsidR="008C5EA8" w:rsidRPr="00982F8F" w:rsidRDefault="008C5EA8" w:rsidP="008C5EA8">
            <w:pPr>
              <w:ind w:right="82"/>
              <w:jc w:val="center"/>
            </w:pPr>
            <w:r>
              <w:t>GHG</w:t>
            </w:r>
          </w:p>
        </w:tc>
        <w:tc>
          <w:tcPr>
            <w:tcW w:w="608" w:type="pct"/>
            <w:tcBorders>
              <w:top w:val="nil"/>
              <w:left w:val="single" w:sz="12" w:space="0" w:color="auto"/>
              <w:bottom w:val="nil"/>
              <w:right w:val="single" w:sz="12" w:space="0" w:color="auto"/>
            </w:tcBorders>
            <w:vAlign w:val="center"/>
          </w:tcPr>
          <w:p w:rsidR="008C5EA8" w:rsidRPr="00DD7A44" w:rsidRDefault="008C5EA8" w:rsidP="008C5EA8">
            <w:pPr>
              <w:ind w:left="161" w:right="82" w:hanging="161"/>
              <w:jc w:val="left"/>
            </w:pPr>
            <w:r>
              <w:t>5</w:t>
            </w:r>
            <w:r w:rsidRPr="00DD7A44">
              <w:t xml:space="preserve"> </w:t>
            </w:r>
            <w:r w:rsidRPr="005A042B">
              <w:rPr>
                <w:rFonts w:ascii="Arial" w:hAnsi="Arial" w:cs="Arial"/>
                <w:sz w:val="22"/>
                <w:szCs w:val="22"/>
              </w:rPr>
              <w:t xml:space="preserve">- </w:t>
            </w:r>
            <w:permStart w:id="604326220" w:edGrp="everyone"/>
            <w:r w:rsidR="00B9747C">
              <w:rPr>
                <w:rFonts w:ascii="Arial" w:hAnsi="Arial" w:cs="Arial"/>
                <w:sz w:val="22"/>
                <w:szCs w:val="22"/>
              </w:rPr>
              <w:t>C</w:t>
            </w:r>
            <w:permEnd w:id="604326220"/>
          </w:p>
        </w:tc>
        <w:tc>
          <w:tcPr>
            <w:tcW w:w="248" w:type="pct"/>
            <w:tcBorders>
              <w:left w:val="single" w:sz="12" w:space="0" w:color="auto"/>
              <w:right w:val="single" w:sz="4" w:space="0" w:color="auto"/>
            </w:tcBorders>
            <w:shd w:val="clear" w:color="auto" w:fill="auto"/>
            <w:vAlign w:val="center"/>
          </w:tcPr>
          <w:p w:rsidR="008C5EA8" w:rsidRPr="00982F8F" w:rsidRDefault="008C5EA8" w:rsidP="008C5EA8">
            <w:pPr>
              <w:ind w:left="161" w:right="82" w:hanging="161"/>
              <w:jc w:val="center"/>
            </w:pPr>
            <w:r w:rsidRPr="00982F8F">
              <w:t>E</w:t>
            </w:r>
          </w:p>
        </w:tc>
        <w:tc>
          <w:tcPr>
            <w:tcW w:w="2011" w:type="pct"/>
            <w:tcBorders>
              <w:left w:val="single" w:sz="12" w:space="0" w:color="auto"/>
              <w:right w:val="single" w:sz="4" w:space="0" w:color="auto"/>
            </w:tcBorders>
            <w:shd w:val="clear" w:color="auto" w:fill="auto"/>
            <w:vAlign w:val="center"/>
          </w:tcPr>
          <w:p w:rsidR="008C5EA8" w:rsidRPr="00982F8F" w:rsidRDefault="008C5EA8" w:rsidP="008C5EA8">
            <w:pPr>
              <w:ind w:right="82"/>
              <w:jc w:val="center"/>
            </w:pPr>
            <w:r w:rsidRPr="00982F8F">
              <w:t>CO2equivalent tonnes emitted into the atmosphere</w:t>
            </w:r>
          </w:p>
        </w:tc>
        <w:tc>
          <w:tcPr>
            <w:tcW w:w="334" w:type="pct"/>
            <w:tcBorders>
              <w:top w:val="nil"/>
              <w:left w:val="single" w:sz="12" w:space="0" w:color="auto"/>
              <w:bottom w:val="nil"/>
              <w:right w:val="nil"/>
            </w:tcBorders>
          </w:tcPr>
          <w:p w:rsidR="008C5EA8" w:rsidRPr="00982F8F" w:rsidRDefault="008C5EA8" w:rsidP="008C5EA8">
            <w:pPr>
              <w:ind w:left="993" w:hanging="993"/>
            </w:pPr>
          </w:p>
        </w:tc>
      </w:tr>
    </w:tbl>
    <w:p w:rsidR="00982F8F" w:rsidRDefault="00982F8F" w:rsidP="00982F8F">
      <w:pPr>
        <w:jc w:val="left"/>
        <w:rPr>
          <w:rFonts w:ascii="Arial" w:hAnsi="Arial"/>
          <w:b/>
          <w:sz w:val="20"/>
        </w:rPr>
      </w:pPr>
    </w:p>
    <w:p w:rsidR="00632E82" w:rsidRDefault="00632E82">
      <w:pPr>
        <w:jc w:val="left"/>
        <w:rPr>
          <w:rFonts w:ascii="Arial" w:hAnsi="Arial" w:cs="Arial"/>
          <w:sz w:val="22"/>
          <w:szCs w:val="22"/>
        </w:rPr>
      </w:pPr>
    </w:p>
    <w:p w:rsidR="00FC530C" w:rsidRPr="00830749" w:rsidRDefault="00FC530C" w:rsidP="00FC530C">
      <w:pPr>
        <w:pStyle w:val="11CSTCPLQuestionBullet"/>
        <w:ind w:left="709" w:hanging="709"/>
      </w:pPr>
      <w:bookmarkStart w:id="10" w:name="_Ref536083463"/>
      <w:r>
        <w:t>Which of the following materials would be considered as ‘low energy content’? Tick all that apply.</w:t>
      </w:r>
      <w:bookmarkEnd w:id="10"/>
    </w:p>
    <w:p w:rsidR="00FC530C" w:rsidRPr="00830749" w:rsidRDefault="00FC530C" w:rsidP="00FC530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C530C" w:rsidTr="00FD1506">
        <w:tc>
          <w:tcPr>
            <w:tcW w:w="610" w:type="pct"/>
            <w:tcBorders>
              <w:top w:val="nil"/>
              <w:left w:val="nil"/>
              <w:bottom w:val="nil"/>
              <w:right w:val="single" w:sz="12" w:space="0" w:color="auto"/>
            </w:tcBorders>
            <w:shd w:val="clear" w:color="auto" w:fill="auto"/>
          </w:tcPr>
          <w:p w:rsidR="00FC530C" w:rsidRDefault="00FC530C"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FC530C" w:rsidRDefault="00FC530C"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FC530C" w:rsidRDefault="00FC530C"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FC530C" w:rsidRDefault="00B1264E" w:rsidP="00B1264E">
            <w:pPr>
              <w:keepNext/>
              <w:ind w:left="993" w:hanging="993"/>
            </w:pPr>
            <w:permStart w:id="242489295" w:edGrp="everyone"/>
            <w:r w:rsidRPr="00797AFE">
              <w:rPr>
                <w:rFonts w:ascii="Arial" w:hAnsi="Arial" w:cs="Arial"/>
                <w:sz w:val="44"/>
                <w:szCs w:val="44"/>
              </w:rPr>
              <w:sym w:font="Wingdings" w:char="F0A8"/>
            </w:r>
            <w:permEnd w:id="242489295"/>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2828773" w:edGrp="everyone"/>
            <w:r>
              <w:rPr>
                <w:rFonts w:ascii="Arial" w:hAnsi="Arial" w:cs="Arial"/>
                <w:sz w:val="40"/>
                <w:szCs w:val="40"/>
              </w:rPr>
              <w:sym w:font="Wingdings" w:char="F0A8"/>
            </w:r>
            <w:permEnd w:id="2828773"/>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Bricks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B9747C" w:rsidP="006167A9">
            <w:pPr>
              <w:keepNext/>
              <w:ind w:left="993" w:right="82" w:hanging="993"/>
              <w:jc w:val="center"/>
              <w:rPr>
                <w:color w:val="17365D" w:themeColor="text2" w:themeShade="BF"/>
                <w:sz w:val="40"/>
              </w:rPr>
            </w:pPr>
            <w:permStart w:id="870525461" w:edGrp="everyone"/>
            <w:r>
              <w:rPr>
                <w:rFonts w:ascii="Agency FB" w:hAnsi="Agency FB" w:cs="Arial"/>
                <w:sz w:val="40"/>
                <w:szCs w:val="40"/>
              </w:rPr>
              <w:t>√</w:t>
            </w:r>
            <w:permEnd w:id="87052546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By-products of other industrial processes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164907079" w:edGrp="everyone"/>
            <w:r>
              <w:rPr>
                <w:rFonts w:ascii="Arial" w:hAnsi="Arial" w:cs="Arial"/>
                <w:sz w:val="40"/>
                <w:szCs w:val="40"/>
              </w:rPr>
              <w:sym w:font="Wingdings" w:char="F0A8"/>
            </w:r>
            <w:permEnd w:id="16490707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Cement</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485636270" w:edGrp="everyone"/>
            <w:r>
              <w:rPr>
                <w:rFonts w:ascii="Arial" w:hAnsi="Arial" w:cs="Arial"/>
                <w:sz w:val="40"/>
                <w:szCs w:val="40"/>
              </w:rPr>
              <w:sym w:font="Wingdings" w:char="F0A8"/>
            </w:r>
            <w:permEnd w:id="48563627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Glass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2121079078" w:edGrp="everyone"/>
            <w:r>
              <w:rPr>
                <w:rFonts w:ascii="Arial" w:hAnsi="Arial" w:cs="Arial"/>
                <w:sz w:val="40"/>
                <w:szCs w:val="40"/>
              </w:rPr>
              <w:sym w:font="Wingdings" w:char="F0A8"/>
            </w:r>
            <w:permEnd w:id="212107907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Metals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6167A9" w:rsidP="006167A9">
            <w:pPr>
              <w:keepNext/>
              <w:ind w:left="993" w:right="82" w:hanging="993"/>
              <w:jc w:val="center"/>
              <w:rPr>
                <w:color w:val="17365D" w:themeColor="text2" w:themeShade="BF"/>
                <w:sz w:val="40"/>
              </w:rPr>
            </w:pPr>
            <w:permStart w:id="685792399" w:edGrp="everyone"/>
            <w:r>
              <w:rPr>
                <w:rFonts w:ascii="Arial" w:hAnsi="Arial" w:cs="Arial"/>
                <w:sz w:val="40"/>
                <w:szCs w:val="40"/>
              </w:rPr>
              <w:sym w:font="Wingdings" w:char="F0A8"/>
            </w:r>
            <w:permEnd w:id="68579239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Plastics</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B9747C" w:rsidP="006167A9">
            <w:pPr>
              <w:keepNext/>
              <w:ind w:left="993" w:right="82" w:hanging="993"/>
              <w:jc w:val="center"/>
              <w:rPr>
                <w:color w:val="17365D" w:themeColor="text2" w:themeShade="BF"/>
                <w:sz w:val="40"/>
              </w:rPr>
            </w:pPr>
            <w:permStart w:id="349723283" w:edGrp="everyone"/>
            <w:r>
              <w:rPr>
                <w:rFonts w:ascii="Agency FB" w:hAnsi="Agency FB" w:cs="Arial"/>
                <w:sz w:val="40"/>
                <w:szCs w:val="40"/>
              </w:rPr>
              <w:t>√</w:t>
            </w:r>
            <w:permEnd w:id="34972328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Sand</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B9747C" w:rsidP="006167A9">
            <w:pPr>
              <w:keepNext/>
              <w:ind w:left="993" w:right="82" w:hanging="993"/>
              <w:jc w:val="center"/>
              <w:rPr>
                <w:color w:val="17365D" w:themeColor="text2" w:themeShade="BF"/>
                <w:sz w:val="40"/>
              </w:rPr>
            </w:pPr>
            <w:permStart w:id="1949517798" w:edGrp="everyone"/>
            <w:r>
              <w:rPr>
                <w:rFonts w:ascii="Agency FB" w:hAnsi="Agency FB" w:cs="Arial"/>
                <w:sz w:val="40"/>
                <w:szCs w:val="40"/>
              </w:rPr>
              <w:t>√</w:t>
            </w:r>
            <w:permEnd w:id="194951779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Stone</w:t>
            </w:r>
          </w:p>
        </w:tc>
        <w:tc>
          <w:tcPr>
            <w:tcW w:w="335" w:type="pct"/>
            <w:tcBorders>
              <w:top w:val="nil"/>
              <w:left w:val="single" w:sz="12" w:space="0" w:color="auto"/>
              <w:bottom w:val="nil"/>
              <w:right w:val="nil"/>
            </w:tcBorders>
          </w:tcPr>
          <w:p w:rsidR="006167A9" w:rsidRDefault="006167A9" w:rsidP="006167A9">
            <w:pPr>
              <w:ind w:left="993" w:hanging="993"/>
            </w:pPr>
          </w:p>
        </w:tc>
      </w:tr>
      <w:tr w:rsidR="006167A9" w:rsidTr="00FD1506">
        <w:trPr>
          <w:trHeight w:val="425"/>
          <w:hidden/>
        </w:trPr>
        <w:tc>
          <w:tcPr>
            <w:tcW w:w="610" w:type="pct"/>
            <w:tcBorders>
              <w:top w:val="nil"/>
              <w:left w:val="nil"/>
              <w:bottom w:val="nil"/>
              <w:right w:val="single" w:sz="12" w:space="0" w:color="auto"/>
            </w:tcBorders>
          </w:tcPr>
          <w:p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6167A9" w:rsidRPr="00827129" w:rsidRDefault="00B9747C" w:rsidP="006167A9">
            <w:pPr>
              <w:keepNext/>
              <w:ind w:left="993" w:right="82" w:hanging="993"/>
              <w:jc w:val="center"/>
              <w:rPr>
                <w:color w:val="17365D" w:themeColor="text2" w:themeShade="BF"/>
                <w:sz w:val="40"/>
              </w:rPr>
            </w:pPr>
            <w:permStart w:id="1813973505" w:edGrp="everyone"/>
            <w:r>
              <w:rPr>
                <w:rFonts w:ascii="Agency FB" w:hAnsi="Agency FB" w:cs="Arial"/>
                <w:sz w:val="40"/>
                <w:szCs w:val="40"/>
              </w:rPr>
              <w:t>√</w:t>
            </w:r>
            <w:permEnd w:id="181397350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6167A9" w:rsidRDefault="006167A9" w:rsidP="006167A9">
            <w:pPr>
              <w:jc w:val="center"/>
            </w:pPr>
            <w:r>
              <w:t>Timber</w:t>
            </w:r>
          </w:p>
        </w:tc>
        <w:tc>
          <w:tcPr>
            <w:tcW w:w="335" w:type="pct"/>
            <w:tcBorders>
              <w:top w:val="nil"/>
              <w:left w:val="single" w:sz="12" w:space="0" w:color="auto"/>
              <w:bottom w:val="nil"/>
              <w:right w:val="nil"/>
            </w:tcBorders>
          </w:tcPr>
          <w:p w:rsidR="006167A9" w:rsidRDefault="006167A9" w:rsidP="006167A9">
            <w:pPr>
              <w:ind w:left="993" w:hanging="993"/>
            </w:pPr>
          </w:p>
        </w:tc>
      </w:tr>
    </w:tbl>
    <w:p w:rsidR="00C93C4D" w:rsidRPr="00A86687" w:rsidRDefault="00C93C4D" w:rsidP="00C93C4D">
      <w:pPr>
        <w:jc w:val="left"/>
        <w:rPr>
          <w:rFonts w:ascii="Arial" w:hAnsi="Arial"/>
          <w:b/>
          <w:sz w:val="16"/>
        </w:rPr>
      </w:pPr>
    </w:p>
    <w:p w:rsidR="00254C4D" w:rsidRPr="00830749" w:rsidRDefault="00254C4D" w:rsidP="00254C4D">
      <w:pPr>
        <w:pStyle w:val="11CSTCPLQuestionBullet"/>
        <w:ind w:left="709" w:hanging="709"/>
      </w:pPr>
      <w:bookmarkStart w:id="11" w:name="_Ref536099133"/>
      <w:r>
        <w:t>Refer to the table below and identify the wall material type that has the smallest embodied energy and emission impact.</w:t>
      </w:r>
      <w:bookmarkEnd w:id="11"/>
    </w:p>
    <w:p w:rsidR="00254C4D" w:rsidRDefault="00254C4D" w:rsidP="00254C4D">
      <w:pPr>
        <w:rPr>
          <w:rFonts w:ascii="Arial" w:hAnsi="Arial" w:cs="Arial"/>
          <w:sz w:val="22"/>
          <w:szCs w:val="22"/>
        </w:rPr>
      </w:pPr>
    </w:p>
    <w:p w:rsidR="00254C4D" w:rsidRDefault="00254C4D" w:rsidP="00254C4D">
      <w:pPr>
        <w:jc w:val="center"/>
        <w:rPr>
          <w:rFonts w:ascii="Arial" w:hAnsi="Arial" w:cs="Arial"/>
          <w:sz w:val="22"/>
          <w:szCs w:val="22"/>
        </w:rPr>
      </w:pPr>
      <w:r>
        <w:rPr>
          <w:noProof/>
          <w:lang w:eastAsia="en-AU"/>
        </w:rPr>
        <w:lastRenderedPageBreak/>
        <w:drawing>
          <wp:inline distT="0" distB="0" distL="0" distR="0" wp14:anchorId="31973208" wp14:editId="601CAC8B">
            <wp:extent cx="5219700" cy="6686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19700" cy="6686550"/>
                    </a:xfrm>
                    <a:prstGeom prst="rect">
                      <a:avLst/>
                    </a:prstGeom>
                  </pic:spPr>
                </pic:pic>
              </a:graphicData>
            </a:graphic>
          </wp:inline>
        </w:drawing>
      </w:r>
    </w:p>
    <w:p w:rsidR="00254C4D" w:rsidRPr="00830749" w:rsidRDefault="00254C4D" w:rsidP="00254C4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B35C6" w:rsidRPr="00830749" w:rsidTr="00B9747C">
        <w:trPr>
          <w:trHeight w:val="1020"/>
        </w:trPr>
        <w:tc>
          <w:tcPr>
            <w:tcW w:w="1027" w:type="dxa"/>
            <w:tcBorders>
              <w:top w:val="nil"/>
              <w:left w:val="nil"/>
              <w:bottom w:val="nil"/>
              <w:right w:val="single" w:sz="4" w:space="0" w:color="auto"/>
            </w:tcBorders>
          </w:tcPr>
          <w:p w:rsidR="007B35C6" w:rsidRPr="001C4084" w:rsidRDefault="007B35C6" w:rsidP="00B9747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B35C6" w:rsidRPr="001C4084" w:rsidRDefault="00B9747C" w:rsidP="00B9747C">
            <w:pPr>
              <w:rPr>
                <w:rFonts w:ascii="Arial" w:hAnsi="Arial" w:cs="Arial"/>
                <w:sz w:val="22"/>
                <w:szCs w:val="22"/>
              </w:rPr>
            </w:pPr>
            <w:permStart w:id="46153394" w:edGrp="everyone"/>
            <w:r>
              <w:t xml:space="preserve">The wall material type that has the smallest embodied energy and emission </w:t>
            </w:r>
            <w:proofErr w:type="gramStart"/>
            <w:r>
              <w:t>impact  is</w:t>
            </w:r>
            <w:proofErr w:type="gramEnd"/>
            <w:r>
              <w:t xml:space="preserve"> “Walls timber frame fibro clad”.</w:t>
            </w:r>
            <w:permEnd w:id="46153394"/>
          </w:p>
        </w:tc>
        <w:tc>
          <w:tcPr>
            <w:tcW w:w="567" w:type="dxa"/>
            <w:tcBorders>
              <w:top w:val="nil"/>
              <w:left w:val="single" w:sz="4" w:space="0" w:color="auto"/>
              <w:bottom w:val="nil"/>
              <w:right w:val="nil"/>
            </w:tcBorders>
          </w:tcPr>
          <w:p w:rsidR="007B35C6" w:rsidRPr="00E106BF" w:rsidRDefault="007B35C6" w:rsidP="00B9747C">
            <w:pPr>
              <w:rPr>
                <w:rFonts w:ascii="Arial" w:hAnsi="Arial" w:cs="Arial"/>
                <w:sz w:val="44"/>
                <w:szCs w:val="44"/>
              </w:rPr>
            </w:pPr>
            <w:permStart w:id="139994584" w:edGrp="everyone"/>
            <w:r w:rsidRPr="00797AFE">
              <w:rPr>
                <w:rFonts w:ascii="Arial" w:hAnsi="Arial" w:cs="Arial"/>
                <w:sz w:val="44"/>
                <w:szCs w:val="44"/>
              </w:rPr>
              <w:sym w:font="Wingdings" w:char="F0A8"/>
            </w:r>
            <w:permEnd w:id="139994584"/>
          </w:p>
        </w:tc>
      </w:tr>
    </w:tbl>
    <w:p w:rsidR="00254C4D" w:rsidRDefault="00254C4D" w:rsidP="00254C4D">
      <w:pPr>
        <w:rPr>
          <w:rFonts w:ascii="Arial" w:hAnsi="Arial" w:cs="Arial"/>
          <w:sz w:val="22"/>
          <w:szCs w:val="22"/>
        </w:rPr>
      </w:pPr>
    </w:p>
    <w:p w:rsidR="00254C4D" w:rsidRDefault="00254C4D">
      <w:pPr>
        <w:jc w:val="left"/>
        <w:rPr>
          <w:rFonts w:ascii="Arial" w:hAnsi="Arial"/>
          <w:b/>
          <w:sz w:val="20"/>
        </w:rPr>
      </w:pPr>
      <w:r>
        <w:rPr>
          <w:rFonts w:ascii="Arial" w:hAnsi="Arial"/>
          <w:b/>
          <w:sz w:val="20"/>
        </w:rPr>
        <w:br w:type="page"/>
      </w:r>
    </w:p>
    <w:p w:rsidR="00C93C4D" w:rsidRPr="00830749" w:rsidRDefault="00C93C4D" w:rsidP="00C93C4D">
      <w:pPr>
        <w:pStyle w:val="11CSTCPLQuestionBullet"/>
        <w:ind w:left="709" w:hanging="709"/>
      </w:pPr>
      <w:bookmarkStart w:id="12" w:name="_Ref536095926"/>
      <w:r>
        <w:rPr>
          <w:rFonts w:eastAsiaTheme="minorEastAsia"/>
          <w:kern w:val="24"/>
        </w:rPr>
        <w:lastRenderedPageBreak/>
        <w:t>Identify the Volume and Parts of the NCC that relate to energy efficiency of materials for Classes 1 and 10, and Classes 2 to 9.</w:t>
      </w:r>
      <w:bookmarkEnd w:id="12"/>
    </w:p>
    <w:p w:rsidR="00C93C4D" w:rsidRPr="00830749" w:rsidRDefault="00C93C4D" w:rsidP="00C93C4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C93C4D" w:rsidTr="00FD1506">
        <w:tc>
          <w:tcPr>
            <w:tcW w:w="611" w:type="pct"/>
            <w:tcBorders>
              <w:top w:val="nil"/>
              <w:left w:val="nil"/>
              <w:bottom w:val="nil"/>
              <w:right w:val="single" w:sz="12" w:space="0" w:color="auto"/>
            </w:tcBorders>
            <w:shd w:val="clear" w:color="auto" w:fill="auto"/>
          </w:tcPr>
          <w:p w:rsidR="00C93C4D" w:rsidRDefault="00C93C4D"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C93C4D" w:rsidRPr="00721F99" w:rsidRDefault="00C93C4D"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C93C4D" w:rsidRDefault="00C93C4D" w:rsidP="00FD1506">
            <w:pPr>
              <w:ind w:right="82"/>
              <w:jc w:val="center"/>
            </w:pPr>
            <w:r>
              <w:t>Classes 2 to 9</w:t>
            </w:r>
          </w:p>
        </w:tc>
        <w:tc>
          <w:tcPr>
            <w:tcW w:w="335" w:type="pct"/>
            <w:tcBorders>
              <w:top w:val="nil"/>
              <w:left w:val="single" w:sz="12" w:space="0" w:color="auto"/>
              <w:bottom w:val="nil"/>
              <w:right w:val="nil"/>
            </w:tcBorders>
            <w:shd w:val="clear" w:color="auto" w:fill="auto"/>
          </w:tcPr>
          <w:p w:rsidR="00C93C4D" w:rsidRDefault="00B1264E" w:rsidP="00B1264E">
            <w:pPr>
              <w:keepNext/>
              <w:ind w:left="993" w:hanging="993"/>
            </w:pPr>
            <w:permStart w:id="642472359" w:edGrp="everyone"/>
            <w:r w:rsidRPr="00797AFE">
              <w:rPr>
                <w:rFonts w:ascii="Arial" w:hAnsi="Arial" w:cs="Arial"/>
                <w:sz w:val="44"/>
                <w:szCs w:val="44"/>
              </w:rPr>
              <w:sym w:font="Wingdings" w:char="F0A8"/>
            </w:r>
            <w:permEnd w:id="642472359"/>
          </w:p>
        </w:tc>
      </w:tr>
      <w:tr w:rsidR="00995C09" w:rsidTr="00FD1506">
        <w:trPr>
          <w:trHeight w:val="850"/>
          <w:hidden/>
        </w:trPr>
        <w:tc>
          <w:tcPr>
            <w:tcW w:w="611" w:type="pct"/>
            <w:tcBorders>
              <w:top w:val="nil"/>
              <w:left w:val="nil"/>
              <w:bottom w:val="nil"/>
              <w:right w:val="single" w:sz="12" w:space="0" w:color="auto"/>
            </w:tcBorders>
          </w:tcPr>
          <w:p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995C09" w:rsidRPr="001C4084" w:rsidRDefault="00EB22A1" w:rsidP="00995C09">
            <w:pPr>
              <w:jc w:val="left"/>
              <w:rPr>
                <w:rFonts w:ascii="Arial" w:hAnsi="Arial" w:cs="Arial"/>
                <w:sz w:val="22"/>
                <w:szCs w:val="22"/>
              </w:rPr>
            </w:pPr>
            <w:permStart w:id="1977239552" w:edGrp="everyone"/>
            <w:r>
              <w:t>For a Class 4 part of a building the minimum house energy rating required is 6 stars.</w:t>
            </w:r>
            <w:permEnd w:id="1977239552"/>
          </w:p>
        </w:tc>
        <w:tc>
          <w:tcPr>
            <w:tcW w:w="2027" w:type="pct"/>
            <w:tcBorders>
              <w:left w:val="single" w:sz="4" w:space="0" w:color="auto"/>
            </w:tcBorders>
            <w:shd w:val="clear" w:color="auto" w:fill="auto"/>
            <w:vAlign w:val="center"/>
          </w:tcPr>
          <w:p w:rsidR="00995C09" w:rsidRPr="001C4084" w:rsidRDefault="00EB22A1" w:rsidP="00995C09">
            <w:pPr>
              <w:jc w:val="left"/>
              <w:rPr>
                <w:rFonts w:ascii="Arial" w:hAnsi="Arial" w:cs="Arial"/>
                <w:sz w:val="22"/>
                <w:szCs w:val="22"/>
              </w:rPr>
            </w:pPr>
            <w:permStart w:id="1117456398" w:edGrp="everyone"/>
            <w:r>
              <w:t xml:space="preserve">J1.2 for thermal construction details; </w:t>
            </w:r>
            <w:r>
              <w:sym w:font="Symbol" w:char="F0B7"/>
            </w:r>
            <w:r>
              <w:t xml:space="preserve"> J1.3(d) and J1.5(c) for thermal breaks; </w:t>
            </w:r>
            <w:r>
              <w:sym w:font="Symbol" w:char="F0B7"/>
            </w:r>
            <w:r>
              <w:t xml:space="preserve"> J1.3(c) for compensation for a loss of ceiling insulation except where the house energy rating software used can automatically compensate for a loss of ceiling insulation; </w:t>
            </w:r>
            <w:r>
              <w:sym w:font="Symbol" w:char="F0B7"/>
            </w:r>
            <w:r>
              <w:t xml:space="preserve"> J1.6(c) and J1.6(d) for floor edge insulation; and </w:t>
            </w:r>
            <w:r>
              <w:sym w:font="Symbol" w:char="F0B7"/>
            </w:r>
            <w:r>
              <w:t xml:space="preserve"> Part J3 for building sealing.</w:t>
            </w:r>
            <w:permEnd w:id="1117456398"/>
          </w:p>
        </w:tc>
        <w:tc>
          <w:tcPr>
            <w:tcW w:w="335" w:type="pct"/>
            <w:tcBorders>
              <w:top w:val="nil"/>
              <w:left w:val="single" w:sz="12" w:space="0" w:color="auto"/>
              <w:bottom w:val="nil"/>
              <w:right w:val="nil"/>
            </w:tcBorders>
          </w:tcPr>
          <w:p w:rsidR="00995C09" w:rsidRDefault="00995C09" w:rsidP="00995C09">
            <w:pPr>
              <w:ind w:left="993" w:hanging="993"/>
            </w:pPr>
          </w:p>
        </w:tc>
      </w:tr>
    </w:tbl>
    <w:p w:rsidR="0021171B" w:rsidRDefault="0021171B" w:rsidP="00E542EA">
      <w:pPr>
        <w:rPr>
          <w:rFonts w:ascii="Arial" w:hAnsi="Arial" w:cs="Arial"/>
          <w:sz w:val="22"/>
          <w:szCs w:val="22"/>
        </w:rPr>
      </w:pPr>
    </w:p>
    <w:p w:rsidR="008C3B56" w:rsidRPr="00982F8F" w:rsidRDefault="008C3B56" w:rsidP="008C3B56">
      <w:pPr>
        <w:jc w:val="left"/>
        <w:rPr>
          <w:rFonts w:ascii="Arial" w:hAnsi="Arial"/>
          <w:b/>
          <w:sz w:val="20"/>
        </w:rPr>
      </w:pPr>
    </w:p>
    <w:p w:rsidR="008C3B56" w:rsidRPr="00830749" w:rsidRDefault="008C3B56" w:rsidP="008C3B56">
      <w:pPr>
        <w:pStyle w:val="11CSTCPLQuestionBullet"/>
        <w:ind w:left="709" w:hanging="709"/>
      </w:pPr>
      <w:bookmarkStart w:id="13" w:name="_Ref536097820"/>
      <w:r>
        <w:rPr>
          <w:rFonts w:eastAsiaTheme="minorEastAsia"/>
          <w:kern w:val="24"/>
        </w:rPr>
        <w:t>Identify the relevant section of the Standards and Tolerances Guide and the associated Australian Standard that addresses residential slabs and footings.</w:t>
      </w:r>
      <w:bookmarkEnd w:id="13"/>
    </w:p>
    <w:p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rsidTr="00FD1506">
        <w:tc>
          <w:tcPr>
            <w:tcW w:w="611" w:type="pct"/>
            <w:tcBorders>
              <w:top w:val="nil"/>
              <w:left w:val="nil"/>
              <w:bottom w:val="nil"/>
              <w:right w:val="single" w:sz="12" w:space="0" w:color="auto"/>
            </w:tcBorders>
            <w:shd w:val="clear" w:color="auto" w:fill="auto"/>
          </w:tcPr>
          <w:p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rsidR="008C3B56" w:rsidRDefault="00B1264E" w:rsidP="00B1264E">
            <w:pPr>
              <w:keepNext/>
              <w:ind w:left="993" w:hanging="993"/>
            </w:pPr>
            <w:permStart w:id="1406759335" w:edGrp="everyone"/>
            <w:r w:rsidRPr="00797AFE">
              <w:rPr>
                <w:rFonts w:ascii="Arial" w:hAnsi="Arial" w:cs="Arial"/>
                <w:sz w:val="44"/>
                <w:szCs w:val="44"/>
              </w:rPr>
              <w:sym w:font="Wingdings" w:char="F0A8"/>
            </w:r>
            <w:permEnd w:id="1406759335"/>
          </w:p>
        </w:tc>
      </w:tr>
      <w:tr w:rsidR="00995C09" w:rsidTr="00FD1506">
        <w:trPr>
          <w:trHeight w:val="850"/>
          <w:hidden/>
        </w:trPr>
        <w:tc>
          <w:tcPr>
            <w:tcW w:w="611" w:type="pct"/>
            <w:tcBorders>
              <w:top w:val="nil"/>
              <w:left w:val="nil"/>
              <w:bottom w:val="nil"/>
              <w:right w:val="single" w:sz="12" w:space="0" w:color="auto"/>
            </w:tcBorders>
          </w:tcPr>
          <w:p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995C09" w:rsidRPr="001C4084" w:rsidRDefault="00EB22A1" w:rsidP="00995C09">
            <w:pPr>
              <w:jc w:val="left"/>
              <w:rPr>
                <w:rFonts w:ascii="Arial" w:hAnsi="Arial" w:cs="Arial"/>
                <w:sz w:val="22"/>
                <w:szCs w:val="22"/>
              </w:rPr>
            </w:pPr>
            <w:permStart w:id="1729692290" w:edGrp="everyone"/>
            <w:r>
              <w:t xml:space="preserve">3.14 Slab edge dampness, 3.8 Levelness of concrete floors Except where documented </w:t>
            </w:r>
            <w:proofErr w:type="gramStart"/>
            <w:r>
              <w:t>otherwise,.</w:t>
            </w:r>
            <w:proofErr w:type="gramEnd"/>
            <w:r>
              <w:t xml:space="preserve"> 3.9 Dimensions of building elements. 3.10 Cracks in concrete slabs 3.10 for descriptions of categories of cracks. </w:t>
            </w:r>
            <w:r w:rsidR="002E6B18">
              <w:t>=</w:t>
            </w:r>
            <w:r>
              <w:t xml:space="preserve"> </w:t>
            </w:r>
            <w:permEnd w:id="1729692290"/>
          </w:p>
        </w:tc>
        <w:tc>
          <w:tcPr>
            <w:tcW w:w="2027" w:type="pct"/>
            <w:tcBorders>
              <w:left w:val="single" w:sz="4" w:space="0" w:color="auto"/>
            </w:tcBorders>
            <w:shd w:val="clear" w:color="auto" w:fill="auto"/>
            <w:vAlign w:val="center"/>
          </w:tcPr>
          <w:p w:rsidR="00995C09" w:rsidRPr="001C4084" w:rsidRDefault="002E6B18" w:rsidP="00995C09">
            <w:pPr>
              <w:jc w:val="left"/>
              <w:rPr>
                <w:rFonts w:ascii="Arial" w:hAnsi="Arial" w:cs="Arial"/>
                <w:sz w:val="22"/>
                <w:szCs w:val="22"/>
              </w:rPr>
            </w:pPr>
            <w:permStart w:id="294258691" w:edGrp="everyone"/>
            <w:r>
              <w:t xml:space="preserve">3.11 Domestic concrete slabs that form part of a termite management system 3.13 Repairs to exposed concrete slabs  </w:t>
            </w:r>
            <w:permEnd w:id="294258691"/>
          </w:p>
        </w:tc>
        <w:tc>
          <w:tcPr>
            <w:tcW w:w="335" w:type="pct"/>
            <w:tcBorders>
              <w:top w:val="nil"/>
              <w:left w:val="single" w:sz="12" w:space="0" w:color="auto"/>
              <w:bottom w:val="nil"/>
              <w:right w:val="nil"/>
            </w:tcBorders>
          </w:tcPr>
          <w:p w:rsidR="00995C09" w:rsidRDefault="00995C09" w:rsidP="00995C09">
            <w:pPr>
              <w:ind w:left="993" w:hanging="993"/>
            </w:pPr>
          </w:p>
        </w:tc>
      </w:tr>
    </w:tbl>
    <w:p w:rsidR="008C3B56" w:rsidRDefault="008C3B56" w:rsidP="008C3B56">
      <w:pPr>
        <w:rPr>
          <w:rFonts w:ascii="Arial" w:hAnsi="Arial" w:cs="Arial"/>
          <w:sz w:val="22"/>
          <w:szCs w:val="22"/>
        </w:rPr>
      </w:pPr>
    </w:p>
    <w:p w:rsidR="008C3B56" w:rsidRDefault="008C3B56" w:rsidP="008C3B56">
      <w:pPr>
        <w:rPr>
          <w:rFonts w:ascii="Arial" w:hAnsi="Arial" w:cs="Arial"/>
          <w:sz w:val="22"/>
          <w:szCs w:val="22"/>
        </w:rPr>
      </w:pPr>
    </w:p>
    <w:p w:rsidR="008C3B56" w:rsidRPr="00830749" w:rsidRDefault="008C3B56" w:rsidP="008C3B56">
      <w:pPr>
        <w:pStyle w:val="11CSTCPLQuestionBullet"/>
        <w:ind w:left="709" w:hanging="709"/>
      </w:pPr>
      <w:bookmarkStart w:id="14" w:name="_Ref536097822"/>
      <w:r>
        <w:rPr>
          <w:rFonts w:eastAsiaTheme="minorEastAsia"/>
          <w:kern w:val="24"/>
        </w:rPr>
        <w:t>Identify the relevant section of the Standards and Tolerances Guide and the associated Australian Standard that addresses roof tiles.</w:t>
      </w:r>
      <w:bookmarkEnd w:id="14"/>
    </w:p>
    <w:p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C3B56" w:rsidTr="00FD1506">
        <w:tc>
          <w:tcPr>
            <w:tcW w:w="611" w:type="pct"/>
            <w:tcBorders>
              <w:top w:val="nil"/>
              <w:left w:val="nil"/>
              <w:bottom w:val="nil"/>
              <w:right w:val="single" w:sz="12" w:space="0" w:color="auto"/>
            </w:tcBorders>
            <w:shd w:val="clear" w:color="auto" w:fill="auto"/>
          </w:tcPr>
          <w:p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rsidR="008C3B56" w:rsidRDefault="00B1264E" w:rsidP="00B1264E">
            <w:pPr>
              <w:keepNext/>
              <w:ind w:left="993" w:hanging="993"/>
            </w:pPr>
            <w:permStart w:id="473660931" w:edGrp="everyone"/>
            <w:r w:rsidRPr="00797AFE">
              <w:rPr>
                <w:rFonts w:ascii="Arial" w:hAnsi="Arial" w:cs="Arial"/>
                <w:sz w:val="44"/>
                <w:szCs w:val="44"/>
              </w:rPr>
              <w:sym w:font="Wingdings" w:char="F0A8"/>
            </w:r>
            <w:permEnd w:id="473660931"/>
          </w:p>
        </w:tc>
      </w:tr>
      <w:tr w:rsidR="00995C09" w:rsidTr="00FD1506">
        <w:trPr>
          <w:trHeight w:val="850"/>
          <w:hidden/>
        </w:trPr>
        <w:tc>
          <w:tcPr>
            <w:tcW w:w="611" w:type="pct"/>
            <w:tcBorders>
              <w:top w:val="nil"/>
              <w:left w:val="nil"/>
              <w:bottom w:val="nil"/>
              <w:right w:val="single" w:sz="12" w:space="0" w:color="auto"/>
            </w:tcBorders>
          </w:tcPr>
          <w:p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2E6B18" w:rsidRDefault="002E6B18" w:rsidP="00995C09">
            <w:pPr>
              <w:jc w:val="left"/>
            </w:pPr>
            <w:permStart w:id="857947924" w:edGrp="everyone"/>
            <w:r>
              <w:t xml:space="preserve">7.4 Roof tiles </w:t>
            </w:r>
          </w:p>
          <w:p w:rsidR="00995C09" w:rsidRPr="001C4084" w:rsidRDefault="002E6B18" w:rsidP="00995C09">
            <w:pPr>
              <w:jc w:val="left"/>
              <w:rPr>
                <w:rFonts w:ascii="Arial" w:hAnsi="Arial" w:cs="Arial"/>
                <w:sz w:val="22"/>
                <w:szCs w:val="22"/>
              </w:rPr>
            </w:pPr>
            <w:r>
              <w:t>7.9 Undulating tiled roof lines</w:t>
            </w:r>
            <w:permEnd w:id="857947924"/>
          </w:p>
        </w:tc>
        <w:tc>
          <w:tcPr>
            <w:tcW w:w="2027" w:type="pct"/>
            <w:tcBorders>
              <w:left w:val="single" w:sz="4" w:space="0" w:color="auto"/>
            </w:tcBorders>
            <w:shd w:val="clear" w:color="auto" w:fill="auto"/>
            <w:vAlign w:val="center"/>
          </w:tcPr>
          <w:p w:rsidR="00995C09" w:rsidRDefault="002E6B18" w:rsidP="00995C09">
            <w:pPr>
              <w:jc w:val="left"/>
            </w:pPr>
            <w:permStart w:id="1342141292" w:edGrp="everyone"/>
            <w:r>
              <w:t>7.5 Roof tile pointing</w:t>
            </w:r>
          </w:p>
          <w:p w:rsidR="00995C09" w:rsidRPr="001C4084" w:rsidRDefault="002E6B18" w:rsidP="00995C09">
            <w:pPr>
              <w:jc w:val="left"/>
              <w:rPr>
                <w:rFonts w:ascii="Arial" w:hAnsi="Arial" w:cs="Arial"/>
                <w:sz w:val="22"/>
                <w:szCs w:val="22"/>
              </w:rPr>
            </w:pPr>
            <w:r>
              <w:t>7.6 Overhang of roofing (tiles and sheet roofing) 7.7 Cutting of roof tiles</w:t>
            </w:r>
            <w:permEnd w:id="1342141292"/>
          </w:p>
        </w:tc>
        <w:tc>
          <w:tcPr>
            <w:tcW w:w="335" w:type="pct"/>
            <w:tcBorders>
              <w:top w:val="nil"/>
              <w:left w:val="single" w:sz="12" w:space="0" w:color="auto"/>
              <w:bottom w:val="nil"/>
              <w:right w:val="nil"/>
            </w:tcBorders>
          </w:tcPr>
          <w:p w:rsidR="00995C09" w:rsidRDefault="00995C09" w:rsidP="00995C09">
            <w:pPr>
              <w:ind w:left="993" w:hanging="993"/>
            </w:pPr>
          </w:p>
        </w:tc>
      </w:tr>
    </w:tbl>
    <w:p w:rsidR="008C3B56" w:rsidRDefault="008C3B56" w:rsidP="008C3B56">
      <w:pPr>
        <w:rPr>
          <w:rFonts w:ascii="Arial" w:hAnsi="Arial" w:cs="Arial"/>
          <w:sz w:val="22"/>
          <w:szCs w:val="22"/>
        </w:rPr>
      </w:pPr>
    </w:p>
    <w:p w:rsidR="00FD1506" w:rsidRDefault="00FD1506" w:rsidP="008C3B56">
      <w:pPr>
        <w:rPr>
          <w:rFonts w:ascii="Arial" w:hAnsi="Arial" w:cs="Arial"/>
          <w:sz w:val="22"/>
          <w:szCs w:val="22"/>
        </w:rPr>
      </w:pPr>
    </w:p>
    <w:p w:rsidR="00FD1506" w:rsidRPr="00830749" w:rsidRDefault="00FD1506" w:rsidP="00FD1506">
      <w:pPr>
        <w:pStyle w:val="11CSTCPLQuestionBullet"/>
        <w:ind w:left="709" w:hanging="709"/>
      </w:pPr>
      <w:bookmarkStart w:id="15" w:name="_Ref536106144"/>
      <w:r>
        <w:rPr>
          <w:rFonts w:eastAsiaTheme="minorEastAsia"/>
          <w:kern w:val="24"/>
        </w:rPr>
        <w:t>Identify the Volume and Parts of the NCC that relate to safety barriers for swimming pools for Classes 1 and 10, and Classes 2 to 9.</w:t>
      </w:r>
      <w:bookmarkEnd w:id="15"/>
    </w:p>
    <w:p w:rsidR="00FD1506" w:rsidRPr="00830749" w:rsidRDefault="00FD1506" w:rsidP="00FD150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D1506" w:rsidTr="00FD1506">
        <w:tc>
          <w:tcPr>
            <w:tcW w:w="611" w:type="pct"/>
            <w:tcBorders>
              <w:top w:val="nil"/>
              <w:left w:val="nil"/>
              <w:bottom w:val="nil"/>
              <w:right w:val="single" w:sz="12" w:space="0" w:color="auto"/>
            </w:tcBorders>
            <w:shd w:val="clear" w:color="auto" w:fill="auto"/>
          </w:tcPr>
          <w:p w:rsidR="00FD1506" w:rsidRDefault="00FD150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FD1506" w:rsidRPr="00721F99" w:rsidRDefault="00FD1506"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FD1506" w:rsidRDefault="00FD1506" w:rsidP="00FD1506">
            <w:pPr>
              <w:ind w:right="82"/>
              <w:jc w:val="center"/>
            </w:pPr>
            <w:r>
              <w:t>Classes 2 to 9</w:t>
            </w:r>
          </w:p>
        </w:tc>
        <w:tc>
          <w:tcPr>
            <w:tcW w:w="335" w:type="pct"/>
            <w:tcBorders>
              <w:top w:val="nil"/>
              <w:left w:val="single" w:sz="12" w:space="0" w:color="auto"/>
              <w:bottom w:val="nil"/>
              <w:right w:val="nil"/>
            </w:tcBorders>
            <w:shd w:val="clear" w:color="auto" w:fill="auto"/>
          </w:tcPr>
          <w:p w:rsidR="00FD1506" w:rsidRDefault="00B1264E" w:rsidP="00B1264E">
            <w:pPr>
              <w:keepNext/>
              <w:ind w:left="993" w:hanging="993"/>
            </w:pPr>
            <w:permStart w:id="1425683007" w:edGrp="everyone"/>
            <w:r w:rsidRPr="00797AFE">
              <w:rPr>
                <w:rFonts w:ascii="Arial" w:hAnsi="Arial" w:cs="Arial"/>
                <w:sz w:val="44"/>
                <w:szCs w:val="44"/>
              </w:rPr>
              <w:sym w:font="Wingdings" w:char="F0A8"/>
            </w:r>
            <w:permEnd w:id="1425683007"/>
          </w:p>
        </w:tc>
      </w:tr>
      <w:tr w:rsidR="00995C09" w:rsidTr="00FD1506">
        <w:trPr>
          <w:trHeight w:val="850"/>
          <w:hidden/>
        </w:trPr>
        <w:tc>
          <w:tcPr>
            <w:tcW w:w="611" w:type="pct"/>
            <w:tcBorders>
              <w:top w:val="nil"/>
              <w:left w:val="nil"/>
              <w:bottom w:val="nil"/>
              <w:right w:val="single" w:sz="12" w:space="0" w:color="auto"/>
            </w:tcBorders>
          </w:tcPr>
          <w:p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995C09" w:rsidRPr="001C4084" w:rsidRDefault="002E6B18" w:rsidP="00995C09">
            <w:pPr>
              <w:jc w:val="left"/>
              <w:rPr>
                <w:rFonts w:ascii="Arial" w:hAnsi="Arial" w:cs="Arial"/>
                <w:sz w:val="22"/>
                <w:szCs w:val="22"/>
              </w:rPr>
            </w:pPr>
            <w:permStart w:id="1546931413" w:edGrp="everyone"/>
            <w:r>
              <w:t xml:space="preserve">16.1 Concrete pools and spas Concrete pools and spas are defective if they are not installed in accordance with AS 2783 including Amendments 1 and 2 - Use of Reinforced Concrete for </w:t>
            </w:r>
            <w:r>
              <w:lastRenderedPageBreak/>
              <w:t xml:space="preserve">Small Swimming Pools and with the relevant engineer’s design. 16.2 </w:t>
            </w:r>
            <w:proofErr w:type="spellStart"/>
            <w:r>
              <w:t>Premoulded</w:t>
            </w:r>
            <w:proofErr w:type="spellEnd"/>
            <w:r>
              <w:t xml:space="preserve"> fibre-reinforced plastic pools and spas </w:t>
            </w:r>
            <w:proofErr w:type="spellStart"/>
            <w:r>
              <w:t>Premoulded</w:t>
            </w:r>
            <w:proofErr w:type="spellEnd"/>
            <w:r>
              <w:t xml:space="preserve"> pools and spas are defective if they are not installed in accordance with AS/NZS 1839 – Swimming Pools - </w:t>
            </w:r>
            <w:proofErr w:type="spellStart"/>
            <w:r>
              <w:t>Premoulded</w:t>
            </w:r>
            <w:proofErr w:type="spellEnd"/>
            <w:r>
              <w:t xml:space="preserve"> </w:t>
            </w:r>
            <w:proofErr w:type="spellStart"/>
            <w:r>
              <w:t>Fibrereinforced</w:t>
            </w:r>
            <w:proofErr w:type="spellEnd"/>
            <w:r>
              <w:t xml:space="preserve"> Plastics – Installation. </w:t>
            </w:r>
            <w:permEnd w:id="1546931413"/>
          </w:p>
        </w:tc>
        <w:tc>
          <w:tcPr>
            <w:tcW w:w="2027" w:type="pct"/>
            <w:tcBorders>
              <w:left w:val="single" w:sz="4" w:space="0" w:color="auto"/>
            </w:tcBorders>
            <w:shd w:val="clear" w:color="auto" w:fill="auto"/>
            <w:vAlign w:val="center"/>
          </w:tcPr>
          <w:p w:rsidR="00995C09" w:rsidRPr="001C4084" w:rsidRDefault="002E6B18" w:rsidP="00995C09">
            <w:pPr>
              <w:jc w:val="left"/>
              <w:rPr>
                <w:rFonts w:ascii="Arial" w:hAnsi="Arial" w:cs="Arial"/>
                <w:sz w:val="22"/>
                <w:szCs w:val="22"/>
              </w:rPr>
            </w:pPr>
            <w:permStart w:id="1643580375" w:edGrp="everyone"/>
            <w:r>
              <w:lastRenderedPageBreak/>
              <w:t xml:space="preserve">16.3 Variations from documented dimensions in concrete pools Departures from the documented set out for concrete pools are defects if they exceed L/100, where L is the </w:t>
            </w:r>
            <w:r>
              <w:lastRenderedPageBreak/>
              <w:t>documented dimension, or 5mm, whichever is the greater and such deviation adversely affects the safe use or reasonable amenity of the pool or spa. 16.4 Variations from documented datum in concrete pools and spas Set outs that depart from documented levels by more than 40mm, are defective if such deviation adversely affects the safe use.</w:t>
            </w:r>
            <w:permEnd w:id="1643580375"/>
          </w:p>
        </w:tc>
        <w:tc>
          <w:tcPr>
            <w:tcW w:w="335" w:type="pct"/>
            <w:tcBorders>
              <w:top w:val="nil"/>
              <w:left w:val="single" w:sz="12" w:space="0" w:color="auto"/>
              <w:bottom w:val="nil"/>
              <w:right w:val="nil"/>
            </w:tcBorders>
          </w:tcPr>
          <w:p w:rsidR="00995C09" w:rsidRDefault="00995C09" w:rsidP="00995C09">
            <w:pPr>
              <w:ind w:left="993" w:hanging="993"/>
            </w:pPr>
          </w:p>
        </w:tc>
      </w:tr>
    </w:tbl>
    <w:p w:rsidR="00FD1506" w:rsidRDefault="00FD1506" w:rsidP="00FD1506">
      <w:pPr>
        <w:rPr>
          <w:rFonts w:ascii="Arial" w:hAnsi="Arial" w:cs="Arial"/>
          <w:sz w:val="22"/>
          <w:szCs w:val="22"/>
        </w:rPr>
      </w:pPr>
    </w:p>
    <w:p w:rsidR="00CA4A15" w:rsidRDefault="00CA4A15" w:rsidP="00CA4A15">
      <w:pPr>
        <w:rPr>
          <w:rFonts w:ascii="Arial" w:hAnsi="Arial" w:cs="Arial"/>
          <w:sz w:val="22"/>
          <w:szCs w:val="22"/>
        </w:rPr>
      </w:pPr>
    </w:p>
    <w:p w:rsidR="00CA4A15" w:rsidRPr="00830749" w:rsidRDefault="00745B17" w:rsidP="00CA4A15">
      <w:pPr>
        <w:pStyle w:val="11CSTCPLQuestionBullet"/>
        <w:ind w:left="709" w:hanging="709"/>
      </w:pPr>
      <w:bookmarkStart w:id="16" w:name="_Ref536106145"/>
      <w:r>
        <w:t>In some states,</w:t>
      </w:r>
      <w:r w:rsidR="00CA4A15">
        <w:t xml:space="preserve"> barriers and fences for swimming pools are not entirely regulated by the NCC, as noted in the Ancillary Provisions and State and Territory Variations. Identify the applicable Act and Regulation that regulate safety barriers for swimming pools</w:t>
      </w:r>
      <w:r>
        <w:t xml:space="preserve"> in your jurisdiction</w:t>
      </w:r>
      <w:r w:rsidR="00CA4A15">
        <w:t>.</w:t>
      </w:r>
      <w:bookmarkEnd w:id="16"/>
    </w:p>
    <w:p w:rsidR="00CA4A15" w:rsidRPr="00830749" w:rsidRDefault="00CA4A15" w:rsidP="00CA4A1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A4322" w:rsidRPr="00830749" w:rsidTr="00B9747C">
        <w:trPr>
          <w:trHeight w:val="1020"/>
        </w:trPr>
        <w:tc>
          <w:tcPr>
            <w:tcW w:w="1027" w:type="dxa"/>
            <w:tcBorders>
              <w:top w:val="nil"/>
              <w:left w:val="nil"/>
              <w:bottom w:val="nil"/>
              <w:right w:val="single" w:sz="4" w:space="0" w:color="auto"/>
            </w:tcBorders>
          </w:tcPr>
          <w:p w:rsidR="005A4322" w:rsidRPr="001C4084" w:rsidRDefault="005A4322" w:rsidP="00B9747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A4322" w:rsidRPr="001C4084" w:rsidRDefault="002E6B18" w:rsidP="00B9747C">
            <w:pPr>
              <w:rPr>
                <w:rFonts w:ascii="Arial" w:hAnsi="Arial" w:cs="Arial"/>
                <w:sz w:val="22"/>
                <w:szCs w:val="22"/>
              </w:rPr>
            </w:pPr>
            <w:permStart w:id="243206597" w:edGrp="everyone"/>
            <w:r>
              <w:t>This version of Mandatory Part (MP) 3.4 of the Queensland Development Code (QDC) commences on 27 July 2012.</w:t>
            </w:r>
            <w:permEnd w:id="243206597"/>
          </w:p>
        </w:tc>
        <w:tc>
          <w:tcPr>
            <w:tcW w:w="567" w:type="dxa"/>
            <w:tcBorders>
              <w:top w:val="nil"/>
              <w:left w:val="single" w:sz="4" w:space="0" w:color="auto"/>
              <w:bottom w:val="nil"/>
              <w:right w:val="nil"/>
            </w:tcBorders>
          </w:tcPr>
          <w:p w:rsidR="005A4322" w:rsidRPr="00E106BF" w:rsidRDefault="005A4322" w:rsidP="00B9747C">
            <w:pPr>
              <w:rPr>
                <w:rFonts w:ascii="Arial" w:hAnsi="Arial" w:cs="Arial"/>
                <w:sz w:val="44"/>
                <w:szCs w:val="44"/>
              </w:rPr>
            </w:pPr>
            <w:permStart w:id="1880508363" w:edGrp="everyone"/>
            <w:r w:rsidRPr="00797AFE">
              <w:rPr>
                <w:rFonts w:ascii="Arial" w:hAnsi="Arial" w:cs="Arial"/>
                <w:sz w:val="44"/>
                <w:szCs w:val="44"/>
              </w:rPr>
              <w:sym w:font="Wingdings" w:char="F0A8"/>
            </w:r>
            <w:permEnd w:id="1880508363"/>
          </w:p>
        </w:tc>
      </w:tr>
    </w:tbl>
    <w:p w:rsidR="00FD1506" w:rsidRDefault="00FD1506" w:rsidP="00FD1506">
      <w:pPr>
        <w:rPr>
          <w:rFonts w:ascii="Arial" w:hAnsi="Arial" w:cs="Arial"/>
          <w:sz w:val="22"/>
          <w:szCs w:val="22"/>
        </w:rPr>
      </w:pPr>
    </w:p>
    <w:p w:rsidR="00FD1506" w:rsidRPr="00830749" w:rsidRDefault="00FD1506" w:rsidP="00FD1506">
      <w:pPr>
        <w:pStyle w:val="11CSTCPLQuestionBullet"/>
        <w:ind w:left="709" w:hanging="709"/>
      </w:pPr>
      <w:bookmarkStart w:id="17" w:name="_Ref536106146"/>
      <w:r>
        <w:t>Identify the Australian Standard that relates to safety barriers for swimming pools.</w:t>
      </w:r>
      <w:bookmarkEnd w:id="17"/>
    </w:p>
    <w:p w:rsidR="00FD1506" w:rsidRPr="00830749" w:rsidRDefault="00FD1506" w:rsidP="00FD15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712EE" w:rsidRPr="00830749" w:rsidTr="00B9747C">
        <w:trPr>
          <w:trHeight w:val="1020"/>
        </w:trPr>
        <w:tc>
          <w:tcPr>
            <w:tcW w:w="1027" w:type="dxa"/>
            <w:tcBorders>
              <w:top w:val="nil"/>
              <w:left w:val="nil"/>
              <w:bottom w:val="nil"/>
              <w:right w:val="single" w:sz="4" w:space="0" w:color="auto"/>
            </w:tcBorders>
          </w:tcPr>
          <w:p w:rsidR="002712EE" w:rsidRPr="001C4084" w:rsidRDefault="002712EE" w:rsidP="00B9747C">
            <w:pPr>
              <w:rPr>
                <w:rFonts w:ascii="Arial" w:hAnsi="Arial" w:cs="Arial"/>
                <w:b/>
                <w:sz w:val="22"/>
                <w:szCs w:val="22"/>
              </w:rPr>
            </w:pPr>
            <w:r w:rsidRPr="001C4084">
              <w:rPr>
                <w:rFonts w:ascii="Arial" w:hAnsi="Arial" w:cs="Arial"/>
                <w:b/>
                <w:sz w:val="22"/>
                <w:szCs w:val="22"/>
              </w:rPr>
              <w:t>Answer</w:t>
            </w:r>
          </w:p>
        </w:tc>
      </w:tr>
    </w:tbl>
    <w:p w:rsidR="004F1330" w:rsidRPr="001C4084" w:rsidRDefault="00224E03">
      <w:pPr>
        <w:rPr>
          <w:rFonts w:ascii="Arial" w:hAnsi="Arial" w:cs="Arial"/>
          <w:sz w:val="22"/>
          <w:szCs w:val="22"/>
        </w:rPr>
      </w:pPr>
      <w:permStart w:id="1610041120" w:edGrp="everyone"/>
      <w:r>
        <w:rPr>
          <w:rFonts w:ascii="Arial" w:hAnsi="Arial" w:cs="Arial"/>
          <w:sz w:val="22"/>
          <w:szCs w:val="22"/>
        </w:rPr>
        <w:t xml:space="preserve">  </w:t>
      </w:r>
      <w:r w:rsidR="004F1330" w:rsidRPr="004F1330">
        <w:rPr>
          <w:rFonts w:ascii="Arial" w:hAnsi="Arial" w:cs="Arial"/>
          <w:b/>
          <w:bCs/>
          <w:color w:val="000000" w:themeColor="text1"/>
          <w:shd w:val="clear" w:color="auto" w:fill="FFFFFF"/>
        </w:rPr>
        <w:t>Australian Standard</w:t>
      </w:r>
      <w:r w:rsidR="004F1330" w:rsidRPr="004F1330">
        <w:rPr>
          <w:rFonts w:ascii="Arial" w:hAnsi="Arial" w:cs="Arial"/>
          <w:color w:val="000000" w:themeColor="text1"/>
          <w:shd w:val="clear" w:color="auto" w:fill="FFFFFF"/>
        </w:rPr>
        <w:t> 1926.1 - 2012 stipulates that when a Boundary </w:t>
      </w:r>
      <w:r w:rsidR="004F1330" w:rsidRPr="004F1330">
        <w:rPr>
          <w:rFonts w:ascii="Arial" w:hAnsi="Arial" w:cs="Arial"/>
          <w:b/>
          <w:bCs/>
          <w:color w:val="000000" w:themeColor="text1"/>
          <w:shd w:val="clear" w:color="auto" w:fill="FFFFFF"/>
        </w:rPr>
        <w:t>Fence</w:t>
      </w:r>
      <w:r w:rsidR="004F1330" w:rsidRPr="004F1330">
        <w:rPr>
          <w:rFonts w:ascii="Arial" w:hAnsi="Arial" w:cs="Arial"/>
          <w:color w:val="000000" w:themeColor="text1"/>
          <w:shd w:val="clear" w:color="auto" w:fill="FFFFFF"/>
        </w:rPr>
        <w:t> (min 1.8m) is used as part </w:t>
      </w:r>
      <w:r w:rsidR="004F1330" w:rsidRPr="004F1330">
        <w:rPr>
          <w:rFonts w:ascii="Arial" w:hAnsi="Arial" w:cs="Arial"/>
          <w:b/>
          <w:bCs/>
          <w:color w:val="000000" w:themeColor="text1"/>
          <w:shd w:val="clear" w:color="auto" w:fill="FFFFFF"/>
        </w:rPr>
        <w:t>of</w:t>
      </w:r>
      <w:r w:rsidR="004F1330" w:rsidRPr="004F1330">
        <w:rPr>
          <w:rFonts w:ascii="Arial" w:hAnsi="Arial" w:cs="Arial"/>
          <w:color w:val="000000" w:themeColor="text1"/>
          <w:shd w:val="clear" w:color="auto" w:fill="FFFFFF"/>
        </w:rPr>
        <w:t> the chid-resistant </w:t>
      </w:r>
      <w:r w:rsidR="004F1330" w:rsidRPr="004F1330">
        <w:rPr>
          <w:rFonts w:ascii="Arial" w:hAnsi="Arial" w:cs="Arial"/>
          <w:b/>
          <w:bCs/>
          <w:color w:val="000000" w:themeColor="text1"/>
          <w:shd w:val="clear" w:color="auto" w:fill="FFFFFF"/>
        </w:rPr>
        <w:t>barrier</w:t>
      </w:r>
      <w:r w:rsidR="004F1330" w:rsidRPr="004F1330">
        <w:rPr>
          <w:rFonts w:ascii="Arial" w:hAnsi="Arial" w:cs="Arial"/>
          <w:color w:val="000000" w:themeColor="text1"/>
          <w:shd w:val="clear" w:color="auto" w:fill="FFFFFF"/>
        </w:rPr>
        <w:t xml:space="preserve"> then the </w:t>
      </w:r>
      <w:proofErr w:type="gramStart"/>
      <w:r w:rsidR="004F1330" w:rsidRPr="004F1330">
        <w:rPr>
          <w:rFonts w:ascii="Arial" w:hAnsi="Arial" w:cs="Arial"/>
          <w:color w:val="000000" w:themeColor="text1"/>
          <w:shd w:val="clear" w:color="auto" w:fill="FFFFFF"/>
        </w:rPr>
        <w:t>Non Climbable</w:t>
      </w:r>
      <w:proofErr w:type="gramEnd"/>
      <w:r w:rsidR="004F1330" w:rsidRPr="004F1330">
        <w:rPr>
          <w:rFonts w:ascii="Arial" w:hAnsi="Arial" w:cs="Arial"/>
          <w:color w:val="000000" w:themeColor="text1"/>
          <w:shd w:val="clear" w:color="auto" w:fill="FFFFFF"/>
        </w:rPr>
        <w:t xml:space="preserve"> Zone (NCZ) </w:t>
      </w:r>
      <w:r w:rsidR="004F1330" w:rsidRPr="004F1330">
        <w:rPr>
          <w:rFonts w:ascii="Arial" w:hAnsi="Arial" w:cs="Arial"/>
          <w:b/>
          <w:bCs/>
          <w:color w:val="000000" w:themeColor="text1"/>
          <w:shd w:val="clear" w:color="auto" w:fill="FFFFFF"/>
        </w:rPr>
        <w:t>of</w:t>
      </w:r>
      <w:r w:rsidR="004F1330" w:rsidRPr="004F1330">
        <w:rPr>
          <w:rFonts w:ascii="Arial" w:hAnsi="Arial" w:cs="Arial"/>
          <w:color w:val="000000" w:themeColor="text1"/>
          <w:shd w:val="clear" w:color="auto" w:fill="FFFFFF"/>
        </w:rPr>
        <w:t> 900mm will be measured from the inside (</w:t>
      </w:r>
      <w:r w:rsidR="004F1330" w:rsidRPr="004F1330">
        <w:rPr>
          <w:rFonts w:ascii="Arial" w:hAnsi="Arial" w:cs="Arial"/>
          <w:b/>
          <w:bCs/>
          <w:color w:val="000000" w:themeColor="text1"/>
          <w:shd w:val="clear" w:color="auto" w:fill="FFFFFF"/>
        </w:rPr>
        <w:t>pool</w:t>
      </w:r>
      <w:r w:rsidR="004F1330" w:rsidRPr="004F1330">
        <w:rPr>
          <w:rFonts w:ascii="Arial" w:hAnsi="Arial" w:cs="Arial"/>
          <w:color w:val="000000" w:themeColor="text1"/>
          <w:shd w:val="clear" w:color="auto" w:fill="FFFFFF"/>
        </w:rPr>
        <w:t> side) </w:t>
      </w:r>
      <w:r w:rsidR="004F1330" w:rsidRPr="004F1330">
        <w:rPr>
          <w:rFonts w:ascii="Arial" w:hAnsi="Arial" w:cs="Arial"/>
          <w:b/>
          <w:bCs/>
          <w:color w:val="000000" w:themeColor="text1"/>
          <w:shd w:val="clear" w:color="auto" w:fill="FFFFFF"/>
        </w:rPr>
        <w:t>of</w:t>
      </w:r>
      <w:r w:rsidR="004F1330" w:rsidRPr="004F1330">
        <w:rPr>
          <w:rFonts w:ascii="Arial" w:hAnsi="Arial" w:cs="Arial"/>
          <w:color w:val="000000" w:themeColor="text1"/>
          <w:shd w:val="clear" w:color="auto" w:fill="FFFFFF"/>
        </w:rPr>
        <w:t> the </w:t>
      </w:r>
      <w:r w:rsidR="004F1330" w:rsidRPr="004F1330">
        <w:rPr>
          <w:rFonts w:ascii="Arial" w:hAnsi="Arial" w:cs="Arial"/>
          <w:b/>
          <w:bCs/>
          <w:color w:val="000000" w:themeColor="text1"/>
          <w:shd w:val="clear" w:color="auto" w:fill="FFFFFF"/>
        </w:rPr>
        <w:t>fence</w:t>
      </w:r>
      <w:permEnd w:id="1610041120"/>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712EE" w:rsidRPr="00830749" w:rsidTr="00B9747C">
        <w:trPr>
          <w:trHeight w:val="1020"/>
        </w:trPr>
        <w:tc>
          <w:tcPr>
            <w:tcW w:w="7478" w:type="dxa"/>
            <w:tcBorders>
              <w:top w:val="single" w:sz="4" w:space="0" w:color="auto"/>
              <w:left w:val="single" w:sz="4" w:space="0" w:color="auto"/>
              <w:bottom w:val="single" w:sz="4" w:space="0" w:color="auto"/>
              <w:right w:val="single" w:sz="4" w:space="0" w:color="auto"/>
            </w:tcBorders>
          </w:tcPr>
          <w:p w:rsidR="002712EE" w:rsidRPr="001C4084" w:rsidRDefault="002712EE" w:rsidP="00B9747C">
            <w:pPr>
              <w:rPr>
                <w:rFonts w:ascii="Arial" w:hAnsi="Arial" w:cs="Arial"/>
                <w:sz w:val="22"/>
                <w:szCs w:val="22"/>
              </w:rPr>
            </w:pPr>
          </w:p>
        </w:tc>
        <w:tc>
          <w:tcPr>
            <w:tcW w:w="567" w:type="dxa"/>
            <w:tcBorders>
              <w:top w:val="nil"/>
              <w:left w:val="single" w:sz="4" w:space="0" w:color="auto"/>
              <w:bottom w:val="nil"/>
              <w:right w:val="nil"/>
            </w:tcBorders>
          </w:tcPr>
          <w:p w:rsidR="002712EE" w:rsidRPr="00E106BF" w:rsidRDefault="002712EE" w:rsidP="00B9747C">
            <w:pPr>
              <w:rPr>
                <w:rFonts w:ascii="Arial" w:hAnsi="Arial" w:cs="Arial"/>
                <w:sz w:val="44"/>
                <w:szCs w:val="44"/>
              </w:rPr>
            </w:pPr>
            <w:permStart w:id="236346234" w:edGrp="everyone"/>
            <w:r w:rsidRPr="00797AFE">
              <w:rPr>
                <w:rFonts w:ascii="Arial" w:hAnsi="Arial" w:cs="Arial"/>
                <w:sz w:val="44"/>
                <w:szCs w:val="44"/>
              </w:rPr>
              <w:sym w:font="Wingdings" w:char="F0A8"/>
            </w:r>
            <w:permEnd w:id="236346234"/>
          </w:p>
        </w:tc>
      </w:tr>
    </w:tbl>
    <w:p w:rsidR="00FD1506" w:rsidRDefault="00FD1506" w:rsidP="00FD1506">
      <w:pPr>
        <w:rPr>
          <w:rFonts w:ascii="Arial" w:hAnsi="Arial" w:cs="Arial"/>
          <w:sz w:val="22"/>
          <w:szCs w:val="22"/>
        </w:rPr>
      </w:pPr>
    </w:p>
    <w:p w:rsidR="00FD1506" w:rsidRDefault="00FD1506" w:rsidP="00FD1506">
      <w:pPr>
        <w:rPr>
          <w:rFonts w:ascii="Arial" w:hAnsi="Arial" w:cs="Arial"/>
          <w:sz w:val="22"/>
          <w:szCs w:val="22"/>
        </w:rPr>
      </w:pPr>
    </w:p>
    <w:p w:rsidR="00FD1506" w:rsidRPr="00830749" w:rsidRDefault="00FD1506" w:rsidP="00FD1506">
      <w:pPr>
        <w:pStyle w:val="11CSTCPLQuestionBullet"/>
        <w:ind w:left="709" w:hanging="709"/>
      </w:pPr>
      <w:bookmarkStart w:id="18" w:name="_Ref536107455"/>
      <w:r>
        <w:t xml:space="preserve">True or False (Tick your response): </w:t>
      </w:r>
      <w:r w:rsidR="001E158B">
        <w:t xml:space="preserve">According to the Standard in </w:t>
      </w:r>
      <w:r w:rsidR="001E158B">
        <w:fldChar w:fldCharType="begin"/>
      </w:r>
      <w:r w:rsidR="001E158B">
        <w:instrText xml:space="preserve"> REF _Ref536106146 \r \h </w:instrText>
      </w:r>
      <w:r w:rsidR="001E158B">
        <w:fldChar w:fldCharType="separate"/>
      </w:r>
      <w:r w:rsidR="00224E03">
        <w:t xml:space="preserve">Q16. </w:t>
      </w:r>
      <w:r w:rsidR="001E158B">
        <w:fldChar w:fldCharType="end"/>
      </w:r>
      <w:r w:rsidR="001E158B">
        <w:t>all gates must be fitted with a self-closing device that will return the gate to a closed position from any position without the use of manual force</w:t>
      </w:r>
      <w:r>
        <w:t>.</w:t>
      </w:r>
      <w:bookmarkEnd w:id="18"/>
    </w:p>
    <w:p w:rsidR="00CA4A15" w:rsidRPr="00830749" w:rsidRDefault="00CA4A15" w:rsidP="00CA4A1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rsidTr="00A855D0">
        <w:trPr>
          <w:trHeight w:val="510"/>
        </w:trPr>
        <w:tc>
          <w:tcPr>
            <w:tcW w:w="1557" w:type="pct"/>
            <w:tcBorders>
              <w:top w:val="nil"/>
              <w:left w:val="nil"/>
              <w:bottom w:val="nil"/>
              <w:right w:val="single" w:sz="12" w:space="0" w:color="auto"/>
            </w:tcBorders>
            <w:shd w:val="clear" w:color="auto" w:fill="auto"/>
          </w:tcPr>
          <w:p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55D0" w:rsidRPr="00827129" w:rsidRDefault="002E6B18" w:rsidP="00A855D0">
            <w:pPr>
              <w:keepNext/>
              <w:ind w:left="993" w:right="82" w:hanging="993"/>
              <w:jc w:val="center"/>
              <w:rPr>
                <w:color w:val="17365D" w:themeColor="text2" w:themeShade="BF"/>
                <w:sz w:val="40"/>
              </w:rPr>
            </w:pPr>
            <w:permStart w:id="1603083097" w:edGrp="everyone"/>
            <w:r>
              <w:rPr>
                <w:rFonts w:ascii="Agency FB" w:hAnsi="Agency FB" w:cs="Arial"/>
                <w:sz w:val="40"/>
                <w:szCs w:val="40"/>
              </w:rPr>
              <w:t>√</w:t>
            </w:r>
            <w:permEnd w:id="160308309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rsidR="00A855D0" w:rsidRDefault="00B1264E" w:rsidP="00B1264E">
            <w:pPr>
              <w:keepNext/>
              <w:ind w:left="993" w:hanging="993"/>
            </w:pPr>
            <w:permStart w:id="345270292" w:edGrp="everyone"/>
            <w:r w:rsidRPr="00797AFE">
              <w:rPr>
                <w:rFonts w:ascii="Arial" w:hAnsi="Arial" w:cs="Arial"/>
                <w:sz w:val="44"/>
                <w:szCs w:val="44"/>
              </w:rPr>
              <w:sym w:font="Wingdings" w:char="F0A8"/>
            </w:r>
            <w:permEnd w:id="345270292"/>
          </w:p>
        </w:tc>
      </w:tr>
      <w:tr w:rsidR="00A855D0" w:rsidTr="00A855D0">
        <w:trPr>
          <w:trHeight w:val="510"/>
          <w:hidden/>
        </w:trPr>
        <w:tc>
          <w:tcPr>
            <w:tcW w:w="1557" w:type="pct"/>
            <w:tcBorders>
              <w:top w:val="nil"/>
              <w:left w:val="nil"/>
              <w:bottom w:val="nil"/>
              <w:right w:val="single" w:sz="12" w:space="0" w:color="auto"/>
            </w:tcBorders>
          </w:tcPr>
          <w:p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55D0" w:rsidRPr="00827129" w:rsidRDefault="00A855D0" w:rsidP="00A855D0">
            <w:pPr>
              <w:keepNext/>
              <w:ind w:left="993" w:right="82" w:hanging="993"/>
              <w:jc w:val="center"/>
              <w:rPr>
                <w:color w:val="17365D" w:themeColor="text2" w:themeShade="BF"/>
                <w:sz w:val="40"/>
              </w:rPr>
            </w:pPr>
            <w:permStart w:id="1590239029" w:edGrp="everyone"/>
            <w:r>
              <w:rPr>
                <w:rFonts w:ascii="Arial" w:hAnsi="Arial" w:cs="Arial"/>
                <w:sz w:val="40"/>
                <w:szCs w:val="40"/>
              </w:rPr>
              <w:sym w:font="Wingdings" w:char="F0A8"/>
            </w:r>
            <w:permEnd w:id="159023902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A855D0" w:rsidRDefault="00A855D0" w:rsidP="00A855D0">
            <w:pPr>
              <w:ind w:left="993" w:hanging="993"/>
            </w:pPr>
          </w:p>
        </w:tc>
        <w:tc>
          <w:tcPr>
            <w:tcW w:w="336" w:type="pct"/>
            <w:tcBorders>
              <w:top w:val="nil"/>
              <w:left w:val="nil"/>
              <w:bottom w:val="nil"/>
              <w:right w:val="nil"/>
            </w:tcBorders>
          </w:tcPr>
          <w:p w:rsidR="00A855D0" w:rsidRDefault="00A855D0" w:rsidP="00A855D0">
            <w:pPr>
              <w:ind w:left="993" w:hanging="993"/>
            </w:pPr>
          </w:p>
        </w:tc>
      </w:tr>
    </w:tbl>
    <w:p w:rsidR="00CA4A15" w:rsidRDefault="00CA4A15" w:rsidP="00CA4A15">
      <w:pPr>
        <w:jc w:val="left"/>
        <w:rPr>
          <w:rFonts w:ascii="Arial" w:hAnsi="Arial" w:cs="Arial"/>
          <w:sz w:val="22"/>
          <w:szCs w:val="22"/>
        </w:rPr>
      </w:pPr>
    </w:p>
    <w:p w:rsidR="00AB6604" w:rsidRDefault="00AB6604" w:rsidP="00AB6604">
      <w:pPr>
        <w:rPr>
          <w:rFonts w:ascii="Arial" w:hAnsi="Arial" w:cs="Arial"/>
          <w:sz w:val="22"/>
          <w:szCs w:val="22"/>
        </w:rPr>
      </w:pPr>
    </w:p>
    <w:p w:rsidR="00AB6604" w:rsidRPr="00830749" w:rsidRDefault="00AB6604" w:rsidP="00AB6604">
      <w:pPr>
        <w:pStyle w:val="11CSTCPLQuestionBullet"/>
        <w:ind w:left="709" w:hanging="709"/>
      </w:pPr>
      <w:bookmarkStart w:id="19" w:name="_Ref536170034"/>
      <w:r>
        <w:rPr>
          <w:rFonts w:eastAsiaTheme="minorEastAsia"/>
          <w:kern w:val="24"/>
        </w:rPr>
        <w:t>Identify the Volume and Parts of the NCC that relate to fire-resistance of building elements for Classes 1 and 10, and Classes 2 to 9.</w:t>
      </w:r>
      <w:bookmarkEnd w:id="19"/>
    </w:p>
    <w:p w:rsidR="00AB6604" w:rsidRPr="00830749" w:rsidRDefault="00AB6604" w:rsidP="00AB66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B6604" w:rsidTr="00AB6604">
        <w:tc>
          <w:tcPr>
            <w:tcW w:w="611" w:type="pct"/>
            <w:tcBorders>
              <w:top w:val="nil"/>
              <w:left w:val="nil"/>
              <w:bottom w:val="nil"/>
              <w:right w:val="single" w:sz="12" w:space="0" w:color="auto"/>
            </w:tcBorders>
            <w:shd w:val="clear" w:color="auto" w:fill="auto"/>
          </w:tcPr>
          <w:p w:rsidR="00AB6604" w:rsidRDefault="00AB6604" w:rsidP="00AB660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B6604" w:rsidRPr="00721F99" w:rsidRDefault="00AB6604" w:rsidP="00AB660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AB6604" w:rsidRDefault="00AB6604" w:rsidP="00AB6604">
            <w:pPr>
              <w:ind w:right="82"/>
              <w:jc w:val="center"/>
            </w:pPr>
            <w:r>
              <w:t>Classes 2 to 9</w:t>
            </w:r>
          </w:p>
        </w:tc>
        <w:tc>
          <w:tcPr>
            <w:tcW w:w="335" w:type="pct"/>
            <w:tcBorders>
              <w:top w:val="nil"/>
              <w:left w:val="single" w:sz="12" w:space="0" w:color="auto"/>
              <w:bottom w:val="nil"/>
              <w:right w:val="nil"/>
            </w:tcBorders>
            <w:shd w:val="clear" w:color="auto" w:fill="auto"/>
          </w:tcPr>
          <w:p w:rsidR="00AB6604" w:rsidRDefault="00B1264E" w:rsidP="00B1264E">
            <w:pPr>
              <w:keepNext/>
              <w:ind w:left="993" w:hanging="993"/>
            </w:pPr>
            <w:permStart w:id="91167675" w:edGrp="everyone"/>
            <w:r w:rsidRPr="00797AFE">
              <w:rPr>
                <w:rFonts w:ascii="Arial" w:hAnsi="Arial" w:cs="Arial"/>
                <w:sz w:val="44"/>
                <w:szCs w:val="44"/>
              </w:rPr>
              <w:sym w:font="Wingdings" w:char="F0A8"/>
            </w:r>
            <w:permEnd w:id="91167675"/>
          </w:p>
        </w:tc>
      </w:tr>
      <w:tr w:rsidR="005E51F7" w:rsidTr="00AB6604">
        <w:trPr>
          <w:trHeight w:val="850"/>
          <w:hidden/>
        </w:trPr>
        <w:tc>
          <w:tcPr>
            <w:tcW w:w="611" w:type="pct"/>
            <w:tcBorders>
              <w:top w:val="nil"/>
              <w:left w:val="nil"/>
              <w:bottom w:val="nil"/>
              <w:right w:val="single" w:sz="12" w:space="0" w:color="auto"/>
            </w:tcBorders>
          </w:tcPr>
          <w:p w:rsidR="005E51F7" w:rsidRPr="00FE608E" w:rsidRDefault="005E51F7" w:rsidP="005E51F7">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5E51F7" w:rsidRPr="001C4084" w:rsidRDefault="004F1330" w:rsidP="005E51F7">
            <w:pPr>
              <w:jc w:val="left"/>
              <w:rPr>
                <w:rFonts w:ascii="Arial" w:hAnsi="Arial" w:cs="Arial"/>
                <w:sz w:val="22"/>
                <w:szCs w:val="22"/>
              </w:rPr>
            </w:pPr>
            <w:permStart w:id="576270529" w:edGrp="everyone"/>
            <w:r>
              <w:rPr>
                <w:rFonts w:ascii="Arial" w:hAnsi="Arial" w:cs="Arial"/>
                <w:b/>
                <w:bCs/>
                <w:color w:val="222222"/>
                <w:shd w:val="clear" w:color="auto" w:fill="FFFFFF"/>
              </w:rPr>
              <w:t>NCC</w:t>
            </w:r>
            <w:r>
              <w:rPr>
                <w:rFonts w:ascii="Arial" w:hAnsi="Arial" w:cs="Arial"/>
                <w:color w:val="222222"/>
                <w:shd w:val="clear" w:color="auto" w:fill="FFFFFF"/>
              </w:rPr>
              <w:t> Vol. 1, Section C establishes the </w:t>
            </w:r>
            <w:r>
              <w:rPr>
                <w:rFonts w:ascii="Arial" w:hAnsi="Arial" w:cs="Arial"/>
                <w:b/>
                <w:bCs/>
                <w:color w:val="222222"/>
                <w:shd w:val="clear" w:color="auto" w:fill="FFFFFF"/>
              </w:rPr>
              <w:t>performance</w:t>
            </w:r>
            <w:r>
              <w:rPr>
                <w:rFonts w:ascii="Arial" w:hAnsi="Arial" w:cs="Arial"/>
                <w:color w:val="222222"/>
                <w:shd w:val="clear" w:color="auto" w:fill="FFFFFF"/>
              </w:rPr>
              <w:t> requirements and verification methods for </w:t>
            </w:r>
            <w:r>
              <w:rPr>
                <w:rFonts w:ascii="Arial" w:hAnsi="Arial" w:cs="Arial"/>
                <w:b/>
                <w:bCs/>
                <w:color w:val="222222"/>
                <w:shd w:val="clear" w:color="auto" w:fill="FFFFFF"/>
              </w:rPr>
              <w:t xml:space="preserve">fire </w:t>
            </w:r>
            <w:r>
              <w:rPr>
                <w:rFonts w:ascii="Arial" w:hAnsi="Arial" w:cs="Arial"/>
                <w:b/>
                <w:bCs/>
                <w:color w:val="222222"/>
                <w:shd w:val="clear" w:color="auto" w:fill="FFFFFF"/>
              </w:rPr>
              <w:lastRenderedPageBreak/>
              <w:t>resistance</w:t>
            </w:r>
            <w:r>
              <w:rPr>
                <w:rFonts w:ascii="Arial" w:hAnsi="Arial" w:cs="Arial"/>
                <w:color w:val="222222"/>
                <w:shd w:val="clear" w:color="auto" w:fill="FFFFFF"/>
              </w:rPr>
              <w:t> and is divided into three </w:t>
            </w:r>
            <w:r>
              <w:rPr>
                <w:rFonts w:ascii="Arial" w:hAnsi="Arial" w:cs="Arial"/>
                <w:b/>
                <w:bCs/>
                <w:color w:val="222222"/>
                <w:shd w:val="clear" w:color="auto" w:fill="FFFFFF"/>
              </w:rPr>
              <w:t>parts</w:t>
            </w:r>
            <w:r>
              <w:rPr>
                <w:rFonts w:ascii="Arial" w:hAnsi="Arial" w:cs="Arial"/>
                <w:color w:val="222222"/>
                <w:shd w:val="clear" w:color="auto" w:fill="FFFFFF"/>
              </w:rPr>
              <w:t>: Part C1 – </w:t>
            </w:r>
            <w:r>
              <w:rPr>
                <w:rFonts w:ascii="Arial" w:hAnsi="Arial" w:cs="Arial"/>
                <w:b/>
                <w:bCs/>
                <w:color w:val="222222"/>
                <w:shd w:val="clear" w:color="auto" w:fill="FFFFFF"/>
              </w:rPr>
              <w:t>Fire resistance</w:t>
            </w:r>
            <w:r>
              <w:rPr>
                <w:rFonts w:ascii="Arial" w:hAnsi="Arial" w:cs="Arial"/>
                <w:color w:val="222222"/>
                <w:shd w:val="clear" w:color="auto" w:fill="FFFFFF"/>
              </w:rPr>
              <w:t> and stability. Part C2 – Compartmentation and separation.</w:t>
            </w:r>
            <w:permEnd w:id="576270529"/>
          </w:p>
        </w:tc>
        <w:tc>
          <w:tcPr>
            <w:tcW w:w="2027" w:type="pct"/>
            <w:tcBorders>
              <w:left w:val="single" w:sz="4" w:space="0" w:color="auto"/>
            </w:tcBorders>
            <w:shd w:val="clear" w:color="auto" w:fill="auto"/>
            <w:vAlign w:val="center"/>
          </w:tcPr>
          <w:p w:rsidR="005E51F7" w:rsidRPr="001C4084" w:rsidRDefault="005E51F7" w:rsidP="005E51F7">
            <w:pPr>
              <w:jc w:val="left"/>
              <w:rPr>
                <w:rFonts w:ascii="Arial" w:hAnsi="Arial" w:cs="Arial"/>
                <w:sz w:val="22"/>
                <w:szCs w:val="22"/>
              </w:rPr>
            </w:pPr>
            <w:permStart w:id="292640583" w:edGrp="everyone"/>
            <w:permEnd w:id="292640583"/>
          </w:p>
        </w:tc>
        <w:tc>
          <w:tcPr>
            <w:tcW w:w="335" w:type="pct"/>
            <w:tcBorders>
              <w:top w:val="nil"/>
              <w:left w:val="single" w:sz="12" w:space="0" w:color="auto"/>
              <w:bottom w:val="nil"/>
              <w:right w:val="nil"/>
            </w:tcBorders>
          </w:tcPr>
          <w:p w:rsidR="005E51F7" w:rsidRDefault="005E51F7" w:rsidP="005E51F7">
            <w:pPr>
              <w:ind w:left="993" w:hanging="993"/>
            </w:pPr>
          </w:p>
        </w:tc>
      </w:tr>
    </w:tbl>
    <w:p w:rsidR="00AB6604" w:rsidRDefault="00AB6604" w:rsidP="00AB6604">
      <w:pPr>
        <w:rPr>
          <w:rFonts w:ascii="Arial" w:hAnsi="Arial" w:cs="Arial"/>
          <w:sz w:val="22"/>
          <w:szCs w:val="22"/>
        </w:rPr>
      </w:pPr>
    </w:p>
    <w:p w:rsidR="00AB6604" w:rsidRDefault="00AB6604" w:rsidP="00AB6604">
      <w:pPr>
        <w:rPr>
          <w:rFonts w:ascii="Arial" w:hAnsi="Arial" w:cs="Arial"/>
          <w:sz w:val="22"/>
          <w:szCs w:val="22"/>
        </w:rPr>
      </w:pPr>
    </w:p>
    <w:p w:rsidR="00AB6604" w:rsidRPr="00830749" w:rsidRDefault="00AB6604" w:rsidP="00AB6604">
      <w:pPr>
        <w:pStyle w:val="11CSTCPLQuestionBullet"/>
        <w:ind w:left="709" w:hanging="709"/>
      </w:pPr>
      <w:bookmarkStart w:id="20" w:name="_Ref536170036"/>
      <w:r>
        <w:t>Identify the Australian Standard that relates to fire-resistance tests for elements of construction.</w:t>
      </w:r>
      <w:bookmarkEnd w:id="20"/>
    </w:p>
    <w:p w:rsidR="00AB6604" w:rsidRPr="00830749" w:rsidRDefault="00AB6604" w:rsidP="00AB66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B6604" w:rsidRPr="00830749" w:rsidTr="00F94569">
        <w:trPr>
          <w:trHeight w:val="1020"/>
        </w:trPr>
        <w:tc>
          <w:tcPr>
            <w:tcW w:w="1027" w:type="dxa"/>
            <w:tcBorders>
              <w:top w:val="nil"/>
              <w:left w:val="nil"/>
              <w:bottom w:val="nil"/>
              <w:right w:val="single" w:sz="4" w:space="0" w:color="auto"/>
            </w:tcBorders>
          </w:tcPr>
          <w:p w:rsidR="00AB6604" w:rsidRPr="001C4084" w:rsidRDefault="00AB6604" w:rsidP="00AB66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24E03" w:rsidRPr="00224E03" w:rsidRDefault="00224E03" w:rsidP="00224E03">
            <w:pPr>
              <w:pStyle w:val="Heading2"/>
              <w:pBdr>
                <w:bottom w:val="single" w:sz="12" w:space="0" w:color="E6E5E6"/>
              </w:pBdr>
              <w:shd w:val="clear" w:color="auto" w:fill="FFFFFF"/>
              <w:spacing w:before="0" w:after="0"/>
              <w:rPr>
                <w:rFonts w:ascii="Helvetica" w:hAnsi="Helvetica" w:cs="Helvetica"/>
                <w:b w:val="0"/>
                <w:i w:val="0"/>
                <w:color w:val="222222"/>
                <w:sz w:val="36"/>
                <w:lang w:eastAsia="en-AU"/>
              </w:rPr>
            </w:pPr>
            <w:permStart w:id="898253769" w:edGrp="everyone"/>
            <w:r>
              <w:rPr>
                <w:rFonts w:ascii="Helvetica" w:hAnsi="Helvetica" w:cs="Helvetica"/>
                <w:b w:val="0"/>
                <w:bCs/>
                <w:color w:val="222222"/>
              </w:rPr>
              <w:t xml:space="preserve">AS 1530.4-2005 </w:t>
            </w:r>
            <w:r>
              <w:rPr>
                <w:rFonts w:ascii="Helvetica" w:hAnsi="Helvetica" w:cs="Helvetica"/>
                <w:b w:val="0"/>
                <w:bCs/>
                <w:i w:val="0"/>
                <w:color w:val="222222"/>
              </w:rPr>
              <w:t xml:space="preserve">relates to Australian Standard </w:t>
            </w:r>
            <w:r w:rsidR="004F1330">
              <w:rPr>
                <w:rFonts w:ascii="Helvetica" w:hAnsi="Helvetica" w:cs="Helvetica"/>
                <w:b w:val="0"/>
                <w:bCs/>
                <w:i w:val="0"/>
                <w:color w:val="222222"/>
              </w:rPr>
              <w:t>for fire-resistance tests.</w:t>
            </w:r>
          </w:p>
          <w:permEnd w:id="898253769"/>
          <w:p w:rsidR="00AB6604" w:rsidRPr="001C4084" w:rsidRDefault="00AB6604" w:rsidP="00AB6604">
            <w:pPr>
              <w:rPr>
                <w:rFonts w:ascii="Arial" w:hAnsi="Arial" w:cs="Arial"/>
                <w:sz w:val="22"/>
                <w:szCs w:val="22"/>
              </w:rPr>
            </w:pPr>
          </w:p>
        </w:tc>
        <w:tc>
          <w:tcPr>
            <w:tcW w:w="567" w:type="dxa"/>
            <w:tcBorders>
              <w:top w:val="nil"/>
              <w:left w:val="single" w:sz="4" w:space="0" w:color="auto"/>
              <w:bottom w:val="nil"/>
              <w:right w:val="nil"/>
            </w:tcBorders>
          </w:tcPr>
          <w:p w:rsidR="00AB6604" w:rsidRPr="00E106BF" w:rsidRDefault="00B1264E" w:rsidP="00B1264E">
            <w:pPr>
              <w:rPr>
                <w:rFonts w:ascii="Arial" w:hAnsi="Arial" w:cs="Arial"/>
                <w:sz w:val="44"/>
                <w:szCs w:val="44"/>
              </w:rPr>
            </w:pPr>
            <w:permStart w:id="4275116" w:edGrp="everyone"/>
            <w:r w:rsidRPr="00797AFE">
              <w:rPr>
                <w:rFonts w:ascii="Arial" w:hAnsi="Arial" w:cs="Arial"/>
                <w:sz w:val="44"/>
                <w:szCs w:val="44"/>
              </w:rPr>
              <w:sym w:font="Wingdings" w:char="F0A8"/>
            </w:r>
            <w:permEnd w:id="4275116"/>
          </w:p>
        </w:tc>
      </w:tr>
    </w:tbl>
    <w:p w:rsidR="00AB6604" w:rsidRDefault="00AB6604" w:rsidP="00AB6604">
      <w:pPr>
        <w:rPr>
          <w:rFonts w:ascii="Arial" w:hAnsi="Arial" w:cs="Arial"/>
          <w:sz w:val="22"/>
          <w:szCs w:val="22"/>
        </w:rPr>
      </w:pPr>
    </w:p>
    <w:p w:rsidR="002D1D95" w:rsidRDefault="002D1D95" w:rsidP="002D1D95">
      <w:pPr>
        <w:rPr>
          <w:rFonts w:ascii="Arial" w:hAnsi="Arial" w:cs="Arial"/>
          <w:sz w:val="22"/>
          <w:szCs w:val="22"/>
        </w:rPr>
      </w:pPr>
    </w:p>
    <w:p w:rsidR="002D1D95" w:rsidRPr="00C3082A" w:rsidRDefault="00C3082A" w:rsidP="002D1D95">
      <w:pPr>
        <w:pStyle w:val="11CSTCPLQuestionBullet"/>
        <w:ind w:left="709" w:hanging="709"/>
      </w:pPr>
      <w:bookmarkStart w:id="21" w:name="_Ref536169328"/>
      <w:r w:rsidRPr="00C3082A">
        <w:t>For all NCC Classes, where the ground or subfloor space is excessively damp or subject to frequent flooding, which durability class must the subfloor framing must be used where above ground</w:t>
      </w:r>
      <w:r w:rsidR="002D1D95" w:rsidRPr="00C3082A">
        <w:t>?</w:t>
      </w:r>
      <w:bookmarkEnd w:id="21"/>
    </w:p>
    <w:p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91D46" w:rsidRPr="00830749" w:rsidTr="00B91D46">
        <w:trPr>
          <w:trHeight w:val="1474"/>
        </w:trPr>
        <w:tc>
          <w:tcPr>
            <w:tcW w:w="1027" w:type="dxa"/>
            <w:tcBorders>
              <w:top w:val="nil"/>
              <w:left w:val="nil"/>
              <w:bottom w:val="nil"/>
              <w:right w:val="single" w:sz="4" w:space="0" w:color="auto"/>
            </w:tcBorders>
          </w:tcPr>
          <w:p w:rsidR="00B91D46" w:rsidRPr="001C4084" w:rsidRDefault="00B91D46" w:rsidP="00B9747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1330" w:rsidRDefault="004F1330" w:rsidP="004F1330">
            <w:pPr>
              <w:pStyle w:val="Heading2"/>
              <w:rPr>
                <w:rFonts w:ascii="Times New Roman" w:hAnsi="Times New Roman"/>
                <w:color w:val="000000"/>
                <w:sz w:val="36"/>
                <w:lang w:eastAsia="en-AU"/>
              </w:rPr>
            </w:pPr>
            <w:permStart w:id="683499667" w:edGrp="everyone"/>
            <w:r>
              <w:rPr>
                <w:color w:val="000000"/>
              </w:rPr>
              <w:t>3.4.1.2 Subfloor ventilation</w:t>
            </w:r>
          </w:p>
          <w:permEnd w:id="683499667"/>
          <w:p w:rsidR="00B91D46" w:rsidRPr="001C4084" w:rsidRDefault="00B91D46" w:rsidP="00B9747C">
            <w:pPr>
              <w:rPr>
                <w:rFonts w:ascii="Arial" w:hAnsi="Arial" w:cs="Arial"/>
                <w:sz w:val="22"/>
                <w:szCs w:val="22"/>
              </w:rPr>
            </w:pPr>
          </w:p>
        </w:tc>
        <w:tc>
          <w:tcPr>
            <w:tcW w:w="567" w:type="dxa"/>
            <w:tcBorders>
              <w:top w:val="nil"/>
              <w:left w:val="single" w:sz="4" w:space="0" w:color="auto"/>
              <w:bottom w:val="nil"/>
              <w:right w:val="nil"/>
            </w:tcBorders>
          </w:tcPr>
          <w:p w:rsidR="00B91D46" w:rsidRPr="00E106BF" w:rsidRDefault="00B91D46" w:rsidP="00B9747C">
            <w:pPr>
              <w:rPr>
                <w:rFonts w:ascii="Arial" w:hAnsi="Arial" w:cs="Arial"/>
                <w:sz w:val="44"/>
                <w:szCs w:val="44"/>
              </w:rPr>
            </w:pPr>
            <w:permStart w:id="1248204612" w:edGrp="everyone"/>
            <w:r w:rsidRPr="00797AFE">
              <w:rPr>
                <w:rFonts w:ascii="Arial" w:hAnsi="Arial" w:cs="Arial"/>
                <w:sz w:val="44"/>
                <w:szCs w:val="44"/>
              </w:rPr>
              <w:sym w:font="Wingdings" w:char="F0A8"/>
            </w:r>
            <w:permEnd w:id="1248204612"/>
          </w:p>
        </w:tc>
      </w:tr>
    </w:tbl>
    <w:p w:rsidR="002D1D95" w:rsidRDefault="002D1D95" w:rsidP="002D1D95">
      <w:pPr>
        <w:rPr>
          <w:rFonts w:ascii="Arial" w:hAnsi="Arial" w:cs="Arial"/>
          <w:sz w:val="22"/>
          <w:szCs w:val="22"/>
        </w:rPr>
      </w:pPr>
    </w:p>
    <w:p w:rsidR="002D1D95" w:rsidRDefault="002D1D95">
      <w:pPr>
        <w:jc w:val="left"/>
        <w:rPr>
          <w:rFonts w:ascii="Arial" w:hAnsi="Arial" w:cs="Arial"/>
          <w:sz w:val="22"/>
          <w:szCs w:val="22"/>
        </w:rPr>
      </w:pPr>
      <w:r>
        <w:rPr>
          <w:rFonts w:ascii="Arial" w:hAnsi="Arial" w:cs="Arial"/>
          <w:sz w:val="22"/>
          <w:szCs w:val="22"/>
        </w:rPr>
        <w:br w:type="page"/>
      </w:r>
    </w:p>
    <w:p w:rsidR="002D1D95" w:rsidRPr="00830749" w:rsidRDefault="002D1D95" w:rsidP="002D1D95">
      <w:pPr>
        <w:pStyle w:val="11CSTCPLQuestionBullet"/>
        <w:ind w:left="709" w:hanging="709"/>
      </w:pPr>
      <w:bookmarkStart w:id="22" w:name="_Ref536170040"/>
      <w:r>
        <w:lastRenderedPageBreak/>
        <w:t xml:space="preserve">Identify the Australian Standards that must be observed when meeting the requirements for </w:t>
      </w:r>
      <w:r>
        <w:fldChar w:fldCharType="begin"/>
      </w:r>
      <w:r>
        <w:instrText xml:space="preserve"> REF _Ref536169328 \r \h </w:instrText>
      </w:r>
      <w:r>
        <w:fldChar w:fldCharType="separate"/>
      </w:r>
      <w:r w:rsidR="00224E03">
        <w:t xml:space="preserve">Q20. </w:t>
      </w:r>
      <w:r>
        <w:fldChar w:fldCharType="end"/>
      </w:r>
      <w:bookmarkEnd w:id="22"/>
    </w:p>
    <w:p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37D35" w:rsidRPr="00830749" w:rsidTr="00B9747C">
        <w:trPr>
          <w:trHeight w:val="1020"/>
        </w:trPr>
        <w:tc>
          <w:tcPr>
            <w:tcW w:w="1027" w:type="dxa"/>
            <w:tcBorders>
              <w:top w:val="nil"/>
              <w:left w:val="nil"/>
              <w:bottom w:val="nil"/>
              <w:right w:val="single" w:sz="4" w:space="0" w:color="auto"/>
            </w:tcBorders>
          </w:tcPr>
          <w:p w:rsidR="00437D35" w:rsidRPr="001C4084" w:rsidRDefault="00437D35" w:rsidP="00B9747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37D35" w:rsidRPr="001C4084" w:rsidRDefault="004F1330" w:rsidP="00B9747C">
            <w:pPr>
              <w:rPr>
                <w:rFonts w:ascii="Arial" w:hAnsi="Arial" w:cs="Arial"/>
                <w:sz w:val="22"/>
                <w:szCs w:val="22"/>
              </w:rPr>
            </w:pPr>
            <w:permStart w:id="398941317" w:edGrp="everyone"/>
            <w:r>
              <w:rPr>
                <w:rFonts w:ascii="Arial" w:hAnsi="Arial" w:cs="Arial"/>
                <w:b/>
                <w:bCs/>
                <w:color w:val="222222"/>
                <w:shd w:val="clear" w:color="auto" w:fill="FFFFFF"/>
              </w:rPr>
              <w:t>Australian Standard</w:t>
            </w:r>
            <w:r>
              <w:rPr>
                <w:rFonts w:ascii="Arial" w:hAnsi="Arial" w:cs="Arial"/>
                <w:color w:val="222222"/>
                <w:shd w:val="clear" w:color="auto" w:fill="FFFFFF"/>
              </w:rPr>
              <w:t> 3660 specifies the minimum clearance requirements between the </w:t>
            </w:r>
            <w:r>
              <w:rPr>
                <w:rFonts w:ascii="Arial" w:hAnsi="Arial" w:cs="Arial"/>
                <w:b/>
                <w:bCs/>
                <w:color w:val="222222"/>
                <w:shd w:val="clear" w:color="auto" w:fill="FFFFFF"/>
              </w:rPr>
              <w:t>ground</w:t>
            </w:r>
            <w:r>
              <w:rPr>
                <w:rFonts w:ascii="Arial" w:hAnsi="Arial" w:cs="Arial"/>
                <w:color w:val="222222"/>
                <w:shd w:val="clear" w:color="auto" w:fill="FFFFFF"/>
              </w:rPr>
              <w:t> and the underside of a </w:t>
            </w:r>
            <w:r>
              <w:rPr>
                <w:rFonts w:ascii="Arial" w:hAnsi="Arial" w:cs="Arial"/>
                <w:b/>
                <w:bCs/>
                <w:color w:val="222222"/>
                <w:shd w:val="clear" w:color="auto" w:fill="FFFFFF"/>
              </w:rPr>
              <w:t>subfloor</w:t>
            </w:r>
            <w:r>
              <w:rPr>
                <w:rFonts w:ascii="Arial" w:hAnsi="Arial" w:cs="Arial"/>
                <w:color w:val="222222"/>
                <w:shd w:val="clear" w:color="auto" w:fill="FFFFFF"/>
              </w:rPr>
              <w:t>. ... The general </w:t>
            </w:r>
            <w:r>
              <w:rPr>
                <w:rFonts w:ascii="Arial" w:hAnsi="Arial" w:cs="Arial"/>
                <w:b/>
                <w:bCs/>
                <w:color w:val="222222"/>
                <w:shd w:val="clear" w:color="auto" w:fill="FFFFFF"/>
              </w:rPr>
              <w:t>Australian Standard</w:t>
            </w:r>
            <w:r>
              <w:rPr>
                <w:rFonts w:ascii="Arial" w:hAnsi="Arial" w:cs="Arial"/>
                <w:color w:val="222222"/>
                <w:shd w:val="clear" w:color="auto" w:fill="FFFFFF"/>
              </w:rPr>
              <w:t> requirement for the spacing of air vents is that they should be placed within 600 mm of corners and be spaced evenly around the perimeter walls of the building.</w:t>
            </w:r>
            <w:permEnd w:id="398941317"/>
          </w:p>
        </w:tc>
        <w:tc>
          <w:tcPr>
            <w:tcW w:w="567" w:type="dxa"/>
            <w:tcBorders>
              <w:top w:val="nil"/>
              <w:left w:val="single" w:sz="4" w:space="0" w:color="auto"/>
              <w:bottom w:val="nil"/>
              <w:right w:val="nil"/>
            </w:tcBorders>
          </w:tcPr>
          <w:p w:rsidR="00437D35" w:rsidRPr="00E106BF" w:rsidRDefault="00437D35" w:rsidP="00B9747C">
            <w:pPr>
              <w:rPr>
                <w:rFonts w:ascii="Arial" w:hAnsi="Arial" w:cs="Arial"/>
                <w:sz w:val="44"/>
                <w:szCs w:val="44"/>
              </w:rPr>
            </w:pPr>
            <w:permStart w:id="1767533557" w:edGrp="everyone"/>
            <w:r w:rsidRPr="00797AFE">
              <w:rPr>
                <w:rFonts w:ascii="Arial" w:hAnsi="Arial" w:cs="Arial"/>
                <w:sz w:val="44"/>
                <w:szCs w:val="44"/>
              </w:rPr>
              <w:sym w:font="Wingdings" w:char="F0A8"/>
            </w:r>
            <w:permEnd w:id="1767533557"/>
          </w:p>
        </w:tc>
      </w:tr>
    </w:tbl>
    <w:p w:rsidR="002D1D95" w:rsidRDefault="002D1D95" w:rsidP="002D1D95">
      <w:pPr>
        <w:rPr>
          <w:rFonts w:ascii="Arial" w:hAnsi="Arial" w:cs="Arial"/>
          <w:sz w:val="22"/>
          <w:szCs w:val="22"/>
        </w:rPr>
      </w:pPr>
    </w:p>
    <w:p w:rsidR="00FB1EAB" w:rsidRDefault="00FB1EAB" w:rsidP="00FB1EAB">
      <w:pPr>
        <w:rPr>
          <w:rFonts w:ascii="Arial" w:hAnsi="Arial" w:cs="Arial"/>
          <w:sz w:val="22"/>
          <w:szCs w:val="22"/>
        </w:rPr>
      </w:pPr>
    </w:p>
    <w:p w:rsidR="00FB1EAB" w:rsidRPr="00FB1EAB" w:rsidRDefault="00FB1EAB" w:rsidP="00FB1EAB">
      <w:pPr>
        <w:pStyle w:val="11CSTCPLQuestionBullet"/>
        <w:ind w:left="709" w:hanging="709"/>
      </w:pPr>
      <w:bookmarkStart w:id="23" w:name="_Ref536170043"/>
      <w:r>
        <w:t xml:space="preserve">True or False (Tick your response): </w:t>
      </w:r>
      <w:r w:rsidRPr="00FB1EAB">
        <w:t>Where materials are not used as intended (or without considering NCC requirements), this can make a significant difference to the life or serviceability of the structure.</w:t>
      </w:r>
      <w:bookmarkEnd w:id="23"/>
    </w:p>
    <w:p w:rsidR="00FB1EAB" w:rsidRPr="00830749" w:rsidRDefault="00FB1EAB" w:rsidP="00FB1EA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A855D0" w:rsidTr="00A855D0">
        <w:trPr>
          <w:trHeight w:val="510"/>
        </w:trPr>
        <w:tc>
          <w:tcPr>
            <w:tcW w:w="1557" w:type="pct"/>
            <w:tcBorders>
              <w:top w:val="nil"/>
              <w:left w:val="nil"/>
              <w:bottom w:val="nil"/>
              <w:right w:val="single" w:sz="12" w:space="0" w:color="auto"/>
            </w:tcBorders>
            <w:shd w:val="clear" w:color="auto" w:fill="auto"/>
          </w:tcPr>
          <w:p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55D0" w:rsidRPr="00827129" w:rsidRDefault="002E6B18" w:rsidP="00A855D0">
            <w:pPr>
              <w:keepNext/>
              <w:ind w:left="993" w:right="82" w:hanging="993"/>
              <w:jc w:val="center"/>
              <w:rPr>
                <w:color w:val="17365D" w:themeColor="text2" w:themeShade="BF"/>
                <w:sz w:val="40"/>
              </w:rPr>
            </w:pPr>
            <w:permStart w:id="1252423786" w:edGrp="everyone"/>
            <w:r>
              <w:rPr>
                <w:rFonts w:ascii="Agency FB" w:hAnsi="Agency FB" w:cs="Arial"/>
                <w:sz w:val="40"/>
                <w:szCs w:val="40"/>
              </w:rPr>
              <w:t>√</w:t>
            </w:r>
            <w:permEnd w:id="125242378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rsidR="00A855D0" w:rsidRDefault="00B1264E" w:rsidP="00B1264E">
            <w:pPr>
              <w:keepNext/>
              <w:ind w:left="993" w:hanging="993"/>
            </w:pPr>
            <w:permStart w:id="1873966624" w:edGrp="everyone"/>
            <w:r w:rsidRPr="00797AFE">
              <w:rPr>
                <w:rFonts w:ascii="Arial" w:hAnsi="Arial" w:cs="Arial"/>
                <w:sz w:val="44"/>
                <w:szCs w:val="44"/>
              </w:rPr>
              <w:sym w:font="Wingdings" w:char="F0A8"/>
            </w:r>
            <w:permEnd w:id="1873966624"/>
          </w:p>
        </w:tc>
      </w:tr>
      <w:tr w:rsidR="00A855D0" w:rsidTr="00A855D0">
        <w:trPr>
          <w:trHeight w:val="510"/>
          <w:hidden/>
        </w:trPr>
        <w:tc>
          <w:tcPr>
            <w:tcW w:w="1557" w:type="pct"/>
            <w:tcBorders>
              <w:top w:val="nil"/>
              <w:left w:val="nil"/>
              <w:bottom w:val="nil"/>
              <w:right w:val="single" w:sz="12" w:space="0" w:color="auto"/>
            </w:tcBorders>
          </w:tcPr>
          <w:p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55D0" w:rsidRPr="00827129" w:rsidRDefault="00A855D0" w:rsidP="00A855D0">
            <w:pPr>
              <w:keepNext/>
              <w:ind w:left="993" w:right="82" w:hanging="993"/>
              <w:jc w:val="center"/>
              <w:rPr>
                <w:color w:val="17365D" w:themeColor="text2" w:themeShade="BF"/>
                <w:sz w:val="40"/>
              </w:rPr>
            </w:pPr>
            <w:permStart w:id="1466194344" w:edGrp="everyone"/>
            <w:r>
              <w:rPr>
                <w:rFonts w:ascii="Arial" w:hAnsi="Arial" w:cs="Arial"/>
                <w:sz w:val="40"/>
                <w:szCs w:val="40"/>
              </w:rPr>
              <w:sym w:font="Wingdings" w:char="F0A8"/>
            </w:r>
            <w:permEnd w:id="146619434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A855D0" w:rsidRDefault="00A855D0" w:rsidP="00A855D0">
            <w:pPr>
              <w:ind w:left="993" w:hanging="993"/>
            </w:pPr>
          </w:p>
        </w:tc>
        <w:tc>
          <w:tcPr>
            <w:tcW w:w="336" w:type="pct"/>
            <w:tcBorders>
              <w:top w:val="nil"/>
              <w:left w:val="nil"/>
              <w:bottom w:val="nil"/>
              <w:right w:val="nil"/>
            </w:tcBorders>
          </w:tcPr>
          <w:p w:rsidR="00A855D0" w:rsidRDefault="00A855D0" w:rsidP="00A855D0">
            <w:pPr>
              <w:ind w:left="993" w:hanging="993"/>
            </w:pPr>
          </w:p>
        </w:tc>
      </w:tr>
    </w:tbl>
    <w:p w:rsidR="00FB1EAB" w:rsidRDefault="00FB1EAB" w:rsidP="00FB1EAB">
      <w:pPr>
        <w:jc w:val="left"/>
        <w:rPr>
          <w:rFonts w:ascii="Arial" w:hAnsi="Arial" w:cs="Arial"/>
          <w:sz w:val="22"/>
          <w:szCs w:val="22"/>
        </w:rPr>
      </w:pPr>
    </w:p>
    <w:p w:rsidR="000A3257" w:rsidRDefault="000A3257" w:rsidP="000A3257">
      <w:pPr>
        <w:jc w:val="left"/>
        <w:rPr>
          <w:rFonts w:ascii="Arial" w:hAnsi="Arial" w:cs="Arial"/>
          <w:sz w:val="22"/>
          <w:szCs w:val="22"/>
        </w:rPr>
      </w:pPr>
    </w:p>
    <w:p w:rsidR="000A3257" w:rsidRPr="00830749" w:rsidRDefault="000A3257" w:rsidP="000A3257">
      <w:pPr>
        <w:pStyle w:val="11CSTCPLQuestionBullet"/>
        <w:ind w:left="709" w:hanging="709"/>
      </w:pPr>
      <w:bookmarkStart w:id="24" w:name="_Ref536170044"/>
      <w:r>
        <w:t xml:space="preserve">Explain why </w:t>
      </w:r>
      <w:bookmarkStart w:id="25" w:name="_GoBack"/>
      <w:r>
        <w:t>durability</w:t>
      </w:r>
      <w:bookmarkEnd w:id="25"/>
      <w:r>
        <w:t xml:space="preserve"> and serviceability impact on the cost effectiveness of chosen materials.</w:t>
      </w:r>
      <w:bookmarkEnd w:id="24"/>
    </w:p>
    <w:p w:rsidR="000A3257" w:rsidRPr="00830749" w:rsidRDefault="000A3257" w:rsidP="000A325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A3257" w:rsidRPr="00830749" w:rsidTr="00E147A5">
        <w:trPr>
          <w:trHeight w:val="2948"/>
        </w:trPr>
        <w:tc>
          <w:tcPr>
            <w:tcW w:w="1027" w:type="dxa"/>
            <w:tcBorders>
              <w:top w:val="nil"/>
              <w:left w:val="nil"/>
              <w:bottom w:val="nil"/>
              <w:right w:val="single" w:sz="4" w:space="0" w:color="auto"/>
            </w:tcBorders>
          </w:tcPr>
          <w:p w:rsidR="000A3257" w:rsidRPr="001C4084" w:rsidRDefault="000A3257"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A3257" w:rsidRPr="001C4084" w:rsidRDefault="000A3257" w:rsidP="00080E39">
            <w:pPr>
              <w:rPr>
                <w:rFonts w:ascii="Arial" w:hAnsi="Arial" w:cs="Arial"/>
                <w:sz w:val="22"/>
                <w:szCs w:val="22"/>
              </w:rPr>
            </w:pPr>
            <w:permStart w:id="2019187143" w:edGrp="everyone"/>
            <w:permEnd w:id="2019187143"/>
          </w:p>
        </w:tc>
        <w:tc>
          <w:tcPr>
            <w:tcW w:w="567" w:type="dxa"/>
            <w:tcBorders>
              <w:top w:val="nil"/>
              <w:left w:val="single" w:sz="4" w:space="0" w:color="auto"/>
              <w:bottom w:val="nil"/>
              <w:right w:val="nil"/>
            </w:tcBorders>
          </w:tcPr>
          <w:p w:rsidR="000A3257" w:rsidRPr="00E106BF" w:rsidRDefault="00B1264E" w:rsidP="00B1264E">
            <w:pPr>
              <w:rPr>
                <w:rFonts w:ascii="Arial" w:hAnsi="Arial" w:cs="Arial"/>
                <w:sz w:val="44"/>
                <w:szCs w:val="44"/>
              </w:rPr>
            </w:pPr>
            <w:permStart w:id="2105768283" w:edGrp="everyone"/>
            <w:r w:rsidRPr="00797AFE">
              <w:rPr>
                <w:rFonts w:ascii="Arial" w:hAnsi="Arial" w:cs="Arial"/>
                <w:sz w:val="44"/>
                <w:szCs w:val="44"/>
              </w:rPr>
              <w:sym w:font="Wingdings" w:char="F0A8"/>
            </w:r>
            <w:permEnd w:id="2105768283"/>
          </w:p>
        </w:tc>
      </w:tr>
    </w:tbl>
    <w:p w:rsidR="000A3257" w:rsidRDefault="000A3257" w:rsidP="000A3257">
      <w:pPr>
        <w:rPr>
          <w:rFonts w:ascii="Arial" w:hAnsi="Arial" w:cs="Arial"/>
          <w:sz w:val="22"/>
          <w:szCs w:val="22"/>
        </w:rPr>
      </w:pPr>
    </w:p>
    <w:p w:rsidR="00D47075" w:rsidRDefault="00D47075" w:rsidP="00D47075">
      <w:pPr>
        <w:jc w:val="left"/>
        <w:rPr>
          <w:rFonts w:ascii="Arial" w:hAnsi="Arial" w:cs="Arial"/>
          <w:sz w:val="22"/>
          <w:szCs w:val="22"/>
        </w:rPr>
      </w:pPr>
    </w:p>
    <w:p w:rsidR="00D47075" w:rsidRPr="00830749" w:rsidRDefault="00D47075" w:rsidP="00D47075">
      <w:pPr>
        <w:pStyle w:val="11CSTCPLQuestionBullet"/>
        <w:ind w:left="709" w:hanging="709"/>
      </w:pPr>
      <w:bookmarkStart w:id="26" w:name="_Ref536172033"/>
      <w:r>
        <w:t>Provide an example of short term degradation of materials and describe its effects on a building on structure.</w:t>
      </w:r>
      <w:bookmarkEnd w:id="26"/>
    </w:p>
    <w:p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E16DE" w:rsidRPr="00830749" w:rsidTr="00BE16DE">
        <w:trPr>
          <w:trHeight w:val="2948"/>
        </w:trPr>
        <w:tc>
          <w:tcPr>
            <w:tcW w:w="1027" w:type="dxa"/>
            <w:tcBorders>
              <w:top w:val="nil"/>
              <w:left w:val="nil"/>
              <w:bottom w:val="nil"/>
              <w:right w:val="single" w:sz="4" w:space="0" w:color="auto"/>
            </w:tcBorders>
          </w:tcPr>
          <w:p w:rsidR="00BE16DE" w:rsidRPr="001C4084" w:rsidRDefault="00BE16DE" w:rsidP="00B9747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0B97" w:rsidRPr="001A0B97" w:rsidRDefault="001A0B97" w:rsidP="001A0B97">
            <w:pPr>
              <w:numPr>
                <w:ilvl w:val="1"/>
                <w:numId w:val="30"/>
              </w:numPr>
              <w:rPr>
                <w:rFonts w:ascii="Arial" w:hAnsi="Arial" w:cs="Arial"/>
                <w:sz w:val="22"/>
                <w:szCs w:val="22"/>
              </w:rPr>
            </w:pPr>
            <w:permStart w:id="1654283926" w:edGrp="everyone"/>
            <w:r w:rsidRPr="001A0B97">
              <w:rPr>
                <w:rFonts w:ascii="Arial" w:hAnsi="Arial" w:cs="Arial"/>
                <w:sz w:val="22"/>
                <w:szCs w:val="22"/>
              </w:rPr>
              <w:t xml:space="preserve">By choosing building materials wisely, such as considering the </w:t>
            </w:r>
            <w:r w:rsidRPr="001A0B97">
              <w:rPr>
                <w:rFonts w:ascii="Arial" w:hAnsi="Arial" w:cs="Arial"/>
                <w:bCs/>
                <w:sz w:val="22"/>
                <w:szCs w:val="22"/>
              </w:rPr>
              <w:t>complete life cycle of the materials</w:t>
            </w:r>
            <w:r w:rsidRPr="001A0B97">
              <w:rPr>
                <w:rFonts w:ascii="Arial" w:hAnsi="Arial" w:cs="Arial"/>
                <w:sz w:val="22"/>
                <w:szCs w:val="22"/>
              </w:rPr>
              <w:t xml:space="preserve">, you can provide advice to clients as well as reduce the impact of the project on the environment. </w:t>
            </w:r>
            <w:r>
              <w:rPr>
                <w:rFonts w:ascii="Arial" w:hAnsi="Arial" w:cs="Arial"/>
                <w:sz w:val="22"/>
                <w:szCs w:val="22"/>
              </w:rPr>
              <w:t xml:space="preserve">For example, a short-term material is </w:t>
            </w:r>
            <w:r w:rsidRPr="001A0B97">
              <w:rPr>
                <w:rFonts w:ascii="Arial" w:hAnsi="Arial" w:cs="Arial"/>
                <w:sz w:val="22"/>
                <w:szCs w:val="22"/>
              </w:rPr>
              <w:t>Timber is often prone to short term degradation. When exposed to the weather it may suffer from weathering, causing splitting and crumbling or if it is unprotected and remains damp for long periods, it will rot. Some timbers are naturally resistant to rot, for example western red cedar. These timbers form a protective skin on the surface that keeps them relatively intact</w:t>
            </w:r>
            <w:r>
              <w:rPr>
                <w:rFonts w:ascii="Arial" w:hAnsi="Arial" w:cs="Arial"/>
                <w:sz w:val="22"/>
                <w:szCs w:val="22"/>
              </w:rPr>
              <w:t>. A more suitable, long term material is m</w:t>
            </w:r>
            <w:r w:rsidRPr="001A0B97">
              <w:rPr>
                <w:rFonts w:ascii="Arial" w:hAnsi="Arial" w:cs="Arial"/>
                <w:sz w:val="22"/>
                <w:szCs w:val="22"/>
              </w:rPr>
              <w:t>etals</w:t>
            </w:r>
            <w:r>
              <w:rPr>
                <w:rFonts w:ascii="Arial" w:hAnsi="Arial" w:cs="Arial"/>
                <w:sz w:val="22"/>
                <w:szCs w:val="22"/>
              </w:rPr>
              <w:t>, they</w:t>
            </w:r>
            <w:r w:rsidRPr="001A0B97">
              <w:rPr>
                <w:rFonts w:ascii="Arial" w:hAnsi="Arial" w:cs="Arial"/>
                <w:sz w:val="22"/>
                <w:szCs w:val="22"/>
              </w:rPr>
              <w:t xml:space="preserve"> corrode as they form a compound with the oxygen in the air. </w:t>
            </w:r>
          </w:p>
          <w:p w:rsidR="001A0B97" w:rsidRPr="001A0B97" w:rsidRDefault="001A0B97" w:rsidP="001A0B97">
            <w:pPr>
              <w:ind w:left="1440"/>
              <w:rPr>
                <w:rFonts w:ascii="Arial" w:hAnsi="Arial" w:cs="Arial"/>
                <w:sz w:val="22"/>
                <w:szCs w:val="22"/>
              </w:rPr>
            </w:pPr>
            <w:r w:rsidRPr="001A0B97">
              <w:rPr>
                <w:rFonts w:ascii="Arial" w:hAnsi="Arial" w:cs="Arial"/>
                <w:sz w:val="22"/>
                <w:szCs w:val="22"/>
              </w:rPr>
              <w:lastRenderedPageBreak/>
              <w:t>Some, such as iron, corrode relatively quickly while others such as copper are very slow</w:t>
            </w:r>
          </w:p>
          <w:p w:rsidR="001A0B97" w:rsidRPr="001A0B97" w:rsidRDefault="001A0B97" w:rsidP="001A0B97">
            <w:pPr>
              <w:rPr>
                <w:rFonts w:ascii="Arial" w:hAnsi="Arial" w:cs="Arial"/>
                <w:sz w:val="22"/>
                <w:szCs w:val="22"/>
              </w:rPr>
            </w:pPr>
          </w:p>
          <w:permEnd w:id="1654283926"/>
          <w:p w:rsidR="00BE16DE" w:rsidRPr="001C4084" w:rsidRDefault="00BE16DE" w:rsidP="00B9747C">
            <w:pPr>
              <w:rPr>
                <w:rFonts w:ascii="Arial" w:hAnsi="Arial" w:cs="Arial"/>
                <w:sz w:val="22"/>
                <w:szCs w:val="22"/>
              </w:rPr>
            </w:pPr>
          </w:p>
        </w:tc>
        <w:tc>
          <w:tcPr>
            <w:tcW w:w="567" w:type="dxa"/>
            <w:tcBorders>
              <w:top w:val="nil"/>
              <w:left w:val="single" w:sz="4" w:space="0" w:color="auto"/>
              <w:bottom w:val="nil"/>
              <w:right w:val="nil"/>
            </w:tcBorders>
          </w:tcPr>
          <w:p w:rsidR="00BE16DE" w:rsidRPr="00E106BF" w:rsidRDefault="00BE16DE" w:rsidP="00B9747C">
            <w:pPr>
              <w:rPr>
                <w:rFonts w:ascii="Arial" w:hAnsi="Arial" w:cs="Arial"/>
                <w:sz w:val="44"/>
                <w:szCs w:val="44"/>
              </w:rPr>
            </w:pPr>
            <w:permStart w:id="239429512" w:edGrp="everyone"/>
            <w:r w:rsidRPr="00797AFE">
              <w:rPr>
                <w:rFonts w:ascii="Arial" w:hAnsi="Arial" w:cs="Arial"/>
                <w:sz w:val="44"/>
                <w:szCs w:val="44"/>
              </w:rPr>
              <w:lastRenderedPageBreak/>
              <w:sym w:font="Wingdings" w:char="F0A8"/>
            </w:r>
            <w:permEnd w:id="239429512"/>
          </w:p>
        </w:tc>
      </w:tr>
    </w:tbl>
    <w:p w:rsidR="00D47075" w:rsidRDefault="00D47075" w:rsidP="00D47075">
      <w:pPr>
        <w:rPr>
          <w:rFonts w:ascii="Arial" w:hAnsi="Arial" w:cs="Arial"/>
          <w:sz w:val="22"/>
          <w:szCs w:val="22"/>
        </w:rPr>
      </w:pPr>
    </w:p>
    <w:p w:rsidR="00D47075" w:rsidRDefault="00D47075">
      <w:pPr>
        <w:jc w:val="left"/>
        <w:rPr>
          <w:rFonts w:ascii="Arial" w:hAnsi="Arial" w:cs="Arial"/>
          <w:sz w:val="22"/>
          <w:szCs w:val="22"/>
        </w:rPr>
      </w:pPr>
      <w:r>
        <w:rPr>
          <w:rFonts w:ascii="Arial" w:hAnsi="Arial" w:cs="Arial"/>
          <w:sz w:val="22"/>
          <w:szCs w:val="22"/>
        </w:rPr>
        <w:br w:type="page"/>
      </w:r>
    </w:p>
    <w:p w:rsidR="00D47075" w:rsidRPr="00830749" w:rsidRDefault="00D47075" w:rsidP="00D47075">
      <w:pPr>
        <w:pStyle w:val="11CSTCPLQuestionBullet"/>
        <w:ind w:left="709" w:hanging="709"/>
      </w:pPr>
      <w:bookmarkStart w:id="27" w:name="_Ref536172034"/>
      <w:r>
        <w:lastRenderedPageBreak/>
        <w:t>Provide an example of long term degradation of materials and describe its effects on a building on structure.</w:t>
      </w:r>
      <w:bookmarkEnd w:id="27"/>
    </w:p>
    <w:p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D61E9" w:rsidRPr="00830749" w:rsidTr="00AD61E9">
        <w:trPr>
          <w:trHeight w:val="3061"/>
        </w:trPr>
        <w:tc>
          <w:tcPr>
            <w:tcW w:w="1027" w:type="dxa"/>
            <w:tcBorders>
              <w:top w:val="nil"/>
              <w:left w:val="nil"/>
              <w:bottom w:val="nil"/>
              <w:right w:val="single" w:sz="4" w:space="0" w:color="auto"/>
            </w:tcBorders>
          </w:tcPr>
          <w:p w:rsidR="00AD61E9" w:rsidRPr="001C4084" w:rsidRDefault="00AD61E9" w:rsidP="00B9747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D61E9" w:rsidRPr="001C4084" w:rsidRDefault="000C4C71" w:rsidP="00B9747C">
            <w:pPr>
              <w:rPr>
                <w:rFonts w:ascii="Arial" w:hAnsi="Arial" w:cs="Arial"/>
                <w:sz w:val="22"/>
                <w:szCs w:val="22"/>
              </w:rPr>
            </w:pPr>
            <w:permStart w:id="1909331695" w:edGrp="everyone"/>
            <w:r>
              <w:t xml:space="preserve">An example of long-term degradation of materials and describe its effects on a building on structure is by choosing building materials wisely, like raw metals, wood and metal. Considering the complete life cycle of the materials, you can provide advice to clients as well as reduce the impact of the project on the environment. </w:t>
            </w:r>
            <w:permEnd w:id="1909331695"/>
          </w:p>
        </w:tc>
        <w:tc>
          <w:tcPr>
            <w:tcW w:w="567" w:type="dxa"/>
            <w:tcBorders>
              <w:top w:val="nil"/>
              <w:left w:val="single" w:sz="4" w:space="0" w:color="auto"/>
              <w:bottom w:val="nil"/>
              <w:right w:val="nil"/>
            </w:tcBorders>
          </w:tcPr>
          <w:p w:rsidR="00AD61E9" w:rsidRPr="00E106BF" w:rsidRDefault="00AD61E9" w:rsidP="00B9747C">
            <w:pPr>
              <w:rPr>
                <w:rFonts w:ascii="Arial" w:hAnsi="Arial" w:cs="Arial"/>
                <w:sz w:val="44"/>
                <w:szCs w:val="44"/>
              </w:rPr>
            </w:pPr>
            <w:permStart w:id="438512279" w:edGrp="everyone"/>
            <w:r w:rsidRPr="00797AFE">
              <w:rPr>
                <w:rFonts w:ascii="Arial" w:hAnsi="Arial" w:cs="Arial"/>
                <w:sz w:val="44"/>
                <w:szCs w:val="44"/>
              </w:rPr>
              <w:sym w:font="Wingdings" w:char="F0A8"/>
            </w:r>
            <w:permEnd w:id="438512279"/>
          </w:p>
        </w:tc>
      </w:tr>
    </w:tbl>
    <w:p w:rsidR="00D47075" w:rsidRDefault="00D47075" w:rsidP="00D47075">
      <w:pPr>
        <w:rPr>
          <w:rFonts w:ascii="Arial" w:hAnsi="Arial" w:cs="Arial"/>
          <w:sz w:val="22"/>
          <w:szCs w:val="22"/>
        </w:rPr>
      </w:pPr>
    </w:p>
    <w:p w:rsidR="0021171B" w:rsidRDefault="0021171B">
      <w:pPr>
        <w:jc w:val="left"/>
        <w:rPr>
          <w:rFonts w:ascii="Arial" w:hAnsi="Arial" w:cs="Arial"/>
          <w:sz w:val="22"/>
          <w:szCs w:val="22"/>
        </w:rPr>
      </w:pPr>
    </w:p>
    <w:p w:rsidR="00F71179" w:rsidRPr="00830749" w:rsidRDefault="0004305C" w:rsidP="00F71179">
      <w:pPr>
        <w:pStyle w:val="11CSTCPLQuestionBullet"/>
        <w:ind w:left="709" w:hanging="709"/>
      </w:pPr>
      <w:bookmarkStart w:id="28" w:name="_Ref425327163"/>
      <w:bookmarkStart w:id="29" w:name="_Ref425327708"/>
      <w:r>
        <w:rPr>
          <w:bCs/>
        </w:rPr>
        <w:t xml:space="preserve">You have spoken to a supplier who has indicated that some of the client’s desired materials are unavailable. </w:t>
      </w:r>
      <w:r w:rsidR="00F71179" w:rsidRPr="00C22F6D">
        <w:rPr>
          <w:bCs/>
        </w:rPr>
        <w:t xml:space="preserve">When considering alternative building materials what must </w:t>
      </w:r>
      <w:r>
        <w:rPr>
          <w:bCs/>
        </w:rPr>
        <w:t>be taken</w:t>
      </w:r>
      <w:r w:rsidR="00F71179" w:rsidRPr="00C22F6D">
        <w:rPr>
          <w:bCs/>
        </w:rPr>
        <w:t xml:space="preserve"> into consideration</w:t>
      </w:r>
      <w:r>
        <w:rPr>
          <w:bCs/>
        </w:rPr>
        <w:t xml:space="preserve"> (i.e.</w:t>
      </w:r>
      <w:r w:rsidR="00F71179" w:rsidRPr="00C22F6D">
        <w:rPr>
          <w:bCs/>
        </w:rPr>
        <w:t xml:space="preserve"> other than the client</w:t>
      </w:r>
      <w:r>
        <w:rPr>
          <w:bCs/>
        </w:rPr>
        <w:t>’</w:t>
      </w:r>
      <w:r w:rsidR="00F71179" w:rsidRPr="00C22F6D">
        <w:rPr>
          <w:bCs/>
        </w:rPr>
        <w:t>s requirements</w:t>
      </w:r>
      <w:bookmarkEnd w:id="28"/>
      <w:r>
        <w:rPr>
          <w:bCs/>
        </w:rPr>
        <w:t>)</w:t>
      </w:r>
      <w:r w:rsidR="00F71179">
        <w:rPr>
          <w:bCs/>
        </w:rPr>
        <w:t>?</w:t>
      </w:r>
      <w:bookmarkEnd w:id="29"/>
    </w:p>
    <w:p w:rsidR="00F71179" w:rsidRPr="00830749" w:rsidRDefault="00F71179" w:rsidP="00F711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1179" w:rsidRPr="00830749" w:rsidTr="004C6C90">
        <w:trPr>
          <w:trHeight w:val="4422"/>
        </w:trPr>
        <w:tc>
          <w:tcPr>
            <w:tcW w:w="1027" w:type="dxa"/>
            <w:tcBorders>
              <w:top w:val="nil"/>
              <w:left w:val="nil"/>
              <w:bottom w:val="nil"/>
              <w:right w:val="single" w:sz="4" w:space="0" w:color="auto"/>
            </w:tcBorders>
          </w:tcPr>
          <w:p w:rsidR="00F71179" w:rsidRPr="001C4084" w:rsidRDefault="00F71179" w:rsidP="005750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71179" w:rsidRPr="001C4084" w:rsidRDefault="000C4C71" w:rsidP="00575023">
            <w:pPr>
              <w:rPr>
                <w:rFonts w:ascii="Arial" w:hAnsi="Arial" w:cs="Arial"/>
                <w:sz w:val="22"/>
                <w:szCs w:val="22"/>
              </w:rPr>
            </w:pPr>
            <w:permStart w:id="635137325" w:edGrp="everyone"/>
            <w:r w:rsidRPr="00C22F6D">
              <w:rPr>
                <w:bCs/>
              </w:rPr>
              <w:t xml:space="preserve">When considering alternative building materials what must </w:t>
            </w:r>
            <w:r>
              <w:rPr>
                <w:bCs/>
              </w:rPr>
              <w:t>be taken</w:t>
            </w:r>
            <w:r w:rsidRPr="00C22F6D">
              <w:rPr>
                <w:bCs/>
              </w:rPr>
              <w:t xml:space="preserve"> into consideration</w:t>
            </w:r>
            <w:r>
              <w:rPr>
                <w:bCs/>
              </w:rPr>
              <w:t xml:space="preserve"> you must </w:t>
            </w:r>
            <w:proofErr w:type="gramStart"/>
            <w:r>
              <w:rPr>
                <w:bCs/>
              </w:rPr>
              <w:t>take into account</w:t>
            </w:r>
            <w:proofErr w:type="gramEnd"/>
            <w:r>
              <w:rPr>
                <w:bCs/>
              </w:rPr>
              <w:t xml:space="preserve">, materials available, any environmental issues and the life cycle assessment methodology. </w:t>
            </w:r>
            <w:permEnd w:id="635137325"/>
          </w:p>
        </w:tc>
        <w:tc>
          <w:tcPr>
            <w:tcW w:w="567" w:type="dxa"/>
            <w:tcBorders>
              <w:top w:val="nil"/>
              <w:left w:val="single" w:sz="4" w:space="0" w:color="auto"/>
              <w:bottom w:val="nil"/>
              <w:right w:val="nil"/>
            </w:tcBorders>
          </w:tcPr>
          <w:p w:rsidR="00F71179" w:rsidRPr="00E106BF" w:rsidRDefault="00B1264E" w:rsidP="00B1264E">
            <w:pPr>
              <w:rPr>
                <w:rFonts w:ascii="Arial" w:hAnsi="Arial" w:cs="Arial"/>
                <w:sz w:val="44"/>
                <w:szCs w:val="44"/>
              </w:rPr>
            </w:pPr>
            <w:permStart w:id="1005350964" w:edGrp="everyone"/>
            <w:r w:rsidRPr="00797AFE">
              <w:rPr>
                <w:rFonts w:ascii="Arial" w:hAnsi="Arial" w:cs="Arial"/>
                <w:sz w:val="44"/>
                <w:szCs w:val="44"/>
              </w:rPr>
              <w:sym w:font="Wingdings" w:char="F0A8"/>
            </w:r>
            <w:permEnd w:id="1005350964"/>
          </w:p>
        </w:tc>
      </w:tr>
    </w:tbl>
    <w:p w:rsidR="00F71179" w:rsidRDefault="00F71179" w:rsidP="00F71179">
      <w:pPr>
        <w:rPr>
          <w:rFonts w:ascii="Arial" w:hAnsi="Arial" w:cs="Arial"/>
          <w:sz w:val="22"/>
          <w:szCs w:val="22"/>
        </w:rPr>
      </w:pPr>
    </w:p>
    <w:p w:rsidR="00FC603E" w:rsidRDefault="00FC603E" w:rsidP="00FC603E">
      <w:pPr>
        <w:jc w:val="left"/>
        <w:rPr>
          <w:rFonts w:ascii="Arial" w:hAnsi="Arial" w:cs="Arial"/>
          <w:sz w:val="22"/>
          <w:szCs w:val="22"/>
        </w:rPr>
      </w:pPr>
    </w:p>
    <w:p w:rsidR="00FC603E" w:rsidRPr="00830749" w:rsidRDefault="00FC603E" w:rsidP="00FC603E">
      <w:pPr>
        <w:pStyle w:val="11CSTCPLQuestionBullet"/>
        <w:ind w:left="709" w:hanging="709"/>
      </w:pPr>
      <w:bookmarkStart w:id="30" w:name="_Ref536177031"/>
      <w:r>
        <w:t>Identify two (2) things that you should look for when receiving a delivery of materials.</w:t>
      </w:r>
      <w:bookmarkEnd w:id="30"/>
    </w:p>
    <w:p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90F28" w:rsidRPr="00830749" w:rsidTr="00B9747C">
        <w:trPr>
          <w:trHeight w:val="1928"/>
        </w:trPr>
        <w:tc>
          <w:tcPr>
            <w:tcW w:w="1027" w:type="dxa"/>
            <w:tcBorders>
              <w:top w:val="nil"/>
              <w:left w:val="nil"/>
              <w:bottom w:val="nil"/>
              <w:right w:val="single" w:sz="4" w:space="0" w:color="auto"/>
            </w:tcBorders>
          </w:tcPr>
          <w:p w:rsidR="00C90F28" w:rsidRPr="001C4084" w:rsidRDefault="00C90F28" w:rsidP="00B9747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90F28" w:rsidRPr="001C4084" w:rsidRDefault="000C4C71" w:rsidP="00B9747C">
            <w:pPr>
              <w:rPr>
                <w:rFonts w:ascii="Arial" w:hAnsi="Arial" w:cs="Arial"/>
                <w:sz w:val="22"/>
                <w:szCs w:val="22"/>
              </w:rPr>
            </w:pPr>
            <w:permStart w:id="1625955868" w:edGrp="everyone"/>
            <w:r>
              <w:t xml:space="preserve">Two things that you should look for when receiving a delivery of materials is confirming the correct items and quantity and the condition of the delivery. </w:t>
            </w:r>
            <w:permEnd w:id="1625955868"/>
          </w:p>
        </w:tc>
        <w:tc>
          <w:tcPr>
            <w:tcW w:w="567" w:type="dxa"/>
            <w:tcBorders>
              <w:top w:val="nil"/>
              <w:left w:val="single" w:sz="4" w:space="0" w:color="auto"/>
              <w:bottom w:val="nil"/>
              <w:right w:val="nil"/>
            </w:tcBorders>
          </w:tcPr>
          <w:p w:rsidR="00C90F28" w:rsidRPr="00E106BF" w:rsidRDefault="00C90F28" w:rsidP="00B9747C">
            <w:pPr>
              <w:rPr>
                <w:rFonts w:ascii="Arial" w:hAnsi="Arial" w:cs="Arial"/>
                <w:sz w:val="44"/>
                <w:szCs w:val="44"/>
              </w:rPr>
            </w:pPr>
            <w:permStart w:id="868628427" w:edGrp="everyone"/>
            <w:r w:rsidRPr="00797AFE">
              <w:rPr>
                <w:rFonts w:ascii="Arial" w:hAnsi="Arial" w:cs="Arial"/>
                <w:sz w:val="44"/>
                <w:szCs w:val="44"/>
              </w:rPr>
              <w:sym w:font="Wingdings" w:char="F0A8"/>
            </w:r>
            <w:permEnd w:id="868628427"/>
          </w:p>
        </w:tc>
      </w:tr>
    </w:tbl>
    <w:p w:rsidR="00FC603E" w:rsidRDefault="00FC603E" w:rsidP="00FC603E">
      <w:pPr>
        <w:rPr>
          <w:rFonts w:ascii="Arial" w:hAnsi="Arial" w:cs="Arial"/>
          <w:sz w:val="22"/>
          <w:szCs w:val="22"/>
        </w:rPr>
      </w:pPr>
    </w:p>
    <w:p w:rsidR="00FC603E" w:rsidRDefault="00FC603E" w:rsidP="00FC603E">
      <w:pPr>
        <w:jc w:val="left"/>
        <w:rPr>
          <w:rFonts w:ascii="Arial" w:hAnsi="Arial" w:cs="Arial"/>
          <w:sz w:val="22"/>
          <w:szCs w:val="22"/>
        </w:rPr>
      </w:pPr>
    </w:p>
    <w:p w:rsidR="00FC603E" w:rsidRPr="00830749" w:rsidRDefault="00FC603E" w:rsidP="00FC603E">
      <w:pPr>
        <w:pStyle w:val="11CSTCPLQuestionBullet"/>
        <w:ind w:left="709" w:hanging="709"/>
      </w:pPr>
      <w:bookmarkStart w:id="31" w:name="_Ref536177032"/>
      <w:r>
        <w:lastRenderedPageBreak/>
        <w:t>If you encounter issues with delivery, what two (2) options do you have?</w:t>
      </w:r>
      <w:bookmarkEnd w:id="31"/>
    </w:p>
    <w:p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B205E" w:rsidRPr="00830749" w:rsidTr="00B9747C">
        <w:trPr>
          <w:trHeight w:val="1928"/>
        </w:trPr>
        <w:tc>
          <w:tcPr>
            <w:tcW w:w="1027" w:type="dxa"/>
            <w:tcBorders>
              <w:top w:val="nil"/>
              <w:left w:val="nil"/>
              <w:bottom w:val="nil"/>
              <w:right w:val="single" w:sz="4" w:space="0" w:color="auto"/>
            </w:tcBorders>
          </w:tcPr>
          <w:p w:rsidR="006B205E" w:rsidRPr="001C4084" w:rsidRDefault="006B205E" w:rsidP="00B9747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B205E" w:rsidRPr="001C4084" w:rsidRDefault="000C4C71" w:rsidP="00B9747C">
            <w:pPr>
              <w:rPr>
                <w:rFonts w:ascii="Arial" w:hAnsi="Arial" w:cs="Arial"/>
                <w:sz w:val="22"/>
                <w:szCs w:val="22"/>
              </w:rPr>
            </w:pPr>
            <w:permStart w:id="562458465" w:edGrp="everyone"/>
            <w:r>
              <w:t>If you encounter issues with delivery, you have two options. Accept the shipment with “conditions” or reject the entire shipment until everything is as per order.</w:t>
            </w:r>
            <w:permEnd w:id="562458465"/>
          </w:p>
        </w:tc>
        <w:tc>
          <w:tcPr>
            <w:tcW w:w="567" w:type="dxa"/>
            <w:tcBorders>
              <w:top w:val="nil"/>
              <w:left w:val="single" w:sz="4" w:space="0" w:color="auto"/>
              <w:bottom w:val="nil"/>
              <w:right w:val="nil"/>
            </w:tcBorders>
          </w:tcPr>
          <w:p w:rsidR="006B205E" w:rsidRPr="00E106BF" w:rsidRDefault="006B205E" w:rsidP="00B9747C">
            <w:pPr>
              <w:rPr>
                <w:rFonts w:ascii="Arial" w:hAnsi="Arial" w:cs="Arial"/>
                <w:sz w:val="44"/>
                <w:szCs w:val="44"/>
              </w:rPr>
            </w:pPr>
            <w:permStart w:id="499274053" w:edGrp="everyone"/>
            <w:r w:rsidRPr="00797AFE">
              <w:rPr>
                <w:rFonts w:ascii="Arial" w:hAnsi="Arial" w:cs="Arial"/>
                <w:sz w:val="44"/>
                <w:szCs w:val="44"/>
              </w:rPr>
              <w:sym w:font="Wingdings" w:char="F0A8"/>
            </w:r>
            <w:permEnd w:id="499274053"/>
          </w:p>
        </w:tc>
      </w:tr>
    </w:tbl>
    <w:p w:rsidR="00FC603E" w:rsidRDefault="00FC603E" w:rsidP="00FC603E">
      <w:pPr>
        <w:rPr>
          <w:rFonts w:ascii="Arial" w:hAnsi="Arial" w:cs="Arial"/>
          <w:sz w:val="22"/>
          <w:szCs w:val="22"/>
        </w:rPr>
      </w:pPr>
    </w:p>
    <w:p w:rsidR="0006215E" w:rsidRDefault="0006215E" w:rsidP="00FC603E">
      <w:pPr>
        <w:rPr>
          <w:rFonts w:ascii="Arial" w:hAnsi="Arial" w:cs="Arial"/>
          <w:sz w:val="22"/>
          <w:szCs w:val="22"/>
        </w:rPr>
      </w:pPr>
    </w:p>
    <w:p w:rsidR="0006215E" w:rsidRPr="00830749" w:rsidRDefault="0006215E" w:rsidP="0006215E">
      <w:pPr>
        <w:pStyle w:val="11CSTCPLQuestionBullet"/>
        <w:ind w:left="709" w:hanging="709"/>
      </w:pPr>
      <w:bookmarkStart w:id="32" w:name="_Ref409518704"/>
      <w:bookmarkStart w:id="33" w:name="_Ref408838393"/>
      <w:r>
        <w:rPr>
          <w:szCs w:val="24"/>
        </w:rPr>
        <w:t>Which</w:t>
      </w:r>
      <w:r w:rsidRPr="004110FC">
        <w:rPr>
          <w:szCs w:val="24"/>
        </w:rPr>
        <w:t xml:space="preserve"> of the following </w:t>
      </w:r>
      <w:r>
        <w:rPr>
          <w:szCs w:val="24"/>
        </w:rPr>
        <w:t>should be assessed before shifting materials</w:t>
      </w:r>
      <w:r w:rsidRPr="004110FC">
        <w:rPr>
          <w:szCs w:val="24"/>
        </w:rPr>
        <w:t>?</w:t>
      </w:r>
      <w:r>
        <w:t xml:space="preserve"> Tick all that apply.</w:t>
      </w:r>
      <w:bookmarkEnd w:id="32"/>
      <w:r>
        <w:t xml:space="preserve"> </w:t>
      </w:r>
      <w:bookmarkEnd w:id="33"/>
    </w:p>
    <w:p w:rsidR="0006215E" w:rsidRPr="00830749" w:rsidRDefault="0006215E" w:rsidP="000621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6215E" w:rsidTr="00080E39">
        <w:tc>
          <w:tcPr>
            <w:tcW w:w="610" w:type="pct"/>
            <w:tcBorders>
              <w:top w:val="nil"/>
              <w:left w:val="nil"/>
              <w:bottom w:val="nil"/>
              <w:right w:val="single" w:sz="12" w:space="0" w:color="auto"/>
            </w:tcBorders>
            <w:shd w:val="clear" w:color="auto" w:fill="auto"/>
          </w:tcPr>
          <w:p w:rsidR="0006215E" w:rsidRDefault="0006215E"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6215E" w:rsidRDefault="0006215E"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6215E" w:rsidRDefault="0006215E"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06215E" w:rsidRDefault="00B1264E" w:rsidP="00B1264E">
            <w:pPr>
              <w:keepNext/>
              <w:ind w:left="993" w:hanging="993"/>
            </w:pPr>
            <w:permStart w:id="1455052424" w:edGrp="everyone"/>
            <w:r w:rsidRPr="00797AFE">
              <w:rPr>
                <w:rFonts w:ascii="Arial" w:hAnsi="Arial" w:cs="Arial"/>
                <w:sz w:val="44"/>
                <w:szCs w:val="44"/>
              </w:rPr>
              <w:sym w:font="Wingdings" w:char="F0A8"/>
            </w:r>
            <w:permEnd w:id="1455052424"/>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rsidR="003A25BC" w:rsidRPr="00827129" w:rsidRDefault="000C4C71" w:rsidP="003A25BC">
            <w:pPr>
              <w:keepNext/>
              <w:ind w:left="993" w:right="82" w:hanging="993"/>
              <w:jc w:val="center"/>
              <w:rPr>
                <w:color w:val="17365D" w:themeColor="text2" w:themeShade="BF"/>
                <w:sz w:val="40"/>
              </w:rPr>
            </w:pPr>
            <w:permStart w:id="147349353" w:edGrp="everyone"/>
            <w:r>
              <w:rPr>
                <w:rFonts w:ascii="Agency FB" w:hAnsi="Agency FB" w:cs="Arial"/>
                <w:sz w:val="40"/>
                <w:szCs w:val="40"/>
              </w:rPr>
              <w:t>√</w:t>
            </w:r>
            <w:permEnd w:id="147349353"/>
          </w:p>
        </w:tc>
        <w:tc>
          <w:tcPr>
            <w:tcW w:w="3514" w:type="pct"/>
            <w:tcBorders>
              <w:top w:val="single" w:sz="12" w:space="0" w:color="auto"/>
              <w:left w:val="single" w:sz="4" w:space="0" w:color="auto"/>
              <w:right w:val="single" w:sz="12" w:space="0" w:color="auto"/>
            </w:tcBorders>
            <w:shd w:val="clear" w:color="auto" w:fill="auto"/>
            <w:vAlign w:val="center"/>
          </w:tcPr>
          <w:p w:rsidR="003A25BC" w:rsidRDefault="003A25BC" w:rsidP="003A25BC">
            <w:pPr>
              <w:jc w:val="center"/>
            </w:pPr>
            <w:r>
              <w:t>What needs to be relocated (e.g. size, weight)</w:t>
            </w:r>
          </w:p>
        </w:tc>
        <w:tc>
          <w:tcPr>
            <w:tcW w:w="335" w:type="pct"/>
            <w:tcBorders>
              <w:top w:val="nil"/>
              <w:left w:val="single" w:sz="12" w:space="0" w:color="auto"/>
              <w:bottom w:val="nil"/>
              <w:right w:val="nil"/>
            </w:tcBorders>
          </w:tcPr>
          <w:p w:rsidR="003A25BC" w:rsidRDefault="003A25BC" w:rsidP="003A25BC">
            <w:pPr>
              <w:ind w:left="993" w:hanging="993"/>
            </w:pPr>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3A25BC" w:rsidRPr="00827129" w:rsidRDefault="000C4C71" w:rsidP="003A25BC">
            <w:pPr>
              <w:keepNext/>
              <w:ind w:left="993" w:right="82" w:hanging="993"/>
              <w:jc w:val="center"/>
              <w:rPr>
                <w:color w:val="17365D" w:themeColor="text2" w:themeShade="BF"/>
                <w:sz w:val="40"/>
              </w:rPr>
            </w:pPr>
            <w:permStart w:id="1795235223" w:edGrp="everyone"/>
            <w:r>
              <w:rPr>
                <w:rFonts w:ascii="Agency FB" w:hAnsi="Agency FB" w:cs="Arial"/>
                <w:sz w:val="40"/>
                <w:szCs w:val="40"/>
              </w:rPr>
              <w:t>√</w:t>
            </w:r>
            <w:permEnd w:id="1795235223"/>
          </w:p>
        </w:tc>
        <w:tc>
          <w:tcPr>
            <w:tcW w:w="3514" w:type="pct"/>
            <w:tcBorders>
              <w:left w:val="single" w:sz="4" w:space="0" w:color="auto"/>
              <w:right w:val="single" w:sz="12" w:space="0" w:color="auto"/>
            </w:tcBorders>
            <w:shd w:val="clear" w:color="auto" w:fill="auto"/>
            <w:vAlign w:val="center"/>
          </w:tcPr>
          <w:p w:rsidR="003A25BC" w:rsidRDefault="003A25BC" w:rsidP="003A25BC">
            <w:pPr>
              <w:jc w:val="center"/>
            </w:pPr>
            <w:r>
              <w:t>The relocation area, site layout and obstacles</w:t>
            </w:r>
          </w:p>
        </w:tc>
        <w:tc>
          <w:tcPr>
            <w:tcW w:w="335" w:type="pct"/>
            <w:tcBorders>
              <w:top w:val="nil"/>
              <w:left w:val="single" w:sz="12" w:space="0" w:color="auto"/>
              <w:bottom w:val="nil"/>
              <w:right w:val="nil"/>
            </w:tcBorders>
          </w:tcPr>
          <w:p w:rsidR="003A25BC" w:rsidRDefault="003A25BC" w:rsidP="003A25BC">
            <w:pPr>
              <w:ind w:left="993" w:hanging="993"/>
            </w:pPr>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3A25BC" w:rsidRPr="00827129" w:rsidRDefault="000C4C71" w:rsidP="003A25BC">
            <w:pPr>
              <w:keepNext/>
              <w:ind w:left="993" w:right="82" w:hanging="993"/>
              <w:jc w:val="center"/>
              <w:rPr>
                <w:color w:val="17365D" w:themeColor="text2" w:themeShade="BF"/>
                <w:sz w:val="40"/>
              </w:rPr>
            </w:pPr>
            <w:permStart w:id="647774619" w:edGrp="everyone"/>
            <w:r>
              <w:rPr>
                <w:rFonts w:ascii="Agency FB" w:hAnsi="Agency FB" w:cs="Arial"/>
                <w:sz w:val="40"/>
                <w:szCs w:val="40"/>
              </w:rPr>
              <w:t>√</w:t>
            </w:r>
            <w:permEnd w:id="647774619"/>
          </w:p>
        </w:tc>
        <w:tc>
          <w:tcPr>
            <w:tcW w:w="3514" w:type="pct"/>
            <w:tcBorders>
              <w:left w:val="single" w:sz="4" w:space="0" w:color="auto"/>
              <w:right w:val="single" w:sz="12" w:space="0" w:color="auto"/>
            </w:tcBorders>
            <w:shd w:val="clear" w:color="auto" w:fill="auto"/>
            <w:vAlign w:val="center"/>
          </w:tcPr>
          <w:p w:rsidR="003A25BC" w:rsidRDefault="003A25BC" w:rsidP="003A25BC">
            <w:pPr>
              <w:jc w:val="center"/>
            </w:pPr>
            <w:r>
              <w:t>D</w:t>
            </w:r>
            <w:r w:rsidRPr="004110FC">
              <w:t xml:space="preserve">istance and time </w:t>
            </w:r>
            <w:r>
              <w:t>to</w:t>
            </w:r>
            <w:r w:rsidRPr="004110FC">
              <w:t xml:space="preserve"> relocat</w:t>
            </w:r>
            <w:r>
              <w:t>e</w:t>
            </w:r>
            <w:r w:rsidRPr="004110FC">
              <w:t xml:space="preserve"> load</w:t>
            </w:r>
          </w:p>
        </w:tc>
        <w:tc>
          <w:tcPr>
            <w:tcW w:w="335" w:type="pct"/>
            <w:tcBorders>
              <w:top w:val="nil"/>
              <w:left w:val="single" w:sz="12" w:space="0" w:color="auto"/>
              <w:bottom w:val="nil"/>
              <w:right w:val="nil"/>
            </w:tcBorders>
          </w:tcPr>
          <w:p w:rsidR="003A25BC" w:rsidRDefault="003A25BC" w:rsidP="003A25BC">
            <w:pPr>
              <w:ind w:left="993" w:hanging="993"/>
            </w:pPr>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3A25BC" w:rsidRPr="00827129" w:rsidRDefault="000C4C71" w:rsidP="003A25BC">
            <w:pPr>
              <w:keepNext/>
              <w:ind w:left="993" w:right="82" w:hanging="993"/>
              <w:jc w:val="center"/>
              <w:rPr>
                <w:color w:val="17365D" w:themeColor="text2" w:themeShade="BF"/>
                <w:sz w:val="40"/>
              </w:rPr>
            </w:pPr>
            <w:permStart w:id="2052742179" w:edGrp="everyone"/>
            <w:r>
              <w:rPr>
                <w:rFonts w:ascii="Agency FB" w:hAnsi="Agency FB" w:cs="Arial"/>
                <w:sz w:val="40"/>
                <w:szCs w:val="40"/>
              </w:rPr>
              <w:t>√</w:t>
            </w:r>
            <w:permEnd w:id="2052742179"/>
          </w:p>
        </w:tc>
        <w:tc>
          <w:tcPr>
            <w:tcW w:w="3514" w:type="pct"/>
            <w:tcBorders>
              <w:left w:val="single" w:sz="4" w:space="0" w:color="auto"/>
              <w:right w:val="single" w:sz="12" w:space="0" w:color="auto"/>
            </w:tcBorders>
            <w:shd w:val="clear" w:color="auto" w:fill="auto"/>
            <w:vAlign w:val="center"/>
          </w:tcPr>
          <w:p w:rsidR="003A25BC" w:rsidRDefault="003A25BC" w:rsidP="003A25BC">
            <w:pPr>
              <w:jc w:val="center"/>
            </w:pPr>
            <w:r>
              <w:t>Whether a team is available and/or appropriate</w:t>
            </w:r>
          </w:p>
        </w:tc>
        <w:tc>
          <w:tcPr>
            <w:tcW w:w="335" w:type="pct"/>
            <w:tcBorders>
              <w:top w:val="nil"/>
              <w:left w:val="single" w:sz="12" w:space="0" w:color="auto"/>
              <w:bottom w:val="nil"/>
              <w:right w:val="nil"/>
            </w:tcBorders>
          </w:tcPr>
          <w:p w:rsidR="003A25BC" w:rsidRDefault="003A25BC" w:rsidP="003A25BC">
            <w:pPr>
              <w:ind w:left="993" w:hanging="993"/>
            </w:pPr>
          </w:p>
        </w:tc>
      </w:tr>
      <w:tr w:rsidR="003A25BC" w:rsidTr="00080E39">
        <w:trPr>
          <w:trHeight w:val="425"/>
          <w:hidden/>
        </w:trPr>
        <w:tc>
          <w:tcPr>
            <w:tcW w:w="610" w:type="pct"/>
            <w:tcBorders>
              <w:top w:val="nil"/>
              <w:left w:val="nil"/>
              <w:bottom w:val="nil"/>
              <w:right w:val="single" w:sz="12" w:space="0" w:color="auto"/>
            </w:tcBorders>
          </w:tcPr>
          <w:p w:rsidR="003A25BC" w:rsidRPr="00FE608E" w:rsidRDefault="003A25BC" w:rsidP="003A25BC">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rsidR="003A25BC" w:rsidRPr="00827129" w:rsidRDefault="000C4C71" w:rsidP="003A25BC">
            <w:pPr>
              <w:keepNext/>
              <w:ind w:left="993" w:right="82" w:hanging="993"/>
              <w:jc w:val="center"/>
              <w:rPr>
                <w:color w:val="17365D" w:themeColor="text2" w:themeShade="BF"/>
                <w:sz w:val="40"/>
              </w:rPr>
            </w:pPr>
            <w:permStart w:id="568922433" w:edGrp="everyone"/>
            <w:r>
              <w:rPr>
                <w:rFonts w:ascii="Agency FB" w:hAnsi="Agency FB" w:cs="Arial"/>
                <w:sz w:val="40"/>
                <w:szCs w:val="40"/>
              </w:rPr>
              <w:t>√</w:t>
            </w:r>
            <w:permEnd w:id="568922433"/>
          </w:p>
        </w:tc>
        <w:tc>
          <w:tcPr>
            <w:tcW w:w="3514" w:type="pct"/>
            <w:tcBorders>
              <w:left w:val="single" w:sz="4" w:space="0" w:color="auto"/>
              <w:right w:val="single" w:sz="12" w:space="0" w:color="auto"/>
            </w:tcBorders>
            <w:shd w:val="clear" w:color="auto" w:fill="auto"/>
            <w:vAlign w:val="center"/>
          </w:tcPr>
          <w:p w:rsidR="003A25BC" w:rsidRDefault="003A25BC" w:rsidP="003A25BC">
            <w:pPr>
              <w:jc w:val="center"/>
            </w:pPr>
            <w:r w:rsidRPr="00E65C74">
              <w:t>Whether PPE must be worn</w:t>
            </w:r>
            <w:r>
              <w:t xml:space="preserve"> (e.g. for hazardous materials)</w:t>
            </w:r>
          </w:p>
        </w:tc>
        <w:tc>
          <w:tcPr>
            <w:tcW w:w="335" w:type="pct"/>
            <w:tcBorders>
              <w:top w:val="nil"/>
              <w:left w:val="single" w:sz="12" w:space="0" w:color="auto"/>
              <w:bottom w:val="nil"/>
              <w:right w:val="nil"/>
            </w:tcBorders>
          </w:tcPr>
          <w:p w:rsidR="003A25BC" w:rsidRDefault="003A25BC" w:rsidP="003A25BC">
            <w:pPr>
              <w:ind w:left="993" w:hanging="993"/>
            </w:pPr>
          </w:p>
        </w:tc>
      </w:tr>
    </w:tbl>
    <w:p w:rsidR="0006215E" w:rsidRDefault="0006215E" w:rsidP="0006215E">
      <w:pPr>
        <w:rPr>
          <w:rFonts w:ascii="Arial" w:hAnsi="Arial" w:cs="Arial"/>
          <w:sz w:val="22"/>
          <w:szCs w:val="22"/>
        </w:rPr>
      </w:pPr>
    </w:p>
    <w:p w:rsidR="0006215E" w:rsidRDefault="0006215E" w:rsidP="0006215E">
      <w:pPr>
        <w:rPr>
          <w:rFonts w:ascii="Arial" w:hAnsi="Arial" w:cs="Arial"/>
          <w:sz w:val="22"/>
          <w:szCs w:val="22"/>
        </w:rPr>
      </w:pPr>
    </w:p>
    <w:p w:rsidR="0006215E" w:rsidRPr="004110FC" w:rsidRDefault="0006215E" w:rsidP="0006215E">
      <w:pPr>
        <w:pStyle w:val="11CSTCPLQuestionBullet"/>
        <w:ind w:left="709" w:hanging="709"/>
        <w:rPr>
          <w:szCs w:val="24"/>
        </w:rPr>
      </w:pPr>
      <w:bookmarkStart w:id="34" w:name="_Ref536178585"/>
      <w:r>
        <w:rPr>
          <w:szCs w:val="24"/>
        </w:rPr>
        <w:t xml:space="preserve">What document should you refer to for guidance on how to handle </w:t>
      </w:r>
      <w:r w:rsidR="001470A7">
        <w:rPr>
          <w:szCs w:val="24"/>
        </w:rPr>
        <w:t xml:space="preserve">and store </w:t>
      </w:r>
      <w:r>
        <w:rPr>
          <w:szCs w:val="24"/>
        </w:rPr>
        <w:t>hazardous chemicals?</w:t>
      </w:r>
      <w:bookmarkEnd w:id="34"/>
      <w:r>
        <w:rPr>
          <w:szCs w:val="24"/>
        </w:rPr>
        <w:t xml:space="preserve"> </w:t>
      </w:r>
    </w:p>
    <w:p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3E5D" w:rsidRPr="00830749" w:rsidTr="00F83E5D">
        <w:trPr>
          <w:trHeight w:val="1020"/>
        </w:trPr>
        <w:tc>
          <w:tcPr>
            <w:tcW w:w="1027" w:type="dxa"/>
            <w:tcBorders>
              <w:top w:val="nil"/>
              <w:left w:val="nil"/>
              <w:bottom w:val="nil"/>
              <w:right w:val="single" w:sz="4" w:space="0" w:color="auto"/>
            </w:tcBorders>
          </w:tcPr>
          <w:p w:rsidR="00F83E5D" w:rsidRPr="001C4084" w:rsidRDefault="00F83E5D" w:rsidP="00B9747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83E5D" w:rsidRPr="001C4084" w:rsidRDefault="000C4C71" w:rsidP="00B9747C">
            <w:pPr>
              <w:rPr>
                <w:rFonts w:ascii="Arial" w:hAnsi="Arial" w:cs="Arial"/>
                <w:sz w:val="22"/>
                <w:szCs w:val="22"/>
              </w:rPr>
            </w:pPr>
            <w:permStart w:id="1775572451" w:edGrp="everyone"/>
            <w:r>
              <w:rPr>
                <w:rFonts w:ascii="Arial" w:hAnsi="Arial" w:cs="Arial"/>
                <w:sz w:val="22"/>
                <w:szCs w:val="22"/>
              </w:rPr>
              <w:t>You should refer to the Safety data sheet.</w:t>
            </w:r>
            <w:permEnd w:id="1775572451"/>
          </w:p>
        </w:tc>
        <w:tc>
          <w:tcPr>
            <w:tcW w:w="567" w:type="dxa"/>
            <w:tcBorders>
              <w:top w:val="nil"/>
              <w:left w:val="single" w:sz="4" w:space="0" w:color="auto"/>
              <w:bottom w:val="nil"/>
              <w:right w:val="nil"/>
            </w:tcBorders>
          </w:tcPr>
          <w:p w:rsidR="00F83E5D" w:rsidRPr="00E106BF" w:rsidRDefault="00F83E5D" w:rsidP="00B9747C">
            <w:pPr>
              <w:rPr>
                <w:rFonts w:ascii="Arial" w:hAnsi="Arial" w:cs="Arial"/>
                <w:sz w:val="44"/>
                <w:szCs w:val="44"/>
              </w:rPr>
            </w:pPr>
            <w:permStart w:id="772564843" w:edGrp="everyone"/>
            <w:r w:rsidRPr="00797AFE">
              <w:rPr>
                <w:rFonts w:ascii="Arial" w:hAnsi="Arial" w:cs="Arial"/>
                <w:sz w:val="44"/>
                <w:szCs w:val="44"/>
              </w:rPr>
              <w:sym w:font="Wingdings" w:char="F0A8"/>
            </w:r>
            <w:permEnd w:id="772564843"/>
          </w:p>
        </w:tc>
      </w:tr>
    </w:tbl>
    <w:p w:rsidR="0006215E" w:rsidRDefault="0006215E" w:rsidP="0006215E">
      <w:pPr>
        <w:rPr>
          <w:rFonts w:ascii="Arial" w:hAnsi="Arial" w:cs="Arial"/>
          <w:sz w:val="22"/>
          <w:szCs w:val="22"/>
        </w:rPr>
      </w:pPr>
    </w:p>
    <w:p w:rsidR="0006215E" w:rsidRDefault="0006215E" w:rsidP="0006215E">
      <w:pPr>
        <w:rPr>
          <w:rFonts w:ascii="Arial" w:hAnsi="Arial" w:cs="Arial"/>
          <w:sz w:val="22"/>
          <w:szCs w:val="22"/>
        </w:rPr>
      </w:pPr>
    </w:p>
    <w:p w:rsidR="0006215E" w:rsidRPr="004110FC" w:rsidRDefault="0006215E" w:rsidP="0006215E">
      <w:pPr>
        <w:pStyle w:val="11CSTCPLQuestionBullet"/>
        <w:ind w:left="709" w:hanging="709"/>
        <w:rPr>
          <w:szCs w:val="24"/>
        </w:rPr>
      </w:pPr>
      <w:bookmarkStart w:id="35" w:name="_Ref408838395"/>
      <w:bookmarkStart w:id="36" w:name="_Ref409519364"/>
      <w:r>
        <w:rPr>
          <w:szCs w:val="24"/>
        </w:rPr>
        <w:t>N</w:t>
      </w:r>
      <w:r w:rsidRPr="004110FC">
        <w:rPr>
          <w:szCs w:val="24"/>
        </w:rPr>
        <w:t xml:space="preserve">ame three (3) ways </w:t>
      </w:r>
      <w:r>
        <w:rPr>
          <w:szCs w:val="24"/>
        </w:rPr>
        <w:t>you can</w:t>
      </w:r>
      <w:r w:rsidRPr="004110FC">
        <w:rPr>
          <w:szCs w:val="24"/>
        </w:rPr>
        <w:t xml:space="preserve"> reduce the risk of injury</w:t>
      </w:r>
      <w:bookmarkEnd w:id="35"/>
      <w:r>
        <w:rPr>
          <w:szCs w:val="24"/>
        </w:rPr>
        <w:t xml:space="preserve"> if a load is too heavy for one person to carry, push or pull.</w:t>
      </w:r>
      <w:bookmarkEnd w:id="36"/>
      <w:r>
        <w:rPr>
          <w:szCs w:val="24"/>
        </w:rPr>
        <w:t xml:space="preserve"> </w:t>
      </w:r>
    </w:p>
    <w:p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1EBA" w:rsidRPr="00830749" w:rsidTr="002D4A9B">
        <w:trPr>
          <w:trHeight w:val="1474"/>
        </w:trPr>
        <w:tc>
          <w:tcPr>
            <w:tcW w:w="1027" w:type="dxa"/>
            <w:tcBorders>
              <w:top w:val="nil"/>
              <w:left w:val="nil"/>
              <w:bottom w:val="nil"/>
              <w:right w:val="single" w:sz="4" w:space="0" w:color="auto"/>
            </w:tcBorders>
          </w:tcPr>
          <w:p w:rsidR="006D1EBA" w:rsidRPr="001C4084" w:rsidRDefault="006D1EBA" w:rsidP="00B9747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D1EBA" w:rsidRPr="001C4084" w:rsidRDefault="000C4C71" w:rsidP="00B9747C">
            <w:pPr>
              <w:rPr>
                <w:rFonts w:ascii="Arial" w:hAnsi="Arial" w:cs="Arial"/>
                <w:sz w:val="22"/>
                <w:szCs w:val="22"/>
              </w:rPr>
            </w:pPr>
            <w:permStart w:id="2091593657" w:edGrp="everyone"/>
            <w:r>
              <w:rPr>
                <w:rFonts w:ascii="Arial" w:hAnsi="Arial" w:cs="Arial"/>
                <w:sz w:val="22"/>
                <w:szCs w:val="22"/>
              </w:rPr>
              <w:t>Three ways to reduce the risk of injury due to a heavy load is, take breaks from repetitious tasks, don’t twist when lifting objects and ensure the path is clear and no hazards objects are in the way.</w:t>
            </w:r>
            <w:permEnd w:id="2091593657"/>
          </w:p>
        </w:tc>
        <w:tc>
          <w:tcPr>
            <w:tcW w:w="567" w:type="dxa"/>
            <w:tcBorders>
              <w:top w:val="nil"/>
              <w:left w:val="single" w:sz="4" w:space="0" w:color="auto"/>
              <w:bottom w:val="nil"/>
              <w:right w:val="nil"/>
            </w:tcBorders>
          </w:tcPr>
          <w:p w:rsidR="006D1EBA" w:rsidRPr="00E106BF" w:rsidRDefault="006D1EBA" w:rsidP="00B9747C">
            <w:pPr>
              <w:rPr>
                <w:rFonts w:ascii="Arial" w:hAnsi="Arial" w:cs="Arial"/>
                <w:sz w:val="44"/>
                <w:szCs w:val="44"/>
              </w:rPr>
            </w:pPr>
            <w:permStart w:id="270367068" w:edGrp="everyone"/>
            <w:r w:rsidRPr="00797AFE">
              <w:rPr>
                <w:rFonts w:ascii="Arial" w:hAnsi="Arial" w:cs="Arial"/>
                <w:sz w:val="44"/>
                <w:szCs w:val="44"/>
              </w:rPr>
              <w:sym w:font="Wingdings" w:char="F0A8"/>
            </w:r>
            <w:permEnd w:id="270367068"/>
          </w:p>
        </w:tc>
      </w:tr>
    </w:tbl>
    <w:p w:rsidR="0006215E" w:rsidRDefault="0006215E" w:rsidP="0006215E">
      <w:pPr>
        <w:rPr>
          <w:rFonts w:ascii="Arial" w:hAnsi="Arial" w:cs="Arial"/>
          <w:sz w:val="22"/>
          <w:szCs w:val="22"/>
        </w:rPr>
      </w:pPr>
    </w:p>
    <w:p w:rsidR="0006215E" w:rsidRDefault="0006215E">
      <w:pPr>
        <w:jc w:val="left"/>
        <w:rPr>
          <w:rFonts w:ascii="Arial" w:hAnsi="Arial" w:cs="Arial"/>
          <w:sz w:val="22"/>
          <w:szCs w:val="22"/>
        </w:rPr>
      </w:pPr>
      <w:r>
        <w:rPr>
          <w:rFonts w:ascii="Arial" w:hAnsi="Arial" w:cs="Arial"/>
          <w:sz w:val="22"/>
          <w:szCs w:val="22"/>
        </w:rPr>
        <w:br w:type="page"/>
      </w:r>
    </w:p>
    <w:p w:rsidR="0006215E" w:rsidRDefault="0006215E" w:rsidP="0006215E">
      <w:pPr>
        <w:pStyle w:val="11CSTCPLQuestionBullet"/>
        <w:ind w:left="709" w:hanging="709"/>
      </w:pPr>
      <w:bookmarkStart w:id="37" w:name="_Ref401922320"/>
      <w:r w:rsidRPr="00616C5F">
        <w:lastRenderedPageBreak/>
        <w:t xml:space="preserve">In the diagram below </w:t>
      </w:r>
      <w:r>
        <w:t xml:space="preserve">a person is </w:t>
      </w:r>
      <w:r w:rsidRPr="00616C5F">
        <w:t xml:space="preserve">lifting a </w:t>
      </w:r>
      <w:r>
        <w:t>tool box.</w:t>
      </w:r>
      <w:r>
        <w:br/>
        <w:t>Filling in the table, indicate how each body part should be used/placed.</w:t>
      </w:r>
      <w:bookmarkEnd w:id="37"/>
      <w:r>
        <w:t xml:space="preserve"> </w:t>
      </w:r>
    </w:p>
    <w:p w:rsidR="0006215E" w:rsidRPr="00830749" w:rsidRDefault="0006215E" w:rsidP="0006215E">
      <w:pPr>
        <w:pStyle w:val="11CSTCPLQuestionBullet"/>
        <w:numPr>
          <w:ilvl w:val="0"/>
          <w:numId w:val="0"/>
        </w:numPr>
        <w:ind w:left="360"/>
        <w:jc w:val="center"/>
      </w:pPr>
      <w:r>
        <w:rPr>
          <w:noProof/>
          <w:lang w:eastAsia="en-AU"/>
        </w:rPr>
        <mc:AlternateContent>
          <mc:Choice Requires="wps">
            <w:drawing>
              <wp:anchor distT="0" distB="0" distL="114300" distR="114300" simplePos="0" relativeHeight="251670528" behindDoc="0" locked="0" layoutInCell="1" allowOverlap="1" wp14:anchorId="79F688C7" wp14:editId="01EA25AB">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rsidR="00224E03" w:rsidRPr="00537BC3" w:rsidRDefault="00224E03" w:rsidP="0006215E">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9F688C7"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rsidR="00224E03" w:rsidRPr="00537BC3" w:rsidRDefault="00224E03" w:rsidP="0006215E">
                      <w:pPr>
                        <w:jc w:val="center"/>
                        <w:rPr>
                          <w:color w:val="FFFFFF" w:themeColor="background1"/>
                        </w:rPr>
                      </w:pPr>
                      <w:r w:rsidRPr="00537BC3">
                        <w:rPr>
                          <w:color w:val="FFFFFF" w:themeColor="background1"/>
                        </w:rPr>
                        <w:t>F. Hands</w:t>
                      </w:r>
                    </w:p>
                  </w:txbxContent>
                </v:textbox>
              </v:shape>
            </w:pict>
          </mc:Fallback>
        </mc:AlternateContent>
      </w:r>
      <w:r>
        <w:rPr>
          <w:noProof/>
          <w:lang w:eastAsia="en-AU"/>
        </w:rPr>
        <mc:AlternateContent>
          <mc:Choice Requires="wps">
            <w:drawing>
              <wp:anchor distT="0" distB="0" distL="114300" distR="114300" simplePos="0" relativeHeight="251669504" behindDoc="0" locked="0" layoutInCell="1" allowOverlap="1" wp14:anchorId="0EB3CFD7" wp14:editId="23391FDC">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rsidR="00224E03" w:rsidRPr="00537BC3" w:rsidRDefault="00224E03" w:rsidP="0006215E">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B3CFD7" id="Rectangular Callout 78" o:spid="_x0000_s1027" type="#_x0000_t61" style="position:absolute;left:0;text-align:left;margin-left:305.6pt;margin-top:82.4pt;width:67.8pt;height:30.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rsidR="00224E03" w:rsidRPr="00537BC3" w:rsidRDefault="00224E03" w:rsidP="0006215E">
                      <w:pPr>
                        <w:jc w:val="center"/>
                        <w:rPr>
                          <w:color w:val="FFFFFF" w:themeColor="background1"/>
                        </w:rPr>
                      </w:pPr>
                      <w:r w:rsidRPr="00537BC3">
                        <w:rPr>
                          <w:color w:val="FFFFFF" w:themeColor="background1"/>
                        </w:rPr>
                        <w:t>E. Knees</w:t>
                      </w:r>
                    </w:p>
                  </w:txbxContent>
                </v:textbox>
              </v:shape>
            </w:pict>
          </mc:Fallback>
        </mc:AlternateContent>
      </w:r>
      <w:r>
        <w:rPr>
          <w:noProof/>
          <w:lang w:eastAsia="en-AU"/>
        </w:rPr>
        <mc:AlternateContent>
          <mc:Choice Requires="wps">
            <w:drawing>
              <wp:anchor distT="0" distB="0" distL="114300" distR="114300" simplePos="0" relativeHeight="251668480" behindDoc="0" locked="0" layoutInCell="1" allowOverlap="1" wp14:anchorId="6188009A" wp14:editId="398C114D">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rsidR="00224E03" w:rsidRPr="00537BC3" w:rsidRDefault="00224E03" w:rsidP="0006215E">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188009A" id="Rectangular Callout 76" o:spid="_x0000_s1028" type="#_x0000_t61" style="position:absolute;left:0;text-align:left;margin-left:287.15pt;margin-top:36.3pt;width:84.55pt;height:30.9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rsidR="00224E03" w:rsidRPr="00537BC3" w:rsidRDefault="00224E03" w:rsidP="0006215E">
                      <w:pPr>
                        <w:jc w:val="center"/>
                        <w:rPr>
                          <w:color w:val="FFFFFF" w:themeColor="background1"/>
                        </w:rPr>
                      </w:pPr>
                      <w:r w:rsidRPr="00537BC3">
                        <w:rPr>
                          <w:color w:val="FFFFFF" w:themeColor="background1"/>
                        </w:rPr>
                        <w:t>D. Shoulders</w:t>
                      </w:r>
                    </w:p>
                  </w:txbxContent>
                </v:textbox>
              </v:shape>
            </w:pict>
          </mc:Fallback>
        </mc:AlternateContent>
      </w:r>
      <w:r>
        <w:rPr>
          <w:noProof/>
          <w:lang w:eastAsia="en-AU"/>
        </w:rPr>
        <mc:AlternateContent>
          <mc:Choice Requires="wps">
            <w:drawing>
              <wp:anchor distT="0" distB="0" distL="114300" distR="114300" simplePos="0" relativeHeight="251667456" behindDoc="0" locked="0" layoutInCell="1" allowOverlap="1" wp14:anchorId="4D808C64" wp14:editId="5796B4DD">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224E03" w:rsidRPr="00537BC3" w:rsidRDefault="00224E03" w:rsidP="0006215E">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808C64" id="Rectangular Callout 75" o:spid="_x0000_s1029" type="#_x0000_t61" style="position:absolute;left:0;text-align:left;margin-left:92.1pt;margin-top:138.95pt;width:67.8pt;height:30.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rsidR="00224E03" w:rsidRPr="00537BC3" w:rsidRDefault="00224E03" w:rsidP="0006215E">
                      <w:pPr>
                        <w:jc w:val="center"/>
                        <w:rPr>
                          <w:color w:val="FFFFFF" w:themeColor="background1"/>
                        </w:rPr>
                      </w:pPr>
                      <w:r w:rsidRPr="00537BC3">
                        <w:rPr>
                          <w:color w:val="FFFFFF" w:themeColor="background1"/>
                        </w:rPr>
                        <w:t>C. Feet</w:t>
                      </w:r>
                    </w:p>
                  </w:txbxContent>
                </v:textbox>
              </v:shape>
            </w:pict>
          </mc:Fallback>
        </mc:AlternateContent>
      </w:r>
      <w:r>
        <w:rPr>
          <w:noProof/>
          <w:lang w:eastAsia="en-AU"/>
        </w:rPr>
        <mc:AlternateContent>
          <mc:Choice Requires="wps">
            <w:drawing>
              <wp:anchor distT="0" distB="0" distL="114300" distR="114300" simplePos="0" relativeHeight="251666432" behindDoc="0" locked="0" layoutInCell="1" allowOverlap="1" wp14:anchorId="4BA568A3" wp14:editId="23AC13B4">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224E03" w:rsidRPr="00537BC3" w:rsidRDefault="00224E03" w:rsidP="0006215E">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BA568A3" id="Rectangular Callout 74" o:spid="_x0000_s1030" type="#_x0000_t61" style="position:absolute;left:0;text-align:left;margin-left:78.7pt;margin-top:80.7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rsidR="00224E03" w:rsidRPr="00537BC3" w:rsidRDefault="00224E03" w:rsidP="0006215E">
                      <w:pPr>
                        <w:jc w:val="center"/>
                        <w:rPr>
                          <w:color w:val="FFFFFF" w:themeColor="background1"/>
                        </w:rPr>
                      </w:pPr>
                      <w:r w:rsidRPr="00537BC3">
                        <w:rPr>
                          <w:color w:val="FFFFFF" w:themeColor="background1"/>
                        </w:rPr>
                        <w:t>B. Back</w:t>
                      </w:r>
                    </w:p>
                  </w:txbxContent>
                </v:textbox>
              </v:shape>
            </w:pict>
          </mc:Fallback>
        </mc:AlternateContent>
      </w:r>
      <w:r>
        <w:rPr>
          <w:noProof/>
          <w:lang w:eastAsia="en-AU"/>
        </w:rPr>
        <mc:AlternateContent>
          <mc:Choice Requires="wps">
            <w:drawing>
              <wp:anchor distT="0" distB="0" distL="114300" distR="114300" simplePos="0" relativeHeight="251665408" behindDoc="0" locked="0" layoutInCell="1" allowOverlap="1" wp14:anchorId="1B7C95BE" wp14:editId="15895A17">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224E03" w:rsidRPr="00537BC3" w:rsidRDefault="00224E03" w:rsidP="0006215E">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B7C95BE" id="Rectangular Callout 73" o:spid="_x0000_s1031" type="#_x0000_t61" style="position:absolute;left:0;text-align:left;margin-left:110.5pt;margin-top:22.1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rsidR="00224E03" w:rsidRPr="00537BC3" w:rsidRDefault="00224E03" w:rsidP="0006215E">
                      <w:pPr>
                        <w:jc w:val="center"/>
                        <w:rPr>
                          <w:color w:val="FFFFFF" w:themeColor="background1"/>
                        </w:rPr>
                      </w:pPr>
                      <w:r w:rsidRPr="00537BC3">
                        <w:rPr>
                          <w:color w:val="FFFFFF" w:themeColor="background1"/>
                        </w:rPr>
                        <w:t>A. Neck</w:t>
                      </w:r>
                    </w:p>
                  </w:txbxContent>
                </v:textbox>
              </v:shape>
            </w:pict>
          </mc:Fallback>
        </mc:AlternateContent>
      </w:r>
      <w:r>
        <w:rPr>
          <w:noProof/>
          <w:lang w:eastAsia="en-AU"/>
        </w:rPr>
        <w:drawing>
          <wp:inline distT="0" distB="0" distL="0" distR="0" wp14:anchorId="5151E372" wp14:editId="4D8F6401">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1"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6215E" w:rsidTr="00080E39">
        <w:tc>
          <w:tcPr>
            <w:tcW w:w="624" w:type="pct"/>
            <w:tcBorders>
              <w:top w:val="nil"/>
              <w:left w:val="nil"/>
              <w:bottom w:val="nil"/>
              <w:right w:val="single" w:sz="12" w:space="0" w:color="auto"/>
            </w:tcBorders>
            <w:shd w:val="clear" w:color="auto" w:fill="auto"/>
          </w:tcPr>
          <w:p w:rsidR="0006215E" w:rsidRDefault="0006215E" w:rsidP="00080E39">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6215E" w:rsidRDefault="0006215E" w:rsidP="00080E39">
            <w:pPr>
              <w:keepNext/>
              <w:ind w:right="82"/>
              <w:jc w:val="center"/>
            </w:pPr>
            <w:r>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rsidR="0006215E" w:rsidRDefault="0006215E" w:rsidP="00080E39">
            <w:pPr>
              <w:keepNext/>
              <w:ind w:left="993" w:right="82" w:hanging="993"/>
              <w:jc w:val="center"/>
            </w:pPr>
            <w:r>
              <w:t>How it should be placed</w:t>
            </w:r>
          </w:p>
        </w:tc>
        <w:tc>
          <w:tcPr>
            <w:tcW w:w="335" w:type="pct"/>
            <w:tcBorders>
              <w:top w:val="nil"/>
              <w:left w:val="single" w:sz="12" w:space="0" w:color="auto"/>
              <w:bottom w:val="nil"/>
              <w:right w:val="nil"/>
            </w:tcBorders>
            <w:shd w:val="clear" w:color="auto" w:fill="auto"/>
          </w:tcPr>
          <w:p w:rsidR="0006215E" w:rsidRDefault="00B1264E" w:rsidP="00B1264E">
            <w:pPr>
              <w:keepNext/>
              <w:ind w:left="993" w:hanging="993"/>
            </w:pPr>
            <w:permStart w:id="1915901062" w:edGrp="everyone"/>
            <w:r w:rsidRPr="00797AFE">
              <w:rPr>
                <w:rFonts w:ascii="Arial" w:hAnsi="Arial" w:cs="Arial"/>
                <w:sz w:val="44"/>
                <w:szCs w:val="44"/>
              </w:rPr>
              <w:sym w:font="Wingdings" w:char="F0A8"/>
            </w:r>
            <w:permEnd w:id="1915901062"/>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6215E" w:rsidRPr="004B55B2" w:rsidRDefault="000C4C71" w:rsidP="004B55B2">
            <w:pPr>
              <w:jc w:val="center"/>
              <w:rPr>
                <w:rFonts w:ascii="Arial" w:hAnsi="Arial" w:cs="Arial"/>
                <w:sz w:val="22"/>
                <w:szCs w:val="22"/>
              </w:rPr>
            </w:pPr>
            <w:permStart w:id="761804904" w:edGrp="everyone"/>
            <w:r>
              <w:rPr>
                <w:rFonts w:ascii="Arial" w:hAnsi="Arial" w:cs="Arial"/>
                <w:sz w:val="22"/>
                <w:szCs w:val="22"/>
              </w:rPr>
              <w:t>D</w:t>
            </w:r>
            <w:permEnd w:id="761804904"/>
          </w:p>
        </w:tc>
        <w:tc>
          <w:tcPr>
            <w:tcW w:w="2945" w:type="pct"/>
            <w:tcBorders>
              <w:top w:val="single" w:sz="12" w:space="0" w:color="auto"/>
              <w:left w:val="single" w:sz="4" w:space="0" w:color="auto"/>
            </w:tcBorders>
            <w:shd w:val="clear" w:color="auto" w:fill="auto"/>
            <w:vAlign w:val="center"/>
          </w:tcPr>
          <w:p w:rsidR="0006215E" w:rsidRPr="009D0FF7" w:rsidRDefault="0006215E" w:rsidP="00080E39">
            <w:pPr>
              <w:ind w:left="993" w:right="82" w:hanging="993"/>
              <w:jc w:val="center"/>
            </w:pPr>
            <w:r w:rsidRPr="009D0FF7">
              <w:t>Level</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0C4C71" w:rsidP="004B55B2">
            <w:pPr>
              <w:jc w:val="center"/>
              <w:rPr>
                <w:rFonts w:ascii="Arial" w:hAnsi="Arial" w:cs="Arial"/>
                <w:sz w:val="22"/>
                <w:szCs w:val="22"/>
              </w:rPr>
            </w:pPr>
            <w:permStart w:id="1252932917" w:edGrp="everyone"/>
            <w:r>
              <w:rPr>
                <w:rFonts w:ascii="Arial" w:hAnsi="Arial" w:cs="Arial"/>
                <w:sz w:val="22"/>
                <w:szCs w:val="22"/>
              </w:rPr>
              <w:t>A</w:t>
            </w:r>
            <w:permEnd w:id="1252932917"/>
          </w:p>
        </w:tc>
        <w:tc>
          <w:tcPr>
            <w:tcW w:w="2945" w:type="pct"/>
            <w:tcBorders>
              <w:left w:val="single" w:sz="4" w:space="0" w:color="auto"/>
            </w:tcBorders>
            <w:shd w:val="clear" w:color="auto" w:fill="auto"/>
            <w:vAlign w:val="center"/>
          </w:tcPr>
          <w:p w:rsidR="0006215E" w:rsidRPr="009D0FF7" w:rsidRDefault="0006215E" w:rsidP="00080E39">
            <w:pPr>
              <w:ind w:left="993" w:right="82" w:hanging="993"/>
              <w:jc w:val="center"/>
            </w:pPr>
            <w:r w:rsidRPr="009D0FF7">
              <w:t>Upright</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0C4C71" w:rsidP="004B55B2">
            <w:pPr>
              <w:jc w:val="center"/>
              <w:rPr>
                <w:rFonts w:ascii="Arial" w:hAnsi="Arial" w:cs="Arial"/>
                <w:sz w:val="22"/>
                <w:szCs w:val="22"/>
              </w:rPr>
            </w:pPr>
            <w:permStart w:id="866397307" w:edGrp="everyone"/>
            <w:r>
              <w:rPr>
                <w:rFonts w:ascii="Arial" w:hAnsi="Arial" w:cs="Arial"/>
                <w:sz w:val="22"/>
                <w:szCs w:val="22"/>
              </w:rPr>
              <w:t>F</w:t>
            </w:r>
            <w:permEnd w:id="866397307"/>
          </w:p>
        </w:tc>
        <w:tc>
          <w:tcPr>
            <w:tcW w:w="2945" w:type="pct"/>
            <w:tcBorders>
              <w:left w:val="single" w:sz="4" w:space="0" w:color="auto"/>
            </w:tcBorders>
            <w:shd w:val="clear" w:color="auto" w:fill="auto"/>
            <w:vAlign w:val="center"/>
          </w:tcPr>
          <w:p w:rsidR="0006215E" w:rsidRPr="009D0FF7" w:rsidRDefault="0006215E" w:rsidP="00080E39">
            <w:pPr>
              <w:ind w:left="993" w:right="82" w:hanging="993"/>
              <w:jc w:val="center"/>
            </w:pPr>
            <w:r w:rsidRPr="009D0FF7">
              <w:t>Good grip</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0C4C71" w:rsidP="004B55B2">
            <w:pPr>
              <w:jc w:val="center"/>
              <w:rPr>
                <w:rFonts w:ascii="Arial" w:hAnsi="Arial" w:cs="Arial"/>
                <w:sz w:val="22"/>
                <w:szCs w:val="22"/>
              </w:rPr>
            </w:pPr>
            <w:permStart w:id="759258916" w:edGrp="everyone"/>
            <w:r>
              <w:rPr>
                <w:rFonts w:ascii="Arial" w:hAnsi="Arial" w:cs="Arial"/>
                <w:sz w:val="22"/>
                <w:szCs w:val="22"/>
              </w:rPr>
              <w:t>B</w:t>
            </w:r>
            <w:permEnd w:id="759258916"/>
          </w:p>
        </w:tc>
        <w:tc>
          <w:tcPr>
            <w:tcW w:w="2945" w:type="pct"/>
            <w:tcBorders>
              <w:left w:val="single" w:sz="4" w:space="0" w:color="auto"/>
            </w:tcBorders>
            <w:shd w:val="clear" w:color="auto" w:fill="auto"/>
            <w:vAlign w:val="center"/>
          </w:tcPr>
          <w:p w:rsidR="0006215E" w:rsidRPr="009D0FF7" w:rsidRDefault="0006215E" w:rsidP="00080E39">
            <w:pPr>
              <w:ind w:left="993" w:right="82" w:hanging="993"/>
              <w:jc w:val="center"/>
            </w:pPr>
            <w:r w:rsidRPr="009D0FF7">
              <w:t>Natural curve</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0C4C71" w:rsidP="004B55B2">
            <w:pPr>
              <w:jc w:val="center"/>
              <w:rPr>
                <w:rFonts w:ascii="Arial" w:hAnsi="Arial" w:cs="Arial"/>
                <w:sz w:val="22"/>
                <w:szCs w:val="22"/>
              </w:rPr>
            </w:pPr>
            <w:permStart w:id="2017084046" w:edGrp="everyone"/>
            <w:r>
              <w:rPr>
                <w:rFonts w:ascii="Arial" w:hAnsi="Arial" w:cs="Arial"/>
                <w:sz w:val="22"/>
                <w:szCs w:val="22"/>
              </w:rPr>
              <w:t>E</w:t>
            </w:r>
            <w:permEnd w:id="2017084046"/>
          </w:p>
        </w:tc>
        <w:tc>
          <w:tcPr>
            <w:tcW w:w="2945" w:type="pct"/>
            <w:tcBorders>
              <w:left w:val="single" w:sz="4" w:space="0" w:color="auto"/>
            </w:tcBorders>
            <w:shd w:val="clear" w:color="auto" w:fill="auto"/>
            <w:vAlign w:val="center"/>
          </w:tcPr>
          <w:p w:rsidR="0006215E" w:rsidRPr="009D0FF7" w:rsidRDefault="0006215E" w:rsidP="00080E39">
            <w:pPr>
              <w:ind w:left="993" w:right="82" w:hanging="993"/>
              <w:jc w:val="center"/>
            </w:pPr>
            <w:r w:rsidRPr="009D0FF7">
              <w:t>Bent</w:t>
            </w:r>
          </w:p>
        </w:tc>
        <w:tc>
          <w:tcPr>
            <w:tcW w:w="335" w:type="pct"/>
            <w:tcBorders>
              <w:top w:val="nil"/>
              <w:left w:val="single" w:sz="12" w:space="0" w:color="auto"/>
              <w:bottom w:val="nil"/>
              <w:right w:val="nil"/>
            </w:tcBorders>
          </w:tcPr>
          <w:p w:rsidR="0006215E" w:rsidRDefault="0006215E" w:rsidP="00080E39">
            <w:pPr>
              <w:ind w:left="993" w:hanging="993"/>
            </w:pPr>
          </w:p>
        </w:tc>
      </w:tr>
      <w:tr w:rsidR="0006215E" w:rsidTr="004B55B2">
        <w:trPr>
          <w:trHeight w:val="425"/>
          <w:hidden/>
        </w:trPr>
        <w:tc>
          <w:tcPr>
            <w:tcW w:w="624" w:type="pct"/>
            <w:tcBorders>
              <w:top w:val="nil"/>
              <w:left w:val="nil"/>
              <w:bottom w:val="nil"/>
              <w:right w:val="single" w:sz="12" w:space="0" w:color="auto"/>
            </w:tcBorders>
          </w:tcPr>
          <w:p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rsidR="0006215E" w:rsidRPr="004B55B2" w:rsidRDefault="000C4C71" w:rsidP="004B55B2">
            <w:pPr>
              <w:jc w:val="center"/>
              <w:rPr>
                <w:rFonts w:ascii="Arial" w:hAnsi="Arial" w:cs="Arial"/>
                <w:sz w:val="22"/>
                <w:szCs w:val="22"/>
              </w:rPr>
            </w:pPr>
            <w:permStart w:id="1025976547" w:edGrp="everyone"/>
            <w:r>
              <w:rPr>
                <w:rFonts w:ascii="Arial" w:hAnsi="Arial" w:cs="Arial"/>
                <w:sz w:val="22"/>
                <w:szCs w:val="22"/>
              </w:rPr>
              <w:t>C</w:t>
            </w:r>
            <w:permEnd w:id="1025976547"/>
          </w:p>
        </w:tc>
        <w:tc>
          <w:tcPr>
            <w:tcW w:w="2945" w:type="pct"/>
            <w:tcBorders>
              <w:left w:val="single" w:sz="4" w:space="0" w:color="auto"/>
              <w:bottom w:val="single" w:sz="12" w:space="0" w:color="auto"/>
            </w:tcBorders>
            <w:shd w:val="clear" w:color="auto" w:fill="auto"/>
            <w:vAlign w:val="center"/>
          </w:tcPr>
          <w:p w:rsidR="0006215E" w:rsidRPr="009D0FF7" w:rsidRDefault="0006215E" w:rsidP="00080E39">
            <w:pPr>
              <w:ind w:left="993" w:right="82" w:hanging="993"/>
              <w:jc w:val="center"/>
            </w:pPr>
            <w:r w:rsidRPr="009D0FF7">
              <w:t>Flat, facing load</w:t>
            </w:r>
          </w:p>
        </w:tc>
        <w:tc>
          <w:tcPr>
            <w:tcW w:w="335" w:type="pct"/>
            <w:tcBorders>
              <w:top w:val="nil"/>
              <w:left w:val="single" w:sz="12" w:space="0" w:color="auto"/>
              <w:bottom w:val="nil"/>
              <w:right w:val="nil"/>
            </w:tcBorders>
          </w:tcPr>
          <w:p w:rsidR="0006215E" w:rsidRDefault="0006215E" w:rsidP="00080E39">
            <w:pPr>
              <w:ind w:left="993" w:hanging="993"/>
            </w:pPr>
          </w:p>
        </w:tc>
      </w:tr>
    </w:tbl>
    <w:p w:rsidR="0006215E" w:rsidRDefault="0006215E" w:rsidP="0006215E">
      <w:pPr>
        <w:ind w:right="-24"/>
        <w:rPr>
          <w:rFonts w:ascii="Arial" w:hAnsi="Arial" w:cs="Arial"/>
          <w:sz w:val="22"/>
          <w:szCs w:val="22"/>
        </w:rPr>
      </w:pPr>
    </w:p>
    <w:p w:rsidR="001470A7" w:rsidRDefault="001470A7" w:rsidP="001470A7">
      <w:pPr>
        <w:rPr>
          <w:rFonts w:ascii="Arial" w:hAnsi="Arial" w:cs="Arial"/>
          <w:sz w:val="22"/>
          <w:szCs w:val="22"/>
        </w:rPr>
      </w:pPr>
    </w:p>
    <w:p w:rsidR="001470A7" w:rsidRPr="00830749" w:rsidRDefault="001470A7" w:rsidP="001470A7">
      <w:pPr>
        <w:pStyle w:val="11CSTCPLQuestionBullet"/>
        <w:ind w:left="709" w:hanging="709"/>
      </w:pPr>
      <w:bookmarkStart w:id="38" w:name="_Ref404158235"/>
      <w:r>
        <w:t xml:space="preserve">How should construction materials and components be handled? </w:t>
      </w:r>
      <w:r>
        <w:br/>
        <w:t>Tick all that apply.</w:t>
      </w:r>
      <w:bookmarkEnd w:id="38"/>
    </w:p>
    <w:p w:rsidR="001470A7" w:rsidRPr="00830749" w:rsidRDefault="001470A7" w:rsidP="001470A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470A7" w:rsidTr="00080E39">
        <w:tc>
          <w:tcPr>
            <w:tcW w:w="610" w:type="pct"/>
            <w:tcBorders>
              <w:top w:val="nil"/>
              <w:left w:val="nil"/>
              <w:bottom w:val="nil"/>
              <w:right w:val="single" w:sz="12" w:space="0" w:color="auto"/>
            </w:tcBorders>
            <w:shd w:val="clear" w:color="auto" w:fill="auto"/>
          </w:tcPr>
          <w:p w:rsidR="001470A7" w:rsidRDefault="001470A7"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1470A7" w:rsidRDefault="001470A7"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1470A7" w:rsidRDefault="001470A7"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1470A7" w:rsidRDefault="00B1264E" w:rsidP="00B1264E">
            <w:pPr>
              <w:keepNext/>
              <w:ind w:left="993" w:hanging="993"/>
            </w:pPr>
            <w:permStart w:id="449786613" w:edGrp="everyone"/>
            <w:r w:rsidRPr="00797AFE">
              <w:rPr>
                <w:rFonts w:ascii="Arial" w:hAnsi="Arial" w:cs="Arial"/>
                <w:sz w:val="44"/>
                <w:szCs w:val="44"/>
              </w:rPr>
              <w:sym w:font="Wingdings" w:char="F0A8"/>
            </w:r>
            <w:permEnd w:id="449786613"/>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rsidR="00756ECE" w:rsidRPr="00827129" w:rsidRDefault="000C4C71" w:rsidP="00756ECE">
            <w:pPr>
              <w:keepNext/>
              <w:ind w:left="993" w:right="82" w:hanging="993"/>
              <w:jc w:val="center"/>
              <w:rPr>
                <w:color w:val="17365D" w:themeColor="text2" w:themeShade="BF"/>
                <w:sz w:val="40"/>
              </w:rPr>
            </w:pPr>
            <w:permStart w:id="1895833374" w:edGrp="everyone"/>
            <w:r>
              <w:rPr>
                <w:rFonts w:ascii="Agency FB" w:hAnsi="Agency FB" w:cs="Arial"/>
                <w:sz w:val="40"/>
                <w:szCs w:val="40"/>
              </w:rPr>
              <w:t>√</w:t>
            </w:r>
            <w:permEnd w:id="1895833374"/>
          </w:p>
        </w:tc>
        <w:tc>
          <w:tcPr>
            <w:tcW w:w="3514" w:type="pct"/>
            <w:tcBorders>
              <w:top w:val="single" w:sz="4" w:space="0" w:color="auto"/>
              <w:left w:val="single" w:sz="4" w:space="0" w:color="auto"/>
              <w:right w:val="single" w:sz="12" w:space="0" w:color="auto"/>
            </w:tcBorders>
            <w:shd w:val="clear" w:color="auto" w:fill="auto"/>
            <w:vAlign w:val="center"/>
          </w:tcPr>
          <w:p w:rsidR="00756ECE" w:rsidRDefault="00756ECE" w:rsidP="00756ECE">
            <w:pPr>
              <w:jc w:val="center"/>
            </w:pPr>
            <w:r>
              <w:t>S</w:t>
            </w:r>
            <w:r w:rsidRPr="00931DF9">
              <w:t>orted to suit material type and size</w:t>
            </w:r>
            <w:r>
              <w:t>, separating hazardous material</w:t>
            </w:r>
          </w:p>
        </w:tc>
        <w:tc>
          <w:tcPr>
            <w:tcW w:w="335" w:type="pct"/>
            <w:tcBorders>
              <w:top w:val="nil"/>
              <w:left w:val="single" w:sz="12" w:space="0" w:color="auto"/>
              <w:bottom w:val="nil"/>
              <w:right w:val="nil"/>
            </w:tcBorders>
          </w:tcPr>
          <w:p w:rsidR="00756ECE" w:rsidRDefault="00756ECE" w:rsidP="00756ECE">
            <w:pPr>
              <w:ind w:left="993" w:hanging="993"/>
            </w:pPr>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6ECE" w:rsidRPr="00827129" w:rsidRDefault="000C4C71" w:rsidP="00756ECE">
            <w:pPr>
              <w:keepNext/>
              <w:ind w:left="993" w:right="82" w:hanging="993"/>
              <w:jc w:val="center"/>
              <w:rPr>
                <w:color w:val="17365D" w:themeColor="text2" w:themeShade="BF"/>
                <w:sz w:val="40"/>
              </w:rPr>
            </w:pPr>
            <w:permStart w:id="1793086575" w:edGrp="everyone"/>
            <w:r>
              <w:rPr>
                <w:rFonts w:ascii="Agency FB" w:hAnsi="Agency FB" w:cs="Arial"/>
                <w:sz w:val="40"/>
                <w:szCs w:val="40"/>
              </w:rPr>
              <w:t>√</w:t>
            </w:r>
            <w:permEnd w:id="1793086575"/>
          </w:p>
        </w:tc>
        <w:tc>
          <w:tcPr>
            <w:tcW w:w="3514" w:type="pct"/>
            <w:tcBorders>
              <w:left w:val="single" w:sz="4" w:space="0" w:color="auto"/>
              <w:right w:val="single" w:sz="12" w:space="0" w:color="auto"/>
            </w:tcBorders>
            <w:shd w:val="clear" w:color="auto" w:fill="auto"/>
            <w:vAlign w:val="center"/>
          </w:tcPr>
          <w:p w:rsidR="00756ECE" w:rsidRDefault="00756ECE" w:rsidP="00756ECE">
            <w:pPr>
              <w:jc w:val="center"/>
            </w:pPr>
            <w:r>
              <w:t>Stacked or stockpiled for ease of identification and retrieval</w:t>
            </w:r>
          </w:p>
        </w:tc>
        <w:tc>
          <w:tcPr>
            <w:tcW w:w="335" w:type="pct"/>
            <w:tcBorders>
              <w:top w:val="nil"/>
              <w:left w:val="single" w:sz="12" w:space="0" w:color="auto"/>
              <w:bottom w:val="nil"/>
              <w:right w:val="nil"/>
            </w:tcBorders>
          </w:tcPr>
          <w:p w:rsidR="00756ECE" w:rsidRDefault="00756ECE" w:rsidP="00756ECE">
            <w:pPr>
              <w:ind w:left="993" w:hanging="993"/>
            </w:pPr>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6ECE" w:rsidRPr="00827129" w:rsidRDefault="000C4C71" w:rsidP="00756ECE">
            <w:pPr>
              <w:keepNext/>
              <w:ind w:left="993" w:right="82" w:hanging="993"/>
              <w:jc w:val="center"/>
              <w:rPr>
                <w:color w:val="17365D" w:themeColor="text2" w:themeShade="BF"/>
                <w:sz w:val="40"/>
              </w:rPr>
            </w:pPr>
            <w:permStart w:id="142502982" w:edGrp="everyone"/>
            <w:r>
              <w:rPr>
                <w:rFonts w:ascii="Agency FB" w:hAnsi="Agency FB" w:cs="Arial"/>
                <w:sz w:val="40"/>
                <w:szCs w:val="40"/>
              </w:rPr>
              <w:t>√</w:t>
            </w:r>
            <w:permEnd w:id="142502982"/>
          </w:p>
        </w:tc>
        <w:tc>
          <w:tcPr>
            <w:tcW w:w="3514" w:type="pct"/>
            <w:tcBorders>
              <w:left w:val="single" w:sz="4" w:space="0" w:color="auto"/>
              <w:right w:val="single" w:sz="12" w:space="0" w:color="auto"/>
            </w:tcBorders>
            <w:shd w:val="clear" w:color="auto" w:fill="auto"/>
            <w:vAlign w:val="center"/>
          </w:tcPr>
          <w:p w:rsidR="00756ECE" w:rsidRDefault="00756ECE" w:rsidP="00756ECE">
            <w:pPr>
              <w:jc w:val="center"/>
            </w:pPr>
            <w:r>
              <w:t>Stored in access ways for ease of retrieval</w:t>
            </w:r>
          </w:p>
        </w:tc>
        <w:tc>
          <w:tcPr>
            <w:tcW w:w="335" w:type="pct"/>
            <w:tcBorders>
              <w:top w:val="nil"/>
              <w:left w:val="single" w:sz="12" w:space="0" w:color="auto"/>
              <w:bottom w:val="nil"/>
              <w:right w:val="nil"/>
            </w:tcBorders>
          </w:tcPr>
          <w:p w:rsidR="00756ECE" w:rsidRDefault="00756ECE" w:rsidP="00756ECE">
            <w:pPr>
              <w:ind w:left="993" w:hanging="993"/>
            </w:pPr>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6ECE" w:rsidRPr="00827129" w:rsidRDefault="000C4C71" w:rsidP="00756ECE">
            <w:pPr>
              <w:keepNext/>
              <w:ind w:left="993" w:right="82" w:hanging="993"/>
              <w:jc w:val="center"/>
              <w:rPr>
                <w:color w:val="17365D" w:themeColor="text2" w:themeShade="BF"/>
                <w:sz w:val="40"/>
              </w:rPr>
            </w:pPr>
            <w:permStart w:id="257491003" w:edGrp="everyone"/>
            <w:r>
              <w:rPr>
                <w:rFonts w:ascii="Agency FB" w:hAnsi="Agency FB" w:cs="Arial"/>
                <w:sz w:val="40"/>
                <w:szCs w:val="40"/>
              </w:rPr>
              <w:t>√</w:t>
            </w:r>
            <w:permEnd w:id="257491003"/>
          </w:p>
        </w:tc>
        <w:tc>
          <w:tcPr>
            <w:tcW w:w="3514" w:type="pct"/>
            <w:tcBorders>
              <w:left w:val="single" w:sz="4" w:space="0" w:color="auto"/>
              <w:right w:val="single" w:sz="12" w:space="0" w:color="auto"/>
            </w:tcBorders>
            <w:shd w:val="clear" w:color="auto" w:fill="auto"/>
            <w:vAlign w:val="center"/>
          </w:tcPr>
          <w:p w:rsidR="00756ECE" w:rsidRDefault="00756ECE" w:rsidP="00756ECE">
            <w:pPr>
              <w:jc w:val="center"/>
            </w:pPr>
            <w:r>
              <w:t>Stored clear of access ways</w:t>
            </w:r>
          </w:p>
        </w:tc>
        <w:tc>
          <w:tcPr>
            <w:tcW w:w="335" w:type="pct"/>
            <w:tcBorders>
              <w:top w:val="nil"/>
              <w:left w:val="single" w:sz="12" w:space="0" w:color="auto"/>
              <w:bottom w:val="nil"/>
              <w:right w:val="nil"/>
            </w:tcBorders>
          </w:tcPr>
          <w:p w:rsidR="00756ECE" w:rsidRDefault="00756ECE" w:rsidP="00756ECE">
            <w:pPr>
              <w:ind w:left="993" w:hanging="993"/>
            </w:pPr>
          </w:p>
        </w:tc>
      </w:tr>
      <w:tr w:rsidR="00756ECE" w:rsidTr="00080E39">
        <w:trPr>
          <w:trHeight w:val="454"/>
          <w:hidden/>
        </w:trPr>
        <w:tc>
          <w:tcPr>
            <w:tcW w:w="610" w:type="pct"/>
            <w:tcBorders>
              <w:top w:val="nil"/>
              <w:left w:val="nil"/>
              <w:bottom w:val="nil"/>
              <w:right w:val="single" w:sz="12" w:space="0" w:color="auto"/>
            </w:tcBorders>
          </w:tcPr>
          <w:p w:rsidR="00756ECE" w:rsidRPr="00FE608E" w:rsidRDefault="00756ECE" w:rsidP="00756ECE">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rsidR="00756ECE" w:rsidRPr="00827129" w:rsidRDefault="000C4C71" w:rsidP="00756ECE">
            <w:pPr>
              <w:keepNext/>
              <w:ind w:left="993" w:right="82" w:hanging="993"/>
              <w:jc w:val="center"/>
              <w:rPr>
                <w:color w:val="17365D" w:themeColor="text2" w:themeShade="BF"/>
                <w:sz w:val="40"/>
              </w:rPr>
            </w:pPr>
            <w:permStart w:id="1237282111" w:edGrp="everyone"/>
            <w:r>
              <w:rPr>
                <w:rFonts w:ascii="Agency FB" w:hAnsi="Agency FB" w:cs="Arial"/>
                <w:sz w:val="40"/>
                <w:szCs w:val="40"/>
              </w:rPr>
              <w:t>√</w:t>
            </w:r>
            <w:permEnd w:id="1237282111"/>
          </w:p>
        </w:tc>
        <w:tc>
          <w:tcPr>
            <w:tcW w:w="3514" w:type="pct"/>
            <w:tcBorders>
              <w:left w:val="single" w:sz="4" w:space="0" w:color="auto"/>
              <w:right w:val="single" w:sz="12" w:space="0" w:color="auto"/>
            </w:tcBorders>
            <w:shd w:val="clear" w:color="auto" w:fill="auto"/>
            <w:vAlign w:val="center"/>
          </w:tcPr>
          <w:p w:rsidR="00756ECE" w:rsidRDefault="00756ECE" w:rsidP="00756ECE">
            <w:pPr>
              <w:jc w:val="center"/>
            </w:pPr>
            <w:r w:rsidRPr="00A56E1E">
              <w:t>Handled and position</w:t>
            </w:r>
            <w:r>
              <w:t>ed</w:t>
            </w:r>
            <w:r w:rsidRPr="00A56E1E">
              <w:t xml:space="preserve"> ready for installation</w:t>
            </w:r>
          </w:p>
        </w:tc>
        <w:tc>
          <w:tcPr>
            <w:tcW w:w="335" w:type="pct"/>
            <w:tcBorders>
              <w:top w:val="nil"/>
              <w:left w:val="single" w:sz="12" w:space="0" w:color="auto"/>
              <w:bottom w:val="nil"/>
              <w:right w:val="nil"/>
            </w:tcBorders>
          </w:tcPr>
          <w:p w:rsidR="00756ECE" w:rsidRDefault="00756ECE" w:rsidP="00756ECE">
            <w:pPr>
              <w:ind w:left="993" w:hanging="993"/>
            </w:pPr>
          </w:p>
        </w:tc>
      </w:tr>
    </w:tbl>
    <w:p w:rsidR="001470A7" w:rsidRDefault="001470A7" w:rsidP="001470A7">
      <w:pPr>
        <w:rPr>
          <w:rFonts w:ascii="Arial" w:hAnsi="Arial" w:cs="Arial"/>
          <w:sz w:val="22"/>
          <w:szCs w:val="22"/>
        </w:rPr>
      </w:pPr>
    </w:p>
    <w:p w:rsidR="00175D29" w:rsidRDefault="00175D29" w:rsidP="00175D29">
      <w:pPr>
        <w:rPr>
          <w:rFonts w:ascii="Arial" w:hAnsi="Arial" w:cs="Arial"/>
          <w:sz w:val="22"/>
          <w:szCs w:val="22"/>
        </w:rPr>
      </w:pPr>
    </w:p>
    <w:p w:rsidR="00175D29" w:rsidRPr="00830749" w:rsidRDefault="00175D29" w:rsidP="00175D29">
      <w:pPr>
        <w:pStyle w:val="11CSTCPLQuestionBullet"/>
        <w:ind w:left="709" w:hanging="709"/>
      </w:pPr>
      <w:bookmarkStart w:id="39" w:name="_Ref536180244"/>
      <w:r>
        <w:t>Identify the Australian Standard that relates to the storage and handling of LP gas.</w:t>
      </w:r>
      <w:bookmarkEnd w:id="39"/>
    </w:p>
    <w:p w:rsidR="00175D29" w:rsidRPr="00830749" w:rsidRDefault="00175D29" w:rsidP="00175D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D29" w:rsidRPr="00830749" w:rsidTr="00C7040A">
        <w:trPr>
          <w:trHeight w:val="510"/>
        </w:trPr>
        <w:tc>
          <w:tcPr>
            <w:tcW w:w="1027" w:type="dxa"/>
            <w:tcBorders>
              <w:top w:val="nil"/>
              <w:left w:val="nil"/>
              <w:bottom w:val="nil"/>
              <w:right w:val="single" w:sz="4" w:space="0" w:color="auto"/>
            </w:tcBorders>
          </w:tcPr>
          <w:p w:rsidR="00175D29" w:rsidRPr="001C4084" w:rsidRDefault="00175D2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75D29" w:rsidRPr="001C4084" w:rsidRDefault="002E6B18" w:rsidP="00080E39">
            <w:pPr>
              <w:rPr>
                <w:rFonts w:ascii="Arial" w:hAnsi="Arial" w:cs="Arial"/>
                <w:sz w:val="22"/>
                <w:szCs w:val="22"/>
              </w:rPr>
            </w:pPr>
            <w:permStart w:id="1075471618" w:edGrp="everyone"/>
            <w:r>
              <w:rPr>
                <w:rFonts w:ascii="Arial" w:hAnsi="Arial" w:cs="Arial"/>
                <w:color w:val="222222"/>
                <w:shd w:val="clear" w:color="auto" w:fill="FFFFFF"/>
              </w:rPr>
              <w:t> </w:t>
            </w:r>
            <w:r w:rsidRPr="002E6B18">
              <w:rPr>
                <w:rFonts w:ascii="Arial" w:hAnsi="Arial" w:cs="Arial"/>
                <w:bCs/>
                <w:color w:val="000000" w:themeColor="text1"/>
                <w:sz w:val="20"/>
                <w:shd w:val="clear" w:color="auto" w:fill="FFFFFF"/>
              </w:rPr>
              <w:t>Standards Australia</w:t>
            </w:r>
            <w:r w:rsidRPr="002E6B18">
              <w:rPr>
                <w:rFonts w:ascii="Arial" w:hAnsi="Arial" w:cs="Arial"/>
                <w:color w:val="000000" w:themeColor="text1"/>
                <w:sz w:val="20"/>
                <w:shd w:val="clear" w:color="auto" w:fill="FFFFFF"/>
              </w:rPr>
              <w:t>/</w:t>
            </w:r>
            <w:r w:rsidRPr="002E6B18">
              <w:rPr>
                <w:rFonts w:ascii="Arial" w:hAnsi="Arial" w:cs="Arial"/>
                <w:bCs/>
                <w:color w:val="000000" w:themeColor="text1"/>
                <w:sz w:val="20"/>
                <w:shd w:val="clear" w:color="auto" w:fill="FFFFFF"/>
              </w:rPr>
              <w:t>Standards</w:t>
            </w:r>
            <w:r w:rsidRPr="002E6B18">
              <w:rPr>
                <w:rFonts w:ascii="Arial" w:hAnsi="Arial" w:cs="Arial"/>
                <w:color w:val="000000" w:themeColor="text1"/>
                <w:sz w:val="20"/>
                <w:shd w:val="clear" w:color="auto" w:fill="FFFFFF"/>
              </w:rPr>
              <w:t> New Zealand Committee ME-015, </w:t>
            </w:r>
            <w:r w:rsidRPr="002E6B18">
              <w:rPr>
                <w:rFonts w:ascii="Arial" w:hAnsi="Arial" w:cs="Arial"/>
                <w:bCs/>
                <w:color w:val="000000" w:themeColor="text1"/>
                <w:sz w:val="20"/>
                <w:shd w:val="clear" w:color="auto" w:fill="FFFFFF"/>
              </w:rPr>
              <w:t>Storage and Handling</w:t>
            </w:r>
            <w:r w:rsidRPr="002E6B18">
              <w:rPr>
                <w:rFonts w:ascii="Arial" w:hAnsi="Arial" w:cs="Arial"/>
                <w:color w:val="000000" w:themeColor="text1"/>
                <w:sz w:val="20"/>
                <w:shd w:val="clear" w:color="auto" w:fill="FFFFFF"/>
              </w:rPr>
              <w:t>—</w:t>
            </w:r>
            <w:r w:rsidRPr="002E6B18">
              <w:rPr>
                <w:rFonts w:ascii="Arial" w:hAnsi="Arial" w:cs="Arial"/>
                <w:bCs/>
                <w:color w:val="000000" w:themeColor="text1"/>
                <w:sz w:val="20"/>
                <w:shd w:val="clear" w:color="auto" w:fill="FFFFFF"/>
              </w:rPr>
              <w:t>Liquefied Petroleum</w:t>
            </w:r>
            <w:r w:rsidRPr="002E6B18">
              <w:rPr>
                <w:rFonts w:ascii="Arial" w:hAnsi="Arial" w:cs="Arial"/>
                <w:color w:val="000000" w:themeColor="text1"/>
                <w:sz w:val="20"/>
                <w:shd w:val="clear" w:color="auto" w:fill="FFFFFF"/>
              </w:rPr>
              <w:t xml:space="preserve"> Gases, to supersede AS/NZS 1596:2008, </w:t>
            </w:r>
            <w:r w:rsidRPr="002E6B18">
              <w:rPr>
                <w:rFonts w:ascii="Arial" w:hAnsi="Arial" w:cs="Arial"/>
                <w:color w:val="000000" w:themeColor="text1"/>
                <w:sz w:val="20"/>
                <w:shd w:val="clear" w:color="auto" w:fill="FFFFFF"/>
              </w:rPr>
              <w:lastRenderedPageBreak/>
              <w:t>The </w:t>
            </w:r>
            <w:r w:rsidRPr="002E6B18">
              <w:rPr>
                <w:rFonts w:ascii="Arial" w:hAnsi="Arial" w:cs="Arial"/>
                <w:bCs/>
                <w:color w:val="000000" w:themeColor="text1"/>
                <w:sz w:val="20"/>
                <w:shd w:val="clear" w:color="auto" w:fill="FFFFFF"/>
              </w:rPr>
              <w:t xml:space="preserve">storage and handling of LP </w:t>
            </w:r>
            <w:proofErr w:type="gramStart"/>
            <w:r w:rsidRPr="002E6B18">
              <w:rPr>
                <w:rFonts w:ascii="Arial" w:hAnsi="Arial" w:cs="Arial"/>
                <w:bCs/>
                <w:color w:val="000000" w:themeColor="text1"/>
                <w:sz w:val="20"/>
                <w:shd w:val="clear" w:color="auto" w:fill="FFFFFF"/>
              </w:rPr>
              <w:t>Gas</w:t>
            </w:r>
            <w:r w:rsidRPr="002E6B18">
              <w:rPr>
                <w:rFonts w:ascii="Arial" w:hAnsi="Arial" w:cs="Arial"/>
                <w:color w:val="000000" w:themeColor="text1"/>
                <w:sz w:val="20"/>
                <w:shd w:val="clear" w:color="auto" w:fill="FFFFFF"/>
              </w:rPr>
              <w:t> .</w:t>
            </w:r>
            <w:proofErr w:type="gramEnd"/>
            <w:r w:rsidRPr="002E6B18">
              <w:rPr>
                <w:rFonts w:ascii="Arial" w:hAnsi="Arial" w:cs="Arial"/>
                <w:color w:val="000000" w:themeColor="text1"/>
                <w:sz w:val="20"/>
                <w:shd w:val="clear" w:color="auto" w:fill="FFFFFF"/>
              </w:rPr>
              <w:t xml:space="preserve"> This </w:t>
            </w:r>
            <w:r w:rsidRPr="002E6B18">
              <w:rPr>
                <w:rFonts w:ascii="Arial" w:hAnsi="Arial" w:cs="Arial"/>
                <w:bCs/>
                <w:color w:val="000000" w:themeColor="text1"/>
                <w:sz w:val="20"/>
                <w:shd w:val="clear" w:color="auto" w:fill="FFFFFF"/>
              </w:rPr>
              <w:t>Standard</w:t>
            </w:r>
            <w:r w:rsidRPr="002E6B18">
              <w:rPr>
                <w:rFonts w:ascii="Arial" w:hAnsi="Arial" w:cs="Arial"/>
                <w:color w:val="000000" w:themeColor="text1"/>
                <w:sz w:val="20"/>
                <w:shd w:val="clear" w:color="auto" w:fill="FFFFFF"/>
              </w:rPr>
              <w:t> incorporates Amendment No. 1 (August 2017</w:t>
            </w:r>
            <w:r>
              <w:rPr>
                <w:rFonts w:ascii="Arial" w:hAnsi="Arial" w:cs="Arial"/>
                <w:color w:val="222222"/>
                <w:shd w:val="clear" w:color="auto" w:fill="FFFFFF"/>
              </w:rPr>
              <w:t>).</w:t>
            </w:r>
            <w:permEnd w:id="1075471618"/>
          </w:p>
        </w:tc>
        <w:tc>
          <w:tcPr>
            <w:tcW w:w="567" w:type="dxa"/>
            <w:tcBorders>
              <w:top w:val="nil"/>
              <w:left w:val="single" w:sz="4" w:space="0" w:color="auto"/>
              <w:bottom w:val="nil"/>
              <w:right w:val="nil"/>
            </w:tcBorders>
          </w:tcPr>
          <w:p w:rsidR="00175D29" w:rsidRPr="00E106BF" w:rsidRDefault="00B1264E" w:rsidP="00B1264E">
            <w:pPr>
              <w:rPr>
                <w:rFonts w:ascii="Arial" w:hAnsi="Arial" w:cs="Arial"/>
                <w:sz w:val="44"/>
                <w:szCs w:val="44"/>
              </w:rPr>
            </w:pPr>
            <w:permStart w:id="1193829817" w:edGrp="everyone"/>
            <w:r w:rsidRPr="00797AFE">
              <w:rPr>
                <w:rFonts w:ascii="Arial" w:hAnsi="Arial" w:cs="Arial"/>
                <w:sz w:val="44"/>
                <w:szCs w:val="44"/>
              </w:rPr>
              <w:lastRenderedPageBreak/>
              <w:sym w:font="Wingdings" w:char="F0A8"/>
            </w:r>
            <w:permEnd w:id="1193829817"/>
          </w:p>
        </w:tc>
      </w:tr>
    </w:tbl>
    <w:p w:rsidR="00EF062A" w:rsidRDefault="00EF062A" w:rsidP="00EF062A">
      <w:pPr>
        <w:rPr>
          <w:rFonts w:ascii="Arial" w:hAnsi="Arial" w:cs="Arial"/>
          <w:sz w:val="22"/>
          <w:szCs w:val="22"/>
        </w:rPr>
      </w:pPr>
    </w:p>
    <w:p w:rsidR="000F2462" w:rsidRPr="00F71179" w:rsidRDefault="000F2462" w:rsidP="000F2462">
      <w:pPr>
        <w:pStyle w:val="11CSTCPLQuestionBullet"/>
        <w:ind w:left="709" w:hanging="709"/>
      </w:pPr>
      <w:bookmarkStart w:id="40" w:name="_Ref536194481"/>
      <w:r>
        <w:t>List one (1) testing method for each of the building materials listed below.</w:t>
      </w:r>
      <w:bookmarkEnd w:id="40"/>
    </w:p>
    <w:p w:rsidR="000F2462" w:rsidRPr="00F71179" w:rsidRDefault="000F2462" w:rsidP="000F2462">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0F2462" w:rsidRPr="00F71179" w:rsidTr="000F2462">
        <w:tc>
          <w:tcPr>
            <w:tcW w:w="630" w:type="pct"/>
            <w:tcBorders>
              <w:top w:val="nil"/>
              <w:left w:val="nil"/>
              <w:bottom w:val="nil"/>
              <w:right w:val="single" w:sz="12" w:space="0" w:color="auto"/>
            </w:tcBorders>
            <w:shd w:val="clear" w:color="auto" w:fill="auto"/>
          </w:tcPr>
          <w:p w:rsidR="000F2462" w:rsidRPr="00F71179" w:rsidRDefault="000F2462" w:rsidP="000F2462">
            <w:pPr>
              <w:keepNext/>
              <w:ind w:left="993" w:hanging="993"/>
            </w:pPr>
            <w:r w:rsidRPr="00F71179">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rsidR="000F2462" w:rsidRPr="00F71179" w:rsidRDefault="000F2462" w:rsidP="000F2462">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rsidR="000F2462" w:rsidRPr="00F71179" w:rsidRDefault="000F2462" w:rsidP="000F2462">
            <w:pPr>
              <w:keepNext/>
              <w:jc w:val="center"/>
            </w:pPr>
            <w:r w:rsidRPr="00F71179">
              <w:t>Properties</w:t>
            </w:r>
          </w:p>
        </w:tc>
        <w:tc>
          <w:tcPr>
            <w:tcW w:w="349" w:type="pct"/>
            <w:tcBorders>
              <w:top w:val="nil"/>
              <w:left w:val="single" w:sz="12" w:space="0" w:color="auto"/>
              <w:bottom w:val="nil"/>
              <w:right w:val="nil"/>
            </w:tcBorders>
            <w:shd w:val="clear" w:color="auto" w:fill="auto"/>
          </w:tcPr>
          <w:p w:rsidR="000F2462" w:rsidRPr="00F71179" w:rsidRDefault="00B1264E" w:rsidP="00B1264E">
            <w:pPr>
              <w:keepNext/>
              <w:ind w:left="993" w:hanging="993"/>
            </w:pPr>
            <w:permStart w:id="157227716" w:edGrp="everyone"/>
            <w:r w:rsidRPr="00797AFE">
              <w:rPr>
                <w:rFonts w:ascii="Arial" w:hAnsi="Arial" w:cs="Arial"/>
                <w:sz w:val="44"/>
                <w:szCs w:val="44"/>
              </w:rPr>
              <w:sym w:font="Wingdings" w:char="F0A8"/>
            </w:r>
            <w:permEnd w:id="157227716"/>
          </w:p>
        </w:tc>
      </w:tr>
      <w:tr w:rsidR="000F2462" w:rsidRPr="00F71179" w:rsidTr="000F2462">
        <w:trPr>
          <w:trHeight w:val="1434"/>
          <w:hidden/>
        </w:trPr>
        <w:tc>
          <w:tcPr>
            <w:tcW w:w="630" w:type="pct"/>
            <w:tcBorders>
              <w:top w:val="nil"/>
              <w:left w:val="nil"/>
              <w:bottom w:val="nil"/>
              <w:right w:val="single" w:sz="12" w:space="0" w:color="auto"/>
            </w:tcBorders>
          </w:tcPr>
          <w:p w:rsidR="000F2462" w:rsidRPr="00F71179" w:rsidRDefault="000F2462" w:rsidP="000F2462">
            <w:pPr>
              <w:ind w:left="993" w:hanging="993"/>
              <w:jc w:val="center"/>
              <w:rPr>
                <w:vanish/>
              </w:rPr>
            </w:pPr>
          </w:p>
        </w:tc>
        <w:tc>
          <w:tcPr>
            <w:tcW w:w="1341" w:type="pct"/>
            <w:tcBorders>
              <w:top w:val="single" w:sz="12" w:space="0" w:color="auto"/>
              <w:right w:val="single" w:sz="4" w:space="0" w:color="auto"/>
            </w:tcBorders>
            <w:vAlign w:val="center"/>
          </w:tcPr>
          <w:p w:rsidR="000F2462" w:rsidRPr="00F71179" w:rsidRDefault="000F2462" w:rsidP="000F2462">
            <w:pPr>
              <w:ind w:right="82"/>
              <w:jc w:val="center"/>
              <w:rPr>
                <w:vanish/>
                <w:color w:val="17365D" w:themeColor="text2" w:themeShade="BF"/>
              </w:rPr>
            </w:pPr>
            <w:r>
              <w:rPr>
                <w:color w:val="000000" w:themeColor="text1"/>
              </w:rPr>
              <w:t>Concrete</w:t>
            </w:r>
          </w:p>
        </w:tc>
        <w:tc>
          <w:tcPr>
            <w:tcW w:w="2680" w:type="pct"/>
            <w:tcBorders>
              <w:top w:val="single" w:sz="12" w:space="0" w:color="auto"/>
              <w:left w:val="single" w:sz="4" w:space="0" w:color="auto"/>
            </w:tcBorders>
            <w:vAlign w:val="center"/>
          </w:tcPr>
          <w:p w:rsidR="000F2462" w:rsidRPr="00957106" w:rsidRDefault="000C4C71" w:rsidP="00957106">
            <w:pPr>
              <w:rPr>
                <w:rFonts w:ascii="Arial" w:hAnsi="Arial" w:cs="Arial"/>
                <w:sz w:val="22"/>
                <w:szCs w:val="22"/>
              </w:rPr>
            </w:pPr>
            <w:permStart w:id="1681204989" w:edGrp="everyone"/>
            <w:r>
              <w:rPr>
                <w:rFonts w:ascii="Arial" w:hAnsi="Arial" w:cs="Arial"/>
                <w:sz w:val="22"/>
                <w:szCs w:val="22"/>
              </w:rPr>
              <w:t>Concrete cylinders or cubes are normally tested in a hydraulic press.</w:t>
            </w:r>
            <w:permEnd w:id="1681204989"/>
          </w:p>
        </w:tc>
        <w:tc>
          <w:tcPr>
            <w:tcW w:w="349" w:type="pct"/>
            <w:tcBorders>
              <w:top w:val="nil"/>
              <w:left w:val="single" w:sz="12" w:space="0" w:color="auto"/>
              <w:bottom w:val="nil"/>
              <w:right w:val="nil"/>
            </w:tcBorders>
          </w:tcPr>
          <w:p w:rsidR="000F2462" w:rsidRPr="00F71179" w:rsidRDefault="000F2462" w:rsidP="000F2462">
            <w:pPr>
              <w:ind w:left="993" w:hanging="993"/>
            </w:pPr>
          </w:p>
        </w:tc>
      </w:tr>
      <w:tr w:rsidR="000F2462" w:rsidRPr="00F71179" w:rsidTr="000F2462">
        <w:trPr>
          <w:trHeight w:val="1434"/>
          <w:hidden/>
        </w:trPr>
        <w:tc>
          <w:tcPr>
            <w:tcW w:w="630" w:type="pct"/>
            <w:tcBorders>
              <w:top w:val="nil"/>
              <w:left w:val="nil"/>
              <w:bottom w:val="nil"/>
              <w:right w:val="single" w:sz="12" w:space="0" w:color="auto"/>
            </w:tcBorders>
          </w:tcPr>
          <w:p w:rsidR="000F2462" w:rsidRPr="00F71179" w:rsidRDefault="000F2462" w:rsidP="000F2462">
            <w:pPr>
              <w:ind w:left="993" w:hanging="993"/>
              <w:jc w:val="center"/>
              <w:rPr>
                <w:vanish/>
              </w:rPr>
            </w:pPr>
          </w:p>
        </w:tc>
        <w:tc>
          <w:tcPr>
            <w:tcW w:w="1341" w:type="pct"/>
            <w:tcBorders>
              <w:right w:val="single" w:sz="4" w:space="0" w:color="auto"/>
            </w:tcBorders>
            <w:vAlign w:val="center"/>
          </w:tcPr>
          <w:p w:rsidR="000F2462" w:rsidRPr="00F71179" w:rsidRDefault="000F2462" w:rsidP="000F2462">
            <w:pPr>
              <w:ind w:right="82"/>
              <w:jc w:val="center"/>
              <w:rPr>
                <w:vanish/>
                <w:color w:val="17365D" w:themeColor="text2" w:themeShade="BF"/>
              </w:rPr>
            </w:pPr>
            <w:r>
              <w:rPr>
                <w:color w:val="000000" w:themeColor="text1"/>
              </w:rPr>
              <w:t>Metals</w:t>
            </w:r>
          </w:p>
        </w:tc>
        <w:tc>
          <w:tcPr>
            <w:tcW w:w="2680" w:type="pct"/>
            <w:tcBorders>
              <w:left w:val="single" w:sz="4" w:space="0" w:color="auto"/>
            </w:tcBorders>
            <w:vAlign w:val="center"/>
          </w:tcPr>
          <w:p w:rsidR="000F2462" w:rsidRPr="00957106" w:rsidRDefault="000C4C71" w:rsidP="00957106">
            <w:pPr>
              <w:rPr>
                <w:rFonts w:ascii="Arial" w:hAnsi="Arial" w:cs="Arial"/>
                <w:sz w:val="22"/>
                <w:szCs w:val="22"/>
              </w:rPr>
            </w:pPr>
            <w:permStart w:id="1882328223" w:edGrp="everyone"/>
            <w:r>
              <w:rPr>
                <w:rFonts w:ascii="Arial" w:hAnsi="Arial" w:cs="Arial"/>
                <w:sz w:val="22"/>
                <w:szCs w:val="22"/>
              </w:rPr>
              <w:t>Ductility is tested by bending a bar around a pain over a wide angle.</w:t>
            </w:r>
            <w:permEnd w:id="1882328223"/>
          </w:p>
        </w:tc>
        <w:tc>
          <w:tcPr>
            <w:tcW w:w="349" w:type="pct"/>
            <w:tcBorders>
              <w:top w:val="nil"/>
              <w:left w:val="single" w:sz="12" w:space="0" w:color="auto"/>
              <w:bottom w:val="nil"/>
              <w:right w:val="nil"/>
            </w:tcBorders>
          </w:tcPr>
          <w:p w:rsidR="000F2462" w:rsidRPr="00F71179" w:rsidRDefault="000F2462" w:rsidP="000F2462">
            <w:pPr>
              <w:ind w:left="993" w:hanging="993"/>
            </w:pPr>
          </w:p>
        </w:tc>
      </w:tr>
      <w:tr w:rsidR="000F2462" w:rsidRPr="00F71179" w:rsidTr="000F2462">
        <w:trPr>
          <w:trHeight w:val="1434"/>
          <w:hidden/>
        </w:trPr>
        <w:tc>
          <w:tcPr>
            <w:tcW w:w="630" w:type="pct"/>
            <w:tcBorders>
              <w:top w:val="nil"/>
              <w:left w:val="nil"/>
              <w:bottom w:val="nil"/>
              <w:right w:val="single" w:sz="12" w:space="0" w:color="auto"/>
            </w:tcBorders>
          </w:tcPr>
          <w:p w:rsidR="000F2462" w:rsidRPr="00F71179" w:rsidRDefault="000F2462" w:rsidP="000F2462">
            <w:pPr>
              <w:ind w:left="993" w:hanging="993"/>
              <w:jc w:val="center"/>
              <w:rPr>
                <w:vanish/>
              </w:rPr>
            </w:pPr>
          </w:p>
        </w:tc>
        <w:tc>
          <w:tcPr>
            <w:tcW w:w="1341" w:type="pct"/>
            <w:tcBorders>
              <w:right w:val="single" w:sz="4" w:space="0" w:color="auto"/>
            </w:tcBorders>
            <w:vAlign w:val="center"/>
          </w:tcPr>
          <w:p w:rsidR="000F2462" w:rsidRPr="00F71179" w:rsidRDefault="000F2462" w:rsidP="000F2462">
            <w:pPr>
              <w:ind w:right="82"/>
              <w:jc w:val="center"/>
              <w:rPr>
                <w:vanish/>
                <w:color w:val="17365D" w:themeColor="text2" w:themeShade="BF"/>
              </w:rPr>
            </w:pPr>
            <w:r>
              <w:rPr>
                <w:color w:val="000000" w:themeColor="text1"/>
              </w:rPr>
              <w:t>Timber</w:t>
            </w:r>
          </w:p>
        </w:tc>
        <w:tc>
          <w:tcPr>
            <w:tcW w:w="2680" w:type="pct"/>
            <w:tcBorders>
              <w:left w:val="single" w:sz="4" w:space="0" w:color="auto"/>
            </w:tcBorders>
            <w:vAlign w:val="center"/>
          </w:tcPr>
          <w:p w:rsidR="000F2462" w:rsidRPr="00957106" w:rsidRDefault="000C4C71" w:rsidP="00957106">
            <w:pPr>
              <w:rPr>
                <w:rFonts w:ascii="Arial" w:hAnsi="Arial" w:cs="Arial"/>
                <w:sz w:val="22"/>
                <w:szCs w:val="22"/>
              </w:rPr>
            </w:pPr>
            <w:permStart w:id="178485683" w:edGrp="everyone"/>
            <w:r>
              <w:rPr>
                <w:rFonts w:ascii="Arial" w:hAnsi="Arial" w:cs="Arial"/>
                <w:sz w:val="22"/>
                <w:szCs w:val="22"/>
              </w:rPr>
              <w:t>Stress grading machine.</w:t>
            </w:r>
            <w:permEnd w:id="178485683"/>
          </w:p>
        </w:tc>
        <w:tc>
          <w:tcPr>
            <w:tcW w:w="349" w:type="pct"/>
            <w:tcBorders>
              <w:top w:val="nil"/>
              <w:left w:val="single" w:sz="12" w:space="0" w:color="auto"/>
              <w:bottom w:val="nil"/>
              <w:right w:val="nil"/>
            </w:tcBorders>
          </w:tcPr>
          <w:p w:rsidR="000F2462" w:rsidRPr="00F71179" w:rsidRDefault="000F2462" w:rsidP="000F2462">
            <w:pPr>
              <w:ind w:left="993" w:hanging="993"/>
            </w:pPr>
          </w:p>
        </w:tc>
      </w:tr>
    </w:tbl>
    <w:p w:rsidR="000F2462" w:rsidRDefault="000F2462" w:rsidP="00EF062A">
      <w:pPr>
        <w:rPr>
          <w:rFonts w:ascii="Arial" w:hAnsi="Arial" w:cs="Arial"/>
          <w:sz w:val="22"/>
          <w:szCs w:val="22"/>
        </w:rPr>
      </w:pPr>
    </w:p>
    <w:p w:rsidR="000F2462" w:rsidRDefault="000F2462" w:rsidP="00EF062A">
      <w:pPr>
        <w:rPr>
          <w:rFonts w:ascii="Arial" w:hAnsi="Arial" w:cs="Arial"/>
          <w:sz w:val="22"/>
          <w:szCs w:val="22"/>
        </w:rPr>
      </w:pPr>
    </w:p>
    <w:p w:rsidR="00EF062A" w:rsidRPr="00830749" w:rsidRDefault="00EF062A" w:rsidP="00EF062A">
      <w:pPr>
        <w:pStyle w:val="11CSTCPLQuestionBullet"/>
        <w:ind w:left="709" w:hanging="709"/>
      </w:pPr>
      <w:bookmarkStart w:id="41" w:name="_Ref536181364"/>
      <w:r>
        <w:t>What Code gives detailed tables which state the required grade of timber for specific sizes and uses?</w:t>
      </w:r>
      <w:bookmarkEnd w:id="41"/>
    </w:p>
    <w:p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638B8" w:rsidRPr="00830749" w:rsidTr="00B9747C">
        <w:trPr>
          <w:trHeight w:val="510"/>
        </w:trPr>
        <w:tc>
          <w:tcPr>
            <w:tcW w:w="1027" w:type="dxa"/>
            <w:tcBorders>
              <w:top w:val="nil"/>
              <w:left w:val="nil"/>
              <w:bottom w:val="nil"/>
              <w:right w:val="single" w:sz="4" w:space="0" w:color="auto"/>
            </w:tcBorders>
          </w:tcPr>
          <w:p w:rsidR="003638B8" w:rsidRPr="001C4084" w:rsidRDefault="003638B8" w:rsidP="00B9747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638B8" w:rsidRPr="001C4084" w:rsidRDefault="000C4C71" w:rsidP="00B9747C">
            <w:pPr>
              <w:rPr>
                <w:rFonts w:ascii="Arial" w:hAnsi="Arial" w:cs="Arial"/>
                <w:sz w:val="22"/>
                <w:szCs w:val="22"/>
              </w:rPr>
            </w:pPr>
            <w:permStart w:id="1745564924" w:edGrp="everyone"/>
            <w:r>
              <w:rPr>
                <w:rFonts w:ascii="Arial" w:hAnsi="Arial" w:cs="Arial"/>
                <w:sz w:val="22"/>
                <w:szCs w:val="22"/>
              </w:rPr>
              <w:t>Australia Timber Framing Code</w:t>
            </w:r>
            <w:permEnd w:id="1745564924"/>
          </w:p>
        </w:tc>
        <w:tc>
          <w:tcPr>
            <w:tcW w:w="567" w:type="dxa"/>
            <w:tcBorders>
              <w:top w:val="nil"/>
              <w:left w:val="single" w:sz="4" w:space="0" w:color="auto"/>
              <w:bottom w:val="nil"/>
              <w:right w:val="nil"/>
            </w:tcBorders>
          </w:tcPr>
          <w:p w:rsidR="003638B8" w:rsidRPr="00E106BF" w:rsidRDefault="003638B8" w:rsidP="00B9747C">
            <w:pPr>
              <w:rPr>
                <w:rFonts w:ascii="Arial" w:hAnsi="Arial" w:cs="Arial"/>
                <w:sz w:val="44"/>
                <w:szCs w:val="44"/>
              </w:rPr>
            </w:pPr>
            <w:permStart w:id="1129396939" w:edGrp="everyone"/>
            <w:r w:rsidRPr="00797AFE">
              <w:rPr>
                <w:rFonts w:ascii="Arial" w:hAnsi="Arial" w:cs="Arial"/>
                <w:sz w:val="44"/>
                <w:szCs w:val="44"/>
              </w:rPr>
              <w:sym w:font="Wingdings" w:char="F0A8"/>
            </w:r>
            <w:permEnd w:id="1129396939"/>
          </w:p>
        </w:tc>
      </w:tr>
    </w:tbl>
    <w:p w:rsidR="00EF062A" w:rsidRDefault="00EF062A" w:rsidP="00EF062A">
      <w:pPr>
        <w:rPr>
          <w:rFonts w:ascii="Arial" w:hAnsi="Arial" w:cs="Arial"/>
          <w:sz w:val="22"/>
          <w:szCs w:val="22"/>
        </w:rPr>
      </w:pPr>
    </w:p>
    <w:p w:rsidR="00C173A6" w:rsidRDefault="00C173A6" w:rsidP="00C173A6">
      <w:pPr>
        <w:rPr>
          <w:rFonts w:ascii="Arial" w:hAnsi="Arial" w:cs="Arial"/>
          <w:sz w:val="22"/>
          <w:szCs w:val="22"/>
        </w:rPr>
      </w:pPr>
    </w:p>
    <w:p w:rsidR="00C173A6" w:rsidRPr="00830749" w:rsidRDefault="00C173A6" w:rsidP="00C173A6">
      <w:pPr>
        <w:pStyle w:val="11CSTCPLQuestionBullet"/>
        <w:ind w:left="709" w:hanging="709"/>
      </w:pPr>
      <w:bookmarkStart w:id="42" w:name="_Ref536181366"/>
      <w:r>
        <w:t>Name two (2) ways that defects may be seen in timber.</w:t>
      </w:r>
      <w:bookmarkEnd w:id="42"/>
    </w:p>
    <w:p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0CAB" w:rsidRPr="00830749" w:rsidTr="00B9747C">
        <w:trPr>
          <w:trHeight w:val="1928"/>
        </w:trPr>
        <w:tc>
          <w:tcPr>
            <w:tcW w:w="1027" w:type="dxa"/>
            <w:tcBorders>
              <w:top w:val="nil"/>
              <w:left w:val="nil"/>
              <w:bottom w:val="nil"/>
              <w:right w:val="single" w:sz="4" w:space="0" w:color="auto"/>
            </w:tcBorders>
          </w:tcPr>
          <w:p w:rsidR="001A0CAB" w:rsidRPr="001C4084" w:rsidRDefault="001A0CAB" w:rsidP="00B9747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0CAB" w:rsidRPr="001C4084" w:rsidRDefault="000C4C71" w:rsidP="00B9747C">
            <w:pPr>
              <w:rPr>
                <w:rFonts w:ascii="Arial" w:hAnsi="Arial" w:cs="Arial"/>
                <w:sz w:val="22"/>
                <w:szCs w:val="22"/>
              </w:rPr>
            </w:pPr>
            <w:permStart w:id="1881099048" w:edGrp="everyone"/>
            <w:r>
              <w:rPr>
                <w:rFonts w:ascii="Arial" w:hAnsi="Arial" w:cs="Arial"/>
                <w:sz w:val="22"/>
                <w:szCs w:val="22"/>
              </w:rPr>
              <w:t>Two ways defects may be seen in timber is knot or splits.</w:t>
            </w:r>
            <w:permEnd w:id="1881099048"/>
          </w:p>
        </w:tc>
        <w:tc>
          <w:tcPr>
            <w:tcW w:w="567" w:type="dxa"/>
            <w:tcBorders>
              <w:top w:val="nil"/>
              <w:left w:val="single" w:sz="4" w:space="0" w:color="auto"/>
              <w:bottom w:val="nil"/>
              <w:right w:val="nil"/>
            </w:tcBorders>
          </w:tcPr>
          <w:p w:rsidR="001A0CAB" w:rsidRPr="00E106BF" w:rsidRDefault="001A0CAB" w:rsidP="00B9747C">
            <w:pPr>
              <w:rPr>
                <w:rFonts w:ascii="Arial" w:hAnsi="Arial" w:cs="Arial"/>
                <w:sz w:val="44"/>
                <w:szCs w:val="44"/>
              </w:rPr>
            </w:pPr>
            <w:permStart w:id="841618390" w:edGrp="everyone"/>
            <w:r w:rsidRPr="00797AFE">
              <w:rPr>
                <w:rFonts w:ascii="Arial" w:hAnsi="Arial" w:cs="Arial"/>
                <w:sz w:val="44"/>
                <w:szCs w:val="44"/>
              </w:rPr>
              <w:sym w:font="Wingdings" w:char="F0A8"/>
            </w:r>
            <w:permEnd w:id="841618390"/>
          </w:p>
        </w:tc>
      </w:tr>
    </w:tbl>
    <w:p w:rsidR="00C173A6" w:rsidRDefault="00C173A6" w:rsidP="00C173A6">
      <w:pPr>
        <w:rPr>
          <w:rFonts w:ascii="Arial" w:hAnsi="Arial" w:cs="Arial"/>
          <w:sz w:val="22"/>
          <w:szCs w:val="22"/>
        </w:rPr>
      </w:pPr>
    </w:p>
    <w:p w:rsidR="00EF062A" w:rsidRDefault="00EF062A" w:rsidP="00EF062A">
      <w:pPr>
        <w:rPr>
          <w:rFonts w:ascii="Arial" w:hAnsi="Arial" w:cs="Arial"/>
          <w:sz w:val="22"/>
          <w:szCs w:val="22"/>
        </w:rPr>
      </w:pPr>
    </w:p>
    <w:p w:rsidR="00EF062A" w:rsidRPr="00830749" w:rsidRDefault="00EF062A" w:rsidP="00EF062A">
      <w:pPr>
        <w:pStyle w:val="11CSTCPLQuestionBullet"/>
        <w:ind w:left="709" w:hanging="709"/>
      </w:pPr>
      <w:bookmarkStart w:id="43" w:name="_Ref536181368"/>
      <w:r>
        <w:t>Identify two (2) tests that may be performed to determine the durability of stone</w:t>
      </w:r>
      <w:r w:rsidR="00C173A6">
        <w:t>.</w:t>
      </w:r>
      <w:bookmarkEnd w:id="43"/>
    </w:p>
    <w:p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27A7E" w:rsidRPr="00830749" w:rsidTr="00B9747C">
        <w:trPr>
          <w:trHeight w:val="1928"/>
        </w:trPr>
        <w:tc>
          <w:tcPr>
            <w:tcW w:w="1027" w:type="dxa"/>
            <w:tcBorders>
              <w:top w:val="nil"/>
              <w:left w:val="nil"/>
              <w:bottom w:val="nil"/>
              <w:right w:val="single" w:sz="4" w:space="0" w:color="auto"/>
            </w:tcBorders>
          </w:tcPr>
          <w:p w:rsidR="00C27A7E" w:rsidRPr="001C4084" w:rsidRDefault="00C27A7E" w:rsidP="00B9747C">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0C4C71" w:rsidRPr="000C4C71" w:rsidRDefault="000C4C71" w:rsidP="000C4C71">
            <w:pPr>
              <w:pStyle w:val="11CSTCPLQuestionBullet"/>
              <w:numPr>
                <w:ilvl w:val="0"/>
                <w:numId w:val="0"/>
              </w:numPr>
              <w:ind w:left="709"/>
              <w:rPr>
                <w:b w:val="0"/>
              </w:rPr>
            </w:pPr>
            <w:permStart w:id="507457232" w:edGrp="everyone"/>
            <w:r>
              <w:rPr>
                <w:rFonts w:cs="Arial"/>
                <w:b w:val="0"/>
                <w:sz w:val="22"/>
                <w:szCs w:val="22"/>
              </w:rPr>
              <w:t>T</w:t>
            </w:r>
            <w:r w:rsidRPr="000C4C71">
              <w:rPr>
                <w:rFonts w:cs="Arial"/>
                <w:b w:val="0"/>
                <w:sz w:val="22"/>
                <w:szCs w:val="22"/>
              </w:rPr>
              <w:t>wo</w:t>
            </w:r>
            <w:r w:rsidRPr="000C4C71">
              <w:rPr>
                <w:b w:val="0"/>
              </w:rPr>
              <w:t xml:space="preserve"> tests that may be performed to determine the durability of stone</w:t>
            </w:r>
            <w:r>
              <w:rPr>
                <w:b w:val="0"/>
              </w:rPr>
              <w:t xml:space="preserve"> are acid immersion which tests how quickly it dissolves under acidic conditions and wetting and drying absorption. </w:t>
            </w:r>
          </w:p>
          <w:p w:rsidR="00C27A7E" w:rsidRPr="001C4084" w:rsidRDefault="000C4C71" w:rsidP="00B9747C">
            <w:pPr>
              <w:rPr>
                <w:rFonts w:ascii="Arial" w:hAnsi="Arial" w:cs="Arial"/>
                <w:sz w:val="22"/>
                <w:szCs w:val="22"/>
              </w:rPr>
            </w:pPr>
            <w:r>
              <w:rPr>
                <w:rFonts w:ascii="Arial" w:hAnsi="Arial" w:cs="Arial"/>
                <w:sz w:val="22"/>
                <w:szCs w:val="22"/>
              </w:rPr>
              <w:t xml:space="preserve"> </w:t>
            </w:r>
            <w:permEnd w:id="507457232"/>
          </w:p>
        </w:tc>
        <w:tc>
          <w:tcPr>
            <w:tcW w:w="567" w:type="dxa"/>
            <w:tcBorders>
              <w:top w:val="nil"/>
              <w:left w:val="single" w:sz="4" w:space="0" w:color="auto"/>
              <w:bottom w:val="nil"/>
              <w:right w:val="nil"/>
            </w:tcBorders>
          </w:tcPr>
          <w:p w:rsidR="00C27A7E" w:rsidRPr="00E106BF" w:rsidRDefault="00C27A7E" w:rsidP="00B9747C">
            <w:pPr>
              <w:rPr>
                <w:rFonts w:ascii="Arial" w:hAnsi="Arial" w:cs="Arial"/>
                <w:sz w:val="44"/>
                <w:szCs w:val="44"/>
              </w:rPr>
            </w:pPr>
            <w:permStart w:id="1124207594" w:edGrp="everyone"/>
            <w:r w:rsidRPr="00797AFE">
              <w:rPr>
                <w:rFonts w:ascii="Arial" w:hAnsi="Arial" w:cs="Arial"/>
                <w:sz w:val="44"/>
                <w:szCs w:val="44"/>
              </w:rPr>
              <w:sym w:font="Wingdings" w:char="F0A8"/>
            </w:r>
            <w:permEnd w:id="1124207594"/>
          </w:p>
        </w:tc>
      </w:tr>
    </w:tbl>
    <w:p w:rsidR="00C173A6" w:rsidRDefault="00C173A6" w:rsidP="00C173A6">
      <w:pPr>
        <w:rPr>
          <w:rFonts w:ascii="Arial" w:hAnsi="Arial" w:cs="Arial"/>
          <w:sz w:val="22"/>
          <w:szCs w:val="22"/>
        </w:rPr>
      </w:pPr>
    </w:p>
    <w:p w:rsidR="00C173A6" w:rsidRPr="00830749" w:rsidRDefault="00C173A6" w:rsidP="00C173A6">
      <w:pPr>
        <w:pStyle w:val="11CSTCPLQuestionBullet"/>
        <w:ind w:left="709" w:hanging="709"/>
      </w:pPr>
      <w:bookmarkStart w:id="44" w:name="_Ref536181370"/>
      <w:r>
        <w:t>Name two (2) ways that defects may be seen in stone.</w:t>
      </w:r>
      <w:bookmarkEnd w:id="44"/>
    </w:p>
    <w:p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rsidTr="00B9747C">
        <w:trPr>
          <w:trHeight w:val="1928"/>
        </w:trPr>
        <w:tc>
          <w:tcPr>
            <w:tcW w:w="1027" w:type="dxa"/>
            <w:tcBorders>
              <w:top w:val="nil"/>
              <w:left w:val="nil"/>
              <w:bottom w:val="nil"/>
              <w:right w:val="single" w:sz="4" w:space="0" w:color="auto"/>
            </w:tcBorders>
          </w:tcPr>
          <w:p w:rsidR="0042307B" w:rsidRPr="001C4084" w:rsidRDefault="0042307B" w:rsidP="00B9747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2307B" w:rsidRPr="001C4084" w:rsidRDefault="000C4C71" w:rsidP="00B9747C">
            <w:pPr>
              <w:rPr>
                <w:rFonts w:ascii="Arial" w:hAnsi="Arial" w:cs="Arial"/>
                <w:sz w:val="22"/>
                <w:szCs w:val="22"/>
              </w:rPr>
            </w:pPr>
            <w:permStart w:id="1889955920" w:edGrp="everyone"/>
            <w:r>
              <w:rPr>
                <w:rFonts w:ascii="Arial" w:hAnsi="Arial" w:cs="Arial"/>
                <w:sz w:val="22"/>
                <w:szCs w:val="22"/>
              </w:rPr>
              <w:t xml:space="preserve">Two way that defects may be seen in stone are cracks or fissures in the rock surface. </w:t>
            </w:r>
            <w:permEnd w:id="1889955920"/>
          </w:p>
        </w:tc>
        <w:tc>
          <w:tcPr>
            <w:tcW w:w="567" w:type="dxa"/>
            <w:tcBorders>
              <w:top w:val="nil"/>
              <w:left w:val="single" w:sz="4" w:space="0" w:color="auto"/>
              <w:bottom w:val="nil"/>
              <w:right w:val="nil"/>
            </w:tcBorders>
          </w:tcPr>
          <w:p w:rsidR="0042307B" w:rsidRPr="00E106BF" w:rsidRDefault="0042307B" w:rsidP="00B9747C">
            <w:pPr>
              <w:rPr>
                <w:rFonts w:ascii="Arial" w:hAnsi="Arial" w:cs="Arial"/>
                <w:sz w:val="44"/>
                <w:szCs w:val="44"/>
              </w:rPr>
            </w:pPr>
            <w:permStart w:id="1727820049" w:edGrp="everyone"/>
            <w:r w:rsidRPr="00797AFE">
              <w:rPr>
                <w:rFonts w:ascii="Arial" w:hAnsi="Arial" w:cs="Arial"/>
                <w:sz w:val="44"/>
                <w:szCs w:val="44"/>
              </w:rPr>
              <w:sym w:font="Wingdings" w:char="F0A8"/>
            </w:r>
            <w:permEnd w:id="1727820049"/>
          </w:p>
        </w:tc>
      </w:tr>
    </w:tbl>
    <w:p w:rsidR="00C173A6" w:rsidRDefault="00C173A6" w:rsidP="00C173A6">
      <w:pPr>
        <w:rPr>
          <w:rFonts w:ascii="Arial" w:hAnsi="Arial" w:cs="Arial"/>
          <w:sz w:val="22"/>
          <w:szCs w:val="22"/>
        </w:rPr>
      </w:pPr>
    </w:p>
    <w:p w:rsidR="00C30229" w:rsidRDefault="00C30229" w:rsidP="00C30229">
      <w:pPr>
        <w:rPr>
          <w:rFonts w:ascii="Arial" w:hAnsi="Arial" w:cs="Arial"/>
          <w:sz w:val="22"/>
          <w:szCs w:val="22"/>
        </w:rPr>
      </w:pPr>
    </w:p>
    <w:p w:rsidR="00C30229" w:rsidRPr="00FB1EAB" w:rsidRDefault="00C30229" w:rsidP="00C30229">
      <w:pPr>
        <w:pStyle w:val="11CSTCPLQuestionBullet"/>
        <w:ind w:left="709" w:hanging="709"/>
      </w:pPr>
      <w:bookmarkStart w:id="45" w:name="_Ref536187863"/>
      <w:r>
        <w:t>True or False (Tick your response): Under a contract, builders and other specialist tradespersons are the ones most likely to rectify or remedy problems that arise from incorrect installation, application or placement of materials</w:t>
      </w:r>
      <w:r w:rsidRPr="00FB1EAB">
        <w:t>.</w:t>
      </w:r>
      <w:bookmarkEnd w:id="45"/>
    </w:p>
    <w:p w:rsidR="00C30229" w:rsidRPr="00830749" w:rsidRDefault="00C30229" w:rsidP="00C3022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267F0" w:rsidTr="007267F0">
        <w:trPr>
          <w:trHeight w:val="510"/>
        </w:trPr>
        <w:tc>
          <w:tcPr>
            <w:tcW w:w="1557" w:type="pct"/>
            <w:tcBorders>
              <w:top w:val="nil"/>
              <w:left w:val="nil"/>
              <w:bottom w:val="nil"/>
              <w:right w:val="single" w:sz="12" w:space="0" w:color="auto"/>
            </w:tcBorders>
            <w:shd w:val="clear" w:color="auto" w:fill="auto"/>
          </w:tcPr>
          <w:p w:rsidR="007267F0" w:rsidRDefault="007267F0" w:rsidP="007267F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267F0" w:rsidRPr="00827129" w:rsidRDefault="000C4C71" w:rsidP="007267F0">
            <w:pPr>
              <w:keepNext/>
              <w:ind w:left="993" w:right="82" w:hanging="993"/>
              <w:jc w:val="center"/>
              <w:rPr>
                <w:color w:val="17365D" w:themeColor="text2" w:themeShade="BF"/>
                <w:sz w:val="40"/>
              </w:rPr>
            </w:pPr>
            <w:permStart w:id="1152326472" w:edGrp="everyone"/>
            <w:r>
              <w:rPr>
                <w:rFonts w:ascii="Agency FB" w:hAnsi="Agency FB" w:cs="Arial"/>
                <w:sz w:val="40"/>
                <w:szCs w:val="40"/>
              </w:rPr>
              <w:t>√</w:t>
            </w:r>
            <w:permEnd w:id="115232647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267F0" w:rsidRPr="00FE608E" w:rsidRDefault="007267F0" w:rsidP="007267F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267F0" w:rsidRPr="00E106BF" w:rsidRDefault="007267F0" w:rsidP="007267F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rsidR="007267F0" w:rsidRDefault="00B1264E" w:rsidP="00B1264E">
            <w:pPr>
              <w:keepNext/>
              <w:ind w:left="993" w:hanging="993"/>
            </w:pPr>
            <w:permStart w:id="145572407" w:edGrp="everyone"/>
            <w:r w:rsidRPr="00797AFE">
              <w:rPr>
                <w:rFonts w:ascii="Arial" w:hAnsi="Arial" w:cs="Arial"/>
                <w:sz w:val="44"/>
                <w:szCs w:val="44"/>
              </w:rPr>
              <w:sym w:font="Wingdings" w:char="F0A8"/>
            </w:r>
            <w:permEnd w:id="145572407"/>
          </w:p>
        </w:tc>
      </w:tr>
      <w:tr w:rsidR="007267F0" w:rsidTr="007267F0">
        <w:trPr>
          <w:trHeight w:val="510"/>
          <w:hidden/>
        </w:trPr>
        <w:tc>
          <w:tcPr>
            <w:tcW w:w="1557"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267F0" w:rsidRPr="00827129" w:rsidRDefault="007267F0" w:rsidP="007267F0">
            <w:pPr>
              <w:keepNext/>
              <w:ind w:left="993" w:right="82" w:hanging="993"/>
              <w:jc w:val="center"/>
              <w:rPr>
                <w:color w:val="17365D" w:themeColor="text2" w:themeShade="BF"/>
                <w:sz w:val="40"/>
              </w:rPr>
            </w:pPr>
            <w:permStart w:id="1846544109" w:edGrp="everyone"/>
            <w:r>
              <w:rPr>
                <w:rFonts w:ascii="Arial" w:hAnsi="Arial" w:cs="Arial"/>
                <w:sz w:val="40"/>
                <w:szCs w:val="40"/>
              </w:rPr>
              <w:sym w:font="Wingdings" w:char="F0A8"/>
            </w:r>
            <w:permEnd w:id="184654410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267F0" w:rsidRPr="00FE608E" w:rsidRDefault="007267F0" w:rsidP="007267F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7267F0" w:rsidRDefault="007267F0" w:rsidP="007267F0">
            <w:pPr>
              <w:ind w:left="993" w:hanging="993"/>
            </w:pPr>
          </w:p>
        </w:tc>
        <w:tc>
          <w:tcPr>
            <w:tcW w:w="336" w:type="pct"/>
            <w:tcBorders>
              <w:top w:val="nil"/>
              <w:left w:val="nil"/>
              <w:bottom w:val="nil"/>
              <w:right w:val="nil"/>
            </w:tcBorders>
          </w:tcPr>
          <w:p w:rsidR="007267F0" w:rsidRDefault="007267F0" w:rsidP="007267F0">
            <w:pPr>
              <w:ind w:left="993" w:hanging="993"/>
            </w:pPr>
          </w:p>
        </w:tc>
      </w:tr>
    </w:tbl>
    <w:p w:rsidR="00080E39" w:rsidRDefault="00080E39" w:rsidP="00080E39">
      <w:pPr>
        <w:rPr>
          <w:rFonts w:ascii="Arial" w:hAnsi="Arial" w:cs="Arial"/>
          <w:sz w:val="22"/>
          <w:szCs w:val="22"/>
        </w:rPr>
      </w:pPr>
    </w:p>
    <w:p w:rsidR="000F2462" w:rsidRDefault="000F2462" w:rsidP="00080E39">
      <w:pPr>
        <w:rPr>
          <w:rFonts w:ascii="Arial" w:hAnsi="Arial" w:cs="Arial"/>
          <w:sz w:val="22"/>
          <w:szCs w:val="22"/>
        </w:rPr>
      </w:pPr>
    </w:p>
    <w:p w:rsidR="00080E39" w:rsidRPr="00830749" w:rsidRDefault="00080E39" w:rsidP="00080E39">
      <w:pPr>
        <w:pStyle w:val="11CSTCPLQuestionBullet"/>
        <w:ind w:left="709" w:hanging="709"/>
      </w:pPr>
      <w:bookmarkStart w:id="46" w:name="_Ref536187427"/>
      <w:r>
        <w:t>Name two (2) established methods that may be used to preserve timber.</w:t>
      </w:r>
      <w:bookmarkEnd w:id="46"/>
    </w:p>
    <w:p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80E39" w:rsidRPr="00830749" w:rsidTr="00B1264E">
        <w:trPr>
          <w:trHeight w:val="1928"/>
        </w:trPr>
        <w:tc>
          <w:tcPr>
            <w:tcW w:w="1027" w:type="dxa"/>
            <w:tcBorders>
              <w:top w:val="nil"/>
              <w:left w:val="nil"/>
              <w:bottom w:val="nil"/>
              <w:right w:val="single" w:sz="4" w:space="0" w:color="auto"/>
            </w:tcBorders>
          </w:tcPr>
          <w:p w:rsidR="00080E39" w:rsidRPr="001C4084" w:rsidRDefault="00080E3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F1330" w:rsidRPr="004F1330" w:rsidRDefault="004F1330" w:rsidP="004F1330">
            <w:pPr>
              <w:numPr>
                <w:ilvl w:val="0"/>
                <w:numId w:val="26"/>
              </w:numPr>
              <w:rPr>
                <w:rFonts w:ascii="Arial" w:hAnsi="Arial" w:cs="Arial"/>
                <w:sz w:val="22"/>
                <w:szCs w:val="22"/>
              </w:rPr>
            </w:pPr>
            <w:permStart w:id="1000872188" w:edGrp="everyone"/>
            <w:r>
              <w:rPr>
                <w:rFonts w:ascii="Arial" w:hAnsi="Arial" w:cs="Arial"/>
                <w:sz w:val="22"/>
                <w:szCs w:val="22"/>
              </w:rPr>
              <w:t xml:space="preserve">Two ways to </w:t>
            </w:r>
            <w:proofErr w:type="spellStart"/>
            <w:r>
              <w:rPr>
                <w:rFonts w:ascii="Arial" w:hAnsi="Arial" w:cs="Arial"/>
                <w:sz w:val="22"/>
                <w:szCs w:val="22"/>
              </w:rPr>
              <w:t>preserve</w:t>
            </w:r>
            <w:r w:rsidRPr="004F1330">
              <w:rPr>
                <w:rFonts w:ascii="Arial" w:hAnsi="Arial" w:cs="Arial"/>
                <w:sz w:val="22"/>
                <w:szCs w:val="22"/>
              </w:rPr>
              <w:t>Timber</w:t>
            </w:r>
            <w:proofErr w:type="spellEnd"/>
            <w:r w:rsidRPr="004F1330">
              <w:rPr>
                <w:rFonts w:ascii="Arial" w:hAnsi="Arial" w:cs="Arial"/>
                <w:sz w:val="22"/>
                <w:szCs w:val="22"/>
              </w:rPr>
              <w:t xml:space="preserve"> preservation is the process of impregnating wood with chemicals which are toxic to fungi or insects, in order to control or eradicate these organisms. Wood preservatives vary widely in their properties, methods of application and suitability. Mechanical protection is useful in preventing the access of termites from the ground. Adult beetles lay their eggs in cracks in the surface of the wood, so a coat of paint will deter them. </w:t>
            </w:r>
            <w:proofErr w:type="gramStart"/>
            <w:r w:rsidRPr="004F1330">
              <w:rPr>
                <w:rFonts w:ascii="Arial" w:hAnsi="Arial" w:cs="Arial"/>
                <w:sz w:val="22"/>
                <w:szCs w:val="22"/>
              </w:rPr>
              <w:t>Similarly</w:t>
            </w:r>
            <w:proofErr w:type="gramEnd"/>
            <w:r w:rsidRPr="004F1330">
              <w:rPr>
                <w:rFonts w:ascii="Arial" w:hAnsi="Arial" w:cs="Arial"/>
                <w:sz w:val="22"/>
                <w:szCs w:val="22"/>
              </w:rPr>
              <w:t xml:space="preserve"> termite barriers of a variety of materials can also be used. These are often made from galvanised steel or aluminium. </w:t>
            </w:r>
          </w:p>
          <w:p w:rsidR="004F1330" w:rsidRPr="004F1330" w:rsidRDefault="004F1330" w:rsidP="004F1330">
            <w:pPr>
              <w:ind w:left="720"/>
              <w:rPr>
                <w:rFonts w:ascii="Arial" w:hAnsi="Arial" w:cs="Arial"/>
                <w:sz w:val="22"/>
                <w:szCs w:val="22"/>
              </w:rPr>
            </w:pPr>
          </w:p>
          <w:permEnd w:id="1000872188"/>
          <w:p w:rsidR="00080E39" w:rsidRPr="001C4084" w:rsidRDefault="00080E39" w:rsidP="00080E39">
            <w:pPr>
              <w:rPr>
                <w:rFonts w:ascii="Arial" w:hAnsi="Arial" w:cs="Arial"/>
                <w:sz w:val="22"/>
                <w:szCs w:val="22"/>
              </w:rPr>
            </w:pPr>
          </w:p>
        </w:tc>
        <w:tc>
          <w:tcPr>
            <w:tcW w:w="567" w:type="dxa"/>
            <w:tcBorders>
              <w:top w:val="nil"/>
              <w:left w:val="single" w:sz="4" w:space="0" w:color="auto"/>
              <w:bottom w:val="nil"/>
              <w:right w:val="nil"/>
            </w:tcBorders>
          </w:tcPr>
          <w:p w:rsidR="00080E39" w:rsidRPr="00E106BF" w:rsidRDefault="00B1264E" w:rsidP="00B1264E">
            <w:pPr>
              <w:rPr>
                <w:rFonts w:ascii="Arial" w:hAnsi="Arial" w:cs="Arial"/>
                <w:sz w:val="44"/>
                <w:szCs w:val="44"/>
              </w:rPr>
            </w:pPr>
            <w:permStart w:id="278613791" w:edGrp="everyone"/>
            <w:r w:rsidRPr="00797AFE">
              <w:rPr>
                <w:rFonts w:ascii="Arial" w:hAnsi="Arial" w:cs="Arial"/>
                <w:sz w:val="44"/>
                <w:szCs w:val="44"/>
              </w:rPr>
              <w:sym w:font="Wingdings" w:char="F0A8"/>
            </w:r>
            <w:permEnd w:id="278613791"/>
          </w:p>
        </w:tc>
      </w:tr>
    </w:tbl>
    <w:p w:rsidR="00080E39" w:rsidRDefault="00080E39" w:rsidP="00080E39">
      <w:pPr>
        <w:rPr>
          <w:rFonts w:ascii="Arial" w:hAnsi="Arial" w:cs="Arial"/>
          <w:sz w:val="22"/>
          <w:szCs w:val="22"/>
        </w:rPr>
      </w:pPr>
    </w:p>
    <w:p w:rsidR="00080E39" w:rsidRDefault="00080E39" w:rsidP="00080E39">
      <w:pPr>
        <w:rPr>
          <w:rFonts w:ascii="Arial" w:hAnsi="Arial" w:cs="Arial"/>
          <w:sz w:val="22"/>
          <w:szCs w:val="22"/>
        </w:rPr>
      </w:pPr>
    </w:p>
    <w:p w:rsidR="00080E39" w:rsidRPr="00830749" w:rsidRDefault="00080E39" w:rsidP="00080E39">
      <w:pPr>
        <w:pStyle w:val="11CSTCPLQuestionBullet"/>
        <w:ind w:left="709" w:hanging="709"/>
      </w:pPr>
      <w:bookmarkStart w:id="47" w:name="_Ref536187429"/>
      <w:r>
        <w:t>Identify two (2) established methods that may be used to protect ferrous metals.</w:t>
      </w:r>
      <w:bookmarkEnd w:id="47"/>
    </w:p>
    <w:p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264E" w:rsidRPr="00830749" w:rsidTr="00B9747C">
        <w:trPr>
          <w:trHeight w:val="1928"/>
        </w:trPr>
        <w:tc>
          <w:tcPr>
            <w:tcW w:w="1027" w:type="dxa"/>
            <w:tcBorders>
              <w:top w:val="nil"/>
              <w:left w:val="nil"/>
              <w:bottom w:val="nil"/>
              <w:right w:val="single" w:sz="4" w:space="0" w:color="auto"/>
            </w:tcBorders>
          </w:tcPr>
          <w:p w:rsidR="00B1264E" w:rsidRPr="001C4084" w:rsidRDefault="00B1264E" w:rsidP="00B9747C">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4F1330" w:rsidRPr="004F1330" w:rsidRDefault="004F1330" w:rsidP="004F1330">
            <w:pPr>
              <w:numPr>
                <w:ilvl w:val="0"/>
                <w:numId w:val="27"/>
              </w:numPr>
              <w:rPr>
                <w:rFonts w:ascii="Arial" w:hAnsi="Arial" w:cs="Arial"/>
                <w:sz w:val="22"/>
                <w:szCs w:val="22"/>
              </w:rPr>
            </w:pPr>
            <w:permStart w:id="99239853" w:edGrp="everyone"/>
            <w:r>
              <w:rPr>
                <w:rFonts w:ascii="Arial" w:hAnsi="Arial" w:cs="Arial"/>
                <w:sz w:val="22"/>
                <w:szCs w:val="22"/>
              </w:rPr>
              <w:t>Two ways to protect ferrous metal are</w:t>
            </w:r>
            <w:r w:rsidRPr="004F1330">
              <w:rPr>
                <w:rFonts w:asciiTheme="minorHAnsi" w:eastAsiaTheme="minorEastAsia" w:hAnsi="Arial" w:cstheme="minorBidi"/>
                <w:color w:val="000000" w:themeColor="text1"/>
                <w:kern w:val="24"/>
                <w:sz w:val="20"/>
                <w:lang w:eastAsia="en-AU"/>
              </w:rPr>
              <w:t xml:space="preserve"> </w:t>
            </w:r>
            <w:r>
              <w:rPr>
                <w:rFonts w:ascii="Arial" w:hAnsi="Arial" w:cs="Arial"/>
                <w:sz w:val="22"/>
                <w:szCs w:val="22"/>
              </w:rPr>
              <w:t>c</w:t>
            </w:r>
            <w:r w:rsidRPr="004F1330">
              <w:rPr>
                <w:rFonts w:ascii="Arial" w:hAnsi="Arial" w:cs="Arial"/>
                <w:sz w:val="22"/>
                <w:szCs w:val="22"/>
              </w:rPr>
              <w:t xml:space="preserve">ontact surfaces and joints of aluminium may need additional protection. This protection may vary from priming coats to gaskets and washers for rivets or screws. </w:t>
            </w:r>
          </w:p>
          <w:p w:rsidR="004F1330" w:rsidRPr="004F1330" w:rsidRDefault="004F1330" w:rsidP="001A0B97">
            <w:pPr>
              <w:numPr>
                <w:ilvl w:val="0"/>
                <w:numId w:val="27"/>
              </w:numPr>
              <w:rPr>
                <w:rFonts w:ascii="Arial" w:hAnsi="Arial" w:cs="Arial"/>
                <w:sz w:val="22"/>
                <w:szCs w:val="22"/>
              </w:rPr>
            </w:pPr>
            <w:r w:rsidRPr="004F1330">
              <w:rPr>
                <w:rFonts w:ascii="Arial" w:hAnsi="Arial" w:cs="Arial"/>
                <w:sz w:val="22"/>
                <w:szCs w:val="22"/>
              </w:rPr>
              <w:t xml:space="preserve">Contact with concrete, plaster or masonry can also cause corrosion in aluminium. At least one coat of bituminous paint is recommended for protection in these cases. Where it is embedded in concrete, two coats may be required. Where aluminium is in contact with timber, care should be taken to ensure that timber preservative is not corrosive to the metal. </w:t>
            </w:r>
          </w:p>
          <w:p w:rsidR="00B1264E" w:rsidRPr="001C4084" w:rsidRDefault="004F1330" w:rsidP="00B9747C">
            <w:pPr>
              <w:rPr>
                <w:rFonts w:ascii="Arial" w:hAnsi="Arial" w:cs="Arial"/>
                <w:sz w:val="22"/>
                <w:szCs w:val="22"/>
              </w:rPr>
            </w:pPr>
            <w:r>
              <w:rPr>
                <w:rFonts w:ascii="Arial" w:hAnsi="Arial" w:cs="Arial"/>
                <w:sz w:val="22"/>
                <w:szCs w:val="22"/>
              </w:rPr>
              <w:t xml:space="preserve"> </w:t>
            </w:r>
            <w:permEnd w:id="99239853"/>
          </w:p>
        </w:tc>
        <w:tc>
          <w:tcPr>
            <w:tcW w:w="567" w:type="dxa"/>
            <w:tcBorders>
              <w:top w:val="nil"/>
              <w:left w:val="single" w:sz="4" w:space="0" w:color="auto"/>
              <w:bottom w:val="nil"/>
              <w:right w:val="nil"/>
            </w:tcBorders>
          </w:tcPr>
          <w:p w:rsidR="00B1264E" w:rsidRPr="00E106BF" w:rsidRDefault="00B1264E" w:rsidP="00B9747C">
            <w:pPr>
              <w:rPr>
                <w:rFonts w:ascii="Arial" w:hAnsi="Arial" w:cs="Arial"/>
                <w:sz w:val="44"/>
                <w:szCs w:val="44"/>
              </w:rPr>
            </w:pPr>
            <w:permStart w:id="479269649" w:edGrp="everyone"/>
            <w:r w:rsidRPr="00797AFE">
              <w:rPr>
                <w:rFonts w:ascii="Arial" w:hAnsi="Arial" w:cs="Arial"/>
                <w:sz w:val="44"/>
                <w:szCs w:val="44"/>
              </w:rPr>
              <w:sym w:font="Wingdings" w:char="F0A8"/>
            </w:r>
            <w:permEnd w:id="479269649"/>
          </w:p>
        </w:tc>
      </w:tr>
    </w:tbl>
    <w:p w:rsidR="00080E39" w:rsidRDefault="00080E39" w:rsidP="00080E39">
      <w:pPr>
        <w:rPr>
          <w:rFonts w:ascii="Arial" w:hAnsi="Arial" w:cs="Arial"/>
          <w:sz w:val="22"/>
          <w:szCs w:val="22"/>
        </w:rPr>
      </w:pPr>
    </w:p>
    <w:p w:rsidR="000F2462" w:rsidRDefault="000F2462">
      <w:pPr>
        <w:jc w:val="left"/>
        <w:rPr>
          <w:rFonts w:ascii="Arial" w:hAnsi="Arial" w:cs="Arial"/>
          <w:sz w:val="22"/>
          <w:szCs w:val="22"/>
        </w:rPr>
      </w:pPr>
      <w:r>
        <w:rPr>
          <w:rFonts w:ascii="Arial" w:hAnsi="Arial" w:cs="Arial"/>
          <w:sz w:val="22"/>
          <w:szCs w:val="22"/>
        </w:rPr>
        <w:br w:type="page"/>
      </w:r>
    </w:p>
    <w:p w:rsidR="00080E39" w:rsidRPr="00830749" w:rsidRDefault="00080E39" w:rsidP="00080E39">
      <w:pPr>
        <w:pStyle w:val="11CSTCPLQuestionBullet"/>
        <w:ind w:left="709" w:hanging="709"/>
      </w:pPr>
      <w:bookmarkStart w:id="48" w:name="_Ref536187430"/>
      <w:r>
        <w:lastRenderedPageBreak/>
        <w:t>Explain why the corrosion resistance of non-ferrous metals is superior to that of ordinary steel.</w:t>
      </w:r>
      <w:bookmarkEnd w:id="48"/>
    </w:p>
    <w:p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rsidTr="00B9747C">
        <w:trPr>
          <w:trHeight w:val="1928"/>
        </w:trPr>
        <w:tc>
          <w:tcPr>
            <w:tcW w:w="1027" w:type="dxa"/>
            <w:tcBorders>
              <w:top w:val="nil"/>
              <w:left w:val="nil"/>
              <w:bottom w:val="nil"/>
              <w:right w:val="single" w:sz="4" w:space="0" w:color="auto"/>
            </w:tcBorders>
          </w:tcPr>
          <w:p w:rsidR="0042307B" w:rsidRPr="001C4084" w:rsidRDefault="0042307B" w:rsidP="00B9747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A0B97" w:rsidRPr="001A0B97" w:rsidRDefault="001A0B97" w:rsidP="001A0B97">
            <w:pPr>
              <w:ind w:left="720"/>
              <w:rPr>
                <w:rFonts w:ascii="Arial" w:hAnsi="Arial" w:cs="Arial"/>
                <w:sz w:val="22"/>
                <w:szCs w:val="22"/>
              </w:rPr>
            </w:pPr>
            <w:permStart w:id="1457330219" w:edGrp="everyone"/>
            <w:r w:rsidRPr="001A0B97">
              <w:rPr>
                <w:rFonts w:ascii="Arial" w:hAnsi="Arial" w:cs="Arial"/>
                <w:sz w:val="22"/>
                <w:szCs w:val="22"/>
              </w:rPr>
              <w:t xml:space="preserve">Non-ferrous materials are more expensive generally than iron and steel, but generally they are also more corrosion resistant and that is often the reason for using them. Some of the non-ferrous metals used in the building industry are stainless steel, aluminium, copper, zinc, lead and tin. Of these, aluminium and copper are still being used more widely than the others. The corrosion resistance of the non-ferrous metals used in building is greatly superior to that of ordinary steel. This is a result of the production of a ceramic coating of oxide or salt on the metal which protects it from further corrosion. </w:t>
            </w:r>
          </w:p>
          <w:permEnd w:id="1457330219"/>
          <w:p w:rsidR="0042307B" w:rsidRPr="001C4084" w:rsidRDefault="0042307B" w:rsidP="00B9747C">
            <w:pPr>
              <w:rPr>
                <w:rFonts w:ascii="Arial" w:hAnsi="Arial" w:cs="Arial"/>
                <w:sz w:val="22"/>
                <w:szCs w:val="22"/>
              </w:rPr>
            </w:pPr>
          </w:p>
        </w:tc>
        <w:tc>
          <w:tcPr>
            <w:tcW w:w="567" w:type="dxa"/>
            <w:tcBorders>
              <w:top w:val="nil"/>
              <w:left w:val="single" w:sz="4" w:space="0" w:color="auto"/>
              <w:bottom w:val="nil"/>
              <w:right w:val="nil"/>
            </w:tcBorders>
          </w:tcPr>
          <w:p w:rsidR="0042307B" w:rsidRPr="00E106BF" w:rsidRDefault="0042307B" w:rsidP="00B9747C">
            <w:pPr>
              <w:rPr>
                <w:rFonts w:ascii="Arial" w:hAnsi="Arial" w:cs="Arial"/>
                <w:sz w:val="44"/>
                <w:szCs w:val="44"/>
              </w:rPr>
            </w:pPr>
            <w:permStart w:id="1314272204" w:edGrp="everyone"/>
            <w:r w:rsidRPr="00797AFE">
              <w:rPr>
                <w:rFonts w:ascii="Arial" w:hAnsi="Arial" w:cs="Arial"/>
                <w:sz w:val="44"/>
                <w:szCs w:val="44"/>
              </w:rPr>
              <w:sym w:font="Wingdings" w:char="F0A8"/>
            </w:r>
            <w:permEnd w:id="1314272204"/>
          </w:p>
        </w:tc>
      </w:tr>
    </w:tbl>
    <w:p w:rsidR="00080E39" w:rsidRDefault="00080E39" w:rsidP="00080E39">
      <w:pPr>
        <w:rPr>
          <w:rFonts w:ascii="Arial" w:hAnsi="Arial" w:cs="Arial"/>
          <w:sz w:val="22"/>
          <w:szCs w:val="22"/>
        </w:rPr>
      </w:pPr>
    </w:p>
    <w:p w:rsidR="00080E39" w:rsidRDefault="00080E39" w:rsidP="00080E39">
      <w:pPr>
        <w:rPr>
          <w:rFonts w:ascii="Arial" w:hAnsi="Arial" w:cs="Arial"/>
          <w:sz w:val="22"/>
          <w:szCs w:val="22"/>
        </w:rPr>
      </w:pPr>
    </w:p>
    <w:p w:rsidR="00080E39" w:rsidRPr="00830749" w:rsidRDefault="00080E39" w:rsidP="00080E39">
      <w:pPr>
        <w:pStyle w:val="11CSTCPLQuestionBullet"/>
        <w:ind w:left="709" w:hanging="709"/>
      </w:pPr>
      <w:bookmarkStart w:id="49" w:name="_Ref536187432"/>
      <w:r>
        <w:t xml:space="preserve">When should aluminium be coated with bituminous paint? </w:t>
      </w:r>
      <w:r>
        <w:br/>
        <w:t>Tick all that apply.</w:t>
      </w:r>
      <w:bookmarkEnd w:id="49"/>
    </w:p>
    <w:p w:rsidR="00080E39" w:rsidRPr="00830749" w:rsidRDefault="00080E39" w:rsidP="00080E3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80E39" w:rsidTr="00080E39">
        <w:tc>
          <w:tcPr>
            <w:tcW w:w="610" w:type="pct"/>
            <w:tcBorders>
              <w:top w:val="nil"/>
              <w:left w:val="nil"/>
              <w:bottom w:val="nil"/>
              <w:right w:val="single" w:sz="12" w:space="0" w:color="auto"/>
            </w:tcBorders>
            <w:shd w:val="clear" w:color="auto" w:fill="auto"/>
          </w:tcPr>
          <w:p w:rsidR="00080E39" w:rsidRDefault="00080E39"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80E39" w:rsidRDefault="00080E39"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80E39" w:rsidRDefault="00080E39"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rsidR="00080E39" w:rsidRDefault="00B1264E" w:rsidP="00B1264E">
            <w:pPr>
              <w:keepNext/>
              <w:ind w:left="993" w:hanging="993"/>
            </w:pPr>
            <w:permStart w:id="293041426" w:edGrp="everyone"/>
            <w:r w:rsidRPr="00797AFE">
              <w:rPr>
                <w:rFonts w:ascii="Arial" w:hAnsi="Arial" w:cs="Arial"/>
                <w:sz w:val="44"/>
                <w:szCs w:val="44"/>
              </w:rPr>
              <w:sym w:font="Wingdings" w:char="F0A8"/>
            </w:r>
            <w:permEnd w:id="293041426"/>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rsidR="007267F0" w:rsidRPr="00827129" w:rsidRDefault="007267F0" w:rsidP="007267F0">
            <w:pPr>
              <w:keepNext/>
              <w:ind w:left="993" w:right="82" w:hanging="993"/>
              <w:jc w:val="center"/>
              <w:rPr>
                <w:color w:val="17365D" w:themeColor="text2" w:themeShade="BF"/>
                <w:sz w:val="40"/>
              </w:rPr>
            </w:pPr>
            <w:permStart w:id="1500659684" w:edGrp="everyone"/>
            <w:r>
              <w:rPr>
                <w:rFonts w:ascii="Arial" w:hAnsi="Arial" w:cs="Arial"/>
                <w:sz w:val="40"/>
                <w:szCs w:val="40"/>
              </w:rPr>
              <w:sym w:font="Wingdings" w:char="F0A8"/>
            </w:r>
            <w:permEnd w:id="1500659684"/>
          </w:p>
        </w:tc>
        <w:tc>
          <w:tcPr>
            <w:tcW w:w="3514" w:type="pct"/>
            <w:tcBorders>
              <w:top w:val="single" w:sz="4" w:space="0" w:color="auto"/>
              <w:left w:val="single" w:sz="4" w:space="0" w:color="auto"/>
              <w:right w:val="single" w:sz="12" w:space="0" w:color="auto"/>
            </w:tcBorders>
            <w:shd w:val="clear" w:color="auto" w:fill="auto"/>
            <w:vAlign w:val="center"/>
          </w:tcPr>
          <w:p w:rsidR="007267F0" w:rsidRDefault="007267F0" w:rsidP="007267F0">
            <w:pPr>
              <w:jc w:val="center"/>
            </w:pPr>
            <w:r>
              <w:t>At all times</w:t>
            </w:r>
          </w:p>
        </w:tc>
        <w:tc>
          <w:tcPr>
            <w:tcW w:w="335" w:type="pct"/>
            <w:tcBorders>
              <w:top w:val="nil"/>
              <w:left w:val="single" w:sz="12" w:space="0" w:color="auto"/>
              <w:bottom w:val="nil"/>
              <w:right w:val="nil"/>
            </w:tcBorders>
          </w:tcPr>
          <w:p w:rsidR="007267F0" w:rsidRDefault="007267F0" w:rsidP="007267F0">
            <w:pPr>
              <w:ind w:left="993" w:hanging="993"/>
            </w:pPr>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rsidR="007267F0" w:rsidRPr="00827129" w:rsidRDefault="001A0B97" w:rsidP="007267F0">
            <w:pPr>
              <w:keepNext/>
              <w:ind w:left="993" w:right="82" w:hanging="993"/>
              <w:jc w:val="center"/>
              <w:rPr>
                <w:color w:val="17365D" w:themeColor="text2" w:themeShade="BF"/>
                <w:sz w:val="40"/>
              </w:rPr>
            </w:pPr>
            <w:permStart w:id="1183065708" w:edGrp="everyone"/>
            <w:r>
              <w:rPr>
                <w:rFonts w:ascii="Agency FB" w:hAnsi="Agency FB" w:cs="Arial"/>
                <w:sz w:val="40"/>
                <w:szCs w:val="40"/>
              </w:rPr>
              <w:t>√</w:t>
            </w:r>
            <w:permEnd w:id="1183065708"/>
          </w:p>
        </w:tc>
        <w:tc>
          <w:tcPr>
            <w:tcW w:w="3514" w:type="pct"/>
            <w:tcBorders>
              <w:top w:val="single" w:sz="4" w:space="0" w:color="auto"/>
              <w:left w:val="single" w:sz="4" w:space="0" w:color="auto"/>
              <w:right w:val="single" w:sz="12" w:space="0" w:color="auto"/>
            </w:tcBorders>
            <w:shd w:val="clear" w:color="auto" w:fill="auto"/>
            <w:vAlign w:val="center"/>
          </w:tcPr>
          <w:p w:rsidR="007267F0" w:rsidRDefault="007267F0" w:rsidP="007267F0">
            <w:pPr>
              <w:jc w:val="center"/>
            </w:pPr>
            <w:r>
              <w:t>When it is buried in soil</w:t>
            </w:r>
          </w:p>
        </w:tc>
        <w:tc>
          <w:tcPr>
            <w:tcW w:w="335" w:type="pct"/>
            <w:tcBorders>
              <w:top w:val="nil"/>
              <w:left w:val="single" w:sz="12" w:space="0" w:color="auto"/>
              <w:bottom w:val="nil"/>
              <w:right w:val="nil"/>
            </w:tcBorders>
          </w:tcPr>
          <w:p w:rsidR="007267F0" w:rsidRDefault="007267F0" w:rsidP="007267F0">
            <w:pPr>
              <w:ind w:left="993" w:hanging="993"/>
            </w:pPr>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267F0" w:rsidRPr="00827129" w:rsidRDefault="001A0B97" w:rsidP="007267F0">
            <w:pPr>
              <w:keepNext/>
              <w:ind w:left="993" w:right="82" w:hanging="993"/>
              <w:jc w:val="center"/>
              <w:rPr>
                <w:color w:val="17365D" w:themeColor="text2" w:themeShade="BF"/>
                <w:sz w:val="40"/>
              </w:rPr>
            </w:pPr>
            <w:permStart w:id="1149071382" w:edGrp="everyone"/>
            <w:r>
              <w:rPr>
                <w:rFonts w:ascii="Agency FB" w:hAnsi="Agency FB" w:cs="Arial"/>
                <w:sz w:val="40"/>
                <w:szCs w:val="40"/>
              </w:rPr>
              <w:t>√</w:t>
            </w:r>
            <w:permEnd w:id="1149071382"/>
          </w:p>
        </w:tc>
        <w:tc>
          <w:tcPr>
            <w:tcW w:w="3514" w:type="pct"/>
            <w:tcBorders>
              <w:left w:val="single" w:sz="4" w:space="0" w:color="auto"/>
              <w:right w:val="single" w:sz="12" w:space="0" w:color="auto"/>
            </w:tcBorders>
            <w:shd w:val="clear" w:color="auto" w:fill="auto"/>
            <w:vAlign w:val="center"/>
          </w:tcPr>
          <w:p w:rsidR="007267F0" w:rsidRDefault="007267F0" w:rsidP="007267F0">
            <w:pPr>
              <w:jc w:val="center"/>
            </w:pPr>
            <w:r>
              <w:t>When it comes in contact with chemical materials</w:t>
            </w:r>
          </w:p>
        </w:tc>
        <w:tc>
          <w:tcPr>
            <w:tcW w:w="335" w:type="pct"/>
            <w:tcBorders>
              <w:top w:val="nil"/>
              <w:left w:val="single" w:sz="12" w:space="0" w:color="auto"/>
              <w:bottom w:val="nil"/>
              <w:right w:val="nil"/>
            </w:tcBorders>
          </w:tcPr>
          <w:p w:rsidR="007267F0" w:rsidRDefault="007267F0" w:rsidP="007267F0">
            <w:pPr>
              <w:ind w:left="993" w:hanging="993"/>
            </w:pPr>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267F0" w:rsidRPr="00827129" w:rsidRDefault="007267F0" w:rsidP="007267F0">
            <w:pPr>
              <w:keepNext/>
              <w:ind w:left="993" w:right="82" w:hanging="993"/>
              <w:jc w:val="center"/>
              <w:rPr>
                <w:color w:val="17365D" w:themeColor="text2" w:themeShade="BF"/>
                <w:sz w:val="40"/>
              </w:rPr>
            </w:pPr>
            <w:permStart w:id="517223331" w:edGrp="everyone"/>
            <w:r>
              <w:rPr>
                <w:rFonts w:ascii="Arial" w:hAnsi="Arial" w:cs="Arial"/>
                <w:sz w:val="40"/>
                <w:szCs w:val="40"/>
              </w:rPr>
              <w:sym w:font="Wingdings" w:char="F0A8"/>
            </w:r>
            <w:permEnd w:id="517223331"/>
          </w:p>
        </w:tc>
        <w:tc>
          <w:tcPr>
            <w:tcW w:w="3514" w:type="pct"/>
            <w:tcBorders>
              <w:left w:val="single" w:sz="4" w:space="0" w:color="auto"/>
              <w:right w:val="single" w:sz="12" w:space="0" w:color="auto"/>
            </w:tcBorders>
            <w:shd w:val="clear" w:color="auto" w:fill="auto"/>
            <w:vAlign w:val="center"/>
          </w:tcPr>
          <w:p w:rsidR="007267F0" w:rsidRDefault="007267F0" w:rsidP="007267F0">
            <w:pPr>
              <w:jc w:val="center"/>
            </w:pPr>
            <w:r>
              <w:t>When it is immersed in water</w:t>
            </w:r>
          </w:p>
        </w:tc>
        <w:tc>
          <w:tcPr>
            <w:tcW w:w="335" w:type="pct"/>
            <w:tcBorders>
              <w:top w:val="nil"/>
              <w:left w:val="single" w:sz="12" w:space="0" w:color="auto"/>
              <w:bottom w:val="nil"/>
              <w:right w:val="nil"/>
            </w:tcBorders>
          </w:tcPr>
          <w:p w:rsidR="007267F0" w:rsidRDefault="007267F0" w:rsidP="007267F0">
            <w:pPr>
              <w:ind w:left="993" w:hanging="993"/>
            </w:pPr>
          </w:p>
        </w:tc>
      </w:tr>
      <w:tr w:rsidR="007267F0" w:rsidTr="00080E39">
        <w:trPr>
          <w:trHeight w:val="454"/>
          <w:hidden/>
        </w:trPr>
        <w:tc>
          <w:tcPr>
            <w:tcW w:w="610" w:type="pct"/>
            <w:tcBorders>
              <w:top w:val="nil"/>
              <w:left w:val="nil"/>
              <w:bottom w:val="nil"/>
              <w:right w:val="single" w:sz="12" w:space="0" w:color="auto"/>
            </w:tcBorders>
          </w:tcPr>
          <w:p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267F0" w:rsidRPr="00827129" w:rsidRDefault="007267F0" w:rsidP="007267F0">
            <w:pPr>
              <w:keepNext/>
              <w:ind w:left="993" w:right="82" w:hanging="993"/>
              <w:jc w:val="center"/>
              <w:rPr>
                <w:color w:val="17365D" w:themeColor="text2" w:themeShade="BF"/>
                <w:sz w:val="40"/>
              </w:rPr>
            </w:pPr>
            <w:permStart w:id="513635312" w:edGrp="everyone"/>
            <w:r>
              <w:rPr>
                <w:rFonts w:ascii="Arial" w:hAnsi="Arial" w:cs="Arial"/>
                <w:sz w:val="40"/>
                <w:szCs w:val="40"/>
              </w:rPr>
              <w:sym w:font="Wingdings" w:char="F0A8"/>
            </w:r>
            <w:permEnd w:id="513635312"/>
          </w:p>
        </w:tc>
        <w:tc>
          <w:tcPr>
            <w:tcW w:w="3514" w:type="pct"/>
            <w:tcBorders>
              <w:left w:val="single" w:sz="4" w:space="0" w:color="auto"/>
              <w:right w:val="single" w:sz="12" w:space="0" w:color="auto"/>
            </w:tcBorders>
            <w:shd w:val="clear" w:color="auto" w:fill="auto"/>
            <w:vAlign w:val="center"/>
          </w:tcPr>
          <w:p w:rsidR="007267F0" w:rsidRDefault="007267F0" w:rsidP="007267F0">
            <w:pPr>
              <w:jc w:val="center"/>
            </w:pPr>
            <w:r>
              <w:t>When it is used on bitumen</w:t>
            </w:r>
          </w:p>
        </w:tc>
        <w:tc>
          <w:tcPr>
            <w:tcW w:w="335" w:type="pct"/>
            <w:tcBorders>
              <w:top w:val="nil"/>
              <w:left w:val="single" w:sz="12" w:space="0" w:color="auto"/>
              <w:bottom w:val="nil"/>
              <w:right w:val="nil"/>
            </w:tcBorders>
          </w:tcPr>
          <w:p w:rsidR="007267F0" w:rsidRDefault="007267F0" w:rsidP="007267F0">
            <w:pPr>
              <w:ind w:left="993" w:hanging="993"/>
            </w:pPr>
          </w:p>
        </w:tc>
      </w:tr>
    </w:tbl>
    <w:p w:rsidR="00BF6EA1" w:rsidRDefault="00BF6EA1" w:rsidP="00E542EA">
      <w:pPr>
        <w:rPr>
          <w:rFonts w:ascii="Arial" w:hAnsi="Arial" w:cs="Arial"/>
          <w:sz w:val="22"/>
          <w:szCs w:val="22"/>
        </w:rPr>
      </w:pPr>
    </w:p>
    <w:sectPr w:rsidR="00BF6EA1" w:rsidSect="00131116">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697B" w:rsidRDefault="0052697B" w:rsidP="00A67754">
      <w:r>
        <w:separator/>
      </w:r>
    </w:p>
  </w:endnote>
  <w:endnote w:type="continuationSeparator" w:id="0">
    <w:p w:rsidR="0052697B" w:rsidRDefault="0052697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gency FB">
    <w:panose1 w:val="020B0503020202020204"/>
    <w:charset w:val="00"/>
    <w:family w:val="swiss"/>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E03" w:rsidRPr="00131116" w:rsidRDefault="00224E03" w:rsidP="00131116">
    <w:pPr>
      <w:pBdr>
        <w:top w:val="single" w:sz="4" w:space="1" w:color="auto"/>
      </w:pBdr>
      <w:rPr>
        <w:rFonts w:ascii="Arial" w:hAnsi="Arial" w:cs="Arial"/>
        <w:b/>
        <w:sz w:val="16"/>
        <w:szCs w:val="16"/>
      </w:rPr>
    </w:pPr>
  </w:p>
  <w:p w:rsidR="00224E03" w:rsidRPr="00131116" w:rsidRDefault="00224E03" w:rsidP="00131116">
    <w:pPr>
      <w:tabs>
        <w:tab w:val="center" w:pos="4513"/>
        <w:tab w:val="right" w:pos="9026"/>
      </w:tabs>
    </w:pPr>
    <w:r w:rsidRPr="00131116">
      <w:rPr>
        <w:rFonts w:ascii="Arial" w:hAnsi="Arial" w:cs="Arial"/>
        <w:b/>
        <w:sz w:val="16"/>
        <w:szCs w:val="16"/>
      </w:rPr>
      <w:t xml:space="preserve">Page </w:t>
    </w:r>
    <w:r w:rsidRPr="00131116">
      <w:rPr>
        <w:rFonts w:ascii="Arial" w:hAnsi="Arial" w:cs="Arial"/>
        <w:b/>
        <w:bCs/>
        <w:sz w:val="16"/>
        <w:szCs w:val="16"/>
      </w:rPr>
      <w:fldChar w:fldCharType="begin"/>
    </w:r>
    <w:r w:rsidRPr="00131116">
      <w:rPr>
        <w:rFonts w:ascii="Arial" w:hAnsi="Arial" w:cs="Arial"/>
        <w:b/>
        <w:bCs/>
        <w:sz w:val="16"/>
        <w:szCs w:val="16"/>
      </w:rPr>
      <w:instrText xml:space="preserve"> PAGE </w:instrText>
    </w:r>
    <w:r w:rsidRPr="00131116">
      <w:rPr>
        <w:rFonts w:ascii="Arial" w:hAnsi="Arial" w:cs="Arial"/>
        <w:b/>
        <w:bCs/>
        <w:sz w:val="16"/>
        <w:szCs w:val="16"/>
      </w:rPr>
      <w:fldChar w:fldCharType="separate"/>
    </w:r>
    <w:r>
      <w:rPr>
        <w:rFonts w:ascii="Arial" w:hAnsi="Arial" w:cs="Arial"/>
        <w:b/>
        <w:bCs/>
        <w:noProof/>
        <w:sz w:val="16"/>
        <w:szCs w:val="16"/>
      </w:rPr>
      <w:t>10</w:t>
    </w:r>
    <w:r w:rsidRPr="00131116">
      <w:rPr>
        <w:rFonts w:ascii="Arial" w:hAnsi="Arial" w:cs="Arial"/>
        <w:b/>
        <w:bCs/>
        <w:sz w:val="16"/>
        <w:szCs w:val="16"/>
      </w:rPr>
      <w:fldChar w:fldCharType="end"/>
    </w:r>
    <w:r w:rsidRPr="00131116">
      <w:rPr>
        <w:rFonts w:ascii="Arial" w:hAnsi="Arial" w:cs="Arial"/>
        <w:b/>
        <w:sz w:val="16"/>
        <w:szCs w:val="16"/>
      </w:rPr>
      <w:t xml:space="preserve"> of </w:t>
    </w:r>
    <w:r w:rsidRPr="00131116">
      <w:rPr>
        <w:rFonts w:ascii="Arial" w:hAnsi="Arial" w:cs="Arial"/>
        <w:b/>
        <w:bCs/>
        <w:sz w:val="16"/>
        <w:szCs w:val="16"/>
      </w:rPr>
      <w:fldChar w:fldCharType="begin"/>
    </w:r>
    <w:r w:rsidRPr="00131116">
      <w:rPr>
        <w:rFonts w:ascii="Arial" w:hAnsi="Arial" w:cs="Arial"/>
        <w:b/>
        <w:bCs/>
        <w:sz w:val="16"/>
        <w:szCs w:val="16"/>
      </w:rPr>
      <w:instrText xml:space="preserve"> SECTIONPAGES  </w:instrText>
    </w:r>
    <w:r w:rsidRPr="00131116">
      <w:rPr>
        <w:rFonts w:ascii="Arial" w:hAnsi="Arial" w:cs="Arial"/>
        <w:b/>
        <w:bCs/>
        <w:sz w:val="16"/>
        <w:szCs w:val="16"/>
      </w:rPr>
      <w:fldChar w:fldCharType="separate"/>
    </w:r>
    <w:r w:rsidR="001A0B97">
      <w:rPr>
        <w:rFonts w:ascii="Arial" w:hAnsi="Arial" w:cs="Arial"/>
        <w:b/>
        <w:bCs/>
        <w:noProof/>
        <w:sz w:val="16"/>
        <w:szCs w:val="16"/>
      </w:rPr>
      <w:t>20</w:t>
    </w:r>
    <w:r w:rsidRPr="00131116">
      <w:rPr>
        <w:rFonts w:ascii="Arial" w:hAnsi="Arial" w:cs="Arial"/>
        <w:b/>
        <w:bCs/>
        <w:sz w:val="16"/>
        <w:szCs w:val="16"/>
      </w:rPr>
      <w:fldChar w:fldCharType="end"/>
    </w:r>
    <w:r w:rsidRPr="00131116">
      <w:rPr>
        <w:rFonts w:ascii="Arial" w:hAnsi="Arial" w:cs="Arial"/>
        <w:b/>
        <w:sz w:val="16"/>
        <w:szCs w:val="16"/>
      </w:rPr>
      <w:ptab w:relativeTo="margin" w:alignment="right" w:leader="none"/>
    </w:r>
    <w:r w:rsidRPr="00131116">
      <w:rPr>
        <w:rFonts w:ascii="Arial" w:hAnsi="Arial" w:cs="Arial"/>
        <w:b/>
        <w:sz w:val="16"/>
        <w:szCs w:val="16"/>
      </w:rPr>
      <w:t>CSTC Pty Ltd_0699_</w:t>
    </w:r>
    <w:sdt>
      <w:sdtPr>
        <w:rPr>
          <w:rFonts w:ascii="Arial" w:hAnsi="Arial" w:cs="Arial"/>
          <w:b/>
          <w:sz w:val="16"/>
          <w:szCs w:val="16"/>
        </w:rPr>
        <w:alias w:val="Status"/>
        <w:tag w:val=""/>
        <w:id w:val="59529800"/>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E03" w:rsidRPr="00830749" w:rsidRDefault="00224E03" w:rsidP="00830749">
    <w:pPr>
      <w:pBdr>
        <w:top w:val="single" w:sz="4" w:space="1" w:color="auto"/>
      </w:pBdr>
      <w:rPr>
        <w:rFonts w:ascii="Arial" w:hAnsi="Arial" w:cs="Arial"/>
        <w:b/>
        <w:sz w:val="16"/>
        <w:szCs w:val="16"/>
      </w:rPr>
    </w:pPr>
  </w:p>
  <w:p w:rsidR="00224E03" w:rsidRPr="00830749" w:rsidRDefault="00224E03"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A0B97">
      <w:rPr>
        <w:rFonts w:ascii="Arial" w:hAnsi="Arial" w:cs="Arial"/>
        <w:b/>
        <w:noProof/>
        <w:sz w:val="16"/>
        <w:szCs w:val="16"/>
      </w:rPr>
      <w:t>20</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697B" w:rsidRDefault="0052697B" w:rsidP="00A67754">
      <w:r>
        <w:separator/>
      </w:r>
    </w:p>
  </w:footnote>
  <w:footnote w:type="continuationSeparator" w:id="0">
    <w:p w:rsidR="0052697B" w:rsidRDefault="0052697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E03" w:rsidRDefault="00224E03" w:rsidP="00830749">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rsidR="00224E03" w:rsidRPr="00830749" w:rsidRDefault="00224E0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E03" w:rsidRDefault="00224E03" w:rsidP="00575023">
    <w:pPr>
      <w:pBdr>
        <w:bottom w:val="single" w:sz="4" w:space="1" w:color="auto"/>
      </w:pBdr>
      <w:tabs>
        <w:tab w:val="right" w:pos="9072"/>
      </w:tabs>
      <w:jc w:val="right"/>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Select, procure and store construction materials for low rise projects</w:t>
        </w:r>
      </w:sdtContent>
    </w:sdt>
  </w:p>
  <w:p w:rsidR="00224E03" w:rsidRPr="00830749" w:rsidRDefault="00224E03" w:rsidP="0057502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7"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65A087E"/>
    <w:multiLevelType w:val="hybridMultilevel"/>
    <w:tmpl w:val="00BEEA32"/>
    <w:lvl w:ilvl="0" w:tplc="41805660">
      <w:start w:val="1"/>
      <w:numFmt w:val="bullet"/>
      <w:lvlText w:val="•"/>
      <w:lvlJc w:val="left"/>
      <w:pPr>
        <w:tabs>
          <w:tab w:val="num" w:pos="720"/>
        </w:tabs>
        <w:ind w:left="720" w:hanging="360"/>
      </w:pPr>
      <w:rPr>
        <w:rFonts w:ascii="Arial" w:hAnsi="Arial" w:hint="default"/>
      </w:rPr>
    </w:lvl>
    <w:lvl w:ilvl="1" w:tplc="295ABCF8">
      <w:start w:val="1"/>
      <w:numFmt w:val="bullet"/>
      <w:lvlText w:val="•"/>
      <w:lvlJc w:val="left"/>
      <w:pPr>
        <w:tabs>
          <w:tab w:val="num" w:pos="1440"/>
        </w:tabs>
        <w:ind w:left="1440" w:hanging="360"/>
      </w:pPr>
      <w:rPr>
        <w:rFonts w:ascii="Arial" w:hAnsi="Arial" w:hint="default"/>
      </w:rPr>
    </w:lvl>
    <w:lvl w:ilvl="2" w:tplc="F97000E8" w:tentative="1">
      <w:start w:val="1"/>
      <w:numFmt w:val="bullet"/>
      <w:lvlText w:val="•"/>
      <w:lvlJc w:val="left"/>
      <w:pPr>
        <w:tabs>
          <w:tab w:val="num" w:pos="2160"/>
        </w:tabs>
        <w:ind w:left="2160" w:hanging="360"/>
      </w:pPr>
      <w:rPr>
        <w:rFonts w:ascii="Arial" w:hAnsi="Arial" w:hint="default"/>
      </w:rPr>
    </w:lvl>
    <w:lvl w:ilvl="3" w:tplc="18E42DE8" w:tentative="1">
      <w:start w:val="1"/>
      <w:numFmt w:val="bullet"/>
      <w:lvlText w:val="•"/>
      <w:lvlJc w:val="left"/>
      <w:pPr>
        <w:tabs>
          <w:tab w:val="num" w:pos="2880"/>
        </w:tabs>
        <w:ind w:left="2880" w:hanging="360"/>
      </w:pPr>
      <w:rPr>
        <w:rFonts w:ascii="Arial" w:hAnsi="Arial" w:hint="default"/>
      </w:rPr>
    </w:lvl>
    <w:lvl w:ilvl="4" w:tplc="83A618C6" w:tentative="1">
      <w:start w:val="1"/>
      <w:numFmt w:val="bullet"/>
      <w:lvlText w:val="•"/>
      <w:lvlJc w:val="left"/>
      <w:pPr>
        <w:tabs>
          <w:tab w:val="num" w:pos="3600"/>
        </w:tabs>
        <w:ind w:left="3600" w:hanging="360"/>
      </w:pPr>
      <w:rPr>
        <w:rFonts w:ascii="Arial" w:hAnsi="Arial" w:hint="default"/>
      </w:rPr>
    </w:lvl>
    <w:lvl w:ilvl="5" w:tplc="C5108B28" w:tentative="1">
      <w:start w:val="1"/>
      <w:numFmt w:val="bullet"/>
      <w:lvlText w:val="•"/>
      <w:lvlJc w:val="left"/>
      <w:pPr>
        <w:tabs>
          <w:tab w:val="num" w:pos="4320"/>
        </w:tabs>
        <w:ind w:left="4320" w:hanging="360"/>
      </w:pPr>
      <w:rPr>
        <w:rFonts w:ascii="Arial" w:hAnsi="Arial" w:hint="default"/>
      </w:rPr>
    </w:lvl>
    <w:lvl w:ilvl="6" w:tplc="06EA9FE8" w:tentative="1">
      <w:start w:val="1"/>
      <w:numFmt w:val="bullet"/>
      <w:lvlText w:val="•"/>
      <w:lvlJc w:val="left"/>
      <w:pPr>
        <w:tabs>
          <w:tab w:val="num" w:pos="5040"/>
        </w:tabs>
        <w:ind w:left="5040" w:hanging="360"/>
      </w:pPr>
      <w:rPr>
        <w:rFonts w:ascii="Arial" w:hAnsi="Arial" w:hint="default"/>
      </w:rPr>
    </w:lvl>
    <w:lvl w:ilvl="7" w:tplc="F064E5D6" w:tentative="1">
      <w:start w:val="1"/>
      <w:numFmt w:val="bullet"/>
      <w:lvlText w:val="•"/>
      <w:lvlJc w:val="left"/>
      <w:pPr>
        <w:tabs>
          <w:tab w:val="num" w:pos="5760"/>
        </w:tabs>
        <w:ind w:left="5760" w:hanging="360"/>
      </w:pPr>
      <w:rPr>
        <w:rFonts w:ascii="Arial" w:hAnsi="Arial" w:hint="default"/>
      </w:rPr>
    </w:lvl>
    <w:lvl w:ilvl="8" w:tplc="EC8C74A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6733F04"/>
    <w:multiLevelType w:val="hybridMultilevel"/>
    <w:tmpl w:val="71680C66"/>
    <w:lvl w:ilvl="0" w:tplc="258CF670">
      <w:start w:val="1"/>
      <w:numFmt w:val="bullet"/>
      <w:lvlText w:val="•"/>
      <w:lvlJc w:val="left"/>
      <w:pPr>
        <w:tabs>
          <w:tab w:val="num" w:pos="720"/>
        </w:tabs>
        <w:ind w:left="720" w:hanging="360"/>
      </w:pPr>
      <w:rPr>
        <w:rFonts w:ascii="Arial" w:hAnsi="Arial" w:hint="default"/>
      </w:rPr>
    </w:lvl>
    <w:lvl w:ilvl="1" w:tplc="BF5E1580" w:tentative="1">
      <w:start w:val="1"/>
      <w:numFmt w:val="bullet"/>
      <w:lvlText w:val="•"/>
      <w:lvlJc w:val="left"/>
      <w:pPr>
        <w:tabs>
          <w:tab w:val="num" w:pos="1440"/>
        </w:tabs>
        <w:ind w:left="1440" w:hanging="360"/>
      </w:pPr>
      <w:rPr>
        <w:rFonts w:ascii="Arial" w:hAnsi="Arial" w:hint="default"/>
      </w:rPr>
    </w:lvl>
    <w:lvl w:ilvl="2" w:tplc="4ECA15BE" w:tentative="1">
      <w:start w:val="1"/>
      <w:numFmt w:val="bullet"/>
      <w:lvlText w:val="•"/>
      <w:lvlJc w:val="left"/>
      <w:pPr>
        <w:tabs>
          <w:tab w:val="num" w:pos="2160"/>
        </w:tabs>
        <w:ind w:left="2160" w:hanging="360"/>
      </w:pPr>
      <w:rPr>
        <w:rFonts w:ascii="Arial" w:hAnsi="Arial" w:hint="default"/>
      </w:rPr>
    </w:lvl>
    <w:lvl w:ilvl="3" w:tplc="694E33BC" w:tentative="1">
      <w:start w:val="1"/>
      <w:numFmt w:val="bullet"/>
      <w:lvlText w:val="•"/>
      <w:lvlJc w:val="left"/>
      <w:pPr>
        <w:tabs>
          <w:tab w:val="num" w:pos="2880"/>
        </w:tabs>
        <w:ind w:left="2880" w:hanging="360"/>
      </w:pPr>
      <w:rPr>
        <w:rFonts w:ascii="Arial" w:hAnsi="Arial" w:hint="default"/>
      </w:rPr>
    </w:lvl>
    <w:lvl w:ilvl="4" w:tplc="3228883A" w:tentative="1">
      <w:start w:val="1"/>
      <w:numFmt w:val="bullet"/>
      <w:lvlText w:val="•"/>
      <w:lvlJc w:val="left"/>
      <w:pPr>
        <w:tabs>
          <w:tab w:val="num" w:pos="3600"/>
        </w:tabs>
        <w:ind w:left="3600" w:hanging="360"/>
      </w:pPr>
      <w:rPr>
        <w:rFonts w:ascii="Arial" w:hAnsi="Arial" w:hint="default"/>
      </w:rPr>
    </w:lvl>
    <w:lvl w:ilvl="5" w:tplc="B75499C0" w:tentative="1">
      <w:start w:val="1"/>
      <w:numFmt w:val="bullet"/>
      <w:lvlText w:val="•"/>
      <w:lvlJc w:val="left"/>
      <w:pPr>
        <w:tabs>
          <w:tab w:val="num" w:pos="4320"/>
        </w:tabs>
        <w:ind w:left="4320" w:hanging="360"/>
      </w:pPr>
      <w:rPr>
        <w:rFonts w:ascii="Arial" w:hAnsi="Arial" w:hint="default"/>
      </w:rPr>
    </w:lvl>
    <w:lvl w:ilvl="6" w:tplc="FDD458EC" w:tentative="1">
      <w:start w:val="1"/>
      <w:numFmt w:val="bullet"/>
      <w:lvlText w:val="•"/>
      <w:lvlJc w:val="left"/>
      <w:pPr>
        <w:tabs>
          <w:tab w:val="num" w:pos="5040"/>
        </w:tabs>
        <w:ind w:left="5040" w:hanging="360"/>
      </w:pPr>
      <w:rPr>
        <w:rFonts w:ascii="Arial" w:hAnsi="Arial" w:hint="default"/>
      </w:rPr>
    </w:lvl>
    <w:lvl w:ilvl="7" w:tplc="AE7AFF6E" w:tentative="1">
      <w:start w:val="1"/>
      <w:numFmt w:val="bullet"/>
      <w:lvlText w:val="•"/>
      <w:lvlJc w:val="left"/>
      <w:pPr>
        <w:tabs>
          <w:tab w:val="num" w:pos="5760"/>
        </w:tabs>
        <w:ind w:left="5760" w:hanging="360"/>
      </w:pPr>
      <w:rPr>
        <w:rFonts w:ascii="Arial" w:hAnsi="Arial" w:hint="default"/>
      </w:rPr>
    </w:lvl>
    <w:lvl w:ilvl="8" w:tplc="E3EA43D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D8E2B96"/>
    <w:multiLevelType w:val="hybridMultilevel"/>
    <w:tmpl w:val="CB38DEE4"/>
    <w:lvl w:ilvl="0" w:tplc="677EB9B0">
      <w:start w:val="1"/>
      <w:numFmt w:val="bullet"/>
      <w:lvlText w:val="•"/>
      <w:lvlJc w:val="left"/>
      <w:pPr>
        <w:tabs>
          <w:tab w:val="num" w:pos="720"/>
        </w:tabs>
        <w:ind w:left="720" w:hanging="360"/>
      </w:pPr>
      <w:rPr>
        <w:rFonts w:ascii="Arial" w:hAnsi="Arial" w:hint="default"/>
      </w:rPr>
    </w:lvl>
    <w:lvl w:ilvl="1" w:tplc="4DB455C8">
      <w:start w:val="1"/>
      <w:numFmt w:val="bullet"/>
      <w:lvlText w:val="•"/>
      <w:lvlJc w:val="left"/>
      <w:pPr>
        <w:tabs>
          <w:tab w:val="num" w:pos="1440"/>
        </w:tabs>
        <w:ind w:left="1440" w:hanging="360"/>
      </w:pPr>
      <w:rPr>
        <w:rFonts w:ascii="Arial" w:hAnsi="Arial" w:hint="default"/>
      </w:rPr>
    </w:lvl>
    <w:lvl w:ilvl="2" w:tplc="32148568" w:tentative="1">
      <w:start w:val="1"/>
      <w:numFmt w:val="bullet"/>
      <w:lvlText w:val="•"/>
      <w:lvlJc w:val="left"/>
      <w:pPr>
        <w:tabs>
          <w:tab w:val="num" w:pos="2160"/>
        </w:tabs>
        <w:ind w:left="2160" w:hanging="360"/>
      </w:pPr>
      <w:rPr>
        <w:rFonts w:ascii="Arial" w:hAnsi="Arial" w:hint="default"/>
      </w:rPr>
    </w:lvl>
    <w:lvl w:ilvl="3" w:tplc="83446C28" w:tentative="1">
      <w:start w:val="1"/>
      <w:numFmt w:val="bullet"/>
      <w:lvlText w:val="•"/>
      <w:lvlJc w:val="left"/>
      <w:pPr>
        <w:tabs>
          <w:tab w:val="num" w:pos="2880"/>
        </w:tabs>
        <w:ind w:left="2880" w:hanging="360"/>
      </w:pPr>
      <w:rPr>
        <w:rFonts w:ascii="Arial" w:hAnsi="Arial" w:hint="default"/>
      </w:rPr>
    </w:lvl>
    <w:lvl w:ilvl="4" w:tplc="9DA65286" w:tentative="1">
      <w:start w:val="1"/>
      <w:numFmt w:val="bullet"/>
      <w:lvlText w:val="•"/>
      <w:lvlJc w:val="left"/>
      <w:pPr>
        <w:tabs>
          <w:tab w:val="num" w:pos="3600"/>
        </w:tabs>
        <w:ind w:left="3600" w:hanging="360"/>
      </w:pPr>
      <w:rPr>
        <w:rFonts w:ascii="Arial" w:hAnsi="Arial" w:hint="default"/>
      </w:rPr>
    </w:lvl>
    <w:lvl w:ilvl="5" w:tplc="46DE2606" w:tentative="1">
      <w:start w:val="1"/>
      <w:numFmt w:val="bullet"/>
      <w:lvlText w:val="•"/>
      <w:lvlJc w:val="left"/>
      <w:pPr>
        <w:tabs>
          <w:tab w:val="num" w:pos="4320"/>
        </w:tabs>
        <w:ind w:left="4320" w:hanging="360"/>
      </w:pPr>
      <w:rPr>
        <w:rFonts w:ascii="Arial" w:hAnsi="Arial" w:hint="default"/>
      </w:rPr>
    </w:lvl>
    <w:lvl w:ilvl="6" w:tplc="37426D4A" w:tentative="1">
      <w:start w:val="1"/>
      <w:numFmt w:val="bullet"/>
      <w:lvlText w:val="•"/>
      <w:lvlJc w:val="left"/>
      <w:pPr>
        <w:tabs>
          <w:tab w:val="num" w:pos="5040"/>
        </w:tabs>
        <w:ind w:left="5040" w:hanging="360"/>
      </w:pPr>
      <w:rPr>
        <w:rFonts w:ascii="Arial" w:hAnsi="Arial" w:hint="default"/>
      </w:rPr>
    </w:lvl>
    <w:lvl w:ilvl="7" w:tplc="4788BEF8" w:tentative="1">
      <w:start w:val="1"/>
      <w:numFmt w:val="bullet"/>
      <w:lvlText w:val="•"/>
      <w:lvlJc w:val="left"/>
      <w:pPr>
        <w:tabs>
          <w:tab w:val="num" w:pos="5760"/>
        </w:tabs>
        <w:ind w:left="5760" w:hanging="360"/>
      </w:pPr>
      <w:rPr>
        <w:rFonts w:ascii="Arial" w:hAnsi="Arial" w:hint="default"/>
      </w:rPr>
    </w:lvl>
    <w:lvl w:ilvl="8" w:tplc="D016517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6D05074"/>
    <w:multiLevelType w:val="hybridMultilevel"/>
    <w:tmpl w:val="7EF03ACC"/>
    <w:lvl w:ilvl="0" w:tplc="2E1AE028">
      <w:start w:val="1"/>
      <w:numFmt w:val="bullet"/>
      <w:lvlText w:val="•"/>
      <w:lvlJc w:val="left"/>
      <w:pPr>
        <w:tabs>
          <w:tab w:val="num" w:pos="720"/>
        </w:tabs>
        <w:ind w:left="720" w:hanging="360"/>
      </w:pPr>
      <w:rPr>
        <w:rFonts w:ascii="Arial" w:hAnsi="Arial" w:hint="default"/>
      </w:rPr>
    </w:lvl>
    <w:lvl w:ilvl="1" w:tplc="14DC8E2E">
      <w:start w:val="1"/>
      <w:numFmt w:val="bullet"/>
      <w:lvlText w:val="•"/>
      <w:lvlJc w:val="left"/>
      <w:pPr>
        <w:tabs>
          <w:tab w:val="num" w:pos="1440"/>
        </w:tabs>
        <w:ind w:left="1440" w:hanging="360"/>
      </w:pPr>
      <w:rPr>
        <w:rFonts w:ascii="Arial" w:hAnsi="Arial" w:hint="default"/>
      </w:rPr>
    </w:lvl>
    <w:lvl w:ilvl="2" w:tplc="04B01C5E" w:tentative="1">
      <w:start w:val="1"/>
      <w:numFmt w:val="bullet"/>
      <w:lvlText w:val="•"/>
      <w:lvlJc w:val="left"/>
      <w:pPr>
        <w:tabs>
          <w:tab w:val="num" w:pos="2160"/>
        </w:tabs>
        <w:ind w:left="2160" w:hanging="360"/>
      </w:pPr>
      <w:rPr>
        <w:rFonts w:ascii="Arial" w:hAnsi="Arial" w:hint="default"/>
      </w:rPr>
    </w:lvl>
    <w:lvl w:ilvl="3" w:tplc="A1A83FBE" w:tentative="1">
      <w:start w:val="1"/>
      <w:numFmt w:val="bullet"/>
      <w:lvlText w:val="•"/>
      <w:lvlJc w:val="left"/>
      <w:pPr>
        <w:tabs>
          <w:tab w:val="num" w:pos="2880"/>
        </w:tabs>
        <w:ind w:left="2880" w:hanging="360"/>
      </w:pPr>
      <w:rPr>
        <w:rFonts w:ascii="Arial" w:hAnsi="Arial" w:hint="default"/>
      </w:rPr>
    </w:lvl>
    <w:lvl w:ilvl="4" w:tplc="EA7ACEA4" w:tentative="1">
      <w:start w:val="1"/>
      <w:numFmt w:val="bullet"/>
      <w:lvlText w:val="•"/>
      <w:lvlJc w:val="left"/>
      <w:pPr>
        <w:tabs>
          <w:tab w:val="num" w:pos="3600"/>
        </w:tabs>
        <w:ind w:left="3600" w:hanging="360"/>
      </w:pPr>
      <w:rPr>
        <w:rFonts w:ascii="Arial" w:hAnsi="Arial" w:hint="default"/>
      </w:rPr>
    </w:lvl>
    <w:lvl w:ilvl="5" w:tplc="DEC00D8E" w:tentative="1">
      <w:start w:val="1"/>
      <w:numFmt w:val="bullet"/>
      <w:lvlText w:val="•"/>
      <w:lvlJc w:val="left"/>
      <w:pPr>
        <w:tabs>
          <w:tab w:val="num" w:pos="4320"/>
        </w:tabs>
        <w:ind w:left="4320" w:hanging="360"/>
      </w:pPr>
      <w:rPr>
        <w:rFonts w:ascii="Arial" w:hAnsi="Arial" w:hint="default"/>
      </w:rPr>
    </w:lvl>
    <w:lvl w:ilvl="6" w:tplc="4850BCA0" w:tentative="1">
      <w:start w:val="1"/>
      <w:numFmt w:val="bullet"/>
      <w:lvlText w:val="•"/>
      <w:lvlJc w:val="left"/>
      <w:pPr>
        <w:tabs>
          <w:tab w:val="num" w:pos="5040"/>
        </w:tabs>
        <w:ind w:left="5040" w:hanging="360"/>
      </w:pPr>
      <w:rPr>
        <w:rFonts w:ascii="Arial" w:hAnsi="Arial" w:hint="default"/>
      </w:rPr>
    </w:lvl>
    <w:lvl w:ilvl="7" w:tplc="CEB0BFC0" w:tentative="1">
      <w:start w:val="1"/>
      <w:numFmt w:val="bullet"/>
      <w:lvlText w:val="•"/>
      <w:lvlJc w:val="left"/>
      <w:pPr>
        <w:tabs>
          <w:tab w:val="num" w:pos="5760"/>
        </w:tabs>
        <w:ind w:left="5760" w:hanging="360"/>
      </w:pPr>
      <w:rPr>
        <w:rFonts w:ascii="Arial" w:hAnsi="Arial" w:hint="default"/>
      </w:rPr>
    </w:lvl>
    <w:lvl w:ilvl="8" w:tplc="B32AFF5C"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7"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9" w15:restartNumberingAfterBreak="0">
    <w:nsid w:val="4E7520D2"/>
    <w:multiLevelType w:val="hybridMultilevel"/>
    <w:tmpl w:val="8B3026B8"/>
    <w:lvl w:ilvl="0" w:tplc="E132DBF8">
      <w:start w:val="1"/>
      <w:numFmt w:val="bullet"/>
      <w:lvlText w:val="•"/>
      <w:lvlJc w:val="left"/>
      <w:pPr>
        <w:tabs>
          <w:tab w:val="num" w:pos="720"/>
        </w:tabs>
        <w:ind w:left="720" w:hanging="360"/>
      </w:pPr>
      <w:rPr>
        <w:rFonts w:ascii="Arial" w:hAnsi="Arial" w:hint="default"/>
      </w:rPr>
    </w:lvl>
    <w:lvl w:ilvl="1" w:tplc="60947726" w:tentative="1">
      <w:start w:val="1"/>
      <w:numFmt w:val="bullet"/>
      <w:lvlText w:val="•"/>
      <w:lvlJc w:val="left"/>
      <w:pPr>
        <w:tabs>
          <w:tab w:val="num" w:pos="1440"/>
        </w:tabs>
        <w:ind w:left="1440" w:hanging="360"/>
      </w:pPr>
      <w:rPr>
        <w:rFonts w:ascii="Arial" w:hAnsi="Arial" w:hint="default"/>
      </w:rPr>
    </w:lvl>
    <w:lvl w:ilvl="2" w:tplc="634E28B0" w:tentative="1">
      <w:start w:val="1"/>
      <w:numFmt w:val="bullet"/>
      <w:lvlText w:val="•"/>
      <w:lvlJc w:val="left"/>
      <w:pPr>
        <w:tabs>
          <w:tab w:val="num" w:pos="2160"/>
        </w:tabs>
        <w:ind w:left="2160" w:hanging="360"/>
      </w:pPr>
      <w:rPr>
        <w:rFonts w:ascii="Arial" w:hAnsi="Arial" w:hint="default"/>
      </w:rPr>
    </w:lvl>
    <w:lvl w:ilvl="3" w:tplc="3DEC11E4" w:tentative="1">
      <w:start w:val="1"/>
      <w:numFmt w:val="bullet"/>
      <w:lvlText w:val="•"/>
      <w:lvlJc w:val="left"/>
      <w:pPr>
        <w:tabs>
          <w:tab w:val="num" w:pos="2880"/>
        </w:tabs>
        <w:ind w:left="2880" w:hanging="360"/>
      </w:pPr>
      <w:rPr>
        <w:rFonts w:ascii="Arial" w:hAnsi="Arial" w:hint="default"/>
      </w:rPr>
    </w:lvl>
    <w:lvl w:ilvl="4" w:tplc="B72A714A" w:tentative="1">
      <w:start w:val="1"/>
      <w:numFmt w:val="bullet"/>
      <w:lvlText w:val="•"/>
      <w:lvlJc w:val="left"/>
      <w:pPr>
        <w:tabs>
          <w:tab w:val="num" w:pos="3600"/>
        </w:tabs>
        <w:ind w:left="3600" w:hanging="360"/>
      </w:pPr>
      <w:rPr>
        <w:rFonts w:ascii="Arial" w:hAnsi="Arial" w:hint="default"/>
      </w:rPr>
    </w:lvl>
    <w:lvl w:ilvl="5" w:tplc="847E66C2" w:tentative="1">
      <w:start w:val="1"/>
      <w:numFmt w:val="bullet"/>
      <w:lvlText w:val="•"/>
      <w:lvlJc w:val="left"/>
      <w:pPr>
        <w:tabs>
          <w:tab w:val="num" w:pos="4320"/>
        </w:tabs>
        <w:ind w:left="4320" w:hanging="360"/>
      </w:pPr>
      <w:rPr>
        <w:rFonts w:ascii="Arial" w:hAnsi="Arial" w:hint="default"/>
      </w:rPr>
    </w:lvl>
    <w:lvl w:ilvl="6" w:tplc="80FCE574" w:tentative="1">
      <w:start w:val="1"/>
      <w:numFmt w:val="bullet"/>
      <w:lvlText w:val="•"/>
      <w:lvlJc w:val="left"/>
      <w:pPr>
        <w:tabs>
          <w:tab w:val="num" w:pos="5040"/>
        </w:tabs>
        <w:ind w:left="5040" w:hanging="360"/>
      </w:pPr>
      <w:rPr>
        <w:rFonts w:ascii="Arial" w:hAnsi="Arial" w:hint="default"/>
      </w:rPr>
    </w:lvl>
    <w:lvl w:ilvl="7" w:tplc="3196913E" w:tentative="1">
      <w:start w:val="1"/>
      <w:numFmt w:val="bullet"/>
      <w:lvlText w:val="•"/>
      <w:lvlJc w:val="left"/>
      <w:pPr>
        <w:tabs>
          <w:tab w:val="num" w:pos="5760"/>
        </w:tabs>
        <w:ind w:left="5760" w:hanging="360"/>
      </w:pPr>
      <w:rPr>
        <w:rFonts w:ascii="Arial" w:hAnsi="Arial" w:hint="default"/>
      </w:rPr>
    </w:lvl>
    <w:lvl w:ilvl="8" w:tplc="9940A0C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EC6C5D"/>
    <w:multiLevelType w:val="hybridMultilevel"/>
    <w:tmpl w:val="D878340C"/>
    <w:lvl w:ilvl="0" w:tplc="12521B30">
      <w:start w:val="1"/>
      <w:numFmt w:val="bullet"/>
      <w:lvlText w:val="•"/>
      <w:lvlJc w:val="left"/>
      <w:pPr>
        <w:tabs>
          <w:tab w:val="num" w:pos="720"/>
        </w:tabs>
        <w:ind w:left="720" w:hanging="360"/>
      </w:pPr>
      <w:rPr>
        <w:rFonts w:ascii="Arial" w:hAnsi="Arial" w:hint="default"/>
      </w:rPr>
    </w:lvl>
    <w:lvl w:ilvl="1" w:tplc="48A44FCE" w:tentative="1">
      <w:start w:val="1"/>
      <w:numFmt w:val="bullet"/>
      <w:lvlText w:val="•"/>
      <w:lvlJc w:val="left"/>
      <w:pPr>
        <w:tabs>
          <w:tab w:val="num" w:pos="1440"/>
        </w:tabs>
        <w:ind w:left="1440" w:hanging="360"/>
      </w:pPr>
      <w:rPr>
        <w:rFonts w:ascii="Arial" w:hAnsi="Arial" w:hint="default"/>
      </w:rPr>
    </w:lvl>
    <w:lvl w:ilvl="2" w:tplc="0A3E4582" w:tentative="1">
      <w:start w:val="1"/>
      <w:numFmt w:val="bullet"/>
      <w:lvlText w:val="•"/>
      <w:lvlJc w:val="left"/>
      <w:pPr>
        <w:tabs>
          <w:tab w:val="num" w:pos="2160"/>
        </w:tabs>
        <w:ind w:left="2160" w:hanging="360"/>
      </w:pPr>
      <w:rPr>
        <w:rFonts w:ascii="Arial" w:hAnsi="Arial" w:hint="default"/>
      </w:rPr>
    </w:lvl>
    <w:lvl w:ilvl="3" w:tplc="ECF865CE" w:tentative="1">
      <w:start w:val="1"/>
      <w:numFmt w:val="bullet"/>
      <w:lvlText w:val="•"/>
      <w:lvlJc w:val="left"/>
      <w:pPr>
        <w:tabs>
          <w:tab w:val="num" w:pos="2880"/>
        </w:tabs>
        <w:ind w:left="2880" w:hanging="360"/>
      </w:pPr>
      <w:rPr>
        <w:rFonts w:ascii="Arial" w:hAnsi="Arial" w:hint="default"/>
      </w:rPr>
    </w:lvl>
    <w:lvl w:ilvl="4" w:tplc="EA566F18" w:tentative="1">
      <w:start w:val="1"/>
      <w:numFmt w:val="bullet"/>
      <w:lvlText w:val="•"/>
      <w:lvlJc w:val="left"/>
      <w:pPr>
        <w:tabs>
          <w:tab w:val="num" w:pos="3600"/>
        </w:tabs>
        <w:ind w:left="3600" w:hanging="360"/>
      </w:pPr>
      <w:rPr>
        <w:rFonts w:ascii="Arial" w:hAnsi="Arial" w:hint="default"/>
      </w:rPr>
    </w:lvl>
    <w:lvl w:ilvl="5" w:tplc="60784446" w:tentative="1">
      <w:start w:val="1"/>
      <w:numFmt w:val="bullet"/>
      <w:lvlText w:val="•"/>
      <w:lvlJc w:val="left"/>
      <w:pPr>
        <w:tabs>
          <w:tab w:val="num" w:pos="4320"/>
        </w:tabs>
        <w:ind w:left="4320" w:hanging="360"/>
      </w:pPr>
      <w:rPr>
        <w:rFonts w:ascii="Arial" w:hAnsi="Arial" w:hint="default"/>
      </w:rPr>
    </w:lvl>
    <w:lvl w:ilvl="6" w:tplc="9EA80E7E" w:tentative="1">
      <w:start w:val="1"/>
      <w:numFmt w:val="bullet"/>
      <w:lvlText w:val="•"/>
      <w:lvlJc w:val="left"/>
      <w:pPr>
        <w:tabs>
          <w:tab w:val="num" w:pos="5040"/>
        </w:tabs>
        <w:ind w:left="5040" w:hanging="360"/>
      </w:pPr>
      <w:rPr>
        <w:rFonts w:ascii="Arial" w:hAnsi="Arial" w:hint="default"/>
      </w:rPr>
    </w:lvl>
    <w:lvl w:ilvl="7" w:tplc="3BA8E87C" w:tentative="1">
      <w:start w:val="1"/>
      <w:numFmt w:val="bullet"/>
      <w:lvlText w:val="•"/>
      <w:lvlJc w:val="left"/>
      <w:pPr>
        <w:tabs>
          <w:tab w:val="num" w:pos="5760"/>
        </w:tabs>
        <w:ind w:left="5760" w:hanging="360"/>
      </w:pPr>
      <w:rPr>
        <w:rFonts w:ascii="Arial" w:hAnsi="Arial" w:hint="default"/>
      </w:rPr>
    </w:lvl>
    <w:lvl w:ilvl="8" w:tplc="5C5A6CEE"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6B2098C"/>
    <w:multiLevelType w:val="hybridMultilevel"/>
    <w:tmpl w:val="E2C8C4FE"/>
    <w:lvl w:ilvl="0" w:tplc="F45AAA8A">
      <w:start w:val="1"/>
      <w:numFmt w:val="bullet"/>
      <w:lvlText w:val="•"/>
      <w:lvlJc w:val="left"/>
      <w:pPr>
        <w:tabs>
          <w:tab w:val="num" w:pos="720"/>
        </w:tabs>
        <w:ind w:left="720" w:hanging="360"/>
      </w:pPr>
      <w:rPr>
        <w:rFonts w:ascii="Arial" w:hAnsi="Arial" w:hint="default"/>
      </w:rPr>
    </w:lvl>
    <w:lvl w:ilvl="1" w:tplc="073607C0">
      <w:start w:val="44"/>
      <w:numFmt w:val="bullet"/>
      <w:lvlText w:val="•"/>
      <w:lvlJc w:val="left"/>
      <w:pPr>
        <w:tabs>
          <w:tab w:val="num" w:pos="1440"/>
        </w:tabs>
        <w:ind w:left="1440" w:hanging="360"/>
      </w:pPr>
      <w:rPr>
        <w:rFonts w:ascii="Arial" w:hAnsi="Arial" w:hint="default"/>
      </w:rPr>
    </w:lvl>
    <w:lvl w:ilvl="2" w:tplc="C24C7FC8" w:tentative="1">
      <w:start w:val="1"/>
      <w:numFmt w:val="bullet"/>
      <w:lvlText w:val="•"/>
      <w:lvlJc w:val="left"/>
      <w:pPr>
        <w:tabs>
          <w:tab w:val="num" w:pos="2160"/>
        </w:tabs>
        <w:ind w:left="2160" w:hanging="360"/>
      </w:pPr>
      <w:rPr>
        <w:rFonts w:ascii="Arial" w:hAnsi="Arial" w:hint="default"/>
      </w:rPr>
    </w:lvl>
    <w:lvl w:ilvl="3" w:tplc="91B084BE" w:tentative="1">
      <w:start w:val="1"/>
      <w:numFmt w:val="bullet"/>
      <w:lvlText w:val="•"/>
      <w:lvlJc w:val="left"/>
      <w:pPr>
        <w:tabs>
          <w:tab w:val="num" w:pos="2880"/>
        </w:tabs>
        <w:ind w:left="2880" w:hanging="360"/>
      </w:pPr>
      <w:rPr>
        <w:rFonts w:ascii="Arial" w:hAnsi="Arial" w:hint="default"/>
      </w:rPr>
    </w:lvl>
    <w:lvl w:ilvl="4" w:tplc="E1A656A4" w:tentative="1">
      <w:start w:val="1"/>
      <w:numFmt w:val="bullet"/>
      <w:lvlText w:val="•"/>
      <w:lvlJc w:val="left"/>
      <w:pPr>
        <w:tabs>
          <w:tab w:val="num" w:pos="3600"/>
        </w:tabs>
        <w:ind w:left="3600" w:hanging="360"/>
      </w:pPr>
      <w:rPr>
        <w:rFonts w:ascii="Arial" w:hAnsi="Arial" w:hint="default"/>
      </w:rPr>
    </w:lvl>
    <w:lvl w:ilvl="5" w:tplc="42C286D0" w:tentative="1">
      <w:start w:val="1"/>
      <w:numFmt w:val="bullet"/>
      <w:lvlText w:val="•"/>
      <w:lvlJc w:val="left"/>
      <w:pPr>
        <w:tabs>
          <w:tab w:val="num" w:pos="4320"/>
        </w:tabs>
        <w:ind w:left="4320" w:hanging="360"/>
      </w:pPr>
      <w:rPr>
        <w:rFonts w:ascii="Arial" w:hAnsi="Arial" w:hint="default"/>
      </w:rPr>
    </w:lvl>
    <w:lvl w:ilvl="6" w:tplc="642661D2" w:tentative="1">
      <w:start w:val="1"/>
      <w:numFmt w:val="bullet"/>
      <w:lvlText w:val="•"/>
      <w:lvlJc w:val="left"/>
      <w:pPr>
        <w:tabs>
          <w:tab w:val="num" w:pos="5040"/>
        </w:tabs>
        <w:ind w:left="5040" w:hanging="360"/>
      </w:pPr>
      <w:rPr>
        <w:rFonts w:ascii="Arial" w:hAnsi="Arial" w:hint="default"/>
      </w:rPr>
    </w:lvl>
    <w:lvl w:ilvl="7" w:tplc="19287F90" w:tentative="1">
      <w:start w:val="1"/>
      <w:numFmt w:val="bullet"/>
      <w:lvlText w:val="•"/>
      <w:lvlJc w:val="left"/>
      <w:pPr>
        <w:tabs>
          <w:tab w:val="num" w:pos="5760"/>
        </w:tabs>
        <w:ind w:left="5760" w:hanging="360"/>
      </w:pPr>
      <w:rPr>
        <w:rFonts w:ascii="Arial" w:hAnsi="Arial" w:hint="default"/>
      </w:rPr>
    </w:lvl>
    <w:lvl w:ilvl="8" w:tplc="3B988D9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B3816D9"/>
    <w:multiLevelType w:val="hybridMultilevel"/>
    <w:tmpl w:val="80E42BA2"/>
    <w:lvl w:ilvl="0" w:tplc="5B4C0FF2">
      <w:start w:val="1"/>
      <w:numFmt w:val="bullet"/>
      <w:lvlText w:val="•"/>
      <w:lvlJc w:val="left"/>
      <w:pPr>
        <w:tabs>
          <w:tab w:val="num" w:pos="720"/>
        </w:tabs>
        <w:ind w:left="720" w:hanging="360"/>
      </w:pPr>
      <w:rPr>
        <w:rFonts w:ascii="Arial" w:hAnsi="Arial" w:hint="default"/>
      </w:rPr>
    </w:lvl>
    <w:lvl w:ilvl="1" w:tplc="FA16E534">
      <w:start w:val="44"/>
      <w:numFmt w:val="bullet"/>
      <w:lvlText w:val="•"/>
      <w:lvlJc w:val="left"/>
      <w:pPr>
        <w:tabs>
          <w:tab w:val="num" w:pos="1440"/>
        </w:tabs>
        <w:ind w:left="1440" w:hanging="360"/>
      </w:pPr>
      <w:rPr>
        <w:rFonts w:ascii="Arial" w:hAnsi="Arial" w:hint="default"/>
      </w:rPr>
    </w:lvl>
    <w:lvl w:ilvl="2" w:tplc="B8E017B4">
      <w:start w:val="44"/>
      <w:numFmt w:val="bullet"/>
      <w:lvlText w:val="•"/>
      <w:lvlJc w:val="left"/>
      <w:pPr>
        <w:tabs>
          <w:tab w:val="num" w:pos="2160"/>
        </w:tabs>
        <w:ind w:left="2160" w:hanging="360"/>
      </w:pPr>
      <w:rPr>
        <w:rFonts w:ascii="Arial" w:hAnsi="Arial" w:hint="default"/>
      </w:rPr>
    </w:lvl>
    <w:lvl w:ilvl="3" w:tplc="921E1356" w:tentative="1">
      <w:start w:val="1"/>
      <w:numFmt w:val="bullet"/>
      <w:lvlText w:val="•"/>
      <w:lvlJc w:val="left"/>
      <w:pPr>
        <w:tabs>
          <w:tab w:val="num" w:pos="2880"/>
        </w:tabs>
        <w:ind w:left="2880" w:hanging="360"/>
      </w:pPr>
      <w:rPr>
        <w:rFonts w:ascii="Arial" w:hAnsi="Arial" w:hint="default"/>
      </w:rPr>
    </w:lvl>
    <w:lvl w:ilvl="4" w:tplc="3B5A6810" w:tentative="1">
      <w:start w:val="1"/>
      <w:numFmt w:val="bullet"/>
      <w:lvlText w:val="•"/>
      <w:lvlJc w:val="left"/>
      <w:pPr>
        <w:tabs>
          <w:tab w:val="num" w:pos="3600"/>
        </w:tabs>
        <w:ind w:left="3600" w:hanging="360"/>
      </w:pPr>
      <w:rPr>
        <w:rFonts w:ascii="Arial" w:hAnsi="Arial" w:hint="default"/>
      </w:rPr>
    </w:lvl>
    <w:lvl w:ilvl="5" w:tplc="ADE81452" w:tentative="1">
      <w:start w:val="1"/>
      <w:numFmt w:val="bullet"/>
      <w:lvlText w:val="•"/>
      <w:lvlJc w:val="left"/>
      <w:pPr>
        <w:tabs>
          <w:tab w:val="num" w:pos="4320"/>
        </w:tabs>
        <w:ind w:left="4320" w:hanging="360"/>
      </w:pPr>
      <w:rPr>
        <w:rFonts w:ascii="Arial" w:hAnsi="Arial" w:hint="default"/>
      </w:rPr>
    </w:lvl>
    <w:lvl w:ilvl="6" w:tplc="E0AE2EF6" w:tentative="1">
      <w:start w:val="1"/>
      <w:numFmt w:val="bullet"/>
      <w:lvlText w:val="•"/>
      <w:lvlJc w:val="left"/>
      <w:pPr>
        <w:tabs>
          <w:tab w:val="num" w:pos="5040"/>
        </w:tabs>
        <w:ind w:left="5040" w:hanging="360"/>
      </w:pPr>
      <w:rPr>
        <w:rFonts w:ascii="Arial" w:hAnsi="Arial" w:hint="default"/>
      </w:rPr>
    </w:lvl>
    <w:lvl w:ilvl="7" w:tplc="D7EE7CE4" w:tentative="1">
      <w:start w:val="1"/>
      <w:numFmt w:val="bullet"/>
      <w:lvlText w:val="•"/>
      <w:lvlJc w:val="left"/>
      <w:pPr>
        <w:tabs>
          <w:tab w:val="num" w:pos="5760"/>
        </w:tabs>
        <w:ind w:left="5760" w:hanging="360"/>
      </w:pPr>
      <w:rPr>
        <w:rFonts w:ascii="Arial" w:hAnsi="Arial" w:hint="default"/>
      </w:rPr>
    </w:lvl>
    <w:lvl w:ilvl="8" w:tplc="D744DF6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B684317"/>
    <w:multiLevelType w:val="multilevel"/>
    <w:tmpl w:val="F8CA08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EFA14CB"/>
    <w:multiLevelType w:val="hybridMultilevel"/>
    <w:tmpl w:val="A7B8ED56"/>
    <w:lvl w:ilvl="0" w:tplc="84A67396">
      <w:start w:val="1"/>
      <w:numFmt w:val="bullet"/>
      <w:lvlText w:val="•"/>
      <w:lvlJc w:val="left"/>
      <w:pPr>
        <w:tabs>
          <w:tab w:val="num" w:pos="720"/>
        </w:tabs>
        <w:ind w:left="720" w:hanging="360"/>
      </w:pPr>
      <w:rPr>
        <w:rFonts w:ascii="Arial" w:hAnsi="Arial" w:hint="default"/>
      </w:rPr>
    </w:lvl>
    <w:lvl w:ilvl="1" w:tplc="CEC4D118" w:tentative="1">
      <w:start w:val="1"/>
      <w:numFmt w:val="bullet"/>
      <w:lvlText w:val="•"/>
      <w:lvlJc w:val="left"/>
      <w:pPr>
        <w:tabs>
          <w:tab w:val="num" w:pos="1440"/>
        </w:tabs>
        <w:ind w:left="1440" w:hanging="360"/>
      </w:pPr>
      <w:rPr>
        <w:rFonts w:ascii="Arial" w:hAnsi="Arial" w:hint="default"/>
      </w:rPr>
    </w:lvl>
    <w:lvl w:ilvl="2" w:tplc="0BC84664" w:tentative="1">
      <w:start w:val="1"/>
      <w:numFmt w:val="bullet"/>
      <w:lvlText w:val="•"/>
      <w:lvlJc w:val="left"/>
      <w:pPr>
        <w:tabs>
          <w:tab w:val="num" w:pos="2160"/>
        </w:tabs>
        <w:ind w:left="2160" w:hanging="360"/>
      </w:pPr>
      <w:rPr>
        <w:rFonts w:ascii="Arial" w:hAnsi="Arial" w:hint="default"/>
      </w:rPr>
    </w:lvl>
    <w:lvl w:ilvl="3" w:tplc="D01C7CC2" w:tentative="1">
      <w:start w:val="1"/>
      <w:numFmt w:val="bullet"/>
      <w:lvlText w:val="•"/>
      <w:lvlJc w:val="left"/>
      <w:pPr>
        <w:tabs>
          <w:tab w:val="num" w:pos="2880"/>
        </w:tabs>
        <w:ind w:left="2880" w:hanging="360"/>
      </w:pPr>
      <w:rPr>
        <w:rFonts w:ascii="Arial" w:hAnsi="Arial" w:hint="default"/>
      </w:rPr>
    </w:lvl>
    <w:lvl w:ilvl="4" w:tplc="8EBC3B9A" w:tentative="1">
      <w:start w:val="1"/>
      <w:numFmt w:val="bullet"/>
      <w:lvlText w:val="•"/>
      <w:lvlJc w:val="left"/>
      <w:pPr>
        <w:tabs>
          <w:tab w:val="num" w:pos="3600"/>
        </w:tabs>
        <w:ind w:left="3600" w:hanging="360"/>
      </w:pPr>
      <w:rPr>
        <w:rFonts w:ascii="Arial" w:hAnsi="Arial" w:hint="default"/>
      </w:rPr>
    </w:lvl>
    <w:lvl w:ilvl="5" w:tplc="D9066E76" w:tentative="1">
      <w:start w:val="1"/>
      <w:numFmt w:val="bullet"/>
      <w:lvlText w:val="•"/>
      <w:lvlJc w:val="left"/>
      <w:pPr>
        <w:tabs>
          <w:tab w:val="num" w:pos="4320"/>
        </w:tabs>
        <w:ind w:left="4320" w:hanging="360"/>
      </w:pPr>
      <w:rPr>
        <w:rFonts w:ascii="Arial" w:hAnsi="Arial" w:hint="default"/>
      </w:rPr>
    </w:lvl>
    <w:lvl w:ilvl="6" w:tplc="0E9A7942" w:tentative="1">
      <w:start w:val="1"/>
      <w:numFmt w:val="bullet"/>
      <w:lvlText w:val="•"/>
      <w:lvlJc w:val="left"/>
      <w:pPr>
        <w:tabs>
          <w:tab w:val="num" w:pos="5040"/>
        </w:tabs>
        <w:ind w:left="5040" w:hanging="360"/>
      </w:pPr>
      <w:rPr>
        <w:rFonts w:ascii="Arial" w:hAnsi="Arial" w:hint="default"/>
      </w:rPr>
    </w:lvl>
    <w:lvl w:ilvl="7" w:tplc="57640CAA" w:tentative="1">
      <w:start w:val="1"/>
      <w:numFmt w:val="bullet"/>
      <w:lvlText w:val="•"/>
      <w:lvlJc w:val="left"/>
      <w:pPr>
        <w:tabs>
          <w:tab w:val="num" w:pos="5760"/>
        </w:tabs>
        <w:ind w:left="5760" w:hanging="360"/>
      </w:pPr>
      <w:rPr>
        <w:rFonts w:ascii="Arial" w:hAnsi="Arial" w:hint="default"/>
      </w:rPr>
    </w:lvl>
    <w:lvl w:ilvl="8" w:tplc="15A82F32"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4"/>
  </w:num>
  <w:num w:numId="3">
    <w:abstractNumId w:val="11"/>
  </w:num>
  <w:num w:numId="4">
    <w:abstractNumId w:val="22"/>
  </w:num>
  <w:num w:numId="5">
    <w:abstractNumId w:val="2"/>
  </w:num>
  <w:num w:numId="6">
    <w:abstractNumId w:val="12"/>
  </w:num>
  <w:num w:numId="7">
    <w:abstractNumId w:val="18"/>
  </w:num>
  <w:num w:numId="8">
    <w:abstractNumId w:val="10"/>
  </w:num>
  <w:num w:numId="9">
    <w:abstractNumId w:val="16"/>
  </w:num>
  <w:num w:numId="10">
    <w:abstractNumId w:val="7"/>
  </w:num>
  <w:num w:numId="11">
    <w:abstractNumId w:val="0"/>
  </w:num>
  <w:num w:numId="12">
    <w:abstractNumId w:val="28"/>
  </w:num>
  <w:num w:numId="13">
    <w:abstractNumId w:val="3"/>
  </w:num>
  <w:num w:numId="14">
    <w:abstractNumId w:val="20"/>
  </w:num>
  <w:num w:numId="15">
    <w:abstractNumId w:val="6"/>
  </w:num>
  <w:num w:numId="16">
    <w:abstractNumId w:val="27"/>
  </w:num>
  <w:num w:numId="17">
    <w:abstractNumId w:val="21"/>
  </w:num>
  <w:num w:numId="18">
    <w:abstractNumId w:val="17"/>
  </w:num>
  <w:num w:numId="19">
    <w:abstractNumId w:val="14"/>
  </w:num>
  <w:num w:numId="20">
    <w:abstractNumId w:val="5"/>
  </w:num>
  <w:num w:numId="21">
    <w:abstractNumId w:val="8"/>
  </w:num>
  <w:num w:numId="22">
    <w:abstractNumId w:val="29"/>
  </w:num>
  <w:num w:numId="23">
    <w:abstractNumId w:val="23"/>
  </w:num>
  <w:num w:numId="24">
    <w:abstractNumId w:val="26"/>
  </w:num>
  <w:num w:numId="25">
    <w:abstractNumId w:val="19"/>
  </w:num>
  <w:num w:numId="26">
    <w:abstractNumId w:val="9"/>
  </w:num>
  <w:num w:numId="27">
    <w:abstractNumId w:val="24"/>
  </w:num>
  <w:num w:numId="28">
    <w:abstractNumId w:val="25"/>
  </w:num>
  <w:num w:numId="29">
    <w:abstractNumId w:val="15"/>
  </w:num>
  <w:num w:numId="30">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ocumentProtection w:edit="readOnly" w:enforcement="1" w:cryptProviderType="rsaAES" w:cryptAlgorithmClass="hash" w:cryptAlgorithmType="typeAny" w:cryptAlgorithmSid="14" w:cryptSpinCount="100000" w:hash="dViAvWp+wS6HoKFLSBGjhAb0Z312Vs2nz1pgHUzAMB1uV+HaUrQGgKtHpM1voRYj+3Vbi2/PAUNhDyNfOy/+iA==" w:salt="ySV/E8lfCIRARksHQnAON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6E34"/>
    <w:rsid w:val="00037820"/>
    <w:rsid w:val="0004305C"/>
    <w:rsid w:val="0004368E"/>
    <w:rsid w:val="0004675B"/>
    <w:rsid w:val="00052041"/>
    <w:rsid w:val="00054D7B"/>
    <w:rsid w:val="0005658B"/>
    <w:rsid w:val="0006005A"/>
    <w:rsid w:val="00061726"/>
    <w:rsid w:val="0006215E"/>
    <w:rsid w:val="000653FD"/>
    <w:rsid w:val="000672EE"/>
    <w:rsid w:val="00074457"/>
    <w:rsid w:val="00074EDA"/>
    <w:rsid w:val="00076AD6"/>
    <w:rsid w:val="00080E39"/>
    <w:rsid w:val="0008468E"/>
    <w:rsid w:val="00085F76"/>
    <w:rsid w:val="00090D03"/>
    <w:rsid w:val="00091491"/>
    <w:rsid w:val="00096C86"/>
    <w:rsid w:val="000A2303"/>
    <w:rsid w:val="000A3257"/>
    <w:rsid w:val="000A4071"/>
    <w:rsid w:val="000A54C7"/>
    <w:rsid w:val="000A6153"/>
    <w:rsid w:val="000A7B07"/>
    <w:rsid w:val="000B332C"/>
    <w:rsid w:val="000B346C"/>
    <w:rsid w:val="000B7B64"/>
    <w:rsid w:val="000C0E0A"/>
    <w:rsid w:val="000C233D"/>
    <w:rsid w:val="000C4C71"/>
    <w:rsid w:val="000C4F46"/>
    <w:rsid w:val="000C6FB4"/>
    <w:rsid w:val="000D3673"/>
    <w:rsid w:val="000E680F"/>
    <w:rsid w:val="000F0FCA"/>
    <w:rsid w:val="000F2462"/>
    <w:rsid w:val="00103A5E"/>
    <w:rsid w:val="0010488F"/>
    <w:rsid w:val="001157AF"/>
    <w:rsid w:val="00116C30"/>
    <w:rsid w:val="00121200"/>
    <w:rsid w:val="0012562F"/>
    <w:rsid w:val="001266C6"/>
    <w:rsid w:val="00126C85"/>
    <w:rsid w:val="00131116"/>
    <w:rsid w:val="00132977"/>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94CCA"/>
    <w:rsid w:val="001A08E9"/>
    <w:rsid w:val="001A0B97"/>
    <w:rsid w:val="001A0CAB"/>
    <w:rsid w:val="001A77CF"/>
    <w:rsid w:val="001B09BC"/>
    <w:rsid w:val="001B4113"/>
    <w:rsid w:val="001B76AF"/>
    <w:rsid w:val="001C0776"/>
    <w:rsid w:val="001C0B34"/>
    <w:rsid w:val="001C3764"/>
    <w:rsid w:val="001C4084"/>
    <w:rsid w:val="001D01D1"/>
    <w:rsid w:val="001D38A6"/>
    <w:rsid w:val="001D47AC"/>
    <w:rsid w:val="001E05E8"/>
    <w:rsid w:val="001E158B"/>
    <w:rsid w:val="001F1F27"/>
    <w:rsid w:val="001F2AD0"/>
    <w:rsid w:val="001F3555"/>
    <w:rsid w:val="001F6FA5"/>
    <w:rsid w:val="00201769"/>
    <w:rsid w:val="00201E01"/>
    <w:rsid w:val="00202782"/>
    <w:rsid w:val="00204C77"/>
    <w:rsid w:val="0021171B"/>
    <w:rsid w:val="00213294"/>
    <w:rsid w:val="0021376B"/>
    <w:rsid w:val="00214096"/>
    <w:rsid w:val="00216429"/>
    <w:rsid w:val="002168EB"/>
    <w:rsid w:val="00217C56"/>
    <w:rsid w:val="00220F44"/>
    <w:rsid w:val="00222B64"/>
    <w:rsid w:val="0022353C"/>
    <w:rsid w:val="00224E03"/>
    <w:rsid w:val="0023066F"/>
    <w:rsid w:val="00233402"/>
    <w:rsid w:val="002337BA"/>
    <w:rsid w:val="00234776"/>
    <w:rsid w:val="0024028F"/>
    <w:rsid w:val="0024142F"/>
    <w:rsid w:val="0024434D"/>
    <w:rsid w:val="00247850"/>
    <w:rsid w:val="00252300"/>
    <w:rsid w:val="00252494"/>
    <w:rsid w:val="00254C4D"/>
    <w:rsid w:val="00257541"/>
    <w:rsid w:val="0025778A"/>
    <w:rsid w:val="00265A8F"/>
    <w:rsid w:val="00266645"/>
    <w:rsid w:val="0026676B"/>
    <w:rsid w:val="00267C62"/>
    <w:rsid w:val="002712EE"/>
    <w:rsid w:val="00271B12"/>
    <w:rsid w:val="0027392A"/>
    <w:rsid w:val="002762BF"/>
    <w:rsid w:val="00280C4A"/>
    <w:rsid w:val="00281347"/>
    <w:rsid w:val="00281ED1"/>
    <w:rsid w:val="00282382"/>
    <w:rsid w:val="002824BE"/>
    <w:rsid w:val="00282828"/>
    <w:rsid w:val="00287931"/>
    <w:rsid w:val="00287CC3"/>
    <w:rsid w:val="00294162"/>
    <w:rsid w:val="00294E35"/>
    <w:rsid w:val="002958BB"/>
    <w:rsid w:val="002A316B"/>
    <w:rsid w:val="002A4B14"/>
    <w:rsid w:val="002B03AC"/>
    <w:rsid w:val="002B2600"/>
    <w:rsid w:val="002B6786"/>
    <w:rsid w:val="002B7054"/>
    <w:rsid w:val="002C4301"/>
    <w:rsid w:val="002C4D10"/>
    <w:rsid w:val="002C66FA"/>
    <w:rsid w:val="002D1837"/>
    <w:rsid w:val="002D1D95"/>
    <w:rsid w:val="002D3E2B"/>
    <w:rsid w:val="002D4A9B"/>
    <w:rsid w:val="002D4C72"/>
    <w:rsid w:val="002E6B18"/>
    <w:rsid w:val="002F38C7"/>
    <w:rsid w:val="00300F9B"/>
    <w:rsid w:val="00301207"/>
    <w:rsid w:val="00301AF2"/>
    <w:rsid w:val="00301C4E"/>
    <w:rsid w:val="00303598"/>
    <w:rsid w:val="00304897"/>
    <w:rsid w:val="003050B6"/>
    <w:rsid w:val="00310C82"/>
    <w:rsid w:val="00311E5D"/>
    <w:rsid w:val="00314915"/>
    <w:rsid w:val="00315805"/>
    <w:rsid w:val="00315A33"/>
    <w:rsid w:val="00315AAA"/>
    <w:rsid w:val="00316403"/>
    <w:rsid w:val="00317391"/>
    <w:rsid w:val="00324DB2"/>
    <w:rsid w:val="003259FD"/>
    <w:rsid w:val="00326BB7"/>
    <w:rsid w:val="00327E27"/>
    <w:rsid w:val="00335F76"/>
    <w:rsid w:val="0033666D"/>
    <w:rsid w:val="00336763"/>
    <w:rsid w:val="003403FD"/>
    <w:rsid w:val="00347500"/>
    <w:rsid w:val="00347A6D"/>
    <w:rsid w:val="00352DB3"/>
    <w:rsid w:val="003548CB"/>
    <w:rsid w:val="00356D15"/>
    <w:rsid w:val="003614DC"/>
    <w:rsid w:val="00361CE5"/>
    <w:rsid w:val="00362760"/>
    <w:rsid w:val="003638B8"/>
    <w:rsid w:val="00365A01"/>
    <w:rsid w:val="00374DDE"/>
    <w:rsid w:val="003758B4"/>
    <w:rsid w:val="00376162"/>
    <w:rsid w:val="0037740F"/>
    <w:rsid w:val="00390A28"/>
    <w:rsid w:val="0039160D"/>
    <w:rsid w:val="00396581"/>
    <w:rsid w:val="003965FE"/>
    <w:rsid w:val="00397E5E"/>
    <w:rsid w:val="00397E79"/>
    <w:rsid w:val="003A19AD"/>
    <w:rsid w:val="003A25BC"/>
    <w:rsid w:val="003A4ADE"/>
    <w:rsid w:val="003B0DC7"/>
    <w:rsid w:val="003B5C02"/>
    <w:rsid w:val="003C065D"/>
    <w:rsid w:val="003C173C"/>
    <w:rsid w:val="003C33FB"/>
    <w:rsid w:val="003C6A1A"/>
    <w:rsid w:val="003D2DB8"/>
    <w:rsid w:val="003D337A"/>
    <w:rsid w:val="003D6EB8"/>
    <w:rsid w:val="003D7CD7"/>
    <w:rsid w:val="003E1DAB"/>
    <w:rsid w:val="003E41CD"/>
    <w:rsid w:val="003E5DF9"/>
    <w:rsid w:val="003F4120"/>
    <w:rsid w:val="003F4E60"/>
    <w:rsid w:val="003F6317"/>
    <w:rsid w:val="00400774"/>
    <w:rsid w:val="00401C9F"/>
    <w:rsid w:val="00402302"/>
    <w:rsid w:val="00402AD2"/>
    <w:rsid w:val="00402F76"/>
    <w:rsid w:val="00410BC8"/>
    <w:rsid w:val="00410EFE"/>
    <w:rsid w:val="004163B0"/>
    <w:rsid w:val="00417106"/>
    <w:rsid w:val="00420D74"/>
    <w:rsid w:val="00422EEB"/>
    <w:rsid w:val="0042307B"/>
    <w:rsid w:val="004277C3"/>
    <w:rsid w:val="004316FB"/>
    <w:rsid w:val="0043275D"/>
    <w:rsid w:val="00433D65"/>
    <w:rsid w:val="00435D5B"/>
    <w:rsid w:val="00437D35"/>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A0773"/>
    <w:rsid w:val="004A3499"/>
    <w:rsid w:val="004A6B90"/>
    <w:rsid w:val="004B0BF6"/>
    <w:rsid w:val="004B1F2B"/>
    <w:rsid w:val="004B42E2"/>
    <w:rsid w:val="004B55B2"/>
    <w:rsid w:val="004B6FCD"/>
    <w:rsid w:val="004C48E0"/>
    <w:rsid w:val="004C56C5"/>
    <w:rsid w:val="004C6C90"/>
    <w:rsid w:val="004C72F3"/>
    <w:rsid w:val="004D0680"/>
    <w:rsid w:val="004D1A7D"/>
    <w:rsid w:val="004D1FC6"/>
    <w:rsid w:val="004D4E84"/>
    <w:rsid w:val="004D7CCC"/>
    <w:rsid w:val="004E1743"/>
    <w:rsid w:val="004E3FB7"/>
    <w:rsid w:val="004E5C7F"/>
    <w:rsid w:val="004E6613"/>
    <w:rsid w:val="004E79AD"/>
    <w:rsid w:val="004F06CC"/>
    <w:rsid w:val="004F1330"/>
    <w:rsid w:val="005002A8"/>
    <w:rsid w:val="005013F9"/>
    <w:rsid w:val="0050226B"/>
    <w:rsid w:val="005025D4"/>
    <w:rsid w:val="00503E80"/>
    <w:rsid w:val="005054E9"/>
    <w:rsid w:val="005075AF"/>
    <w:rsid w:val="005102BD"/>
    <w:rsid w:val="005105EF"/>
    <w:rsid w:val="00512B1D"/>
    <w:rsid w:val="00512BC0"/>
    <w:rsid w:val="0051331A"/>
    <w:rsid w:val="005156BE"/>
    <w:rsid w:val="00520ABF"/>
    <w:rsid w:val="00521DC6"/>
    <w:rsid w:val="0052697B"/>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2E0"/>
    <w:rsid w:val="00573C4A"/>
    <w:rsid w:val="00575023"/>
    <w:rsid w:val="00576813"/>
    <w:rsid w:val="0058050E"/>
    <w:rsid w:val="00583840"/>
    <w:rsid w:val="00585CFF"/>
    <w:rsid w:val="005868D2"/>
    <w:rsid w:val="005913A2"/>
    <w:rsid w:val="005948F5"/>
    <w:rsid w:val="005A327B"/>
    <w:rsid w:val="005A4322"/>
    <w:rsid w:val="005B3783"/>
    <w:rsid w:val="005B3D52"/>
    <w:rsid w:val="005B4B38"/>
    <w:rsid w:val="005C1FB7"/>
    <w:rsid w:val="005C20EC"/>
    <w:rsid w:val="005C48AD"/>
    <w:rsid w:val="005D0D43"/>
    <w:rsid w:val="005D6DBE"/>
    <w:rsid w:val="005E26ED"/>
    <w:rsid w:val="005E2B40"/>
    <w:rsid w:val="005E2C83"/>
    <w:rsid w:val="005E4FE4"/>
    <w:rsid w:val="005E51F7"/>
    <w:rsid w:val="005F3093"/>
    <w:rsid w:val="005F48A3"/>
    <w:rsid w:val="005F4BC5"/>
    <w:rsid w:val="005F55E6"/>
    <w:rsid w:val="005F61D9"/>
    <w:rsid w:val="00600062"/>
    <w:rsid w:val="00601B14"/>
    <w:rsid w:val="00601C41"/>
    <w:rsid w:val="006040AF"/>
    <w:rsid w:val="0060728C"/>
    <w:rsid w:val="00607B3E"/>
    <w:rsid w:val="00607DE8"/>
    <w:rsid w:val="006123D0"/>
    <w:rsid w:val="0061390C"/>
    <w:rsid w:val="006142AB"/>
    <w:rsid w:val="00614655"/>
    <w:rsid w:val="006154A0"/>
    <w:rsid w:val="006167A9"/>
    <w:rsid w:val="00621440"/>
    <w:rsid w:val="00624A07"/>
    <w:rsid w:val="00625E7C"/>
    <w:rsid w:val="00626283"/>
    <w:rsid w:val="00627CAE"/>
    <w:rsid w:val="006302E6"/>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13AB"/>
    <w:rsid w:val="00672D43"/>
    <w:rsid w:val="00672FAE"/>
    <w:rsid w:val="00674064"/>
    <w:rsid w:val="00674685"/>
    <w:rsid w:val="006748C1"/>
    <w:rsid w:val="00674DE6"/>
    <w:rsid w:val="00675E17"/>
    <w:rsid w:val="00680BFE"/>
    <w:rsid w:val="0068582E"/>
    <w:rsid w:val="006862FA"/>
    <w:rsid w:val="00691ED4"/>
    <w:rsid w:val="006923AD"/>
    <w:rsid w:val="0069272C"/>
    <w:rsid w:val="00694423"/>
    <w:rsid w:val="00697DC1"/>
    <w:rsid w:val="00697EDC"/>
    <w:rsid w:val="006A4B98"/>
    <w:rsid w:val="006A4E12"/>
    <w:rsid w:val="006A6387"/>
    <w:rsid w:val="006B065A"/>
    <w:rsid w:val="006B1FC9"/>
    <w:rsid w:val="006B205E"/>
    <w:rsid w:val="006B2FB9"/>
    <w:rsid w:val="006B5A1A"/>
    <w:rsid w:val="006B6115"/>
    <w:rsid w:val="006B7ABE"/>
    <w:rsid w:val="006B7CFD"/>
    <w:rsid w:val="006C212E"/>
    <w:rsid w:val="006C26ED"/>
    <w:rsid w:val="006C7661"/>
    <w:rsid w:val="006D1EBA"/>
    <w:rsid w:val="006D4794"/>
    <w:rsid w:val="006E0BDE"/>
    <w:rsid w:val="006E4ABB"/>
    <w:rsid w:val="006E5907"/>
    <w:rsid w:val="006F1570"/>
    <w:rsid w:val="006F1E14"/>
    <w:rsid w:val="006F5046"/>
    <w:rsid w:val="006F5FB5"/>
    <w:rsid w:val="006F78F8"/>
    <w:rsid w:val="006F7D66"/>
    <w:rsid w:val="007019BA"/>
    <w:rsid w:val="00706A39"/>
    <w:rsid w:val="007070CF"/>
    <w:rsid w:val="00707741"/>
    <w:rsid w:val="00711150"/>
    <w:rsid w:val="007128AF"/>
    <w:rsid w:val="007131D5"/>
    <w:rsid w:val="00713AD0"/>
    <w:rsid w:val="00714EB8"/>
    <w:rsid w:val="00716959"/>
    <w:rsid w:val="00720E1B"/>
    <w:rsid w:val="0072118A"/>
    <w:rsid w:val="0072174F"/>
    <w:rsid w:val="0072177C"/>
    <w:rsid w:val="007267F0"/>
    <w:rsid w:val="007317A7"/>
    <w:rsid w:val="00732F50"/>
    <w:rsid w:val="007333E3"/>
    <w:rsid w:val="007339D1"/>
    <w:rsid w:val="00734157"/>
    <w:rsid w:val="00734580"/>
    <w:rsid w:val="007377BF"/>
    <w:rsid w:val="00740FE9"/>
    <w:rsid w:val="00741A2C"/>
    <w:rsid w:val="00741D94"/>
    <w:rsid w:val="00743307"/>
    <w:rsid w:val="00745B17"/>
    <w:rsid w:val="00747137"/>
    <w:rsid w:val="007518B1"/>
    <w:rsid w:val="00754C46"/>
    <w:rsid w:val="00755298"/>
    <w:rsid w:val="007567C4"/>
    <w:rsid w:val="00756ECE"/>
    <w:rsid w:val="00757B27"/>
    <w:rsid w:val="00764294"/>
    <w:rsid w:val="007649A3"/>
    <w:rsid w:val="00765E11"/>
    <w:rsid w:val="0076703A"/>
    <w:rsid w:val="007715C5"/>
    <w:rsid w:val="0077287B"/>
    <w:rsid w:val="007750F4"/>
    <w:rsid w:val="00775598"/>
    <w:rsid w:val="007830B6"/>
    <w:rsid w:val="0079354E"/>
    <w:rsid w:val="007A1BB4"/>
    <w:rsid w:val="007A5008"/>
    <w:rsid w:val="007B2C43"/>
    <w:rsid w:val="007B35C6"/>
    <w:rsid w:val="007C1D61"/>
    <w:rsid w:val="007C52E8"/>
    <w:rsid w:val="007C63F4"/>
    <w:rsid w:val="007C784C"/>
    <w:rsid w:val="007D3292"/>
    <w:rsid w:val="007D3954"/>
    <w:rsid w:val="007E0151"/>
    <w:rsid w:val="007E2520"/>
    <w:rsid w:val="007E2C77"/>
    <w:rsid w:val="007E57E8"/>
    <w:rsid w:val="007E6AE3"/>
    <w:rsid w:val="007E72A0"/>
    <w:rsid w:val="007E74D1"/>
    <w:rsid w:val="007E7CAC"/>
    <w:rsid w:val="007F1F7F"/>
    <w:rsid w:val="007F575E"/>
    <w:rsid w:val="007F58B2"/>
    <w:rsid w:val="007F677F"/>
    <w:rsid w:val="00801B43"/>
    <w:rsid w:val="008119EB"/>
    <w:rsid w:val="008121F4"/>
    <w:rsid w:val="008133D3"/>
    <w:rsid w:val="0081653B"/>
    <w:rsid w:val="00817A2D"/>
    <w:rsid w:val="00822686"/>
    <w:rsid w:val="008264AD"/>
    <w:rsid w:val="00830749"/>
    <w:rsid w:val="00833553"/>
    <w:rsid w:val="008335B8"/>
    <w:rsid w:val="00835B05"/>
    <w:rsid w:val="00842927"/>
    <w:rsid w:val="00843997"/>
    <w:rsid w:val="00844B74"/>
    <w:rsid w:val="00847C7B"/>
    <w:rsid w:val="008543BF"/>
    <w:rsid w:val="00855F97"/>
    <w:rsid w:val="00860AFB"/>
    <w:rsid w:val="0086121C"/>
    <w:rsid w:val="008639BB"/>
    <w:rsid w:val="00872A11"/>
    <w:rsid w:val="008748CE"/>
    <w:rsid w:val="00874A41"/>
    <w:rsid w:val="00882B9D"/>
    <w:rsid w:val="008868DF"/>
    <w:rsid w:val="00891A5B"/>
    <w:rsid w:val="008A082C"/>
    <w:rsid w:val="008A257C"/>
    <w:rsid w:val="008A2B1C"/>
    <w:rsid w:val="008A37F2"/>
    <w:rsid w:val="008A3A99"/>
    <w:rsid w:val="008B1879"/>
    <w:rsid w:val="008B39C9"/>
    <w:rsid w:val="008C3B56"/>
    <w:rsid w:val="008C48F6"/>
    <w:rsid w:val="008C5EA8"/>
    <w:rsid w:val="008D2E19"/>
    <w:rsid w:val="008D53C6"/>
    <w:rsid w:val="008D6C63"/>
    <w:rsid w:val="008D6E9C"/>
    <w:rsid w:val="008E69D1"/>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3C1A"/>
    <w:rsid w:val="00954532"/>
    <w:rsid w:val="00956D8C"/>
    <w:rsid w:val="00957106"/>
    <w:rsid w:val="00970B74"/>
    <w:rsid w:val="00971AC8"/>
    <w:rsid w:val="0098186A"/>
    <w:rsid w:val="00982F8F"/>
    <w:rsid w:val="0098378A"/>
    <w:rsid w:val="00986974"/>
    <w:rsid w:val="00986BC7"/>
    <w:rsid w:val="00993997"/>
    <w:rsid w:val="00995C09"/>
    <w:rsid w:val="00996BEA"/>
    <w:rsid w:val="00997D1A"/>
    <w:rsid w:val="009A1212"/>
    <w:rsid w:val="009A34C4"/>
    <w:rsid w:val="009A4937"/>
    <w:rsid w:val="009A4B47"/>
    <w:rsid w:val="009A6434"/>
    <w:rsid w:val="009B750D"/>
    <w:rsid w:val="009C33A0"/>
    <w:rsid w:val="009C7106"/>
    <w:rsid w:val="009C7961"/>
    <w:rsid w:val="009D1E85"/>
    <w:rsid w:val="009D22C4"/>
    <w:rsid w:val="009D376C"/>
    <w:rsid w:val="009D57EE"/>
    <w:rsid w:val="009E08FC"/>
    <w:rsid w:val="009E33A9"/>
    <w:rsid w:val="009E3BF8"/>
    <w:rsid w:val="009E3CED"/>
    <w:rsid w:val="009E4376"/>
    <w:rsid w:val="009E51A0"/>
    <w:rsid w:val="009E78AF"/>
    <w:rsid w:val="009F34EB"/>
    <w:rsid w:val="00A05713"/>
    <w:rsid w:val="00A07F94"/>
    <w:rsid w:val="00A14A81"/>
    <w:rsid w:val="00A2147E"/>
    <w:rsid w:val="00A25B81"/>
    <w:rsid w:val="00A2624A"/>
    <w:rsid w:val="00A265D7"/>
    <w:rsid w:val="00A32125"/>
    <w:rsid w:val="00A33567"/>
    <w:rsid w:val="00A34BA9"/>
    <w:rsid w:val="00A406B8"/>
    <w:rsid w:val="00A41676"/>
    <w:rsid w:val="00A43D76"/>
    <w:rsid w:val="00A50541"/>
    <w:rsid w:val="00A519AC"/>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55D0"/>
    <w:rsid w:val="00A86687"/>
    <w:rsid w:val="00A86913"/>
    <w:rsid w:val="00A877AF"/>
    <w:rsid w:val="00A90172"/>
    <w:rsid w:val="00A93221"/>
    <w:rsid w:val="00A93CB5"/>
    <w:rsid w:val="00A93E84"/>
    <w:rsid w:val="00A9407F"/>
    <w:rsid w:val="00A96EE8"/>
    <w:rsid w:val="00AA517E"/>
    <w:rsid w:val="00AA653D"/>
    <w:rsid w:val="00AB1A52"/>
    <w:rsid w:val="00AB5511"/>
    <w:rsid w:val="00AB5FF9"/>
    <w:rsid w:val="00AB6604"/>
    <w:rsid w:val="00AC1A67"/>
    <w:rsid w:val="00AC6BE2"/>
    <w:rsid w:val="00AC79B9"/>
    <w:rsid w:val="00AD147B"/>
    <w:rsid w:val="00AD2C30"/>
    <w:rsid w:val="00AD390C"/>
    <w:rsid w:val="00AD61E9"/>
    <w:rsid w:val="00AD7FAE"/>
    <w:rsid w:val="00AE25FB"/>
    <w:rsid w:val="00AE7E0E"/>
    <w:rsid w:val="00AF2383"/>
    <w:rsid w:val="00AF272A"/>
    <w:rsid w:val="00AF28A2"/>
    <w:rsid w:val="00AF5A03"/>
    <w:rsid w:val="00AF627B"/>
    <w:rsid w:val="00AF7DD5"/>
    <w:rsid w:val="00AF7DE7"/>
    <w:rsid w:val="00B01066"/>
    <w:rsid w:val="00B01E5D"/>
    <w:rsid w:val="00B0452D"/>
    <w:rsid w:val="00B0469A"/>
    <w:rsid w:val="00B05B10"/>
    <w:rsid w:val="00B10211"/>
    <w:rsid w:val="00B11880"/>
    <w:rsid w:val="00B11D92"/>
    <w:rsid w:val="00B1264E"/>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D46"/>
    <w:rsid w:val="00B91EAA"/>
    <w:rsid w:val="00B9239D"/>
    <w:rsid w:val="00B930C4"/>
    <w:rsid w:val="00B93C88"/>
    <w:rsid w:val="00B96243"/>
    <w:rsid w:val="00B9747C"/>
    <w:rsid w:val="00B9778C"/>
    <w:rsid w:val="00BA235F"/>
    <w:rsid w:val="00BA45C3"/>
    <w:rsid w:val="00BA7D5F"/>
    <w:rsid w:val="00BB11BC"/>
    <w:rsid w:val="00BC4E1A"/>
    <w:rsid w:val="00BD08B5"/>
    <w:rsid w:val="00BD2445"/>
    <w:rsid w:val="00BD4B75"/>
    <w:rsid w:val="00BD5D83"/>
    <w:rsid w:val="00BE16DE"/>
    <w:rsid w:val="00BE1F60"/>
    <w:rsid w:val="00BE516D"/>
    <w:rsid w:val="00BE5659"/>
    <w:rsid w:val="00BF15FF"/>
    <w:rsid w:val="00BF3376"/>
    <w:rsid w:val="00BF51EE"/>
    <w:rsid w:val="00BF6C64"/>
    <w:rsid w:val="00BF6EA1"/>
    <w:rsid w:val="00BF721E"/>
    <w:rsid w:val="00BF7956"/>
    <w:rsid w:val="00C02070"/>
    <w:rsid w:val="00C02A9F"/>
    <w:rsid w:val="00C05340"/>
    <w:rsid w:val="00C0692B"/>
    <w:rsid w:val="00C0790A"/>
    <w:rsid w:val="00C116AB"/>
    <w:rsid w:val="00C145EE"/>
    <w:rsid w:val="00C1477C"/>
    <w:rsid w:val="00C16671"/>
    <w:rsid w:val="00C17076"/>
    <w:rsid w:val="00C173A6"/>
    <w:rsid w:val="00C1744C"/>
    <w:rsid w:val="00C208EE"/>
    <w:rsid w:val="00C21B79"/>
    <w:rsid w:val="00C25494"/>
    <w:rsid w:val="00C2568A"/>
    <w:rsid w:val="00C27A7E"/>
    <w:rsid w:val="00C30229"/>
    <w:rsid w:val="00C3082A"/>
    <w:rsid w:val="00C320F8"/>
    <w:rsid w:val="00C3636D"/>
    <w:rsid w:val="00C41923"/>
    <w:rsid w:val="00C45C39"/>
    <w:rsid w:val="00C478B5"/>
    <w:rsid w:val="00C53DA4"/>
    <w:rsid w:val="00C547D1"/>
    <w:rsid w:val="00C55618"/>
    <w:rsid w:val="00C55A27"/>
    <w:rsid w:val="00C60356"/>
    <w:rsid w:val="00C6097E"/>
    <w:rsid w:val="00C640FC"/>
    <w:rsid w:val="00C65EC9"/>
    <w:rsid w:val="00C7040A"/>
    <w:rsid w:val="00C731E3"/>
    <w:rsid w:val="00C73AC5"/>
    <w:rsid w:val="00C7472B"/>
    <w:rsid w:val="00C804A2"/>
    <w:rsid w:val="00C806B2"/>
    <w:rsid w:val="00C82BD7"/>
    <w:rsid w:val="00C83199"/>
    <w:rsid w:val="00C847E0"/>
    <w:rsid w:val="00C90F28"/>
    <w:rsid w:val="00C93C4D"/>
    <w:rsid w:val="00C95773"/>
    <w:rsid w:val="00C95EBF"/>
    <w:rsid w:val="00C963E0"/>
    <w:rsid w:val="00C9717B"/>
    <w:rsid w:val="00C97C42"/>
    <w:rsid w:val="00CA0F42"/>
    <w:rsid w:val="00CA4A15"/>
    <w:rsid w:val="00CA65E0"/>
    <w:rsid w:val="00CA78C3"/>
    <w:rsid w:val="00CB5347"/>
    <w:rsid w:val="00CB5692"/>
    <w:rsid w:val="00CB6882"/>
    <w:rsid w:val="00CB7163"/>
    <w:rsid w:val="00CB7187"/>
    <w:rsid w:val="00CC1557"/>
    <w:rsid w:val="00CC3D35"/>
    <w:rsid w:val="00CC5E27"/>
    <w:rsid w:val="00CD0491"/>
    <w:rsid w:val="00CD2ACD"/>
    <w:rsid w:val="00CD3270"/>
    <w:rsid w:val="00CD6B4E"/>
    <w:rsid w:val="00CE1002"/>
    <w:rsid w:val="00CE17A5"/>
    <w:rsid w:val="00CE1EBF"/>
    <w:rsid w:val="00CE2955"/>
    <w:rsid w:val="00CE2FD4"/>
    <w:rsid w:val="00CE4DB2"/>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5838"/>
    <w:rsid w:val="00D26665"/>
    <w:rsid w:val="00D26D34"/>
    <w:rsid w:val="00D302E6"/>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661E6"/>
    <w:rsid w:val="00D74F43"/>
    <w:rsid w:val="00D75704"/>
    <w:rsid w:val="00D762CD"/>
    <w:rsid w:val="00D82D90"/>
    <w:rsid w:val="00D86CEE"/>
    <w:rsid w:val="00D936AE"/>
    <w:rsid w:val="00D952D8"/>
    <w:rsid w:val="00D95463"/>
    <w:rsid w:val="00D95679"/>
    <w:rsid w:val="00DA0368"/>
    <w:rsid w:val="00DA162F"/>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533D"/>
    <w:rsid w:val="00DE18C7"/>
    <w:rsid w:val="00DE37A3"/>
    <w:rsid w:val="00DE52AD"/>
    <w:rsid w:val="00DF0328"/>
    <w:rsid w:val="00DF5671"/>
    <w:rsid w:val="00DF71FB"/>
    <w:rsid w:val="00DF75DF"/>
    <w:rsid w:val="00E015C8"/>
    <w:rsid w:val="00E05371"/>
    <w:rsid w:val="00E065E6"/>
    <w:rsid w:val="00E06C7B"/>
    <w:rsid w:val="00E07F3E"/>
    <w:rsid w:val="00E106BF"/>
    <w:rsid w:val="00E147A5"/>
    <w:rsid w:val="00E14BFA"/>
    <w:rsid w:val="00E14FDF"/>
    <w:rsid w:val="00E20A05"/>
    <w:rsid w:val="00E2279E"/>
    <w:rsid w:val="00E2653E"/>
    <w:rsid w:val="00E30356"/>
    <w:rsid w:val="00E3181C"/>
    <w:rsid w:val="00E35F71"/>
    <w:rsid w:val="00E36EDD"/>
    <w:rsid w:val="00E441DD"/>
    <w:rsid w:val="00E50AAD"/>
    <w:rsid w:val="00E51079"/>
    <w:rsid w:val="00E51C4F"/>
    <w:rsid w:val="00E5267F"/>
    <w:rsid w:val="00E542EA"/>
    <w:rsid w:val="00E572E5"/>
    <w:rsid w:val="00E611E4"/>
    <w:rsid w:val="00E62A2B"/>
    <w:rsid w:val="00E703DA"/>
    <w:rsid w:val="00E7090F"/>
    <w:rsid w:val="00E7330F"/>
    <w:rsid w:val="00E754B2"/>
    <w:rsid w:val="00E77A19"/>
    <w:rsid w:val="00E8106E"/>
    <w:rsid w:val="00E83A7C"/>
    <w:rsid w:val="00E85228"/>
    <w:rsid w:val="00E92C99"/>
    <w:rsid w:val="00EA045C"/>
    <w:rsid w:val="00EA4ACC"/>
    <w:rsid w:val="00EA4C21"/>
    <w:rsid w:val="00EA5ACC"/>
    <w:rsid w:val="00EA779C"/>
    <w:rsid w:val="00EB0AA2"/>
    <w:rsid w:val="00EB100E"/>
    <w:rsid w:val="00EB22A1"/>
    <w:rsid w:val="00EB2F5E"/>
    <w:rsid w:val="00EB7E28"/>
    <w:rsid w:val="00EB7F48"/>
    <w:rsid w:val="00EC6035"/>
    <w:rsid w:val="00EC73A1"/>
    <w:rsid w:val="00ED01B9"/>
    <w:rsid w:val="00EE0EDC"/>
    <w:rsid w:val="00EE235C"/>
    <w:rsid w:val="00EE2576"/>
    <w:rsid w:val="00EE272B"/>
    <w:rsid w:val="00EE346C"/>
    <w:rsid w:val="00EE4CDC"/>
    <w:rsid w:val="00EF062A"/>
    <w:rsid w:val="00EF2F06"/>
    <w:rsid w:val="00EF529A"/>
    <w:rsid w:val="00EF69A4"/>
    <w:rsid w:val="00F023CE"/>
    <w:rsid w:val="00F03457"/>
    <w:rsid w:val="00F04BBE"/>
    <w:rsid w:val="00F06E9D"/>
    <w:rsid w:val="00F07185"/>
    <w:rsid w:val="00F212C3"/>
    <w:rsid w:val="00F21DF2"/>
    <w:rsid w:val="00F23659"/>
    <w:rsid w:val="00F269FE"/>
    <w:rsid w:val="00F30473"/>
    <w:rsid w:val="00F3422F"/>
    <w:rsid w:val="00F4286F"/>
    <w:rsid w:val="00F44003"/>
    <w:rsid w:val="00F453FC"/>
    <w:rsid w:val="00F46E9C"/>
    <w:rsid w:val="00F4706B"/>
    <w:rsid w:val="00F47987"/>
    <w:rsid w:val="00F56D33"/>
    <w:rsid w:val="00F67121"/>
    <w:rsid w:val="00F71179"/>
    <w:rsid w:val="00F721AF"/>
    <w:rsid w:val="00F72340"/>
    <w:rsid w:val="00F73394"/>
    <w:rsid w:val="00F739DD"/>
    <w:rsid w:val="00F73AD5"/>
    <w:rsid w:val="00F7673C"/>
    <w:rsid w:val="00F769F2"/>
    <w:rsid w:val="00F76DDE"/>
    <w:rsid w:val="00F83E5D"/>
    <w:rsid w:val="00F84646"/>
    <w:rsid w:val="00F8647F"/>
    <w:rsid w:val="00F8706B"/>
    <w:rsid w:val="00F91CCA"/>
    <w:rsid w:val="00F92F09"/>
    <w:rsid w:val="00F94569"/>
    <w:rsid w:val="00F94CB8"/>
    <w:rsid w:val="00F9628B"/>
    <w:rsid w:val="00F97200"/>
    <w:rsid w:val="00F97320"/>
    <w:rsid w:val="00FA33EB"/>
    <w:rsid w:val="00FA4B9D"/>
    <w:rsid w:val="00FA5265"/>
    <w:rsid w:val="00FB1EAB"/>
    <w:rsid w:val="00FB203E"/>
    <w:rsid w:val="00FB3074"/>
    <w:rsid w:val="00FB4E1E"/>
    <w:rsid w:val="00FB5100"/>
    <w:rsid w:val="00FB57A6"/>
    <w:rsid w:val="00FB5C12"/>
    <w:rsid w:val="00FC01FD"/>
    <w:rsid w:val="00FC2BA4"/>
    <w:rsid w:val="00FC4794"/>
    <w:rsid w:val="00FC530C"/>
    <w:rsid w:val="00FC5357"/>
    <w:rsid w:val="00FC603E"/>
    <w:rsid w:val="00FC6F7F"/>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55A0DD"/>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0E3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0E3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1799">
      <w:bodyDiv w:val="1"/>
      <w:marLeft w:val="0"/>
      <w:marRight w:val="0"/>
      <w:marTop w:val="0"/>
      <w:marBottom w:val="0"/>
      <w:divBdr>
        <w:top w:val="none" w:sz="0" w:space="0" w:color="auto"/>
        <w:left w:val="none" w:sz="0" w:space="0" w:color="auto"/>
        <w:bottom w:val="none" w:sz="0" w:space="0" w:color="auto"/>
        <w:right w:val="none" w:sz="0" w:space="0" w:color="auto"/>
      </w:divBdr>
    </w:div>
    <w:div w:id="209534759">
      <w:bodyDiv w:val="1"/>
      <w:marLeft w:val="0"/>
      <w:marRight w:val="0"/>
      <w:marTop w:val="0"/>
      <w:marBottom w:val="0"/>
      <w:divBdr>
        <w:top w:val="none" w:sz="0" w:space="0" w:color="auto"/>
        <w:left w:val="none" w:sz="0" w:space="0" w:color="auto"/>
        <w:bottom w:val="none" w:sz="0" w:space="0" w:color="auto"/>
        <w:right w:val="none" w:sz="0" w:space="0" w:color="auto"/>
      </w:divBdr>
      <w:divsChild>
        <w:div w:id="764309198">
          <w:marLeft w:val="274"/>
          <w:marRight w:val="0"/>
          <w:marTop w:val="0"/>
          <w:marBottom w:val="0"/>
          <w:divBdr>
            <w:top w:val="none" w:sz="0" w:space="0" w:color="auto"/>
            <w:left w:val="none" w:sz="0" w:space="0" w:color="auto"/>
            <w:bottom w:val="none" w:sz="0" w:space="0" w:color="auto"/>
            <w:right w:val="none" w:sz="0" w:space="0" w:color="auto"/>
          </w:divBdr>
        </w:div>
        <w:div w:id="203179337">
          <w:marLeft w:val="274"/>
          <w:marRight w:val="0"/>
          <w:marTop w:val="0"/>
          <w:marBottom w:val="0"/>
          <w:divBdr>
            <w:top w:val="none" w:sz="0" w:space="0" w:color="auto"/>
            <w:left w:val="none" w:sz="0" w:space="0" w:color="auto"/>
            <w:bottom w:val="none" w:sz="0" w:space="0" w:color="auto"/>
            <w:right w:val="none" w:sz="0" w:space="0" w:color="auto"/>
          </w:divBdr>
        </w:div>
        <w:div w:id="910581114">
          <w:marLeft w:val="274"/>
          <w:marRight w:val="0"/>
          <w:marTop w:val="0"/>
          <w:marBottom w:val="0"/>
          <w:divBdr>
            <w:top w:val="none" w:sz="0" w:space="0" w:color="auto"/>
            <w:left w:val="none" w:sz="0" w:space="0" w:color="auto"/>
            <w:bottom w:val="none" w:sz="0" w:space="0" w:color="auto"/>
            <w:right w:val="none" w:sz="0" w:space="0" w:color="auto"/>
          </w:divBdr>
        </w:div>
        <w:div w:id="863977417">
          <w:marLeft w:val="274"/>
          <w:marRight w:val="0"/>
          <w:marTop w:val="0"/>
          <w:marBottom w:val="0"/>
          <w:divBdr>
            <w:top w:val="none" w:sz="0" w:space="0" w:color="auto"/>
            <w:left w:val="none" w:sz="0" w:space="0" w:color="auto"/>
            <w:bottom w:val="none" w:sz="0" w:space="0" w:color="auto"/>
            <w:right w:val="none" w:sz="0" w:space="0" w:color="auto"/>
          </w:divBdr>
        </w:div>
      </w:divsChild>
    </w:div>
    <w:div w:id="310135094">
      <w:bodyDiv w:val="1"/>
      <w:marLeft w:val="0"/>
      <w:marRight w:val="0"/>
      <w:marTop w:val="0"/>
      <w:marBottom w:val="0"/>
      <w:divBdr>
        <w:top w:val="none" w:sz="0" w:space="0" w:color="auto"/>
        <w:left w:val="none" w:sz="0" w:space="0" w:color="auto"/>
        <w:bottom w:val="none" w:sz="0" w:space="0" w:color="auto"/>
        <w:right w:val="none" w:sz="0" w:space="0" w:color="auto"/>
      </w:divBdr>
      <w:divsChild>
        <w:div w:id="1878007384">
          <w:marLeft w:val="274"/>
          <w:marRight w:val="0"/>
          <w:marTop w:val="0"/>
          <w:marBottom w:val="0"/>
          <w:divBdr>
            <w:top w:val="none" w:sz="0" w:space="0" w:color="auto"/>
            <w:left w:val="none" w:sz="0" w:space="0" w:color="auto"/>
            <w:bottom w:val="none" w:sz="0" w:space="0" w:color="auto"/>
            <w:right w:val="none" w:sz="0" w:space="0" w:color="auto"/>
          </w:divBdr>
        </w:div>
        <w:div w:id="134836495">
          <w:marLeft w:val="274"/>
          <w:marRight w:val="0"/>
          <w:marTop w:val="0"/>
          <w:marBottom w:val="0"/>
          <w:divBdr>
            <w:top w:val="none" w:sz="0" w:space="0" w:color="auto"/>
            <w:left w:val="none" w:sz="0" w:space="0" w:color="auto"/>
            <w:bottom w:val="none" w:sz="0" w:space="0" w:color="auto"/>
            <w:right w:val="none" w:sz="0" w:space="0" w:color="auto"/>
          </w:divBdr>
        </w:div>
        <w:div w:id="1600021674">
          <w:marLeft w:val="677"/>
          <w:marRight w:val="0"/>
          <w:marTop w:val="0"/>
          <w:marBottom w:val="0"/>
          <w:divBdr>
            <w:top w:val="none" w:sz="0" w:space="0" w:color="auto"/>
            <w:left w:val="none" w:sz="0" w:space="0" w:color="auto"/>
            <w:bottom w:val="none" w:sz="0" w:space="0" w:color="auto"/>
            <w:right w:val="none" w:sz="0" w:space="0" w:color="auto"/>
          </w:divBdr>
        </w:div>
        <w:div w:id="560529663">
          <w:marLeft w:val="677"/>
          <w:marRight w:val="0"/>
          <w:marTop w:val="0"/>
          <w:marBottom w:val="0"/>
          <w:divBdr>
            <w:top w:val="none" w:sz="0" w:space="0" w:color="auto"/>
            <w:left w:val="none" w:sz="0" w:space="0" w:color="auto"/>
            <w:bottom w:val="none" w:sz="0" w:space="0" w:color="auto"/>
            <w:right w:val="none" w:sz="0" w:space="0" w:color="auto"/>
          </w:divBdr>
        </w:div>
        <w:div w:id="1355502124">
          <w:marLeft w:val="274"/>
          <w:marRight w:val="0"/>
          <w:marTop w:val="0"/>
          <w:marBottom w:val="0"/>
          <w:divBdr>
            <w:top w:val="none" w:sz="0" w:space="0" w:color="auto"/>
            <w:left w:val="none" w:sz="0" w:space="0" w:color="auto"/>
            <w:bottom w:val="none" w:sz="0" w:space="0" w:color="auto"/>
            <w:right w:val="none" w:sz="0" w:space="0" w:color="auto"/>
          </w:divBdr>
        </w:div>
      </w:divsChild>
    </w:div>
    <w:div w:id="364061079">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88523079">
      <w:bodyDiv w:val="1"/>
      <w:marLeft w:val="0"/>
      <w:marRight w:val="0"/>
      <w:marTop w:val="0"/>
      <w:marBottom w:val="0"/>
      <w:divBdr>
        <w:top w:val="none" w:sz="0" w:space="0" w:color="auto"/>
        <w:left w:val="none" w:sz="0" w:space="0" w:color="auto"/>
        <w:bottom w:val="none" w:sz="0" w:space="0" w:color="auto"/>
        <w:right w:val="none" w:sz="0" w:space="0" w:color="auto"/>
      </w:divBdr>
    </w:div>
    <w:div w:id="549072547">
      <w:bodyDiv w:val="1"/>
      <w:marLeft w:val="0"/>
      <w:marRight w:val="0"/>
      <w:marTop w:val="0"/>
      <w:marBottom w:val="0"/>
      <w:divBdr>
        <w:top w:val="none" w:sz="0" w:space="0" w:color="auto"/>
        <w:left w:val="none" w:sz="0" w:space="0" w:color="auto"/>
        <w:bottom w:val="none" w:sz="0" w:space="0" w:color="auto"/>
        <w:right w:val="none" w:sz="0" w:space="0" w:color="auto"/>
      </w:divBdr>
    </w:div>
    <w:div w:id="633214413">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744448646">
      <w:bodyDiv w:val="1"/>
      <w:marLeft w:val="0"/>
      <w:marRight w:val="0"/>
      <w:marTop w:val="0"/>
      <w:marBottom w:val="0"/>
      <w:divBdr>
        <w:top w:val="none" w:sz="0" w:space="0" w:color="auto"/>
        <w:left w:val="none" w:sz="0" w:space="0" w:color="auto"/>
        <w:bottom w:val="none" w:sz="0" w:space="0" w:color="auto"/>
        <w:right w:val="none" w:sz="0" w:space="0" w:color="auto"/>
      </w:divBdr>
    </w:div>
    <w:div w:id="788549897">
      <w:bodyDiv w:val="1"/>
      <w:marLeft w:val="0"/>
      <w:marRight w:val="0"/>
      <w:marTop w:val="0"/>
      <w:marBottom w:val="0"/>
      <w:divBdr>
        <w:top w:val="none" w:sz="0" w:space="0" w:color="auto"/>
        <w:left w:val="none" w:sz="0" w:space="0" w:color="auto"/>
        <w:bottom w:val="none" w:sz="0" w:space="0" w:color="auto"/>
        <w:right w:val="none" w:sz="0" w:space="0" w:color="auto"/>
      </w:divBdr>
      <w:divsChild>
        <w:div w:id="1140532381">
          <w:marLeft w:val="677"/>
          <w:marRight w:val="0"/>
          <w:marTop w:val="0"/>
          <w:marBottom w:val="0"/>
          <w:divBdr>
            <w:top w:val="none" w:sz="0" w:space="0" w:color="auto"/>
            <w:left w:val="none" w:sz="0" w:space="0" w:color="auto"/>
            <w:bottom w:val="none" w:sz="0" w:space="0" w:color="auto"/>
            <w:right w:val="none" w:sz="0" w:space="0" w:color="auto"/>
          </w:divBdr>
        </w:div>
        <w:div w:id="1878079430">
          <w:marLeft w:val="677"/>
          <w:marRight w:val="0"/>
          <w:marTop w:val="0"/>
          <w:marBottom w:val="0"/>
          <w:divBdr>
            <w:top w:val="none" w:sz="0" w:space="0" w:color="auto"/>
            <w:left w:val="none" w:sz="0" w:space="0" w:color="auto"/>
            <w:bottom w:val="none" w:sz="0" w:space="0" w:color="auto"/>
            <w:right w:val="none" w:sz="0" w:space="0" w:color="auto"/>
          </w:divBdr>
        </w:div>
      </w:divsChild>
    </w:div>
    <w:div w:id="906494784">
      <w:bodyDiv w:val="1"/>
      <w:marLeft w:val="0"/>
      <w:marRight w:val="0"/>
      <w:marTop w:val="0"/>
      <w:marBottom w:val="0"/>
      <w:divBdr>
        <w:top w:val="none" w:sz="0" w:space="0" w:color="auto"/>
        <w:left w:val="none" w:sz="0" w:space="0" w:color="auto"/>
        <w:bottom w:val="none" w:sz="0" w:space="0" w:color="auto"/>
        <w:right w:val="none" w:sz="0" w:space="0" w:color="auto"/>
      </w:divBdr>
      <w:divsChild>
        <w:div w:id="1173296301">
          <w:marLeft w:val="677"/>
          <w:marRight w:val="0"/>
          <w:marTop w:val="0"/>
          <w:marBottom w:val="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066881161">
      <w:bodyDiv w:val="1"/>
      <w:marLeft w:val="0"/>
      <w:marRight w:val="0"/>
      <w:marTop w:val="0"/>
      <w:marBottom w:val="0"/>
      <w:divBdr>
        <w:top w:val="none" w:sz="0" w:space="0" w:color="auto"/>
        <w:left w:val="none" w:sz="0" w:space="0" w:color="auto"/>
        <w:bottom w:val="none" w:sz="0" w:space="0" w:color="auto"/>
        <w:right w:val="none" w:sz="0" w:space="0" w:color="auto"/>
      </w:divBdr>
    </w:div>
    <w:div w:id="1071150789">
      <w:bodyDiv w:val="1"/>
      <w:marLeft w:val="0"/>
      <w:marRight w:val="0"/>
      <w:marTop w:val="0"/>
      <w:marBottom w:val="0"/>
      <w:divBdr>
        <w:top w:val="none" w:sz="0" w:space="0" w:color="auto"/>
        <w:left w:val="none" w:sz="0" w:space="0" w:color="auto"/>
        <w:bottom w:val="none" w:sz="0" w:space="0" w:color="auto"/>
        <w:right w:val="none" w:sz="0" w:space="0" w:color="auto"/>
      </w:divBdr>
    </w:div>
    <w:div w:id="1194925613">
      <w:bodyDiv w:val="1"/>
      <w:marLeft w:val="0"/>
      <w:marRight w:val="0"/>
      <w:marTop w:val="0"/>
      <w:marBottom w:val="0"/>
      <w:divBdr>
        <w:top w:val="none" w:sz="0" w:space="0" w:color="auto"/>
        <w:left w:val="none" w:sz="0" w:space="0" w:color="auto"/>
        <w:bottom w:val="none" w:sz="0" w:space="0" w:color="auto"/>
        <w:right w:val="none" w:sz="0" w:space="0" w:color="auto"/>
      </w:divBdr>
      <w:divsChild>
        <w:div w:id="1158229260">
          <w:marLeft w:val="274"/>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1520525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80031501">
      <w:bodyDiv w:val="1"/>
      <w:marLeft w:val="0"/>
      <w:marRight w:val="0"/>
      <w:marTop w:val="0"/>
      <w:marBottom w:val="0"/>
      <w:divBdr>
        <w:top w:val="none" w:sz="0" w:space="0" w:color="auto"/>
        <w:left w:val="none" w:sz="0" w:space="0" w:color="auto"/>
        <w:bottom w:val="none" w:sz="0" w:space="0" w:color="auto"/>
        <w:right w:val="none" w:sz="0" w:space="0" w:color="auto"/>
      </w:divBdr>
      <w:divsChild>
        <w:div w:id="1844277388">
          <w:marLeft w:val="274"/>
          <w:marRight w:val="0"/>
          <w:marTop w:val="0"/>
          <w:marBottom w:val="0"/>
          <w:divBdr>
            <w:top w:val="none" w:sz="0" w:space="0" w:color="auto"/>
            <w:left w:val="none" w:sz="0" w:space="0" w:color="auto"/>
            <w:bottom w:val="none" w:sz="0" w:space="0" w:color="auto"/>
            <w:right w:val="none" w:sz="0" w:space="0" w:color="auto"/>
          </w:divBdr>
        </w:div>
        <w:div w:id="937367066">
          <w:marLeft w:val="274"/>
          <w:marRight w:val="0"/>
          <w:marTop w:val="0"/>
          <w:marBottom w:val="0"/>
          <w:divBdr>
            <w:top w:val="none" w:sz="0" w:space="0" w:color="auto"/>
            <w:left w:val="none" w:sz="0" w:space="0" w:color="auto"/>
            <w:bottom w:val="none" w:sz="0" w:space="0" w:color="auto"/>
            <w:right w:val="none" w:sz="0" w:space="0" w:color="auto"/>
          </w:divBdr>
        </w:div>
        <w:div w:id="1568613019">
          <w:marLeft w:val="274"/>
          <w:marRight w:val="0"/>
          <w:marTop w:val="0"/>
          <w:marBottom w:val="0"/>
          <w:divBdr>
            <w:top w:val="none" w:sz="0" w:space="0" w:color="auto"/>
            <w:left w:val="none" w:sz="0" w:space="0" w:color="auto"/>
            <w:bottom w:val="none" w:sz="0" w:space="0" w:color="auto"/>
            <w:right w:val="none" w:sz="0" w:space="0" w:color="auto"/>
          </w:divBdr>
        </w:div>
        <w:div w:id="1913807064">
          <w:marLeft w:val="274"/>
          <w:marRight w:val="0"/>
          <w:marTop w:val="0"/>
          <w:marBottom w:val="0"/>
          <w:divBdr>
            <w:top w:val="none" w:sz="0" w:space="0" w:color="auto"/>
            <w:left w:val="none" w:sz="0" w:space="0" w:color="auto"/>
            <w:bottom w:val="none" w:sz="0" w:space="0" w:color="auto"/>
            <w:right w:val="none" w:sz="0" w:space="0" w:color="auto"/>
          </w:divBdr>
        </w:div>
        <w:div w:id="775978385">
          <w:marLeft w:val="274"/>
          <w:marRight w:val="0"/>
          <w:marTop w:val="0"/>
          <w:marBottom w:val="0"/>
          <w:divBdr>
            <w:top w:val="none" w:sz="0" w:space="0" w:color="auto"/>
            <w:left w:val="none" w:sz="0" w:space="0" w:color="auto"/>
            <w:bottom w:val="none" w:sz="0" w:space="0" w:color="auto"/>
            <w:right w:val="none" w:sz="0" w:space="0" w:color="auto"/>
          </w:divBdr>
        </w:div>
      </w:divsChild>
    </w:div>
    <w:div w:id="1482649862">
      <w:bodyDiv w:val="1"/>
      <w:marLeft w:val="0"/>
      <w:marRight w:val="0"/>
      <w:marTop w:val="0"/>
      <w:marBottom w:val="0"/>
      <w:divBdr>
        <w:top w:val="none" w:sz="0" w:space="0" w:color="auto"/>
        <w:left w:val="none" w:sz="0" w:space="0" w:color="auto"/>
        <w:bottom w:val="none" w:sz="0" w:space="0" w:color="auto"/>
        <w:right w:val="none" w:sz="0" w:space="0" w:color="auto"/>
      </w:divBdr>
      <w:divsChild>
        <w:div w:id="1388188331">
          <w:marLeft w:val="274"/>
          <w:marRight w:val="0"/>
          <w:marTop w:val="0"/>
          <w:marBottom w:val="0"/>
          <w:divBdr>
            <w:top w:val="none" w:sz="0" w:space="0" w:color="auto"/>
            <w:left w:val="none" w:sz="0" w:space="0" w:color="auto"/>
            <w:bottom w:val="none" w:sz="0" w:space="0" w:color="auto"/>
            <w:right w:val="none" w:sz="0" w:space="0" w:color="auto"/>
          </w:divBdr>
        </w:div>
        <w:div w:id="328216916">
          <w:marLeft w:val="677"/>
          <w:marRight w:val="0"/>
          <w:marTop w:val="0"/>
          <w:marBottom w:val="0"/>
          <w:divBdr>
            <w:top w:val="none" w:sz="0" w:space="0" w:color="auto"/>
            <w:left w:val="none" w:sz="0" w:space="0" w:color="auto"/>
            <w:bottom w:val="none" w:sz="0" w:space="0" w:color="auto"/>
            <w:right w:val="none" w:sz="0" w:space="0" w:color="auto"/>
          </w:divBdr>
        </w:div>
        <w:div w:id="1628243483">
          <w:marLeft w:val="1080"/>
          <w:marRight w:val="0"/>
          <w:marTop w:val="0"/>
          <w:marBottom w:val="0"/>
          <w:divBdr>
            <w:top w:val="none" w:sz="0" w:space="0" w:color="auto"/>
            <w:left w:val="none" w:sz="0" w:space="0" w:color="auto"/>
            <w:bottom w:val="none" w:sz="0" w:space="0" w:color="auto"/>
            <w:right w:val="none" w:sz="0" w:space="0" w:color="auto"/>
          </w:divBdr>
        </w:div>
        <w:div w:id="1646004680">
          <w:marLeft w:val="274"/>
          <w:marRight w:val="0"/>
          <w:marTop w:val="0"/>
          <w:marBottom w:val="0"/>
          <w:divBdr>
            <w:top w:val="none" w:sz="0" w:space="0" w:color="auto"/>
            <w:left w:val="none" w:sz="0" w:space="0" w:color="auto"/>
            <w:bottom w:val="none" w:sz="0" w:space="0" w:color="auto"/>
            <w:right w:val="none" w:sz="0" w:space="0" w:color="auto"/>
          </w:divBdr>
        </w:div>
      </w:divsChild>
    </w:div>
    <w:div w:id="1514150045">
      <w:bodyDiv w:val="1"/>
      <w:marLeft w:val="0"/>
      <w:marRight w:val="0"/>
      <w:marTop w:val="0"/>
      <w:marBottom w:val="0"/>
      <w:divBdr>
        <w:top w:val="none" w:sz="0" w:space="0" w:color="auto"/>
        <w:left w:val="none" w:sz="0" w:space="0" w:color="auto"/>
        <w:bottom w:val="none" w:sz="0" w:space="0" w:color="auto"/>
        <w:right w:val="none" w:sz="0" w:space="0" w:color="auto"/>
      </w:divBdr>
      <w:divsChild>
        <w:div w:id="538664522">
          <w:marLeft w:val="274"/>
          <w:marRight w:val="0"/>
          <w:marTop w:val="0"/>
          <w:marBottom w:val="0"/>
          <w:divBdr>
            <w:top w:val="none" w:sz="0" w:space="0" w:color="auto"/>
            <w:left w:val="none" w:sz="0" w:space="0" w:color="auto"/>
            <w:bottom w:val="none" w:sz="0" w:space="0" w:color="auto"/>
            <w:right w:val="none" w:sz="0" w:space="0" w:color="auto"/>
          </w:divBdr>
        </w:div>
      </w:divsChild>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621574503">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1830828870">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081321471">
      <w:bodyDiv w:val="1"/>
      <w:marLeft w:val="0"/>
      <w:marRight w:val="0"/>
      <w:marTop w:val="0"/>
      <w:marBottom w:val="0"/>
      <w:divBdr>
        <w:top w:val="none" w:sz="0" w:space="0" w:color="auto"/>
        <w:left w:val="none" w:sz="0" w:space="0" w:color="auto"/>
        <w:bottom w:val="none" w:sz="0" w:space="0" w:color="auto"/>
        <w:right w:val="none" w:sz="0" w:space="0" w:color="auto"/>
      </w:divBdr>
      <w:divsChild>
        <w:div w:id="631709274">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E64E6A80A53247F39EA99C0E86209B7B"/>
        <w:category>
          <w:name w:val="General"/>
          <w:gallery w:val="placeholder"/>
        </w:category>
        <w:types>
          <w:type w:val="bbPlcHdr"/>
        </w:types>
        <w:behaviors>
          <w:behavior w:val="content"/>
        </w:behaviors>
        <w:guid w:val="{63238D1D-C88A-4BC6-BC5D-F16415C903D7}"/>
      </w:docPartPr>
      <w:docPartBody>
        <w:p w:rsidR="00506A59" w:rsidRDefault="00FD07CB" w:rsidP="00FD07CB">
          <w:pPr>
            <w:pStyle w:val="E64E6A80A53247F39EA99C0E86209B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gency FB">
    <w:panose1 w:val="020B0503020202020204"/>
    <w:charset w:val="00"/>
    <w:family w:val="swiss"/>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652FB"/>
    <w:rsid w:val="001125F5"/>
    <w:rsid w:val="00160AF1"/>
    <w:rsid w:val="001A5445"/>
    <w:rsid w:val="00247826"/>
    <w:rsid w:val="00263EF0"/>
    <w:rsid w:val="002B2967"/>
    <w:rsid w:val="002F51A8"/>
    <w:rsid w:val="003A1AE6"/>
    <w:rsid w:val="003C064C"/>
    <w:rsid w:val="003D7AF8"/>
    <w:rsid w:val="00454E36"/>
    <w:rsid w:val="00506A59"/>
    <w:rsid w:val="00572DFD"/>
    <w:rsid w:val="00595B4E"/>
    <w:rsid w:val="005A7B34"/>
    <w:rsid w:val="005D3BC9"/>
    <w:rsid w:val="006018E6"/>
    <w:rsid w:val="006206DC"/>
    <w:rsid w:val="00625151"/>
    <w:rsid w:val="00641837"/>
    <w:rsid w:val="006A5ED9"/>
    <w:rsid w:val="007249CB"/>
    <w:rsid w:val="007569BC"/>
    <w:rsid w:val="007A3F6C"/>
    <w:rsid w:val="007E2E66"/>
    <w:rsid w:val="008714ED"/>
    <w:rsid w:val="008B6B71"/>
    <w:rsid w:val="008C1EB3"/>
    <w:rsid w:val="008D27DC"/>
    <w:rsid w:val="008D5E37"/>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D07CB"/>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07C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E64E6A80A53247F39EA99C0E86209B7B">
    <w:name w:val="E64E6A80A53247F39EA99C0E86209B7B"/>
    <w:rsid w:val="00FD07C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97918-E27D-451F-A163-F8AC700CBE05}">
  <ds:schemaRefs>
    <ds:schemaRef ds:uri="http://schemas.microsoft.com/office/2006/customDocumentInformationPanel"/>
  </ds:schemaRefs>
</ds:datastoreItem>
</file>

<file path=customXml/itemProps2.xml><?xml version="1.0" encoding="utf-8"?>
<ds:datastoreItem xmlns:ds="http://schemas.openxmlformats.org/officeDocument/2006/customXml" ds:itemID="{97C0A3FF-610C-47B5-B582-1D3D193AB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68</TotalTime>
  <Pages>20</Pages>
  <Words>3084</Words>
  <Characters>17580</Characters>
  <Application>Microsoft Office Word</Application>
  <DocSecurity>8</DocSecurity>
  <Lines>146</Lines>
  <Paragraphs>41</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20623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keywords/>
  <dc:description/>
  <cp:lastModifiedBy>AdminFC</cp:lastModifiedBy>
  <cp:revision>4</cp:revision>
  <cp:lastPrinted>2019-09-23T05:32:00Z</cp:lastPrinted>
  <dcterms:created xsi:type="dcterms:W3CDTF">2019-09-02T06:59:00Z</dcterms:created>
  <dcterms:modified xsi:type="dcterms:W3CDTF">2019-09-23T06:01:00Z</dcterms:modified>
  <cp:contentStatus>v1-3_02/05/2019</cp:contentStatus>
</cp:coreProperties>
</file>