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802ED6"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802ED6"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BF07D8">
        <w:trPr>
          <w:trHeight w:val="397"/>
        </w:trPr>
        <w:tc>
          <w:tcPr>
            <w:tcW w:w="3681" w:type="dxa"/>
            <w:shd w:val="clear" w:color="auto" w:fill="D9D9D9" w:themeFill="background1" w:themeFillShade="D9"/>
            <w:vAlign w:val="center"/>
          </w:tcPr>
          <w:p w14:paraId="163242E8" w14:textId="77777777" w:rsidR="007502FA" w:rsidRPr="004C3241" w:rsidRDefault="007502FA" w:rsidP="00BF07D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0E014E52" w:rsidR="007502FA" w:rsidRPr="00455CC3" w:rsidRDefault="00BF07D8" w:rsidP="00BF07D8">
            <w:pPr>
              <w:jc w:val="left"/>
              <w:rPr>
                <w:rFonts w:ascii="Arial" w:hAnsi="Arial" w:cs="Arial"/>
                <w:sz w:val="22"/>
              </w:rPr>
            </w:pPr>
            <w:permStart w:id="2127704997" w:edGrp="everyone"/>
            <w:r>
              <w:rPr>
                <w:rFonts w:ascii="Arial" w:hAnsi="Arial" w:cs="Arial"/>
                <w:sz w:val="22"/>
              </w:rPr>
              <w:t>Carly Dyson</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BF07D8">
        <w:trPr>
          <w:trHeight w:val="283"/>
        </w:trPr>
        <w:tc>
          <w:tcPr>
            <w:tcW w:w="3681" w:type="dxa"/>
            <w:shd w:val="clear" w:color="auto" w:fill="000000" w:themeFill="text1"/>
            <w:vAlign w:val="center"/>
          </w:tcPr>
          <w:p w14:paraId="17B218EC" w14:textId="77777777" w:rsidR="007502FA" w:rsidRPr="004C3241" w:rsidRDefault="007502FA" w:rsidP="00BF07D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BF07D8">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BF07D8">
        <w:trPr>
          <w:trHeight w:val="454"/>
        </w:trPr>
        <w:tc>
          <w:tcPr>
            <w:tcW w:w="3681" w:type="dxa"/>
            <w:shd w:val="clear" w:color="auto" w:fill="D9D9D9" w:themeFill="background1" w:themeFillShade="D9"/>
            <w:vAlign w:val="center"/>
          </w:tcPr>
          <w:p w14:paraId="7966F686" w14:textId="77777777" w:rsidR="007502FA" w:rsidRPr="004C3241" w:rsidRDefault="007502FA" w:rsidP="00BF07D8">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802ED6" w:rsidP="00BF07D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802ED6" w:rsidP="00BF07D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BF07D8">
        <w:trPr>
          <w:trHeight w:val="454"/>
        </w:trPr>
        <w:tc>
          <w:tcPr>
            <w:tcW w:w="3681" w:type="dxa"/>
            <w:shd w:val="clear" w:color="auto" w:fill="D9D9D9" w:themeFill="background1" w:themeFillShade="D9"/>
            <w:vAlign w:val="center"/>
          </w:tcPr>
          <w:p w14:paraId="7D4184A1" w14:textId="77777777" w:rsidR="007502FA" w:rsidRPr="004C3241" w:rsidRDefault="007502FA" w:rsidP="00BF07D8">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802ED6" w:rsidP="00BF07D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802ED6" w:rsidP="00BF07D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BF07D8">
        <w:trPr>
          <w:trHeight w:val="454"/>
        </w:trPr>
        <w:tc>
          <w:tcPr>
            <w:tcW w:w="3681" w:type="dxa"/>
            <w:shd w:val="clear" w:color="auto" w:fill="000000" w:themeFill="text1"/>
            <w:vAlign w:val="center"/>
          </w:tcPr>
          <w:p w14:paraId="72ED7212" w14:textId="77777777" w:rsidR="007502FA" w:rsidRPr="004C3241" w:rsidRDefault="007502FA" w:rsidP="00BF07D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802ED6" w:rsidP="00BF07D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802ED6" w:rsidP="00BF07D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BF07D8">
        <w:trPr>
          <w:trHeight w:val="397"/>
        </w:trPr>
        <w:tc>
          <w:tcPr>
            <w:tcW w:w="3681" w:type="dxa"/>
            <w:shd w:val="clear" w:color="auto" w:fill="D9D9D9" w:themeFill="background1" w:themeFillShade="D9"/>
            <w:vAlign w:val="center"/>
          </w:tcPr>
          <w:p w14:paraId="40DE0B21" w14:textId="77777777" w:rsidR="007502FA" w:rsidRPr="004C3241" w:rsidRDefault="007502FA" w:rsidP="00BF07D8">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BF07D8">
            <w:pPr>
              <w:jc w:val="left"/>
              <w:rPr>
                <w:rFonts w:ascii="Arial" w:hAnsi="Arial" w:cs="Arial"/>
                <w:sz w:val="22"/>
              </w:rPr>
            </w:pPr>
            <w:permStart w:id="69562081" w:edGrp="everyone"/>
            <w:permEnd w:id="69562081"/>
          </w:p>
        </w:tc>
      </w:tr>
      <w:tr w:rsidR="007502FA" w:rsidRPr="004C3241" w14:paraId="68D741FA" w14:textId="77777777" w:rsidTr="00BF07D8">
        <w:trPr>
          <w:trHeight w:val="680"/>
        </w:trPr>
        <w:tc>
          <w:tcPr>
            <w:tcW w:w="3681" w:type="dxa"/>
            <w:shd w:val="clear" w:color="auto" w:fill="D9D9D9" w:themeFill="background1" w:themeFillShade="D9"/>
            <w:vAlign w:val="center"/>
          </w:tcPr>
          <w:p w14:paraId="25CFF0C0" w14:textId="77777777" w:rsidR="007502FA" w:rsidRPr="004C3241" w:rsidRDefault="007502FA" w:rsidP="00BF07D8">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BF07D8">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BF07D8">
        <w:trPr>
          <w:trHeight w:val="397"/>
        </w:trPr>
        <w:tc>
          <w:tcPr>
            <w:tcW w:w="3681" w:type="dxa"/>
            <w:shd w:val="clear" w:color="auto" w:fill="D9D9D9" w:themeFill="background1" w:themeFillShade="D9"/>
            <w:vAlign w:val="center"/>
          </w:tcPr>
          <w:p w14:paraId="250B057D" w14:textId="77777777" w:rsidR="007502FA" w:rsidRPr="004C3241" w:rsidRDefault="007502FA" w:rsidP="00BF07D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802ED6" w:rsidP="00BF07D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614ADC02" w14:textId="77777777" w:rsidR="007502FA" w:rsidRPr="004932A4" w:rsidRDefault="00802ED6"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802ED6"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BF07D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BF07D8">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BF07D8">
            <w:pPr>
              <w:ind w:right="-24"/>
              <w:jc w:val="center"/>
              <w:rPr>
                <w:rFonts w:ascii="Arial" w:hAnsi="Arial" w:cs="Arial"/>
                <w:b/>
                <w:szCs w:val="24"/>
              </w:rPr>
            </w:pPr>
          </w:p>
          <w:p w14:paraId="5BD7DE4E" w14:textId="77777777" w:rsidR="007502FA" w:rsidRPr="0032118C" w:rsidRDefault="007502FA" w:rsidP="00BF07D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BF07D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BF07D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BF07D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BF07D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BF07D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BF07D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BF07D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BF07D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BF07D8">
        <w:tc>
          <w:tcPr>
            <w:tcW w:w="2552" w:type="dxa"/>
            <w:tcBorders>
              <w:top w:val="nil"/>
              <w:left w:val="nil"/>
              <w:bottom w:val="nil"/>
              <w:right w:val="nil"/>
            </w:tcBorders>
          </w:tcPr>
          <w:p w14:paraId="5CDA3D76" w14:textId="77777777" w:rsidR="007502FA" w:rsidRPr="001C4084" w:rsidRDefault="007502FA" w:rsidP="00BF07D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002E09E8" w:rsidR="007502FA" w:rsidRPr="001C4084" w:rsidRDefault="00BF07D8" w:rsidP="00BF07D8">
            <w:pPr>
              <w:ind w:right="-24"/>
              <w:rPr>
                <w:rFonts w:ascii="Arial" w:hAnsi="Arial" w:cs="Arial"/>
                <w:sz w:val="22"/>
                <w:szCs w:val="22"/>
              </w:rPr>
            </w:pPr>
            <w:permStart w:id="744040898" w:edGrp="everyone"/>
            <w:r>
              <w:rPr>
                <w:rFonts w:ascii="Arial" w:hAnsi="Arial" w:cs="Arial"/>
                <w:sz w:val="22"/>
                <w:szCs w:val="22"/>
              </w:rPr>
              <w:t>Carly Dyson</w:t>
            </w:r>
            <w:permEnd w:id="744040898"/>
          </w:p>
        </w:tc>
      </w:tr>
      <w:tr w:rsidR="007502FA" w:rsidRPr="004E05D0" w14:paraId="7D881B6E" w14:textId="77777777" w:rsidTr="00BF07D8">
        <w:tc>
          <w:tcPr>
            <w:tcW w:w="2552" w:type="dxa"/>
            <w:tcBorders>
              <w:top w:val="nil"/>
              <w:left w:val="nil"/>
              <w:bottom w:val="nil"/>
              <w:right w:val="nil"/>
            </w:tcBorders>
          </w:tcPr>
          <w:p w14:paraId="7F42E5C7" w14:textId="77777777" w:rsidR="007502FA" w:rsidRPr="004E05D0" w:rsidRDefault="007502FA" w:rsidP="00BF07D8">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BF07D8">
            <w:pPr>
              <w:ind w:right="-24"/>
              <w:rPr>
                <w:rFonts w:ascii="Arial" w:hAnsi="Arial" w:cs="Arial"/>
                <w:sz w:val="10"/>
                <w:szCs w:val="10"/>
              </w:rPr>
            </w:pPr>
          </w:p>
        </w:tc>
      </w:tr>
      <w:tr w:rsidR="007502FA" w:rsidRPr="00830749" w14:paraId="052F7DA5" w14:textId="77777777" w:rsidTr="00BF07D8">
        <w:tc>
          <w:tcPr>
            <w:tcW w:w="2552" w:type="dxa"/>
            <w:tcBorders>
              <w:top w:val="nil"/>
              <w:left w:val="nil"/>
              <w:bottom w:val="nil"/>
              <w:right w:val="nil"/>
            </w:tcBorders>
          </w:tcPr>
          <w:p w14:paraId="69914D2F" w14:textId="77777777" w:rsidR="007502FA" w:rsidRPr="001C4084" w:rsidRDefault="007502FA" w:rsidP="00BF07D8">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BF07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31A89511">
                      <wp:extent cx="813288"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813288"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BF07D8">
        <w:tc>
          <w:tcPr>
            <w:tcW w:w="2552" w:type="dxa"/>
            <w:tcBorders>
              <w:top w:val="nil"/>
              <w:left w:val="nil"/>
              <w:bottom w:val="nil"/>
              <w:right w:val="nil"/>
            </w:tcBorders>
          </w:tcPr>
          <w:p w14:paraId="09F3CCAE" w14:textId="77777777" w:rsidR="007502FA" w:rsidRDefault="007502FA" w:rsidP="00BF07D8">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BF07D8">
            <w:pPr>
              <w:ind w:right="-24"/>
              <w:rPr>
                <w:rFonts w:ascii="Arial" w:hAnsi="Arial" w:cs="Arial"/>
                <w:sz w:val="22"/>
                <w:szCs w:val="22"/>
              </w:rPr>
            </w:pPr>
            <w:bookmarkStart w:id="1" w:name="QuickMark"/>
            <w:bookmarkEnd w:id="1"/>
          </w:p>
        </w:tc>
      </w:tr>
      <w:tr w:rsidR="007502FA" w:rsidRPr="0077428E" w14:paraId="495C103A" w14:textId="77777777" w:rsidTr="00BF07D8">
        <w:tc>
          <w:tcPr>
            <w:tcW w:w="2552" w:type="dxa"/>
            <w:tcBorders>
              <w:top w:val="nil"/>
              <w:left w:val="nil"/>
              <w:bottom w:val="nil"/>
              <w:right w:val="nil"/>
            </w:tcBorders>
          </w:tcPr>
          <w:p w14:paraId="18E44955" w14:textId="77777777" w:rsidR="007502FA" w:rsidRPr="0077428E" w:rsidRDefault="007502FA" w:rsidP="00BF07D8">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71094CCC" w:rsidR="007502FA" w:rsidRPr="00DD7A44" w:rsidRDefault="00BF07D8" w:rsidP="00BF07D8">
                <w:pPr>
                  <w:ind w:right="-24"/>
                  <w:rPr>
                    <w:rFonts w:ascii="Arial" w:hAnsi="Arial" w:cs="Arial"/>
                    <w:sz w:val="22"/>
                    <w:szCs w:val="22"/>
                  </w:rPr>
                </w:pPr>
                <w:r>
                  <w:rPr>
                    <w:rFonts w:ascii="Arial" w:hAnsi="Arial" w:cs="Arial"/>
                    <w:sz w:val="22"/>
                    <w:szCs w:val="22"/>
                  </w:rPr>
                  <w:t>1</w:t>
                </w:r>
                <w:r w:rsidR="00332355">
                  <w:rPr>
                    <w:rFonts w:ascii="Arial" w:hAnsi="Arial" w:cs="Arial"/>
                    <w:sz w:val="22"/>
                    <w:szCs w:val="22"/>
                  </w:rPr>
                  <w:t>7</w:t>
                </w:r>
                <w:r>
                  <w:rPr>
                    <w:rFonts w:ascii="Arial" w:hAnsi="Arial" w:cs="Arial"/>
                    <w:sz w:val="22"/>
                    <w:szCs w:val="22"/>
                  </w:rPr>
                  <w:t>/09/2021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BF07D8">
        <w:tc>
          <w:tcPr>
            <w:tcW w:w="2552" w:type="dxa"/>
            <w:tcBorders>
              <w:top w:val="nil"/>
              <w:left w:val="nil"/>
              <w:bottom w:val="nil"/>
              <w:right w:val="nil"/>
            </w:tcBorders>
          </w:tcPr>
          <w:p w14:paraId="0E553427" w14:textId="77777777" w:rsidR="007502FA" w:rsidRPr="0032118C" w:rsidRDefault="007502FA" w:rsidP="00BF07D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BF07D8">
            <w:pPr>
              <w:ind w:right="-24"/>
              <w:rPr>
                <w:rFonts w:ascii="Arial" w:hAnsi="Arial" w:cs="Arial"/>
                <w:sz w:val="22"/>
                <w:szCs w:val="22"/>
              </w:rPr>
            </w:pPr>
            <w:permStart w:id="173283005" w:edGrp="everyone"/>
            <w:permEnd w:id="173283005"/>
          </w:p>
        </w:tc>
      </w:tr>
      <w:tr w:rsidR="007502FA" w:rsidRPr="004E05D0" w14:paraId="3C66BBAF" w14:textId="77777777" w:rsidTr="00BF07D8">
        <w:trPr>
          <w:trHeight w:val="113"/>
        </w:trPr>
        <w:tc>
          <w:tcPr>
            <w:tcW w:w="2552" w:type="dxa"/>
            <w:tcBorders>
              <w:top w:val="nil"/>
              <w:left w:val="nil"/>
              <w:bottom w:val="nil"/>
              <w:right w:val="nil"/>
            </w:tcBorders>
          </w:tcPr>
          <w:p w14:paraId="61B6E70D" w14:textId="77777777" w:rsidR="007502FA" w:rsidRPr="004E05D0" w:rsidRDefault="007502FA" w:rsidP="00BF07D8">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BF07D8">
            <w:pPr>
              <w:ind w:right="-24"/>
              <w:rPr>
                <w:rFonts w:ascii="Arial" w:hAnsi="Arial" w:cs="Arial"/>
                <w:sz w:val="10"/>
                <w:szCs w:val="10"/>
              </w:rPr>
            </w:pPr>
          </w:p>
        </w:tc>
      </w:tr>
      <w:tr w:rsidR="007502FA" w:rsidRPr="0032118C" w14:paraId="5F719963" w14:textId="77777777" w:rsidTr="00BF07D8">
        <w:tc>
          <w:tcPr>
            <w:tcW w:w="2552" w:type="dxa"/>
            <w:tcBorders>
              <w:top w:val="nil"/>
              <w:left w:val="nil"/>
              <w:bottom w:val="nil"/>
              <w:right w:val="nil"/>
            </w:tcBorders>
          </w:tcPr>
          <w:p w14:paraId="4C3AF274" w14:textId="77777777" w:rsidR="007502FA" w:rsidRPr="0032118C" w:rsidRDefault="007502FA" w:rsidP="00BF07D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BF07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BF07D8">
        <w:tc>
          <w:tcPr>
            <w:tcW w:w="2552" w:type="dxa"/>
            <w:tcBorders>
              <w:top w:val="nil"/>
              <w:left w:val="nil"/>
              <w:bottom w:val="nil"/>
              <w:right w:val="nil"/>
            </w:tcBorders>
          </w:tcPr>
          <w:p w14:paraId="24165C7C" w14:textId="77777777" w:rsidR="007502FA" w:rsidRDefault="007502FA" w:rsidP="00BF07D8">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BF07D8">
            <w:pPr>
              <w:ind w:right="-24"/>
              <w:rPr>
                <w:rFonts w:ascii="Arial" w:hAnsi="Arial" w:cs="Arial"/>
                <w:sz w:val="22"/>
                <w:szCs w:val="22"/>
              </w:rPr>
            </w:pPr>
          </w:p>
        </w:tc>
      </w:tr>
      <w:tr w:rsidR="007502FA" w:rsidRPr="0077428E" w14:paraId="10BF8627" w14:textId="77777777" w:rsidTr="00BF07D8">
        <w:tc>
          <w:tcPr>
            <w:tcW w:w="2552" w:type="dxa"/>
            <w:tcBorders>
              <w:top w:val="nil"/>
              <w:left w:val="nil"/>
              <w:bottom w:val="nil"/>
              <w:right w:val="nil"/>
            </w:tcBorders>
          </w:tcPr>
          <w:p w14:paraId="605A83B2" w14:textId="77777777" w:rsidR="007502FA" w:rsidRPr="0077428E" w:rsidRDefault="007502FA" w:rsidP="00BF07D8">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802ED6" w:rsidP="00BF07D8">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BF07D8">
        <w:trPr>
          <w:trHeight w:val="217"/>
          <w:jc w:val="center"/>
        </w:trPr>
        <w:tc>
          <w:tcPr>
            <w:tcW w:w="2528" w:type="dxa"/>
            <w:shd w:val="clear" w:color="auto" w:fill="F3F3F3"/>
            <w:vAlign w:val="center"/>
          </w:tcPr>
          <w:p w14:paraId="5A638217" w14:textId="77777777" w:rsidR="007502FA" w:rsidRPr="004932A4" w:rsidRDefault="007502FA" w:rsidP="00BF07D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BF07D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BF07D8">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BF07D8">
        <w:trPr>
          <w:cantSplit/>
          <w:jc w:val="center"/>
        </w:trPr>
        <w:tc>
          <w:tcPr>
            <w:tcW w:w="2528" w:type="dxa"/>
            <w:vMerge w:val="restart"/>
            <w:vAlign w:val="center"/>
          </w:tcPr>
          <w:p w14:paraId="5C5569DB" w14:textId="77777777" w:rsidR="007502FA" w:rsidRPr="004932A4" w:rsidRDefault="007502FA" w:rsidP="00BF07D8">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BF07D8">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BF07D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BF07D8">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BF07D8">
        <w:trPr>
          <w:cantSplit/>
          <w:trHeight w:val="454"/>
          <w:jc w:val="center"/>
        </w:trPr>
        <w:tc>
          <w:tcPr>
            <w:tcW w:w="2528" w:type="dxa"/>
            <w:vMerge/>
            <w:vAlign w:val="center"/>
          </w:tcPr>
          <w:p w14:paraId="42A054D2" w14:textId="77777777" w:rsidR="007502FA" w:rsidRPr="004932A4" w:rsidRDefault="007502FA" w:rsidP="00BF07D8">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BF07D8">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802ED6" w:rsidP="00BF07D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802ED6" w:rsidP="00BF07D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BF07D8">
        <w:tc>
          <w:tcPr>
            <w:tcW w:w="9057" w:type="dxa"/>
            <w:shd w:val="clear" w:color="auto" w:fill="D9D9D9" w:themeFill="background1" w:themeFillShade="D9"/>
          </w:tcPr>
          <w:p w14:paraId="112C5ED0" w14:textId="77777777" w:rsidR="007502FA" w:rsidRPr="000C0B14" w:rsidRDefault="007502FA" w:rsidP="00BF07D8">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BF07D8">
        <w:trPr>
          <w:trHeight w:val="13433"/>
        </w:trPr>
        <w:tc>
          <w:tcPr>
            <w:tcW w:w="9057" w:type="dxa"/>
          </w:tcPr>
          <w:p w14:paraId="5FBB1B1E" w14:textId="77777777" w:rsidR="007502FA" w:rsidRPr="000C0B14" w:rsidRDefault="007502FA" w:rsidP="00BF07D8">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BF07D8">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802ED6"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BF07D8">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7943D720"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BF07D8">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00717206"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BF07D8">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7F0CCD01"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BF07D8">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0042E98F"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BF07D8">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3775A95"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BF07D8">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107853A1"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BF07D8">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3A8200A7" w:rsidR="003A28CF" w:rsidRPr="007502FA" w:rsidRDefault="00BF07D8"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2" w:name="_Ref427235149"/>
      <w:r w:rsidRPr="007502FA">
        <w:rPr>
          <w:rFonts w:ascii="Arial" w:eastAsiaTheme="minorEastAsia" w:hAnsi="Arial"/>
          <w:b/>
          <w:kern w:val="24"/>
        </w:rPr>
        <w:t>Identify the Volume and Parts of the NCC that relate to suitability of materials for Classes 1 and 10, and Classes 2 to 9.</w:t>
      </w:r>
      <w:bookmarkEnd w:id="2"/>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BF07D8">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802ED6"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BF07D8">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4BCA3CDC" w:rsidR="007502FA" w:rsidRPr="007502FA" w:rsidRDefault="00E64368" w:rsidP="007502FA">
            <w:pPr>
              <w:jc w:val="left"/>
              <w:rPr>
                <w:rFonts w:ascii="Arial" w:hAnsi="Arial" w:cs="Arial"/>
                <w:sz w:val="22"/>
                <w:szCs w:val="22"/>
              </w:rPr>
            </w:pPr>
            <w:permStart w:id="1199990155" w:edGrp="everyone"/>
            <w:r>
              <w:rPr>
                <w:rFonts w:ascii="Arial" w:hAnsi="Arial" w:cs="Arial"/>
                <w:sz w:val="22"/>
                <w:szCs w:val="22"/>
              </w:rPr>
              <w:t>Volume 2, Part 1</w:t>
            </w:r>
            <w:permEnd w:id="1199990155"/>
          </w:p>
        </w:tc>
        <w:tc>
          <w:tcPr>
            <w:tcW w:w="2027" w:type="pct"/>
            <w:tcBorders>
              <w:left w:val="single" w:sz="4" w:space="0" w:color="auto"/>
            </w:tcBorders>
            <w:shd w:val="clear" w:color="auto" w:fill="auto"/>
            <w:vAlign w:val="center"/>
          </w:tcPr>
          <w:p w14:paraId="4A51E243" w14:textId="78144A10" w:rsidR="007502FA" w:rsidRPr="007502FA" w:rsidRDefault="00E64368" w:rsidP="007502FA">
            <w:pPr>
              <w:jc w:val="left"/>
              <w:rPr>
                <w:rFonts w:ascii="Arial" w:hAnsi="Arial" w:cs="Arial"/>
                <w:sz w:val="22"/>
                <w:szCs w:val="22"/>
              </w:rPr>
            </w:pPr>
            <w:permStart w:id="1295199419" w:edGrp="everyone"/>
            <w:r>
              <w:rPr>
                <w:rFonts w:ascii="Arial" w:hAnsi="Arial" w:cs="Arial"/>
                <w:sz w:val="22"/>
                <w:szCs w:val="22"/>
              </w:rPr>
              <w:t>Volume 1, Part A</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3" w:name="_Ref535482367"/>
      <w:r w:rsidRPr="007502FA">
        <w:rPr>
          <w:rFonts w:ascii="Arial" w:hAnsi="Arial"/>
          <w:b/>
        </w:rPr>
        <w:t>Identify the assessment methods used to verify a performance solution.</w:t>
      </w:r>
      <w:bookmarkEnd w:id="3"/>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BF07D8">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2A7421" w14:textId="77777777" w:rsidR="00E324A0" w:rsidRDefault="00E64368" w:rsidP="00E324A0">
            <w:pPr>
              <w:rPr>
                <w:rFonts w:ascii="Arial" w:hAnsi="Arial" w:cs="Arial"/>
                <w:sz w:val="22"/>
                <w:szCs w:val="22"/>
              </w:rPr>
            </w:pPr>
            <w:permStart w:id="2133349264" w:edGrp="everyone"/>
            <w:r>
              <w:rPr>
                <w:rFonts w:ascii="Arial" w:hAnsi="Arial" w:cs="Arial"/>
                <w:sz w:val="22"/>
                <w:szCs w:val="22"/>
              </w:rPr>
              <w:t>Evidence of suitability</w:t>
            </w:r>
          </w:p>
          <w:p w14:paraId="0F6A6D28" w14:textId="77777777" w:rsidR="00E324A0" w:rsidRDefault="00E64368" w:rsidP="00E324A0">
            <w:pPr>
              <w:rPr>
                <w:rFonts w:ascii="Arial" w:hAnsi="Arial" w:cs="Arial"/>
                <w:sz w:val="22"/>
                <w:szCs w:val="22"/>
              </w:rPr>
            </w:pPr>
            <w:r>
              <w:rPr>
                <w:rFonts w:ascii="Arial" w:hAnsi="Arial" w:cs="Arial"/>
                <w:sz w:val="22"/>
                <w:szCs w:val="22"/>
              </w:rPr>
              <w:t>A verification method</w:t>
            </w:r>
          </w:p>
          <w:p w14:paraId="1E2B2281" w14:textId="77777777" w:rsidR="00E324A0" w:rsidRDefault="00E64368" w:rsidP="00E324A0">
            <w:pPr>
              <w:rPr>
                <w:rFonts w:ascii="Arial" w:hAnsi="Arial" w:cs="Arial"/>
                <w:sz w:val="22"/>
                <w:szCs w:val="22"/>
              </w:rPr>
            </w:pPr>
            <w:r>
              <w:rPr>
                <w:rFonts w:ascii="Arial" w:hAnsi="Arial" w:cs="Arial"/>
                <w:sz w:val="22"/>
                <w:szCs w:val="22"/>
              </w:rPr>
              <w:t>Expert judgement</w:t>
            </w:r>
          </w:p>
          <w:p w14:paraId="77F7CBA5" w14:textId="3B5B38C2" w:rsidR="00E324A0" w:rsidRPr="007502FA" w:rsidRDefault="00E64368" w:rsidP="00E324A0">
            <w:pPr>
              <w:rPr>
                <w:rFonts w:ascii="Arial" w:hAnsi="Arial" w:cs="Arial"/>
                <w:sz w:val="22"/>
                <w:szCs w:val="22"/>
              </w:rPr>
            </w:pPr>
            <w:r>
              <w:rPr>
                <w:rFonts w:ascii="Arial" w:hAnsi="Arial" w:cs="Arial"/>
                <w:sz w:val="22"/>
                <w:szCs w:val="22"/>
              </w:rPr>
              <w:t>Comparison with the Deemed-to-Satisfy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802ED6"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4" w:name="_Ref496611564"/>
      <w:bookmarkStart w:id="5" w:name="_Ref536083431"/>
      <w:r w:rsidRPr="007502FA">
        <w:rPr>
          <w:rFonts w:ascii="Arial" w:hAnsi="Arial"/>
          <w:b/>
        </w:rPr>
        <w:t>Which of the following solutions for material selection often references the Australian Standards</w:t>
      </w:r>
      <w:bookmarkEnd w:id="4"/>
      <w:r w:rsidRPr="007502FA">
        <w:rPr>
          <w:rFonts w:ascii="Arial" w:hAnsi="Arial"/>
          <w:b/>
        </w:rPr>
        <w:t>? Tick your response.</w:t>
      </w:r>
      <w:bookmarkEnd w:id="5"/>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BF07D8">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802ED6"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BF07D8">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164A0A97" w:rsidR="00E324A0" w:rsidRPr="007502FA" w:rsidRDefault="00E6436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BF07D8">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6"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6"/>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BF07D8">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802ED6"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BF07D8">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488D974B" w:rsidR="007502FA" w:rsidRPr="007502FA" w:rsidRDefault="0021056E" w:rsidP="007502FA">
            <w:pPr>
              <w:jc w:val="left"/>
              <w:rPr>
                <w:rFonts w:ascii="Arial" w:hAnsi="Arial" w:cs="Arial"/>
                <w:sz w:val="22"/>
                <w:szCs w:val="22"/>
              </w:rPr>
            </w:pPr>
            <w:permStart w:id="1387403527" w:edGrp="everyone"/>
            <w:r>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588D7B94" w14:textId="796B8196" w:rsidR="007502FA" w:rsidRDefault="0021056E" w:rsidP="007502FA">
            <w:pPr>
              <w:jc w:val="left"/>
              <w:rPr>
                <w:rFonts w:ascii="Arial" w:hAnsi="Arial" w:cs="Arial"/>
                <w:sz w:val="22"/>
                <w:szCs w:val="22"/>
              </w:rPr>
            </w:pPr>
            <w:permStart w:id="1422994960" w:edGrp="everyone"/>
            <w:r>
              <w:rPr>
                <w:rFonts w:ascii="Arial" w:hAnsi="Arial" w:cs="Arial"/>
                <w:sz w:val="22"/>
                <w:szCs w:val="22"/>
              </w:rPr>
              <w:t>Very flexible under loads</w:t>
            </w:r>
          </w:p>
          <w:p w14:paraId="2782F447" w14:textId="77777777" w:rsidR="007502FA" w:rsidRDefault="0021056E" w:rsidP="007502FA">
            <w:pPr>
              <w:jc w:val="left"/>
              <w:rPr>
                <w:rFonts w:ascii="Arial" w:hAnsi="Arial" w:cs="Arial"/>
                <w:sz w:val="22"/>
                <w:szCs w:val="22"/>
              </w:rPr>
            </w:pPr>
            <w:r>
              <w:rPr>
                <w:rFonts w:ascii="Arial" w:hAnsi="Arial" w:cs="Arial"/>
                <w:sz w:val="22"/>
                <w:szCs w:val="22"/>
              </w:rPr>
              <w:t>Can be built in most climates</w:t>
            </w:r>
          </w:p>
          <w:p w14:paraId="5EB74596" w14:textId="77777777" w:rsidR="007502FA" w:rsidRDefault="0021056E" w:rsidP="007502FA">
            <w:pPr>
              <w:jc w:val="left"/>
              <w:rPr>
                <w:rFonts w:ascii="Arial" w:hAnsi="Arial" w:cs="Arial"/>
                <w:sz w:val="22"/>
                <w:szCs w:val="22"/>
              </w:rPr>
            </w:pPr>
            <w:r>
              <w:rPr>
                <w:rFonts w:ascii="Arial" w:hAnsi="Arial" w:cs="Arial"/>
                <w:sz w:val="22"/>
                <w:szCs w:val="22"/>
              </w:rPr>
              <w:t>Strong</w:t>
            </w:r>
          </w:p>
          <w:permEnd w:id="1422994960"/>
          <w:p w14:paraId="4A21F366" w14:textId="7DFFF06B"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BF07D8">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46649D03" w:rsidR="007502FA" w:rsidRPr="007502FA" w:rsidRDefault="0021056E" w:rsidP="007502FA">
            <w:pPr>
              <w:jc w:val="left"/>
              <w:rPr>
                <w:rFonts w:ascii="Arial" w:hAnsi="Arial" w:cs="Arial"/>
                <w:sz w:val="22"/>
                <w:szCs w:val="22"/>
              </w:rPr>
            </w:pPr>
            <w:permStart w:id="334960147" w:edGrp="everyone"/>
            <w:r>
              <w:rPr>
                <w:rFonts w:ascii="Arial" w:hAnsi="Arial" w:cs="Arial"/>
                <w:sz w:val="22"/>
                <w:szCs w:val="22"/>
              </w:rPr>
              <w:t>Brick</w:t>
            </w:r>
            <w:permEnd w:id="334960147"/>
          </w:p>
        </w:tc>
        <w:tc>
          <w:tcPr>
            <w:tcW w:w="2680" w:type="pct"/>
            <w:tcBorders>
              <w:left w:val="single" w:sz="4" w:space="0" w:color="auto"/>
            </w:tcBorders>
            <w:vAlign w:val="center"/>
          </w:tcPr>
          <w:p w14:paraId="0353AEA2" w14:textId="77777777" w:rsidR="007502FA" w:rsidRDefault="0021056E" w:rsidP="007502FA">
            <w:pPr>
              <w:jc w:val="left"/>
              <w:rPr>
                <w:rFonts w:ascii="Arial" w:hAnsi="Arial" w:cs="Arial"/>
                <w:sz w:val="22"/>
                <w:szCs w:val="22"/>
              </w:rPr>
            </w:pPr>
            <w:permStart w:id="1864372604" w:edGrp="everyone"/>
            <w:r>
              <w:rPr>
                <w:rFonts w:ascii="Arial" w:hAnsi="Arial" w:cs="Arial"/>
                <w:sz w:val="22"/>
                <w:szCs w:val="22"/>
              </w:rPr>
              <w:t>Cheap to produce</w:t>
            </w:r>
          </w:p>
          <w:p w14:paraId="2E64129A" w14:textId="0E82760C" w:rsidR="007502FA" w:rsidRPr="007502FA" w:rsidRDefault="0021056E" w:rsidP="007502FA">
            <w:pPr>
              <w:jc w:val="left"/>
              <w:rPr>
                <w:rFonts w:ascii="Arial" w:hAnsi="Arial" w:cs="Arial"/>
                <w:sz w:val="22"/>
                <w:szCs w:val="22"/>
              </w:rPr>
            </w:pPr>
            <w:r>
              <w:rPr>
                <w:rFonts w:ascii="Arial" w:hAnsi="Arial" w:cs="Arial"/>
                <w:sz w:val="22"/>
                <w:szCs w:val="22"/>
              </w:rPr>
              <w:t>Flame retardant</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BF07D8">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301502A6" w:rsidR="007502FA" w:rsidRPr="007502FA" w:rsidRDefault="0021056E" w:rsidP="007502FA">
            <w:pPr>
              <w:jc w:val="left"/>
              <w:rPr>
                <w:rFonts w:ascii="Arial" w:hAnsi="Arial" w:cs="Arial"/>
                <w:sz w:val="22"/>
                <w:szCs w:val="22"/>
              </w:rPr>
            </w:pPr>
            <w:permStart w:id="494629389" w:edGrp="everyone"/>
            <w:r>
              <w:rPr>
                <w:rFonts w:ascii="Arial" w:hAnsi="Arial" w:cs="Arial"/>
                <w:sz w:val="22"/>
                <w:szCs w:val="22"/>
              </w:rPr>
              <w:t>Concrete</w:t>
            </w:r>
            <w:permEnd w:id="494629389"/>
          </w:p>
        </w:tc>
        <w:tc>
          <w:tcPr>
            <w:tcW w:w="2680" w:type="pct"/>
            <w:tcBorders>
              <w:left w:val="single" w:sz="4" w:space="0" w:color="auto"/>
            </w:tcBorders>
            <w:vAlign w:val="center"/>
          </w:tcPr>
          <w:p w14:paraId="742E0C11" w14:textId="77777777" w:rsidR="007502FA" w:rsidRDefault="0021056E" w:rsidP="007502FA">
            <w:pPr>
              <w:jc w:val="left"/>
              <w:rPr>
                <w:rFonts w:ascii="Arial" w:hAnsi="Arial" w:cs="Arial"/>
                <w:sz w:val="22"/>
                <w:szCs w:val="22"/>
              </w:rPr>
            </w:pPr>
            <w:permStart w:id="2077832044" w:edGrp="everyone"/>
            <w:r>
              <w:rPr>
                <w:rFonts w:ascii="Arial" w:hAnsi="Arial" w:cs="Arial"/>
                <w:sz w:val="22"/>
                <w:szCs w:val="22"/>
              </w:rPr>
              <w:t>Low tensile strength</w:t>
            </w:r>
          </w:p>
          <w:p w14:paraId="31BC5234" w14:textId="77777777" w:rsidR="007502FA" w:rsidRDefault="00E64368" w:rsidP="007502FA">
            <w:pPr>
              <w:jc w:val="left"/>
              <w:rPr>
                <w:rFonts w:ascii="Arial" w:hAnsi="Arial" w:cs="Arial"/>
                <w:sz w:val="22"/>
                <w:szCs w:val="22"/>
              </w:rPr>
            </w:pPr>
            <w:r>
              <w:rPr>
                <w:rFonts w:ascii="Arial" w:hAnsi="Arial" w:cs="Arial"/>
                <w:sz w:val="22"/>
                <w:szCs w:val="22"/>
              </w:rPr>
              <w:t>Long life</w:t>
            </w:r>
          </w:p>
          <w:p w14:paraId="3B42FA22" w14:textId="2BFD4C2A" w:rsidR="007502FA" w:rsidRPr="007502FA" w:rsidRDefault="00E64368" w:rsidP="007502FA">
            <w:pPr>
              <w:jc w:val="left"/>
              <w:rPr>
                <w:rFonts w:ascii="Arial" w:hAnsi="Arial" w:cs="Arial"/>
                <w:sz w:val="22"/>
                <w:szCs w:val="22"/>
              </w:rPr>
            </w:pPr>
            <w:r>
              <w:rPr>
                <w:rFonts w:ascii="Arial" w:hAnsi="Arial" w:cs="Arial"/>
                <w:sz w:val="22"/>
                <w:szCs w:val="22"/>
              </w:rPr>
              <w:t>Easy to form</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BF07D8">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2F6FAB79" w:rsidR="007502FA" w:rsidRPr="007502FA" w:rsidRDefault="00E64368" w:rsidP="007502FA">
            <w:pPr>
              <w:jc w:val="left"/>
              <w:rPr>
                <w:rFonts w:ascii="Arial" w:hAnsi="Arial" w:cs="Arial"/>
                <w:sz w:val="22"/>
                <w:szCs w:val="22"/>
              </w:rPr>
            </w:pPr>
            <w:permStart w:id="303003619" w:edGrp="everyone"/>
            <w:r>
              <w:rPr>
                <w:rFonts w:ascii="Arial" w:hAnsi="Arial" w:cs="Arial"/>
                <w:sz w:val="22"/>
                <w:szCs w:val="22"/>
              </w:rPr>
              <w:t>Glassl</w:t>
            </w:r>
            <w:permEnd w:id="303003619"/>
          </w:p>
        </w:tc>
        <w:tc>
          <w:tcPr>
            <w:tcW w:w="2680" w:type="pct"/>
            <w:tcBorders>
              <w:left w:val="single" w:sz="4" w:space="0" w:color="auto"/>
            </w:tcBorders>
            <w:vAlign w:val="center"/>
          </w:tcPr>
          <w:p w14:paraId="1C1C435F" w14:textId="2D1C7657" w:rsidR="007502FA" w:rsidRPr="007502FA" w:rsidRDefault="00E64368" w:rsidP="007502FA">
            <w:pPr>
              <w:jc w:val="left"/>
              <w:rPr>
                <w:rFonts w:ascii="Arial" w:hAnsi="Arial" w:cs="Arial"/>
                <w:sz w:val="22"/>
                <w:szCs w:val="22"/>
              </w:rPr>
            </w:pPr>
            <w:permStart w:id="1695316782" w:edGrp="everyone"/>
            <w:r>
              <w:rPr>
                <w:rFonts w:ascii="Arial" w:hAnsi="Arial" w:cs="Arial"/>
                <w:sz w:val="22"/>
                <w:szCs w:val="22"/>
              </w:rPr>
              <w:t>Brittle</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BF07D8">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479D180B" w:rsidR="007502FA" w:rsidRPr="007502FA" w:rsidRDefault="00E64368" w:rsidP="007502FA">
            <w:pPr>
              <w:jc w:val="left"/>
              <w:rPr>
                <w:rFonts w:ascii="Arial" w:hAnsi="Arial" w:cs="Arial"/>
                <w:sz w:val="22"/>
                <w:szCs w:val="22"/>
              </w:rPr>
            </w:pPr>
            <w:permStart w:id="1526024692" w:edGrp="everyone"/>
            <w:r>
              <w:rPr>
                <w:rFonts w:ascii="Arial" w:hAnsi="Arial" w:cs="Arial"/>
                <w:sz w:val="22"/>
                <w:szCs w:val="22"/>
              </w:rPr>
              <w:t>Plastic</w:t>
            </w:r>
            <w:permEnd w:id="1526024692"/>
          </w:p>
        </w:tc>
        <w:tc>
          <w:tcPr>
            <w:tcW w:w="2680" w:type="pct"/>
            <w:tcBorders>
              <w:left w:val="single" w:sz="4" w:space="0" w:color="auto"/>
            </w:tcBorders>
            <w:vAlign w:val="center"/>
          </w:tcPr>
          <w:p w14:paraId="3D5ED008" w14:textId="77777777" w:rsidR="007502FA" w:rsidRDefault="00E64368" w:rsidP="007502FA">
            <w:pPr>
              <w:jc w:val="left"/>
              <w:rPr>
                <w:rFonts w:ascii="Arial" w:hAnsi="Arial" w:cs="Arial"/>
                <w:sz w:val="22"/>
                <w:szCs w:val="22"/>
              </w:rPr>
            </w:pPr>
            <w:permStart w:id="989079312" w:edGrp="everyone"/>
            <w:r>
              <w:rPr>
                <w:rFonts w:ascii="Arial" w:hAnsi="Arial" w:cs="Arial"/>
                <w:sz w:val="22"/>
                <w:szCs w:val="22"/>
              </w:rPr>
              <w:t>All vary in heat tolerance, hardness and resiliency</w:t>
            </w:r>
          </w:p>
          <w:p w14:paraId="1030CF1F" w14:textId="659AE6CB" w:rsidR="007502FA" w:rsidRPr="007502FA" w:rsidRDefault="00E64368" w:rsidP="007502FA">
            <w:pPr>
              <w:jc w:val="left"/>
              <w:rPr>
                <w:rFonts w:ascii="Arial" w:hAnsi="Arial" w:cs="Arial"/>
                <w:sz w:val="22"/>
                <w:szCs w:val="22"/>
              </w:rPr>
            </w:pPr>
            <w:r>
              <w:rPr>
                <w:rFonts w:ascii="Arial" w:hAnsi="Arial" w:cs="Arial"/>
                <w:sz w:val="22"/>
                <w:szCs w:val="22"/>
              </w:rPr>
              <w:t>Can be moulded</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7" w:name="_Ref425323073"/>
      <w:bookmarkStart w:id="8"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7"/>
    </w:p>
    <w:bookmarkEnd w:id="8"/>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BF07D8">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802ED6"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BF07D8">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636AFE35" w:rsidR="007502FA" w:rsidRPr="007502FA" w:rsidRDefault="00802ED6" w:rsidP="007502FA">
            <w:pPr>
              <w:jc w:val="left"/>
              <w:rPr>
                <w:rFonts w:ascii="Arial" w:hAnsi="Arial" w:cs="Arial"/>
                <w:sz w:val="22"/>
                <w:szCs w:val="22"/>
              </w:rPr>
            </w:pPr>
            <w:permStart w:id="863922734" w:edGrp="everyone"/>
            <w:r>
              <w:rPr>
                <w:rFonts w:ascii="Arial" w:hAnsi="Arial" w:cs="Arial"/>
                <w:sz w:val="22"/>
                <w:szCs w:val="22"/>
              </w:rPr>
              <w:t>Durable, cost effective, low serviceability</w:t>
            </w:r>
            <w:permEnd w:id="863922734"/>
          </w:p>
        </w:tc>
        <w:tc>
          <w:tcPr>
            <w:tcW w:w="1848" w:type="pct"/>
            <w:tcBorders>
              <w:top w:val="single" w:sz="12" w:space="0" w:color="auto"/>
              <w:left w:val="single" w:sz="4" w:space="0" w:color="auto"/>
            </w:tcBorders>
            <w:vAlign w:val="center"/>
          </w:tcPr>
          <w:p w14:paraId="2BA8FCD3" w14:textId="79CC0489" w:rsidR="00802ED6" w:rsidRDefault="00802ED6" w:rsidP="00802ED6">
            <w:pPr>
              <w:jc w:val="left"/>
              <w:rPr>
                <w:rFonts w:ascii="Arial" w:hAnsi="Arial" w:cs="Arial"/>
                <w:sz w:val="22"/>
                <w:szCs w:val="22"/>
              </w:rPr>
            </w:pPr>
            <w:permStart w:id="170792884" w:edGrp="everyone"/>
            <w:r>
              <w:rPr>
                <w:rFonts w:ascii="Arial" w:hAnsi="Arial" w:cs="Arial"/>
                <w:sz w:val="22"/>
                <w:szCs w:val="22"/>
              </w:rPr>
              <w:t>Compatibility: Structural framework and cladding</w:t>
            </w:r>
          </w:p>
          <w:p w14:paraId="0CF805EB" w14:textId="77777777" w:rsidR="00802ED6" w:rsidRDefault="00802ED6" w:rsidP="00802ED6">
            <w:pPr>
              <w:jc w:val="left"/>
              <w:rPr>
                <w:rFonts w:ascii="Arial" w:hAnsi="Arial" w:cs="Arial"/>
                <w:sz w:val="22"/>
                <w:szCs w:val="22"/>
              </w:rPr>
            </w:pPr>
          </w:p>
          <w:p w14:paraId="2C6B3819" w14:textId="551B4955" w:rsidR="007502FA" w:rsidRPr="007502FA" w:rsidRDefault="00802ED6" w:rsidP="007502FA">
            <w:pPr>
              <w:jc w:val="left"/>
              <w:rPr>
                <w:rFonts w:ascii="Arial" w:hAnsi="Arial" w:cs="Arial"/>
                <w:sz w:val="22"/>
                <w:szCs w:val="22"/>
              </w:rPr>
            </w:pPr>
            <w:r>
              <w:rPr>
                <w:rFonts w:ascii="Arial" w:hAnsi="Arial" w:cs="Arial"/>
                <w:sz w:val="22"/>
                <w:szCs w:val="22"/>
              </w:rPr>
              <w:t xml:space="preserve">Non-compatibility: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BF07D8">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43AE3A55" w:rsidR="007502FA" w:rsidRPr="007502FA" w:rsidRDefault="00802ED6" w:rsidP="007502FA">
            <w:pPr>
              <w:jc w:val="left"/>
              <w:rPr>
                <w:rFonts w:ascii="Arial" w:hAnsi="Arial" w:cs="Arial"/>
                <w:sz w:val="22"/>
                <w:szCs w:val="22"/>
              </w:rPr>
            </w:pPr>
            <w:permStart w:id="852703133" w:edGrp="everyone"/>
            <w:r>
              <w:rPr>
                <w:rFonts w:ascii="Arial" w:hAnsi="Arial" w:cs="Arial"/>
                <w:sz w:val="22"/>
                <w:szCs w:val="22"/>
              </w:rPr>
              <w:t>Durable, cost effective, low serviceability</w:t>
            </w:r>
            <w:permEnd w:id="852703133"/>
          </w:p>
        </w:tc>
        <w:tc>
          <w:tcPr>
            <w:tcW w:w="1848" w:type="pct"/>
            <w:tcBorders>
              <w:left w:val="single" w:sz="4" w:space="0" w:color="auto"/>
            </w:tcBorders>
            <w:vAlign w:val="center"/>
          </w:tcPr>
          <w:p w14:paraId="349C2607" w14:textId="135801B4" w:rsidR="00802ED6" w:rsidRDefault="00802ED6" w:rsidP="00802ED6">
            <w:pPr>
              <w:jc w:val="left"/>
              <w:rPr>
                <w:rFonts w:ascii="Arial" w:hAnsi="Arial" w:cs="Arial"/>
                <w:sz w:val="22"/>
                <w:szCs w:val="22"/>
              </w:rPr>
            </w:pPr>
            <w:permStart w:id="7669472" w:edGrp="everyone"/>
            <w:r>
              <w:rPr>
                <w:rFonts w:ascii="Arial" w:hAnsi="Arial" w:cs="Arial"/>
                <w:sz w:val="22"/>
                <w:szCs w:val="22"/>
              </w:rPr>
              <w:t>Compatibility: Internal / external walls</w:t>
            </w:r>
          </w:p>
          <w:p w14:paraId="656B9A62" w14:textId="77777777" w:rsidR="00802ED6" w:rsidRDefault="00802ED6" w:rsidP="00802ED6">
            <w:pPr>
              <w:jc w:val="left"/>
              <w:rPr>
                <w:rFonts w:ascii="Arial" w:hAnsi="Arial" w:cs="Arial"/>
                <w:sz w:val="22"/>
                <w:szCs w:val="22"/>
              </w:rPr>
            </w:pPr>
          </w:p>
          <w:p w14:paraId="35551BC2" w14:textId="6C0E8089" w:rsidR="007502FA" w:rsidRPr="007502FA" w:rsidRDefault="00802ED6" w:rsidP="007502FA">
            <w:pPr>
              <w:jc w:val="left"/>
              <w:rPr>
                <w:rFonts w:ascii="Arial" w:hAnsi="Arial" w:cs="Arial"/>
                <w:sz w:val="22"/>
                <w:szCs w:val="22"/>
              </w:rPr>
            </w:pPr>
            <w:r>
              <w:rPr>
                <w:rFonts w:ascii="Arial" w:hAnsi="Arial" w:cs="Arial"/>
                <w:sz w:val="22"/>
                <w:szCs w:val="22"/>
              </w:rPr>
              <w:t>Non-compatibility: Windows and doors</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BF07D8">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4F11CC66" w:rsidR="007502FA" w:rsidRPr="007502FA" w:rsidRDefault="00802ED6" w:rsidP="007502FA">
            <w:pPr>
              <w:jc w:val="left"/>
              <w:rPr>
                <w:rFonts w:ascii="Arial" w:hAnsi="Arial" w:cs="Arial"/>
                <w:sz w:val="22"/>
                <w:szCs w:val="22"/>
              </w:rPr>
            </w:pPr>
            <w:permStart w:id="1487023789" w:edGrp="everyone"/>
            <w:r>
              <w:rPr>
                <w:rFonts w:ascii="Arial" w:hAnsi="Arial" w:cs="Arial"/>
                <w:sz w:val="22"/>
                <w:szCs w:val="22"/>
              </w:rPr>
              <w:t>Durable, cost effective, low serviceability</w:t>
            </w:r>
            <w:permEnd w:id="1487023789"/>
          </w:p>
        </w:tc>
        <w:tc>
          <w:tcPr>
            <w:tcW w:w="1848" w:type="pct"/>
            <w:tcBorders>
              <w:left w:val="single" w:sz="4" w:space="0" w:color="auto"/>
            </w:tcBorders>
            <w:vAlign w:val="center"/>
          </w:tcPr>
          <w:p w14:paraId="66DDBCFB" w14:textId="77777777" w:rsidR="007502FA" w:rsidRDefault="00802ED6" w:rsidP="007502FA">
            <w:pPr>
              <w:jc w:val="left"/>
              <w:rPr>
                <w:rFonts w:ascii="Arial" w:hAnsi="Arial" w:cs="Arial"/>
                <w:sz w:val="22"/>
                <w:szCs w:val="22"/>
              </w:rPr>
            </w:pPr>
            <w:permStart w:id="1661735805" w:edGrp="everyone"/>
            <w:r>
              <w:rPr>
                <w:rFonts w:ascii="Arial" w:hAnsi="Arial" w:cs="Arial"/>
                <w:sz w:val="22"/>
                <w:szCs w:val="22"/>
              </w:rPr>
              <w:t>Compatibility: Slabs and external roofing tiles</w:t>
            </w:r>
          </w:p>
          <w:p w14:paraId="7DEF9B8D" w14:textId="77777777" w:rsidR="007502FA" w:rsidRDefault="007502FA" w:rsidP="007502FA">
            <w:pPr>
              <w:jc w:val="left"/>
              <w:rPr>
                <w:rFonts w:ascii="Arial" w:hAnsi="Arial" w:cs="Arial"/>
                <w:sz w:val="22"/>
                <w:szCs w:val="22"/>
              </w:rPr>
            </w:pPr>
          </w:p>
          <w:p w14:paraId="058A5007" w14:textId="3402802C" w:rsidR="007502FA" w:rsidRPr="007502FA" w:rsidRDefault="00802ED6" w:rsidP="007502FA">
            <w:pPr>
              <w:jc w:val="left"/>
              <w:rPr>
                <w:rFonts w:ascii="Arial" w:hAnsi="Arial" w:cs="Arial"/>
                <w:sz w:val="22"/>
                <w:szCs w:val="22"/>
              </w:rPr>
            </w:pPr>
            <w:r>
              <w:rPr>
                <w:rFonts w:ascii="Arial" w:hAnsi="Arial" w:cs="Arial"/>
                <w:sz w:val="22"/>
                <w:szCs w:val="22"/>
              </w:rPr>
              <w:t>Non-compatibility: Windows and doors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BF07D8">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15575E5B" w:rsidR="007502FA" w:rsidRPr="007502FA" w:rsidRDefault="00802ED6" w:rsidP="007502FA">
            <w:pPr>
              <w:jc w:val="left"/>
              <w:rPr>
                <w:rFonts w:ascii="Arial" w:hAnsi="Arial" w:cs="Arial"/>
                <w:sz w:val="22"/>
                <w:szCs w:val="22"/>
              </w:rPr>
            </w:pPr>
            <w:permStart w:id="56234658" w:edGrp="everyone"/>
            <w:r>
              <w:rPr>
                <w:rFonts w:ascii="Arial" w:hAnsi="Arial" w:cs="Arial"/>
                <w:sz w:val="22"/>
                <w:szCs w:val="22"/>
              </w:rPr>
              <w:t>Durable, cost effective, low serviceability</w:t>
            </w:r>
            <w:permEnd w:id="56234658"/>
          </w:p>
        </w:tc>
        <w:tc>
          <w:tcPr>
            <w:tcW w:w="1848" w:type="pct"/>
            <w:tcBorders>
              <w:left w:val="single" w:sz="4" w:space="0" w:color="auto"/>
            </w:tcBorders>
            <w:vAlign w:val="center"/>
          </w:tcPr>
          <w:p w14:paraId="4F677F76" w14:textId="77777777" w:rsidR="007502FA" w:rsidRDefault="00802ED6" w:rsidP="007502FA">
            <w:pPr>
              <w:jc w:val="left"/>
              <w:rPr>
                <w:rFonts w:ascii="Arial" w:hAnsi="Arial" w:cs="Arial"/>
                <w:sz w:val="22"/>
                <w:szCs w:val="22"/>
              </w:rPr>
            </w:pPr>
            <w:permStart w:id="2109295260" w:edGrp="everyone"/>
            <w:r>
              <w:rPr>
                <w:rFonts w:ascii="Arial" w:hAnsi="Arial" w:cs="Arial"/>
                <w:sz w:val="22"/>
                <w:szCs w:val="22"/>
              </w:rPr>
              <w:t>Compatibility: Windows / doors / light sources</w:t>
            </w:r>
          </w:p>
          <w:p w14:paraId="4625D037" w14:textId="77777777" w:rsidR="007502FA" w:rsidRDefault="007502FA" w:rsidP="007502FA">
            <w:pPr>
              <w:jc w:val="left"/>
              <w:rPr>
                <w:rFonts w:ascii="Arial" w:hAnsi="Arial" w:cs="Arial"/>
                <w:sz w:val="22"/>
                <w:szCs w:val="22"/>
              </w:rPr>
            </w:pPr>
          </w:p>
          <w:p w14:paraId="357D7225" w14:textId="1DD21ABD" w:rsidR="007502FA" w:rsidRPr="007502FA" w:rsidRDefault="00802ED6" w:rsidP="007502FA">
            <w:pPr>
              <w:jc w:val="left"/>
              <w:rPr>
                <w:rFonts w:ascii="Arial" w:hAnsi="Arial" w:cs="Arial"/>
                <w:sz w:val="22"/>
                <w:szCs w:val="22"/>
              </w:rPr>
            </w:pPr>
            <w:r>
              <w:rPr>
                <w:rFonts w:ascii="Arial" w:hAnsi="Arial" w:cs="Arial"/>
                <w:sz w:val="22"/>
                <w:szCs w:val="22"/>
              </w:rPr>
              <w:t xml:space="preserve">Non-compatibility: Structural framework </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BF07D8">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708360A3" w:rsidR="007502FA" w:rsidRPr="007502FA" w:rsidRDefault="00802ED6" w:rsidP="007502FA">
            <w:pPr>
              <w:jc w:val="left"/>
              <w:rPr>
                <w:rFonts w:ascii="Arial" w:hAnsi="Arial" w:cs="Arial"/>
                <w:sz w:val="22"/>
                <w:szCs w:val="22"/>
              </w:rPr>
            </w:pPr>
            <w:permStart w:id="728724198" w:edGrp="everyone"/>
            <w:r>
              <w:rPr>
                <w:rFonts w:ascii="Arial" w:hAnsi="Arial" w:cs="Arial"/>
                <w:sz w:val="22"/>
                <w:szCs w:val="22"/>
              </w:rPr>
              <w:t>Durable, cost effective, low serviceability</w:t>
            </w:r>
            <w:permEnd w:id="728724198"/>
          </w:p>
        </w:tc>
        <w:tc>
          <w:tcPr>
            <w:tcW w:w="1848" w:type="pct"/>
            <w:tcBorders>
              <w:left w:val="single" w:sz="4" w:space="0" w:color="auto"/>
            </w:tcBorders>
            <w:vAlign w:val="center"/>
          </w:tcPr>
          <w:p w14:paraId="444CFA69" w14:textId="639ABAEB" w:rsidR="007502FA" w:rsidRDefault="00802ED6" w:rsidP="007502FA">
            <w:pPr>
              <w:jc w:val="left"/>
              <w:rPr>
                <w:rFonts w:ascii="Arial" w:hAnsi="Arial" w:cs="Arial"/>
                <w:sz w:val="22"/>
                <w:szCs w:val="22"/>
              </w:rPr>
            </w:pPr>
            <w:permStart w:id="885355742" w:edGrp="everyone"/>
            <w:r>
              <w:rPr>
                <w:rFonts w:ascii="Arial" w:hAnsi="Arial" w:cs="Arial"/>
                <w:sz w:val="22"/>
                <w:szCs w:val="22"/>
              </w:rPr>
              <w:t>Compatibility: Fixtures and fittings</w:t>
            </w:r>
          </w:p>
          <w:p w14:paraId="7D205E1E" w14:textId="77777777" w:rsidR="007502FA" w:rsidRDefault="007502FA" w:rsidP="007502FA">
            <w:pPr>
              <w:jc w:val="left"/>
              <w:rPr>
                <w:rFonts w:ascii="Arial" w:hAnsi="Arial" w:cs="Arial"/>
                <w:sz w:val="22"/>
                <w:szCs w:val="22"/>
              </w:rPr>
            </w:pPr>
          </w:p>
          <w:p w14:paraId="65D64633" w14:textId="40AF45AE" w:rsidR="007502FA" w:rsidRPr="007502FA" w:rsidRDefault="00802ED6" w:rsidP="007502FA">
            <w:pPr>
              <w:jc w:val="left"/>
              <w:rPr>
                <w:rFonts w:ascii="Arial" w:hAnsi="Arial" w:cs="Arial"/>
                <w:sz w:val="22"/>
                <w:szCs w:val="22"/>
              </w:rPr>
            </w:pPr>
            <w:r>
              <w:rPr>
                <w:rFonts w:ascii="Arial" w:hAnsi="Arial" w:cs="Arial"/>
                <w:sz w:val="22"/>
                <w:szCs w:val="22"/>
              </w:rPr>
              <w:t xml:space="preserve">Non-compatibility: structural framework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9" w:name="_Ref536083435"/>
      <w:r w:rsidRPr="007502FA">
        <w:rPr>
          <w:rFonts w:ascii="Arial" w:hAnsi="Arial"/>
          <w:b/>
        </w:rPr>
        <w:lastRenderedPageBreak/>
        <w:t>Identify five (5) physical characteristics that may be considered when evaluating potential building materials.</w:t>
      </w:r>
      <w:bookmarkEnd w:id="9"/>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BF07D8">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4EE6B0" w14:textId="77777777" w:rsidR="00E324A0" w:rsidRDefault="0021056E" w:rsidP="00E324A0">
            <w:pPr>
              <w:rPr>
                <w:rFonts w:ascii="Arial" w:hAnsi="Arial" w:cs="Arial"/>
                <w:sz w:val="22"/>
                <w:szCs w:val="22"/>
              </w:rPr>
            </w:pPr>
            <w:permStart w:id="2057775025" w:edGrp="everyone"/>
            <w:r>
              <w:rPr>
                <w:rFonts w:ascii="Arial" w:hAnsi="Arial" w:cs="Arial"/>
                <w:sz w:val="22"/>
                <w:szCs w:val="22"/>
              </w:rPr>
              <w:t>Strength</w:t>
            </w:r>
          </w:p>
          <w:p w14:paraId="2FBF7706" w14:textId="77777777" w:rsidR="00E324A0" w:rsidRDefault="0021056E" w:rsidP="00E324A0">
            <w:pPr>
              <w:rPr>
                <w:rFonts w:ascii="Arial" w:hAnsi="Arial" w:cs="Arial"/>
                <w:sz w:val="22"/>
                <w:szCs w:val="22"/>
              </w:rPr>
            </w:pPr>
            <w:r>
              <w:rPr>
                <w:rFonts w:ascii="Arial" w:hAnsi="Arial" w:cs="Arial"/>
                <w:sz w:val="22"/>
                <w:szCs w:val="22"/>
              </w:rPr>
              <w:t xml:space="preserve">Density </w:t>
            </w:r>
          </w:p>
          <w:p w14:paraId="188BEE5A" w14:textId="77777777" w:rsidR="00E324A0" w:rsidRDefault="0021056E" w:rsidP="00E324A0">
            <w:pPr>
              <w:rPr>
                <w:rFonts w:ascii="Arial" w:hAnsi="Arial" w:cs="Arial"/>
                <w:sz w:val="22"/>
                <w:szCs w:val="22"/>
              </w:rPr>
            </w:pPr>
            <w:r>
              <w:rPr>
                <w:rFonts w:ascii="Arial" w:hAnsi="Arial" w:cs="Arial"/>
                <w:sz w:val="22"/>
                <w:szCs w:val="22"/>
              </w:rPr>
              <w:t>Electrical conductivity</w:t>
            </w:r>
          </w:p>
          <w:p w14:paraId="6417ABB6" w14:textId="77777777" w:rsidR="00E324A0" w:rsidRDefault="0021056E" w:rsidP="00E324A0">
            <w:pPr>
              <w:rPr>
                <w:rFonts w:ascii="Arial" w:hAnsi="Arial" w:cs="Arial"/>
                <w:sz w:val="22"/>
                <w:szCs w:val="22"/>
              </w:rPr>
            </w:pPr>
            <w:r>
              <w:rPr>
                <w:rFonts w:ascii="Arial" w:hAnsi="Arial" w:cs="Arial"/>
                <w:sz w:val="22"/>
                <w:szCs w:val="22"/>
              </w:rPr>
              <w:t>Thermal conductivity</w:t>
            </w:r>
          </w:p>
          <w:p w14:paraId="3D9547E0" w14:textId="29440D42" w:rsidR="00E324A0" w:rsidRPr="007502FA" w:rsidRDefault="0021056E" w:rsidP="00E324A0">
            <w:pPr>
              <w:rPr>
                <w:rFonts w:ascii="Arial" w:hAnsi="Arial" w:cs="Arial"/>
                <w:sz w:val="22"/>
                <w:szCs w:val="22"/>
              </w:rPr>
            </w:pPr>
            <w:r>
              <w:rPr>
                <w:rFonts w:ascii="Arial" w:hAnsi="Arial" w:cs="Arial"/>
                <w:sz w:val="22"/>
                <w:szCs w:val="22"/>
              </w:rPr>
              <w:t>Acoustics</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802ED6"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10" w:name="_Ref536095924"/>
      <w:r w:rsidRPr="007502FA">
        <w:rPr>
          <w:rFonts w:ascii="Arial" w:hAnsi="Arial"/>
          <w:b/>
        </w:rPr>
        <w:t>Match the terms and definitions below by writing the appropriate letter next to each number in the centre column.</w:t>
      </w:r>
      <w:bookmarkEnd w:id="10"/>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BF07D8">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802ED6"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BF07D8">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6A0803A7"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21056E">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BF07D8">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7048F786"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21056E">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BF07D8">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5AD77E79"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21056E">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BF07D8">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4491C9DB"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21056E">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BF07D8">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70F4CB6A"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21056E">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1" w:name="_Ref536083463"/>
      <w:r w:rsidRPr="007502FA">
        <w:rPr>
          <w:rFonts w:ascii="Arial" w:hAnsi="Arial"/>
          <w:b/>
        </w:rPr>
        <w:t>Which of the following materials would be considered as ‘low energy content’? Tick all that apply.</w:t>
      </w:r>
      <w:bookmarkEnd w:id="11"/>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BF07D8">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802ED6"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BF07D8">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BF07D8">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401DD005"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BF07D8">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BF07D8">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BF07D8">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BF07D8">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BF07D8">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28844C07" w:rsidR="00E324A0" w:rsidRPr="007502FA" w:rsidRDefault="0021056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BF07D8">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3A379D17" w:rsidR="00E324A0" w:rsidRPr="007502FA" w:rsidRDefault="0021056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BF07D8">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401515A9" w:rsidR="00E324A0" w:rsidRPr="007502FA" w:rsidRDefault="0021056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2" w:name="_Ref536099133"/>
      <w:r w:rsidRPr="007502FA">
        <w:rPr>
          <w:rFonts w:ascii="Arial" w:hAnsi="Arial"/>
          <w:b/>
        </w:rPr>
        <w:lastRenderedPageBreak/>
        <w:t>Refer to the table below and identify the wall material type that has the smallest embodied energy and emission impact.</w:t>
      </w:r>
      <w:bookmarkEnd w:id="12"/>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BF07D8">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1BE7A537" w:rsidR="00E324A0" w:rsidRPr="007502FA" w:rsidRDefault="004F53B8"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802ED6"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3"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3"/>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BF07D8">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802ED6"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BF07D8">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385AF1AA" w:rsidR="007502FA" w:rsidRPr="007502FA" w:rsidRDefault="00236B93" w:rsidP="007502FA">
            <w:pPr>
              <w:jc w:val="left"/>
              <w:rPr>
                <w:rFonts w:ascii="Arial" w:hAnsi="Arial" w:cs="Arial"/>
                <w:sz w:val="22"/>
                <w:szCs w:val="22"/>
              </w:rPr>
            </w:pPr>
            <w:permStart w:id="2070374192" w:edGrp="everyone"/>
            <w:r>
              <w:rPr>
                <w:rFonts w:ascii="Arial" w:hAnsi="Arial" w:cs="Arial"/>
                <w:sz w:val="22"/>
                <w:szCs w:val="22"/>
              </w:rPr>
              <w:t>Volume 1, Pat J</w:t>
            </w:r>
            <w:permEnd w:id="2070374192"/>
          </w:p>
        </w:tc>
        <w:tc>
          <w:tcPr>
            <w:tcW w:w="2027" w:type="pct"/>
            <w:tcBorders>
              <w:left w:val="single" w:sz="4" w:space="0" w:color="auto"/>
            </w:tcBorders>
            <w:shd w:val="clear" w:color="auto" w:fill="auto"/>
            <w:vAlign w:val="center"/>
          </w:tcPr>
          <w:p w14:paraId="2D6FF140" w14:textId="7D986821" w:rsidR="007502FA" w:rsidRPr="007502FA" w:rsidRDefault="00236B93" w:rsidP="007502FA">
            <w:pPr>
              <w:jc w:val="left"/>
              <w:rPr>
                <w:rFonts w:ascii="Arial" w:hAnsi="Arial" w:cs="Arial"/>
                <w:sz w:val="22"/>
                <w:szCs w:val="22"/>
              </w:rPr>
            </w:pPr>
            <w:permStart w:id="960653380" w:edGrp="everyone"/>
            <w:r>
              <w:rPr>
                <w:rFonts w:ascii="Arial" w:hAnsi="Arial" w:cs="Arial"/>
                <w:sz w:val="22"/>
                <w:szCs w:val="22"/>
              </w:rPr>
              <w:t>Volume 1, Part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4"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4"/>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BF07D8">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802ED6"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BF07D8">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27D5FCB0" w:rsidR="007502FA" w:rsidRPr="007502FA" w:rsidRDefault="00236B93" w:rsidP="007502FA">
            <w:pPr>
              <w:jc w:val="left"/>
              <w:rPr>
                <w:rFonts w:ascii="Arial" w:hAnsi="Arial" w:cs="Arial"/>
                <w:sz w:val="22"/>
                <w:szCs w:val="22"/>
              </w:rPr>
            </w:pPr>
            <w:permStart w:id="974153035" w:edGrp="everyone"/>
            <w:r>
              <w:rPr>
                <w:rFonts w:ascii="Arial" w:hAnsi="Arial" w:cs="Arial"/>
                <w:sz w:val="22"/>
                <w:szCs w:val="22"/>
              </w:rPr>
              <w:t>Section 3</w:t>
            </w:r>
            <w:permEnd w:id="974153035"/>
          </w:p>
        </w:tc>
        <w:tc>
          <w:tcPr>
            <w:tcW w:w="2027" w:type="pct"/>
            <w:tcBorders>
              <w:left w:val="single" w:sz="4" w:space="0" w:color="auto"/>
            </w:tcBorders>
            <w:shd w:val="clear" w:color="auto" w:fill="auto"/>
            <w:vAlign w:val="center"/>
          </w:tcPr>
          <w:p w14:paraId="03306D10" w14:textId="227763F3" w:rsidR="007502FA" w:rsidRPr="007502FA" w:rsidRDefault="00236B93"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5"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5"/>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BF07D8">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802ED6"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BF07D8">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1527EAF9" w:rsidR="007502FA" w:rsidRPr="007502FA" w:rsidRDefault="00236B93" w:rsidP="007502FA">
            <w:pPr>
              <w:jc w:val="left"/>
              <w:rPr>
                <w:rFonts w:ascii="Arial" w:hAnsi="Arial" w:cs="Arial"/>
                <w:sz w:val="22"/>
                <w:szCs w:val="22"/>
              </w:rPr>
            </w:pPr>
            <w:permStart w:id="121924541" w:edGrp="everyone"/>
            <w:r>
              <w:rPr>
                <w:rFonts w:ascii="Arial" w:hAnsi="Arial" w:cs="Arial"/>
                <w:sz w:val="22"/>
                <w:szCs w:val="22"/>
              </w:rPr>
              <w:t>Section 7</w:t>
            </w:r>
            <w:permEnd w:id="121924541"/>
          </w:p>
        </w:tc>
        <w:tc>
          <w:tcPr>
            <w:tcW w:w="2027" w:type="pct"/>
            <w:tcBorders>
              <w:left w:val="single" w:sz="4" w:space="0" w:color="auto"/>
            </w:tcBorders>
            <w:shd w:val="clear" w:color="auto" w:fill="auto"/>
            <w:vAlign w:val="center"/>
          </w:tcPr>
          <w:p w14:paraId="4E2BE828" w14:textId="6955CFA6" w:rsidR="007502FA" w:rsidRPr="007502FA" w:rsidRDefault="00236B93" w:rsidP="007502FA">
            <w:pPr>
              <w:jc w:val="left"/>
              <w:rPr>
                <w:rFonts w:ascii="Arial" w:hAnsi="Arial" w:cs="Arial"/>
                <w:sz w:val="22"/>
                <w:szCs w:val="22"/>
              </w:rPr>
            </w:pPr>
            <w:permStart w:id="1395613016" w:edGrp="everyone"/>
            <w:r>
              <w:rPr>
                <w:rFonts w:ascii="Arial" w:hAnsi="Arial" w:cs="Arial"/>
                <w:sz w:val="22"/>
                <w:szCs w:val="22"/>
              </w:rPr>
              <w:t>AS 2050-1995</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6"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6"/>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BF07D8">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802ED6"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BF07D8">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5BF90B88" w:rsidR="007502FA" w:rsidRPr="007502FA" w:rsidRDefault="00236B93" w:rsidP="007502FA">
            <w:pPr>
              <w:jc w:val="left"/>
              <w:rPr>
                <w:rFonts w:ascii="Arial" w:hAnsi="Arial" w:cs="Arial"/>
                <w:sz w:val="22"/>
                <w:szCs w:val="22"/>
              </w:rPr>
            </w:pPr>
            <w:permStart w:id="1745954784" w:edGrp="everyone"/>
            <w:r>
              <w:rPr>
                <w:rFonts w:ascii="Arial" w:hAnsi="Arial" w:cs="Arial"/>
                <w:sz w:val="22"/>
                <w:szCs w:val="22"/>
              </w:rPr>
              <w:t>Volume 2, Part 3.</w:t>
            </w:r>
            <w:permEnd w:id="1745954784"/>
          </w:p>
        </w:tc>
        <w:tc>
          <w:tcPr>
            <w:tcW w:w="2027" w:type="pct"/>
            <w:tcBorders>
              <w:left w:val="single" w:sz="4" w:space="0" w:color="auto"/>
            </w:tcBorders>
            <w:shd w:val="clear" w:color="auto" w:fill="auto"/>
            <w:vAlign w:val="center"/>
          </w:tcPr>
          <w:p w14:paraId="575119A2" w14:textId="5527431E" w:rsidR="007502FA" w:rsidRPr="007502FA" w:rsidRDefault="00236B93" w:rsidP="007502FA">
            <w:pPr>
              <w:jc w:val="left"/>
              <w:rPr>
                <w:rFonts w:ascii="Arial" w:hAnsi="Arial" w:cs="Arial"/>
                <w:sz w:val="22"/>
                <w:szCs w:val="22"/>
              </w:rPr>
            </w:pPr>
            <w:permStart w:id="208871586" w:edGrp="everyone"/>
            <w:r>
              <w:rPr>
                <w:rFonts w:ascii="Arial" w:hAnsi="Arial" w:cs="Arial"/>
                <w:sz w:val="22"/>
                <w:szCs w:val="22"/>
              </w:rPr>
              <w:t>Volume 2, Part 3</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7"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7"/>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BF07D8">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6CA5F8DB" w:rsidR="00E324A0" w:rsidRPr="007502FA" w:rsidRDefault="00236B93" w:rsidP="00E324A0">
            <w:pPr>
              <w:rPr>
                <w:rFonts w:ascii="Arial" w:hAnsi="Arial" w:cs="Arial"/>
                <w:sz w:val="22"/>
                <w:szCs w:val="22"/>
              </w:rPr>
            </w:pPr>
            <w:permStart w:id="972375549" w:edGrp="everyone"/>
            <w:r>
              <w:rPr>
                <w:rFonts w:ascii="Arial" w:hAnsi="Arial" w:cs="Arial"/>
                <w:sz w:val="22"/>
                <w:szCs w:val="22"/>
              </w:rPr>
              <w:t>The Building Act 1975</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802ED6"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8" w:name="_Ref536106146"/>
      <w:r w:rsidRPr="007502FA">
        <w:rPr>
          <w:rFonts w:ascii="Arial" w:hAnsi="Arial"/>
          <w:b/>
        </w:rPr>
        <w:t>Identify the Australian Standard that relates to safety barriers for swimming pools.</w:t>
      </w:r>
      <w:bookmarkEnd w:id="18"/>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BF07D8">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34220BDD" w:rsidR="00E324A0" w:rsidRPr="007502FA" w:rsidRDefault="004F53B8" w:rsidP="00E324A0">
            <w:pPr>
              <w:rPr>
                <w:rFonts w:ascii="Arial" w:hAnsi="Arial" w:cs="Arial"/>
                <w:sz w:val="22"/>
                <w:szCs w:val="22"/>
              </w:rPr>
            </w:pPr>
            <w:permStart w:id="1751658681" w:edGrp="everyone"/>
            <w:r>
              <w:rPr>
                <w:rFonts w:ascii="Arial" w:hAnsi="Arial" w:cs="Arial"/>
                <w:sz w:val="22"/>
                <w:szCs w:val="22"/>
              </w:rPr>
              <w:t>AS 1926.1-2007</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802ED6"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9"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9"/>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6C8D2565" w:rsidR="002351B8" w:rsidRPr="007502FA" w:rsidRDefault="004F53B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802ED6"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20"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20"/>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BF07D8">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802ED6"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BF07D8">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2C8FF8AD" w:rsidR="007502FA" w:rsidRPr="007502FA" w:rsidRDefault="0021056E" w:rsidP="007502FA">
            <w:pPr>
              <w:jc w:val="left"/>
              <w:rPr>
                <w:rFonts w:ascii="Arial" w:hAnsi="Arial" w:cs="Arial"/>
                <w:sz w:val="22"/>
                <w:szCs w:val="22"/>
              </w:rPr>
            </w:pPr>
            <w:permStart w:id="1741702290" w:edGrp="everyone"/>
            <w:r>
              <w:rPr>
                <w:rFonts w:ascii="Arial" w:hAnsi="Arial" w:cs="Arial"/>
                <w:sz w:val="22"/>
                <w:szCs w:val="22"/>
              </w:rPr>
              <w:t>Volume 2, Part 3</w:t>
            </w:r>
            <w:permEnd w:id="1741702290"/>
          </w:p>
        </w:tc>
        <w:tc>
          <w:tcPr>
            <w:tcW w:w="2027" w:type="pct"/>
            <w:tcBorders>
              <w:left w:val="single" w:sz="4" w:space="0" w:color="auto"/>
            </w:tcBorders>
            <w:shd w:val="clear" w:color="auto" w:fill="auto"/>
            <w:vAlign w:val="center"/>
          </w:tcPr>
          <w:p w14:paraId="1CAA5F4D" w14:textId="45549481" w:rsidR="007502FA" w:rsidRPr="007502FA" w:rsidRDefault="0021056E" w:rsidP="007502FA">
            <w:pPr>
              <w:jc w:val="left"/>
              <w:rPr>
                <w:rFonts w:ascii="Arial" w:hAnsi="Arial" w:cs="Arial"/>
                <w:sz w:val="22"/>
                <w:szCs w:val="22"/>
              </w:rPr>
            </w:pPr>
            <w:permStart w:id="1384345485" w:edGrp="everyone"/>
            <w:r>
              <w:rPr>
                <w:rFonts w:ascii="Arial" w:hAnsi="Arial" w:cs="Arial"/>
                <w:sz w:val="22"/>
                <w:szCs w:val="22"/>
              </w:rPr>
              <w:t>Volume 1, Part C</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1" w:name="_Ref536170036"/>
      <w:r w:rsidRPr="007502FA">
        <w:rPr>
          <w:rFonts w:ascii="Arial" w:hAnsi="Arial"/>
          <w:b/>
        </w:rPr>
        <w:t>Identify the Australian Standard that relates to fire-resistance tests for elements of construction.</w:t>
      </w:r>
      <w:bookmarkEnd w:id="21"/>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BF07D8">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24130E94" w:rsidR="00E324A0" w:rsidRPr="007502FA" w:rsidRDefault="004F53B8" w:rsidP="00E324A0">
            <w:pPr>
              <w:rPr>
                <w:rFonts w:ascii="Arial" w:hAnsi="Arial" w:cs="Arial"/>
                <w:sz w:val="22"/>
                <w:szCs w:val="22"/>
              </w:rPr>
            </w:pPr>
            <w:permStart w:id="505950234" w:edGrp="everyone"/>
            <w:r>
              <w:rPr>
                <w:rFonts w:ascii="Arial" w:hAnsi="Arial" w:cs="Arial"/>
                <w:sz w:val="22"/>
                <w:szCs w:val="22"/>
              </w:rPr>
              <w:t>AS 1530.4-2005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802ED6"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2"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2"/>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BF07D8">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0E81EC04" w:rsidR="00E324A0" w:rsidRPr="007502FA" w:rsidRDefault="00332355" w:rsidP="00E324A0">
            <w:pPr>
              <w:rPr>
                <w:rFonts w:ascii="Arial" w:hAnsi="Arial" w:cs="Arial"/>
                <w:sz w:val="22"/>
                <w:szCs w:val="22"/>
              </w:rPr>
            </w:pPr>
            <w:permStart w:id="946480968" w:edGrp="everyone"/>
            <w:r w:rsidRPr="00332355">
              <w:rPr>
                <w:rFonts w:ascii="Arial" w:hAnsi="Arial" w:cs="Arial"/>
                <w:sz w:val="22"/>
                <w:szCs w:val="22"/>
              </w:rPr>
              <w:t>Class 1 or 2 durability timbers or Class H3 preservative treated timbers</w:t>
            </w:r>
            <w:r>
              <w:rPr>
                <w:rFonts w:ascii="Arial" w:hAnsi="Arial" w:cs="Arial"/>
                <w:sz w:val="22"/>
                <w:szCs w:val="22"/>
              </w:rPr>
              <w:t xml:space="preserve"> </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802ED6"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3"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3"/>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BF07D8">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092E9557" w:rsidR="00E324A0" w:rsidRPr="007502FA" w:rsidRDefault="00332355" w:rsidP="00E324A0">
            <w:pPr>
              <w:rPr>
                <w:rFonts w:ascii="Arial" w:hAnsi="Arial" w:cs="Arial"/>
                <w:sz w:val="22"/>
                <w:szCs w:val="22"/>
              </w:rPr>
            </w:pPr>
            <w:permStart w:id="1876369042" w:edGrp="everyone"/>
            <w:r>
              <w:rPr>
                <w:rFonts w:ascii="Arial" w:hAnsi="Arial" w:cs="Arial"/>
                <w:sz w:val="22"/>
                <w:szCs w:val="22"/>
              </w:rPr>
              <w:t>AS 1684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802ED6"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4"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4"/>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60A80AAC" w:rsidR="002351B8" w:rsidRPr="007502FA" w:rsidRDefault="004F53B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802ED6"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5" w:name="_Ref536170044"/>
      <w:r w:rsidRPr="007502FA">
        <w:rPr>
          <w:rFonts w:ascii="Arial" w:hAnsi="Arial"/>
          <w:b/>
        </w:rPr>
        <w:t>Explain why durability and serviceability impact on the cost effectiveness of chosen materials.</w:t>
      </w:r>
      <w:bookmarkEnd w:id="25"/>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BF07D8">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266A885A" w:rsidR="00E324A0" w:rsidRPr="007502FA" w:rsidRDefault="00224CAE" w:rsidP="00E324A0">
            <w:pPr>
              <w:rPr>
                <w:rFonts w:ascii="Arial" w:hAnsi="Arial" w:cs="Arial"/>
                <w:sz w:val="22"/>
                <w:szCs w:val="22"/>
              </w:rPr>
            </w:pPr>
            <w:permStart w:id="308246596" w:edGrp="everyone"/>
            <w:r>
              <w:rPr>
                <w:rFonts w:ascii="Arial" w:hAnsi="Arial" w:cs="Arial"/>
                <w:sz w:val="22"/>
                <w:szCs w:val="22"/>
              </w:rPr>
              <w:t xml:space="preserve">Materials that are not durable and will need to be replaced in a shorter timeframe will cost more money for the client in ongoing servicing or </w:t>
            </w:r>
            <w:r w:rsidR="004F53B8">
              <w:rPr>
                <w:rFonts w:ascii="Arial" w:hAnsi="Arial" w:cs="Arial"/>
                <w:sz w:val="22"/>
                <w:szCs w:val="22"/>
              </w:rPr>
              <w:t xml:space="preserve">material </w:t>
            </w:r>
            <w:r>
              <w:rPr>
                <w:rFonts w:ascii="Arial" w:hAnsi="Arial" w:cs="Arial"/>
                <w:sz w:val="22"/>
                <w:szCs w:val="22"/>
              </w:rPr>
              <w:t xml:space="preserve">replacement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802ED6"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6" w:name="_Ref536172033"/>
      <w:r w:rsidRPr="007502FA">
        <w:rPr>
          <w:rFonts w:ascii="Arial" w:hAnsi="Arial"/>
          <w:b/>
        </w:rPr>
        <w:t>Provide an example of short term degradation of materials and describe its effects on a building on structure.</w:t>
      </w:r>
      <w:bookmarkEnd w:id="26"/>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BF07D8">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5BA5C2F9" w:rsidR="00E324A0" w:rsidRPr="007502FA" w:rsidRDefault="00224CAE" w:rsidP="00E324A0">
            <w:pPr>
              <w:rPr>
                <w:rFonts w:ascii="Arial" w:hAnsi="Arial" w:cs="Arial"/>
                <w:sz w:val="22"/>
                <w:szCs w:val="22"/>
              </w:rPr>
            </w:pPr>
            <w:permStart w:id="478680699" w:edGrp="everyone"/>
            <w:r>
              <w:rPr>
                <w:rFonts w:ascii="Arial" w:hAnsi="Arial" w:cs="Arial"/>
                <w:sz w:val="22"/>
                <w:szCs w:val="22"/>
              </w:rPr>
              <w:t>Materials may deteriorate due to weathering such as timber which may split and crumble if it is unprotected</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802ED6"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7" w:name="_Ref536172034"/>
      <w:r w:rsidRPr="007502FA">
        <w:rPr>
          <w:rFonts w:ascii="Arial" w:hAnsi="Arial"/>
          <w:b/>
        </w:rPr>
        <w:lastRenderedPageBreak/>
        <w:t>Provide an example of long term degradation of materials and describe its effects on a building on structure.</w:t>
      </w:r>
      <w:bookmarkEnd w:id="27"/>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BF07D8">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058C90CD" w:rsidR="00E324A0" w:rsidRPr="007502FA" w:rsidRDefault="00224CAE" w:rsidP="00E324A0">
            <w:pPr>
              <w:rPr>
                <w:rFonts w:ascii="Arial" w:hAnsi="Arial" w:cs="Arial"/>
                <w:sz w:val="22"/>
                <w:szCs w:val="22"/>
              </w:rPr>
            </w:pPr>
            <w:permStart w:id="212735243" w:edGrp="everyone"/>
            <w:r>
              <w:rPr>
                <w:rFonts w:ascii="Arial" w:hAnsi="Arial" w:cs="Arial"/>
                <w:sz w:val="22"/>
                <w:szCs w:val="22"/>
              </w:rPr>
              <w:t>Materials may deteriorate due to weathering such as limestone that erodes with constant exposure to wind and water</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802ED6"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8" w:name="_Ref425327163"/>
      <w:bookmarkStart w:id="29"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8"/>
      <w:r w:rsidRPr="007502FA">
        <w:rPr>
          <w:rFonts w:ascii="Arial" w:hAnsi="Arial"/>
          <w:b/>
          <w:bCs/>
        </w:rPr>
        <w:t>)?</w:t>
      </w:r>
      <w:bookmarkEnd w:id="29"/>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BF07D8">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032852" w14:textId="77777777" w:rsidR="00E324A0" w:rsidRDefault="005B2EA1" w:rsidP="00E324A0">
            <w:pPr>
              <w:rPr>
                <w:rFonts w:ascii="Arial" w:hAnsi="Arial" w:cs="Arial"/>
                <w:sz w:val="22"/>
                <w:szCs w:val="22"/>
              </w:rPr>
            </w:pPr>
            <w:permStart w:id="1396972680" w:edGrp="everyone"/>
            <w:r>
              <w:rPr>
                <w:rFonts w:ascii="Arial" w:hAnsi="Arial" w:cs="Arial"/>
                <w:sz w:val="22"/>
                <w:szCs w:val="22"/>
              </w:rPr>
              <w:t>Availability</w:t>
            </w:r>
          </w:p>
          <w:p w14:paraId="65F7F699" w14:textId="77777777" w:rsidR="00E324A0" w:rsidRDefault="00224CAE" w:rsidP="00E324A0">
            <w:pPr>
              <w:rPr>
                <w:rFonts w:ascii="Arial" w:hAnsi="Arial" w:cs="Arial"/>
                <w:sz w:val="22"/>
                <w:szCs w:val="22"/>
              </w:rPr>
            </w:pPr>
            <w:r>
              <w:rPr>
                <w:rFonts w:ascii="Arial" w:hAnsi="Arial" w:cs="Arial"/>
                <w:sz w:val="22"/>
                <w:szCs w:val="22"/>
              </w:rPr>
              <w:t>Environmental issues</w:t>
            </w:r>
          </w:p>
          <w:p w14:paraId="680CF3EC" w14:textId="67F2DC6C" w:rsidR="00E324A0" w:rsidRPr="007502FA" w:rsidRDefault="00224CAE" w:rsidP="00E324A0">
            <w:pPr>
              <w:rPr>
                <w:rFonts w:ascii="Arial" w:hAnsi="Arial" w:cs="Arial"/>
                <w:sz w:val="22"/>
                <w:szCs w:val="22"/>
              </w:rPr>
            </w:pPr>
            <w:r>
              <w:rPr>
                <w:rFonts w:ascii="Arial" w:hAnsi="Arial" w:cs="Arial"/>
                <w:sz w:val="22"/>
                <w:szCs w:val="22"/>
              </w:rPr>
              <w:t>Life cycle assessment methodology</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802ED6"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30" w:name="_Ref536177031"/>
      <w:r w:rsidRPr="007502FA">
        <w:rPr>
          <w:rFonts w:ascii="Arial" w:hAnsi="Arial"/>
          <w:b/>
        </w:rPr>
        <w:t>Identify two (2) things that you should look for when receiving a delivery of materials.</w:t>
      </w:r>
      <w:bookmarkEnd w:id="30"/>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BF07D8">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25419D" w14:textId="77777777" w:rsidR="00E324A0" w:rsidRDefault="005B2EA1" w:rsidP="00E324A0">
            <w:pPr>
              <w:rPr>
                <w:rFonts w:ascii="Arial" w:hAnsi="Arial" w:cs="Arial"/>
                <w:sz w:val="22"/>
                <w:szCs w:val="22"/>
              </w:rPr>
            </w:pPr>
            <w:permStart w:id="416697169" w:edGrp="everyone"/>
            <w:r>
              <w:rPr>
                <w:rFonts w:ascii="Arial" w:hAnsi="Arial" w:cs="Arial"/>
                <w:sz w:val="22"/>
                <w:szCs w:val="22"/>
              </w:rPr>
              <w:t>Confirm quantity correct</w:t>
            </w:r>
          </w:p>
          <w:p w14:paraId="7404C2BF" w14:textId="47ECF47F" w:rsidR="00E324A0" w:rsidRPr="007502FA" w:rsidRDefault="005B2EA1" w:rsidP="00E324A0">
            <w:pPr>
              <w:rPr>
                <w:rFonts w:ascii="Arial" w:hAnsi="Arial" w:cs="Arial"/>
                <w:sz w:val="22"/>
                <w:szCs w:val="22"/>
              </w:rPr>
            </w:pPr>
            <w:r>
              <w:rPr>
                <w:rFonts w:ascii="Arial" w:hAnsi="Arial" w:cs="Arial"/>
                <w:sz w:val="22"/>
                <w:szCs w:val="22"/>
              </w:rPr>
              <w:t>Confirm condition of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802ED6"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1" w:name="_Ref536177032"/>
      <w:r w:rsidRPr="007502FA">
        <w:rPr>
          <w:rFonts w:ascii="Arial" w:hAnsi="Arial"/>
          <w:b/>
        </w:rPr>
        <w:lastRenderedPageBreak/>
        <w:t>If you encounter issues with delivery, what two (2) options do you have?</w:t>
      </w:r>
      <w:bookmarkEnd w:id="31"/>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BF07D8">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16D91" w14:textId="77777777" w:rsidR="00E324A0" w:rsidRDefault="005B2EA1" w:rsidP="00E324A0">
            <w:pPr>
              <w:rPr>
                <w:rFonts w:ascii="Arial" w:hAnsi="Arial" w:cs="Arial"/>
                <w:sz w:val="22"/>
                <w:szCs w:val="22"/>
              </w:rPr>
            </w:pPr>
            <w:permStart w:id="775643440" w:edGrp="everyone"/>
            <w:r>
              <w:rPr>
                <w:rFonts w:ascii="Arial" w:hAnsi="Arial" w:cs="Arial"/>
                <w:sz w:val="22"/>
                <w:szCs w:val="22"/>
              </w:rPr>
              <w:t>Accept shipment with conditions</w:t>
            </w:r>
          </w:p>
          <w:p w14:paraId="36B7F245" w14:textId="036B36D9" w:rsidR="00E324A0" w:rsidRPr="007502FA" w:rsidRDefault="005B2EA1" w:rsidP="00E324A0">
            <w:pPr>
              <w:rPr>
                <w:rFonts w:ascii="Arial" w:hAnsi="Arial" w:cs="Arial"/>
                <w:sz w:val="22"/>
                <w:szCs w:val="22"/>
              </w:rPr>
            </w:pPr>
            <w:r>
              <w:rPr>
                <w:rFonts w:ascii="Arial" w:hAnsi="Arial" w:cs="Arial"/>
                <w:sz w:val="22"/>
                <w:szCs w:val="22"/>
              </w:rPr>
              <w:t>Reject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802ED6"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2" w:name="_Ref409518704"/>
      <w:bookmarkStart w:id="33"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2"/>
      <w:r w:rsidRPr="007502FA">
        <w:rPr>
          <w:rFonts w:ascii="Arial" w:hAnsi="Arial"/>
          <w:b/>
        </w:rPr>
        <w:t xml:space="preserve"> </w:t>
      </w:r>
      <w:bookmarkEnd w:id="33"/>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BF07D8">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802ED6"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BF07D8">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7EA02591"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BF07D8">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5550E969"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BF07D8">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0074899D"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BF07D8">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00887D60"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BF07D8">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0BA5E6BE"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4" w:name="_Ref536178585"/>
      <w:r w:rsidRPr="007502FA">
        <w:rPr>
          <w:rFonts w:ascii="Arial" w:hAnsi="Arial"/>
          <w:b/>
          <w:szCs w:val="24"/>
        </w:rPr>
        <w:t>What document should you refer to for guidance on how to handle and store hazardous chemicals?</w:t>
      </w:r>
      <w:bookmarkEnd w:id="34"/>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BF07D8">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32C68562" w:rsidR="00E324A0" w:rsidRPr="007502FA" w:rsidRDefault="005B2EA1" w:rsidP="00E324A0">
            <w:pPr>
              <w:rPr>
                <w:rFonts w:ascii="Arial" w:hAnsi="Arial" w:cs="Arial"/>
                <w:sz w:val="22"/>
                <w:szCs w:val="22"/>
              </w:rPr>
            </w:pPr>
            <w:permStart w:id="810251195" w:edGrp="everyone"/>
            <w:r>
              <w:rPr>
                <w:rFonts w:ascii="Arial" w:hAnsi="Arial" w:cs="Arial"/>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802ED6"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5" w:name="_Ref408838395"/>
      <w:bookmarkStart w:id="36" w:name="_Ref409519364"/>
      <w:r w:rsidRPr="007502FA">
        <w:rPr>
          <w:rFonts w:ascii="Arial" w:hAnsi="Arial"/>
          <w:b/>
          <w:szCs w:val="24"/>
        </w:rPr>
        <w:t>Name three (3) ways you can reduce the risk of injury</w:t>
      </w:r>
      <w:bookmarkEnd w:id="35"/>
      <w:r w:rsidRPr="007502FA">
        <w:rPr>
          <w:rFonts w:ascii="Arial" w:hAnsi="Arial"/>
          <w:b/>
          <w:szCs w:val="24"/>
        </w:rPr>
        <w:t xml:space="preserve"> if a load is too heavy for one person to carry, push or pull.</w:t>
      </w:r>
      <w:bookmarkEnd w:id="36"/>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BF07D8">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FAD63" w14:textId="77777777" w:rsidR="00E324A0" w:rsidRDefault="005B2EA1" w:rsidP="00E324A0">
            <w:pPr>
              <w:rPr>
                <w:rFonts w:ascii="Arial" w:hAnsi="Arial" w:cs="Arial"/>
                <w:sz w:val="22"/>
                <w:szCs w:val="22"/>
              </w:rPr>
            </w:pPr>
            <w:permStart w:id="445218678" w:edGrp="everyone"/>
            <w:r>
              <w:rPr>
                <w:rFonts w:ascii="Arial" w:hAnsi="Arial" w:cs="Arial"/>
                <w:sz w:val="22"/>
                <w:szCs w:val="22"/>
              </w:rPr>
              <w:t>Team lift</w:t>
            </w:r>
          </w:p>
          <w:p w14:paraId="668D21F3" w14:textId="77777777" w:rsidR="00E324A0" w:rsidRDefault="005B2EA1" w:rsidP="00E324A0">
            <w:pPr>
              <w:rPr>
                <w:rFonts w:ascii="Arial" w:hAnsi="Arial" w:cs="Arial"/>
                <w:sz w:val="22"/>
                <w:szCs w:val="22"/>
              </w:rPr>
            </w:pPr>
            <w:r>
              <w:rPr>
                <w:rFonts w:ascii="Arial" w:hAnsi="Arial" w:cs="Arial"/>
                <w:sz w:val="22"/>
                <w:szCs w:val="22"/>
              </w:rPr>
              <w:t>Mechanical aid</w:t>
            </w:r>
          </w:p>
          <w:p w14:paraId="5A483A63" w14:textId="34171F39" w:rsidR="00E324A0" w:rsidRPr="007502FA" w:rsidRDefault="005B2EA1" w:rsidP="00E324A0">
            <w:pPr>
              <w:rPr>
                <w:rFonts w:ascii="Arial" w:hAnsi="Arial" w:cs="Arial"/>
                <w:sz w:val="22"/>
                <w:szCs w:val="22"/>
              </w:rPr>
            </w:pPr>
            <w:r>
              <w:rPr>
                <w:rFonts w:ascii="Arial" w:hAnsi="Arial" w:cs="Arial"/>
                <w:sz w:val="22"/>
                <w:szCs w:val="22"/>
              </w:rPr>
              <w:t>Lighten load before lifting</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802ED6"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7"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7"/>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802ED6" w:rsidRPr="00537BC3" w:rsidRDefault="00802ED6"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802ED6" w:rsidRPr="00537BC3" w:rsidRDefault="00802ED6"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802ED6" w:rsidRPr="00537BC3" w:rsidRDefault="00802ED6"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802ED6" w:rsidRPr="00537BC3" w:rsidRDefault="00802ED6"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802ED6" w:rsidRPr="00537BC3" w:rsidRDefault="00802ED6"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802ED6" w:rsidRPr="00537BC3" w:rsidRDefault="00802ED6"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802ED6" w:rsidRPr="00537BC3" w:rsidRDefault="00802ED6"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802ED6" w:rsidRPr="00537BC3" w:rsidRDefault="00802ED6"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802ED6" w:rsidRPr="00537BC3" w:rsidRDefault="00802ED6"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802ED6" w:rsidRPr="00537BC3" w:rsidRDefault="00802ED6"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802ED6" w:rsidRPr="00537BC3" w:rsidRDefault="00802ED6"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802ED6" w:rsidRPr="00537BC3" w:rsidRDefault="00802ED6"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8"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BF07D8">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802ED6"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BF07D8">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17C54663" w:rsidR="007502FA" w:rsidRPr="007502FA" w:rsidRDefault="005B2EA1"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BF07D8">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23788012" w:rsidR="007502FA" w:rsidRPr="007502FA" w:rsidRDefault="005B2EA1"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BF07D8">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25EC4AF1" w:rsidR="007502FA" w:rsidRPr="007502FA" w:rsidRDefault="005B2EA1"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BF07D8">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644659CA" w:rsidR="007502FA" w:rsidRPr="007502FA" w:rsidRDefault="005B2EA1"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BF07D8">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00A7BE26" w:rsidR="007502FA" w:rsidRPr="007502FA" w:rsidRDefault="005B2EA1"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BF07D8">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0FFA1DCC" w:rsidR="007502FA" w:rsidRPr="007502FA" w:rsidRDefault="005B2EA1"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8"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8"/>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BF07D8">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802ED6"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BF07D8">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1669830E"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BF07D8">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58C32CFD"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BF07D8">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BF07D8">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29CBAFC1"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BF07D8">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4DE838FF" w:rsidR="002351B8" w:rsidRPr="007502FA" w:rsidRDefault="005B2EA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9" w:name="_Ref536180244"/>
      <w:r w:rsidRPr="007502FA">
        <w:rPr>
          <w:rFonts w:ascii="Arial" w:hAnsi="Arial"/>
          <w:b/>
        </w:rPr>
        <w:t>Identify the Australian Standard that relates to the storage and handling of LP gas.</w:t>
      </w:r>
      <w:bookmarkEnd w:id="39"/>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BF07D8">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47BEEFD0" w:rsidR="00E324A0" w:rsidRPr="007502FA" w:rsidRDefault="005B2EA1" w:rsidP="00E324A0">
            <w:pPr>
              <w:rPr>
                <w:rFonts w:ascii="Arial" w:hAnsi="Arial" w:cs="Arial"/>
                <w:sz w:val="22"/>
                <w:szCs w:val="22"/>
              </w:rPr>
            </w:pPr>
            <w:permStart w:id="1354395313" w:edGrp="everyone"/>
            <w:r>
              <w:rPr>
                <w:rFonts w:ascii="Arial" w:hAnsi="Arial" w:cs="Arial"/>
                <w:sz w:val="22"/>
                <w:szCs w:val="22"/>
              </w:rPr>
              <w:t>AS/NZS 1596:2002</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802ED6"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40" w:name="_Ref536194481"/>
      <w:r w:rsidRPr="007502FA">
        <w:rPr>
          <w:rFonts w:ascii="Arial" w:hAnsi="Arial"/>
          <w:b/>
        </w:rPr>
        <w:lastRenderedPageBreak/>
        <w:t>List one (1) testing method for each of the building materials listed below.</w:t>
      </w:r>
      <w:bookmarkEnd w:id="40"/>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BF07D8">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802ED6"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BF07D8">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75EC3D67" w:rsidR="007502FA" w:rsidRPr="007502FA" w:rsidRDefault="005B2EA1" w:rsidP="007502FA">
            <w:pPr>
              <w:rPr>
                <w:rFonts w:ascii="Arial" w:hAnsi="Arial" w:cs="Arial"/>
                <w:sz w:val="22"/>
                <w:szCs w:val="22"/>
              </w:rPr>
            </w:pPr>
            <w:permStart w:id="404691746" w:edGrp="everyone"/>
            <w:r>
              <w:rPr>
                <w:rFonts w:ascii="Arial" w:hAnsi="Arial" w:cs="Arial"/>
                <w:sz w:val="22"/>
                <w:szCs w:val="22"/>
              </w:rPr>
              <w:t>Hydraulic press</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BF07D8">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2A2315B8" w:rsidR="007502FA" w:rsidRPr="007502FA" w:rsidRDefault="005B2EA1" w:rsidP="007502FA">
            <w:pPr>
              <w:rPr>
                <w:rFonts w:ascii="Arial" w:hAnsi="Arial" w:cs="Arial"/>
                <w:sz w:val="22"/>
                <w:szCs w:val="22"/>
              </w:rPr>
            </w:pPr>
            <w:permStart w:id="606410420" w:edGrp="everyone"/>
            <w:r>
              <w:rPr>
                <w:rFonts w:ascii="Arial" w:hAnsi="Arial" w:cs="Arial"/>
                <w:sz w:val="22"/>
                <w:szCs w:val="22"/>
              </w:rPr>
              <w:t xml:space="preserve">Repeated loading </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BF07D8">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3475458D" w:rsidR="007502FA" w:rsidRPr="007502FA" w:rsidRDefault="005B2EA1" w:rsidP="007502FA">
            <w:pPr>
              <w:rPr>
                <w:rFonts w:ascii="Arial" w:hAnsi="Arial" w:cs="Arial"/>
                <w:sz w:val="22"/>
                <w:szCs w:val="22"/>
              </w:rPr>
            </w:pPr>
            <w:permStart w:id="1343839960" w:edGrp="everyone"/>
            <w:r>
              <w:rPr>
                <w:rFonts w:ascii="Arial" w:hAnsi="Arial" w:cs="Arial"/>
                <w:sz w:val="22"/>
                <w:szCs w:val="22"/>
              </w:rPr>
              <w:t>Stress grading machine tests</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1" w:name="_Ref536181364"/>
      <w:r w:rsidRPr="007502FA">
        <w:rPr>
          <w:rFonts w:ascii="Arial" w:hAnsi="Arial"/>
          <w:b/>
        </w:rPr>
        <w:t>What Code gives detailed tables which state the required grade of timber for specific sizes and uses?</w:t>
      </w:r>
      <w:bookmarkEnd w:id="41"/>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BF07D8">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637A636" w:rsidR="00E324A0" w:rsidRPr="007502FA" w:rsidRDefault="002E06BF" w:rsidP="00E324A0">
            <w:pPr>
              <w:rPr>
                <w:rFonts w:ascii="Arial" w:hAnsi="Arial" w:cs="Arial"/>
                <w:sz w:val="22"/>
                <w:szCs w:val="22"/>
              </w:rPr>
            </w:pPr>
            <w:permStart w:id="67248476" w:edGrp="everyone"/>
            <w:r>
              <w:rPr>
                <w:rFonts w:ascii="Arial" w:hAnsi="Arial" w:cs="Arial"/>
                <w:sz w:val="22"/>
                <w:szCs w:val="22"/>
              </w:rPr>
              <w:t>NCC</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802ED6"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2" w:name="_Ref536181366"/>
      <w:r w:rsidRPr="007502FA">
        <w:rPr>
          <w:rFonts w:ascii="Arial" w:hAnsi="Arial"/>
          <w:b/>
        </w:rPr>
        <w:t>Name two (2) ways that defects may be seen in timber.</w:t>
      </w:r>
      <w:bookmarkEnd w:id="42"/>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BF07D8">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022BED" w14:textId="77777777" w:rsidR="00E324A0" w:rsidRDefault="002E06BF" w:rsidP="00E324A0">
            <w:pPr>
              <w:rPr>
                <w:rFonts w:ascii="Arial" w:hAnsi="Arial" w:cs="Arial"/>
                <w:sz w:val="22"/>
                <w:szCs w:val="22"/>
              </w:rPr>
            </w:pPr>
            <w:permStart w:id="1735202826" w:edGrp="everyone"/>
            <w:r>
              <w:rPr>
                <w:rFonts w:ascii="Arial" w:hAnsi="Arial" w:cs="Arial"/>
                <w:sz w:val="22"/>
                <w:szCs w:val="22"/>
              </w:rPr>
              <w:t>Knots</w:t>
            </w:r>
          </w:p>
          <w:p w14:paraId="4B0828E4" w14:textId="4EA81C49" w:rsidR="00E324A0" w:rsidRPr="007502FA" w:rsidRDefault="002E06BF" w:rsidP="00E324A0">
            <w:pPr>
              <w:rPr>
                <w:rFonts w:ascii="Arial" w:hAnsi="Arial" w:cs="Arial"/>
                <w:sz w:val="22"/>
                <w:szCs w:val="22"/>
              </w:rPr>
            </w:pPr>
            <w:r>
              <w:rPr>
                <w:rFonts w:ascii="Arial" w:hAnsi="Arial" w:cs="Arial"/>
                <w:sz w:val="22"/>
                <w:szCs w:val="22"/>
              </w:rPr>
              <w:t>Insect damage</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802ED6"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3" w:name="_Ref536181368"/>
      <w:r w:rsidRPr="007502FA">
        <w:rPr>
          <w:rFonts w:ascii="Arial" w:hAnsi="Arial"/>
          <w:b/>
        </w:rPr>
        <w:t>Identify two (2) tests that may be performed to determine the durability of stone.</w:t>
      </w:r>
      <w:bookmarkEnd w:id="43"/>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BF07D8">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52EE9D" w14:textId="77777777" w:rsidR="00E324A0" w:rsidRDefault="002E06BF" w:rsidP="00E324A0">
            <w:pPr>
              <w:rPr>
                <w:rFonts w:ascii="Arial" w:hAnsi="Arial" w:cs="Arial"/>
                <w:sz w:val="22"/>
                <w:szCs w:val="22"/>
              </w:rPr>
            </w:pPr>
            <w:permStart w:id="266403996" w:edGrp="everyone"/>
            <w:r>
              <w:rPr>
                <w:rFonts w:ascii="Arial" w:hAnsi="Arial" w:cs="Arial"/>
                <w:sz w:val="22"/>
                <w:szCs w:val="22"/>
              </w:rPr>
              <w:t>Acid immersion test</w:t>
            </w:r>
          </w:p>
          <w:p w14:paraId="3825AB35" w14:textId="5A4FE02A" w:rsidR="00E324A0" w:rsidRPr="007502FA" w:rsidRDefault="002E06BF" w:rsidP="00E324A0">
            <w:pPr>
              <w:rPr>
                <w:rFonts w:ascii="Arial" w:hAnsi="Arial" w:cs="Arial"/>
                <w:sz w:val="22"/>
                <w:szCs w:val="22"/>
              </w:rPr>
            </w:pPr>
            <w:r>
              <w:rPr>
                <w:rFonts w:ascii="Arial" w:hAnsi="Arial" w:cs="Arial"/>
                <w:sz w:val="22"/>
                <w:szCs w:val="22"/>
              </w:rPr>
              <w:t>Measure water retention rate</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802ED6"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4" w:name="_Ref536181370"/>
      <w:r w:rsidRPr="007502FA">
        <w:rPr>
          <w:rFonts w:ascii="Arial" w:hAnsi="Arial"/>
          <w:b/>
        </w:rPr>
        <w:t>Name two (2) ways that defects may be seen in stone.</w:t>
      </w:r>
      <w:bookmarkEnd w:id="44"/>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BF07D8">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6AC0D5" w14:textId="2ACFFEDF" w:rsidR="00E324A0" w:rsidRDefault="002E06BF" w:rsidP="00E324A0">
            <w:pPr>
              <w:rPr>
                <w:rFonts w:ascii="Arial" w:hAnsi="Arial" w:cs="Arial"/>
                <w:sz w:val="22"/>
                <w:szCs w:val="22"/>
              </w:rPr>
            </w:pPr>
            <w:permStart w:id="1417303934" w:edGrp="everyone"/>
            <w:r>
              <w:rPr>
                <w:rFonts w:ascii="Arial" w:hAnsi="Arial" w:cs="Arial"/>
                <w:sz w:val="22"/>
                <w:szCs w:val="22"/>
              </w:rPr>
              <w:t>Visible cracks and fissures in the surface</w:t>
            </w:r>
          </w:p>
          <w:p w14:paraId="08718589" w14:textId="269A5512" w:rsidR="002E06BF" w:rsidRDefault="002E06BF" w:rsidP="00E324A0">
            <w:pPr>
              <w:rPr>
                <w:rFonts w:ascii="Arial" w:hAnsi="Arial" w:cs="Arial"/>
                <w:sz w:val="22"/>
                <w:szCs w:val="22"/>
              </w:rPr>
            </w:pPr>
            <w:r>
              <w:rPr>
                <w:rFonts w:ascii="Arial" w:hAnsi="Arial" w:cs="Arial"/>
                <w:sz w:val="22"/>
                <w:szCs w:val="22"/>
              </w:rPr>
              <w:t>Non- conformity in colour an dgrain</w:t>
            </w:r>
          </w:p>
          <w:permEnd w:id="1417303934"/>
          <w:p w14:paraId="374EAC02" w14:textId="7B3403B4" w:rsidR="00E324A0" w:rsidRPr="007502FA" w:rsidRDefault="00E324A0" w:rsidP="00E324A0">
            <w:pPr>
              <w:rPr>
                <w:rFonts w:ascii="Arial" w:hAnsi="Arial" w:cs="Arial"/>
                <w:sz w:val="22"/>
                <w:szCs w:val="22"/>
              </w:rPr>
            </w:pPr>
          </w:p>
        </w:tc>
        <w:permStart w:id="944968826" w:edGrp="everyone"/>
        <w:tc>
          <w:tcPr>
            <w:tcW w:w="567" w:type="dxa"/>
            <w:tcBorders>
              <w:top w:val="nil"/>
              <w:left w:val="single" w:sz="4" w:space="0" w:color="auto"/>
              <w:bottom w:val="nil"/>
              <w:right w:val="nil"/>
            </w:tcBorders>
          </w:tcPr>
          <w:p w14:paraId="60299D52" w14:textId="7EF06B9D" w:rsidR="00E324A0" w:rsidRPr="007502FA" w:rsidRDefault="00802ED6"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5"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5"/>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3E08C63E" w:rsidR="002351B8" w:rsidRPr="007502FA" w:rsidRDefault="002E06B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802ED6"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6" w:name="_Ref536187427"/>
      <w:r w:rsidRPr="007502FA">
        <w:rPr>
          <w:rFonts w:ascii="Arial" w:hAnsi="Arial"/>
          <w:b/>
        </w:rPr>
        <w:t>Name two (2) established methods that may be used to preserve timber.</w:t>
      </w:r>
      <w:bookmarkEnd w:id="46"/>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BF07D8">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863490" w14:textId="17179DD0" w:rsidR="00E324A0" w:rsidRDefault="00BF07D8" w:rsidP="00E324A0">
            <w:pPr>
              <w:rPr>
                <w:rFonts w:ascii="Arial" w:hAnsi="Arial" w:cs="Arial"/>
                <w:sz w:val="22"/>
                <w:szCs w:val="22"/>
              </w:rPr>
            </w:pPr>
            <w:permStart w:id="1970302922" w:edGrp="everyone"/>
            <w:r>
              <w:rPr>
                <w:rFonts w:ascii="Arial" w:hAnsi="Arial" w:cs="Arial"/>
                <w:sz w:val="22"/>
                <w:szCs w:val="22"/>
              </w:rPr>
              <w:t>Soil poisoning</w:t>
            </w:r>
          </w:p>
          <w:p w14:paraId="12FA4DFB" w14:textId="7984787A" w:rsidR="00E324A0" w:rsidRPr="007502FA" w:rsidRDefault="00BF07D8" w:rsidP="00E324A0">
            <w:pPr>
              <w:rPr>
                <w:rFonts w:ascii="Arial" w:hAnsi="Arial" w:cs="Arial"/>
                <w:sz w:val="22"/>
                <w:szCs w:val="22"/>
              </w:rPr>
            </w:pPr>
            <w:r>
              <w:rPr>
                <w:rFonts w:ascii="Arial" w:hAnsi="Arial" w:cs="Arial"/>
                <w:sz w:val="22"/>
                <w:szCs w:val="22"/>
              </w:rPr>
              <w:t>Preservative treatments</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802ED6"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7" w:name="_Ref536187429"/>
      <w:r w:rsidRPr="007502FA">
        <w:rPr>
          <w:rFonts w:ascii="Arial" w:hAnsi="Arial"/>
          <w:b/>
        </w:rPr>
        <w:t>Identify two (2) established methods that may be used to protect ferrous metals.</w:t>
      </w:r>
      <w:bookmarkEnd w:id="47"/>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AE25E9" w14:textId="77777777" w:rsidR="00E324A0" w:rsidRDefault="00BF07D8" w:rsidP="00E324A0">
            <w:pPr>
              <w:rPr>
                <w:rFonts w:ascii="Arial" w:hAnsi="Arial" w:cs="Arial"/>
                <w:sz w:val="22"/>
                <w:szCs w:val="22"/>
              </w:rPr>
            </w:pPr>
            <w:permStart w:id="998260978" w:edGrp="everyone"/>
            <w:r>
              <w:rPr>
                <w:rFonts w:ascii="Arial" w:hAnsi="Arial" w:cs="Arial"/>
                <w:sz w:val="22"/>
                <w:szCs w:val="22"/>
              </w:rPr>
              <w:t>Galvanising</w:t>
            </w:r>
          </w:p>
          <w:p w14:paraId="383054CF" w14:textId="2CC5C606" w:rsidR="00E324A0" w:rsidRPr="007502FA" w:rsidRDefault="00BF07D8" w:rsidP="00E324A0">
            <w:pPr>
              <w:rPr>
                <w:rFonts w:ascii="Arial" w:hAnsi="Arial" w:cs="Arial"/>
                <w:sz w:val="22"/>
                <w:szCs w:val="22"/>
              </w:rPr>
            </w:pPr>
            <w:r>
              <w:rPr>
                <w:rFonts w:ascii="Arial" w:hAnsi="Arial" w:cs="Arial"/>
                <w:sz w:val="22"/>
                <w:szCs w:val="22"/>
              </w:rPr>
              <w:t>Painting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802ED6"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8" w:name="_Ref536187430"/>
      <w:r w:rsidRPr="007502FA">
        <w:rPr>
          <w:rFonts w:ascii="Arial" w:hAnsi="Arial"/>
          <w:b/>
        </w:rPr>
        <w:lastRenderedPageBreak/>
        <w:t>Explain why the corrosion resistance of non-ferrous metals is superior to that of ordinary steel.</w:t>
      </w:r>
      <w:bookmarkEnd w:id="48"/>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BF07D8">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54B1721E" w:rsidR="00E324A0" w:rsidRPr="007502FA" w:rsidRDefault="00BF07D8" w:rsidP="00E324A0">
            <w:pPr>
              <w:rPr>
                <w:rFonts w:ascii="Arial" w:hAnsi="Arial" w:cs="Arial"/>
                <w:sz w:val="22"/>
                <w:szCs w:val="22"/>
              </w:rPr>
            </w:pPr>
            <w:permStart w:id="2130641002" w:edGrp="everyone"/>
            <w:r>
              <w:rPr>
                <w:rFonts w:ascii="Arial" w:hAnsi="Arial" w:cs="Arial"/>
                <w:sz w:val="22"/>
                <w:szCs w:val="22"/>
              </w:rPr>
              <w:t>Result of the production of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802ED6"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9" w:name="_Ref536187432"/>
      <w:r w:rsidRPr="007502FA">
        <w:rPr>
          <w:rFonts w:ascii="Arial" w:hAnsi="Arial"/>
          <w:b/>
        </w:rPr>
        <w:t xml:space="preserve">When should aluminium be coated with bituminous paint? </w:t>
      </w:r>
      <w:r w:rsidRPr="007502FA">
        <w:rPr>
          <w:rFonts w:ascii="Arial" w:hAnsi="Arial"/>
          <w:b/>
        </w:rPr>
        <w:br/>
        <w:t>Tick all that apply.</w:t>
      </w:r>
      <w:bookmarkEnd w:id="49"/>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BF07D8">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802ED6"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BF07D8">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BF07D8">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49B83791" w:rsidR="002351B8" w:rsidRPr="007502FA" w:rsidRDefault="00BF07D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BF07D8">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14F4AC71" w:rsidR="002351B8" w:rsidRPr="007502FA" w:rsidRDefault="00BF07D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BF07D8">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3D0A6A10" w:rsidR="002351B8" w:rsidRPr="007502FA" w:rsidRDefault="00BF07D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BF07D8">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802ED6"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802ED6"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BF07D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BF07D8">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BF07D8">
            <w:pPr>
              <w:ind w:right="-24"/>
              <w:jc w:val="center"/>
              <w:rPr>
                <w:rFonts w:ascii="Arial" w:hAnsi="Arial" w:cs="Arial"/>
                <w:b/>
                <w:szCs w:val="24"/>
              </w:rPr>
            </w:pPr>
          </w:p>
          <w:p w14:paraId="7AA86C85" w14:textId="77777777" w:rsidR="007502FA" w:rsidRPr="00F01505" w:rsidRDefault="007502FA" w:rsidP="00BF07D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BF07D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BF07D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BF07D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BF07D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BF07D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BF07D8">
        <w:tc>
          <w:tcPr>
            <w:tcW w:w="2552" w:type="dxa"/>
            <w:tcBorders>
              <w:top w:val="nil"/>
              <w:left w:val="nil"/>
              <w:bottom w:val="nil"/>
              <w:right w:val="nil"/>
            </w:tcBorders>
          </w:tcPr>
          <w:p w14:paraId="0111A698" w14:textId="77777777" w:rsidR="007502FA" w:rsidRPr="001C4084" w:rsidRDefault="007502FA" w:rsidP="00BF07D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7777777" w:rsidR="007502FA" w:rsidRPr="001C4084" w:rsidRDefault="007502FA" w:rsidP="00BF07D8">
            <w:pPr>
              <w:ind w:right="-24"/>
              <w:rPr>
                <w:rFonts w:ascii="Arial" w:hAnsi="Arial" w:cs="Arial"/>
                <w:sz w:val="22"/>
                <w:szCs w:val="22"/>
              </w:rPr>
            </w:pPr>
            <w:permStart w:id="1128211002" w:edGrp="everyone"/>
            <w:permEnd w:id="1128211002"/>
          </w:p>
        </w:tc>
      </w:tr>
      <w:tr w:rsidR="007502FA" w:rsidRPr="0047156F" w14:paraId="35C12E96" w14:textId="77777777" w:rsidTr="00BF07D8">
        <w:tc>
          <w:tcPr>
            <w:tcW w:w="2552" w:type="dxa"/>
            <w:tcBorders>
              <w:top w:val="nil"/>
              <w:left w:val="nil"/>
              <w:bottom w:val="nil"/>
              <w:right w:val="nil"/>
            </w:tcBorders>
          </w:tcPr>
          <w:p w14:paraId="2175A66B" w14:textId="77777777" w:rsidR="007502FA" w:rsidRPr="0047156F" w:rsidRDefault="007502FA" w:rsidP="00BF07D8">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BF07D8">
            <w:pPr>
              <w:ind w:right="-24"/>
              <w:rPr>
                <w:rFonts w:ascii="Arial" w:hAnsi="Arial" w:cs="Arial"/>
                <w:sz w:val="22"/>
                <w:szCs w:val="22"/>
              </w:rPr>
            </w:pPr>
          </w:p>
        </w:tc>
      </w:tr>
      <w:tr w:rsidR="007502FA" w:rsidRPr="00830749" w14:paraId="1336EA97" w14:textId="77777777" w:rsidTr="00BF07D8">
        <w:tc>
          <w:tcPr>
            <w:tcW w:w="2552" w:type="dxa"/>
            <w:tcBorders>
              <w:top w:val="nil"/>
              <w:left w:val="nil"/>
              <w:bottom w:val="nil"/>
              <w:right w:val="nil"/>
            </w:tcBorders>
          </w:tcPr>
          <w:p w14:paraId="4F251293" w14:textId="77777777" w:rsidR="007502FA" w:rsidRPr="001C4084" w:rsidRDefault="007502FA" w:rsidP="00BF07D8">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C466253" w14:textId="77777777" w:rsidR="007502FA" w:rsidRPr="00DD7A44" w:rsidRDefault="007502FA" w:rsidP="00BF07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185A3D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BF07D8">
        <w:tc>
          <w:tcPr>
            <w:tcW w:w="2552" w:type="dxa"/>
            <w:tcBorders>
              <w:top w:val="nil"/>
              <w:left w:val="nil"/>
              <w:bottom w:val="nil"/>
              <w:right w:val="nil"/>
            </w:tcBorders>
          </w:tcPr>
          <w:p w14:paraId="3CD24D91" w14:textId="77777777" w:rsidR="007502FA" w:rsidRDefault="007502FA" w:rsidP="00BF07D8">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BF07D8">
            <w:pPr>
              <w:ind w:right="-24"/>
              <w:rPr>
                <w:rFonts w:ascii="Arial" w:hAnsi="Arial" w:cs="Arial"/>
                <w:sz w:val="22"/>
                <w:szCs w:val="22"/>
              </w:rPr>
            </w:pPr>
          </w:p>
        </w:tc>
      </w:tr>
      <w:tr w:rsidR="007502FA" w:rsidRPr="0077428E" w14:paraId="4F85B9CB" w14:textId="77777777" w:rsidTr="00BF07D8">
        <w:tc>
          <w:tcPr>
            <w:tcW w:w="2552" w:type="dxa"/>
            <w:tcBorders>
              <w:top w:val="nil"/>
              <w:left w:val="nil"/>
              <w:bottom w:val="nil"/>
              <w:right w:val="nil"/>
            </w:tcBorders>
          </w:tcPr>
          <w:p w14:paraId="7BE9AB89" w14:textId="77777777" w:rsidR="007502FA" w:rsidRPr="0077428E" w:rsidRDefault="007502FA" w:rsidP="00BF07D8">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77777777" w:rsidR="007502FA" w:rsidRPr="00DD7A44" w:rsidRDefault="007502FA" w:rsidP="00BF07D8">
                <w:pPr>
                  <w:ind w:right="-24"/>
                  <w:rPr>
                    <w:rFonts w:ascii="Arial" w:hAnsi="Arial" w:cs="Arial"/>
                    <w:sz w:val="22"/>
                    <w:szCs w:val="22"/>
                  </w:rPr>
                </w:pPr>
                <w:r w:rsidRPr="00DD7A44">
                  <w:rPr>
                    <w:rStyle w:val="PlaceholderText"/>
                    <w:color w:val="auto"/>
                  </w:rPr>
                  <w:t>Click here to enter a date.</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BF07D8">
        <w:tc>
          <w:tcPr>
            <w:tcW w:w="2552" w:type="dxa"/>
            <w:tcBorders>
              <w:top w:val="nil"/>
              <w:left w:val="nil"/>
              <w:bottom w:val="nil"/>
              <w:right w:val="nil"/>
            </w:tcBorders>
          </w:tcPr>
          <w:p w14:paraId="59DB61F1" w14:textId="77777777" w:rsidR="007502FA" w:rsidRPr="0032118C" w:rsidRDefault="007502FA" w:rsidP="00BF07D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BF07D8">
            <w:pPr>
              <w:ind w:right="-24"/>
              <w:rPr>
                <w:rFonts w:ascii="Arial" w:hAnsi="Arial" w:cs="Arial"/>
                <w:sz w:val="22"/>
                <w:szCs w:val="22"/>
              </w:rPr>
            </w:pPr>
            <w:permStart w:id="2118061106" w:edGrp="everyone"/>
            <w:permEnd w:id="2118061106"/>
          </w:p>
        </w:tc>
      </w:tr>
      <w:tr w:rsidR="007502FA" w:rsidRPr="0047156F" w14:paraId="7BF31B3E" w14:textId="77777777" w:rsidTr="00BF07D8">
        <w:trPr>
          <w:trHeight w:val="113"/>
        </w:trPr>
        <w:tc>
          <w:tcPr>
            <w:tcW w:w="2552" w:type="dxa"/>
            <w:tcBorders>
              <w:top w:val="nil"/>
              <w:left w:val="nil"/>
              <w:bottom w:val="nil"/>
              <w:right w:val="nil"/>
            </w:tcBorders>
          </w:tcPr>
          <w:p w14:paraId="2AE462D3" w14:textId="77777777" w:rsidR="007502FA" w:rsidRPr="0047156F" w:rsidRDefault="007502FA" w:rsidP="00BF07D8">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BF07D8">
            <w:pPr>
              <w:ind w:right="-24"/>
              <w:rPr>
                <w:rFonts w:ascii="Arial" w:hAnsi="Arial" w:cs="Arial"/>
                <w:sz w:val="22"/>
                <w:szCs w:val="22"/>
              </w:rPr>
            </w:pPr>
          </w:p>
        </w:tc>
      </w:tr>
      <w:tr w:rsidR="007502FA" w:rsidRPr="0032118C" w14:paraId="4CF82694" w14:textId="77777777" w:rsidTr="00BF07D8">
        <w:tc>
          <w:tcPr>
            <w:tcW w:w="2552" w:type="dxa"/>
            <w:tcBorders>
              <w:top w:val="nil"/>
              <w:left w:val="nil"/>
              <w:bottom w:val="nil"/>
              <w:right w:val="nil"/>
            </w:tcBorders>
          </w:tcPr>
          <w:p w14:paraId="38691FF2" w14:textId="77777777" w:rsidR="007502FA" w:rsidRPr="0032118C" w:rsidRDefault="007502FA" w:rsidP="00BF07D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BF07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BF07D8">
        <w:tc>
          <w:tcPr>
            <w:tcW w:w="2552" w:type="dxa"/>
            <w:tcBorders>
              <w:top w:val="nil"/>
              <w:left w:val="nil"/>
              <w:bottom w:val="nil"/>
              <w:right w:val="nil"/>
            </w:tcBorders>
          </w:tcPr>
          <w:p w14:paraId="66ECE0D8" w14:textId="77777777" w:rsidR="007502FA" w:rsidRDefault="007502FA" w:rsidP="00BF07D8">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BF07D8">
            <w:pPr>
              <w:ind w:right="-24"/>
              <w:rPr>
                <w:rFonts w:ascii="Arial" w:hAnsi="Arial" w:cs="Arial"/>
                <w:sz w:val="22"/>
                <w:szCs w:val="22"/>
              </w:rPr>
            </w:pPr>
          </w:p>
        </w:tc>
      </w:tr>
      <w:tr w:rsidR="007502FA" w:rsidRPr="0077428E" w14:paraId="09C0D479" w14:textId="77777777" w:rsidTr="00BF07D8">
        <w:tc>
          <w:tcPr>
            <w:tcW w:w="2552" w:type="dxa"/>
            <w:tcBorders>
              <w:top w:val="nil"/>
              <w:left w:val="nil"/>
              <w:bottom w:val="nil"/>
              <w:right w:val="nil"/>
            </w:tcBorders>
          </w:tcPr>
          <w:p w14:paraId="21267E0B" w14:textId="77777777" w:rsidR="007502FA" w:rsidRPr="0077428E" w:rsidRDefault="007502FA" w:rsidP="00BF07D8">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802ED6" w:rsidP="00BF07D8">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BF07D8">
        <w:trPr>
          <w:trHeight w:val="217"/>
          <w:jc w:val="center"/>
        </w:trPr>
        <w:tc>
          <w:tcPr>
            <w:tcW w:w="2528" w:type="dxa"/>
            <w:vMerge w:val="restart"/>
            <w:shd w:val="clear" w:color="auto" w:fill="F3F3F3"/>
            <w:vAlign w:val="center"/>
          </w:tcPr>
          <w:p w14:paraId="692BBEF3" w14:textId="77777777" w:rsidR="007502FA" w:rsidRPr="004932A4" w:rsidRDefault="007502FA" w:rsidP="00BF07D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BF07D8">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BF07D8">
        <w:trPr>
          <w:cantSplit/>
          <w:jc w:val="center"/>
        </w:trPr>
        <w:tc>
          <w:tcPr>
            <w:tcW w:w="2528" w:type="dxa"/>
            <w:vMerge/>
            <w:tcBorders>
              <w:bottom w:val="single" w:sz="4" w:space="0" w:color="auto"/>
            </w:tcBorders>
            <w:vAlign w:val="center"/>
          </w:tcPr>
          <w:p w14:paraId="586CC98E" w14:textId="77777777" w:rsidR="007502FA" w:rsidRPr="004932A4" w:rsidRDefault="007502FA" w:rsidP="00BF07D8">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BF07D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BF07D8">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BF07D8">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BF07D8">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BF07D8">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BF07D8">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BF07D8">
        <w:trPr>
          <w:cantSplit/>
          <w:trHeight w:val="454"/>
          <w:jc w:val="center"/>
        </w:trPr>
        <w:tc>
          <w:tcPr>
            <w:tcW w:w="2528" w:type="dxa"/>
            <w:shd w:val="clear" w:color="auto" w:fill="auto"/>
            <w:vAlign w:val="center"/>
          </w:tcPr>
          <w:p w14:paraId="708594F5" w14:textId="77777777" w:rsidR="007502FA" w:rsidRPr="009E3CC3" w:rsidRDefault="007502FA" w:rsidP="00BF07D8">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BF07D8">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BF07D8">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BF07D8">
        <w:tc>
          <w:tcPr>
            <w:tcW w:w="9016" w:type="dxa"/>
            <w:shd w:val="clear" w:color="auto" w:fill="D9D9D9" w:themeFill="background1" w:themeFillShade="D9"/>
          </w:tcPr>
          <w:p w14:paraId="7D626BFF" w14:textId="77777777" w:rsidR="007502FA" w:rsidRPr="00553DDB" w:rsidRDefault="007502FA" w:rsidP="00BF07D8">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BF07D8">
        <w:trPr>
          <w:trHeight w:val="13602"/>
        </w:trPr>
        <w:tc>
          <w:tcPr>
            <w:tcW w:w="9016" w:type="dxa"/>
          </w:tcPr>
          <w:p w14:paraId="06C5EE38" w14:textId="77777777" w:rsidR="007502FA" w:rsidRPr="00553DDB" w:rsidRDefault="007502FA" w:rsidP="00BF07D8">
            <w:pPr>
              <w:rPr>
                <w:rFonts w:ascii="Arial" w:hAnsi="Arial" w:cs="Arial"/>
                <w:szCs w:val="24"/>
              </w:rPr>
            </w:pPr>
            <w:permStart w:id="46341795" w:edGrp="everyone"/>
            <w:permEnd w:id="46341795"/>
          </w:p>
        </w:tc>
      </w:tr>
    </w:tbl>
    <w:p w14:paraId="1726E56C" w14:textId="77777777" w:rsidR="007502FA" w:rsidRPr="00BF7956" w:rsidRDefault="00802ED6"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BF07D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BF07D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BF07D8">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BF07D8">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BF07D8">
            <w:pPr>
              <w:jc w:val="left"/>
              <w:rPr>
                <w:rFonts w:cs="Arial"/>
                <w:b/>
                <w:sz w:val="20"/>
              </w:rPr>
            </w:pPr>
            <w:r w:rsidRPr="002958BB">
              <w:rPr>
                <w:rFonts w:cs="Arial"/>
                <w:b/>
                <w:sz w:val="20"/>
              </w:rPr>
              <w:t xml:space="preserve">Resources required: </w:t>
            </w:r>
          </w:p>
          <w:p w14:paraId="6D92047C" w14:textId="77777777" w:rsidR="007502FA" w:rsidRPr="002958BB" w:rsidRDefault="007502FA" w:rsidP="00BF07D8">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BF07D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BF07D8">
            <w:pPr>
              <w:jc w:val="center"/>
              <w:rPr>
                <w:rFonts w:cs="Arial"/>
                <w:b/>
                <w:sz w:val="20"/>
              </w:rPr>
            </w:pPr>
            <w:r w:rsidRPr="00696855">
              <w:rPr>
                <w:rFonts w:cs="Arial"/>
                <w:b/>
                <w:sz w:val="20"/>
              </w:rPr>
              <w:t>Assessment of task</w:t>
            </w:r>
          </w:p>
        </w:tc>
      </w:tr>
      <w:tr w:rsidR="007502FA" w:rsidRPr="00683908" w14:paraId="6074637C" w14:textId="77777777" w:rsidTr="00BF07D8">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BF07D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BF07D8">
            <w:pPr>
              <w:jc w:val="left"/>
              <w:rPr>
                <w:rFonts w:ascii="Arial" w:hAnsi="Arial" w:cs="Arial"/>
                <w:sz w:val="22"/>
              </w:rPr>
            </w:pPr>
            <w:permStart w:id="1248467387" w:edGrp="everyone"/>
            <w:permEnd w:id="1248467387"/>
          </w:p>
        </w:tc>
      </w:tr>
      <w:tr w:rsidR="007502FA" w:rsidRPr="00683908" w14:paraId="5F1E0024" w14:textId="77777777" w:rsidTr="00BF07D8">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BF07D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BF07D8">
            <w:pPr>
              <w:jc w:val="left"/>
              <w:rPr>
                <w:rFonts w:ascii="Arial" w:hAnsi="Arial" w:cs="Arial"/>
                <w:sz w:val="22"/>
              </w:rPr>
            </w:pPr>
            <w:permStart w:id="20519947" w:edGrp="everyone"/>
            <w:permEnd w:id="20519947"/>
          </w:p>
        </w:tc>
      </w:tr>
      <w:tr w:rsidR="007502FA" w:rsidRPr="00683908" w14:paraId="270B0BDA" w14:textId="77777777" w:rsidTr="00BF07D8">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BF07D8">
            <w:pPr>
              <w:jc w:val="right"/>
              <w:rPr>
                <w:rFonts w:cs="Arial"/>
                <w:b/>
                <w:sz w:val="20"/>
              </w:rPr>
            </w:pPr>
            <w:r>
              <w:rPr>
                <w:rFonts w:cs="Arial"/>
                <w:b/>
                <w:sz w:val="20"/>
              </w:rPr>
              <w:t xml:space="preserve">Role of observer </w:t>
            </w:r>
          </w:p>
          <w:p w14:paraId="7EDF7D82" w14:textId="77777777" w:rsidR="007502FA" w:rsidRPr="00696855" w:rsidRDefault="007502FA" w:rsidP="00BF07D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BF07D8">
            <w:pPr>
              <w:jc w:val="left"/>
              <w:rPr>
                <w:rFonts w:ascii="Arial" w:hAnsi="Arial" w:cs="Arial"/>
                <w:sz w:val="22"/>
              </w:rPr>
            </w:pPr>
            <w:permStart w:id="1495205956" w:edGrp="everyone"/>
            <w:permEnd w:id="1495205956"/>
          </w:p>
        </w:tc>
      </w:tr>
      <w:tr w:rsidR="007502FA" w:rsidRPr="00683908" w14:paraId="4B52986D" w14:textId="77777777" w:rsidTr="00BF07D8">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BF07D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BF07D8">
            <w:pPr>
              <w:jc w:val="left"/>
              <w:rPr>
                <w:rFonts w:ascii="Arial" w:hAnsi="Arial" w:cs="Arial"/>
                <w:sz w:val="22"/>
              </w:rPr>
            </w:pPr>
            <w:permStart w:id="52310826" w:edGrp="everyone"/>
            <w:permEnd w:id="52310826"/>
          </w:p>
        </w:tc>
      </w:tr>
      <w:tr w:rsidR="007502FA" w:rsidRPr="00683908" w14:paraId="192CCFB6" w14:textId="77777777" w:rsidTr="00BF07D8">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BF07D8">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BF07D8">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BF07D8">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BF07D8">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802ED6" w:rsidP="00BF07D8">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BF07D8">
        <w:tc>
          <w:tcPr>
            <w:tcW w:w="6093" w:type="dxa"/>
            <w:gridSpan w:val="2"/>
            <w:vMerge w:val="restart"/>
            <w:tcBorders>
              <w:left w:val="single" w:sz="12" w:space="0" w:color="000000"/>
            </w:tcBorders>
            <w:vAlign w:val="center"/>
          </w:tcPr>
          <w:p w14:paraId="1D8AF61C" w14:textId="77777777" w:rsidR="007502FA" w:rsidRPr="0019760F" w:rsidRDefault="007502FA" w:rsidP="00BF07D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BF07D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BF07D8">
        <w:trPr>
          <w:trHeight w:val="233"/>
        </w:trPr>
        <w:tc>
          <w:tcPr>
            <w:tcW w:w="6093" w:type="dxa"/>
            <w:gridSpan w:val="2"/>
            <w:vMerge/>
            <w:tcBorders>
              <w:left w:val="single" w:sz="12" w:space="0" w:color="000000"/>
            </w:tcBorders>
          </w:tcPr>
          <w:p w14:paraId="46D0339F" w14:textId="77777777" w:rsidR="007502FA" w:rsidRPr="00696855" w:rsidRDefault="007502FA" w:rsidP="00BF07D8">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BF07D8">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BF07D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BF07D8">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BF07D8">
            <w:pPr>
              <w:jc w:val="center"/>
              <w:rPr>
                <w:rFonts w:cs="Arial"/>
                <w:b/>
                <w:sz w:val="20"/>
              </w:rPr>
            </w:pPr>
            <w:r>
              <w:rPr>
                <w:rFonts w:cs="Arial"/>
                <w:b/>
                <w:sz w:val="20"/>
              </w:rPr>
              <w:t>Occasion</w:t>
            </w:r>
          </w:p>
        </w:tc>
      </w:tr>
      <w:tr w:rsidR="007502FA" w:rsidRPr="00683908" w14:paraId="3A77A651" w14:textId="77777777" w:rsidTr="00BF07D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BF07D8">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802ED6"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802ED6"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859270021" w:edGrp="everyone"/>
        <w:tc>
          <w:tcPr>
            <w:tcW w:w="1489" w:type="dxa"/>
            <w:tcBorders>
              <w:right w:val="single" w:sz="4" w:space="0" w:color="auto"/>
            </w:tcBorders>
            <w:vAlign w:val="center"/>
          </w:tcPr>
          <w:p w14:paraId="21FDE50A" w14:textId="3E79BBE8" w:rsidR="00BD17F1" w:rsidRPr="00696855" w:rsidRDefault="00802ED6"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802ED6"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802ED6"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802ED6"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802ED6"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802ED6"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802ED6"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802ED6"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BF07D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BF07D8">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802ED6"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802ED6"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802ED6"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802ED6"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802ED6"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802ED6"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914060623" w:edGrp="everyone"/>
        <w:tc>
          <w:tcPr>
            <w:tcW w:w="1489" w:type="dxa"/>
            <w:tcBorders>
              <w:right w:val="single" w:sz="4" w:space="0" w:color="auto"/>
            </w:tcBorders>
            <w:vAlign w:val="center"/>
          </w:tcPr>
          <w:p w14:paraId="670C6B03" w14:textId="388BD2F4" w:rsidR="00BD17F1" w:rsidRPr="00696855" w:rsidRDefault="00802ED6"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802ED6"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62743978" w:edGrp="everyone"/>
        <w:tc>
          <w:tcPr>
            <w:tcW w:w="1489" w:type="dxa"/>
            <w:tcBorders>
              <w:right w:val="single" w:sz="4" w:space="0" w:color="auto"/>
            </w:tcBorders>
            <w:vAlign w:val="center"/>
          </w:tcPr>
          <w:p w14:paraId="03FCF234" w14:textId="072232FE" w:rsidR="00BD17F1" w:rsidRPr="00696855" w:rsidRDefault="00802ED6"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802ED6"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802ED6"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802ED6"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BF07D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BF07D8">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802ED6"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802ED6"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802ED6"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802ED6"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802ED6"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802ED6"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802ED6"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802ED6"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802ED6"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802ED6"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77292771" w:edGrp="everyone"/>
        <w:tc>
          <w:tcPr>
            <w:tcW w:w="1489" w:type="dxa"/>
            <w:tcBorders>
              <w:right w:val="single" w:sz="4" w:space="0" w:color="auto"/>
            </w:tcBorders>
            <w:vAlign w:val="center"/>
          </w:tcPr>
          <w:p w14:paraId="5DFEC16C" w14:textId="090A7D4C" w:rsidR="00BD17F1" w:rsidRPr="00696855" w:rsidRDefault="00802ED6"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802ED6"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BF07D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BF07D8">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BF07D8">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BF07D8">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66233" w14:textId="77777777" w:rsidR="00802ED6" w:rsidRDefault="00802ED6" w:rsidP="00A67754">
      <w:r>
        <w:separator/>
      </w:r>
    </w:p>
  </w:endnote>
  <w:endnote w:type="continuationSeparator" w:id="0">
    <w:p w14:paraId="293E7339" w14:textId="77777777" w:rsidR="00802ED6" w:rsidRDefault="00802ED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802ED6" w:rsidRPr="00830749" w:rsidRDefault="00802ED6" w:rsidP="00830749">
    <w:pPr>
      <w:pBdr>
        <w:top w:val="single" w:sz="4" w:space="1" w:color="auto"/>
      </w:pBdr>
      <w:rPr>
        <w:rFonts w:ascii="Arial" w:hAnsi="Arial" w:cs="Arial"/>
        <w:b/>
        <w:sz w:val="16"/>
        <w:szCs w:val="16"/>
      </w:rPr>
    </w:pPr>
  </w:p>
  <w:p w14:paraId="0DDD3C6B" w14:textId="0BE3771F" w:rsidR="00802ED6" w:rsidRPr="00830749" w:rsidRDefault="00802ED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32355">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802ED6" w:rsidRPr="00830749" w:rsidRDefault="00802ED6" w:rsidP="00830749">
    <w:pPr>
      <w:pBdr>
        <w:top w:val="single" w:sz="4" w:space="1" w:color="auto"/>
      </w:pBdr>
      <w:rPr>
        <w:rFonts w:ascii="Arial" w:hAnsi="Arial" w:cs="Arial"/>
        <w:b/>
        <w:sz w:val="16"/>
        <w:szCs w:val="16"/>
      </w:rPr>
    </w:pPr>
  </w:p>
  <w:p w14:paraId="063ACC4B" w14:textId="189DDF6B" w:rsidR="00802ED6" w:rsidRPr="00830749" w:rsidRDefault="00802ED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235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5AFA7D" w14:textId="77777777" w:rsidR="00802ED6" w:rsidRDefault="00802E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802ED6" w:rsidRPr="00830749" w:rsidRDefault="00802ED6" w:rsidP="00830749">
    <w:pPr>
      <w:pBdr>
        <w:top w:val="single" w:sz="4" w:space="1" w:color="auto"/>
      </w:pBdr>
      <w:rPr>
        <w:rFonts w:ascii="Arial" w:hAnsi="Arial" w:cs="Arial"/>
        <w:b/>
        <w:sz w:val="16"/>
        <w:szCs w:val="16"/>
      </w:rPr>
    </w:pPr>
  </w:p>
  <w:p w14:paraId="6D5919E4" w14:textId="7DEC49C4" w:rsidR="00802ED6" w:rsidRPr="00830749" w:rsidRDefault="00802ED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2355">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802ED6" w:rsidRPr="00830749" w:rsidRDefault="00802ED6" w:rsidP="00830749">
    <w:pPr>
      <w:pBdr>
        <w:top w:val="single" w:sz="4" w:space="1" w:color="auto"/>
      </w:pBdr>
      <w:rPr>
        <w:rFonts w:ascii="Arial" w:hAnsi="Arial" w:cs="Arial"/>
        <w:b/>
        <w:sz w:val="16"/>
        <w:szCs w:val="16"/>
      </w:rPr>
    </w:pPr>
  </w:p>
  <w:p w14:paraId="31DB15D0" w14:textId="5EE1FCDC" w:rsidR="00802ED6" w:rsidRPr="00830749" w:rsidRDefault="00802ED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3235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F6817" w14:textId="77777777" w:rsidR="00802ED6" w:rsidRDefault="00802ED6" w:rsidP="00A67754">
      <w:r>
        <w:separator/>
      </w:r>
    </w:p>
  </w:footnote>
  <w:footnote w:type="continuationSeparator" w:id="0">
    <w:p w14:paraId="2FE61B8A" w14:textId="77777777" w:rsidR="00802ED6" w:rsidRDefault="00802ED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802ED6" w:rsidRPr="00303CA7" w:rsidRDefault="00802ED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802ED6" w:rsidRPr="00303CA7" w:rsidRDefault="00802ED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802ED6" w:rsidRPr="008F7567" w:rsidRDefault="00802ED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802ED6" w:rsidRPr="008F7567" w:rsidRDefault="00802ED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FBAA9" w14:textId="77777777" w:rsidR="00802ED6" w:rsidRDefault="00802E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802ED6" w:rsidRDefault="00802ED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802ED6" w:rsidRPr="00830749" w:rsidRDefault="00802ED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802ED6" w:rsidRDefault="00802ED6"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802ED6" w:rsidRPr="00830749" w:rsidRDefault="00802ED6"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802ED6" w:rsidRDefault="00802ED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802ED6" w:rsidRPr="00830749" w:rsidRDefault="00802ED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056E"/>
    <w:rsid w:val="0021139D"/>
    <w:rsid w:val="00213294"/>
    <w:rsid w:val="0021376B"/>
    <w:rsid w:val="00214096"/>
    <w:rsid w:val="002168EB"/>
    <w:rsid w:val="00220F44"/>
    <w:rsid w:val="0022264D"/>
    <w:rsid w:val="00222B64"/>
    <w:rsid w:val="00224CAE"/>
    <w:rsid w:val="00233402"/>
    <w:rsid w:val="002337BA"/>
    <w:rsid w:val="002351B8"/>
    <w:rsid w:val="00236B93"/>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06BF"/>
    <w:rsid w:val="00301207"/>
    <w:rsid w:val="00301C4E"/>
    <w:rsid w:val="00304897"/>
    <w:rsid w:val="003050B6"/>
    <w:rsid w:val="00305282"/>
    <w:rsid w:val="00311E5D"/>
    <w:rsid w:val="00314915"/>
    <w:rsid w:val="00315805"/>
    <w:rsid w:val="00315AAA"/>
    <w:rsid w:val="00317391"/>
    <w:rsid w:val="00317404"/>
    <w:rsid w:val="00324DB2"/>
    <w:rsid w:val="003259FD"/>
    <w:rsid w:val="00332355"/>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07808"/>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3A"/>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53B8"/>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2EA1"/>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02ED6"/>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07D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64368"/>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gif"/><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6634EA"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671F5"/>
    <w:rsid w:val="002A67A7"/>
    <w:rsid w:val="003514AB"/>
    <w:rsid w:val="003D7AF8"/>
    <w:rsid w:val="00530616"/>
    <w:rsid w:val="00553D8A"/>
    <w:rsid w:val="005D3BC9"/>
    <w:rsid w:val="006206DC"/>
    <w:rsid w:val="00645E48"/>
    <w:rsid w:val="00654A91"/>
    <w:rsid w:val="006634EA"/>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822AB"/>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101</TotalTime>
  <Pages>23</Pages>
  <Words>3023</Words>
  <Characters>17021</Characters>
  <Application>Microsoft Office Word</Application>
  <DocSecurity>8</DocSecurity>
  <Lines>1134</Lines>
  <Paragraphs>556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Carly Dyson</cp:lastModifiedBy>
  <cp:revision>4</cp:revision>
  <cp:lastPrinted>2019-05-27T02:31:00Z</cp:lastPrinted>
  <dcterms:created xsi:type="dcterms:W3CDTF">2021-04-20T01:46:00Z</dcterms:created>
  <dcterms:modified xsi:type="dcterms:W3CDTF">2021-09-17T01:38:00Z</dcterms:modified>
  <cp:contentStatus>v1-4_02/10/2019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2fa3fd3-029b-403d-91b4-1dc930cb0e60_Enabled">
    <vt:lpwstr>true</vt:lpwstr>
  </property>
  <property fmtid="{D5CDD505-2E9C-101B-9397-08002B2CF9AE}" pid="3" name="MSIP_Label_82fa3fd3-029b-403d-91b4-1dc930cb0e60_SetDate">
    <vt:lpwstr>2021-09-16T06:21:15Z</vt:lpwstr>
  </property>
  <property fmtid="{D5CDD505-2E9C-101B-9397-08002B2CF9AE}" pid="4" name="MSIP_Label_82fa3fd3-029b-403d-91b4-1dc930cb0e60_Method">
    <vt:lpwstr>Standard</vt:lpwstr>
  </property>
  <property fmtid="{D5CDD505-2E9C-101B-9397-08002B2CF9AE}" pid="5" name="MSIP_Label_82fa3fd3-029b-403d-91b4-1dc930cb0e60_Name">
    <vt:lpwstr>82fa3fd3-029b-403d-91b4-1dc930cb0e60</vt:lpwstr>
  </property>
  <property fmtid="{D5CDD505-2E9C-101B-9397-08002B2CF9AE}" pid="6" name="MSIP_Label_82fa3fd3-029b-403d-91b4-1dc930cb0e60_SiteId">
    <vt:lpwstr>4ae48b41-0137-4599-8661-fc641fe77bea</vt:lpwstr>
  </property>
  <property fmtid="{D5CDD505-2E9C-101B-9397-08002B2CF9AE}" pid="7" name="MSIP_Label_82fa3fd3-029b-403d-91b4-1dc930cb0e60_ActionId">
    <vt:lpwstr>eb3806e8-dccc-4798-9f51-147001a6683b</vt:lpwstr>
  </property>
  <property fmtid="{D5CDD505-2E9C-101B-9397-08002B2CF9AE}" pid="8" name="MSIP_Label_82fa3fd3-029b-403d-91b4-1dc930cb0e60_ContentBits">
    <vt:lpwstr>0</vt:lpwstr>
  </property>
</Properties>
</file>