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Workplace Assessment Task 8 – Assessor’s Checklist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:sz w:val="24"/>
          <w:szCs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i/>
          <w:iCs/>
          <w:color w:val="262626" w:themeColor="text1" w:themeTint="D9"/>
          <w:sz w:val="24"/>
          <w:szCs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(This form is for the assessor’s use only)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:sz w:val="24"/>
          <w:szCs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320" w:after="24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Purpose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outlines the specific criteria that the candidate’s submission for </w:t>
      </w: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Workplace Assessment Task 8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must satisfactorily meet.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form is to be completed by the candidate’s assessor to document their assessment of the candidate’s submission in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Workplace Assessment Task 8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320" w:after="24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Overview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this task, the candidate is required to submit a completed the following:</w:t>
      </w:r>
    </w:p>
    <w:p>
      <w:pPr>
        <w:pStyle w:val="21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Compilations of costs of materials, consumables, and off-site production for each type of building (i.e. residential and commercial)</w:t>
      </w:r>
    </w:p>
    <w:p>
      <w:pPr>
        <w:pStyle w:val="21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Compilations of labour costs for each type of building</w:t>
      </w:r>
    </w:p>
    <w:p>
      <w:pPr>
        <w:pStyle w:val="21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Compilations of costs of physical resources</w:t>
      </w:r>
    </w:p>
    <w:p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When assessing the candidate’s submission</w:t>
      </w:r>
    </w:p>
    <w:p>
      <w:pPr>
        <w:pStyle w:val="21"/>
        <w:numPr>
          <w:ilvl w:val="0"/>
          <w:numId w:val="2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bookmarkStart w:id="0" w:name="_Hlk41043736"/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Review the candidate’s submission against the following:</w:t>
      </w:r>
    </w:p>
    <w:p>
      <w:pPr>
        <w:pStyle w:val="21"/>
        <w:numPr>
          <w:ilvl w:val="1"/>
          <w:numId w:val="2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The completed assessment templates from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1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to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7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.</w:t>
      </w:r>
    </w:p>
    <w:p>
      <w:pPr>
        <w:pStyle w:val="21"/>
        <w:numPr>
          <w:ilvl w:val="1"/>
          <w:numId w:val="2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The workplace documents that include the procedure for compiling the following:</w:t>
      </w:r>
    </w:p>
    <w:p>
      <w:pPr>
        <w:pStyle w:val="21"/>
        <w:numPr>
          <w:ilvl w:val="2"/>
          <w:numId w:val="2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Costs of materials, consumables, and off-site production</w:t>
      </w:r>
    </w:p>
    <w:p>
      <w:pPr>
        <w:pStyle w:val="21"/>
        <w:numPr>
          <w:ilvl w:val="2"/>
          <w:numId w:val="2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Labour costs</w:t>
      </w:r>
    </w:p>
    <w:p>
      <w:pPr>
        <w:pStyle w:val="21"/>
        <w:numPr>
          <w:ilvl w:val="2"/>
          <w:numId w:val="2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Costs of physical resources</w:t>
      </w:r>
    </w:p>
    <w:p>
      <w:pPr>
        <w:pStyle w:val="21"/>
        <w:numPr>
          <w:ilvl w:val="0"/>
          <w:numId w:val="2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each criterion listed in this checklist:</w:t>
      </w:r>
    </w:p>
    <w:p>
      <w:pPr>
        <w:pStyle w:val="21"/>
        <w:numPr>
          <w:ilvl w:val="1"/>
          <w:numId w:val="2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YES if you confirm the candidate’s submission satisfactorily meets the criterion.</w:t>
      </w:r>
    </w:p>
    <w:p>
      <w:pPr>
        <w:pStyle w:val="21"/>
        <w:numPr>
          <w:ilvl w:val="1"/>
          <w:numId w:val="2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NO if you confirm the candidate’s submission does not satisfactorily meets the criterion.</w:t>
      </w:r>
    </w:p>
    <w:bookmarkEnd w:id="0"/>
    <w:p>
      <w:pPr>
        <w:pStyle w:val="21"/>
        <w:numPr>
          <w:ilvl w:val="0"/>
          <w:numId w:val="2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Write specific comments on the candidate’s performance in each criterion. Your feedback/insights will be helpful in addressing any area(s) for improvement. </w:t>
      </w:r>
    </w:p>
    <w:p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After assessing the candidate’s submission</w:t>
      </w:r>
    </w:p>
    <w:p>
      <w:pPr>
        <w:pStyle w:val="21"/>
        <w:numPr>
          <w:ilvl w:val="0"/>
          <w:numId w:val="2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, including the Assessor Declaration on the last page of this form. Your signature must be handwritten.</w:t>
      </w:r>
    </w:p>
    <w:p>
      <w:pP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  <w:br w:type="page"/>
      </w:r>
    </w:p>
    <w:p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  <w:t>Candidate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Title/designation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Carpentry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  <w:t>Assessor/Observer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is assessed by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Training 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Relevant qualifications held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  <w:bottom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Builder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  <w:t>Assessment Context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95 Woodlands rd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Gatton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Name of building and construction project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Granny flat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Type of project 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Residential building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Commercial building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State/territory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QLD</w:t>
            </w:r>
            <w:bookmarkStart w:id="1" w:name="_GoBack"/>
            <w:bookmarkEnd w:id="1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Resources required for assessment 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21"/>
              <w:numPr>
                <w:ilvl w:val="0"/>
                <w:numId w:val="3"/>
              </w:numPr>
              <w:spacing w:before="120" w:after="120" w:line="276" w:lineRule="auto"/>
              <w:ind w:left="360" w:right="86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Compilation of costs of materials, consumables, and off-site production</w:t>
            </w:r>
          </w:p>
          <w:p>
            <w:pPr>
              <w:pStyle w:val="21"/>
              <w:numPr>
                <w:ilvl w:val="0"/>
                <w:numId w:val="3"/>
              </w:numPr>
              <w:spacing w:before="120" w:after="120" w:line="276" w:lineRule="auto"/>
              <w:ind w:left="360" w:right="86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Compilation of labour costs</w:t>
            </w:r>
          </w:p>
          <w:p>
            <w:pPr>
              <w:pStyle w:val="21"/>
              <w:numPr>
                <w:ilvl w:val="0"/>
                <w:numId w:val="3"/>
              </w:numPr>
              <w:spacing w:before="120" w:after="120" w:line="276" w:lineRule="auto"/>
              <w:ind w:left="360" w:right="86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Compilation of costs of physical resources</w:t>
            </w:r>
          </w:p>
          <w:p>
            <w:pPr>
              <w:pStyle w:val="21"/>
              <w:numPr>
                <w:ilvl w:val="0"/>
                <w:numId w:val="3"/>
              </w:numPr>
              <w:spacing w:before="120" w:after="120" w:line="276" w:lineRule="auto"/>
              <w:ind w:left="360" w:right="86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Completed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Compilation Procedure Identification Form</w:t>
            </w:r>
          </w:p>
        </w:tc>
      </w:tr>
    </w:tbl>
    <w:p>
      <w:pP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  <w:br w:type="page"/>
      </w:r>
    </w:p>
    <w:tbl>
      <w:tblPr>
        <w:tblStyle w:val="11"/>
        <w:tblW w:w="5000" w:type="pct"/>
        <w:tblInd w:w="0" w:type="dxa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42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none" w:color="auto" w:sz="0" w:space="0"/>
            <w:insideV w:val="none" w:color="auto" w:sz="0" w:space="0"/>
          </w:tblBorders>
        </w:tblPrEx>
        <w:tc>
          <w:tcPr>
            <w:tcW w:w="5000" w:type="pct"/>
            <w:tcBorders>
              <w:bottom w:val="single" w:color="A5A5A5" w:themeColor="background1" w:themeShade="A6" w:sz="4" w:space="0"/>
            </w:tcBorders>
            <w:shd w:val="clear" w:color="auto" w:fill="2F5496" w:themeFill="accent1" w:themeFillShade="BF"/>
          </w:tcPr>
          <w:p>
            <w:pPr>
              <w:tabs>
                <w:tab w:val="left" w:pos="180"/>
              </w:tabs>
              <w:spacing w:before="120" w:after="120" w:line="276" w:lineRule="auto"/>
              <w:ind w:left="72" w:right="101" w:firstLine="0"/>
              <w:jc w:val="center"/>
              <w:rPr>
                <w:rFonts w:ascii="Arial" w:hAnsi="Arial" w:cs="Arial"/>
                <w:b/>
                <w:caps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Arial" w:hAnsi="Arial" w:cs="Arial"/>
                <w:b/>
                <w:caps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  <w:t>ASSESSOR’S CHECKLIST</w:t>
            </w:r>
          </w:p>
        </w:tc>
      </w:tr>
    </w:tbl>
    <w:p>
      <w:pPr>
        <w:spacing w:after="0"/>
        <w:jc w:val="center"/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8"/>
        <w:gridCol w:w="1591"/>
        <w:gridCol w:w="257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Section 1 of Compilation Procedure Identification Form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86" w:right="75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documented all the steps involved in compiling the costs of materials, consumables, and off-site production needed in the construction of the building.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/>
        <w:jc w:val="center"/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8"/>
        <w:gridCol w:w="1591"/>
        <w:gridCol w:w="257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Section 2 of Compilation Procedure Identification Form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86" w:right="75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documented all the steps involved in compiling the labour costs involved in the construction of the building.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/>
        <w:jc w:val="center"/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8"/>
        <w:gridCol w:w="1591"/>
        <w:gridCol w:w="257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Section 3 of Compilation Procedure Identification Form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86" w:right="75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documented all the steps involved in compiling the costs of physical resources needed in the construction of the building.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/>
        <w:jc w:val="center"/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8"/>
        <w:gridCol w:w="1591"/>
        <w:gridCol w:w="257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Compilation of Costs of Materials, Consumables, and Off-site Production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documented the costs of materials needed in the construction of the building.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documented the costs of consumables needed in the construction of the building.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documented the costs of off-side production of components manufactured off-site needed in the construction of the building.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followed the procedure in compiling costs of materials, consumables, and off-site production.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/>
        <w:jc w:val="center"/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8"/>
        <w:gridCol w:w="1591"/>
        <w:gridCol w:w="257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Compilation of Labour Costs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documented the labour costs involved in the construction of the building.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followed the procedure in compiling labour costs.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/>
        <w:jc w:val="center"/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8"/>
        <w:gridCol w:w="1591"/>
        <w:gridCol w:w="257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Compilation of Costs of Physical Resources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documented the costs of physical resources in the construction of the building.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followed the procedure in compiling costs of physical resources.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/>
        <w:jc w:val="center"/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1"/>
        <w:gridCol w:w="6161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5000" w:type="pct"/>
            <w:gridSpan w:val="2"/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br w:type="pag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Declaration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By signing here, I confirm that I have thoroughly reviewed the following submissions of the candidate for this workplace assessment task:</w:t>
            </w:r>
          </w:p>
          <w:p>
            <w:pPr>
              <w:pStyle w:val="21"/>
              <w:numPr>
                <w:ilvl w:val="0"/>
                <w:numId w:val="7"/>
              </w:numPr>
              <w:spacing w:before="120" w:after="120" w:line="276" w:lineRule="auto"/>
              <w:ind w:left="792" w:right="86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Completed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Compilation Procedure Identification Form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.</w:t>
            </w:r>
          </w:p>
          <w:p>
            <w:pPr>
              <w:pStyle w:val="21"/>
              <w:numPr>
                <w:ilvl w:val="0"/>
                <w:numId w:val="7"/>
              </w:numPr>
              <w:spacing w:before="120" w:after="120" w:line="276" w:lineRule="auto"/>
              <w:ind w:left="792" w:right="86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Compilations of cost of materials, consumables, and off-site production</w:t>
            </w:r>
          </w:p>
          <w:p>
            <w:pPr>
              <w:pStyle w:val="21"/>
              <w:numPr>
                <w:ilvl w:val="0"/>
                <w:numId w:val="7"/>
              </w:numPr>
              <w:spacing w:before="120" w:after="120" w:line="276" w:lineRule="auto"/>
              <w:ind w:left="792" w:right="86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Compilations of labour costs</w:t>
            </w:r>
          </w:p>
          <w:p>
            <w:pPr>
              <w:pStyle w:val="21"/>
              <w:numPr>
                <w:ilvl w:val="0"/>
                <w:numId w:val="7"/>
              </w:numPr>
              <w:spacing w:before="120" w:after="120" w:line="276" w:lineRule="auto"/>
              <w:ind w:left="792" w:right="86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Compilations of costs of physical resources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Checklist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is true and accurately reflects the candidate’s submission for this workplace task.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signature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drawing>
                <wp:inline distT="0" distB="0" distL="114300" distR="114300">
                  <wp:extent cx="1292860" cy="262890"/>
                  <wp:effectExtent l="0" t="0" r="0" b="3810"/>
                  <wp:docPr id="1" name="图片 1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 (1)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286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name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signed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18/12/2022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color w:val="A6A6A6" w:themeColor="background1" w:themeShade="A6"/>
          <w:sz w:val="20"/>
        </w:rPr>
        <w:t>END OF ASSESSOR’S CHECKLIST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469669140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FC647563F9AB452087159924C70BB86B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v1-1_04/11/2022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1426179226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9114158"/>
            <w:placeholder>
              <w:docPart w:val="76857880EDFF4F83BFCC8D6011A0B357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v1-1_04/11/2022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FE52551"/>
    <w:multiLevelType w:val="multilevel"/>
    <w:tmpl w:val="2FE52551"/>
    <w:lvl w:ilvl="0" w:tentative="0">
      <w:start w:val="1"/>
      <w:numFmt w:val="bullet"/>
      <w:lvlText w:val=""/>
      <w:lvlJc w:val="left"/>
      <w:pPr>
        <w:ind w:left="785" w:hanging="360"/>
      </w:pPr>
      <w:rPr>
        <w:rFonts w:hint="default" w:ascii="Wingdings" w:hAnsi="Wingdings" w:cs="Wingdings"/>
      </w:rPr>
    </w:lvl>
    <w:lvl w:ilvl="1" w:tentative="0">
      <w:start w:val="1"/>
      <w:numFmt w:val="bullet"/>
      <w:lvlText w:val="o"/>
      <w:lvlJc w:val="left"/>
      <w:pPr>
        <w:ind w:left="1505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225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945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65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85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105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825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545" w:hanging="360"/>
      </w:pPr>
      <w:rPr>
        <w:rFonts w:hint="default" w:ascii="Wingdings" w:hAnsi="Wingdings"/>
      </w:rPr>
    </w:lvl>
  </w:abstractNum>
  <w:abstractNum w:abstractNumId="1">
    <w:nsid w:val="3DC6249C"/>
    <w:multiLevelType w:val="multilevel"/>
    <w:tmpl w:val="3DC6249C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506CBB"/>
    <w:multiLevelType w:val="multilevel"/>
    <w:tmpl w:val="4C506CBB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7C4E3C"/>
    <w:multiLevelType w:val="multilevel"/>
    <w:tmpl w:val="587C4E3C"/>
    <w:lvl w:ilvl="0" w:tentative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67515B67"/>
    <w:multiLevelType w:val="multilevel"/>
    <w:tmpl w:val="67515B67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1E757B"/>
    <w:multiLevelType w:val="multilevel"/>
    <w:tmpl w:val="6D1E757B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 w:cs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748616FF"/>
    <w:multiLevelType w:val="multilevel"/>
    <w:tmpl w:val="748616FF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-"/>
      <w:lvlJc w:val="left"/>
      <w:pPr>
        <w:ind w:left="2160" w:hanging="360"/>
      </w:pPr>
      <w:rPr>
        <w:rFonts w:hint="default" w:ascii="Calibri" w:hAnsi="Calibri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1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evenAndOddHeaders w:val="1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GxtDA0MLCwNDQztTBS0lEKTi0uzszPAykwtKwFAKjtA/0tAAAA"/>
    <w:docVar w:name="commondata" w:val="eyJoZGlkIjoiZDExODU4OTgyZTZjYjg0YzUzNzA1YzUxMmJhYmJhYWUifQ=="/>
  </w:docVars>
  <w:rsids>
    <w:rsidRoot w:val="00806228"/>
    <w:rsid w:val="00004D98"/>
    <w:rsid w:val="0001141E"/>
    <w:rsid w:val="00013628"/>
    <w:rsid w:val="00020674"/>
    <w:rsid w:val="000243EC"/>
    <w:rsid w:val="00042240"/>
    <w:rsid w:val="00045698"/>
    <w:rsid w:val="00055B0B"/>
    <w:rsid w:val="000673DC"/>
    <w:rsid w:val="00072118"/>
    <w:rsid w:val="000759EB"/>
    <w:rsid w:val="000774B7"/>
    <w:rsid w:val="000830B5"/>
    <w:rsid w:val="00093D44"/>
    <w:rsid w:val="00097278"/>
    <w:rsid w:val="000A4ECE"/>
    <w:rsid w:val="000B044F"/>
    <w:rsid w:val="000B4C73"/>
    <w:rsid w:val="000C1523"/>
    <w:rsid w:val="000C160D"/>
    <w:rsid w:val="000C2FF9"/>
    <w:rsid w:val="000C5275"/>
    <w:rsid w:val="000D144C"/>
    <w:rsid w:val="000D1D69"/>
    <w:rsid w:val="000E1212"/>
    <w:rsid w:val="000F1017"/>
    <w:rsid w:val="000F3B9A"/>
    <w:rsid w:val="000F5AD5"/>
    <w:rsid w:val="00104202"/>
    <w:rsid w:val="00104DAC"/>
    <w:rsid w:val="0011111E"/>
    <w:rsid w:val="001162D3"/>
    <w:rsid w:val="00126850"/>
    <w:rsid w:val="0012735A"/>
    <w:rsid w:val="0014241C"/>
    <w:rsid w:val="001560EF"/>
    <w:rsid w:val="00164BAA"/>
    <w:rsid w:val="00167709"/>
    <w:rsid w:val="001704E8"/>
    <w:rsid w:val="00185351"/>
    <w:rsid w:val="00186936"/>
    <w:rsid w:val="0019083E"/>
    <w:rsid w:val="00195A31"/>
    <w:rsid w:val="001A2BE7"/>
    <w:rsid w:val="001C353D"/>
    <w:rsid w:val="001D25B4"/>
    <w:rsid w:val="001E15BD"/>
    <w:rsid w:val="001E31E1"/>
    <w:rsid w:val="00207B07"/>
    <w:rsid w:val="00217ACE"/>
    <w:rsid w:val="00221FF3"/>
    <w:rsid w:val="00222B29"/>
    <w:rsid w:val="00223AE2"/>
    <w:rsid w:val="002257E2"/>
    <w:rsid w:val="0023147D"/>
    <w:rsid w:val="00231F14"/>
    <w:rsid w:val="00244EAB"/>
    <w:rsid w:val="0025278A"/>
    <w:rsid w:val="002716CB"/>
    <w:rsid w:val="00283D35"/>
    <w:rsid w:val="002925F2"/>
    <w:rsid w:val="002A1BE6"/>
    <w:rsid w:val="002A3AA1"/>
    <w:rsid w:val="002A3DC8"/>
    <w:rsid w:val="002C3CB7"/>
    <w:rsid w:val="002C69BF"/>
    <w:rsid w:val="002C6FFE"/>
    <w:rsid w:val="002D0DEE"/>
    <w:rsid w:val="002E4323"/>
    <w:rsid w:val="002F663B"/>
    <w:rsid w:val="003068D6"/>
    <w:rsid w:val="003167CF"/>
    <w:rsid w:val="003325EE"/>
    <w:rsid w:val="0033336D"/>
    <w:rsid w:val="003503D3"/>
    <w:rsid w:val="003615C5"/>
    <w:rsid w:val="003655EF"/>
    <w:rsid w:val="00370642"/>
    <w:rsid w:val="00373B9D"/>
    <w:rsid w:val="00377B7E"/>
    <w:rsid w:val="00383A7B"/>
    <w:rsid w:val="0038739E"/>
    <w:rsid w:val="0039232A"/>
    <w:rsid w:val="003941E0"/>
    <w:rsid w:val="0039537D"/>
    <w:rsid w:val="00397A2C"/>
    <w:rsid w:val="003A1EDD"/>
    <w:rsid w:val="003C09DA"/>
    <w:rsid w:val="003C417B"/>
    <w:rsid w:val="003C47A1"/>
    <w:rsid w:val="003D5434"/>
    <w:rsid w:val="003E7834"/>
    <w:rsid w:val="003E7C5F"/>
    <w:rsid w:val="003F00E8"/>
    <w:rsid w:val="004077B4"/>
    <w:rsid w:val="0041225F"/>
    <w:rsid w:val="004442AA"/>
    <w:rsid w:val="0046157C"/>
    <w:rsid w:val="00462C21"/>
    <w:rsid w:val="00466066"/>
    <w:rsid w:val="00473AB2"/>
    <w:rsid w:val="00475E91"/>
    <w:rsid w:val="00481144"/>
    <w:rsid w:val="00481CAD"/>
    <w:rsid w:val="004829F9"/>
    <w:rsid w:val="00486740"/>
    <w:rsid w:val="0049068F"/>
    <w:rsid w:val="004B06CF"/>
    <w:rsid w:val="004B06DC"/>
    <w:rsid w:val="004B136A"/>
    <w:rsid w:val="004B36C8"/>
    <w:rsid w:val="004B3CD8"/>
    <w:rsid w:val="004C0836"/>
    <w:rsid w:val="004D5EA0"/>
    <w:rsid w:val="004E2C90"/>
    <w:rsid w:val="004F17A5"/>
    <w:rsid w:val="004F2F0E"/>
    <w:rsid w:val="004F61B8"/>
    <w:rsid w:val="00506103"/>
    <w:rsid w:val="005132F7"/>
    <w:rsid w:val="005137F2"/>
    <w:rsid w:val="00516734"/>
    <w:rsid w:val="00520B13"/>
    <w:rsid w:val="00557424"/>
    <w:rsid w:val="00563134"/>
    <w:rsid w:val="0056740C"/>
    <w:rsid w:val="00576478"/>
    <w:rsid w:val="00581F51"/>
    <w:rsid w:val="0058386A"/>
    <w:rsid w:val="00593404"/>
    <w:rsid w:val="00593854"/>
    <w:rsid w:val="00593F30"/>
    <w:rsid w:val="005A03D9"/>
    <w:rsid w:val="005A06D5"/>
    <w:rsid w:val="005D3640"/>
    <w:rsid w:val="005E4E86"/>
    <w:rsid w:val="005F0962"/>
    <w:rsid w:val="005F35CE"/>
    <w:rsid w:val="005F4317"/>
    <w:rsid w:val="005F640D"/>
    <w:rsid w:val="006316F2"/>
    <w:rsid w:val="00634086"/>
    <w:rsid w:val="006421C1"/>
    <w:rsid w:val="0064366A"/>
    <w:rsid w:val="006608F3"/>
    <w:rsid w:val="00665A0A"/>
    <w:rsid w:val="006710E9"/>
    <w:rsid w:val="00671947"/>
    <w:rsid w:val="00671C7A"/>
    <w:rsid w:val="00677F05"/>
    <w:rsid w:val="00677FAB"/>
    <w:rsid w:val="00684375"/>
    <w:rsid w:val="006A557D"/>
    <w:rsid w:val="006B4F09"/>
    <w:rsid w:val="006C387E"/>
    <w:rsid w:val="006D1C68"/>
    <w:rsid w:val="006D3F09"/>
    <w:rsid w:val="006E2A96"/>
    <w:rsid w:val="006E358B"/>
    <w:rsid w:val="006F218A"/>
    <w:rsid w:val="006F2261"/>
    <w:rsid w:val="006F4479"/>
    <w:rsid w:val="006F4DF6"/>
    <w:rsid w:val="00707652"/>
    <w:rsid w:val="00707C41"/>
    <w:rsid w:val="00707CDB"/>
    <w:rsid w:val="007110FC"/>
    <w:rsid w:val="00713045"/>
    <w:rsid w:val="007131B0"/>
    <w:rsid w:val="00714881"/>
    <w:rsid w:val="00723D1B"/>
    <w:rsid w:val="0072660C"/>
    <w:rsid w:val="00727A63"/>
    <w:rsid w:val="00734FF0"/>
    <w:rsid w:val="0073748B"/>
    <w:rsid w:val="00740B9D"/>
    <w:rsid w:val="007441B4"/>
    <w:rsid w:val="00747FAE"/>
    <w:rsid w:val="0075104D"/>
    <w:rsid w:val="00752A44"/>
    <w:rsid w:val="00753442"/>
    <w:rsid w:val="007539D1"/>
    <w:rsid w:val="0076138B"/>
    <w:rsid w:val="007642A4"/>
    <w:rsid w:val="00770B0D"/>
    <w:rsid w:val="00775C13"/>
    <w:rsid w:val="00792BC9"/>
    <w:rsid w:val="00792EB6"/>
    <w:rsid w:val="007A0C6C"/>
    <w:rsid w:val="007A3BB2"/>
    <w:rsid w:val="007A461C"/>
    <w:rsid w:val="007A4B20"/>
    <w:rsid w:val="007A7DFE"/>
    <w:rsid w:val="007C3262"/>
    <w:rsid w:val="007C532F"/>
    <w:rsid w:val="007D55A9"/>
    <w:rsid w:val="007E6003"/>
    <w:rsid w:val="007E7088"/>
    <w:rsid w:val="007F36BB"/>
    <w:rsid w:val="008005E4"/>
    <w:rsid w:val="00800EAA"/>
    <w:rsid w:val="00800F96"/>
    <w:rsid w:val="0080199D"/>
    <w:rsid w:val="00806228"/>
    <w:rsid w:val="00810131"/>
    <w:rsid w:val="0081213A"/>
    <w:rsid w:val="008144E5"/>
    <w:rsid w:val="00825250"/>
    <w:rsid w:val="00841D7F"/>
    <w:rsid w:val="00851122"/>
    <w:rsid w:val="008543B7"/>
    <w:rsid w:val="00857829"/>
    <w:rsid w:val="00857A7C"/>
    <w:rsid w:val="00862E63"/>
    <w:rsid w:val="00871BC4"/>
    <w:rsid w:val="008854AA"/>
    <w:rsid w:val="00885B82"/>
    <w:rsid w:val="0089736F"/>
    <w:rsid w:val="008B2A2A"/>
    <w:rsid w:val="008B2A75"/>
    <w:rsid w:val="008B71BA"/>
    <w:rsid w:val="008D05B8"/>
    <w:rsid w:val="008D2E7C"/>
    <w:rsid w:val="008D368A"/>
    <w:rsid w:val="008E1163"/>
    <w:rsid w:val="008E1A3B"/>
    <w:rsid w:val="008E4194"/>
    <w:rsid w:val="008E6FB0"/>
    <w:rsid w:val="008F0D0B"/>
    <w:rsid w:val="008F1BD2"/>
    <w:rsid w:val="008F1D24"/>
    <w:rsid w:val="00900084"/>
    <w:rsid w:val="009053A5"/>
    <w:rsid w:val="0091572B"/>
    <w:rsid w:val="009159F9"/>
    <w:rsid w:val="009206A2"/>
    <w:rsid w:val="009215C2"/>
    <w:rsid w:val="00924260"/>
    <w:rsid w:val="0092558C"/>
    <w:rsid w:val="00927BDA"/>
    <w:rsid w:val="00933D2F"/>
    <w:rsid w:val="00936E7D"/>
    <w:rsid w:val="00937A98"/>
    <w:rsid w:val="00947D74"/>
    <w:rsid w:val="00951F59"/>
    <w:rsid w:val="00957592"/>
    <w:rsid w:val="00976840"/>
    <w:rsid w:val="009768D2"/>
    <w:rsid w:val="00995FF4"/>
    <w:rsid w:val="009A2AB8"/>
    <w:rsid w:val="009B06BA"/>
    <w:rsid w:val="009D0A1A"/>
    <w:rsid w:val="009D2429"/>
    <w:rsid w:val="009D297D"/>
    <w:rsid w:val="009D655C"/>
    <w:rsid w:val="009E3702"/>
    <w:rsid w:val="009F31EC"/>
    <w:rsid w:val="00A003C3"/>
    <w:rsid w:val="00A01E7E"/>
    <w:rsid w:val="00A136A9"/>
    <w:rsid w:val="00A176E8"/>
    <w:rsid w:val="00A37907"/>
    <w:rsid w:val="00A40C50"/>
    <w:rsid w:val="00A416B5"/>
    <w:rsid w:val="00A537DE"/>
    <w:rsid w:val="00A6302C"/>
    <w:rsid w:val="00A63E79"/>
    <w:rsid w:val="00A65925"/>
    <w:rsid w:val="00A70012"/>
    <w:rsid w:val="00A719BB"/>
    <w:rsid w:val="00AA2F85"/>
    <w:rsid w:val="00AC4FA0"/>
    <w:rsid w:val="00AC5694"/>
    <w:rsid w:val="00AC711E"/>
    <w:rsid w:val="00AE0899"/>
    <w:rsid w:val="00AE2F7F"/>
    <w:rsid w:val="00B11B2F"/>
    <w:rsid w:val="00B1605F"/>
    <w:rsid w:val="00B234C6"/>
    <w:rsid w:val="00B36F44"/>
    <w:rsid w:val="00B53CE9"/>
    <w:rsid w:val="00B53F0D"/>
    <w:rsid w:val="00B54462"/>
    <w:rsid w:val="00B84C2D"/>
    <w:rsid w:val="00B90F9E"/>
    <w:rsid w:val="00BA7163"/>
    <w:rsid w:val="00BC0DAA"/>
    <w:rsid w:val="00BC1C2E"/>
    <w:rsid w:val="00BD30A6"/>
    <w:rsid w:val="00BE000E"/>
    <w:rsid w:val="00BF02D3"/>
    <w:rsid w:val="00C01548"/>
    <w:rsid w:val="00C136C1"/>
    <w:rsid w:val="00C46525"/>
    <w:rsid w:val="00C515C6"/>
    <w:rsid w:val="00C51BF4"/>
    <w:rsid w:val="00C62193"/>
    <w:rsid w:val="00C62356"/>
    <w:rsid w:val="00C82237"/>
    <w:rsid w:val="00CA1C24"/>
    <w:rsid w:val="00CA6EB2"/>
    <w:rsid w:val="00CC4E7D"/>
    <w:rsid w:val="00CC5A64"/>
    <w:rsid w:val="00CC69A0"/>
    <w:rsid w:val="00CD3E2F"/>
    <w:rsid w:val="00CD5D25"/>
    <w:rsid w:val="00CD5E4D"/>
    <w:rsid w:val="00CE30E7"/>
    <w:rsid w:val="00CE71F1"/>
    <w:rsid w:val="00CF000A"/>
    <w:rsid w:val="00CF099B"/>
    <w:rsid w:val="00CF5DBF"/>
    <w:rsid w:val="00D0236A"/>
    <w:rsid w:val="00D111FE"/>
    <w:rsid w:val="00D15E4D"/>
    <w:rsid w:val="00D2480B"/>
    <w:rsid w:val="00D3030A"/>
    <w:rsid w:val="00D314E7"/>
    <w:rsid w:val="00D4110C"/>
    <w:rsid w:val="00D423AF"/>
    <w:rsid w:val="00D43566"/>
    <w:rsid w:val="00D551CE"/>
    <w:rsid w:val="00D6278B"/>
    <w:rsid w:val="00D71281"/>
    <w:rsid w:val="00D81C40"/>
    <w:rsid w:val="00D81D1F"/>
    <w:rsid w:val="00D8616F"/>
    <w:rsid w:val="00D93AF6"/>
    <w:rsid w:val="00D95916"/>
    <w:rsid w:val="00D966B4"/>
    <w:rsid w:val="00DA10E4"/>
    <w:rsid w:val="00DA5A52"/>
    <w:rsid w:val="00DB457A"/>
    <w:rsid w:val="00DC3963"/>
    <w:rsid w:val="00DC7A40"/>
    <w:rsid w:val="00DC7FDA"/>
    <w:rsid w:val="00DD2181"/>
    <w:rsid w:val="00DD3FD7"/>
    <w:rsid w:val="00DD681A"/>
    <w:rsid w:val="00DD6C98"/>
    <w:rsid w:val="00DE2207"/>
    <w:rsid w:val="00DE403E"/>
    <w:rsid w:val="00DE4348"/>
    <w:rsid w:val="00DF143C"/>
    <w:rsid w:val="00DF2156"/>
    <w:rsid w:val="00E0062C"/>
    <w:rsid w:val="00E00DF4"/>
    <w:rsid w:val="00E06B38"/>
    <w:rsid w:val="00E23B8B"/>
    <w:rsid w:val="00E26A47"/>
    <w:rsid w:val="00E30042"/>
    <w:rsid w:val="00E42214"/>
    <w:rsid w:val="00E52CB0"/>
    <w:rsid w:val="00E63B44"/>
    <w:rsid w:val="00E710F6"/>
    <w:rsid w:val="00E80763"/>
    <w:rsid w:val="00E8155E"/>
    <w:rsid w:val="00E83E78"/>
    <w:rsid w:val="00E86A57"/>
    <w:rsid w:val="00E87F41"/>
    <w:rsid w:val="00E916CF"/>
    <w:rsid w:val="00E945E1"/>
    <w:rsid w:val="00EA0D2A"/>
    <w:rsid w:val="00EC313C"/>
    <w:rsid w:val="00EC6728"/>
    <w:rsid w:val="00ED36B3"/>
    <w:rsid w:val="00ED38F2"/>
    <w:rsid w:val="00EE08F8"/>
    <w:rsid w:val="00F0546F"/>
    <w:rsid w:val="00F10405"/>
    <w:rsid w:val="00F135BD"/>
    <w:rsid w:val="00F15B90"/>
    <w:rsid w:val="00F279FA"/>
    <w:rsid w:val="00F31E55"/>
    <w:rsid w:val="00F37E6F"/>
    <w:rsid w:val="00F5212B"/>
    <w:rsid w:val="00F751E4"/>
    <w:rsid w:val="00F757D4"/>
    <w:rsid w:val="00F805CF"/>
    <w:rsid w:val="00F8119D"/>
    <w:rsid w:val="00F9106A"/>
    <w:rsid w:val="00FC1245"/>
    <w:rsid w:val="00FC3799"/>
    <w:rsid w:val="00FD0C99"/>
    <w:rsid w:val="00FD10DD"/>
    <w:rsid w:val="00FD1C82"/>
    <w:rsid w:val="00FD6EA5"/>
    <w:rsid w:val="00FF1AC6"/>
    <w:rsid w:val="5A497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22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597" w:themeColor="accent1" w:themeShade="BF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4"/>
    <w:semiHidden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4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0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19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5"/>
    <w:semiHidden/>
    <w:unhideWhenUsed/>
    <w:qFormat/>
    <w:uiPriority w:val="99"/>
    <w:rPr>
      <w:b/>
      <w:bCs/>
    </w:rPr>
  </w:style>
  <w:style w:type="table" w:styleId="11">
    <w:name w:val="Table Grid"/>
    <w:basedOn w:val="10"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basedOn w:val="12"/>
    <w:semiHidden/>
    <w:unhideWhenUsed/>
    <w:uiPriority w:val="99"/>
    <w:rPr>
      <w:sz w:val="16"/>
      <w:szCs w:val="16"/>
    </w:rPr>
  </w:style>
  <w:style w:type="character" w:customStyle="1" w:styleId="14">
    <w:name w:val="Balloon Text Char"/>
    <w:basedOn w:val="12"/>
    <w:link w:val="6"/>
    <w:semiHidden/>
    <w:uiPriority w:val="99"/>
    <w:rPr>
      <w:rFonts w:ascii="Segoe UI" w:hAnsi="Segoe UI" w:cs="Segoe UI"/>
      <w:sz w:val="18"/>
      <w:szCs w:val="18"/>
      <w:lang w:val="en-AU"/>
    </w:rPr>
  </w:style>
  <w:style w:type="character" w:customStyle="1" w:styleId="15">
    <w:name w:val="Heading 1 Char"/>
    <w:basedOn w:val="12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6">
    <w:name w:val="Style1 Char"/>
    <w:basedOn w:val="12"/>
    <w:link w:val="17"/>
    <w:locked/>
    <w:uiPriority w:val="0"/>
    <w:rPr>
      <w:rFonts w:asciiTheme="majorHAnsi" w:hAnsiTheme="majorHAnsi" w:eastAsiaTheme="majorEastAsia" w:cstheme="majorBidi"/>
      <w:i/>
      <w:iCs/>
      <w:color w:val="002060"/>
      <w:lang w:val="en-AU"/>
    </w:rPr>
  </w:style>
  <w:style w:type="paragraph" w:customStyle="1" w:styleId="17">
    <w:name w:val="Style1"/>
    <w:basedOn w:val="4"/>
    <w:link w:val="16"/>
    <w:qFormat/>
    <w:uiPriority w:val="0"/>
    <w:pPr>
      <w:spacing w:before="120" w:line="240" w:lineRule="auto"/>
    </w:pPr>
    <w:rPr>
      <w:color w:val="002060"/>
    </w:rPr>
  </w:style>
  <w:style w:type="character" w:customStyle="1" w:styleId="18">
    <w:name w:val="Heading 4 Char"/>
    <w:basedOn w:val="12"/>
    <w:link w:val="4"/>
    <w:semiHidden/>
    <w:uiPriority w:val="9"/>
    <w:rPr>
      <w:rFonts w:asciiTheme="majorHAnsi" w:hAnsiTheme="majorHAnsi" w:eastAsiaTheme="majorEastAsia" w:cstheme="majorBidi"/>
      <w:i/>
      <w:iCs/>
      <w:color w:val="2F5597" w:themeColor="accent1" w:themeShade="BF"/>
      <w:lang w:val="en-AU"/>
    </w:rPr>
  </w:style>
  <w:style w:type="character" w:customStyle="1" w:styleId="19">
    <w:name w:val="Header Char"/>
    <w:basedOn w:val="12"/>
    <w:link w:val="8"/>
    <w:uiPriority w:val="99"/>
    <w:rPr>
      <w:lang w:val="en-AU"/>
    </w:rPr>
  </w:style>
  <w:style w:type="character" w:customStyle="1" w:styleId="20">
    <w:name w:val="Footer Char"/>
    <w:basedOn w:val="12"/>
    <w:link w:val="7"/>
    <w:uiPriority w:val="99"/>
    <w:rPr>
      <w:lang w:val="en-AU"/>
    </w:rPr>
  </w:style>
  <w:style w:type="paragraph" w:styleId="21">
    <w:name w:val="List Paragraph"/>
    <w:basedOn w:val="1"/>
    <w:link w:val="23"/>
    <w:qFormat/>
    <w:uiPriority w:val="34"/>
    <w:pPr>
      <w:ind w:left="720"/>
      <w:contextualSpacing/>
    </w:pPr>
  </w:style>
  <w:style w:type="character" w:customStyle="1" w:styleId="22">
    <w:name w:val="Heading 2 Char"/>
    <w:basedOn w:val="12"/>
    <w:link w:val="3"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23">
    <w:name w:val="List Paragraph Char"/>
    <w:basedOn w:val="12"/>
    <w:link w:val="21"/>
    <w:uiPriority w:val="34"/>
    <w:rPr>
      <w:lang w:val="en-AU"/>
    </w:rPr>
  </w:style>
  <w:style w:type="character" w:customStyle="1" w:styleId="24">
    <w:name w:val="Comment Text Char"/>
    <w:basedOn w:val="12"/>
    <w:link w:val="5"/>
    <w:semiHidden/>
    <w:qFormat/>
    <w:uiPriority w:val="99"/>
    <w:rPr>
      <w:sz w:val="20"/>
      <w:szCs w:val="20"/>
      <w:lang w:val="en-AU"/>
    </w:rPr>
  </w:style>
  <w:style w:type="character" w:customStyle="1" w:styleId="25">
    <w:name w:val="Comment Subject Char"/>
    <w:basedOn w:val="24"/>
    <w:link w:val="9"/>
    <w:semiHidden/>
    <w:qFormat/>
    <w:uiPriority w:val="99"/>
    <w:rPr>
      <w:b/>
      <w:bCs/>
      <w:sz w:val="20"/>
      <w:szCs w:val="20"/>
      <w:lang w:val="en-A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9" Type="http://schemas.openxmlformats.org/officeDocument/2006/relationships/glossaryDocument" Target="glossary/document.xml"/><Relationship Id="rId18" Type="http://schemas.openxmlformats.org/officeDocument/2006/relationships/fontTable" Target="fontTable.xml"/><Relationship Id="rId17" Type="http://schemas.openxmlformats.org/officeDocument/2006/relationships/customXml" Target="../customXml/item4.xml"/><Relationship Id="rId16" Type="http://schemas.openxmlformats.org/officeDocument/2006/relationships/customXml" Target="../customXml/item3.xml"/><Relationship Id="rId15" Type="http://schemas.openxmlformats.org/officeDocument/2006/relationships/customXml" Target="../customXml/item2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FC647563F9AB452087159924C70BB86B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B5E7249-EB53-4736-9BE1-101FC2978D41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76857880EDFF4F83BFCC8D6011A0B357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C5AE0D4-2DF6-4AE5-94F4-361F01E5DEAC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14B"/>
    <w:rsid w:val="00BD214B"/>
    <w:rsid w:val="00BE0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uiPriority w:val="99"/>
    <w:rPr>
      <w:color w:val="808080"/>
    </w:rPr>
  </w:style>
  <w:style w:type="paragraph" w:customStyle="1" w:styleId="5">
    <w:name w:val="FC647563F9AB452087159924C70BB86B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76857880EDFF4F83BFCC8D6011A0B357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907A7BF-3EE0-41AF-A491-58411A7976C8}">
  <ds:schemaRefs/>
</ds:datastoreItem>
</file>

<file path=customXml/itemProps2.xml><?xml version="1.0" encoding="utf-8"?>
<ds:datastoreItem xmlns:ds="http://schemas.openxmlformats.org/officeDocument/2006/customXml" ds:itemID="{C7BCA939-B1AD-4FD1-BE96-0EC6C1E132B0}">
  <ds:schemaRefs/>
</ds:datastoreItem>
</file>

<file path=customXml/itemProps3.xml><?xml version="1.0" encoding="utf-8"?>
<ds:datastoreItem xmlns:ds="http://schemas.openxmlformats.org/officeDocument/2006/customXml" ds:itemID="{83259644-C10C-41F6-9FC9-D7137B36DF26}">
  <ds:schemaRefs/>
</ds:datastoreItem>
</file>

<file path=customXml/itemProps4.xml><?xml version="1.0" encoding="utf-8"?>
<ds:datastoreItem xmlns:ds="http://schemas.openxmlformats.org/officeDocument/2006/customXml" ds:itemID="{AB536401-F735-4960-9628-66786486EAE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4</Pages>
  <Words>674</Words>
  <Characters>4082</Characters>
  <Lines>36</Lines>
  <Paragraphs>10</Paragraphs>
  <TotalTime>2</TotalTime>
  <ScaleCrop>false</ScaleCrop>
  <LinksUpToDate>false</LinksUpToDate>
  <CharactersWithSpaces>4665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2022-11-03T22:14:00Z</dcterms:created>
  <dc:creator>TotalVET Training Resources</dc:creator>
  <cp:lastModifiedBy>Administrator</cp:lastModifiedBy>
  <dcterms:modified xsi:type="dcterms:W3CDTF">2022-11-28T03:34:18Z</dcterms:modified>
  <dc:subject>Identify and produce estimated costs for building and construction projects</dc:subject>
  <dc:title>CPCCBC4004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KSOProductBuildVer">
    <vt:lpwstr>2052-11.1.0.12598</vt:lpwstr>
  </property>
  <property fmtid="{D5CDD505-2E9C-101B-9397-08002B2CF9AE}" pid="4" name="ICV">
    <vt:lpwstr>2D29A16AD92342C58063FC690BB58248</vt:lpwstr>
  </property>
</Properties>
</file>