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Government Requirements Identification Form</w:t>
      </w:r>
    </w:p>
    <w:p>
      <w:pPr>
        <w:jc w:val="center"/>
      </w:pPr>
    </w:p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candidate will review the construction drawings and specifications from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. They will then 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Government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Requirements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how each building complies with building and construction regulations, codes, and standards.</w:t>
      </w:r>
    </w:p>
    <w:p/>
    <w:p>
      <w:pPr>
        <w:pStyle w:val="3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Candidate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Use this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Government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Requirements Identification Form</w:t>
      </w: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document how each building complies with building and construction regulations, codes, and standards.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Ensure you have completed all fields in this form before submitting it to your assessor.</w:t>
      </w:r>
    </w:p>
    <w:p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0" w:type="auto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2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Government Requirements Identification Form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of inspection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lang w:val="en-US"/>
        </w:rPr>
      </w:pPr>
    </w:p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Details of the Building and Construction Project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rFonts w:cstheme="minorHAnsi"/>
          <w:b/>
          <w:bCs/>
          <w:color w:val="D73329"/>
          <w:sz w:val="20"/>
          <w:highlight w:val="yellow"/>
        </w:rPr>
        <w:sectPr>
          <w:footerReference r:id="rId5" w:type="default"/>
          <w:footerReference r:id="rId6" w:type="even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  <w:bookmarkStart w:id="0" w:name="_Hlk41586099"/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1 – Building and Construction Regulations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 rows as needed to account for all relevant regulations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2"/>
        <w:gridCol w:w="753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Regulation</w:t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Brief Explanation of how the Building Complies with Identified Regulation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permanent actions (dead loads)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follow structal engineer design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fire resistance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identify the fire hazard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and Egress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entification of accessways at appropriate locations which are easy to find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2 – State/Territory EPA Regulations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 rows as needed to account for all relevant regulations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2"/>
        <w:gridCol w:w="753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Regulation</w:t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  <w:vAlign w:val="center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Brief Explanation of how the Building Complies with Identified Regulation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Protecting Queensland’s native plants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Protected plants can be difficult to find and identify, like this Commersonia pearnii, which was only recently described in 2005.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waste management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clearly classfied the rubbish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3" w:type="pct"/>
            <w:tcBorders>
              <w:righ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Prescribed methodologies for agricultural ERA standards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657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Prescribed methodologies for cultivation of bananas—Act, s 81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br w:type="page"/>
      </w:r>
    </w:p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3 – Performance Requirements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 rows as needed to account for all relevant performance requirements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7"/>
        <w:gridCol w:w="708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86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Performance Requirements</w:t>
            </w:r>
          </w:p>
          <w:p>
            <w:pPr>
              <w:spacing w:before="120" w:after="120" w:line="276" w:lineRule="auto"/>
              <w:ind w:left="86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all performance requirements, including those of the state/territory</w:t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86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 Building Complies with the Performance Requirement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design process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all the plan from qualified person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appropriate approval authority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certified person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agencies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EPA approval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320"/>
        <w:rPr>
          <w:b/>
          <w:bCs/>
          <w:color w:val="2F5597" w:themeColor="accent1" w:themeShade="BF"/>
          <w:sz w:val="28"/>
          <w:szCs w:val="28"/>
          <w:lang w:val="en-US"/>
        </w:rPr>
      </w:pPr>
      <w:r>
        <w:rPr>
          <w:b/>
          <w:bCs/>
          <w:color w:val="2F5597" w:themeColor="accent1" w:themeShade="BF"/>
          <w:sz w:val="28"/>
          <w:szCs w:val="28"/>
          <w:lang w:val="en-US"/>
        </w:rPr>
        <w:t>Section 4 – Standards</w:t>
      </w:r>
    </w:p>
    <w:p>
      <w:pPr>
        <w:spacing w:before="320"/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i/>
          <w:iCs/>
          <w:color w:val="262626" w:themeColor="text1" w:themeTint="D9"/>
          <w:sz w:val="18"/>
          <w:szCs w:val="18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Add rows as needed to account for all relevant standards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7"/>
        <w:gridCol w:w="7087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86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Standards</w:t>
            </w:r>
          </w:p>
          <w:p>
            <w:pPr>
              <w:spacing w:before="120" w:after="120" w:line="276" w:lineRule="auto"/>
              <w:ind w:left="86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 all standards, including those of the state/territory</w:t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86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How the Building Complies with the Standard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AS3959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hint="default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AS/NZS 4020</w:t>
            </w:r>
            <w:bookmarkStart w:id="1" w:name="_GoBack"/>
            <w:bookmarkEnd w:id="1"/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2500" w:type="pct"/>
            <w:tcBorders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rPr>
          <w:b/>
          <w:bCs/>
          <w:color w:val="2F5597" w:themeColor="accent1" w:themeShade="BF"/>
          <w:sz w:val="28"/>
          <w:szCs w:val="28"/>
          <w:lang w:val="en-US"/>
        </w:rPr>
      </w:pPr>
    </w:p>
    <w:bookmarkEnd w:id="0"/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GOVERNMENT REQUIREMENTS IDENTIFICATION FORM</w:t>
      </w:r>
    </w:p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7FE7672B40804B7886BA765EB463520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293293887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762339782"/>
            <w:placeholder>
              <w:docPart w:val="30BBC4315A124B01B35B2F1C4D667E4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evenAndOddHeaders w:val="1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mwrAUAwK0W1ywAAAA="/>
    <w:docVar w:name="commondata" w:val="eyJoZGlkIjoiZDExODU4OTgyZTZjYjg0YzUzNzA1YzUxMmJhYmJhYWUifQ=="/>
  </w:docVars>
  <w:rsids>
    <w:rsidRoot w:val="00806228"/>
    <w:rsid w:val="00010ED4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420E0"/>
    <w:rsid w:val="00461F5C"/>
    <w:rsid w:val="00481144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45393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238"/>
    <w:rsid w:val="007803F6"/>
    <w:rsid w:val="00792BC9"/>
    <w:rsid w:val="00793334"/>
    <w:rsid w:val="0079677B"/>
    <w:rsid w:val="007A0C6C"/>
    <w:rsid w:val="007A4B20"/>
    <w:rsid w:val="007B1070"/>
    <w:rsid w:val="007D021C"/>
    <w:rsid w:val="007D1C19"/>
    <w:rsid w:val="007F452F"/>
    <w:rsid w:val="00800F96"/>
    <w:rsid w:val="00806228"/>
    <w:rsid w:val="00814465"/>
    <w:rsid w:val="00831F8C"/>
    <w:rsid w:val="00841D7F"/>
    <w:rsid w:val="00857829"/>
    <w:rsid w:val="00867B72"/>
    <w:rsid w:val="00892AFD"/>
    <w:rsid w:val="008B2A75"/>
    <w:rsid w:val="008C7D77"/>
    <w:rsid w:val="008D0EC6"/>
    <w:rsid w:val="008D2E7C"/>
    <w:rsid w:val="00900084"/>
    <w:rsid w:val="0093608A"/>
    <w:rsid w:val="00936E7D"/>
    <w:rsid w:val="00940077"/>
    <w:rsid w:val="00940895"/>
    <w:rsid w:val="00946597"/>
    <w:rsid w:val="00976748"/>
    <w:rsid w:val="009768D2"/>
    <w:rsid w:val="009A25FC"/>
    <w:rsid w:val="009B10CC"/>
    <w:rsid w:val="009B3ACB"/>
    <w:rsid w:val="00A07702"/>
    <w:rsid w:val="00A416B5"/>
    <w:rsid w:val="00A557E9"/>
    <w:rsid w:val="00A63AEC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B14AA6"/>
    <w:rsid w:val="00B164BE"/>
    <w:rsid w:val="00B53B3B"/>
    <w:rsid w:val="00B60A6C"/>
    <w:rsid w:val="00B7686B"/>
    <w:rsid w:val="00B90F9E"/>
    <w:rsid w:val="00BC50D9"/>
    <w:rsid w:val="00BE0BAF"/>
    <w:rsid w:val="00BF02D3"/>
    <w:rsid w:val="00C136C1"/>
    <w:rsid w:val="00C204A8"/>
    <w:rsid w:val="00C235AB"/>
    <w:rsid w:val="00C46608"/>
    <w:rsid w:val="00C62356"/>
    <w:rsid w:val="00C67552"/>
    <w:rsid w:val="00C77D9B"/>
    <w:rsid w:val="00C81C98"/>
    <w:rsid w:val="00C871DA"/>
    <w:rsid w:val="00CF55A5"/>
    <w:rsid w:val="00D111FE"/>
    <w:rsid w:val="00D64559"/>
    <w:rsid w:val="00D66907"/>
    <w:rsid w:val="00D81C40"/>
    <w:rsid w:val="00D868EA"/>
    <w:rsid w:val="00D8D2F0"/>
    <w:rsid w:val="00DA10E4"/>
    <w:rsid w:val="00DC3963"/>
    <w:rsid w:val="00DD2AE9"/>
    <w:rsid w:val="00DD3FD7"/>
    <w:rsid w:val="00DE4348"/>
    <w:rsid w:val="00DF08D9"/>
    <w:rsid w:val="00E0062C"/>
    <w:rsid w:val="00E00FF3"/>
    <w:rsid w:val="00E2128B"/>
    <w:rsid w:val="00E52CB0"/>
    <w:rsid w:val="00E53818"/>
    <w:rsid w:val="00E915C7"/>
    <w:rsid w:val="00E916CF"/>
    <w:rsid w:val="00EB480A"/>
    <w:rsid w:val="00ED38FD"/>
    <w:rsid w:val="00ED4FA5"/>
    <w:rsid w:val="00EE1CB8"/>
    <w:rsid w:val="00EF2D73"/>
    <w:rsid w:val="00F805CF"/>
    <w:rsid w:val="00F8119D"/>
    <w:rsid w:val="00F85B42"/>
    <w:rsid w:val="00F85DAB"/>
    <w:rsid w:val="00FB4AEF"/>
    <w:rsid w:val="00FB67DE"/>
    <w:rsid w:val="00FD6EA5"/>
    <w:rsid w:val="10B7BEBD"/>
    <w:rsid w:val="2246350A"/>
    <w:rsid w:val="6EC6656C"/>
    <w:rsid w:val="75A5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6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7">
    <w:name w:val="Style1 Char"/>
    <w:basedOn w:val="12"/>
    <w:link w:val="18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8">
    <w:name w:val="Style1"/>
    <w:basedOn w:val="4"/>
    <w:link w:val="17"/>
    <w:qFormat/>
    <w:uiPriority w:val="0"/>
    <w:pPr>
      <w:spacing w:before="120" w:line="240" w:lineRule="auto"/>
    </w:pPr>
    <w:rPr>
      <w:color w:val="002060"/>
    </w:rPr>
  </w:style>
  <w:style w:type="character" w:customStyle="1" w:styleId="19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character" w:customStyle="1" w:styleId="23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glossaryDocument" Target="glossary/document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7FE7672B40804B7886BA765EB463520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2965C7F-3CC2-42DE-996C-EDF0563C488C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0BBC4315A124B01B35B2F1C4D667E4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F03972-78C2-484D-B1C2-5451B45B2C9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C42"/>
    <w:rsid w:val="007E7C42"/>
    <w:rsid w:val="0082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7FE7672B40804B7886BA765EB463520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0BBC4315A124B01B35B2F1C4D667E47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/>
</ds:datastoreItem>
</file>

<file path=customXml/itemProps2.xml><?xml version="1.0" encoding="utf-8"?>
<ds:datastoreItem xmlns:ds="http://schemas.openxmlformats.org/officeDocument/2006/customXml" ds:itemID="{C7BCA939-B1AD-4FD1-BE96-0EC6C1E132B0}">
  <ds:schemaRefs/>
</ds:datastoreItem>
</file>

<file path=customXml/itemProps3.xml><?xml version="1.0" encoding="utf-8"?>
<ds:datastoreItem xmlns:ds="http://schemas.openxmlformats.org/officeDocument/2006/customXml" ds:itemID="{05A82764-9741-4D0C-8061-DE97980F1C5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347</Words>
  <Characters>2330</Characters>
  <Lines>17</Lines>
  <Paragraphs>4</Paragraphs>
  <TotalTime>43</TotalTime>
  <ScaleCrop>false</ScaleCrop>
  <LinksUpToDate>false</LinksUpToDate>
  <CharactersWithSpaces>2612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2022-11-03T22:23:00Z</dcterms:created>
  <dc:creator>TotalVET Training Resources</dc:creator>
  <cp:lastModifiedBy>Administrator</cp:lastModifiedBy>
  <dcterms:modified xsi:type="dcterms:W3CDTF">2023-01-01T01:46:00Z</dcterms:modified>
  <dc:subject>Identify and produce estimated costs for building and construction projects</dc:subject>
  <dc:title>CPCCBC4004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2052-11.1.0.12980</vt:lpwstr>
  </property>
  <property fmtid="{D5CDD505-2E9C-101B-9397-08002B2CF9AE}" pid="4" name="ICV">
    <vt:lpwstr>8D762DE0421F4E87BED48BE3D098218D</vt:lpwstr>
  </property>
</Properties>
</file>