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73AABD6B" w:rsidR="003E7C5F" w:rsidRPr="003E7C5F" w:rsidRDefault="007803F6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Government </w:t>
      </w:r>
      <w:r w:rsidR="00177DF0">
        <w:rPr>
          <w:rFonts w:asciiTheme="minorHAnsi" w:hAnsiTheme="minorHAnsi" w:cstheme="minorHAnsi"/>
          <w:b/>
          <w:bCs/>
        </w:rPr>
        <w:t>Requirements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37A7F1B4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7803F6" w:rsidRPr="007803F6">
        <w:rPr>
          <w:rFonts w:cstheme="minorHAnsi"/>
          <w:i/>
          <w:iCs/>
          <w:color w:val="262626" w:themeColor="text1" w:themeTint="D9"/>
          <w:sz w:val="20"/>
        </w:rPr>
        <w:t>Government</w:t>
      </w:r>
      <w:r w:rsidR="007803F6">
        <w:rPr>
          <w:rFonts w:cstheme="minorHAnsi"/>
          <w:color w:val="262626" w:themeColor="text1" w:themeTint="D9"/>
          <w:sz w:val="20"/>
        </w:rPr>
        <w:t xml:space="preserve"> </w:t>
      </w:r>
      <w:r w:rsidR="00177DF0">
        <w:rPr>
          <w:rFonts w:cstheme="minorHAnsi"/>
          <w:i/>
          <w:iCs/>
          <w:color w:val="262626" w:themeColor="text1" w:themeTint="D9"/>
          <w:sz w:val="20"/>
        </w:rPr>
        <w:t>Requirements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how each building complies with building and construction regulations, codes, and standards.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42F0E7ED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7803F6" w:rsidRPr="007803F6">
        <w:rPr>
          <w:rFonts w:cstheme="minorHAnsi"/>
          <w:i/>
          <w:iCs/>
          <w:color w:val="262626" w:themeColor="text1" w:themeTint="D9"/>
          <w:sz w:val="20"/>
        </w:rPr>
        <w:t>Government</w:t>
      </w:r>
      <w:r w:rsidR="007803F6">
        <w:rPr>
          <w:rFonts w:cstheme="minorHAnsi"/>
          <w:color w:val="262626" w:themeColor="text1" w:themeTint="D9"/>
          <w:sz w:val="20"/>
        </w:rPr>
        <w:t xml:space="preserve"> </w:t>
      </w:r>
      <w:r w:rsidR="00010ED4">
        <w:rPr>
          <w:rFonts w:cstheme="minorHAnsi"/>
          <w:i/>
          <w:iCs/>
          <w:color w:val="262626" w:themeColor="text1" w:themeTint="D9"/>
          <w:sz w:val="20"/>
        </w:rPr>
        <w:t>Requirements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how each building complies with building and construction regulations, codes, and standards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5C2056C" w14:textId="77777777" w:rsidR="00940895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</w:p>
    <w:p w14:paraId="2B42D698" w14:textId="0111DFC4" w:rsidR="003E7C5F" w:rsidRPr="002C69BF" w:rsidRDefault="00F8119D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5920"/>
        <w:gridCol w:w="90"/>
      </w:tblGrid>
      <w:tr w:rsidR="00806228" w:rsidRPr="00083D15" w14:paraId="28F5A566" w14:textId="77777777" w:rsidTr="00090664">
        <w:tc>
          <w:tcPr>
            <w:tcW w:w="9016" w:type="dxa"/>
            <w:gridSpan w:val="3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2CC8F67" w:rsidR="00806228" w:rsidRPr="00083D15" w:rsidRDefault="00A557E9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A557E9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Government Requirements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412BCDDC" w:rsidR="00806228" w:rsidRPr="00CE11C2" w:rsidRDefault="00961F83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gridSpan w:val="2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3E0F4229" w:rsidR="00806228" w:rsidRPr="005940E3" w:rsidRDefault="00DF304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Abbie Heaslip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01894A0B" w:rsidR="00806228" w:rsidRPr="00CE11C2" w:rsidRDefault="00961F83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6010" w:type="dxa"/>
            <w:gridSpan w:val="2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63E6DA3C" w:rsidR="00806228" w:rsidRPr="005940E3" w:rsidRDefault="008F7EBF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5F1297"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  <w:r w:rsidR="00DF3048">
              <w:rPr>
                <w:rFonts w:cstheme="minorHAnsi"/>
                <w:color w:val="262626" w:themeColor="text1" w:themeTint="D9"/>
                <w:sz w:val="20"/>
                <w:szCs w:val="20"/>
              </w:rPr>
              <w:t>/11/24</w:t>
            </w:r>
            <w:r w:rsidR="00806228"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06228"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="00806228"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="00806228"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="00806228"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06228"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06228"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06228"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06228"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06228"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961F83" w:rsidRPr="005940E3" w14:paraId="1803E5D1" w14:textId="77777777" w:rsidTr="00B723FA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gridAfter w:val="1"/>
          <w:wAfter w:w="90" w:type="dxa"/>
          <w:jc w:val="center"/>
        </w:trPr>
        <w:tc>
          <w:tcPr>
            <w:tcW w:w="8926" w:type="dxa"/>
            <w:gridSpan w:val="2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1437284D" w:rsidR="00961F83" w:rsidRPr="005940E3" w:rsidRDefault="00B723FA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723FA">
              <w:rPr>
                <w:rFonts w:cstheme="minorHAnsi"/>
                <w:color w:val="FF0000"/>
                <w:sz w:val="20"/>
                <w:szCs w:val="20"/>
              </w:rPr>
              <w:t>Project too large to list out “all” requirements. Most relevant have been accounted for.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614461A3" w:rsidR="005F0962" w:rsidRPr="005940E3" w:rsidRDefault="00DF3048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Southern Queensland Correctional Precinct Stage 2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757DF504" w:rsidR="00A07702" w:rsidRPr="00946597" w:rsidRDefault="00DF3048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FE"/>
            </w:r>
            <w:r w:rsidR="00A07702"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4ABB58FA" w:rsidR="005F0962" w:rsidRPr="00231A8E" w:rsidRDefault="00DF3048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2" w:name="_Hlk41586099"/>
    </w:p>
    <w:p w14:paraId="7A162C0A" w14:textId="246072A6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9B10CC">
        <w:rPr>
          <w:b/>
          <w:bCs/>
          <w:color w:val="2F5496" w:themeColor="accent1" w:themeShade="BF"/>
          <w:sz w:val="28"/>
          <w:szCs w:val="28"/>
          <w:lang w:val="en-US"/>
        </w:rPr>
        <w:t xml:space="preserve">Building and Construction </w:t>
      </w:r>
      <w:r w:rsidR="00EB480A">
        <w:rPr>
          <w:b/>
          <w:bCs/>
          <w:color w:val="2F5496" w:themeColor="accent1" w:themeShade="BF"/>
          <w:sz w:val="28"/>
          <w:szCs w:val="28"/>
          <w:lang w:val="en-US"/>
        </w:rPr>
        <w:t>Regulations</w:t>
      </w:r>
    </w:p>
    <w:p w14:paraId="231B201A" w14:textId="0A0F1053" w:rsidR="009B10CC" w:rsidRPr="00266715" w:rsidRDefault="009B10CC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regulations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6"/>
        <w:gridCol w:w="7412"/>
      </w:tblGrid>
      <w:tr w:rsidR="007D021C" w14:paraId="1739D929" w14:textId="77777777" w:rsidTr="00491C55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15263D99" w:rsidR="007D021C" w:rsidRPr="006E76D2" w:rsidRDefault="007D021C" w:rsidP="007D021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E76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Regulation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D058B01" w:rsidR="007D021C" w:rsidRPr="006E76D2" w:rsidRDefault="006E76D2" w:rsidP="007D021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6E76D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Brief Explanation of how the Building Complies with Identified Regulation</w:t>
            </w:r>
          </w:p>
        </w:tc>
      </w:tr>
      <w:tr w:rsidR="009B10CC" w14:paraId="0727312B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2E1CCD4C" w:rsidR="009B10CC" w:rsidRDefault="00844F94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844F94">
              <w:rPr>
                <w:rFonts w:cstheme="minorHAnsi"/>
                <w:color w:val="262626" w:themeColor="text1" w:themeTint="D9"/>
                <w:sz w:val="20"/>
                <w:szCs w:val="20"/>
              </w:rPr>
              <w:t>Building Fire Safety Regulation 2008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2D615C08" w:rsidR="009B10CC" w:rsidRPr="005135F4" w:rsidRDefault="00DB29CB" w:rsidP="009B10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29C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seen in the plans, Smoke alarms </w:t>
            </w:r>
            <w:proofErr w:type="gramStart"/>
            <w:r w:rsidRPr="00DB29CB">
              <w:rPr>
                <w:rFonts w:cstheme="minorHAnsi"/>
                <w:color w:val="262626" w:themeColor="text1" w:themeTint="D9"/>
                <w:sz w:val="20"/>
                <w:szCs w:val="20"/>
              </w:rPr>
              <w:t>are located in</w:t>
            </w:r>
            <w:proofErr w:type="gramEnd"/>
            <w:r w:rsidRPr="00DB29C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each location of the dwellings specified. Stairs, each cell, common areas, etc. All smoke alarms are installed on the ceiling.</w:t>
            </w:r>
          </w:p>
        </w:tc>
      </w:tr>
      <w:tr w:rsidR="009B10CC" w14:paraId="0892CB47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CCE1FA" w14:textId="794D523A" w:rsidR="009B10CC" w:rsidRDefault="009918E5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9918E5">
              <w:rPr>
                <w:rFonts w:cstheme="minorHAnsi"/>
                <w:color w:val="262626" w:themeColor="text1" w:themeTint="D9"/>
                <w:sz w:val="20"/>
                <w:szCs w:val="20"/>
              </w:rPr>
              <w:t>Disability (Access to Premises–Building) Standards 2010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C05E0EC" w14:textId="22F257CB" w:rsidR="009B10CC" w:rsidRPr="005135F4" w:rsidRDefault="00770197" w:rsidP="009B10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70197">
              <w:rPr>
                <w:rFonts w:cstheme="minorHAnsi"/>
                <w:color w:val="262626" w:themeColor="text1" w:themeTint="D9"/>
                <w:sz w:val="20"/>
                <w:szCs w:val="20"/>
              </w:rPr>
              <w:t>As shown in the floor plans and other plans and drawings. There is various accessibility provisions included in the Prisons design for prisoners with disabilities.</w:t>
            </w:r>
          </w:p>
        </w:tc>
      </w:tr>
      <w:tr w:rsidR="009B10CC" w14:paraId="10F4D882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C96427" w14:textId="459938F4" w:rsidR="009B10CC" w:rsidRDefault="002D45B8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D45B8">
              <w:rPr>
                <w:rFonts w:cstheme="minorHAnsi"/>
                <w:color w:val="262626" w:themeColor="text1" w:themeTint="D9"/>
                <w:sz w:val="20"/>
                <w:szCs w:val="20"/>
              </w:rPr>
              <w:t>Electrical Safety Act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1411A0" w14:textId="315A6632" w:rsidR="009B10CC" w:rsidRPr="005135F4" w:rsidRDefault="00F843F7" w:rsidP="009B10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843F7">
              <w:rPr>
                <w:rFonts w:cstheme="minorHAnsi"/>
                <w:color w:val="262626" w:themeColor="text1" w:themeTint="D9"/>
                <w:sz w:val="20"/>
                <w:szCs w:val="20"/>
              </w:rPr>
              <w:t>Smoke alarm locations shown in floor plans - photoelectric (AS 3786-2014) hardwired and interconnected.</w:t>
            </w:r>
          </w:p>
        </w:tc>
      </w:tr>
    </w:tbl>
    <w:p w14:paraId="64DE0726" w14:textId="419CEBDD" w:rsidR="009B10CC" w:rsidRDefault="009B10CC" w:rsidP="009B10CC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2 – </w:t>
      </w:r>
      <w:r w:rsidR="00C77D9B">
        <w:rPr>
          <w:b/>
          <w:bCs/>
          <w:color w:val="2F5496" w:themeColor="accent1" w:themeShade="BF"/>
          <w:sz w:val="28"/>
          <w:szCs w:val="28"/>
          <w:lang w:val="en-US"/>
        </w:rPr>
        <w:t xml:space="preserve">State/Territory 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EPA Regulations</w:t>
      </w:r>
    </w:p>
    <w:p w14:paraId="33A762A3" w14:textId="77777777" w:rsidR="00266715" w:rsidRPr="00266715" w:rsidRDefault="00266715" w:rsidP="00266715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regulations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6"/>
        <w:gridCol w:w="7412"/>
      </w:tblGrid>
      <w:tr w:rsidR="009B10CC" w14:paraId="3A648144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4C530CB" w14:textId="77777777" w:rsidR="009B10CC" w:rsidRPr="006E76D2" w:rsidRDefault="009B10C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E76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Regulation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BEDBC7B" w14:textId="77777777" w:rsidR="009B10CC" w:rsidRPr="006E76D2" w:rsidRDefault="009B10CC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6E76D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Brief Explanation of how the Building Complies with Identified Regulation</w:t>
            </w:r>
          </w:p>
        </w:tc>
      </w:tr>
      <w:tr w:rsidR="009B10CC" w14:paraId="71024E1B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CBFEB97" w14:textId="4DF5B5F5" w:rsidR="009B10CC" w:rsidRDefault="00882C6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882C68">
              <w:rPr>
                <w:rFonts w:cstheme="minorHAnsi"/>
                <w:color w:val="262626" w:themeColor="text1" w:themeTint="D9"/>
                <w:sz w:val="20"/>
                <w:szCs w:val="20"/>
              </w:rPr>
              <w:t>Nature Conservation (Wildlife Management Regulation 2006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BDCA30" w14:textId="48AA564A" w:rsidR="009B10CC" w:rsidRPr="005135F4" w:rsidRDefault="006B7166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B7166">
              <w:rPr>
                <w:rFonts w:cstheme="minorHAnsi"/>
                <w:color w:val="262626" w:themeColor="text1" w:themeTint="D9"/>
                <w:sz w:val="20"/>
                <w:szCs w:val="20"/>
              </w:rPr>
              <w:t>Protected Plant Flora Survey &amp; Fauna Breeding Area Management Plan if clearing vegetation ‘In the Wild’</w:t>
            </w:r>
          </w:p>
        </w:tc>
      </w:tr>
      <w:tr w:rsidR="009B10CC" w14:paraId="7A214160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07B4445" w14:textId="12CAD475" w:rsidR="009B10CC" w:rsidRDefault="000F40DD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0F40DD">
              <w:rPr>
                <w:rFonts w:cstheme="minorHAnsi"/>
                <w:color w:val="262626" w:themeColor="text1" w:themeTint="D9"/>
                <w:sz w:val="20"/>
                <w:szCs w:val="20"/>
              </w:rPr>
              <w:t>Environment Protection Act 1994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F6B242" w14:textId="39FBF753" w:rsidR="009B10CC" w:rsidRPr="005135F4" w:rsidRDefault="00DC5F6B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C5F6B">
              <w:rPr>
                <w:rFonts w:cstheme="minorHAnsi"/>
                <w:color w:val="262626" w:themeColor="text1" w:themeTint="D9"/>
                <w:sz w:val="20"/>
                <w:szCs w:val="20"/>
              </w:rPr>
              <w:t>Existing Sewerage Treatment Plant (STP)</w:t>
            </w:r>
          </w:p>
        </w:tc>
      </w:tr>
      <w:tr w:rsidR="009B10CC" w14:paraId="3282A0B0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8D5FC71" w14:textId="37AF2BFA" w:rsidR="009B10CC" w:rsidRDefault="00623401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23401">
              <w:rPr>
                <w:rFonts w:cstheme="minorHAnsi"/>
                <w:color w:val="262626" w:themeColor="text1" w:themeTint="D9"/>
                <w:sz w:val="20"/>
                <w:szCs w:val="20"/>
              </w:rPr>
              <w:t>Environment Protection and Biodiversity Conservation (EPBC) Act 1999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AD5BF44" w14:textId="77777777" w:rsidR="004B5930" w:rsidRPr="004B5930" w:rsidRDefault="004B5930" w:rsidP="004B5930">
            <w:pPr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B5930">
              <w:rPr>
                <w:rFonts w:cstheme="minorHAnsi"/>
                <w:color w:val="262626" w:themeColor="text1" w:themeTint="D9"/>
                <w:sz w:val="20"/>
                <w:szCs w:val="20"/>
              </w:rPr>
              <w:t>•</w:t>
            </w:r>
            <w:r w:rsidRPr="004B5930"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May be required if Fauna found on site</w:t>
            </w:r>
          </w:p>
          <w:p w14:paraId="74426752" w14:textId="2402AE30" w:rsidR="009B10CC" w:rsidRPr="005135F4" w:rsidRDefault="004B5930" w:rsidP="004B593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B5930">
              <w:rPr>
                <w:rFonts w:cstheme="minorHAnsi"/>
                <w:color w:val="262626" w:themeColor="text1" w:themeTint="D9"/>
                <w:sz w:val="20"/>
                <w:szCs w:val="20"/>
              </w:rPr>
              <w:t>To be prepared &amp; implemented to ensure safe relocation / removal of species</w:t>
            </w:r>
          </w:p>
        </w:tc>
      </w:tr>
    </w:tbl>
    <w:p w14:paraId="46C43774" w14:textId="77777777" w:rsidR="00A852E0" w:rsidRDefault="00A852E0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23B25759" w14:textId="6749D7CE" w:rsidR="00277498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ection </w:t>
      </w:r>
      <w:r w:rsidR="003548C2">
        <w:rPr>
          <w:b/>
          <w:bCs/>
          <w:color w:val="2F5496" w:themeColor="accent1" w:themeShade="BF"/>
          <w:sz w:val="28"/>
          <w:szCs w:val="28"/>
          <w:lang w:val="en-US"/>
        </w:rPr>
        <w:t>3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4420E0">
        <w:rPr>
          <w:b/>
          <w:bCs/>
          <w:color w:val="2F5496" w:themeColor="accent1" w:themeShade="BF"/>
          <w:sz w:val="28"/>
          <w:szCs w:val="28"/>
          <w:lang w:val="en-US"/>
        </w:rPr>
        <w:t>Performance Requirements</w:t>
      </w:r>
    </w:p>
    <w:p w14:paraId="658FA9A7" w14:textId="7E1B23B1" w:rsidR="003548C2" w:rsidRPr="00266715" w:rsidRDefault="003548C2" w:rsidP="003548C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performance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A852E0" w14:paraId="607664BE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D2ADB10" w14:textId="77777777" w:rsidR="00A852E0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9D86FE0" w14:textId="26C7CAE9" w:rsidR="00A852E0" w:rsidRPr="007F452F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4346444" w14:textId="500BEB71" w:rsidR="00A852E0" w:rsidRPr="00C871DA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How the Building Complies with the Performance Requirement</w:t>
            </w:r>
          </w:p>
        </w:tc>
      </w:tr>
      <w:tr w:rsidR="00A852E0" w14:paraId="1DAD9D76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6869653" w14:textId="18640727" w:rsidR="00A852E0" w:rsidRPr="008F7E24" w:rsidRDefault="00D83701" w:rsidP="00E301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Volume 1 Section E4V1</w:t>
            </w:r>
            <w:r w:rsidRPr="0066356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FEBE351" w14:textId="54783001" w:rsidR="00A852E0" w:rsidRPr="008F7E24" w:rsidRDefault="00B723FA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723FA">
              <w:rPr>
                <w:rFonts w:cstheme="minorHAnsi"/>
                <w:color w:val="262626" w:themeColor="text1" w:themeTint="D9"/>
                <w:sz w:val="20"/>
                <w:szCs w:val="20"/>
              </w:rPr>
              <w:t>Assessment and generation of report in compliance to NCC E4V1</w:t>
            </w:r>
          </w:p>
        </w:tc>
      </w:tr>
      <w:tr w:rsidR="00A852E0" w14:paraId="09DF243D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EA1C0E8" w14:textId="55AE11D4" w:rsidR="00A852E0" w:rsidRPr="008F7E24" w:rsidRDefault="0058158B" w:rsidP="00E301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Volume 1 Section F2D2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9705B5D" w14:textId="46E2FEC8" w:rsidR="00A852E0" w:rsidRPr="008F7E24" w:rsidRDefault="001403F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403F1">
              <w:rPr>
                <w:rFonts w:cstheme="minorHAnsi"/>
                <w:color w:val="262626" w:themeColor="text1" w:themeTint="D9"/>
                <w:sz w:val="20"/>
                <w:szCs w:val="20"/>
              </w:rPr>
              <w:t>Drawings detail caulking to conceal any gaps or spaces which may allow for water to penetrate. Where there is waterproofing and epoxy and what materials used, etc.</w:t>
            </w:r>
          </w:p>
        </w:tc>
      </w:tr>
      <w:tr w:rsidR="00A852E0" w14:paraId="11067E23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36AD265" w14:textId="09B4ED5E" w:rsidR="00A852E0" w:rsidRPr="00E3018A" w:rsidRDefault="00E3018A" w:rsidP="00E3018A">
            <w:pPr>
              <w:ind w:left="0" w:right="-24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D4D2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2F1E5B6" w14:textId="31BB1221" w:rsidR="00A852E0" w:rsidRPr="008F7E24" w:rsidRDefault="00B56CEC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B56CE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Clear in plans and specifications where accessible provisions have been allowed for. Larger beds in accommodation, Reduced height for benches, ramps, disability rooms and areas on ground floor, etc.</w:t>
            </w:r>
          </w:p>
        </w:tc>
      </w:tr>
      <w:tr w:rsidR="00E3018A" w14:paraId="1F701641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6911C098" w14:textId="470025F3" w:rsidR="00E3018A" w:rsidRDefault="002651C9" w:rsidP="002651C9">
            <w:pPr>
              <w:ind w:left="0" w:right="-24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Section JV3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6916816D" w14:textId="7A3DF719" w:rsidR="00E3018A" w:rsidRPr="000A12C3" w:rsidRDefault="00E95334" w:rsidP="00E95334">
            <w:pPr>
              <w:tabs>
                <w:tab w:val="left" w:pos="720"/>
              </w:tabs>
              <w:ind w:left="86" w:right="29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ab/>
            </w:r>
            <w:r w:rsidRPr="00E953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Assessment and generation of report in compliance to NCC J1V3.</w:t>
            </w:r>
          </w:p>
        </w:tc>
      </w:tr>
    </w:tbl>
    <w:p w14:paraId="702A827E" w14:textId="4C82504A" w:rsidR="003548C2" w:rsidRDefault="003548C2" w:rsidP="003548C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4 – Standards</w:t>
      </w:r>
    </w:p>
    <w:p w14:paraId="29DD0BA5" w14:textId="55DA7BFB" w:rsidR="003548C2" w:rsidRPr="00266715" w:rsidRDefault="003548C2" w:rsidP="003548C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standards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3548C2" w14:paraId="0EAEA590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01473C3" w14:textId="27182AC4" w:rsidR="003548C2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Standards</w:t>
            </w:r>
          </w:p>
          <w:p w14:paraId="4BA9C9DE" w14:textId="2F46E3D0" w:rsidR="003548C2" w:rsidRPr="007F452F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List all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standards</w:t>
            </w: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, including those of the state/territory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BB2352C" w14:textId="05B6C764" w:rsidR="003548C2" w:rsidRPr="00C871DA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How the Building Complies with the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Standard</w:t>
            </w:r>
          </w:p>
        </w:tc>
      </w:tr>
      <w:tr w:rsidR="003548C2" w14:paraId="1B711DD6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D125137" w14:textId="1C5CBF14" w:rsidR="003548C2" w:rsidRPr="008F7E24" w:rsidRDefault="000318D3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318D3">
              <w:rPr>
                <w:rFonts w:cstheme="minorHAnsi"/>
                <w:color w:val="262626" w:themeColor="text1" w:themeTint="D9"/>
                <w:sz w:val="20"/>
                <w:szCs w:val="20"/>
              </w:rPr>
              <w:t>AS/NZS 3786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2C284E6" w14:textId="42B7AC07" w:rsidR="003548C2" w:rsidRPr="008F7E24" w:rsidRDefault="00825B0A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25B0A">
              <w:rPr>
                <w:rFonts w:cstheme="minorHAnsi"/>
                <w:color w:val="262626" w:themeColor="text1" w:themeTint="D9"/>
                <w:sz w:val="20"/>
                <w:szCs w:val="20"/>
              </w:rPr>
              <w:t>called up in the NCC as the required minimum for smoke alarms to comply with.</w:t>
            </w:r>
          </w:p>
        </w:tc>
      </w:tr>
      <w:tr w:rsidR="003548C2" w14:paraId="7E741382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D9249A5" w14:textId="5286AD62" w:rsidR="003548C2" w:rsidRPr="008F7E24" w:rsidRDefault="005F44D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F44D4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AS 3700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02033E7" w14:textId="1F132254" w:rsidR="003548C2" w:rsidRPr="008F7E24" w:rsidRDefault="00744237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44237">
              <w:rPr>
                <w:rFonts w:cstheme="minorHAnsi"/>
                <w:color w:val="262626" w:themeColor="text1" w:themeTint="D9"/>
                <w:sz w:val="20"/>
                <w:szCs w:val="20"/>
              </w:rPr>
              <w:t>sets out the design and construction requirements for masonry structures. referenced in both NCC Volume One and Two providing design and construction requirement for masonry structures.</w:t>
            </w:r>
          </w:p>
        </w:tc>
      </w:tr>
      <w:tr w:rsidR="003548C2" w14:paraId="10F46D6E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61D6653" w14:textId="1024213D" w:rsidR="003548C2" w:rsidRPr="008F7E24" w:rsidRDefault="00502288" w:rsidP="000502AC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502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 1428.1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70EB60FB" w14:textId="4A712C73" w:rsidR="003548C2" w:rsidRPr="008F7E24" w:rsidRDefault="00295765" w:rsidP="000502AC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295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Minimum design and construction requirements for building work in Class 2-9 buildings to enable access for people with disabilities. National Construction Code (NCC) and Disability (Access to Premises – Building) Standards (Premises Standards) refer to this Standard and other Australian Standards as means of compliance with the NCC Deemed-to-Satisfy accessibility provisions.</w:t>
            </w:r>
          </w:p>
        </w:tc>
      </w:tr>
    </w:tbl>
    <w:p w14:paraId="00BC8941" w14:textId="7F186BFB" w:rsidR="00A82471" w:rsidRDefault="00A82471">
      <w:pPr>
        <w:rPr>
          <w:b/>
          <w:bCs/>
          <w:color w:val="2F5496" w:themeColor="accent1" w:themeShade="BF"/>
          <w:sz w:val="28"/>
          <w:szCs w:val="28"/>
          <w:lang w:val="en-US"/>
        </w:rPr>
      </w:pPr>
    </w:p>
    <w:bookmarkEnd w:id="2"/>
    <w:p w14:paraId="57271512" w14:textId="0C01B2E3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GOVERNMENT</w:t>
      </w:r>
      <w:r>
        <w:rPr>
          <w:rFonts w:cstheme="minorHAnsi"/>
          <w:color w:val="A6A6A6" w:themeColor="background1" w:themeShade="A6"/>
          <w:sz w:val="20"/>
        </w:rPr>
        <w:t xml:space="preserve"> REQUIREMENTS IDENTIFICATION FORM</w:t>
      </w:r>
    </w:p>
    <w:sectPr w:rsidR="005F35CE" w:rsidRPr="00DC3963" w:rsidSect="008E79E7">
      <w:headerReference w:type="default" r:id="rId16"/>
      <w:footerReference w:type="even" r:id="rId17"/>
      <w:footerReference w:type="default" r:id="rId1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8E52F8" w14:textId="77777777" w:rsidR="002C5812" w:rsidRDefault="002C5812" w:rsidP="00806228">
      <w:pPr>
        <w:spacing w:after="0" w:line="240" w:lineRule="auto"/>
      </w:pPr>
      <w:r>
        <w:separator/>
      </w:r>
    </w:p>
  </w:endnote>
  <w:endnote w:type="continuationSeparator" w:id="0">
    <w:p w14:paraId="7C41BC15" w14:textId="77777777" w:rsidR="002C5812" w:rsidRDefault="002C5812" w:rsidP="00806228">
      <w:pPr>
        <w:spacing w:after="0" w:line="240" w:lineRule="auto"/>
      </w:pPr>
      <w:r>
        <w:continuationSeparator/>
      </w:r>
    </w:p>
  </w:endnote>
  <w:endnote w:type="continuationNotice" w:id="1">
    <w:p w14:paraId="3147063F" w14:textId="77777777" w:rsidR="002C5812" w:rsidRDefault="002C58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293293887"/>
      <w:docPartObj>
        <w:docPartGallery w:val="Page Numbers (Top of Page)"/>
        <w:docPartUnique/>
      </w:docPartObj>
    </w:sdtPr>
    <w:sdtEndPr/>
    <w:sdtContent>
      <w:p w14:paraId="50811398" w14:textId="4489033F" w:rsidR="008B2A75" w:rsidRPr="00DD2AE9" w:rsidRDefault="00DD2AE9" w:rsidP="00DD2AE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62339782"/>
            <w:placeholder>
              <w:docPart w:val="30BBC4315A124B01B35B2F1C4D667E4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940895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1B062975" w14:textId="77777777" w:rsidR="008E79E7" w:rsidRDefault="008E79E7" w:rsidP="008E79E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24097CD1" w:rsidR="00806228" w:rsidRPr="00DD2AE9" w:rsidRDefault="00DD2AE9" w:rsidP="008E79E7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FE7672B40804B7886BA765EB463520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66907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7BE6A" w14:textId="77777777" w:rsidR="008E79E7" w:rsidRDefault="008E79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968251096"/>
      <w:docPartObj>
        <w:docPartGallery w:val="Page Numbers (Top of Page)"/>
        <w:docPartUnique/>
      </w:docPartObj>
    </w:sdtPr>
    <w:sdtEndPr/>
    <w:sdtContent>
      <w:p w14:paraId="1218FEF7" w14:textId="77777777" w:rsidR="008E79E7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</w:p>
      <w:p w14:paraId="45744ACF" w14:textId="40DDA53D" w:rsidR="008E79E7" w:rsidRPr="00DD2AE9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39173467"/>
            <w:placeholder>
              <w:docPart w:val="7D133D7C974545D9B52E2E8AB39DC3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2057350697"/>
      <w:docPartObj>
        <w:docPartGallery w:val="Page Numbers (Top of Page)"/>
        <w:docPartUnique/>
      </w:docPartObj>
    </w:sdtPr>
    <w:sdtEndPr/>
    <w:sdtContent>
      <w:p w14:paraId="3ED7FBE8" w14:textId="77777777" w:rsidR="008E79E7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</w:p>
      <w:p w14:paraId="68CA04DE" w14:textId="30DA3961" w:rsidR="008E79E7" w:rsidRPr="00DD2AE9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913852946"/>
            <w:placeholder>
              <w:docPart w:val="6984617F4CA3450998FA54FA69C8E96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6383F0" w14:textId="77777777" w:rsidR="002C5812" w:rsidRDefault="002C5812" w:rsidP="00806228">
      <w:pPr>
        <w:spacing w:after="0" w:line="240" w:lineRule="auto"/>
      </w:pPr>
      <w:r>
        <w:separator/>
      </w:r>
    </w:p>
  </w:footnote>
  <w:footnote w:type="continuationSeparator" w:id="0">
    <w:p w14:paraId="1C21356D" w14:textId="77777777" w:rsidR="002C5812" w:rsidRDefault="002C5812" w:rsidP="00806228">
      <w:pPr>
        <w:spacing w:after="0" w:line="240" w:lineRule="auto"/>
      </w:pPr>
      <w:r>
        <w:continuationSeparator/>
      </w:r>
    </w:p>
  </w:footnote>
  <w:footnote w:type="continuationNotice" w:id="1">
    <w:p w14:paraId="6AC09A14" w14:textId="77777777" w:rsidR="002C5812" w:rsidRDefault="002C58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43D0C" w14:textId="77777777" w:rsidR="008E79E7" w:rsidRDefault="008E7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44721657"/>
  <w:bookmarkStart w:id="1" w:name="_Hlk144721658"/>
  <w:p w14:paraId="1A022673" w14:textId="0A8D7F1F" w:rsidR="008E79E7" w:rsidRPr="008E79E7" w:rsidRDefault="004B5930" w:rsidP="008E79E7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F836662A5E9A45AC82D753453E8DA1F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E79E7" w:rsidRPr="008E79E7">
          <w:rPr>
            <w:rFonts w:cs="Times New Roman"/>
            <w:sz w:val="16"/>
            <w:szCs w:val="16"/>
          </w:rPr>
          <w:t>Handout 1</w:t>
        </w:r>
      </w:sdtContent>
    </w:sdt>
    <w:r w:rsidR="008E79E7">
      <w:rPr>
        <w:rFonts w:cs="Times New Roman"/>
        <w:sz w:val="16"/>
        <w:szCs w:val="16"/>
      </w:rPr>
      <w:t xml:space="preserve"> - Compliance Sheet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0A4981C4025741929B5301F8EEFC21E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E79E7">
          <w:rPr>
            <w:rFonts w:cs="Times New Roman"/>
            <w:sz w:val="16"/>
            <w:szCs w:val="16"/>
          </w:rPr>
          <w:t>CPCCBC4004</w:t>
        </w:r>
      </w:sdtContent>
    </w:sdt>
    <w:r w:rsidR="008E79E7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3EDE2438D8B74CEE803AD999540E62FB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79E7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C958C" w14:textId="77777777" w:rsidR="008E79E7" w:rsidRDefault="008E79E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89603" w14:textId="77777777" w:rsidR="008E79E7" w:rsidRPr="008E79E7" w:rsidRDefault="004B5930" w:rsidP="008E79E7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82272804"/>
        <w:placeholder>
          <w:docPart w:val="F4DE34F5B7C44DE89DA632B6999A5A2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E79E7" w:rsidRPr="008E79E7">
          <w:rPr>
            <w:rFonts w:cs="Times New Roman"/>
            <w:sz w:val="16"/>
            <w:szCs w:val="16"/>
          </w:rPr>
          <w:t>Handout 1</w:t>
        </w:r>
      </w:sdtContent>
    </w:sdt>
    <w:r w:rsidR="008E79E7">
      <w:rPr>
        <w:rFonts w:cs="Times New Roman"/>
        <w:sz w:val="16"/>
        <w:szCs w:val="16"/>
      </w:rPr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075540">
    <w:abstractNumId w:val="2"/>
  </w:num>
  <w:num w:numId="2" w16cid:durableId="723648738">
    <w:abstractNumId w:val="1"/>
  </w:num>
  <w:num w:numId="3" w16cid:durableId="1392272348">
    <w:abstractNumId w:val="3"/>
  </w:num>
  <w:num w:numId="4" w16cid:durableId="59559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10ED4"/>
    <w:rsid w:val="00021E69"/>
    <w:rsid w:val="000318D3"/>
    <w:rsid w:val="00045698"/>
    <w:rsid w:val="000830B5"/>
    <w:rsid w:val="00093D44"/>
    <w:rsid w:val="000C1523"/>
    <w:rsid w:val="000C5275"/>
    <w:rsid w:val="000E2850"/>
    <w:rsid w:val="000E33E7"/>
    <w:rsid w:val="000F1017"/>
    <w:rsid w:val="000F40DD"/>
    <w:rsid w:val="000F60FE"/>
    <w:rsid w:val="0011111E"/>
    <w:rsid w:val="001305A4"/>
    <w:rsid w:val="0014005D"/>
    <w:rsid w:val="001403F1"/>
    <w:rsid w:val="00177DF0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787A"/>
    <w:rsid w:val="00244EAB"/>
    <w:rsid w:val="002601D5"/>
    <w:rsid w:val="002651C9"/>
    <w:rsid w:val="00266715"/>
    <w:rsid w:val="0026768C"/>
    <w:rsid w:val="00277498"/>
    <w:rsid w:val="002813F9"/>
    <w:rsid w:val="00295765"/>
    <w:rsid w:val="0029691F"/>
    <w:rsid w:val="002A0772"/>
    <w:rsid w:val="002A3DC8"/>
    <w:rsid w:val="002C03CC"/>
    <w:rsid w:val="002C5812"/>
    <w:rsid w:val="002C69BF"/>
    <w:rsid w:val="002D45B8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420E0"/>
    <w:rsid w:val="00461F5C"/>
    <w:rsid w:val="00481144"/>
    <w:rsid w:val="0049068F"/>
    <w:rsid w:val="00495592"/>
    <w:rsid w:val="00497846"/>
    <w:rsid w:val="004B5930"/>
    <w:rsid w:val="004F4422"/>
    <w:rsid w:val="00502288"/>
    <w:rsid w:val="005137F2"/>
    <w:rsid w:val="00514BE1"/>
    <w:rsid w:val="0051559B"/>
    <w:rsid w:val="00516734"/>
    <w:rsid w:val="00534EE9"/>
    <w:rsid w:val="00541256"/>
    <w:rsid w:val="0058158B"/>
    <w:rsid w:val="00585AD9"/>
    <w:rsid w:val="005A27FD"/>
    <w:rsid w:val="005C27E9"/>
    <w:rsid w:val="005D46B0"/>
    <w:rsid w:val="005E4E86"/>
    <w:rsid w:val="005F0962"/>
    <w:rsid w:val="005F1297"/>
    <w:rsid w:val="005F35CE"/>
    <w:rsid w:val="005F4317"/>
    <w:rsid w:val="005F44D4"/>
    <w:rsid w:val="005F643A"/>
    <w:rsid w:val="00623401"/>
    <w:rsid w:val="00645393"/>
    <w:rsid w:val="00650EA0"/>
    <w:rsid w:val="006608F3"/>
    <w:rsid w:val="00671C7A"/>
    <w:rsid w:val="00676448"/>
    <w:rsid w:val="006914DD"/>
    <w:rsid w:val="006B4DB2"/>
    <w:rsid w:val="006B7166"/>
    <w:rsid w:val="006E76D2"/>
    <w:rsid w:val="006F4DF6"/>
    <w:rsid w:val="007110FC"/>
    <w:rsid w:val="00713045"/>
    <w:rsid w:val="00714881"/>
    <w:rsid w:val="00740B9D"/>
    <w:rsid w:val="007441B4"/>
    <w:rsid w:val="00744237"/>
    <w:rsid w:val="00745A20"/>
    <w:rsid w:val="00753442"/>
    <w:rsid w:val="00770197"/>
    <w:rsid w:val="00770B0D"/>
    <w:rsid w:val="00771238"/>
    <w:rsid w:val="007803F6"/>
    <w:rsid w:val="00792BC9"/>
    <w:rsid w:val="00793334"/>
    <w:rsid w:val="0079677B"/>
    <w:rsid w:val="007A0C6C"/>
    <w:rsid w:val="007A4B20"/>
    <w:rsid w:val="007B1070"/>
    <w:rsid w:val="007D021C"/>
    <w:rsid w:val="007D1C19"/>
    <w:rsid w:val="007F452F"/>
    <w:rsid w:val="00800F96"/>
    <w:rsid w:val="00806228"/>
    <w:rsid w:val="00814465"/>
    <w:rsid w:val="00825B0A"/>
    <w:rsid w:val="008306A0"/>
    <w:rsid w:val="00831F8C"/>
    <w:rsid w:val="00841D7F"/>
    <w:rsid w:val="00844F94"/>
    <w:rsid w:val="00857829"/>
    <w:rsid w:val="00867B72"/>
    <w:rsid w:val="00882C68"/>
    <w:rsid w:val="00892AFD"/>
    <w:rsid w:val="008B2A75"/>
    <w:rsid w:val="008C7D77"/>
    <w:rsid w:val="008D0EC6"/>
    <w:rsid w:val="008D2E7C"/>
    <w:rsid w:val="008E79E7"/>
    <w:rsid w:val="008F7EBF"/>
    <w:rsid w:val="00900084"/>
    <w:rsid w:val="0093608A"/>
    <w:rsid w:val="00936E7D"/>
    <w:rsid w:val="00940077"/>
    <w:rsid w:val="00940895"/>
    <w:rsid w:val="00946597"/>
    <w:rsid w:val="00961F83"/>
    <w:rsid w:val="00976748"/>
    <w:rsid w:val="009768D2"/>
    <w:rsid w:val="009918E5"/>
    <w:rsid w:val="009A25FC"/>
    <w:rsid w:val="009B10CC"/>
    <w:rsid w:val="009B3ACB"/>
    <w:rsid w:val="00A07702"/>
    <w:rsid w:val="00A416B5"/>
    <w:rsid w:val="00A557E9"/>
    <w:rsid w:val="00A63AEC"/>
    <w:rsid w:val="00A82471"/>
    <w:rsid w:val="00A852E0"/>
    <w:rsid w:val="00A85A7A"/>
    <w:rsid w:val="00AA0DF4"/>
    <w:rsid w:val="00AA3135"/>
    <w:rsid w:val="00AA479D"/>
    <w:rsid w:val="00AB5482"/>
    <w:rsid w:val="00AC4866"/>
    <w:rsid w:val="00AE54FB"/>
    <w:rsid w:val="00AF51E5"/>
    <w:rsid w:val="00B14AA6"/>
    <w:rsid w:val="00B164BE"/>
    <w:rsid w:val="00B53B3B"/>
    <w:rsid w:val="00B56CEC"/>
    <w:rsid w:val="00B60A6C"/>
    <w:rsid w:val="00B723FA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77D9B"/>
    <w:rsid w:val="00C81C98"/>
    <w:rsid w:val="00C871DA"/>
    <w:rsid w:val="00C9435E"/>
    <w:rsid w:val="00CF55A5"/>
    <w:rsid w:val="00D111FE"/>
    <w:rsid w:val="00D64559"/>
    <w:rsid w:val="00D66907"/>
    <w:rsid w:val="00D81C40"/>
    <w:rsid w:val="00D83701"/>
    <w:rsid w:val="00D868EA"/>
    <w:rsid w:val="00D8D2F0"/>
    <w:rsid w:val="00DA10E4"/>
    <w:rsid w:val="00DB29CB"/>
    <w:rsid w:val="00DC3963"/>
    <w:rsid w:val="00DC5F6B"/>
    <w:rsid w:val="00DD2AE9"/>
    <w:rsid w:val="00DD3FD7"/>
    <w:rsid w:val="00DE4348"/>
    <w:rsid w:val="00DF08D9"/>
    <w:rsid w:val="00DF3048"/>
    <w:rsid w:val="00E0062C"/>
    <w:rsid w:val="00E00FF3"/>
    <w:rsid w:val="00E2128B"/>
    <w:rsid w:val="00E3018A"/>
    <w:rsid w:val="00E366F9"/>
    <w:rsid w:val="00E52CB0"/>
    <w:rsid w:val="00E53818"/>
    <w:rsid w:val="00E915C7"/>
    <w:rsid w:val="00E916CF"/>
    <w:rsid w:val="00E95334"/>
    <w:rsid w:val="00EB480A"/>
    <w:rsid w:val="00ED1700"/>
    <w:rsid w:val="00ED38FD"/>
    <w:rsid w:val="00ED4FA5"/>
    <w:rsid w:val="00EE1CB8"/>
    <w:rsid w:val="00EF2D73"/>
    <w:rsid w:val="00F22C16"/>
    <w:rsid w:val="00F36062"/>
    <w:rsid w:val="00F805CF"/>
    <w:rsid w:val="00F8119D"/>
    <w:rsid w:val="00F843F7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  <w:style w:type="character" w:styleId="PlaceholderText">
    <w:name w:val="Placeholder Text"/>
    <w:basedOn w:val="DefaultParagraphFont"/>
    <w:uiPriority w:val="99"/>
    <w:semiHidden/>
    <w:rsid w:val="008E79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2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FE7672B40804B7886BA765EB4635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65C7F-3CC2-42DE-996C-EDF0563C488C}"/>
      </w:docPartPr>
      <w:docPartBody>
        <w:p w:rsidR="00825B63" w:rsidRDefault="007E7C42" w:rsidP="007E7C42">
          <w:pPr>
            <w:pStyle w:val="7FE7672B40804B7886BA765EB463520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0BBC4315A124B01B35B2F1C4D667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03972-78C2-484D-B1C2-5451B45B2C91}"/>
      </w:docPartPr>
      <w:docPartBody>
        <w:p w:rsidR="00825B63" w:rsidRDefault="007E7C42" w:rsidP="007E7C42">
          <w:pPr>
            <w:pStyle w:val="30BBC4315A124B01B35B2F1C4D667E4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984617F4CA3450998FA54FA69C8E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01F73-EA9F-4F06-BDAC-7CECA0E3C14D}"/>
      </w:docPartPr>
      <w:docPartBody>
        <w:p w:rsidR="00621A4F" w:rsidRDefault="00621A4F" w:rsidP="00621A4F">
          <w:pPr>
            <w:pStyle w:val="6984617F4CA3450998FA54FA69C8E96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D133D7C974545D9B52E2E8AB39DC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32254-9574-43C9-A09C-4BD888FF6B90}"/>
      </w:docPartPr>
      <w:docPartBody>
        <w:p w:rsidR="00621A4F" w:rsidRDefault="00621A4F" w:rsidP="00621A4F">
          <w:pPr>
            <w:pStyle w:val="7D133D7C974545D9B52E2E8AB39DC32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836662A5E9A45AC82D753453E8DA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57AA4-F142-47BF-85F2-9D16AC167A23}"/>
      </w:docPartPr>
      <w:docPartBody>
        <w:p w:rsidR="00621A4F" w:rsidRDefault="00621A4F"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F4DE34F5B7C44DE89DA632B6999A5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ED536-EFD3-4C9A-A868-AD73239C6BE8}"/>
      </w:docPartPr>
      <w:docPartBody>
        <w:p w:rsidR="00621A4F" w:rsidRDefault="00621A4F" w:rsidP="00621A4F">
          <w:pPr>
            <w:pStyle w:val="F4DE34F5B7C44DE89DA632B6999A5A24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0A4981C4025741929B5301F8EEFC2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3D210-C14D-4AFC-B0F2-1EBDC9BFE7F7}"/>
      </w:docPartPr>
      <w:docPartBody>
        <w:p w:rsidR="00621A4F" w:rsidRDefault="00621A4F"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3EDE2438D8B74CEE803AD999540E6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DF320-11DD-4746-8FA0-00E88514286B}"/>
      </w:docPartPr>
      <w:docPartBody>
        <w:p w:rsidR="00621A4F" w:rsidRDefault="00621A4F">
          <w:r w:rsidRPr="00A831AE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C42"/>
    <w:rsid w:val="002137A5"/>
    <w:rsid w:val="00621A4F"/>
    <w:rsid w:val="007E7C42"/>
    <w:rsid w:val="00825B63"/>
    <w:rsid w:val="00AA479D"/>
    <w:rsid w:val="00BD7AC0"/>
    <w:rsid w:val="00E366F9"/>
    <w:rsid w:val="00F2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21A4F"/>
    <w:rPr>
      <w:color w:val="808080"/>
    </w:rPr>
  </w:style>
  <w:style w:type="paragraph" w:customStyle="1" w:styleId="7FE7672B40804B7886BA765EB4635202">
    <w:name w:val="7FE7672B40804B7886BA765EB4635202"/>
    <w:rsid w:val="007E7C42"/>
  </w:style>
  <w:style w:type="paragraph" w:customStyle="1" w:styleId="30BBC4315A124B01B35B2F1C4D667E47">
    <w:name w:val="30BBC4315A124B01B35B2F1C4D667E47"/>
    <w:rsid w:val="007E7C42"/>
  </w:style>
  <w:style w:type="paragraph" w:customStyle="1" w:styleId="6984617F4CA3450998FA54FA69C8E960">
    <w:name w:val="6984617F4CA3450998FA54FA69C8E960"/>
    <w:rsid w:val="00621A4F"/>
    <w:rPr>
      <w:kern w:val="2"/>
      <w14:ligatures w14:val="standardContextual"/>
    </w:rPr>
  </w:style>
  <w:style w:type="paragraph" w:customStyle="1" w:styleId="7D133D7C974545D9B52E2E8AB39DC321">
    <w:name w:val="7D133D7C974545D9B52E2E8AB39DC321"/>
    <w:rsid w:val="00621A4F"/>
    <w:rPr>
      <w:kern w:val="2"/>
      <w14:ligatures w14:val="standardContextual"/>
    </w:rPr>
  </w:style>
  <w:style w:type="paragraph" w:customStyle="1" w:styleId="F4DE34F5B7C44DE89DA632B6999A5A24">
    <w:name w:val="F4DE34F5B7C44DE89DA632B6999A5A24"/>
    <w:rsid w:val="00621A4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05A82764-9741-4D0C-8061-DE97980F1C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Abbie Heaslip-JHG</cp:lastModifiedBy>
  <cp:revision>32</cp:revision>
  <dcterms:created xsi:type="dcterms:W3CDTF">2023-04-03T03:15:00Z</dcterms:created>
  <dcterms:modified xsi:type="dcterms:W3CDTF">2024-11-28T23:08:00Z</dcterms:modified>
  <cp:category>Handout 1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