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Toc397431436"/>
    <w:p w:rsidR="001971EE" w:rsidRDefault="00355057" w:rsidP="00CE297C">
      <w:r>
        <w:rPr>
          <w:noProof/>
          <w:lang w:eastAsia="zh-CN"/>
        </w:rPr>
        <mc:AlternateContent>
          <mc:Choice Requires="wps">
            <w:drawing>
              <wp:anchor distT="0" distB="0" distL="114300" distR="114300" simplePos="0" relativeHeight="251658240" behindDoc="0" locked="0" layoutInCell="1" allowOverlap="1" wp14:anchorId="0430E053" wp14:editId="621A9370">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35749" w:rsidRDefault="00C35749" w:rsidP="00C35749">
                      <w:pPr>
                        <w:spacing w:line="240" w:lineRule="auto"/>
                        <w:jc w:val="right"/>
                        <w:rPr>
                          <w:b/>
                          <w:color w:val="C00000"/>
                          <w:sz w:val="72"/>
                        </w:rPr>
                      </w:pPr>
                    </w:p>
                    <w:p w:rsidR="00C35749" w:rsidRDefault="00C35749" w:rsidP="00C35749">
                      <w:pPr>
                        <w:spacing w:line="240" w:lineRule="auto"/>
                        <w:jc w:val="right"/>
                        <w:rPr>
                          <w:b/>
                          <w:color w:val="C00000"/>
                          <w:sz w:val="72"/>
                        </w:rPr>
                      </w:pPr>
                    </w:p>
                    <w:p w:rsidR="00B1604B" w:rsidRPr="00037C81" w:rsidRDefault="00B1604B" w:rsidP="002E2E40">
                      <w:pPr>
                        <w:spacing w:line="240" w:lineRule="auto"/>
                        <w:jc w:val="right"/>
                        <w:rPr>
                          <w:b/>
                          <w:color w:val="C00000"/>
                          <w:sz w:val="80"/>
                          <w:szCs w:val="80"/>
                        </w:rPr>
                      </w:pPr>
                      <w:r w:rsidRPr="00037C81">
                        <w:rPr>
                          <w:b/>
                          <w:color w:val="C00000"/>
                          <w:sz w:val="80"/>
                          <w:szCs w:val="80"/>
                        </w:rPr>
                        <w:t>CHCECE011</w:t>
                      </w:r>
                    </w:p>
                    <w:p w:rsidR="00B1604B" w:rsidRDefault="00B1604B" w:rsidP="002E2E40">
                      <w:pPr>
                        <w:spacing w:line="240" w:lineRule="auto"/>
                        <w:jc w:val="right"/>
                        <w:rPr>
                          <w:b/>
                          <w:color w:val="C00000"/>
                          <w:sz w:val="72"/>
                        </w:rPr>
                      </w:pPr>
                      <w:r>
                        <w:rPr>
                          <w:b/>
                          <w:color w:val="C00000"/>
                          <w:sz w:val="72"/>
                        </w:rPr>
                        <w:t>Provide experience</w:t>
                      </w:r>
                      <w:r w:rsidR="008A0D3B">
                        <w:rPr>
                          <w:b/>
                          <w:color w:val="C00000"/>
                          <w:sz w:val="72"/>
                        </w:rPr>
                        <w:t>s</w:t>
                      </w:r>
                      <w:r>
                        <w:rPr>
                          <w:b/>
                          <w:color w:val="C00000"/>
                          <w:sz w:val="72"/>
                        </w:rPr>
                        <w:t xml:space="preserve"> to support children’s play and learning</w:t>
                      </w:r>
                    </w:p>
                    <w:p w:rsidR="00CB54F8" w:rsidRPr="009120AB" w:rsidRDefault="00C94A3B" w:rsidP="002E2E40">
                      <w:pPr>
                        <w:spacing w:line="240" w:lineRule="auto"/>
                        <w:jc w:val="right"/>
                        <w:rPr>
                          <w:b/>
                          <w:color w:val="C61002"/>
                          <w:sz w:val="48"/>
                          <w:szCs w:val="86"/>
                        </w:rPr>
                      </w:pPr>
                      <w:r>
                        <w:rPr>
                          <w:b/>
                          <w:color w:val="C00000"/>
                          <w:sz w:val="32"/>
                        </w:rPr>
                        <w:t>Learner</w:t>
                      </w:r>
                      <w:r w:rsidR="00CB54F8">
                        <w:rPr>
                          <w:b/>
                          <w:color w:val="C00000"/>
                          <w:sz w:val="32"/>
                        </w:rPr>
                        <w:t xml:space="preserve"> Workbook</w:t>
                      </w:r>
                    </w:p>
                    <w:p w:rsidR="00CB54F8" w:rsidRPr="00D82F1A" w:rsidRDefault="00CB54F8" w:rsidP="002E2E40">
                      <w:pPr>
                        <w:jc w:val="right"/>
                        <w:rPr>
                          <w:b/>
                          <w:color w:val="C61002"/>
                          <w:sz w:val="32"/>
                          <w:szCs w:val="32"/>
                        </w:rPr>
                      </w:pPr>
                      <w:r w:rsidRPr="00D82F1A">
                        <w:rPr>
                          <w:b/>
                          <w:color w:val="C61002"/>
                          <w:sz w:val="32"/>
                          <w:szCs w:val="32"/>
                        </w:rPr>
                        <w:br/>
                      </w:r>
                    </w:p>
                  </w:txbxContent>
                </v:textbox>
              </v:shape>
            </w:pict>
          </mc:Fallback>
        </mc:AlternateContent>
      </w:r>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7D3688" w:rsidP="001971EE">
      <w:r w:rsidRPr="002E2E40">
        <w:rPr>
          <w:noProof/>
          <w:lang w:eastAsia="zh-CN"/>
        </w:rPr>
        <w:drawing>
          <wp:anchor distT="0" distB="0" distL="114300" distR="114300" simplePos="0" relativeHeight="251660288" behindDoc="1" locked="0" layoutInCell="1" allowOverlap="1" wp14:anchorId="2B9AB881" wp14:editId="69A4FA90">
            <wp:simplePos x="0" y="0"/>
            <wp:positionH relativeFrom="column">
              <wp:posOffset>314325</wp:posOffset>
            </wp:positionH>
            <wp:positionV relativeFrom="paragraph">
              <wp:posOffset>160655</wp:posOffset>
            </wp:positionV>
            <wp:extent cx="4496435" cy="2247900"/>
            <wp:effectExtent l="0" t="0" r="0" b="0"/>
            <wp:wrapTight wrapText="bothSides">
              <wp:wrapPolygon edited="0">
                <wp:start x="0" y="0"/>
                <wp:lineTo x="0" y="21417"/>
                <wp:lineTo x="21505" y="21417"/>
                <wp:lineTo x="21505"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96435" cy="2247900"/>
                    </a:xfrm>
                    <a:prstGeom prst="rect">
                      <a:avLst/>
                    </a:prstGeom>
                  </pic:spPr>
                </pic:pic>
              </a:graphicData>
            </a:graphic>
            <wp14:sizeRelH relativeFrom="margin">
              <wp14:pctWidth>0</wp14:pctWidth>
            </wp14:sizeRelH>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CE297C" w:rsidRDefault="00CE297C">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1" w:name="_Toc397540421"/>
      <w:r w:rsidRPr="004F5688">
        <w:lastRenderedPageBreak/>
        <w:t>Table of Contents</w:t>
      </w:r>
      <w:bookmarkEnd w:id="1"/>
    </w:p>
    <w:p w:rsidR="00041D76"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p w:rsidR="00041D76" w:rsidRDefault="00443B57">
      <w:pPr>
        <w:pStyle w:val="TOC1"/>
        <w:rPr>
          <w:rFonts w:asciiTheme="minorHAnsi" w:eastAsiaTheme="minorEastAsia" w:hAnsiTheme="minorHAnsi" w:cstheme="minorBidi"/>
          <w:b w:val="0"/>
          <w:noProof/>
          <w:lang w:val="en-GB" w:eastAsia="en-GB"/>
        </w:rPr>
      </w:pPr>
      <w:hyperlink w:anchor="_Toc397540421" w:history="1">
        <w:r w:rsidR="00041D76" w:rsidRPr="00660759">
          <w:rPr>
            <w:rStyle w:val="Hyperlink"/>
            <w:noProof/>
          </w:rPr>
          <w:t>Table of Contents</w:t>
        </w:r>
        <w:r w:rsidR="00041D76">
          <w:rPr>
            <w:noProof/>
            <w:webHidden/>
          </w:rPr>
          <w:tab/>
        </w:r>
        <w:r w:rsidR="00041D76">
          <w:rPr>
            <w:noProof/>
            <w:webHidden/>
          </w:rPr>
          <w:fldChar w:fldCharType="begin"/>
        </w:r>
        <w:r w:rsidR="00041D76">
          <w:rPr>
            <w:noProof/>
            <w:webHidden/>
          </w:rPr>
          <w:instrText xml:space="preserve"> PAGEREF _Toc397540421 \h </w:instrText>
        </w:r>
        <w:r w:rsidR="00041D76">
          <w:rPr>
            <w:noProof/>
            <w:webHidden/>
          </w:rPr>
        </w:r>
        <w:r w:rsidR="00041D76">
          <w:rPr>
            <w:noProof/>
            <w:webHidden/>
          </w:rPr>
          <w:fldChar w:fldCharType="separate"/>
        </w:r>
        <w:r w:rsidR="00041D76">
          <w:rPr>
            <w:noProof/>
            <w:webHidden/>
          </w:rPr>
          <w:t>2</w:t>
        </w:r>
        <w:r w:rsidR="00041D76">
          <w:rPr>
            <w:noProof/>
            <w:webHidden/>
          </w:rPr>
          <w:fldChar w:fldCharType="end"/>
        </w:r>
      </w:hyperlink>
    </w:p>
    <w:p w:rsidR="00041D76" w:rsidRDefault="00443B57">
      <w:pPr>
        <w:pStyle w:val="TOC1"/>
        <w:rPr>
          <w:rFonts w:asciiTheme="minorHAnsi" w:eastAsiaTheme="minorEastAsia" w:hAnsiTheme="minorHAnsi" w:cstheme="minorBidi"/>
          <w:b w:val="0"/>
          <w:noProof/>
          <w:lang w:val="en-GB" w:eastAsia="en-GB"/>
        </w:rPr>
      </w:pPr>
      <w:hyperlink w:anchor="_Toc397540422" w:history="1">
        <w:r w:rsidR="00041D76" w:rsidRPr="00660759">
          <w:rPr>
            <w:rStyle w:val="Hyperlink"/>
            <w:noProof/>
          </w:rPr>
          <w:t>Candidate Details</w:t>
        </w:r>
        <w:r w:rsidR="00041D76">
          <w:rPr>
            <w:noProof/>
            <w:webHidden/>
          </w:rPr>
          <w:tab/>
        </w:r>
        <w:r w:rsidR="00041D76">
          <w:rPr>
            <w:noProof/>
            <w:webHidden/>
          </w:rPr>
          <w:fldChar w:fldCharType="begin"/>
        </w:r>
        <w:r w:rsidR="00041D76">
          <w:rPr>
            <w:noProof/>
            <w:webHidden/>
          </w:rPr>
          <w:instrText xml:space="preserve"> PAGEREF _Toc397540422 \h </w:instrText>
        </w:r>
        <w:r w:rsidR="00041D76">
          <w:rPr>
            <w:noProof/>
            <w:webHidden/>
          </w:rPr>
        </w:r>
        <w:r w:rsidR="00041D76">
          <w:rPr>
            <w:noProof/>
            <w:webHidden/>
          </w:rPr>
          <w:fldChar w:fldCharType="separate"/>
        </w:r>
        <w:r w:rsidR="00041D76">
          <w:rPr>
            <w:noProof/>
            <w:webHidden/>
          </w:rPr>
          <w:t>3</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23" w:history="1">
        <w:r w:rsidR="00041D76" w:rsidRPr="00660759">
          <w:rPr>
            <w:rStyle w:val="Hyperlink"/>
            <w:noProof/>
          </w:rPr>
          <w:t>Assessment – CHCECE011 Provide experiences to support children’s play and learning</w:t>
        </w:r>
        <w:r w:rsidR="00041D76">
          <w:rPr>
            <w:noProof/>
            <w:webHidden/>
          </w:rPr>
          <w:tab/>
        </w:r>
        <w:r w:rsidR="00041D76">
          <w:rPr>
            <w:noProof/>
            <w:webHidden/>
          </w:rPr>
          <w:fldChar w:fldCharType="begin"/>
        </w:r>
        <w:r w:rsidR="00041D76">
          <w:rPr>
            <w:noProof/>
            <w:webHidden/>
          </w:rPr>
          <w:instrText xml:space="preserve"> PAGEREF _Toc397540423 \h </w:instrText>
        </w:r>
        <w:r w:rsidR="00041D76">
          <w:rPr>
            <w:noProof/>
            <w:webHidden/>
          </w:rPr>
        </w:r>
        <w:r w:rsidR="00041D76">
          <w:rPr>
            <w:noProof/>
            <w:webHidden/>
          </w:rPr>
          <w:fldChar w:fldCharType="separate"/>
        </w:r>
        <w:r w:rsidR="00041D76">
          <w:rPr>
            <w:noProof/>
            <w:webHidden/>
          </w:rPr>
          <w:t>3</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24" w:history="1">
        <w:r w:rsidR="00041D76" w:rsidRPr="00660759">
          <w:rPr>
            <w:rStyle w:val="Hyperlink"/>
            <w:noProof/>
          </w:rPr>
          <w:t>Competency Record to be completed by Assessor</w:t>
        </w:r>
        <w:r w:rsidR="00041D76">
          <w:rPr>
            <w:noProof/>
            <w:webHidden/>
          </w:rPr>
          <w:tab/>
        </w:r>
        <w:r w:rsidR="00041D76">
          <w:rPr>
            <w:noProof/>
            <w:webHidden/>
          </w:rPr>
          <w:fldChar w:fldCharType="begin"/>
        </w:r>
        <w:r w:rsidR="00041D76">
          <w:rPr>
            <w:noProof/>
            <w:webHidden/>
          </w:rPr>
          <w:instrText xml:space="preserve"> PAGEREF _Toc397540424 \h </w:instrText>
        </w:r>
        <w:r w:rsidR="00041D76">
          <w:rPr>
            <w:noProof/>
            <w:webHidden/>
          </w:rPr>
        </w:r>
        <w:r w:rsidR="00041D76">
          <w:rPr>
            <w:noProof/>
            <w:webHidden/>
          </w:rPr>
          <w:fldChar w:fldCharType="separate"/>
        </w:r>
        <w:r w:rsidR="00041D76">
          <w:rPr>
            <w:noProof/>
            <w:webHidden/>
          </w:rPr>
          <w:t>4</w:t>
        </w:r>
        <w:r w:rsidR="00041D76">
          <w:rPr>
            <w:noProof/>
            <w:webHidden/>
          </w:rPr>
          <w:fldChar w:fldCharType="end"/>
        </w:r>
      </w:hyperlink>
    </w:p>
    <w:p w:rsidR="00041D76" w:rsidRDefault="00443B57">
      <w:pPr>
        <w:pStyle w:val="TOC1"/>
        <w:rPr>
          <w:rFonts w:asciiTheme="minorHAnsi" w:eastAsiaTheme="minorEastAsia" w:hAnsiTheme="minorHAnsi" w:cstheme="minorBidi"/>
          <w:b w:val="0"/>
          <w:noProof/>
          <w:lang w:val="en-GB" w:eastAsia="en-GB"/>
        </w:rPr>
      </w:pPr>
      <w:hyperlink w:anchor="_Toc397540425" w:history="1">
        <w:r w:rsidR="00041D76" w:rsidRPr="00660759">
          <w:rPr>
            <w:rStyle w:val="Hyperlink"/>
            <w:noProof/>
          </w:rPr>
          <w:t>Activities</w:t>
        </w:r>
        <w:r w:rsidR="00041D76">
          <w:rPr>
            <w:noProof/>
            <w:webHidden/>
          </w:rPr>
          <w:tab/>
        </w:r>
        <w:r w:rsidR="00041D76">
          <w:rPr>
            <w:noProof/>
            <w:webHidden/>
          </w:rPr>
          <w:fldChar w:fldCharType="begin"/>
        </w:r>
        <w:r w:rsidR="00041D76">
          <w:rPr>
            <w:noProof/>
            <w:webHidden/>
          </w:rPr>
          <w:instrText xml:space="preserve"> PAGEREF _Toc397540425 \h </w:instrText>
        </w:r>
        <w:r w:rsidR="00041D76">
          <w:rPr>
            <w:noProof/>
            <w:webHidden/>
          </w:rPr>
        </w:r>
        <w:r w:rsidR="00041D76">
          <w:rPr>
            <w:noProof/>
            <w:webHidden/>
          </w:rPr>
          <w:fldChar w:fldCharType="separate"/>
        </w:r>
        <w:r w:rsidR="00041D76">
          <w:rPr>
            <w:noProof/>
            <w:webHidden/>
          </w:rPr>
          <w:t>6</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26" w:history="1">
        <w:r w:rsidR="00041D76" w:rsidRPr="00660759">
          <w:rPr>
            <w:rStyle w:val="Hyperlink"/>
            <w:noProof/>
          </w:rPr>
          <w:t>Activity 1.1.1</w:t>
        </w:r>
        <w:r w:rsidR="00041D76">
          <w:rPr>
            <w:noProof/>
            <w:webHidden/>
          </w:rPr>
          <w:tab/>
        </w:r>
        <w:r w:rsidR="00041D76">
          <w:rPr>
            <w:noProof/>
            <w:webHidden/>
          </w:rPr>
          <w:fldChar w:fldCharType="begin"/>
        </w:r>
        <w:r w:rsidR="00041D76">
          <w:rPr>
            <w:noProof/>
            <w:webHidden/>
          </w:rPr>
          <w:instrText xml:space="preserve"> PAGEREF _Toc397540426 \h </w:instrText>
        </w:r>
        <w:r w:rsidR="00041D76">
          <w:rPr>
            <w:noProof/>
            <w:webHidden/>
          </w:rPr>
        </w:r>
        <w:r w:rsidR="00041D76">
          <w:rPr>
            <w:noProof/>
            <w:webHidden/>
          </w:rPr>
          <w:fldChar w:fldCharType="separate"/>
        </w:r>
        <w:r w:rsidR="00041D76">
          <w:rPr>
            <w:noProof/>
            <w:webHidden/>
          </w:rPr>
          <w:t>6</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27" w:history="1">
        <w:r w:rsidR="00041D76" w:rsidRPr="00660759">
          <w:rPr>
            <w:rStyle w:val="Hyperlink"/>
            <w:noProof/>
          </w:rPr>
          <w:t>Activity 1.2.1</w:t>
        </w:r>
        <w:r w:rsidR="00041D76">
          <w:rPr>
            <w:noProof/>
            <w:webHidden/>
          </w:rPr>
          <w:tab/>
        </w:r>
        <w:r w:rsidR="00041D76">
          <w:rPr>
            <w:noProof/>
            <w:webHidden/>
          </w:rPr>
          <w:fldChar w:fldCharType="begin"/>
        </w:r>
        <w:r w:rsidR="00041D76">
          <w:rPr>
            <w:noProof/>
            <w:webHidden/>
          </w:rPr>
          <w:instrText xml:space="preserve"> PAGEREF _Toc397540427 \h </w:instrText>
        </w:r>
        <w:r w:rsidR="00041D76">
          <w:rPr>
            <w:noProof/>
            <w:webHidden/>
          </w:rPr>
        </w:r>
        <w:r w:rsidR="00041D76">
          <w:rPr>
            <w:noProof/>
            <w:webHidden/>
          </w:rPr>
          <w:fldChar w:fldCharType="separate"/>
        </w:r>
        <w:r w:rsidR="00041D76">
          <w:rPr>
            <w:noProof/>
            <w:webHidden/>
          </w:rPr>
          <w:t>7</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28" w:history="1">
        <w:r w:rsidR="00041D76" w:rsidRPr="00660759">
          <w:rPr>
            <w:rStyle w:val="Hyperlink"/>
            <w:noProof/>
          </w:rPr>
          <w:t>Activity 1.3.1</w:t>
        </w:r>
        <w:r w:rsidR="00041D76">
          <w:rPr>
            <w:noProof/>
            <w:webHidden/>
          </w:rPr>
          <w:tab/>
        </w:r>
        <w:r w:rsidR="00041D76">
          <w:rPr>
            <w:noProof/>
            <w:webHidden/>
          </w:rPr>
          <w:fldChar w:fldCharType="begin"/>
        </w:r>
        <w:r w:rsidR="00041D76">
          <w:rPr>
            <w:noProof/>
            <w:webHidden/>
          </w:rPr>
          <w:instrText xml:space="preserve"> PAGEREF _Toc397540428 \h </w:instrText>
        </w:r>
        <w:r w:rsidR="00041D76">
          <w:rPr>
            <w:noProof/>
            <w:webHidden/>
          </w:rPr>
        </w:r>
        <w:r w:rsidR="00041D76">
          <w:rPr>
            <w:noProof/>
            <w:webHidden/>
          </w:rPr>
          <w:fldChar w:fldCharType="separate"/>
        </w:r>
        <w:r w:rsidR="00041D76">
          <w:rPr>
            <w:noProof/>
            <w:webHidden/>
          </w:rPr>
          <w:t>8</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29" w:history="1">
        <w:r w:rsidR="00041D76" w:rsidRPr="00660759">
          <w:rPr>
            <w:rStyle w:val="Hyperlink"/>
            <w:noProof/>
          </w:rPr>
          <w:t>Activity 2.1.1</w:t>
        </w:r>
        <w:r w:rsidR="00041D76">
          <w:rPr>
            <w:noProof/>
            <w:webHidden/>
          </w:rPr>
          <w:tab/>
        </w:r>
        <w:r w:rsidR="00041D76">
          <w:rPr>
            <w:noProof/>
            <w:webHidden/>
          </w:rPr>
          <w:fldChar w:fldCharType="begin"/>
        </w:r>
        <w:r w:rsidR="00041D76">
          <w:rPr>
            <w:noProof/>
            <w:webHidden/>
          </w:rPr>
          <w:instrText xml:space="preserve"> PAGEREF _Toc397540429 \h </w:instrText>
        </w:r>
        <w:r w:rsidR="00041D76">
          <w:rPr>
            <w:noProof/>
            <w:webHidden/>
          </w:rPr>
        </w:r>
        <w:r w:rsidR="00041D76">
          <w:rPr>
            <w:noProof/>
            <w:webHidden/>
          </w:rPr>
          <w:fldChar w:fldCharType="separate"/>
        </w:r>
        <w:r w:rsidR="00041D76">
          <w:rPr>
            <w:noProof/>
            <w:webHidden/>
          </w:rPr>
          <w:t>9</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30" w:history="1">
        <w:r w:rsidR="00041D76" w:rsidRPr="00660759">
          <w:rPr>
            <w:rStyle w:val="Hyperlink"/>
            <w:noProof/>
          </w:rPr>
          <w:t>Activity 2.2.1</w:t>
        </w:r>
        <w:r w:rsidR="00041D76">
          <w:rPr>
            <w:noProof/>
            <w:webHidden/>
          </w:rPr>
          <w:tab/>
        </w:r>
        <w:r w:rsidR="00041D76">
          <w:rPr>
            <w:noProof/>
            <w:webHidden/>
          </w:rPr>
          <w:fldChar w:fldCharType="begin"/>
        </w:r>
        <w:r w:rsidR="00041D76">
          <w:rPr>
            <w:noProof/>
            <w:webHidden/>
          </w:rPr>
          <w:instrText xml:space="preserve"> PAGEREF _Toc397540430 \h </w:instrText>
        </w:r>
        <w:r w:rsidR="00041D76">
          <w:rPr>
            <w:noProof/>
            <w:webHidden/>
          </w:rPr>
        </w:r>
        <w:r w:rsidR="00041D76">
          <w:rPr>
            <w:noProof/>
            <w:webHidden/>
          </w:rPr>
          <w:fldChar w:fldCharType="separate"/>
        </w:r>
        <w:r w:rsidR="00041D76">
          <w:rPr>
            <w:noProof/>
            <w:webHidden/>
          </w:rPr>
          <w:t>10</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31" w:history="1">
        <w:r w:rsidR="00041D76" w:rsidRPr="00660759">
          <w:rPr>
            <w:rStyle w:val="Hyperlink"/>
            <w:noProof/>
          </w:rPr>
          <w:t>Activity 2.3.1</w:t>
        </w:r>
        <w:r w:rsidR="00041D76">
          <w:rPr>
            <w:noProof/>
            <w:webHidden/>
          </w:rPr>
          <w:tab/>
        </w:r>
        <w:r w:rsidR="00041D76">
          <w:rPr>
            <w:noProof/>
            <w:webHidden/>
          </w:rPr>
          <w:fldChar w:fldCharType="begin"/>
        </w:r>
        <w:r w:rsidR="00041D76">
          <w:rPr>
            <w:noProof/>
            <w:webHidden/>
          </w:rPr>
          <w:instrText xml:space="preserve"> PAGEREF _Toc397540431 \h </w:instrText>
        </w:r>
        <w:r w:rsidR="00041D76">
          <w:rPr>
            <w:noProof/>
            <w:webHidden/>
          </w:rPr>
        </w:r>
        <w:r w:rsidR="00041D76">
          <w:rPr>
            <w:noProof/>
            <w:webHidden/>
          </w:rPr>
          <w:fldChar w:fldCharType="separate"/>
        </w:r>
        <w:r w:rsidR="00041D76">
          <w:rPr>
            <w:noProof/>
            <w:webHidden/>
          </w:rPr>
          <w:t>11</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32" w:history="1">
        <w:r w:rsidR="00041D76" w:rsidRPr="00660759">
          <w:rPr>
            <w:rStyle w:val="Hyperlink"/>
            <w:noProof/>
          </w:rPr>
          <w:t>Activity 2.4.1</w:t>
        </w:r>
        <w:r w:rsidR="00041D76">
          <w:rPr>
            <w:noProof/>
            <w:webHidden/>
          </w:rPr>
          <w:tab/>
        </w:r>
        <w:r w:rsidR="00041D76">
          <w:rPr>
            <w:noProof/>
            <w:webHidden/>
          </w:rPr>
          <w:fldChar w:fldCharType="begin"/>
        </w:r>
        <w:r w:rsidR="00041D76">
          <w:rPr>
            <w:noProof/>
            <w:webHidden/>
          </w:rPr>
          <w:instrText xml:space="preserve"> PAGEREF _Toc397540432 \h </w:instrText>
        </w:r>
        <w:r w:rsidR="00041D76">
          <w:rPr>
            <w:noProof/>
            <w:webHidden/>
          </w:rPr>
        </w:r>
        <w:r w:rsidR="00041D76">
          <w:rPr>
            <w:noProof/>
            <w:webHidden/>
          </w:rPr>
          <w:fldChar w:fldCharType="separate"/>
        </w:r>
        <w:r w:rsidR="00041D76">
          <w:rPr>
            <w:noProof/>
            <w:webHidden/>
          </w:rPr>
          <w:t>12</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33" w:history="1">
        <w:r w:rsidR="00041D76" w:rsidRPr="00660759">
          <w:rPr>
            <w:rStyle w:val="Hyperlink"/>
            <w:noProof/>
          </w:rPr>
          <w:t>Activity 2.5.1</w:t>
        </w:r>
        <w:r w:rsidR="00041D76">
          <w:rPr>
            <w:noProof/>
            <w:webHidden/>
          </w:rPr>
          <w:tab/>
        </w:r>
        <w:r w:rsidR="00041D76">
          <w:rPr>
            <w:noProof/>
            <w:webHidden/>
          </w:rPr>
          <w:fldChar w:fldCharType="begin"/>
        </w:r>
        <w:r w:rsidR="00041D76">
          <w:rPr>
            <w:noProof/>
            <w:webHidden/>
          </w:rPr>
          <w:instrText xml:space="preserve"> PAGEREF _Toc397540433 \h </w:instrText>
        </w:r>
        <w:r w:rsidR="00041D76">
          <w:rPr>
            <w:noProof/>
            <w:webHidden/>
          </w:rPr>
        </w:r>
        <w:r w:rsidR="00041D76">
          <w:rPr>
            <w:noProof/>
            <w:webHidden/>
          </w:rPr>
          <w:fldChar w:fldCharType="separate"/>
        </w:r>
        <w:r w:rsidR="00041D76">
          <w:rPr>
            <w:noProof/>
            <w:webHidden/>
          </w:rPr>
          <w:t>13</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34" w:history="1">
        <w:r w:rsidR="00041D76" w:rsidRPr="00660759">
          <w:rPr>
            <w:rStyle w:val="Hyperlink"/>
            <w:noProof/>
          </w:rPr>
          <w:t>Activity 3.1.1 – 3.3.1</w:t>
        </w:r>
        <w:r w:rsidR="00041D76">
          <w:rPr>
            <w:noProof/>
            <w:webHidden/>
          </w:rPr>
          <w:tab/>
        </w:r>
        <w:r w:rsidR="00041D76">
          <w:rPr>
            <w:noProof/>
            <w:webHidden/>
          </w:rPr>
          <w:fldChar w:fldCharType="begin"/>
        </w:r>
        <w:r w:rsidR="00041D76">
          <w:rPr>
            <w:noProof/>
            <w:webHidden/>
          </w:rPr>
          <w:instrText xml:space="preserve"> PAGEREF _Toc397540434 \h </w:instrText>
        </w:r>
        <w:r w:rsidR="00041D76">
          <w:rPr>
            <w:noProof/>
            <w:webHidden/>
          </w:rPr>
        </w:r>
        <w:r w:rsidR="00041D76">
          <w:rPr>
            <w:noProof/>
            <w:webHidden/>
          </w:rPr>
          <w:fldChar w:fldCharType="separate"/>
        </w:r>
        <w:r w:rsidR="00041D76">
          <w:rPr>
            <w:noProof/>
            <w:webHidden/>
          </w:rPr>
          <w:t>14</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35" w:history="1">
        <w:r w:rsidR="00041D76" w:rsidRPr="00660759">
          <w:rPr>
            <w:rStyle w:val="Hyperlink"/>
            <w:noProof/>
          </w:rPr>
          <w:t>Activity 3.4.1</w:t>
        </w:r>
        <w:r w:rsidR="00041D76">
          <w:rPr>
            <w:noProof/>
            <w:webHidden/>
          </w:rPr>
          <w:tab/>
        </w:r>
        <w:r w:rsidR="00041D76">
          <w:rPr>
            <w:noProof/>
            <w:webHidden/>
          </w:rPr>
          <w:fldChar w:fldCharType="begin"/>
        </w:r>
        <w:r w:rsidR="00041D76">
          <w:rPr>
            <w:noProof/>
            <w:webHidden/>
          </w:rPr>
          <w:instrText xml:space="preserve"> PAGEREF _Toc397540435 \h </w:instrText>
        </w:r>
        <w:r w:rsidR="00041D76">
          <w:rPr>
            <w:noProof/>
            <w:webHidden/>
          </w:rPr>
        </w:r>
        <w:r w:rsidR="00041D76">
          <w:rPr>
            <w:noProof/>
            <w:webHidden/>
          </w:rPr>
          <w:fldChar w:fldCharType="separate"/>
        </w:r>
        <w:r w:rsidR="00041D76">
          <w:rPr>
            <w:noProof/>
            <w:webHidden/>
          </w:rPr>
          <w:t>15</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36" w:history="1">
        <w:r w:rsidR="00041D76" w:rsidRPr="00660759">
          <w:rPr>
            <w:rStyle w:val="Hyperlink"/>
            <w:noProof/>
          </w:rPr>
          <w:t>Activity 3.5.1</w:t>
        </w:r>
        <w:r w:rsidR="00041D76">
          <w:rPr>
            <w:noProof/>
            <w:webHidden/>
          </w:rPr>
          <w:tab/>
        </w:r>
        <w:r w:rsidR="00041D76">
          <w:rPr>
            <w:noProof/>
            <w:webHidden/>
          </w:rPr>
          <w:fldChar w:fldCharType="begin"/>
        </w:r>
        <w:r w:rsidR="00041D76">
          <w:rPr>
            <w:noProof/>
            <w:webHidden/>
          </w:rPr>
          <w:instrText xml:space="preserve"> PAGEREF _Toc397540436 \h </w:instrText>
        </w:r>
        <w:r w:rsidR="00041D76">
          <w:rPr>
            <w:noProof/>
            <w:webHidden/>
          </w:rPr>
        </w:r>
        <w:r w:rsidR="00041D76">
          <w:rPr>
            <w:noProof/>
            <w:webHidden/>
          </w:rPr>
          <w:fldChar w:fldCharType="separate"/>
        </w:r>
        <w:r w:rsidR="00041D76">
          <w:rPr>
            <w:noProof/>
            <w:webHidden/>
          </w:rPr>
          <w:t>16</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37" w:history="1">
        <w:r w:rsidR="00041D76" w:rsidRPr="00660759">
          <w:rPr>
            <w:rStyle w:val="Hyperlink"/>
            <w:noProof/>
          </w:rPr>
          <w:t>Skills and Knowledge Activity</w:t>
        </w:r>
        <w:r w:rsidR="00041D76">
          <w:rPr>
            <w:noProof/>
            <w:webHidden/>
          </w:rPr>
          <w:tab/>
        </w:r>
        <w:r w:rsidR="00041D76">
          <w:rPr>
            <w:noProof/>
            <w:webHidden/>
          </w:rPr>
          <w:fldChar w:fldCharType="begin"/>
        </w:r>
        <w:r w:rsidR="00041D76">
          <w:rPr>
            <w:noProof/>
            <w:webHidden/>
          </w:rPr>
          <w:instrText xml:space="preserve"> PAGEREF _Toc397540437 \h </w:instrText>
        </w:r>
        <w:r w:rsidR="00041D76">
          <w:rPr>
            <w:noProof/>
            <w:webHidden/>
          </w:rPr>
        </w:r>
        <w:r w:rsidR="00041D76">
          <w:rPr>
            <w:noProof/>
            <w:webHidden/>
          </w:rPr>
          <w:fldChar w:fldCharType="separate"/>
        </w:r>
        <w:r w:rsidR="00041D76">
          <w:rPr>
            <w:noProof/>
            <w:webHidden/>
          </w:rPr>
          <w:t>17</w:t>
        </w:r>
        <w:r w:rsidR="00041D76">
          <w:rPr>
            <w:noProof/>
            <w:webHidden/>
          </w:rPr>
          <w:fldChar w:fldCharType="end"/>
        </w:r>
      </w:hyperlink>
    </w:p>
    <w:p w:rsidR="00041D76" w:rsidRDefault="00443B57">
      <w:pPr>
        <w:pStyle w:val="TOC3"/>
        <w:tabs>
          <w:tab w:val="right" w:leader="dot" w:pos="9016"/>
        </w:tabs>
        <w:rPr>
          <w:rFonts w:asciiTheme="minorHAnsi" w:eastAsiaTheme="minorEastAsia" w:hAnsiTheme="minorHAnsi" w:cstheme="minorBidi"/>
          <w:noProof/>
          <w:lang w:val="en-GB" w:eastAsia="en-GB"/>
        </w:rPr>
      </w:pPr>
      <w:hyperlink w:anchor="_Toc397540438" w:history="1">
        <w:r w:rsidR="00041D76" w:rsidRPr="00660759">
          <w:rPr>
            <w:rStyle w:val="Hyperlink"/>
            <w:noProof/>
          </w:rPr>
          <w:t>Major</w:t>
        </w:r>
        <w:r w:rsidR="00041D76" w:rsidRPr="00660759">
          <w:rPr>
            <w:rStyle w:val="Hyperlink"/>
            <w:rFonts w:cs="Arial"/>
            <w:noProof/>
          </w:rPr>
          <w:t xml:space="preserve"> </w:t>
        </w:r>
        <w:r w:rsidR="00041D76" w:rsidRPr="00660759">
          <w:rPr>
            <w:rStyle w:val="Hyperlink"/>
            <w:noProof/>
          </w:rPr>
          <w:t>Activity</w:t>
        </w:r>
        <w:r w:rsidR="00041D76">
          <w:rPr>
            <w:noProof/>
            <w:webHidden/>
          </w:rPr>
          <w:tab/>
        </w:r>
        <w:r w:rsidR="00041D76">
          <w:rPr>
            <w:noProof/>
            <w:webHidden/>
          </w:rPr>
          <w:fldChar w:fldCharType="begin"/>
        </w:r>
        <w:r w:rsidR="00041D76">
          <w:rPr>
            <w:noProof/>
            <w:webHidden/>
          </w:rPr>
          <w:instrText xml:space="preserve"> PAGEREF _Toc397540438 \h </w:instrText>
        </w:r>
        <w:r w:rsidR="00041D76">
          <w:rPr>
            <w:noProof/>
            <w:webHidden/>
          </w:rPr>
        </w:r>
        <w:r w:rsidR="00041D76">
          <w:rPr>
            <w:noProof/>
            <w:webHidden/>
          </w:rPr>
          <w:fldChar w:fldCharType="separate"/>
        </w:r>
        <w:r w:rsidR="00041D76">
          <w:rPr>
            <w:noProof/>
            <w:webHidden/>
          </w:rPr>
          <w:t>20</w:t>
        </w:r>
        <w:r w:rsidR="00041D76">
          <w:rPr>
            <w:noProof/>
            <w:webHidden/>
          </w:rPr>
          <w:fldChar w:fldCharType="end"/>
        </w:r>
      </w:hyperlink>
    </w:p>
    <w:p w:rsidR="00EA1196" w:rsidRDefault="00AB424E" w:rsidP="000E3637">
      <w:pPr>
        <w:pStyle w:val="Heading1"/>
      </w:pPr>
      <w:r w:rsidRPr="004F5688">
        <w:fldChar w:fldCharType="end"/>
      </w:r>
      <w:r w:rsidR="00EA1196">
        <w:br w:type="page"/>
      </w:r>
      <w:bookmarkStart w:id="2" w:name="_Toc397540422"/>
      <w:r w:rsidR="00EA1196">
        <w:lastRenderedPageBreak/>
        <w:t>Candidate Details</w:t>
      </w:r>
      <w:bookmarkEnd w:id="2"/>
    </w:p>
    <w:p w:rsidR="00EA1196" w:rsidRDefault="00780B36" w:rsidP="00EA1196">
      <w:pPr>
        <w:pStyle w:val="Heading3"/>
      </w:pPr>
      <w:bookmarkStart w:id="3" w:name="_Toc397540423"/>
      <w:r>
        <w:t xml:space="preserve">Assessment – </w:t>
      </w:r>
      <w:r w:rsidR="00150062">
        <w:t>CHCECE011 Provide experience</w:t>
      </w:r>
      <w:r w:rsidR="008A0D3B">
        <w:t>s</w:t>
      </w:r>
      <w:r w:rsidR="00150062">
        <w:t xml:space="preserve"> to support children’s play and learning</w:t>
      </w:r>
      <w:bookmarkEnd w:id="3"/>
    </w:p>
    <w:p w:rsidR="00EA1196" w:rsidRPr="00037C81" w:rsidRDefault="00EA1196" w:rsidP="00EA1196">
      <w:pPr>
        <w:rPr>
          <w:lang w:val="en-GB" w:eastAsia="en-GB"/>
        </w:rPr>
      </w:pPr>
      <w:r>
        <w:t xml:space="preserve">Please complete the following activities and hand in to your trainer for marking.  This forms part </w:t>
      </w:r>
      <w:r w:rsidR="00A66D4D">
        <w:t>of your asse</w:t>
      </w:r>
      <w:r w:rsidR="00780B36">
        <w:t>ss</w:t>
      </w:r>
      <w:r w:rsidR="00445F40">
        <w:t xml:space="preserve">ment for </w:t>
      </w:r>
      <w:r w:rsidR="00150062">
        <w:t>CHCECE011</w:t>
      </w:r>
      <w:r w:rsidR="00150062" w:rsidRPr="00150062">
        <w:rPr>
          <w:lang w:val="en-GB" w:eastAsia="en-GB"/>
        </w:rPr>
        <w:t xml:space="preserve"> </w:t>
      </w:r>
      <w:r w:rsidR="00150062">
        <w:rPr>
          <w:lang w:val="en-GB" w:eastAsia="en-GB"/>
        </w:rPr>
        <w:t>Provide experience</w:t>
      </w:r>
      <w:r w:rsidR="008A0D3B">
        <w:rPr>
          <w:lang w:val="en-GB" w:eastAsia="en-GB"/>
        </w:rPr>
        <w:t>s</w:t>
      </w:r>
      <w:r w:rsidR="00150062">
        <w:rPr>
          <w:lang w:val="en-GB" w:eastAsia="en-GB"/>
        </w:rPr>
        <w:t xml:space="preserve"> to support children’s play and learning.</w:t>
      </w:r>
    </w:p>
    <w:p w:rsidR="00EA1196" w:rsidRDefault="00EA1196" w:rsidP="00EA1196">
      <w:r>
        <w:t xml:space="preserve">Name: </w:t>
      </w:r>
      <w:r>
        <w:tab/>
      </w:r>
      <w:r>
        <w:tab/>
      </w:r>
      <w:r w:rsidR="00207E20">
        <w:t xml:space="preserve">Jessica </w:t>
      </w:r>
      <w:proofErr w:type="spellStart"/>
      <w:r w:rsidR="00207E20">
        <w:t>McCrystal</w:t>
      </w:r>
      <w:proofErr w:type="spellEnd"/>
    </w:p>
    <w:p w:rsidR="00EA1196" w:rsidRDefault="00EA1196" w:rsidP="00EA1196">
      <w:r>
        <w:t>Address:</w:t>
      </w:r>
      <w:r>
        <w:tab/>
      </w:r>
      <w:r w:rsidR="00207E20">
        <w:t xml:space="preserve">25 Oliphant </w:t>
      </w:r>
      <w:proofErr w:type="gramStart"/>
      <w:r w:rsidR="00207E20">
        <w:t>street</w:t>
      </w:r>
      <w:proofErr w:type="gramEnd"/>
    </w:p>
    <w:p w:rsidR="00EA1196" w:rsidRDefault="00EA1196" w:rsidP="00EA1196">
      <w:r>
        <w:t>Email:</w:t>
      </w:r>
      <w:r>
        <w:tab/>
      </w:r>
      <w:r>
        <w:tab/>
      </w:r>
      <w:r w:rsidR="000C2F31">
        <w:t xml:space="preserve"> </w:t>
      </w:r>
      <w:r w:rsidR="00207E20">
        <w:t>mccrystal.jess@gmail.com</w:t>
      </w:r>
      <w:bookmarkStart w:id="4" w:name="_GoBack"/>
      <w:bookmarkEnd w:id="4"/>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5" w:name="_Toc397540424"/>
      <w:r w:rsidRPr="000A7851">
        <w:lastRenderedPageBreak/>
        <w:t>Competency Record to be completed by Assessor</w:t>
      </w:r>
      <w:bookmarkEnd w:id="5"/>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037C81"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CE297C">
      <w:pPr>
        <w:spacing w:before="240" w:line="240" w:lineRule="auto"/>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CE297C">
      <w:pPr>
        <w:pStyle w:val="NormalBold"/>
      </w:pPr>
      <w:r w:rsidRPr="00235B28">
        <w:t>Demonstration</w:t>
      </w:r>
      <w:r>
        <w:t xml:space="preserve"> is</w:t>
      </w:r>
      <w:r w:rsidRPr="00235B28">
        <w:t xml:space="preserve"> off-the-job</w:t>
      </w:r>
    </w:p>
    <w:p w:rsidR="00715D40" w:rsidRPr="00235B28" w:rsidRDefault="00715D40" w:rsidP="00CE297C">
      <w:pPr>
        <w:spacing w:line="240" w:lineRule="auto"/>
      </w:pPr>
      <w:r w:rsidRPr="00235B28">
        <w:t>A demonstration</w:t>
      </w:r>
      <w:r w:rsidR="005A71EE">
        <w:t xml:space="preserve"> </w:t>
      </w:r>
      <w:r w:rsidRPr="00235B28">
        <w:t>will require:</w:t>
      </w:r>
    </w:p>
    <w:p w:rsidR="00715D40" w:rsidRPr="00235B28" w:rsidRDefault="00715D40" w:rsidP="00CE297C">
      <w:pPr>
        <w:pStyle w:val="Bullets"/>
        <w:spacing w:line="240" w:lineRule="auto"/>
      </w:pPr>
      <w:r w:rsidRPr="00235B28">
        <w:t>Performing a skill or task</w:t>
      </w:r>
      <w:r w:rsidR="00064A29">
        <w:t xml:space="preserve"> that is asked of you</w:t>
      </w:r>
    </w:p>
    <w:p w:rsidR="00715D40" w:rsidRPr="00235B28" w:rsidRDefault="00715D40" w:rsidP="00CE297C">
      <w:pPr>
        <w:pStyle w:val="Bullets"/>
        <w:spacing w:line="240" w:lineRule="auto"/>
      </w:pPr>
      <w:r w:rsidRPr="00235B28">
        <w:t>Undertaking</w:t>
      </w:r>
      <w:r>
        <w:t xml:space="preserve"> </w:t>
      </w:r>
      <w:r w:rsidRPr="00235B28">
        <w:t>a simulation exercise</w:t>
      </w:r>
    </w:p>
    <w:p w:rsidR="00715D40" w:rsidRPr="00235B28" w:rsidRDefault="00715D40" w:rsidP="00CE297C">
      <w:pPr>
        <w:pStyle w:val="NormalBold"/>
      </w:pPr>
      <w:r w:rsidRPr="00235B28">
        <w:t>Observation</w:t>
      </w:r>
      <w:r>
        <w:t xml:space="preserve"> is </w:t>
      </w:r>
      <w:r w:rsidRPr="00235B28">
        <w:t>on-the-job</w:t>
      </w:r>
    </w:p>
    <w:p w:rsidR="00715D40" w:rsidRPr="00235B28" w:rsidRDefault="00715D40" w:rsidP="00CE297C">
      <w:pPr>
        <w:spacing w:line="240" w:lineRule="auto"/>
      </w:pPr>
      <w:r w:rsidRPr="00235B28">
        <w:t>The observation will usually require:</w:t>
      </w:r>
    </w:p>
    <w:p w:rsidR="00715D40" w:rsidRDefault="00064A29" w:rsidP="00CE297C">
      <w:pPr>
        <w:pStyle w:val="Bullets"/>
        <w:spacing w:line="240" w:lineRule="auto"/>
      </w:pPr>
      <w:r>
        <w:t xml:space="preserve">Performing a work based skill or task </w:t>
      </w:r>
    </w:p>
    <w:p w:rsidR="00064A29" w:rsidRDefault="00064A29" w:rsidP="00CE297C">
      <w:pPr>
        <w:pStyle w:val="Bullets"/>
        <w:spacing w:line="240" w:lineRule="auto"/>
      </w:pPr>
      <w:r>
        <w:t>Interaction with colleagues and/or customers</w:t>
      </w:r>
    </w:p>
    <w:p w:rsidR="00064A29" w:rsidRDefault="00064A29" w:rsidP="00CE297C">
      <w:pPr>
        <w:pStyle w:val="Bullets"/>
        <w:numPr>
          <w:ilvl w:val="0"/>
          <w:numId w:val="0"/>
        </w:numPr>
        <w:spacing w:line="240" w:lineRule="auto"/>
      </w:pPr>
      <w:r>
        <w:t>Your instructor will inform you of which one of the above they would like you to do. The demonstration/observation will cover one of the unit’s elements.</w:t>
      </w:r>
    </w:p>
    <w:p w:rsidR="005A71EE" w:rsidRDefault="00064A29" w:rsidP="00CE297C">
      <w:pPr>
        <w:pStyle w:val="Bullets"/>
        <w:numPr>
          <w:ilvl w:val="0"/>
          <w:numId w:val="0"/>
        </w:numPr>
        <w:spacing w:line="240" w:lineRule="auto"/>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D73A21" w:rsidRDefault="00D73A21" w:rsidP="00CE297C">
      <w:pPr>
        <w:pStyle w:val="NormalBold"/>
      </w:pPr>
      <w:r>
        <w:t>The learner will need to demonstrate they can:</w:t>
      </w:r>
    </w:p>
    <w:p w:rsidR="00D73A21" w:rsidRDefault="00D73A21" w:rsidP="00CE297C">
      <w:pPr>
        <w:pStyle w:val="Bullets"/>
        <w:spacing w:after="0" w:line="240" w:lineRule="auto"/>
        <w:ind w:left="1440"/>
      </w:pPr>
      <w:r>
        <w:t>Set up a safe environment on at least three occasions (including at least one indoor and one outdoor), including:</w:t>
      </w:r>
    </w:p>
    <w:p w:rsidR="00D73A21" w:rsidRDefault="00D73A21" w:rsidP="00CE297C">
      <w:pPr>
        <w:pStyle w:val="Bullets2"/>
        <w:spacing w:after="0" w:line="240" w:lineRule="auto"/>
        <w:ind w:left="2007"/>
      </w:pPr>
      <w:r>
        <w:t xml:space="preserve">Demonstrating effective selection and placement of equipment and resources, with consideration for safety of the children </w:t>
      </w:r>
    </w:p>
    <w:p w:rsidR="00D73A21" w:rsidRDefault="00D73A21" w:rsidP="00CE297C">
      <w:pPr>
        <w:pStyle w:val="Bullets2"/>
        <w:spacing w:after="0" w:line="240" w:lineRule="auto"/>
        <w:ind w:left="2007"/>
      </w:pPr>
      <w:r>
        <w:t>Guiding and facilitating individual children’s play and learning experiences, including allowing for children to make decisions</w:t>
      </w:r>
    </w:p>
    <w:p w:rsidR="00D73A21" w:rsidRDefault="00D73A21" w:rsidP="00CE297C">
      <w:pPr>
        <w:pStyle w:val="Bullets2"/>
        <w:spacing w:after="0" w:line="240" w:lineRule="auto"/>
        <w:ind w:left="2007"/>
      </w:pPr>
      <w:r>
        <w:t>Creating an environment that allows for individual and collaborative experiences</w:t>
      </w:r>
    </w:p>
    <w:p w:rsidR="00D73A21" w:rsidRPr="001A519F" w:rsidRDefault="00D73A21" w:rsidP="00CE297C">
      <w:pPr>
        <w:pStyle w:val="Bullets2"/>
        <w:spacing w:after="0" w:line="240" w:lineRule="auto"/>
        <w:ind w:left="2007"/>
        <w:rPr>
          <w:b/>
        </w:rPr>
      </w:pPr>
      <w:r>
        <w:t>Providing a range of experiences to stimulate children and aid learning, including those that allow exploration of natural materials, environments and experiences</w:t>
      </w:r>
    </w:p>
    <w:p w:rsidR="00D73A21" w:rsidRPr="001A519F" w:rsidRDefault="00D73A21" w:rsidP="00CE297C">
      <w:pPr>
        <w:pStyle w:val="Bullets2"/>
        <w:numPr>
          <w:ilvl w:val="0"/>
          <w:numId w:val="0"/>
        </w:numPr>
        <w:spacing w:after="0" w:line="240" w:lineRule="auto"/>
        <w:ind w:left="2007"/>
        <w:rPr>
          <w:b/>
        </w:rPr>
      </w:pPr>
    </w:p>
    <w:p w:rsidR="00D73A21" w:rsidRDefault="00D73A21" w:rsidP="00CE297C">
      <w:pPr>
        <w:pStyle w:val="NormalBold"/>
      </w:pPr>
      <w:r>
        <w:t>The learner will also need to show their:</w:t>
      </w:r>
    </w:p>
    <w:p w:rsidR="00D73A21" w:rsidRDefault="00D73A21" w:rsidP="00CE297C">
      <w:pPr>
        <w:pStyle w:val="Bullets"/>
        <w:spacing w:line="240" w:lineRule="auto"/>
        <w:ind w:left="1440"/>
      </w:pPr>
      <w:r>
        <w:t>Language skills</w:t>
      </w:r>
    </w:p>
    <w:p w:rsidR="00D73A21" w:rsidRDefault="00D73A21" w:rsidP="00CE297C">
      <w:pPr>
        <w:pStyle w:val="Bullets"/>
        <w:spacing w:line="240" w:lineRule="auto"/>
        <w:ind w:left="1440"/>
      </w:pPr>
      <w:r>
        <w:t>Literacy skills</w:t>
      </w:r>
    </w:p>
    <w:p w:rsidR="00D73A21" w:rsidRDefault="00D73A21" w:rsidP="00CE297C">
      <w:pPr>
        <w:pStyle w:val="Bullets"/>
        <w:spacing w:line="240" w:lineRule="auto"/>
        <w:ind w:left="1440"/>
      </w:pPr>
      <w:r>
        <w:t>Numeracy skills</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6" w:name="_Toc397540425"/>
      <w:r w:rsidRPr="00EA1196">
        <w:rPr>
          <w:rStyle w:val="Heading1Char"/>
        </w:rPr>
        <w:lastRenderedPageBreak/>
        <w:t>Activities</w:t>
      </w:r>
      <w:bookmarkEnd w:id="6"/>
    </w:p>
    <w:p w:rsidR="00D663AB" w:rsidRDefault="00D663AB" w:rsidP="00D663AB">
      <w:pPr>
        <w:pStyle w:val="Heading3"/>
        <w:rPr>
          <w:lang w:val="en-AU"/>
        </w:rPr>
      </w:pPr>
      <w:bookmarkStart w:id="7" w:name="_Toc397429720"/>
      <w:bookmarkStart w:id="8" w:name="_Toc369806382"/>
      <w:bookmarkStart w:id="9" w:name="_Toc397540426"/>
      <w:r>
        <w:rPr>
          <w:lang w:val="en-AU"/>
        </w:rPr>
        <w:t>Activity 1.1.1</w:t>
      </w:r>
      <w:bookmarkEnd w:id="7"/>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color w:val="000000"/>
              </w:rPr>
            </w:pPr>
            <w:r>
              <w:rPr>
                <w:rFonts w:eastAsia="Times New Roman"/>
                <w:b/>
                <w:bCs/>
                <w:color w:val="000000"/>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 xml:space="preserve">To provide you with an opportunity to </w:t>
            </w:r>
            <w:r>
              <w:rPr>
                <w:color w:val="000000" w:themeColor="text1"/>
                <w:lang w:val="en-AU"/>
              </w:rPr>
              <w:t>assist in the provision of areas, resources and materials for different kinds of play.</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spacing w:line="240" w:lineRule="auto"/>
              <w:rPr>
                <w:b/>
              </w:rPr>
            </w:pPr>
            <w:r>
              <w:rPr>
                <w:b/>
              </w:rPr>
              <w:t xml:space="preserve">Describe how you would set up areas in your room (or outside) for the following different kinds of play. Include the materials and resources you would use for each: </w:t>
            </w:r>
          </w:p>
          <w:tbl>
            <w:tblPr>
              <w:tblStyle w:val="TableGrid"/>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30"/>
              <w:gridCol w:w="5606"/>
            </w:tblGrid>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Unoccupied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272ADD">
                  <w:pPr>
                    <w:spacing w:after="0"/>
                    <w:rPr>
                      <w:rFonts w:asciiTheme="minorHAnsi" w:hAnsiTheme="minorHAnsi"/>
                      <w:color w:val="FF0000"/>
                    </w:rPr>
                  </w:pPr>
                  <w:r w:rsidRPr="006B3235">
                    <w:rPr>
                      <w:rFonts w:asciiTheme="minorHAnsi" w:hAnsiTheme="minorHAnsi"/>
                      <w:color w:val="FF0000"/>
                    </w:rPr>
                    <w:t>No set up is nec</w:t>
                  </w:r>
                  <w:r w:rsidR="000C2F31" w:rsidRPr="006B3235">
                    <w:rPr>
                      <w:rFonts w:asciiTheme="minorHAnsi" w:hAnsiTheme="minorHAnsi"/>
                      <w:color w:val="FF0000"/>
                    </w:rPr>
                    <w:t>essary</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Solitary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0C2F31">
                  <w:pPr>
                    <w:spacing w:after="0"/>
                    <w:rPr>
                      <w:rFonts w:asciiTheme="minorHAnsi" w:hAnsiTheme="minorHAnsi"/>
                      <w:color w:val="FF0000"/>
                    </w:rPr>
                  </w:pPr>
                  <w:r w:rsidRPr="006B3235">
                    <w:rPr>
                      <w:rFonts w:asciiTheme="minorHAnsi" w:hAnsiTheme="minorHAnsi"/>
                      <w:color w:val="FF0000"/>
                    </w:rPr>
                    <w:t>Have developmentally appropriate objects in easy to reach baskets</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Onlooker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0C2F31">
                  <w:pPr>
                    <w:spacing w:after="0"/>
                    <w:rPr>
                      <w:rFonts w:asciiTheme="minorHAnsi" w:hAnsiTheme="minorHAnsi"/>
                      <w:color w:val="FF0000"/>
                    </w:rPr>
                  </w:pPr>
                  <w:r w:rsidRPr="006B3235">
                    <w:rPr>
                      <w:rFonts w:asciiTheme="minorHAnsi" w:hAnsiTheme="minorHAnsi"/>
                      <w:color w:val="FF0000"/>
                    </w:rPr>
                    <w:t>Ensure there is room around different activity centres for other children to watch and ask questions.</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Parallel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0C2F31">
                  <w:pPr>
                    <w:spacing w:after="0"/>
                    <w:rPr>
                      <w:rFonts w:asciiTheme="minorHAnsi" w:hAnsiTheme="minorHAnsi"/>
                      <w:color w:val="FF0000"/>
                    </w:rPr>
                  </w:pPr>
                  <w:r w:rsidRPr="006B3235">
                    <w:rPr>
                      <w:rFonts w:asciiTheme="minorHAnsi" w:hAnsiTheme="minorHAnsi"/>
                      <w:color w:val="FF0000"/>
                    </w:rPr>
                    <w:t>Provide multiples of toys to children can play side by side with the same toy</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Associative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0C2F31">
                  <w:pPr>
                    <w:spacing w:after="0"/>
                    <w:rPr>
                      <w:rFonts w:asciiTheme="minorHAnsi" w:hAnsiTheme="minorHAnsi"/>
                      <w:color w:val="FF0000"/>
                    </w:rPr>
                  </w:pPr>
                  <w:r w:rsidRPr="006B3235">
                    <w:rPr>
                      <w:rFonts w:asciiTheme="minorHAnsi" w:hAnsiTheme="minorHAnsi"/>
                      <w:color w:val="FF0000"/>
                    </w:rPr>
                    <w:t xml:space="preserve">Provide a variety of items within a theme, e.g., kitchen items for children to both </w:t>
                  </w:r>
                  <w:proofErr w:type="gramStart"/>
                  <w:r w:rsidRPr="006B3235">
                    <w:rPr>
                      <w:rFonts w:asciiTheme="minorHAnsi" w:hAnsiTheme="minorHAnsi"/>
                      <w:color w:val="FF0000"/>
                    </w:rPr>
                    <w:t>play</w:t>
                  </w:r>
                  <w:proofErr w:type="gramEnd"/>
                  <w:r w:rsidRPr="006B3235">
                    <w:rPr>
                      <w:rFonts w:asciiTheme="minorHAnsi" w:hAnsiTheme="minorHAnsi"/>
                      <w:color w:val="FF0000"/>
                    </w:rPr>
                    <w:t xml:space="preserve"> in the same area, but not necessarily with the same object.</w:t>
                  </w:r>
                </w:p>
              </w:tc>
            </w:tr>
            <w:tr w:rsidR="00D663AB">
              <w:trPr>
                <w:trHeight w:val="842"/>
              </w:trPr>
              <w:tc>
                <w:tcPr>
                  <w:tcW w:w="1908" w:type="dxa"/>
                  <w:tcBorders>
                    <w:top w:val="single" w:sz="8" w:space="0" w:color="auto"/>
                    <w:left w:val="single" w:sz="8" w:space="0" w:color="auto"/>
                    <w:bottom w:val="single" w:sz="8" w:space="0" w:color="auto"/>
                    <w:right w:val="single" w:sz="8" w:space="0" w:color="auto"/>
                  </w:tcBorders>
                  <w:shd w:val="clear" w:color="auto" w:fill="F2DBDB" w:themeFill="accent2" w:themeFillTint="33"/>
                  <w:vAlign w:val="center"/>
                  <w:hideMark/>
                </w:tcPr>
                <w:p w:rsidR="00D663AB" w:rsidRDefault="00D663AB">
                  <w:pPr>
                    <w:spacing w:after="0"/>
                    <w:rPr>
                      <w:rFonts w:asciiTheme="minorHAnsi" w:hAnsiTheme="minorHAnsi"/>
                      <w:b/>
                    </w:rPr>
                  </w:pPr>
                  <w:r>
                    <w:rPr>
                      <w:b/>
                    </w:rPr>
                    <w:t>Cooperative Play</w:t>
                  </w:r>
                </w:p>
              </w:tc>
              <w:tc>
                <w:tcPr>
                  <w:tcW w:w="7332" w:type="dxa"/>
                  <w:tcBorders>
                    <w:top w:val="single" w:sz="8" w:space="0" w:color="auto"/>
                    <w:left w:val="single" w:sz="8" w:space="0" w:color="auto"/>
                    <w:bottom w:val="single" w:sz="8" w:space="0" w:color="auto"/>
                    <w:right w:val="single" w:sz="8" w:space="0" w:color="auto"/>
                  </w:tcBorders>
                  <w:vAlign w:val="center"/>
                  <w:hideMark/>
                </w:tcPr>
                <w:p w:rsidR="00753F53" w:rsidRPr="006B3235" w:rsidRDefault="00272ADD">
                  <w:pPr>
                    <w:spacing w:after="0"/>
                    <w:rPr>
                      <w:rFonts w:asciiTheme="minorHAnsi" w:hAnsiTheme="minorHAnsi"/>
                      <w:color w:val="FF0000"/>
                    </w:rPr>
                  </w:pPr>
                  <w:r w:rsidRPr="006B3235">
                    <w:rPr>
                      <w:rFonts w:asciiTheme="minorHAnsi" w:hAnsiTheme="minorHAnsi"/>
                      <w:color w:val="FF0000"/>
                    </w:rPr>
                    <w:t>Set up a box of dress up clothes for children to use to engage in imaginative play</w:t>
                  </w:r>
                </w:p>
              </w:tc>
            </w:tr>
          </w:tbl>
          <w:p w:rsidR="00D663AB" w:rsidRDefault="00D663AB">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272ADD" w:rsidRDefault="00272ADD">
            <w:pPr>
              <w:spacing w:line="240" w:lineRule="auto"/>
            </w:pPr>
          </w:p>
          <w:p w:rsidR="00D663AB" w:rsidRDefault="00D663AB">
            <w:pPr>
              <w:pStyle w:val="AAAQuestions"/>
              <w:rPr>
                <w:color w:val="auto"/>
                <w:spacing w:val="-2"/>
                <w:lang w:val="en-AU"/>
              </w:rPr>
            </w:pPr>
          </w:p>
        </w:tc>
      </w:tr>
    </w:tbl>
    <w:p w:rsidR="00D663AB" w:rsidRDefault="00D663AB" w:rsidP="00D663AB">
      <w:pPr>
        <w:pStyle w:val="Heading3"/>
        <w:rPr>
          <w:lang w:val="en-AU"/>
        </w:rPr>
      </w:pPr>
      <w:bookmarkStart w:id="10" w:name="_Toc369806383"/>
      <w:bookmarkStart w:id="11" w:name="_Toc397429721"/>
      <w:bookmarkStart w:id="12" w:name="_Toc397540427"/>
      <w:r>
        <w:rPr>
          <w:lang w:val="en-AU"/>
        </w:rPr>
        <w:lastRenderedPageBreak/>
        <w:t>Activity 1.2.1</w:t>
      </w:r>
      <w:bookmarkEnd w:id="10"/>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rPr>
            </w:pPr>
            <w:r>
              <w:rPr>
                <w:b/>
              </w:rPr>
              <w:t>To provide you with an opportunity to set up a safe environment that is non-threatening, challenging, stimulating and promotes a sense of belonging.</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Choose one area in the room where you work and describe it.</w:t>
            </w:r>
          </w:p>
          <w:p w:rsidR="00D663AB" w:rsidRDefault="00D663AB">
            <w:pPr>
              <w:pStyle w:val="AAAQuestions"/>
              <w:rPr>
                <w:b w:val="0"/>
                <w:color w:val="auto"/>
                <w:lang w:val="en-AU"/>
              </w:rPr>
            </w:pPr>
          </w:p>
          <w:p w:rsidR="00272ADD" w:rsidRPr="00272ADD" w:rsidRDefault="00272ADD" w:rsidP="00272ADD">
            <w:pPr>
              <w:pStyle w:val="AAAQuestions"/>
              <w:rPr>
                <w:b w:val="0"/>
                <w:color w:val="FF0000"/>
                <w:lang w:val="en-AU"/>
              </w:rPr>
            </w:pPr>
            <w:r w:rsidRPr="00272ADD">
              <w:rPr>
                <w:b w:val="0"/>
                <w:color w:val="FF0000"/>
                <w:lang w:val="en-AU"/>
              </w:rPr>
              <w:t xml:space="preserve">There is an area for blocks and other for building materials. There is room around the area free of clutter so children have room to build elaborate structures. There is a shelving unit </w:t>
            </w:r>
            <w:r>
              <w:rPr>
                <w:b w:val="0"/>
                <w:color w:val="FF0000"/>
                <w:lang w:val="en-AU"/>
              </w:rPr>
              <w:t xml:space="preserve">that separates the building </w:t>
            </w:r>
            <w:r w:rsidRPr="00272ADD">
              <w:rPr>
                <w:b w:val="0"/>
                <w:color w:val="FF0000"/>
                <w:lang w:val="en-AU"/>
              </w:rPr>
              <w:t>area from the reading nook.</w:t>
            </w:r>
          </w:p>
          <w:p w:rsidR="00D663AB" w:rsidRDefault="00D663AB">
            <w:pPr>
              <w:pStyle w:val="AAAQuestions"/>
              <w:rPr>
                <w:color w:val="auto"/>
                <w:lang w:val="en-AU"/>
              </w:rPr>
            </w:pPr>
            <w:r>
              <w:rPr>
                <w:color w:val="auto"/>
                <w:lang w:val="en-AU"/>
              </w:rPr>
              <w:t>Provide 4 suggestions for improving this area to make it more non-threatening, challenging, stimulating and to help children feel like they belong.</w:t>
            </w:r>
          </w:p>
          <w:p w:rsidR="00D663AB" w:rsidRDefault="00D663AB">
            <w:pPr>
              <w:pStyle w:val="AAAQuestions"/>
              <w:rPr>
                <w:color w:val="auto"/>
                <w:lang w:val="en-AU"/>
              </w:rPr>
            </w:pPr>
          </w:p>
          <w:p w:rsidR="00272ADD" w:rsidRPr="00272ADD" w:rsidRDefault="00272ADD" w:rsidP="00C42FA3">
            <w:pPr>
              <w:pStyle w:val="ListParagraph"/>
              <w:numPr>
                <w:ilvl w:val="0"/>
                <w:numId w:val="20"/>
              </w:numPr>
              <w:spacing w:after="0"/>
              <w:rPr>
                <w:color w:val="FF0000"/>
              </w:rPr>
            </w:pPr>
            <w:r w:rsidRPr="00272ADD">
              <w:rPr>
                <w:color w:val="FF0000"/>
              </w:rPr>
              <w:t>Developmentally appropriate activities</w:t>
            </w:r>
          </w:p>
          <w:p w:rsidR="00272ADD" w:rsidRPr="00272ADD" w:rsidRDefault="00272ADD" w:rsidP="00C42FA3">
            <w:pPr>
              <w:pStyle w:val="ListParagraph"/>
              <w:numPr>
                <w:ilvl w:val="0"/>
                <w:numId w:val="20"/>
              </w:numPr>
              <w:spacing w:after="0"/>
              <w:rPr>
                <w:color w:val="FF0000"/>
              </w:rPr>
            </w:pPr>
            <w:r w:rsidRPr="00272ADD">
              <w:rPr>
                <w:color w:val="FF0000"/>
              </w:rPr>
              <w:t xml:space="preserve">Visually stimulating activities - made to look fun and kept in an orderly and easy to access way  </w:t>
            </w:r>
          </w:p>
          <w:p w:rsidR="00272ADD" w:rsidRPr="00272ADD" w:rsidRDefault="00272ADD" w:rsidP="00C42FA3">
            <w:pPr>
              <w:pStyle w:val="ListParagraph"/>
              <w:numPr>
                <w:ilvl w:val="0"/>
                <w:numId w:val="20"/>
              </w:numPr>
              <w:spacing w:after="0"/>
              <w:rPr>
                <w:color w:val="FF0000"/>
              </w:rPr>
            </w:pPr>
            <w:r w:rsidRPr="00272ADD">
              <w:rPr>
                <w:color w:val="FF0000"/>
              </w:rPr>
              <w:t xml:space="preserve">A range of natural materials </w:t>
            </w:r>
          </w:p>
          <w:p w:rsidR="00272ADD" w:rsidRPr="00272ADD" w:rsidRDefault="00272ADD" w:rsidP="00C42FA3">
            <w:pPr>
              <w:pStyle w:val="ListParagraph"/>
              <w:numPr>
                <w:ilvl w:val="0"/>
                <w:numId w:val="20"/>
              </w:numPr>
              <w:spacing w:after="0"/>
              <w:rPr>
                <w:color w:val="FF0000"/>
              </w:rPr>
            </w:pPr>
            <w:r w:rsidRPr="00272ADD">
              <w:rPr>
                <w:color w:val="FF0000"/>
              </w:rPr>
              <w:t xml:space="preserve">Placing items for activities on child sized shelves and in baskets </w:t>
            </w:r>
          </w:p>
          <w:p w:rsidR="00D663AB" w:rsidRDefault="00D663AB">
            <w:pPr>
              <w:pStyle w:val="ListParagraph"/>
              <w:rPr>
                <w:rFonts w:eastAsia="Times New Roman" w:cs="Calibri"/>
                <w:i/>
                <w:lang w:eastAsia="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rFonts w:eastAsia="Times New Roman" w:cs="Calibri"/>
                <w:i/>
                <w:lang w:eastAsia="en-AU"/>
              </w:rPr>
            </w:pPr>
          </w:p>
          <w:p w:rsidR="00D663AB" w:rsidRDefault="00D663AB">
            <w:pPr>
              <w:rPr>
                <w:rFonts w:eastAsia="Times New Roman" w:cs="Calibri"/>
                <w:i/>
                <w:lang w:eastAsia="en-AU"/>
              </w:rPr>
            </w:pPr>
          </w:p>
          <w:p w:rsidR="00D663AB" w:rsidRDefault="00D663AB">
            <w:pPr>
              <w:rPr>
                <w:spacing w:val="-2"/>
              </w:rPr>
            </w:pPr>
          </w:p>
        </w:tc>
      </w:tr>
    </w:tbl>
    <w:p w:rsidR="00D663AB" w:rsidRDefault="00D663AB" w:rsidP="00D663AB">
      <w:pPr>
        <w:pStyle w:val="Heading3"/>
        <w:rPr>
          <w:lang w:val="en-AU"/>
        </w:rPr>
      </w:pPr>
      <w:bookmarkStart w:id="13" w:name="_Toc369806384"/>
    </w:p>
    <w:p w:rsidR="00D663AB" w:rsidRDefault="00D663AB" w:rsidP="00D663AB">
      <w:pPr>
        <w:pStyle w:val="Heading3"/>
        <w:rPr>
          <w:lang w:val="en-AU"/>
        </w:rPr>
      </w:pPr>
      <w:r>
        <w:rPr>
          <w:b w:val="0"/>
          <w:bCs w:val="0"/>
        </w:rPr>
        <w:br w:type="column"/>
      </w:r>
      <w:bookmarkStart w:id="14" w:name="_Toc397429722"/>
      <w:bookmarkStart w:id="15" w:name="_Toc397540428"/>
      <w:r>
        <w:rPr>
          <w:lang w:val="en-AU"/>
        </w:rPr>
        <w:lastRenderedPageBreak/>
        <w:t>Activity 1.3.1</w:t>
      </w:r>
      <w:bookmarkEnd w:id="13"/>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assist in the provision of unhurried opportunities for both group and individual play activities and experiences indoors and outdoors.</w:t>
            </w:r>
          </w:p>
        </w:tc>
      </w:tr>
      <w:tr w:rsidR="00D663AB" w:rsidTr="00753F53">
        <w:trPr>
          <w:trHeight w:val="1165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rPr>
                <w:b/>
              </w:rPr>
            </w:pPr>
            <w:r>
              <w:rPr>
                <w:b/>
              </w:rPr>
              <w:t xml:space="preserve">Activity </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color w:val="auto"/>
                <w:lang w:val="en-AU"/>
              </w:rPr>
            </w:pPr>
            <w:r>
              <w:rPr>
                <w:color w:val="auto"/>
                <w:lang w:val="en-AU"/>
              </w:rPr>
              <w:t>Design 2 play activities (1 indoor activity and 1 outdoor activity) to implement at your centre. Then, list the materials and objects you will need for each activity. One activity should be for a group and the other for an individual.</w:t>
            </w:r>
          </w:p>
          <w:p w:rsidR="00753F53" w:rsidRPr="00404ADF" w:rsidRDefault="00753F53">
            <w:pPr>
              <w:rPr>
                <w:b/>
                <w:szCs w:val="20"/>
                <w:u w:val="single"/>
                <w:lang w:eastAsia="en-GB"/>
              </w:rPr>
            </w:pPr>
            <w:r w:rsidRPr="00404ADF">
              <w:rPr>
                <w:b/>
                <w:szCs w:val="20"/>
                <w:u w:val="single"/>
                <w:lang w:eastAsia="en-GB"/>
              </w:rPr>
              <w:t>Indoor Activity</w:t>
            </w:r>
          </w:p>
          <w:tbl>
            <w:tblPr>
              <w:tblStyle w:val="TableGrid"/>
              <w:tblW w:w="0" w:type="auto"/>
              <w:tblLook w:val="04A0" w:firstRow="1" w:lastRow="0" w:firstColumn="1" w:lastColumn="0" w:noHBand="0" w:noVBand="1"/>
            </w:tblPr>
            <w:tblGrid>
              <w:gridCol w:w="7346"/>
            </w:tblGrid>
            <w:tr w:rsidR="00272ADD" w:rsidTr="00272ADD">
              <w:tc>
                <w:tcPr>
                  <w:tcW w:w="7346" w:type="dxa"/>
                  <w:tcBorders>
                    <w:top w:val="single" w:sz="4" w:space="0" w:color="auto"/>
                    <w:left w:val="single" w:sz="4" w:space="0" w:color="auto"/>
                    <w:bottom w:val="single" w:sz="4" w:space="0" w:color="auto"/>
                    <w:right w:val="single" w:sz="4" w:space="0" w:color="auto"/>
                  </w:tcBorders>
                  <w:hideMark/>
                </w:tcPr>
                <w:p w:rsidR="00272ADD" w:rsidRDefault="00272ADD">
                  <w:pPr>
                    <w:spacing w:after="0" w:line="240" w:lineRule="auto"/>
                  </w:pPr>
                  <w:r>
                    <w:rPr>
                      <w:rFonts w:ascii="Mongolian Baiti" w:hAnsi="Mongolian Baiti" w:cs="Mongolian Baiti"/>
                      <w:b/>
                      <w:sz w:val="30"/>
                      <w:szCs w:val="30"/>
                    </w:rPr>
                    <w:t>Game Name:</w:t>
                  </w:r>
                  <w:r>
                    <w:rPr>
                      <w:rFonts w:ascii="Mongolian Baiti" w:hAnsi="Mongolian Baiti" w:cs="Mongolian Baiti"/>
                      <w:sz w:val="30"/>
                      <w:szCs w:val="30"/>
                    </w:rPr>
                    <w:t xml:space="preserve"> Be Cat in the Hat</w:t>
                  </w:r>
                </w:p>
              </w:tc>
            </w:tr>
            <w:tr w:rsidR="00272ADD" w:rsidTr="00272ADD">
              <w:tc>
                <w:tcPr>
                  <w:tcW w:w="7346" w:type="dxa"/>
                  <w:tcBorders>
                    <w:top w:val="single" w:sz="4" w:space="0" w:color="auto"/>
                    <w:left w:val="single" w:sz="4" w:space="0" w:color="auto"/>
                    <w:bottom w:val="single" w:sz="4" w:space="0" w:color="auto"/>
                    <w:right w:val="single" w:sz="4" w:space="0" w:color="auto"/>
                  </w:tcBorders>
                  <w:hideMark/>
                </w:tcPr>
                <w:p w:rsidR="00272ADD" w:rsidRDefault="00272ADD">
                  <w:pPr>
                    <w:spacing w:after="0" w:line="240" w:lineRule="auto"/>
                    <w:rPr>
                      <w:sz w:val="27"/>
                      <w:szCs w:val="27"/>
                    </w:rPr>
                  </w:pPr>
                  <w:r>
                    <w:rPr>
                      <w:rFonts w:ascii="Mongolian Baiti" w:hAnsi="Mongolian Baiti" w:cs="Mongolian Baiti"/>
                      <w:b/>
                      <w:sz w:val="27"/>
                      <w:szCs w:val="27"/>
                    </w:rPr>
                    <w:t>Goal of the Game:</w:t>
                  </w:r>
                  <w:r>
                    <w:rPr>
                      <w:rFonts w:ascii="Mongolian Baiti" w:hAnsi="Mongolian Baiti" w:cs="Mongolian Baiti"/>
                      <w:sz w:val="27"/>
                      <w:szCs w:val="27"/>
                    </w:rPr>
                    <w:t xml:space="preserve">  The game develops fine motor skills by children cutting with scissors and colouring in with colour pencils to make a mask of Dr Seuss.</w:t>
                  </w:r>
                </w:p>
              </w:tc>
            </w:tr>
            <w:tr w:rsidR="00272ADD" w:rsidTr="00272ADD">
              <w:tc>
                <w:tcPr>
                  <w:tcW w:w="7346" w:type="dxa"/>
                  <w:tcBorders>
                    <w:top w:val="single" w:sz="4" w:space="0" w:color="auto"/>
                    <w:left w:val="single" w:sz="4" w:space="0" w:color="auto"/>
                    <w:bottom w:val="single" w:sz="4" w:space="0" w:color="auto"/>
                    <w:right w:val="single" w:sz="4" w:space="0" w:color="auto"/>
                  </w:tcBorders>
                  <w:hideMark/>
                </w:tcPr>
                <w:p w:rsidR="00272ADD" w:rsidRDefault="00272ADD">
                  <w:pPr>
                    <w:spacing w:after="0" w:line="240" w:lineRule="auto"/>
                    <w:rPr>
                      <w:rFonts w:ascii="Mongolian Baiti" w:hAnsi="Mongolian Baiti" w:cs="Mongolian Baiti"/>
                      <w:b/>
                      <w:sz w:val="27"/>
                      <w:szCs w:val="27"/>
                    </w:rPr>
                  </w:pPr>
                  <w:r>
                    <w:rPr>
                      <w:rFonts w:ascii="Mongolian Baiti" w:hAnsi="Mongolian Baiti" w:cs="Mongolian Baiti"/>
                      <w:b/>
                      <w:sz w:val="27"/>
                      <w:szCs w:val="27"/>
                    </w:rPr>
                    <w:t>Equipment:</w:t>
                  </w:r>
                </w:p>
                <w:p w:rsidR="00272ADD" w:rsidRDefault="00272ADD">
                  <w:pPr>
                    <w:spacing w:after="0" w:line="240" w:lineRule="auto"/>
                    <w:rPr>
                      <w:sz w:val="27"/>
                      <w:szCs w:val="27"/>
                    </w:rPr>
                  </w:pPr>
                  <w:r>
                    <w:rPr>
                      <w:rFonts w:ascii="Mongolian Baiti" w:hAnsi="Mongolian Baiti" w:cs="Mongolian Baiti"/>
                      <w:sz w:val="27"/>
                      <w:szCs w:val="27"/>
                    </w:rPr>
                    <w:t>Paper plate, Coloured pencils, Glue, Paddle pop sticks, Stapler,  Sticky tape, Cardboard, Pipe cleaners</w:t>
                  </w:r>
                </w:p>
              </w:tc>
            </w:tr>
            <w:tr w:rsidR="00272ADD" w:rsidTr="00272ADD">
              <w:tc>
                <w:tcPr>
                  <w:tcW w:w="7346" w:type="dxa"/>
                  <w:tcBorders>
                    <w:top w:val="single" w:sz="4" w:space="0" w:color="auto"/>
                    <w:left w:val="single" w:sz="4" w:space="0" w:color="auto"/>
                    <w:bottom w:val="single" w:sz="4" w:space="0" w:color="auto"/>
                    <w:right w:val="single" w:sz="4" w:space="0" w:color="auto"/>
                  </w:tcBorders>
                  <w:hideMark/>
                </w:tcPr>
                <w:p w:rsidR="00272ADD" w:rsidRDefault="00272ADD">
                  <w:pPr>
                    <w:spacing w:after="0" w:line="240" w:lineRule="auto"/>
                    <w:rPr>
                      <w:rFonts w:ascii="Mongolian Baiti" w:hAnsi="Mongolian Baiti" w:cs="Mongolian Baiti"/>
                      <w:b/>
                      <w:sz w:val="27"/>
                      <w:szCs w:val="27"/>
                    </w:rPr>
                  </w:pPr>
                  <w:r>
                    <w:rPr>
                      <w:rFonts w:ascii="Mongolian Baiti" w:hAnsi="Mongolian Baiti" w:cs="Mongolian Baiti"/>
                      <w:b/>
                      <w:sz w:val="27"/>
                      <w:szCs w:val="27"/>
                    </w:rPr>
                    <w:t>Instructions:</w:t>
                  </w:r>
                </w:p>
                <w:p w:rsidR="00272ADD" w:rsidRDefault="00272ADD" w:rsidP="00C42FA3">
                  <w:pPr>
                    <w:pStyle w:val="ListParagraph"/>
                    <w:numPr>
                      <w:ilvl w:val="0"/>
                      <w:numId w:val="21"/>
                    </w:numPr>
                    <w:spacing w:after="0" w:line="240" w:lineRule="auto"/>
                    <w:contextualSpacing/>
                    <w:rPr>
                      <w:rFonts w:ascii="Mongolian Baiti" w:hAnsi="Mongolian Baiti" w:cs="Mongolian Baiti"/>
                      <w:sz w:val="27"/>
                      <w:szCs w:val="27"/>
                    </w:rPr>
                  </w:pPr>
                  <w:r>
                    <w:rPr>
                      <w:rFonts w:ascii="Mongolian Baiti" w:hAnsi="Mongolian Baiti" w:cs="Mongolian Baiti"/>
                      <w:sz w:val="27"/>
                      <w:szCs w:val="27"/>
                    </w:rPr>
                    <w:t>Choose a design of the masks from the ones provided.</w:t>
                  </w:r>
                </w:p>
                <w:p w:rsidR="00272ADD" w:rsidRDefault="00272ADD" w:rsidP="00C42FA3">
                  <w:pPr>
                    <w:pStyle w:val="ListParagraph"/>
                    <w:numPr>
                      <w:ilvl w:val="0"/>
                      <w:numId w:val="21"/>
                    </w:numPr>
                    <w:spacing w:after="0" w:line="240" w:lineRule="auto"/>
                    <w:contextualSpacing/>
                    <w:rPr>
                      <w:rFonts w:ascii="Mongolian Baiti" w:hAnsi="Mongolian Baiti" w:cs="Mongolian Baiti"/>
                      <w:sz w:val="27"/>
                      <w:szCs w:val="27"/>
                    </w:rPr>
                  </w:pPr>
                  <w:r>
                    <w:rPr>
                      <w:rFonts w:ascii="Mongolian Baiti" w:hAnsi="Mongolian Baiti" w:cs="Mongolian Baiti"/>
                      <w:sz w:val="27"/>
                      <w:szCs w:val="27"/>
                    </w:rPr>
                    <w:t>Colour in the masks with colour pencils.</w:t>
                  </w:r>
                </w:p>
                <w:p w:rsidR="00272ADD" w:rsidRDefault="00272ADD" w:rsidP="00C42FA3">
                  <w:pPr>
                    <w:pStyle w:val="ListParagraph"/>
                    <w:numPr>
                      <w:ilvl w:val="0"/>
                      <w:numId w:val="21"/>
                    </w:numPr>
                    <w:spacing w:after="0" w:line="240" w:lineRule="auto"/>
                    <w:contextualSpacing/>
                    <w:rPr>
                      <w:rFonts w:ascii="Mongolian Baiti" w:hAnsi="Mongolian Baiti" w:cs="Mongolian Baiti"/>
                      <w:sz w:val="27"/>
                      <w:szCs w:val="27"/>
                    </w:rPr>
                  </w:pPr>
                  <w:r>
                    <w:rPr>
                      <w:rFonts w:ascii="Mongolian Baiti" w:hAnsi="Mongolian Baiti" w:cs="Mongolian Baiti"/>
                      <w:sz w:val="27"/>
                      <w:szCs w:val="27"/>
                    </w:rPr>
                    <w:t>Add whiskers to the plate by using pipe cleaners.</w:t>
                  </w:r>
                </w:p>
                <w:p w:rsidR="00272ADD" w:rsidRDefault="00272ADD" w:rsidP="00C42FA3">
                  <w:pPr>
                    <w:pStyle w:val="ListParagraph"/>
                    <w:numPr>
                      <w:ilvl w:val="0"/>
                      <w:numId w:val="21"/>
                    </w:numPr>
                    <w:spacing w:after="0" w:line="240" w:lineRule="auto"/>
                    <w:contextualSpacing/>
                    <w:rPr>
                      <w:rFonts w:ascii="Mongolian Baiti" w:hAnsi="Mongolian Baiti" w:cs="Mongolian Baiti"/>
                      <w:sz w:val="27"/>
                      <w:szCs w:val="27"/>
                    </w:rPr>
                  </w:pPr>
                  <w:r>
                    <w:rPr>
                      <w:rFonts w:ascii="Mongolian Baiti" w:hAnsi="Mongolian Baiti" w:cs="Mongolian Baiti"/>
                      <w:sz w:val="27"/>
                      <w:szCs w:val="27"/>
                    </w:rPr>
                    <w:t>Cut out mask and either glue, sticky tape or staple them together.</w:t>
                  </w:r>
                </w:p>
                <w:p w:rsidR="00272ADD" w:rsidRDefault="00272ADD" w:rsidP="00C42FA3">
                  <w:pPr>
                    <w:pStyle w:val="ListParagraph"/>
                    <w:numPr>
                      <w:ilvl w:val="0"/>
                      <w:numId w:val="21"/>
                    </w:numPr>
                    <w:spacing w:after="0" w:line="240" w:lineRule="auto"/>
                    <w:contextualSpacing/>
                    <w:rPr>
                      <w:rFonts w:asciiTheme="minorHAnsi" w:hAnsiTheme="minorHAnsi" w:cstheme="minorBidi"/>
                      <w:sz w:val="27"/>
                      <w:szCs w:val="27"/>
                    </w:rPr>
                  </w:pPr>
                  <w:r>
                    <w:rPr>
                      <w:rFonts w:ascii="Mongolian Baiti" w:hAnsi="Mongolian Baiti" w:cs="Mongolian Baiti"/>
                      <w:sz w:val="27"/>
                      <w:szCs w:val="27"/>
                    </w:rPr>
                    <w:t>Sticky tape, glue, or staple the paddle pop sticks to the plate.</w:t>
                  </w:r>
                </w:p>
                <w:p w:rsidR="00272ADD" w:rsidRDefault="00272ADD" w:rsidP="00C42FA3">
                  <w:pPr>
                    <w:pStyle w:val="ListParagraph"/>
                    <w:numPr>
                      <w:ilvl w:val="0"/>
                      <w:numId w:val="21"/>
                    </w:numPr>
                    <w:spacing w:after="0" w:line="240" w:lineRule="auto"/>
                    <w:contextualSpacing/>
                    <w:rPr>
                      <w:sz w:val="27"/>
                      <w:szCs w:val="27"/>
                    </w:rPr>
                  </w:pPr>
                  <w:r>
                    <w:rPr>
                      <w:rFonts w:ascii="Mongolian Baiti" w:hAnsi="Mongolian Baiti" w:cs="Mongolian Baiti"/>
                      <w:sz w:val="27"/>
                      <w:szCs w:val="27"/>
                    </w:rPr>
                    <w:t>Wear the mask and have a jolly good time.</w:t>
                  </w:r>
                </w:p>
              </w:tc>
            </w:tr>
          </w:tbl>
          <w:p w:rsidR="00753F53" w:rsidRPr="00404ADF" w:rsidRDefault="00753F53">
            <w:pPr>
              <w:rPr>
                <w:b/>
                <w:szCs w:val="20"/>
                <w:u w:val="single"/>
                <w:lang w:eastAsia="en-GB"/>
              </w:rPr>
            </w:pPr>
            <w:r w:rsidRPr="00404ADF">
              <w:rPr>
                <w:b/>
                <w:szCs w:val="20"/>
                <w:u w:val="single"/>
                <w:lang w:eastAsia="en-GB"/>
              </w:rPr>
              <w:t>Outdoor Activity</w:t>
            </w:r>
          </w:p>
          <w:tbl>
            <w:tblPr>
              <w:tblStyle w:val="TableGrid"/>
              <w:tblW w:w="0" w:type="auto"/>
              <w:tblLook w:val="04A0" w:firstRow="1" w:lastRow="0" w:firstColumn="1" w:lastColumn="0" w:noHBand="0" w:noVBand="1"/>
            </w:tblPr>
            <w:tblGrid>
              <w:gridCol w:w="7346"/>
            </w:tblGrid>
            <w:tr w:rsidR="00404ADF" w:rsidTr="00404ADF">
              <w:tc>
                <w:tcPr>
                  <w:tcW w:w="7346" w:type="dxa"/>
                  <w:tcBorders>
                    <w:top w:val="single" w:sz="4" w:space="0" w:color="auto"/>
                    <w:left w:val="single" w:sz="4" w:space="0" w:color="auto"/>
                    <w:bottom w:val="single" w:sz="4" w:space="0" w:color="auto"/>
                    <w:right w:val="single" w:sz="4" w:space="0" w:color="auto"/>
                  </w:tcBorders>
                  <w:hideMark/>
                </w:tcPr>
                <w:p w:rsidR="00404ADF" w:rsidRDefault="00404ADF">
                  <w:pPr>
                    <w:pStyle w:val="NoSpacing"/>
                    <w:rPr>
                      <w:rFonts w:ascii="Mongolian Baiti" w:hAnsi="Mongolian Baiti" w:cs="Mongolian Baiti"/>
                      <w:sz w:val="30"/>
                      <w:szCs w:val="30"/>
                    </w:rPr>
                  </w:pPr>
                  <w:r>
                    <w:rPr>
                      <w:rFonts w:ascii="Mongolian Baiti" w:hAnsi="Mongolian Baiti" w:cs="Mongolian Baiti"/>
                      <w:b/>
                      <w:sz w:val="30"/>
                      <w:szCs w:val="30"/>
                    </w:rPr>
                    <w:t>Name of the Game:</w:t>
                  </w:r>
                  <w:r>
                    <w:rPr>
                      <w:rFonts w:ascii="Mongolian Baiti" w:hAnsi="Mongolian Baiti" w:cs="Mongolian Baiti"/>
                      <w:sz w:val="30"/>
                      <w:szCs w:val="30"/>
                    </w:rPr>
                    <w:t xml:space="preserve"> Opposite musical statues with </w:t>
                  </w:r>
                  <w:proofErr w:type="spellStart"/>
                  <w:r>
                    <w:rPr>
                      <w:rFonts w:ascii="Mongolian Baiti" w:hAnsi="Mongolian Baiti" w:cs="Mongolian Baiti"/>
                      <w:sz w:val="30"/>
                      <w:szCs w:val="30"/>
                    </w:rPr>
                    <w:t>Dr</w:t>
                  </w:r>
                  <w:proofErr w:type="spellEnd"/>
                  <w:r>
                    <w:rPr>
                      <w:rFonts w:ascii="Mongolian Baiti" w:hAnsi="Mongolian Baiti" w:cs="Mongolian Baiti"/>
                      <w:sz w:val="30"/>
                      <w:szCs w:val="30"/>
                    </w:rPr>
                    <w:t xml:space="preserve"> Seuss</w:t>
                  </w:r>
                </w:p>
              </w:tc>
            </w:tr>
            <w:tr w:rsidR="00404ADF" w:rsidTr="00404ADF">
              <w:tc>
                <w:tcPr>
                  <w:tcW w:w="7346" w:type="dxa"/>
                  <w:tcBorders>
                    <w:top w:val="single" w:sz="4" w:space="0" w:color="auto"/>
                    <w:left w:val="single" w:sz="4" w:space="0" w:color="auto"/>
                    <w:bottom w:val="single" w:sz="4" w:space="0" w:color="auto"/>
                    <w:right w:val="single" w:sz="4" w:space="0" w:color="auto"/>
                  </w:tcBorders>
                  <w:hideMark/>
                </w:tcPr>
                <w:p w:rsidR="00404ADF" w:rsidRDefault="00404ADF">
                  <w:pPr>
                    <w:pStyle w:val="NoSpacing"/>
                    <w:rPr>
                      <w:rFonts w:ascii="Mongolian Baiti" w:hAnsi="Mongolian Baiti" w:cs="Mongolian Baiti"/>
                      <w:sz w:val="27"/>
                      <w:szCs w:val="27"/>
                    </w:rPr>
                  </w:pPr>
                  <w:r>
                    <w:rPr>
                      <w:rFonts w:ascii="Mongolian Baiti" w:hAnsi="Mongolian Baiti" w:cs="Mongolian Baiti"/>
                      <w:b/>
                      <w:sz w:val="27"/>
                      <w:szCs w:val="27"/>
                    </w:rPr>
                    <w:t>Goal of the game:</w:t>
                  </w:r>
                  <w:r>
                    <w:rPr>
                      <w:rFonts w:ascii="Mongolian Baiti" w:hAnsi="Mongolian Baiti" w:cs="Mongolian Baiti"/>
                      <w:sz w:val="27"/>
                      <w:szCs w:val="27"/>
                    </w:rPr>
                    <w:t xml:space="preserve"> This game develops gross motor skills by children moving around and when the music stops they do the opposite to what they are being told. </w:t>
                  </w:r>
                  <w:proofErr w:type="spellStart"/>
                  <w:r>
                    <w:rPr>
                      <w:rFonts w:ascii="Mongolian Baiti" w:hAnsi="Mongolian Baiti" w:cs="Mongolian Baiti"/>
                      <w:sz w:val="27"/>
                      <w:szCs w:val="27"/>
                    </w:rPr>
                    <w:t>Eg</w:t>
                  </w:r>
                  <w:proofErr w:type="spellEnd"/>
                  <w:r>
                    <w:rPr>
                      <w:rFonts w:ascii="Mongolian Baiti" w:hAnsi="Mongolian Baiti" w:cs="Mongolian Baiti"/>
                      <w:sz w:val="27"/>
                      <w:szCs w:val="27"/>
                    </w:rPr>
                    <w:t>. They are being told to hop and they would do the opposite which is not hopping.</w:t>
                  </w:r>
                </w:p>
              </w:tc>
            </w:tr>
            <w:tr w:rsidR="00404ADF" w:rsidTr="00404ADF">
              <w:tc>
                <w:tcPr>
                  <w:tcW w:w="7346" w:type="dxa"/>
                  <w:tcBorders>
                    <w:top w:val="single" w:sz="4" w:space="0" w:color="auto"/>
                    <w:left w:val="single" w:sz="4" w:space="0" w:color="auto"/>
                    <w:bottom w:val="single" w:sz="4" w:space="0" w:color="auto"/>
                    <w:right w:val="single" w:sz="4" w:space="0" w:color="auto"/>
                  </w:tcBorders>
                  <w:hideMark/>
                </w:tcPr>
                <w:p w:rsidR="00404ADF" w:rsidRDefault="00404ADF">
                  <w:pPr>
                    <w:pStyle w:val="NoSpacing"/>
                    <w:rPr>
                      <w:rFonts w:ascii="Mongolian Baiti" w:hAnsi="Mongolian Baiti" w:cs="Mongolian Baiti"/>
                      <w:b/>
                      <w:sz w:val="27"/>
                      <w:szCs w:val="27"/>
                    </w:rPr>
                  </w:pPr>
                  <w:r>
                    <w:rPr>
                      <w:rFonts w:ascii="Mongolian Baiti" w:hAnsi="Mongolian Baiti" w:cs="Mongolian Baiti"/>
                      <w:b/>
                      <w:sz w:val="27"/>
                      <w:szCs w:val="27"/>
                    </w:rPr>
                    <w:t>Equipment:</w:t>
                  </w:r>
                </w:p>
                <w:p w:rsidR="00404ADF" w:rsidRDefault="00404ADF">
                  <w:pPr>
                    <w:pStyle w:val="NoSpacing"/>
                  </w:pPr>
                  <w:proofErr w:type="spellStart"/>
                  <w:r>
                    <w:rPr>
                      <w:rFonts w:ascii="Mongolian Baiti" w:hAnsi="Mongolian Baiti" w:cs="Mongolian Baiti"/>
                      <w:sz w:val="27"/>
                      <w:szCs w:val="27"/>
                    </w:rPr>
                    <w:t>Dr</w:t>
                  </w:r>
                  <w:proofErr w:type="spellEnd"/>
                  <w:r>
                    <w:rPr>
                      <w:rFonts w:ascii="Mongolian Baiti" w:hAnsi="Mongolian Baiti" w:cs="Mongolian Baiti"/>
                      <w:sz w:val="27"/>
                      <w:szCs w:val="27"/>
                    </w:rPr>
                    <w:t xml:space="preserve"> Seuss Music, Radio/laptop/computer/Cd player, Words – to act out the action</w:t>
                  </w:r>
                </w:p>
              </w:tc>
            </w:tr>
            <w:tr w:rsidR="00404ADF" w:rsidTr="00404ADF">
              <w:tc>
                <w:tcPr>
                  <w:tcW w:w="7346" w:type="dxa"/>
                  <w:tcBorders>
                    <w:top w:val="single" w:sz="4" w:space="0" w:color="auto"/>
                    <w:left w:val="single" w:sz="4" w:space="0" w:color="auto"/>
                    <w:bottom w:val="single" w:sz="4" w:space="0" w:color="auto"/>
                    <w:right w:val="single" w:sz="4" w:space="0" w:color="auto"/>
                  </w:tcBorders>
                  <w:hideMark/>
                </w:tcPr>
                <w:p w:rsidR="00404ADF" w:rsidRDefault="00404ADF">
                  <w:pPr>
                    <w:pStyle w:val="NoSpacing"/>
                    <w:rPr>
                      <w:rFonts w:ascii="Mongolian Baiti" w:hAnsi="Mongolian Baiti" w:cs="Mongolian Baiti"/>
                      <w:b/>
                      <w:sz w:val="27"/>
                      <w:szCs w:val="27"/>
                    </w:rPr>
                  </w:pPr>
                  <w:r>
                    <w:rPr>
                      <w:rFonts w:ascii="Mongolian Baiti" w:hAnsi="Mongolian Baiti" w:cs="Mongolian Baiti"/>
                      <w:b/>
                      <w:sz w:val="27"/>
                      <w:szCs w:val="27"/>
                    </w:rPr>
                    <w:t>Instructions:</w:t>
                  </w:r>
                </w:p>
                <w:p w:rsidR="00404ADF" w:rsidRDefault="00404ADF" w:rsidP="00C42FA3">
                  <w:pPr>
                    <w:pStyle w:val="NoSpacing"/>
                    <w:numPr>
                      <w:ilvl w:val="0"/>
                      <w:numId w:val="22"/>
                    </w:numPr>
                    <w:rPr>
                      <w:rFonts w:ascii="Mongolian Baiti" w:hAnsi="Mongolian Baiti" w:cs="Mongolian Baiti"/>
                      <w:sz w:val="27"/>
                      <w:szCs w:val="27"/>
                    </w:rPr>
                  </w:pPr>
                  <w:r>
                    <w:rPr>
                      <w:rFonts w:ascii="Mongolian Baiti" w:hAnsi="Mongolian Baiti" w:cs="Mongolian Baiti"/>
                      <w:sz w:val="27"/>
                      <w:szCs w:val="27"/>
                    </w:rPr>
                    <w:t>Explain the rules to the children.</w:t>
                  </w:r>
                </w:p>
                <w:p w:rsidR="00404ADF" w:rsidRDefault="00404ADF" w:rsidP="00C42FA3">
                  <w:pPr>
                    <w:pStyle w:val="NoSpacing"/>
                    <w:numPr>
                      <w:ilvl w:val="0"/>
                      <w:numId w:val="22"/>
                    </w:numPr>
                    <w:rPr>
                      <w:rFonts w:ascii="Mongolian Baiti" w:hAnsi="Mongolian Baiti" w:cs="Mongolian Baiti"/>
                      <w:sz w:val="27"/>
                      <w:szCs w:val="27"/>
                    </w:rPr>
                  </w:pPr>
                  <w:r>
                    <w:rPr>
                      <w:rFonts w:ascii="Mongolian Baiti" w:hAnsi="Mongolian Baiti" w:cs="Mongolian Baiti"/>
                      <w:sz w:val="27"/>
                      <w:szCs w:val="27"/>
                    </w:rPr>
                    <w:t>Play music and children move around.</w:t>
                  </w:r>
                </w:p>
                <w:p w:rsidR="00404ADF" w:rsidRDefault="00404ADF" w:rsidP="00C42FA3">
                  <w:pPr>
                    <w:pStyle w:val="NoSpacing"/>
                    <w:numPr>
                      <w:ilvl w:val="0"/>
                      <w:numId w:val="22"/>
                    </w:numPr>
                    <w:rPr>
                      <w:rFonts w:ascii="Mongolian Baiti" w:hAnsi="Mongolian Baiti" w:cs="Mongolian Baiti"/>
                      <w:sz w:val="27"/>
                      <w:szCs w:val="27"/>
                    </w:rPr>
                  </w:pPr>
                  <w:r>
                    <w:rPr>
                      <w:rFonts w:ascii="Mongolian Baiti" w:hAnsi="Mongolian Baiti" w:cs="Mongolian Baiti"/>
                      <w:sz w:val="27"/>
                      <w:szCs w:val="27"/>
                    </w:rPr>
                    <w:t>Stop music and give an action for them to do expect the opposite.</w:t>
                  </w:r>
                </w:p>
                <w:p w:rsidR="00404ADF" w:rsidRDefault="00404ADF" w:rsidP="00C42FA3">
                  <w:pPr>
                    <w:pStyle w:val="NoSpacing"/>
                    <w:numPr>
                      <w:ilvl w:val="0"/>
                      <w:numId w:val="22"/>
                    </w:numPr>
                  </w:pPr>
                  <w:r>
                    <w:rPr>
                      <w:rFonts w:ascii="Mongolian Baiti" w:hAnsi="Mongolian Baiti" w:cs="Mongolian Baiti"/>
                      <w:sz w:val="27"/>
                      <w:szCs w:val="27"/>
                    </w:rPr>
                    <w:t>Repeat steps 2-3 until one child is left standing.</w:t>
                  </w:r>
                </w:p>
              </w:tc>
            </w:tr>
          </w:tbl>
          <w:p w:rsidR="00D663AB" w:rsidRDefault="00D663AB">
            <w:pPr>
              <w:rPr>
                <w:i/>
                <w:spacing w:val="-2"/>
              </w:rPr>
            </w:pPr>
          </w:p>
        </w:tc>
      </w:tr>
    </w:tbl>
    <w:p w:rsidR="00D663AB" w:rsidRDefault="00D663AB" w:rsidP="00D663AB">
      <w:pPr>
        <w:pStyle w:val="Heading3"/>
        <w:rPr>
          <w:lang w:val="en-AU"/>
        </w:rPr>
      </w:pPr>
      <w:bookmarkStart w:id="16" w:name="_Toc369806385"/>
      <w:bookmarkStart w:id="17" w:name="_Toc397429723"/>
      <w:bookmarkStart w:id="18" w:name="_Toc397540429"/>
      <w:r>
        <w:rPr>
          <w:lang w:val="en-AU"/>
        </w:rPr>
        <w:lastRenderedPageBreak/>
        <w:t>Activity 2.1.1</w:t>
      </w:r>
      <w:bookmarkEnd w:id="16"/>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rPr>
              <w:t xml:space="preserve">To provide you with an opportunity to engage children in discussion (as appropriate) of their play and learning. </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tcPr>
          <w:p w:rsidR="00D663AB" w:rsidRDefault="00D663AB">
            <w:pPr>
              <w:spacing w:after="0"/>
              <w:rPr>
                <w:rFonts w:eastAsia="Times New Roman"/>
                <w:bCs/>
              </w:rPr>
            </w:pPr>
            <w:r>
              <w:rPr>
                <w:rFonts w:eastAsia="Times New Roman"/>
                <w:b/>
                <w:bCs/>
              </w:rPr>
              <w:t>Activity</w:t>
            </w:r>
          </w:p>
          <w:p w:rsidR="00D663AB" w:rsidRDefault="00D663AB">
            <w:pPr>
              <w:spacing w:after="0" w:line="240" w:lineRule="auto"/>
              <w:rPr>
                <w:rFonts w:eastAsia="Times New Roman"/>
                <w:bCs/>
                <w:i/>
              </w:rPr>
            </w:pP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 xml:space="preserve">Come up with a plan to discuss children’s play and learning with them. </w:t>
            </w:r>
          </w:p>
          <w:p w:rsidR="00753F53" w:rsidRDefault="00753F53">
            <w:pPr>
              <w:rPr>
                <w:i/>
                <w:szCs w:val="20"/>
                <w:lang w:eastAsia="en-GB"/>
              </w:rPr>
            </w:pPr>
          </w:p>
          <w:p w:rsidR="00753F53" w:rsidRPr="00CD0317" w:rsidRDefault="00324A55">
            <w:pPr>
              <w:rPr>
                <w:color w:val="FF0000"/>
                <w:szCs w:val="20"/>
                <w:lang w:eastAsia="en-GB"/>
              </w:rPr>
            </w:pPr>
            <w:r w:rsidRPr="00CD0317">
              <w:rPr>
                <w:color w:val="FF0000"/>
                <w:szCs w:val="20"/>
                <w:lang w:eastAsia="en-GB"/>
              </w:rPr>
              <w:t>Theme: Space exploration</w:t>
            </w:r>
          </w:p>
          <w:p w:rsidR="00753F53" w:rsidRDefault="00753F53">
            <w:pPr>
              <w:rPr>
                <w:i/>
                <w:szCs w:val="20"/>
                <w:lang w:eastAsia="en-GB"/>
              </w:rPr>
            </w:pPr>
          </w:p>
          <w:p w:rsidR="00753F53" w:rsidRDefault="00753F53">
            <w:pPr>
              <w:rPr>
                <w:i/>
                <w:szCs w:val="20"/>
                <w:lang w:eastAsia="en-GB"/>
              </w:rPr>
            </w:pPr>
          </w:p>
          <w:p w:rsidR="00753F53" w:rsidRDefault="00753F53">
            <w:pPr>
              <w:rPr>
                <w:i/>
                <w:szCs w:val="20"/>
                <w:lang w:eastAsia="en-GB"/>
              </w:rPr>
            </w:pPr>
          </w:p>
          <w:p w:rsidR="00D663AB" w:rsidRDefault="00D663AB">
            <w:pPr>
              <w:rPr>
                <w:b/>
                <w:szCs w:val="20"/>
                <w:lang w:eastAsia="en-GB"/>
              </w:rPr>
            </w:pPr>
            <w:r>
              <w:rPr>
                <w:b/>
                <w:szCs w:val="20"/>
                <w:lang w:eastAsia="en-GB"/>
              </w:rPr>
              <w:t>Outline when, why and how you will accomplish this.</w:t>
            </w:r>
          </w:p>
          <w:p w:rsidR="00324A55" w:rsidRPr="00CD0317" w:rsidRDefault="00324A55" w:rsidP="00C42FA3">
            <w:pPr>
              <w:pStyle w:val="ListParagraph"/>
              <w:numPr>
                <w:ilvl w:val="0"/>
                <w:numId w:val="23"/>
              </w:numPr>
              <w:contextualSpacing/>
              <w:rPr>
                <w:color w:val="FF0000"/>
                <w:spacing w:val="-2"/>
              </w:rPr>
            </w:pPr>
            <w:r w:rsidRPr="00CD0317">
              <w:rPr>
                <w:color w:val="FF0000"/>
                <w:spacing w:val="-2"/>
              </w:rPr>
              <w:t>I will choose a time when the children have gotten their wiggles out and are able to sit and focus for an extended period of time</w:t>
            </w:r>
          </w:p>
          <w:p w:rsidR="00324A55" w:rsidRPr="00CD0317" w:rsidRDefault="00324A55" w:rsidP="00C42FA3">
            <w:pPr>
              <w:pStyle w:val="ListParagraph"/>
              <w:numPr>
                <w:ilvl w:val="0"/>
                <w:numId w:val="23"/>
              </w:numPr>
              <w:contextualSpacing/>
              <w:rPr>
                <w:color w:val="FF0000"/>
                <w:spacing w:val="-2"/>
              </w:rPr>
            </w:pPr>
            <w:r w:rsidRPr="00CD0317">
              <w:rPr>
                <w:color w:val="FF0000"/>
                <w:spacing w:val="-2"/>
              </w:rPr>
              <w:t>Before discussing anything with children, I will gather a few books and pictures about space to pass around</w:t>
            </w:r>
          </w:p>
          <w:p w:rsidR="00324A55" w:rsidRPr="00CD0317" w:rsidRDefault="00324A55" w:rsidP="00C42FA3">
            <w:pPr>
              <w:pStyle w:val="ListParagraph"/>
              <w:numPr>
                <w:ilvl w:val="0"/>
                <w:numId w:val="23"/>
              </w:numPr>
              <w:contextualSpacing/>
              <w:rPr>
                <w:color w:val="FF0000"/>
                <w:spacing w:val="-2"/>
              </w:rPr>
            </w:pPr>
            <w:r w:rsidRPr="00CD0317">
              <w:rPr>
                <w:color w:val="FF0000"/>
                <w:spacing w:val="-2"/>
              </w:rPr>
              <w:t>I will pass around the books and ask kids what they know about space</w:t>
            </w:r>
          </w:p>
          <w:p w:rsidR="00324A55" w:rsidRPr="00CD0317" w:rsidRDefault="00324A55" w:rsidP="00C42FA3">
            <w:pPr>
              <w:pStyle w:val="ListParagraph"/>
              <w:numPr>
                <w:ilvl w:val="0"/>
                <w:numId w:val="23"/>
              </w:numPr>
              <w:contextualSpacing/>
              <w:rPr>
                <w:color w:val="FF0000"/>
                <w:spacing w:val="-2"/>
              </w:rPr>
            </w:pPr>
            <w:r w:rsidRPr="00CD0317">
              <w:rPr>
                <w:color w:val="FF0000"/>
                <w:spacing w:val="-2"/>
              </w:rPr>
              <w:t>I will then ask a few questions about space and see if they are interested</w:t>
            </w:r>
          </w:p>
          <w:p w:rsidR="00324A55" w:rsidRPr="00CD0317" w:rsidRDefault="00324A55" w:rsidP="00C42FA3">
            <w:pPr>
              <w:pStyle w:val="ListParagraph"/>
              <w:numPr>
                <w:ilvl w:val="0"/>
                <w:numId w:val="23"/>
              </w:numPr>
              <w:contextualSpacing/>
              <w:rPr>
                <w:color w:val="FF0000"/>
                <w:spacing w:val="-2"/>
              </w:rPr>
            </w:pPr>
            <w:r w:rsidRPr="00CD0317">
              <w:rPr>
                <w:color w:val="FF0000"/>
                <w:spacing w:val="-2"/>
              </w:rPr>
              <w:t>If they are, I will invite them to participate in a drawing activity about space</w:t>
            </w:r>
          </w:p>
          <w:p w:rsidR="00D663AB" w:rsidRPr="00324A55" w:rsidRDefault="00D663AB" w:rsidP="00324A55">
            <w:pPr>
              <w:rPr>
                <w:i/>
                <w:spacing w:val="-2"/>
              </w:rPr>
            </w:pPr>
          </w:p>
          <w:p w:rsidR="00D663AB" w:rsidRDefault="00D663AB">
            <w:pPr>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i/>
                <w:spacing w:val="-2"/>
              </w:rPr>
            </w:pPr>
          </w:p>
          <w:p w:rsidR="00D663AB" w:rsidRDefault="00D663AB">
            <w:pPr>
              <w:spacing w:after="0" w:line="240" w:lineRule="auto"/>
              <w:rPr>
                <w:spacing w:val="-2"/>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spacing w:after="0" w:line="240" w:lineRule="auto"/>
              <w:rPr>
                <w:spacing w:val="-2"/>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rFonts w:cs="Calibri"/>
                <w:i/>
              </w:rPr>
            </w:pPr>
          </w:p>
          <w:p w:rsidR="00D663AB" w:rsidRDefault="00D663AB">
            <w:pPr>
              <w:spacing w:after="0" w:line="240" w:lineRule="auto"/>
              <w:rPr>
                <w:spacing w:val="-2"/>
              </w:rPr>
            </w:pPr>
          </w:p>
        </w:tc>
      </w:tr>
    </w:tbl>
    <w:p w:rsidR="007D3688" w:rsidRDefault="007D3688" w:rsidP="00D663AB">
      <w:pPr>
        <w:pStyle w:val="Heading3"/>
        <w:rPr>
          <w:lang w:val="en-AU"/>
        </w:rPr>
      </w:pPr>
      <w:bookmarkStart w:id="19" w:name="_Toc397429724"/>
      <w:bookmarkStart w:id="20" w:name="_Toc369806386"/>
      <w:r>
        <w:rPr>
          <w:lang w:val="en-AU"/>
        </w:rPr>
        <w:br w:type="page"/>
      </w:r>
    </w:p>
    <w:p w:rsidR="00D663AB" w:rsidRDefault="00D663AB" w:rsidP="00D663AB">
      <w:pPr>
        <w:pStyle w:val="Heading3"/>
        <w:rPr>
          <w:lang w:val="en-AU"/>
        </w:rPr>
      </w:pPr>
      <w:bookmarkStart w:id="21" w:name="_Toc397540430"/>
      <w:r>
        <w:rPr>
          <w:lang w:val="en-AU"/>
        </w:rPr>
        <w:lastRenderedPageBreak/>
        <w:t>Activity 2.2.1</w:t>
      </w:r>
      <w:bookmarkEnd w:id="19"/>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routines to undertake intentional teaching and seek opportunities for spontaneous learning.</w:t>
            </w:r>
          </w:p>
        </w:tc>
      </w:tr>
      <w:tr w:rsidR="00D663AB" w:rsidTr="007D3688">
        <w:trPr>
          <w:trHeight w:val="1197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Describe the routines used in the room at your centre to undertake intentional teaching? Provide 2 suggestions to improve them.</w:t>
            </w: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120189" w:rsidRDefault="00120189">
            <w:pPr>
              <w:rPr>
                <w:b/>
                <w:szCs w:val="20"/>
                <w:lang w:eastAsia="en-GB"/>
              </w:rPr>
            </w:pPr>
          </w:p>
          <w:p w:rsidR="00D663AB" w:rsidRDefault="00D663AB">
            <w:pPr>
              <w:rPr>
                <w:b/>
                <w:szCs w:val="20"/>
                <w:lang w:eastAsia="en-GB"/>
              </w:rPr>
            </w:pPr>
            <w:r>
              <w:rPr>
                <w:b/>
                <w:szCs w:val="20"/>
                <w:lang w:eastAsia="en-GB"/>
              </w:rPr>
              <w:t>Provide 2 examples of opportunities you use in your room to enhance spontaneous learning.</w:t>
            </w: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b/>
                <w:i/>
              </w:rPr>
            </w:pPr>
          </w:p>
          <w:p w:rsidR="00D663AB" w:rsidRDefault="00D663AB">
            <w:pPr>
              <w:rPr>
                <w:spacing w:val="-2"/>
              </w:rPr>
            </w:pPr>
          </w:p>
        </w:tc>
      </w:tr>
    </w:tbl>
    <w:p w:rsidR="00D663AB" w:rsidRDefault="00D663AB" w:rsidP="00D663AB">
      <w:pPr>
        <w:pStyle w:val="Heading3"/>
        <w:rPr>
          <w:lang w:val="en-AU"/>
        </w:rPr>
      </w:pPr>
      <w:r>
        <w:rPr>
          <w:b w:val="0"/>
          <w:bCs w:val="0"/>
        </w:rPr>
        <w:br w:type="page"/>
      </w:r>
      <w:bookmarkStart w:id="22" w:name="_Toc369806387"/>
    </w:p>
    <w:p w:rsidR="00D663AB" w:rsidRDefault="00D663AB" w:rsidP="00D663AB">
      <w:pPr>
        <w:pStyle w:val="Heading3"/>
        <w:rPr>
          <w:lang w:val="en-AU"/>
        </w:rPr>
      </w:pPr>
      <w:bookmarkStart w:id="23" w:name="_Toc397429725"/>
      <w:bookmarkStart w:id="24" w:name="_Toc397540431"/>
      <w:r>
        <w:rPr>
          <w:lang w:val="en-AU"/>
        </w:rPr>
        <w:lastRenderedPageBreak/>
        <w:t>Activity 2.3.1</w:t>
      </w:r>
      <w:bookmarkEnd w:id="22"/>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use experiences, resources and materials flexibly to meet children’s individual preferences and to prompt extensions of play.</w:t>
            </w:r>
          </w:p>
        </w:tc>
      </w:tr>
      <w:tr w:rsidR="00D663AB" w:rsidTr="007D3688">
        <w:trPr>
          <w:trHeight w:val="1169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zCs w:val="20"/>
                <w:lang w:eastAsia="en-GB"/>
              </w:rPr>
            </w:pPr>
            <w:r>
              <w:rPr>
                <w:b/>
                <w:szCs w:val="20"/>
                <w:lang w:eastAsia="en-GB"/>
              </w:rPr>
              <w:t>Observe one particular child in your room. Come up with an activity to meet this child’s preferences and extend his/her play. Include the way you will use the materials you have on hand to do this.</w:t>
            </w:r>
          </w:p>
          <w:p w:rsidR="00DE01B9" w:rsidRPr="00DE01B9" w:rsidRDefault="00DE01B9" w:rsidP="00DE01B9">
            <w:pPr>
              <w:pStyle w:val="ListParagraph"/>
              <w:numPr>
                <w:ilvl w:val="0"/>
                <w:numId w:val="26"/>
              </w:numPr>
              <w:rPr>
                <w:color w:val="FF0000"/>
                <w:spacing w:val="-2"/>
              </w:rPr>
            </w:pPr>
            <w:r w:rsidRPr="00DE01B9">
              <w:rPr>
                <w:color w:val="FF0000"/>
                <w:spacing w:val="-2"/>
              </w:rPr>
              <w:t>After observing</w:t>
            </w:r>
            <w:r>
              <w:rPr>
                <w:color w:val="FF0000"/>
                <w:spacing w:val="-2"/>
              </w:rPr>
              <w:t xml:space="preserve"> for some time, I realise that Jenny really likes to play with beads and building blocks</w:t>
            </w:r>
            <w:r w:rsidRPr="00DE01B9">
              <w:rPr>
                <w:color w:val="FF0000"/>
                <w:spacing w:val="-2"/>
              </w:rPr>
              <w:t xml:space="preserve">. I sit with </w:t>
            </w:r>
            <w:r>
              <w:rPr>
                <w:color w:val="FF0000"/>
                <w:spacing w:val="-2"/>
              </w:rPr>
              <w:t>her</w:t>
            </w:r>
            <w:r w:rsidRPr="00DE01B9">
              <w:rPr>
                <w:color w:val="FF0000"/>
                <w:spacing w:val="-2"/>
              </w:rPr>
              <w:t xml:space="preserve"> and play </w:t>
            </w:r>
            <w:r>
              <w:rPr>
                <w:color w:val="FF0000"/>
                <w:spacing w:val="-2"/>
              </w:rPr>
              <w:t>with beads and building blocks</w:t>
            </w:r>
            <w:r w:rsidRPr="00DE01B9">
              <w:rPr>
                <w:color w:val="FF0000"/>
                <w:spacing w:val="-2"/>
              </w:rPr>
              <w:t xml:space="preserve"> for a bit and then suggest we add </w:t>
            </w:r>
            <w:r>
              <w:rPr>
                <w:color w:val="FF0000"/>
                <w:spacing w:val="-2"/>
              </w:rPr>
              <w:t>an</w:t>
            </w:r>
            <w:r w:rsidRPr="00DE01B9">
              <w:rPr>
                <w:color w:val="FF0000"/>
                <w:spacing w:val="-2"/>
              </w:rPr>
              <w:t>imals to our creation.</w:t>
            </w:r>
          </w:p>
          <w:p w:rsidR="00DE01B9" w:rsidRPr="00DE01B9" w:rsidRDefault="00DE01B9">
            <w:pPr>
              <w:rPr>
                <w:b/>
                <w:szCs w:val="20"/>
                <w:lang w:eastAsia="en-GB"/>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r>
        <w:rPr>
          <w:b w:val="0"/>
          <w:bCs w:val="0"/>
        </w:rPr>
        <w:br w:type="page"/>
      </w:r>
      <w:bookmarkStart w:id="25" w:name="_Toc369806388"/>
    </w:p>
    <w:p w:rsidR="00D663AB" w:rsidRDefault="00D663AB" w:rsidP="00D663AB">
      <w:pPr>
        <w:pStyle w:val="Heading3"/>
        <w:rPr>
          <w:lang w:val="en-AU"/>
        </w:rPr>
      </w:pPr>
      <w:bookmarkStart w:id="26" w:name="_Toc397429726"/>
      <w:bookmarkStart w:id="27" w:name="_Toc397540432"/>
      <w:r>
        <w:rPr>
          <w:lang w:val="en-AU"/>
        </w:rPr>
        <w:lastRenderedPageBreak/>
        <w:t>Activity 2.4.1</w:t>
      </w:r>
      <w:bookmarkEnd w:id="25"/>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25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assist children to participate in a variety of experiences and to choose those which support their competency and confidence.</w:t>
            </w:r>
          </w:p>
        </w:tc>
      </w:tr>
      <w:tr w:rsidR="00D663AB" w:rsidTr="007D3688">
        <w:trPr>
          <w:trHeight w:val="1186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spacing w:val="-2"/>
              </w:rPr>
            </w:pPr>
            <w:r>
              <w:rPr>
                <w:b/>
                <w:spacing w:val="-2"/>
              </w:rPr>
              <w:t>Stephen is a 4-year-old who always tries to tackle games and activities that he is not ready for. He tries to play on the monkey bars unsuccessfully. When he tries to draw something, he gets upset when cannot make his drawing look like the actual object. He becomes frustrated and angry that he cannot accomplish these tasks. You notice that he has been sad and withdrawn lately.</w:t>
            </w:r>
          </w:p>
          <w:p w:rsidR="00D663AB" w:rsidRDefault="00D663AB">
            <w:pPr>
              <w:rPr>
                <w:b/>
                <w:spacing w:val="-2"/>
              </w:rPr>
            </w:pPr>
            <w:r>
              <w:rPr>
                <w:b/>
                <w:spacing w:val="-2"/>
              </w:rPr>
              <w:t>Outline the steps you could take to help Stephen, relating to activity choice and supporting his competency and confidence. Be specific.</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Suggest to Stephen that he try the low bar to swing on for a while to get a feel for the movement</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Join him and have fun together</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Once he feels comfortable with the low bar, lift him up to try the monkey bars</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Explain how difficult it can be and that a lot of children cannot do the monkey bars</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Talk about different ways to build his muscles so he can get stronger</w:t>
            </w:r>
          </w:p>
          <w:p w:rsidR="00DE01B9" w:rsidRPr="00DE01B9" w:rsidRDefault="00DE01B9" w:rsidP="00DE01B9">
            <w:pPr>
              <w:pStyle w:val="ListParagraph"/>
              <w:numPr>
                <w:ilvl w:val="0"/>
                <w:numId w:val="28"/>
              </w:numPr>
              <w:contextualSpacing/>
              <w:rPr>
                <w:color w:val="FF0000"/>
                <w:spacing w:val="-2"/>
              </w:rPr>
            </w:pPr>
            <w:r w:rsidRPr="00DE01B9">
              <w:rPr>
                <w:color w:val="FF0000"/>
                <w:spacing w:val="-2"/>
              </w:rPr>
              <w:t>Point out a few things he is really good at (and others struggle)</w:t>
            </w:r>
          </w:p>
          <w:p w:rsidR="00D663AB" w:rsidRPr="00DE01B9" w:rsidRDefault="00D663AB" w:rsidP="00DE01B9">
            <w:pPr>
              <w:rPr>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spacing w:val="-2"/>
              </w:rPr>
            </w:pPr>
          </w:p>
        </w:tc>
      </w:tr>
    </w:tbl>
    <w:p w:rsidR="00D663AB" w:rsidRDefault="00D663AB" w:rsidP="00D663AB">
      <w:pPr>
        <w:pStyle w:val="Heading3"/>
        <w:rPr>
          <w:lang w:val="en-AU"/>
        </w:rPr>
      </w:pPr>
      <w:bookmarkStart w:id="28" w:name="_Toc369806389"/>
      <w:bookmarkStart w:id="29" w:name="_Toc397429727"/>
      <w:bookmarkStart w:id="30" w:name="_Toc397540433"/>
      <w:r>
        <w:rPr>
          <w:lang w:val="en-AU"/>
        </w:rPr>
        <w:lastRenderedPageBreak/>
        <w:t>Activity 2.5.1</w:t>
      </w:r>
      <w:bookmarkEnd w:id="28"/>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rPr>
            </w:pPr>
            <w:r>
              <w:rPr>
                <w:b/>
                <w:lang w:eastAsia="en-AU"/>
              </w:rPr>
              <w:t>To provide you with an opportunity to demonstrate respect for children’s choice not to participate and encourage participation where an experience is new or unknown.</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Allison is new to your centre. She is 3-years-old and seems very timid and nervous. After 2 months, you notice that she is reluctant to participate in many activities and games you have planned for the room. For example, Allison is uncomfortable joining in the sing-alongs even though you can see her mouth the words.</w:t>
            </w:r>
          </w:p>
          <w:p w:rsidR="00D663AB" w:rsidRDefault="00D663AB">
            <w:pPr>
              <w:pStyle w:val="AAAQuestions"/>
              <w:rPr>
                <w:rFonts w:asciiTheme="minorHAnsi" w:hAnsiTheme="minorHAnsi"/>
                <w:b w:val="0"/>
                <w:color w:val="auto"/>
                <w:szCs w:val="22"/>
                <w:lang w:val="en-AU"/>
              </w:rPr>
            </w:pPr>
          </w:p>
          <w:p w:rsidR="00D663AB" w:rsidRPr="00DE01B9"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strategies would you employ to encourage her?</w:t>
            </w:r>
          </w:p>
          <w:p w:rsidR="00DE01B9" w:rsidRPr="00DE01B9" w:rsidRDefault="00DE01B9" w:rsidP="00DE01B9">
            <w:pPr>
              <w:pStyle w:val="AAAQuestions"/>
              <w:numPr>
                <w:ilvl w:val="0"/>
                <w:numId w:val="30"/>
              </w:numPr>
              <w:rPr>
                <w:b w:val="0"/>
                <w:color w:val="FF0000"/>
                <w:lang w:val="en-AU"/>
              </w:rPr>
            </w:pPr>
            <w:r w:rsidRPr="00DE01B9">
              <w:rPr>
                <w:b w:val="0"/>
                <w:color w:val="FF0000"/>
                <w:lang w:val="en-AU"/>
              </w:rPr>
              <w:t xml:space="preserve">I would say to Allison, “I notice you know all the words to the songs we sing! Where did you learn them?” </w:t>
            </w:r>
          </w:p>
          <w:p w:rsidR="00DE01B9" w:rsidRPr="00DE01B9" w:rsidRDefault="00DE01B9" w:rsidP="00DE01B9">
            <w:pPr>
              <w:pStyle w:val="AAAQuestions"/>
              <w:numPr>
                <w:ilvl w:val="0"/>
                <w:numId w:val="30"/>
              </w:numPr>
              <w:rPr>
                <w:b w:val="0"/>
                <w:color w:val="FF0000"/>
                <w:lang w:val="en-AU"/>
              </w:rPr>
            </w:pPr>
            <w:r w:rsidRPr="00DE01B9">
              <w:rPr>
                <w:b w:val="0"/>
                <w:color w:val="FF0000"/>
                <w:lang w:val="en-AU"/>
              </w:rPr>
              <w:t>I would sit next to her next time we do a sing along and smile at her as she is mouthing the words.</w:t>
            </w:r>
          </w:p>
          <w:p w:rsidR="00DE01B9" w:rsidRPr="00DE01B9" w:rsidRDefault="00DE01B9" w:rsidP="00DE01B9">
            <w:pPr>
              <w:pStyle w:val="AAAQuestions"/>
              <w:numPr>
                <w:ilvl w:val="0"/>
                <w:numId w:val="30"/>
              </w:numPr>
              <w:rPr>
                <w:b w:val="0"/>
                <w:color w:val="FF0000"/>
                <w:lang w:val="en-AU"/>
              </w:rPr>
            </w:pPr>
            <w:r w:rsidRPr="00DE01B9">
              <w:rPr>
                <w:b w:val="0"/>
                <w:color w:val="FF0000"/>
                <w:lang w:val="en-AU"/>
              </w:rPr>
              <w:t xml:space="preserve">I would say, </w:t>
            </w:r>
            <w:r w:rsidRPr="00DE01B9">
              <w:rPr>
                <w:rFonts w:asciiTheme="minorHAnsi" w:eastAsia="Times New Roman" w:hAnsiTheme="minorHAnsi" w:cs="Helvetica"/>
                <w:b w:val="0"/>
                <w:color w:val="FF0000"/>
                <w:szCs w:val="22"/>
                <w:lang w:val="en-AU"/>
              </w:rPr>
              <w:t>“I know you will be great when you are ready to try. Why don’t you let me know when you are ready?”</w:t>
            </w:r>
          </w:p>
          <w:p w:rsidR="00DE01B9" w:rsidRPr="00DE01B9" w:rsidRDefault="00DE01B9" w:rsidP="00DE01B9">
            <w:pPr>
              <w:pStyle w:val="AAAQuestions"/>
              <w:numPr>
                <w:ilvl w:val="0"/>
                <w:numId w:val="30"/>
              </w:numPr>
              <w:rPr>
                <w:b w:val="0"/>
                <w:color w:val="FF0000"/>
                <w:lang w:val="en-AU"/>
              </w:rPr>
            </w:pPr>
            <w:r w:rsidRPr="00DE01B9">
              <w:rPr>
                <w:b w:val="0"/>
                <w:color w:val="FF0000"/>
                <w:lang w:val="en-AU"/>
              </w:rPr>
              <w:t>I would ask her if she has a favourite song she would like the group to learn.</w:t>
            </w:r>
          </w:p>
          <w:p w:rsidR="00D663AB" w:rsidRPr="00DE01B9" w:rsidRDefault="00D663AB">
            <w:pPr>
              <w:pStyle w:val="AAAQuestions"/>
              <w:rPr>
                <w:color w:val="FF0000"/>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tc>
      </w:tr>
    </w:tbl>
    <w:p w:rsidR="00D663AB" w:rsidRDefault="00D663AB" w:rsidP="00D663AB">
      <w:pPr>
        <w:pStyle w:val="Heading3"/>
        <w:rPr>
          <w:lang w:val="en-AU"/>
        </w:rPr>
      </w:pPr>
      <w:bookmarkStart w:id="31" w:name="_Toc369806390"/>
      <w:bookmarkStart w:id="32" w:name="_Toc397429728"/>
      <w:bookmarkStart w:id="33" w:name="_Toc397540434"/>
      <w:r>
        <w:rPr>
          <w:lang w:val="en-AU"/>
        </w:rPr>
        <w:lastRenderedPageBreak/>
        <w:t>Activity 3.1.1 – 3.3.1</w:t>
      </w:r>
      <w:bookmarkEnd w:id="31"/>
      <w:bookmarkEnd w:id="32"/>
      <w:bookmarkEnd w:id="3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b/>
                <w:i/>
                <w:iCs/>
                <w:lang w:eastAsia="en-AU"/>
              </w:rPr>
            </w:pPr>
            <w:r>
              <w:rPr>
                <w:b/>
                <w:lang w:eastAsia="en-AU"/>
              </w:rPr>
              <w:t>To provide you with an opportunity to follow child’s lead in play and participate when invited, initiate play and invite the child to participate, and interact with children showing enthusiasm, playfulness and enjoyment.</w:t>
            </w:r>
          </w:p>
        </w:tc>
      </w:tr>
      <w:tr w:rsidR="00D663AB" w:rsidTr="007D3688">
        <w:trPr>
          <w:trHeight w:val="11727"/>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rPr>
                <w:b/>
                <w:i/>
                <w:spacing w:val="-2"/>
              </w:rPr>
            </w:pPr>
            <w:r>
              <w:rPr>
                <w:rFonts w:asciiTheme="minorHAnsi" w:eastAsia="Times New Roman" w:hAnsiTheme="minorHAnsi" w:cs="Helvetica"/>
                <w:b/>
              </w:rPr>
              <w:t>Choose an activity you can initiate with children. Outline exactly how you would initiate it and what you would say if there are children who are reluctant to participate. Include how you would demonstrate your enthusiasm.</w:t>
            </w:r>
          </w:p>
          <w:p w:rsidR="00EB4DAA" w:rsidRPr="00EB4DAA" w:rsidRDefault="00EB4DAA" w:rsidP="00EB4DAA">
            <w:pPr>
              <w:rPr>
                <w:color w:val="FF0000"/>
                <w:spacing w:val="-2"/>
              </w:rPr>
            </w:pPr>
            <w:r w:rsidRPr="00EB4DAA">
              <w:rPr>
                <w:color w:val="FF0000"/>
                <w:spacing w:val="-2"/>
              </w:rPr>
              <w:t>Dance Party:</w:t>
            </w:r>
          </w:p>
          <w:p w:rsidR="00EB4DAA" w:rsidRPr="00EB4DAA" w:rsidRDefault="00EB4DAA" w:rsidP="00EB4DAA">
            <w:pPr>
              <w:pStyle w:val="ListParagraph"/>
              <w:numPr>
                <w:ilvl w:val="0"/>
                <w:numId w:val="32"/>
              </w:numPr>
              <w:contextualSpacing/>
              <w:rPr>
                <w:color w:val="FF0000"/>
                <w:spacing w:val="-2"/>
              </w:rPr>
            </w:pPr>
            <w:r w:rsidRPr="00EB4DAA">
              <w:rPr>
                <w:color w:val="FF0000"/>
                <w:spacing w:val="-2"/>
              </w:rPr>
              <w:t>I would initiate this activity if I noticed children needing to get their wiggles out.</w:t>
            </w:r>
          </w:p>
          <w:p w:rsidR="00EB4DAA" w:rsidRPr="00EB4DAA" w:rsidRDefault="00EB4DAA" w:rsidP="00EB4DAA">
            <w:pPr>
              <w:pStyle w:val="ListParagraph"/>
              <w:numPr>
                <w:ilvl w:val="0"/>
                <w:numId w:val="32"/>
              </w:numPr>
              <w:contextualSpacing/>
              <w:rPr>
                <w:color w:val="FF0000"/>
                <w:spacing w:val="-2"/>
              </w:rPr>
            </w:pPr>
            <w:r w:rsidRPr="00EB4DAA">
              <w:rPr>
                <w:color w:val="FF0000"/>
                <w:spacing w:val="-2"/>
              </w:rPr>
              <w:t>I would say, “Would anyone like to have a dance party? I feel like getting my wiggles out before lunch!” (With enthusiasm).</w:t>
            </w:r>
          </w:p>
          <w:p w:rsidR="00EB4DAA" w:rsidRPr="00EB4DAA" w:rsidRDefault="00EB4DAA" w:rsidP="00EB4DAA">
            <w:pPr>
              <w:pStyle w:val="ListParagraph"/>
              <w:numPr>
                <w:ilvl w:val="0"/>
                <w:numId w:val="32"/>
              </w:numPr>
              <w:contextualSpacing/>
              <w:rPr>
                <w:color w:val="FF0000"/>
                <w:spacing w:val="-2"/>
              </w:rPr>
            </w:pPr>
            <w:r w:rsidRPr="00EB4DAA">
              <w:rPr>
                <w:color w:val="FF0000"/>
                <w:spacing w:val="-2"/>
              </w:rPr>
              <w:t>Suggest a few songs for the children to choose from and have a dance party.</w:t>
            </w:r>
          </w:p>
          <w:p w:rsidR="00EB4DAA" w:rsidRPr="00EB4DAA" w:rsidRDefault="00EB4DAA" w:rsidP="00EB4DAA">
            <w:pPr>
              <w:pStyle w:val="ListParagraph"/>
              <w:numPr>
                <w:ilvl w:val="0"/>
                <w:numId w:val="32"/>
              </w:numPr>
              <w:contextualSpacing/>
              <w:rPr>
                <w:color w:val="FF0000"/>
                <w:spacing w:val="-2"/>
              </w:rPr>
            </w:pPr>
            <w:r w:rsidRPr="00EB4DAA">
              <w:rPr>
                <w:color w:val="FF0000"/>
                <w:spacing w:val="-2"/>
              </w:rPr>
              <w:t>If any of the children are reluctant, I would encourage them by reaching out for their hand if they were close by.</w:t>
            </w:r>
          </w:p>
          <w:p w:rsidR="00EB4DAA" w:rsidRPr="00EB4DAA" w:rsidRDefault="00EB4DAA" w:rsidP="00EB4DAA">
            <w:pPr>
              <w:pStyle w:val="ListParagraph"/>
              <w:numPr>
                <w:ilvl w:val="0"/>
                <w:numId w:val="32"/>
              </w:numPr>
              <w:contextualSpacing/>
              <w:rPr>
                <w:color w:val="FF0000"/>
                <w:spacing w:val="-2"/>
              </w:rPr>
            </w:pPr>
            <w:r w:rsidRPr="00EB4DAA">
              <w:rPr>
                <w:color w:val="FF0000"/>
                <w:spacing w:val="-2"/>
              </w:rPr>
              <w:t>I would say to a reluctant child, “You really like music. If you want to just stand here and join us that would be great. Let me know if you are ready to come and dance!” (</w:t>
            </w:r>
            <w:proofErr w:type="gramStart"/>
            <w:r w:rsidRPr="00EB4DAA">
              <w:rPr>
                <w:color w:val="FF0000"/>
                <w:spacing w:val="-2"/>
              </w:rPr>
              <w:t>again</w:t>
            </w:r>
            <w:proofErr w:type="gramEnd"/>
            <w:r w:rsidRPr="00EB4DAA">
              <w:rPr>
                <w:color w:val="FF0000"/>
                <w:spacing w:val="-2"/>
              </w:rPr>
              <w:t>, with enthusiasm).</w:t>
            </w:r>
          </w:p>
          <w:p w:rsidR="00EB4DAA" w:rsidRPr="00432178" w:rsidRDefault="00EB4DAA" w:rsidP="00EB4DAA">
            <w:pPr>
              <w:pStyle w:val="ListParagraph"/>
              <w:numPr>
                <w:ilvl w:val="0"/>
                <w:numId w:val="32"/>
              </w:numPr>
              <w:contextualSpacing/>
              <w:rPr>
                <w:i/>
                <w:spacing w:val="-2"/>
              </w:rPr>
            </w:pPr>
            <w:r w:rsidRPr="00EB4DAA">
              <w:rPr>
                <w:color w:val="FF0000"/>
                <w:spacing w:val="-2"/>
              </w:rPr>
              <w:t>I would ask anyone if they knew any dance moves they teach the group</w:t>
            </w:r>
            <w:r>
              <w:rPr>
                <w:i/>
                <w:spacing w:val="-2"/>
              </w:rPr>
              <w:t>.</w:t>
            </w:r>
          </w:p>
          <w:p w:rsidR="00D663AB" w:rsidRPr="00EB4DAA" w:rsidRDefault="00D663AB">
            <w:pPr>
              <w:rPr>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34" w:name="_Toc369806391"/>
      <w:r>
        <w:rPr>
          <w:b w:val="0"/>
          <w:bCs w:val="0"/>
        </w:rPr>
        <w:br w:type="column"/>
      </w:r>
      <w:bookmarkStart w:id="35" w:name="_Toc397429729"/>
      <w:bookmarkStart w:id="36" w:name="_Toc397540435"/>
      <w:r>
        <w:rPr>
          <w:lang w:val="en-AU"/>
        </w:rPr>
        <w:lastRenderedPageBreak/>
        <w:t>Activity 3.4.1</w:t>
      </w:r>
      <w:bookmarkEnd w:id="35"/>
      <w:bookmarkEnd w:id="36"/>
      <w:r>
        <w:rPr>
          <w:lang w:val="en-AU"/>
        </w:rPr>
        <w:t xml:space="preserve"> </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respond to children’s reactions to play environments to ensure each child remains interested, challenged but not frustrated.</w:t>
            </w:r>
          </w:p>
        </w:tc>
      </w:tr>
      <w:tr w:rsidR="00D663AB" w:rsidTr="007D3688">
        <w:trPr>
          <w:trHeight w:val="11601"/>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rPr>
                <w:lang w:val="en-AU"/>
              </w:rPr>
            </w:pPr>
            <w:r>
              <w:rPr>
                <w:lang w:val="en-AU"/>
              </w:rPr>
              <w:t>Individually, in pairs or in groups, complete the following;</w:t>
            </w: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 xml:space="preserve">3-year-old Declan is playing with a puzzle. He is putting all the pieces in the wrong place and he seems annoyed. </w:t>
            </w: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bored and the puzzle is too easy for him and no longer fun?</w:t>
            </w:r>
          </w:p>
          <w:p w:rsidR="00D663AB" w:rsidRDefault="00D663AB">
            <w:pPr>
              <w:pStyle w:val="AAAQuestions"/>
              <w:rPr>
                <w:rFonts w:asciiTheme="minorHAnsi" w:hAnsiTheme="minorHAnsi"/>
                <w:b w:val="0"/>
                <w:color w:val="auto"/>
                <w:szCs w:val="22"/>
                <w:lang w:val="en-AU"/>
              </w:rPr>
            </w:pPr>
          </w:p>
          <w:p w:rsidR="00EB4DAA" w:rsidRPr="00EB4DAA" w:rsidRDefault="00EB4DAA" w:rsidP="00EB4DAA">
            <w:pPr>
              <w:pStyle w:val="AAAQuestions"/>
              <w:rPr>
                <w:rFonts w:asciiTheme="minorHAnsi" w:hAnsiTheme="minorHAnsi"/>
                <w:b w:val="0"/>
                <w:color w:val="FF0000"/>
                <w:szCs w:val="22"/>
                <w:lang w:val="en-AU"/>
              </w:rPr>
            </w:pPr>
            <w:r w:rsidRPr="00EB4DAA">
              <w:rPr>
                <w:rFonts w:asciiTheme="minorHAnsi" w:hAnsiTheme="minorHAnsi"/>
                <w:b w:val="0"/>
                <w:color w:val="FF0000"/>
                <w:szCs w:val="22"/>
                <w:lang w:val="en-AU"/>
              </w:rPr>
              <w:t>I would suggest a different puzzle for him after letting him know that I noticed the current puzzle is too easy for him. I would say, “You have gotten really good at that puzzle. I noticed you like trucks. Shall we go find a truck puzzle that might be fun for you?”</w:t>
            </w: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i/>
                <w:color w:val="auto"/>
                <w:szCs w:val="22"/>
                <w:lang w:val="en-AU"/>
              </w:rPr>
            </w:pPr>
          </w:p>
          <w:p w:rsidR="00BF4261" w:rsidRDefault="00BF4261">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b w:val="0"/>
                <w:color w:val="auto"/>
                <w:szCs w:val="22"/>
                <w:lang w:val="en-AU"/>
              </w:rPr>
            </w:pPr>
          </w:p>
          <w:p w:rsidR="00D663AB" w:rsidRDefault="00D663AB">
            <w:pPr>
              <w:pStyle w:val="AAAQuestions"/>
              <w:rPr>
                <w:rFonts w:asciiTheme="minorHAnsi" w:hAnsiTheme="minorHAnsi"/>
                <w:color w:val="auto"/>
                <w:szCs w:val="22"/>
                <w:lang w:val="en-AU"/>
              </w:rPr>
            </w:pPr>
            <w:r>
              <w:rPr>
                <w:rFonts w:asciiTheme="minorHAnsi" w:hAnsiTheme="minorHAnsi"/>
                <w:color w:val="auto"/>
                <w:szCs w:val="22"/>
                <w:lang w:val="en-AU"/>
              </w:rPr>
              <w:t>What do you do if you determine that he is frustrated because the puzzle is too difficult for him?</w:t>
            </w:r>
          </w:p>
          <w:p w:rsidR="00EB4DAA" w:rsidRPr="00EB4DAA" w:rsidRDefault="00EB4DAA" w:rsidP="00EB4DAA">
            <w:pPr>
              <w:pStyle w:val="AAAQuestions"/>
              <w:numPr>
                <w:ilvl w:val="0"/>
                <w:numId w:val="36"/>
              </w:numPr>
              <w:rPr>
                <w:b w:val="0"/>
                <w:color w:val="FF0000"/>
                <w:lang w:val="en-AU"/>
              </w:rPr>
            </w:pPr>
            <w:r w:rsidRPr="00EB4DAA">
              <w:rPr>
                <w:b w:val="0"/>
                <w:color w:val="FF0000"/>
                <w:lang w:val="en-AU"/>
              </w:rPr>
              <w:t>I would suggest a different puzzle for him after letting him know that I noticed the current puzzle seems frustrating. I would say, “Let’s try this puzzle with cats on it. I noticed you like cats.”</w:t>
            </w:r>
          </w:p>
          <w:p w:rsidR="00EB4DAA" w:rsidRPr="00EB4DAA" w:rsidRDefault="00EB4DAA" w:rsidP="00EB4DAA">
            <w:pPr>
              <w:pStyle w:val="AAAQuestions"/>
              <w:numPr>
                <w:ilvl w:val="0"/>
                <w:numId w:val="36"/>
              </w:numPr>
              <w:rPr>
                <w:b w:val="0"/>
                <w:color w:val="FF0000"/>
                <w:lang w:val="en-AU"/>
              </w:rPr>
            </w:pPr>
            <w:r w:rsidRPr="00EB4DAA">
              <w:rPr>
                <w:b w:val="0"/>
                <w:color w:val="FF0000"/>
                <w:lang w:val="en-AU"/>
              </w:rPr>
              <w:t>Or I would ask if I could do the puzzle with him, by saying, “I notice you’re having some trouble with the puzzle, can I work in it with you? I know a few tricks I could show you”</w:t>
            </w:r>
          </w:p>
          <w:p w:rsidR="00D663AB" w:rsidRDefault="00D663AB">
            <w:pPr>
              <w:pStyle w:val="AAAQuestions"/>
              <w:rPr>
                <w:rFonts w:asciiTheme="minorHAnsi" w:hAnsiTheme="minorHAnsi"/>
                <w:b w:val="0"/>
                <w:color w:val="auto"/>
                <w:szCs w:val="22"/>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tc>
      </w:tr>
    </w:tbl>
    <w:p w:rsidR="00D663AB" w:rsidRDefault="00D663AB" w:rsidP="00D663AB">
      <w:pPr>
        <w:pStyle w:val="Heading3"/>
        <w:rPr>
          <w:lang w:val="en-AU"/>
        </w:rPr>
      </w:pPr>
      <w:bookmarkStart w:id="37" w:name="_Toc369806392"/>
      <w:bookmarkStart w:id="38" w:name="_Toc397429730"/>
      <w:bookmarkStart w:id="39" w:name="_Toc397540436"/>
      <w:r>
        <w:rPr>
          <w:lang w:val="en-AU"/>
        </w:rPr>
        <w:lastRenderedPageBreak/>
        <w:t>Activity 3.5.1</w:t>
      </w:r>
      <w:bookmarkEnd w:id="37"/>
      <w:bookmarkEnd w:id="38"/>
      <w:bookmarkEnd w:id="3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30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establish routine with children so as to support them in remaining safe.</w:t>
            </w:r>
          </w:p>
        </w:tc>
      </w:tr>
      <w:tr w:rsidR="00D663AB" w:rsidTr="007D3688">
        <w:trPr>
          <w:trHeight w:val="12119"/>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NormalBold"/>
              <w:spacing w:after="0"/>
              <w:rPr>
                <w:lang w:val="en-AU"/>
              </w:rPr>
            </w:pPr>
            <w:r>
              <w:rPr>
                <w:lang w:val="en-AU"/>
              </w:rPr>
              <w:t>Individually, in pairs or in groups, complete the following;</w:t>
            </w:r>
          </w:p>
          <w:p w:rsidR="00D663AB" w:rsidRDefault="00D663AB">
            <w:pPr>
              <w:pStyle w:val="AAAQuestions"/>
              <w:rPr>
                <w:rFonts w:asciiTheme="minorHAnsi" w:hAnsiTheme="minorHAnsi"/>
                <w:b w:val="0"/>
                <w:color w:val="auto"/>
                <w:szCs w:val="22"/>
                <w:lang w:val="en-AU"/>
              </w:rPr>
            </w:pPr>
          </w:p>
          <w:p w:rsidR="00D663AB" w:rsidRDefault="00D663AB">
            <w:pPr>
              <w:pStyle w:val="AAAQuestions"/>
              <w:spacing w:after="240"/>
              <w:rPr>
                <w:rFonts w:asciiTheme="minorHAnsi" w:hAnsiTheme="minorHAnsi"/>
                <w:color w:val="auto"/>
                <w:szCs w:val="22"/>
                <w:lang w:val="en-AU"/>
              </w:rPr>
            </w:pPr>
            <w:r>
              <w:rPr>
                <w:rFonts w:asciiTheme="minorHAnsi" w:hAnsiTheme="minorHAnsi"/>
                <w:color w:val="auto"/>
                <w:szCs w:val="22"/>
                <w:lang w:val="en-AU"/>
              </w:rPr>
              <w:t>Provide 5 examples of routines in your centre that support children in remaining safe.</w:t>
            </w:r>
          </w:p>
          <w:p w:rsidR="00EB4DAA" w:rsidRPr="00EB4DAA" w:rsidRDefault="00EB4DAA" w:rsidP="00EB4DAA">
            <w:pPr>
              <w:pStyle w:val="Answers"/>
              <w:numPr>
                <w:ilvl w:val="0"/>
                <w:numId w:val="38"/>
              </w:numPr>
              <w:rPr>
                <w:i w:val="0"/>
                <w:color w:val="FF0000"/>
              </w:rPr>
            </w:pPr>
            <w:r w:rsidRPr="00EB4DAA">
              <w:rPr>
                <w:i w:val="0"/>
                <w:color w:val="FF0000"/>
              </w:rPr>
              <w:t>Lining up to go outside</w:t>
            </w:r>
          </w:p>
          <w:p w:rsidR="00EB4DAA" w:rsidRPr="00EB4DAA" w:rsidRDefault="00EB4DAA" w:rsidP="00EB4DAA">
            <w:pPr>
              <w:pStyle w:val="Answers"/>
              <w:numPr>
                <w:ilvl w:val="0"/>
                <w:numId w:val="38"/>
              </w:numPr>
              <w:rPr>
                <w:i w:val="0"/>
                <w:color w:val="FF0000"/>
              </w:rPr>
            </w:pPr>
            <w:r w:rsidRPr="00EB4DAA">
              <w:rPr>
                <w:i w:val="0"/>
                <w:color w:val="FF0000"/>
              </w:rPr>
              <w:t>Putting shoes away in cubbies</w:t>
            </w:r>
          </w:p>
          <w:p w:rsidR="00EB4DAA" w:rsidRPr="00EB4DAA" w:rsidRDefault="00EB4DAA" w:rsidP="00EB4DAA">
            <w:pPr>
              <w:pStyle w:val="Answers"/>
              <w:numPr>
                <w:ilvl w:val="0"/>
                <w:numId w:val="38"/>
              </w:numPr>
              <w:rPr>
                <w:i w:val="0"/>
                <w:color w:val="FF0000"/>
              </w:rPr>
            </w:pPr>
            <w:r w:rsidRPr="00EB4DAA">
              <w:rPr>
                <w:i w:val="0"/>
                <w:color w:val="FF0000"/>
              </w:rPr>
              <w:t>Using sunscreen before going out in the sun</w:t>
            </w:r>
          </w:p>
          <w:p w:rsidR="00EB4DAA" w:rsidRPr="00EB4DAA" w:rsidRDefault="00EB4DAA" w:rsidP="00EB4DAA">
            <w:pPr>
              <w:pStyle w:val="Answers"/>
              <w:numPr>
                <w:ilvl w:val="0"/>
                <w:numId w:val="38"/>
              </w:numPr>
              <w:rPr>
                <w:i w:val="0"/>
                <w:color w:val="FF0000"/>
              </w:rPr>
            </w:pPr>
            <w:r w:rsidRPr="00EB4DAA">
              <w:rPr>
                <w:i w:val="0"/>
                <w:color w:val="FF0000"/>
              </w:rPr>
              <w:t>Taking turns on playground equipment</w:t>
            </w:r>
          </w:p>
          <w:p w:rsidR="00EB4DAA" w:rsidRPr="00EB4DAA" w:rsidRDefault="00EB4DAA" w:rsidP="00EB4DAA">
            <w:pPr>
              <w:pStyle w:val="Answers"/>
              <w:numPr>
                <w:ilvl w:val="0"/>
                <w:numId w:val="38"/>
              </w:numPr>
              <w:rPr>
                <w:i w:val="0"/>
                <w:color w:val="FF0000"/>
              </w:rPr>
            </w:pPr>
            <w:r w:rsidRPr="00EB4DAA">
              <w:rPr>
                <w:i w:val="0"/>
                <w:color w:val="FF0000"/>
              </w:rPr>
              <w:t>Cleaning up after all activities</w:t>
            </w:r>
          </w:p>
          <w:p w:rsidR="00D663AB" w:rsidRDefault="00D663AB">
            <w:pPr>
              <w:pStyle w:val="AAAQuestions"/>
              <w:rPr>
                <w:color w:val="auto"/>
              </w:rPr>
            </w:pPr>
            <w:r>
              <w:rPr>
                <w:color w:val="auto"/>
              </w:rPr>
              <w:t>Suggestion 2 new routines that you could implement to support children in remaining safe.</w:t>
            </w:r>
          </w:p>
          <w:p w:rsidR="00EB4DAA" w:rsidRPr="00EB4DAA" w:rsidRDefault="00EB4DAA" w:rsidP="00EB4DAA">
            <w:pPr>
              <w:pStyle w:val="Answers"/>
              <w:numPr>
                <w:ilvl w:val="0"/>
                <w:numId w:val="40"/>
              </w:numPr>
              <w:rPr>
                <w:i w:val="0"/>
                <w:color w:val="FF0000"/>
              </w:rPr>
            </w:pPr>
            <w:r w:rsidRPr="00EB4DAA">
              <w:rPr>
                <w:i w:val="0"/>
                <w:color w:val="FF0000"/>
              </w:rPr>
              <w:t>Provide a 10 min, a 5 min, and a 1 min warning before transitions</w:t>
            </w:r>
          </w:p>
          <w:p w:rsidR="00EB4DAA" w:rsidRPr="00EB4DAA" w:rsidRDefault="00EB4DAA" w:rsidP="00EB4DAA">
            <w:pPr>
              <w:pStyle w:val="Answers"/>
              <w:numPr>
                <w:ilvl w:val="0"/>
                <w:numId w:val="40"/>
              </w:numPr>
              <w:rPr>
                <w:i w:val="0"/>
                <w:color w:val="FF0000"/>
              </w:rPr>
            </w:pPr>
            <w:r w:rsidRPr="00EB4DAA">
              <w:rPr>
                <w:i w:val="0"/>
                <w:color w:val="FF0000"/>
              </w:rPr>
              <w:t>Come up with gentle sound to replace the bell used to indicate a transition</w:t>
            </w:r>
          </w:p>
          <w:p w:rsidR="00D663AB" w:rsidRDefault="00D663AB">
            <w:pPr>
              <w:pStyle w:val="AAAQuestions"/>
              <w:spacing w:line="480" w:lineRule="auto"/>
              <w:ind w:left="360"/>
              <w:rPr>
                <w:color w:val="auto"/>
                <w:lang w:val="en-AU"/>
              </w:rPr>
            </w:pPr>
          </w:p>
          <w:p w:rsidR="00D663AB" w:rsidRDefault="00D663AB">
            <w:pPr>
              <w:pStyle w:val="AAAQuestions"/>
              <w:spacing w:line="480" w:lineRule="auto"/>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pStyle w:val="AAAQuestions"/>
              <w:rPr>
                <w:color w:val="auto"/>
                <w:lang w:val="en-AU"/>
              </w:rPr>
            </w:pPr>
          </w:p>
          <w:p w:rsidR="00D663AB" w:rsidRDefault="00D663AB">
            <w:pPr>
              <w:rPr>
                <w:i/>
                <w:spacing w:val="-2"/>
              </w:rPr>
            </w:pPr>
          </w:p>
          <w:p w:rsidR="00D663AB" w:rsidRDefault="00D663AB">
            <w:pPr>
              <w:rPr>
                <w:i/>
                <w:spacing w:val="-2"/>
              </w:rPr>
            </w:pPr>
          </w:p>
          <w:p w:rsidR="00D663AB" w:rsidRDefault="00D663AB">
            <w:pPr>
              <w:rPr>
                <w:i/>
                <w:spacing w:val="-2"/>
              </w:rPr>
            </w:pPr>
          </w:p>
        </w:tc>
      </w:tr>
    </w:tbl>
    <w:p w:rsidR="00D663AB" w:rsidRDefault="00D663AB" w:rsidP="00D663AB">
      <w:pPr>
        <w:pStyle w:val="Heading3"/>
        <w:rPr>
          <w:lang w:val="en-AU"/>
        </w:rPr>
      </w:pPr>
      <w:bookmarkStart w:id="40" w:name="_Toc369806393"/>
      <w:bookmarkStart w:id="41" w:name="_Toc397429731"/>
      <w:bookmarkStart w:id="42" w:name="_Toc397540437"/>
      <w:r>
        <w:rPr>
          <w:lang w:val="en-AU"/>
        </w:rPr>
        <w:lastRenderedPageBreak/>
        <w:t>Skills and Knowledge Activity</w:t>
      </w:r>
      <w:bookmarkEnd w:id="40"/>
      <w:bookmarkEnd w:id="41"/>
      <w:bookmarkEnd w:id="4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demonstrate your knowledge of the required skills, knowledge and critical aspects of the assessment.</w:t>
            </w:r>
          </w:p>
        </w:tc>
      </w:tr>
      <w:tr w:rsidR="00D663AB" w:rsidTr="00D663AB">
        <w:trPr>
          <w:trHeight w:val="440"/>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663AB" w:rsidRDefault="00D663AB">
            <w:pPr>
              <w:pStyle w:val="AAAQuestions"/>
              <w:rPr>
                <w:color w:val="auto"/>
                <w:lang w:val="en-AU"/>
              </w:rPr>
            </w:pPr>
            <w:r>
              <w:rPr>
                <w:color w:val="auto"/>
                <w:lang w:val="en-AU"/>
              </w:rPr>
              <w:t>Complete the following individually and attach your completed work to your workbook.</w:t>
            </w:r>
          </w:p>
          <w:p w:rsidR="00D663AB" w:rsidRDefault="00D663AB">
            <w:pPr>
              <w:pStyle w:val="AAAQuestions"/>
              <w:rPr>
                <w:color w:val="auto"/>
                <w:lang w:val="en-AU"/>
              </w:rPr>
            </w:pPr>
          </w:p>
          <w:p w:rsidR="00D663AB" w:rsidRDefault="00D663AB">
            <w:pPr>
              <w:autoSpaceDE w:val="0"/>
              <w:autoSpaceDN w:val="0"/>
              <w:adjustRightInd w:val="0"/>
              <w:rPr>
                <w:rFonts w:asciiTheme="minorHAnsi" w:hAnsiTheme="minorHAnsi" w:cs="Verdana"/>
                <w:b/>
              </w:rPr>
            </w:pPr>
            <w:r>
              <w:rPr>
                <w:rFonts w:asciiTheme="minorHAnsi" w:hAnsiTheme="minorHAnsi" w:cs="Verdana"/>
                <w:b/>
              </w:rPr>
              <w:t xml:space="preserve">Complete this activity individually, using a computer. </w:t>
            </w:r>
          </w:p>
          <w:p w:rsidR="00D663AB" w:rsidRDefault="00D663AB">
            <w:pPr>
              <w:autoSpaceDE w:val="0"/>
              <w:autoSpaceDN w:val="0"/>
              <w:adjustRightInd w:val="0"/>
              <w:rPr>
                <w:rFonts w:asciiTheme="minorHAnsi" w:hAnsiTheme="minorHAnsi" w:cs="Verdana"/>
              </w:rPr>
            </w:pPr>
            <w:r>
              <w:rPr>
                <w:rFonts w:asciiTheme="minorHAnsi" w:hAnsiTheme="minorHAnsi" w:cs="Verdana"/>
              </w:rPr>
              <w:t>Successful completion of this activity will enable you to demonstrate your skills and knowledge of:</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Setting up a safe environment on at least three occasions (including at least one indoor and one outdoor), including:</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Demonstrating effective selection and placement of equipment and resources, with consideration for safety of the children </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Guiding and facilitating individual children’s play and learning experiences, including allowing for children to make decisions</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Creating an environment that allows for individual and collaborative experiences</w:t>
            </w:r>
          </w:p>
          <w:p w:rsidR="00D663AB" w:rsidRDefault="00D663AB" w:rsidP="00C42FA3">
            <w:pPr>
              <w:pStyle w:val="ListParagraph"/>
              <w:numPr>
                <w:ilvl w:val="0"/>
                <w:numId w:val="14"/>
              </w:numPr>
              <w:spacing w:after="0"/>
              <w:contextualSpacing/>
              <w:rPr>
                <w:rFonts w:asciiTheme="minorHAnsi" w:hAnsiTheme="minorHAnsi"/>
              </w:rPr>
            </w:pPr>
            <w:r>
              <w:rPr>
                <w:rFonts w:asciiTheme="minorHAnsi" w:hAnsiTheme="minorHAnsi"/>
              </w:rPr>
              <w:t>Providing a range of experiences to stimulate children and aid learning, including those that allow exploration of natural materials, environments and experiences.</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How to access and navigate through:</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relevant approved learning framework</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Relevance of the approved framework to pedagogical practices</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 xml:space="preserve">Play and learning experiences, associated resources and materials relevant to the interests and abilities of children </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Role of play in learning</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Theories that pertain to play</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Reflective practice</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of the Rights of the Child</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and procedures</w:t>
            </w:r>
          </w:p>
          <w:p w:rsidR="00D663AB" w:rsidRDefault="00D663AB" w:rsidP="00C42FA3">
            <w:pPr>
              <w:pStyle w:val="ListParagraph"/>
              <w:numPr>
                <w:ilvl w:val="0"/>
                <w:numId w:val="14"/>
              </w:numPr>
              <w:spacing w:after="0"/>
              <w:contextualSpacing/>
              <w:rPr>
                <w:rFonts w:asciiTheme="minorHAnsi" w:hAnsiTheme="minorHAnsi"/>
              </w:rPr>
            </w:pPr>
            <w:r>
              <w:rPr>
                <w:rFonts w:asciiTheme="minorHAnsi" w:hAnsiTheme="minorHAnsi"/>
              </w:rPr>
              <w:t>Safety measures available to minimise risks for children and others</w:t>
            </w:r>
          </w:p>
          <w:p w:rsidR="00D663AB" w:rsidRDefault="00D663AB">
            <w:pPr>
              <w:pStyle w:val="ListBullet"/>
              <w:numPr>
                <w:ilvl w:val="0"/>
                <w:numId w:val="0"/>
              </w:numPr>
              <w:tabs>
                <w:tab w:val="left" w:pos="720"/>
              </w:tabs>
              <w:rPr>
                <w:rFonts w:asciiTheme="minorHAnsi" w:hAnsiTheme="minorHAnsi"/>
                <w:sz w:val="22"/>
              </w:rPr>
            </w:pPr>
          </w:p>
          <w:p w:rsidR="00D663AB" w:rsidRDefault="00D663AB" w:rsidP="00C42FA3">
            <w:pPr>
              <w:pStyle w:val="BasicParagraph"/>
              <w:numPr>
                <w:ilvl w:val="0"/>
                <w:numId w:val="15"/>
              </w:numPr>
              <w:spacing w:after="120" w:line="240" w:lineRule="auto"/>
              <w:rPr>
                <w:rFonts w:ascii="Calibri" w:hAnsi="Calibri"/>
                <w:b/>
                <w:color w:val="auto"/>
                <w:sz w:val="22"/>
                <w:szCs w:val="22"/>
                <w:lang w:val="en-AU"/>
              </w:rPr>
            </w:pPr>
            <w:r>
              <w:rPr>
                <w:rFonts w:ascii="Calibri" w:hAnsi="Calibri"/>
                <w:b/>
                <w:color w:val="auto"/>
                <w:sz w:val="22"/>
                <w:szCs w:val="22"/>
                <w:lang w:val="en-AU"/>
              </w:rPr>
              <w:t xml:space="preserve">National Framework and Standards </w:t>
            </w:r>
          </w:p>
          <w:p w:rsidR="00D663AB" w:rsidRDefault="00D663AB">
            <w:pPr>
              <w:pStyle w:val="BasicParagraph"/>
              <w:spacing w:after="120" w:line="240" w:lineRule="auto"/>
              <w:contextualSpacing/>
              <w:rPr>
                <w:rFonts w:ascii="Calibri" w:hAnsi="Calibri"/>
                <w:b/>
                <w:color w:val="auto"/>
                <w:sz w:val="22"/>
                <w:szCs w:val="22"/>
                <w:lang w:val="en-AU"/>
              </w:rPr>
            </w:pPr>
            <w:r>
              <w:rPr>
                <w:rFonts w:ascii="Calibri" w:hAnsi="Calibri"/>
                <w:b/>
                <w:color w:val="auto"/>
                <w:sz w:val="22"/>
                <w:szCs w:val="22"/>
                <w:lang w:val="en-AU"/>
              </w:rPr>
              <w:t>Locate and use the following documents:</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Framework</w:t>
            </w:r>
          </w:p>
          <w:p w:rsidR="00D663AB" w:rsidRDefault="00D663AB" w:rsidP="00C42FA3">
            <w:pPr>
              <w:pStyle w:val="ListBullet2"/>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The National Quality Standards</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United Nations Convention on the Rights of the Child</w:t>
            </w:r>
          </w:p>
          <w:p w:rsidR="00D663AB" w:rsidRDefault="00D663AB" w:rsidP="00C42FA3">
            <w:pPr>
              <w:pStyle w:val="ListBullet"/>
              <w:numPr>
                <w:ilvl w:val="0"/>
                <w:numId w:val="14"/>
              </w:numPr>
              <w:tabs>
                <w:tab w:val="left" w:pos="720"/>
              </w:tabs>
              <w:spacing w:before="0" w:after="0" w:line="276" w:lineRule="auto"/>
              <w:rPr>
                <w:rFonts w:asciiTheme="minorHAnsi" w:hAnsiTheme="minorHAnsi"/>
                <w:sz w:val="22"/>
              </w:rPr>
            </w:pPr>
            <w:r>
              <w:rPr>
                <w:rFonts w:asciiTheme="minorHAnsi" w:hAnsiTheme="minorHAnsi"/>
                <w:sz w:val="22"/>
              </w:rPr>
              <w:t>Organisational standards, policies, procedures and codes of ethics</w:t>
            </w:r>
          </w:p>
          <w:p w:rsidR="00D663AB" w:rsidRDefault="00D663AB">
            <w:pPr>
              <w:pStyle w:val="ListBullet"/>
              <w:numPr>
                <w:ilvl w:val="0"/>
                <w:numId w:val="0"/>
              </w:numPr>
              <w:tabs>
                <w:tab w:val="left" w:pos="720"/>
              </w:tabs>
              <w:spacing w:before="0" w:after="0" w:line="276" w:lineRule="auto"/>
              <w:ind w:left="720"/>
              <w:rPr>
                <w:rFonts w:asciiTheme="minorHAnsi" w:hAnsiTheme="minorHAnsi"/>
                <w:sz w:val="22"/>
              </w:rPr>
            </w:pPr>
          </w:p>
          <w:p w:rsidR="00BF4261" w:rsidRDefault="00BF4261">
            <w:pPr>
              <w:pStyle w:val="ListBullet"/>
              <w:numPr>
                <w:ilvl w:val="0"/>
                <w:numId w:val="0"/>
              </w:numPr>
              <w:tabs>
                <w:tab w:val="left" w:pos="720"/>
              </w:tabs>
              <w:spacing w:before="0" w:after="0" w:line="276" w:lineRule="auto"/>
              <w:ind w:left="720"/>
              <w:rPr>
                <w:rFonts w:asciiTheme="minorHAnsi" w:hAnsiTheme="minorHAnsi"/>
                <w:sz w:val="22"/>
              </w:rPr>
            </w:pPr>
          </w:p>
          <w:p w:rsidR="00D663AB" w:rsidRDefault="00D663AB">
            <w:pPr>
              <w:pStyle w:val="ListParagraph"/>
              <w:spacing w:after="120"/>
              <w:ind w:left="0"/>
              <w:rPr>
                <w:b/>
              </w:rPr>
            </w:pPr>
            <w:r>
              <w:rPr>
                <w:b/>
                <w:spacing w:val="-2"/>
              </w:rPr>
              <w:lastRenderedPageBreak/>
              <w:t>Outline what each of these standards specifically say about e</w:t>
            </w:r>
            <w:r>
              <w:rPr>
                <w:b/>
              </w:rPr>
              <w:t>nsuring educators can:</w:t>
            </w:r>
          </w:p>
          <w:p w:rsidR="00D663AB" w:rsidRDefault="00D663AB" w:rsidP="00C42FA3">
            <w:pPr>
              <w:pStyle w:val="ListParagraph"/>
              <w:numPr>
                <w:ilvl w:val="0"/>
                <w:numId w:val="14"/>
              </w:numPr>
              <w:spacing w:after="120"/>
              <w:contextualSpacing/>
            </w:pPr>
            <w:r>
              <w:t xml:space="preserve">Create an environment for play </w:t>
            </w:r>
          </w:p>
          <w:p w:rsidR="00D663AB" w:rsidRDefault="00D663AB" w:rsidP="00C42FA3">
            <w:pPr>
              <w:pStyle w:val="ListParagraph"/>
              <w:numPr>
                <w:ilvl w:val="0"/>
                <w:numId w:val="14"/>
              </w:numPr>
              <w:spacing w:after="120"/>
              <w:contextualSpacing/>
            </w:pPr>
            <w:r>
              <w:t xml:space="preserve">Support children’s play and learning </w:t>
            </w:r>
          </w:p>
          <w:p w:rsidR="00D663AB" w:rsidRDefault="00D663AB" w:rsidP="00C42FA3">
            <w:pPr>
              <w:pStyle w:val="ListParagraph"/>
              <w:numPr>
                <w:ilvl w:val="0"/>
                <w:numId w:val="14"/>
              </w:numPr>
              <w:spacing w:after="0"/>
              <w:rPr>
                <w:i/>
              </w:rPr>
            </w:pPr>
            <w:r>
              <w:t>Facilitate children’s play, learning and physical activity</w:t>
            </w:r>
          </w:p>
          <w:p w:rsidR="00D663AB" w:rsidRDefault="00D663AB" w:rsidP="00C42FA3">
            <w:pPr>
              <w:pStyle w:val="ListParagraph"/>
              <w:numPr>
                <w:ilvl w:val="0"/>
                <w:numId w:val="14"/>
              </w:numPr>
              <w:rPr>
                <w:i/>
              </w:rPr>
            </w:pPr>
            <w:r>
              <w:t>Reflect on their work with children</w:t>
            </w:r>
          </w:p>
          <w:p w:rsidR="00D663AB" w:rsidRDefault="00D663AB">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BF4261" w:rsidRDefault="00BF4261">
            <w:pPr>
              <w:pStyle w:val="ListParagraph"/>
              <w:rPr>
                <w:i/>
              </w:rPr>
            </w:pPr>
          </w:p>
          <w:p w:rsidR="00D663AB" w:rsidRDefault="00D663AB" w:rsidP="00C42FA3">
            <w:pPr>
              <w:pStyle w:val="ListParagraph"/>
              <w:numPr>
                <w:ilvl w:val="0"/>
                <w:numId w:val="15"/>
              </w:numPr>
              <w:rPr>
                <w:rFonts w:asciiTheme="minorHAnsi" w:hAnsiTheme="minorHAnsi"/>
                <w:b/>
                <w:lang w:eastAsia="en-GB"/>
              </w:rPr>
            </w:pPr>
            <w:r>
              <w:rPr>
                <w:rFonts w:asciiTheme="minorHAnsi" w:hAnsiTheme="minorHAnsi"/>
                <w:lang w:eastAsia="en-GB"/>
              </w:rPr>
              <w:t xml:space="preserve"> </w:t>
            </w:r>
            <w:r>
              <w:rPr>
                <w:rFonts w:asciiTheme="minorHAnsi" w:hAnsiTheme="minorHAnsi"/>
                <w:b/>
                <w:lang w:eastAsia="en-GB"/>
              </w:rPr>
              <w:t>How relevant is the framework to pedagogical practices?</w:t>
            </w: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BF4261" w:rsidRPr="00BF4261" w:rsidRDefault="00BF4261" w:rsidP="00BF4261">
            <w:pPr>
              <w:pStyle w:val="ListParagraph"/>
              <w:ind w:left="360"/>
              <w:contextualSpacing/>
              <w:rPr>
                <w:b/>
              </w:rPr>
            </w:pPr>
          </w:p>
          <w:p w:rsidR="00D663AB" w:rsidRDefault="00D663AB" w:rsidP="00C42FA3">
            <w:pPr>
              <w:pStyle w:val="ListParagraph"/>
              <w:numPr>
                <w:ilvl w:val="0"/>
                <w:numId w:val="15"/>
              </w:numPr>
              <w:contextualSpacing/>
              <w:rPr>
                <w:b/>
              </w:rPr>
            </w:pPr>
            <w:r>
              <w:rPr>
                <w:b/>
              </w:rPr>
              <w:lastRenderedPageBreak/>
              <w:t>Research two theories that pertain to play</w:t>
            </w:r>
            <w:r>
              <w:t xml:space="preserve"> </w:t>
            </w:r>
            <w:r>
              <w:rPr>
                <w:b/>
              </w:rPr>
              <w:t>and summarise their main concepts, including the role of play in learning.</w:t>
            </w: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BF4261" w:rsidRDefault="00BF4261">
            <w:pPr>
              <w:rPr>
                <w:i/>
              </w:rPr>
            </w:pPr>
          </w:p>
          <w:p w:rsidR="00D663AB" w:rsidRDefault="00D663AB">
            <w:pPr>
              <w:rPr>
                <w:rFonts w:asciiTheme="minorHAnsi" w:hAnsiTheme="minorHAnsi"/>
                <w:lang w:eastAsia="en-GB"/>
              </w:rPr>
            </w:pPr>
            <w:r>
              <w:rPr>
                <w:rFonts w:asciiTheme="minorHAnsi" w:hAnsiTheme="minorHAnsi"/>
                <w:b/>
              </w:rPr>
              <w:t>4</w:t>
            </w:r>
            <w:r>
              <w:rPr>
                <w:rFonts w:asciiTheme="minorHAnsi" w:hAnsiTheme="minorHAnsi"/>
                <w:lang w:eastAsia="en-GB"/>
              </w:rPr>
              <w:t xml:space="preserve">.   </w:t>
            </w:r>
            <w:r>
              <w:rPr>
                <w:rFonts w:asciiTheme="minorHAnsi" w:hAnsiTheme="minorHAnsi"/>
                <w:b/>
                <w:lang w:eastAsia="en-GB"/>
              </w:rPr>
              <w:t>Set up a three different activities</w:t>
            </w:r>
            <w:r>
              <w:rPr>
                <w:rFonts w:asciiTheme="minorHAnsi" w:hAnsiTheme="minorHAnsi"/>
                <w:lang w:eastAsia="en-GB"/>
              </w:rPr>
              <w:t xml:space="preserve"> </w:t>
            </w:r>
            <w:r>
              <w:rPr>
                <w:rFonts w:asciiTheme="minorHAnsi" w:hAnsiTheme="minorHAnsi"/>
                <w:b/>
                <w:lang w:eastAsia="en-GB"/>
              </w:rPr>
              <w:t>using the main concepts of the theories of play summarised above (including at least one indoor and one outdoor. Be sure to:</w:t>
            </w:r>
          </w:p>
          <w:p w:rsidR="00D663AB" w:rsidRDefault="00D663AB" w:rsidP="00C42FA3">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 xml:space="preserve">Demonstrate effective selection and placement of equipment and resources, with consideration for safety of the children </w:t>
            </w:r>
          </w:p>
          <w:p w:rsidR="00D663AB" w:rsidRDefault="00D663AB" w:rsidP="00C42FA3">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Guide and facilitate individual children’s play and learning experiences, including allowing for children to make decisions</w:t>
            </w:r>
          </w:p>
          <w:p w:rsidR="00D663AB" w:rsidRDefault="00D663AB" w:rsidP="00C42FA3">
            <w:pPr>
              <w:pStyle w:val="ListBullet2"/>
              <w:numPr>
                <w:ilvl w:val="0"/>
                <w:numId w:val="16"/>
              </w:numPr>
              <w:tabs>
                <w:tab w:val="left" w:pos="720"/>
              </w:tabs>
              <w:spacing w:before="0" w:after="0" w:line="276" w:lineRule="auto"/>
              <w:rPr>
                <w:rFonts w:asciiTheme="minorHAnsi" w:eastAsia="Calibri" w:hAnsiTheme="minorHAnsi"/>
                <w:sz w:val="22"/>
                <w:lang w:eastAsia="en-GB"/>
              </w:rPr>
            </w:pPr>
            <w:r>
              <w:rPr>
                <w:rFonts w:asciiTheme="minorHAnsi" w:eastAsia="Calibri" w:hAnsiTheme="minorHAnsi"/>
                <w:sz w:val="22"/>
                <w:lang w:eastAsia="en-GB"/>
              </w:rPr>
              <w:t>Create an environment that allows for individual and collaborative experiences</w:t>
            </w:r>
          </w:p>
          <w:p w:rsidR="00D663AB" w:rsidRDefault="00D663AB" w:rsidP="00C42FA3">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Provide a range of experiences to stimulate children and aid learning, including those that allow exploration of natural materials, environments and experiences</w:t>
            </w:r>
          </w:p>
          <w:p w:rsidR="00D663AB" w:rsidRDefault="00D663AB" w:rsidP="00C42FA3">
            <w:pPr>
              <w:pStyle w:val="ListParagraph"/>
              <w:numPr>
                <w:ilvl w:val="0"/>
                <w:numId w:val="16"/>
              </w:numPr>
              <w:spacing w:after="0"/>
              <w:contextualSpacing/>
              <w:rPr>
                <w:rFonts w:asciiTheme="minorHAnsi" w:hAnsiTheme="minorHAnsi"/>
                <w:lang w:eastAsia="en-GB"/>
              </w:rPr>
            </w:pPr>
            <w:r>
              <w:rPr>
                <w:rFonts w:asciiTheme="minorHAnsi" w:hAnsiTheme="minorHAnsi"/>
                <w:lang w:eastAsia="en-GB"/>
              </w:rPr>
              <w:t>Outline how the safety measures you will implement to minimise risks for children</w:t>
            </w:r>
          </w:p>
          <w:p w:rsidR="00D663AB" w:rsidRDefault="00D663AB">
            <w:pPr>
              <w:spacing w:after="0"/>
              <w:rPr>
                <w:rFonts w:asciiTheme="minorHAnsi" w:hAnsiTheme="minorHAnsi"/>
                <w:lang w:eastAsia="en-GB"/>
              </w:rPr>
            </w:pPr>
          </w:p>
          <w:p w:rsidR="00D663AB" w:rsidRDefault="00D663AB">
            <w:pPr>
              <w:spacing w:after="0"/>
              <w:rPr>
                <w:rFonts w:asciiTheme="minorHAnsi" w:hAnsiTheme="minorHAnsi"/>
                <w:b/>
              </w:rPr>
            </w:pPr>
            <w:r>
              <w:rPr>
                <w:rFonts w:asciiTheme="minorHAnsi" w:hAnsiTheme="minorHAnsi"/>
                <w:b/>
              </w:rPr>
              <w:t>Provide a list of materials and equipment you will need for each activity.</w:t>
            </w:r>
          </w:p>
          <w:p w:rsidR="00D663AB" w:rsidRDefault="00D663AB">
            <w:pPr>
              <w:spacing w:after="0"/>
              <w:rPr>
                <w:rFonts w:asciiTheme="minorHAnsi" w:hAnsiTheme="minorHAnsi"/>
              </w:rPr>
            </w:pPr>
          </w:p>
          <w:p w:rsidR="00D663AB" w:rsidRDefault="00D663AB"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rPr>
                <w:i/>
              </w:rPr>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p w:rsidR="00BF4261" w:rsidRDefault="00BF4261" w:rsidP="00BF4261">
            <w:pPr>
              <w:pStyle w:val="ListParagraph"/>
              <w:spacing w:after="0"/>
              <w:contextualSpacing/>
            </w:pPr>
          </w:p>
        </w:tc>
      </w:tr>
    </w:tbl>
    <w:p w:rsidR="00D663AB" w:rsidRDefault="00D663AB" w:rsidP="00D663AB">
      <w:pPr>
        <w:pStyle w:val="Heading3"/>
        <w:rPr>
          <w:lang w:val="en-AU"/>
        </w:rPr>
      </w:pPr>
      <w:bookmarkStart w:id="43" w:name="_Toc369806394"/>
      <w:bookmarkStart w:id="44" w:name="_Toc397429732"/>
      <w:bookmarkStart w:id="45" w:name="_Toc397540438"/>
      <w:r>
        <w:rPr>
          <w:lang w:val="en-AU"/>
        </w:rPr>
        <w:lastRenderedPageBreak/>
        <w:t>Major</w:t>
      </w:r>
      <w:r>
        <w:rPr>
          <w:rFonts w:cs="Arial"/>
          <w:b w:val="0"/>
          <w:lang w:val="en-AU"/>
        </w:rPr>
        <w:t xml:space="preserve"> </w:t>
      </w:r>
      <w:r>
        <w:rPr>
          <w:lang w:val="en-AU"/>
        </w:rPr>
        <w:t>Activity</w:t>
      </w:r>
      <w:bookmarkEnd w:id="43"/>
      <w:bookmarkEnd w:id="44"/>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663AB" w:rsidTr="00D663AB">
        <w:tc>
          <w:tcPr>
            <w:tcW w:w="1668"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hideMark/>
          </w:tcPr>
          <w:p w:rsidR="00D663AB" w:rsidRDefault="00D663AB">
            <w:pPr>
              <w:spacing w:after="0"/>
              <w:rPr>
                <w:rFonts w:eastAsia="Times New Roman"/>
                <w:b/>
                <w:bCs/>
              </w:rPr>
            </w:pPr>
            <w:r>
              <w:rPr>
                <w:rFonts w:eastAsia="Times New Roman"/>
                <w:b/>
                <w:bCs/>
              </w:rPr>
              <w:t>60 – 120 Minutes</w:t>
            </w:r>
          </w:p>
        </w:tc>
      </w:tr>
      <w:tr w:rsidR="00D663AB" w:rsidTr="00D663AB">
        <w:tc>
          <w:tcPr>
            <w:tcW w:w="1668"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spacing w:after="0"/>
              <w:rPr>
                <w:rFonts w:eastAsia="Times New Roman"/>
                <w:b/>
                <w:bCs/>
              </w:rPr>
            </w:pPr>
            <w:r>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hideMark/>
          </w:tcPr>
          <w:p w:rsidR="00D663AB" w:rsidRDefault="00D663AB">
            <w:pPr>
              <w:pStyle w:val="NormalBold"/>
              <w:spacing w:after="0"/>
              <w:rPr>
                <w:lang w:val="en-AU"/>
              </w:rPr>
            </w:pPr>
            <w:r>
              <w:rPr>
                <w:lang w:val="en-AU"/>
              </w:rPr>
              <w:t>To provide you with an opportunity to revise the unit.</w:t>
            </w:r>
          </w:p>
        </w:tc>
      </w:tr>
      <w:tr w:rsidR="00D663AB" w:rsidTr="007D3688">
        <w:trPr>
          <w:trHeight w:val="12343"/>
        </w:trPr>
        <w:tc>
          <w:tcPr>
            <w:tcW w:w="1668" w:type="dxa"/>
            <w:tcBorders>
              <w:top w:val="single" w:sz="8" w:space="0" w:color="C0504D"/>
              <w:left w:val="single" w:sz="8" w:space="0" w:color="C0504D"/>
              <w:bottom w:val="single" w:sz="8" w:space="0" w:color="C0504D"/>
              <w:right w:val="single" w:sz="8" w:space="0" w:color="C0504D"/>
            </w:tcBorders>
            <w:hideMark/>
          </w:tcPr>
          <w:p w:rsidR="00D663AB" w:rsidRDefault="00D663A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hideMark/>
          </w:tcPr>
          <w:p w:rsidR="00D663AB" w:rsidRDefault="00D663AB">
            <w:pPr>
              <w:pStyle w:val="NormalBold"/>
              <w:rPr>
                <w:lang w:val="en-AU"/>
              </w:rPr>
            </w:pPr>
            <w:r>
              <w:rPr>
                <w:lang w:val="en-AU"/>
              </w:rPr>
              <w:t>This is a major activity – your trainer will let you know whether you will complete it during class or in your own time.</w:t>
            </w:r>
          </w:p>
          <w:p w:rsidR="003F1AE6" w:rsidRDefault="003F1AE6" w:rsidP="003F1AE6">
            <w:pPr>
              <w:spacing w:after="120" w:line="240" w:lineRule="auto"/>
              <w:rPr>
                <w:spacing w:val="-2"/>
              </w:rPr>
            </w:pPr>
            <w:r>
              <w:rPr>
                <w:spacing w:val="-2"/>
              </w:rPr>
              <w:t>You must individually, answer the following questions in full to show your competency of each element;</w:t>
            </w:r>
          </w:p>
          <w:p w:rsidR="003F1AE6" w:rsidRDefault="003F1AE6" w:rsidP="00C42FA3">
            <w:pPr>
              <w:pStyle w:val="NormalBold"/>
              <w:numPr>
                <w:ilvl w:val="0"/>
                <w:numId w:val="19"/>
              </w:numPr>
              <w:spacing w:after="0"/>
              <w:rPr>
                <w:rFonts w:asciiTheme="minorHAnsi" w:hAnsiTheme="minorHAnsi"/>
                <w:b w:val="0"/>
              </w:rPr>
            </w:pPr>
            <w:r>
              <w:rPr>
                <w:rFonts w:asciiTheme="minorHAnsi" w:hAnsiTheme="minorHAnsi"/>
                <w:b w:val="0"/>
              </w:rPr>
              <w:t>Create an environment for play</w:t>
            </w:r>
          </w:p>
          <w:p w:rsidR="003F1AE6" w:rsidRDefault="003F1AE6" w:rsidP="00C42FA3">
            <w:pPr>
              <w:pStyle w:val="NormalBold"/>
              <w:numPr>
                <w:ilvl w:val="0"/>
                <w:numId w:val="19"/>
              </w:numPr>
              <w:spacing w:after="0"/>
              <w:rPr>
                <w:rFonts w:asciiTheme="minorHAnsi" w:hAnsiTheme="minorHAnsi"/>
                <w:b w:val="0"/>
              </w:rPr>
            </w:pPr>
            <w:r>
              <w:rPr>
                <w:rFonts w:asciiTheme="minorHAnsi" w:hAnsiTheme="minorHAnsi"/>
                <w:b w:val="0"/>
              </w:rPr>
              <w:t>Support children’s play and learning</w:t>
            </w:r>
          </w:p>
          <w:p w:rsidR="003F1AE6" w:rsidRPr="003F1AE6" w:rsidRDefault="003F1AE6" w:rsidP="00C42FA3">
            <w:pPr>
              <w:pStyle w:val="NormalBold"/>
              <w:numPr>
                <w:ilvl w:val="0"/>
                <w:numId w:val="19"/>
              </w:numPr>
              <w:spacing w:after="0"/>
              <w:rPr>
                <w:lang w:val="en-AU"/>
              </w:rPr>
            </w:pPr>
            <w:r>
              <w:rPr>
                <w:rFonts w:asciiTheme="minorHAnsi" w:hAnsiTheme="minorHAnsi"/>
                <w:b w:val="0"/>
              </w:rPr>
              <w:t>Facilitate children’s play, learning and physical activity</w:t>
            </w:r>
          </w:p>
          <w:p w:rsidR="003F1AE6" w:rsidRDefault="003F1AE6" w:rsidP="003F1AE6">
            <w:pPr>
              <w:pStyle w:val="NormalBold"/>
              <w:spacing w:after="0"/>
              <w:ind w:left="720"/>
              <w:rPr>
                <w:lang w:val="en-AU"/>
              </w:rPr>
            </w:pPr>
          </w:p>
          <w:p w:rsidR="00D663AB" w:rsidRDefault="00D663AB">
            <w:pPr>
              <w:spacing w:after="120"/>
              <w:rPr>
                <w:b/>
                <w:spacing w:val="-2"/>
              </w:rPr>
            </w:pPr>
            <w:r>
              <w:rPr>
                <w:b/>
                <w:spacing w:val="-2"/>
              </w:rPr>
              <w:t>Asking the children in your room what they prefer, choose one of the following themes:</w:t>
            </w:r>
          </w:p>
          <w:p w:rsidR="00D663AB" w:rsidRDefault="00D663AB" w:rsidP="00C42FA3">
            <w:pPr>
              <w:pStyle w:val="ListParagraph"/>
              <w:numPr>
                <w:ilvl w:val="0"/>
                <w:numId w:val="17"/>
              </w:numPr>
              <w:spacing w:after="120"/>
              <w:contextualSpacing/>
              <w:rPr>
                <w:spacing w:val="-2"/>
              </w:rPr>
            </w:pPr>
            <w:r>
              <w:rPr>
                <w:spacing w:val="-2"/>
              </w:rPr>
              <w:t>Transportation</w:t>
            </w:r>
          </w:p>
          <w:p w:rsidR="00D663AB" w:rsidRDefault="00D663AB" w:rsidP="00C42FA3">
            <w:pPr>
              <w:pStyle w:val="ListParagraph"/>
              <w:numPr>
                <w:ilvl w:val="0"/>
                <w:numId w:val="17"/>
              </w:numPr>
              <w:spacing w:after="120"/>
              <w:contextualSpacing/>
              <w:rPr>
                <w:spacing w:val="-2"/>
              </w:rPr>
            </w:pPr>
            <w:r>
              <w:rPr>
                <w:spacing w:val="-2"/>
              </w:rPr>
              <w:t>Bugs</w:t>
            </w:r>
          </w:p>
          <w:p w:rsidR="00D663AB" w:rsidRDefault="00D663AB" w:rsidP="00C42FA3">
            <w:pPr>
              <w:pStyle w:val="ListParagraph"/>
              <w:numPr>
                <w:ilvl w:val="0"/>
                <w:numId w:val="17"/>
              </w:numPr>
              <w:spacing w:after="120"/>
              <w:contextualSpacing/>
              <w:rPr>
                <w:spacing w:val="-2"/>
              </w:rPr>
            </w:pPr>
            <w:r>
              <w:rPr>
                <w:spacing w:val="-2"/>
              </w:rPr>
              <w:t>Feelings</w:t>
            </w:r>
          </w:p>
          <w:p w:rsidR="00D663AB" w:rsidRDefault="00D663AB">
            <w:pPr>
              <w:spacing w:after="120"/>
              <w:rPr>
                <w:b/>
                <w:spacing w:val="-2"/>
              </w:rPr>
            </w:pPr>
            <w:r>
              <w:rPr>
                <w:b/>
                <w:spacing w:val="-2"/>
              </w:rPr>
              <w:t>Design a week’s worth of activities using this theme. Include materials lists for each activity, an explanation of why you chose the activity and how each activity intentionally builds upon the previous one.</w:t>
            </w:r>
          </w:p>
          <w:p w:rsidR="00D663AB" w:rsidRDefault="00D663AB">
            <w:pPr>
              <w:spacing w:after="120"/>
              <w:rPr>
                <w:b/>
                <w:spacing w:val="-2"/>
              </w:rPr>
            </w:pPr>
            <w:r>
              <w:rPr>
                <w:b/>
                <w:spacing w:val="-2"/>
              </w:rPr>
              <w:t>Be sure you:</w:t>
            </w:r>
          </w:p>
          <w:p w:rsidR="00D663AB" w:rsidRDefault="00D663AB" w:rsidP="00C42FA3">
            <w:pPr>
              <w:pStyle w:val="ListParagraph"/>
              <w:numPr>
                <w:ilvl w:val="0"/>
                <w:numId w:val="18"/>
              </w:numPr>
              <w:spacing w:after="120"/>
              <w:contextualSpacing/>
              <w:rPr>
                <w:spacing w:val="-2"/>
              </w:rPr>
            </w:pPr>
            <w:r>
              <w:rPr>
                <w:spacing w:val="-2"/>
              </w:rPr>
              <w:t>Ensure the environment is physically and emotionally safe and non-threatening</w:t>
            </w:r>
          </w:p>
          <w:p w:rsidR="00D663AB" w:rsidRDefault="00D663AB" w:rsidP="00C42FA3">
            <w:pPr>
              <w:pStyle w:val="ListParagraph"/>
              <w:numPr>
                <w:ilvl w:val="0"/>
                <w:numId w:val="18"/>
              </w:numPr>
              <w:spacing w:after="120"/>
              <w:contextualSpacing/>
              <w:rPr>
                <w:spacing w:val="-2"/>
              </w:rPr>
            </w:pPr>
            <w:r>
              <w:rPr>
                <w:spacing w:val="-2"/>
              </w:rPr>
              <w:t>Design indoor and outdoor activities</w:t>
            </w:r>
          </w:p>
          <w:p w:rsidR="00D663AB" w:rsidRDefault="00D663AB" w:rsidP="00C42FA3">
            <w:pPr>
              <w:pStyle w:val="ListParagraph"/>
              <w:numPr>
                <w:ilvl w:val="0"/>
                <w:numId w:val="18"/>
              </w:numPr>
              <w:spacing w:after="120"/>
              <w:contextualSpacing/>
              <w:rPr>
                <w:spacing w:val="-2"/>
              </w:rPr>
            </w:pPr>
            <w:r>
              <w:rPr>
                <w:spacing w:val="-2"/>
              </w:rPr>
              <w:t>Provide options for those children who do not wish to participate</w:t>
            </w:r>
          </w:p>
          <w:p w:rsidR="00D663AB" w:rsidRDefault="00D663AB" w:rsidP="00C42FA3">
            <w:pPr>
              <w:pStyle w:val="ListParagraph"/>
              <w:numPr>
                <w:ilvl w:val="0"/>
                <w:numId w:val="18"/>
              </w:numPr>
              <w:spacing w:after="120"/>
              <w:contextualSpacing/>
              <w:rPr>
                <w:spacing w:val="-2"/>
              </w:rPr>
            </w:pPr>
            <w:r>
              <w:rPr>
                <w:spacing w:val="-2"/>
              </w:rPr>
              <w:t>Engage children in discussion about the activities and their play and learning</w:t>
            </w:r>
          </w:p>
          <w:p w:rsidR="00D663AB" w:rsidRDefault="00D663AB" w:rsidP="00C42FA3">
            <w:pPr>
              <w:pStyle w:val="ListParagraph"/>
              <w:numPr>
                <w:ilvl w:val="0"/>
                <w:numId w:val="18"/>
              </w:numPr>
              <w:spacing w:after="120"/>
              <w:contextualSpacing/>
              <w:rPr>
                <w:spacing w:val="-2"/>
              </w:rPr>
            </w:pPr>
            <w:r>
              <w:rPr>
                <w:spacing w:val="-2"/>
              </w:rPr>
              <w:t>Plan activities where you are both engaging with the children and providing opportunities for independent play</w:t>
            </w:r>
          </w:p>
          <w:p w:rsidR="00D663AB" w:rsidRDefault="00D663AB" w:rsidP="00BF4261">
            <w:pPr>
              <w:pStyle w:val="ListParagraph"/>
              <w:spacing w:after="120"/>
              <w:contextualSpacing/>
              <w:rPr>
                <w:spacing w:val="-2"/>
              </w:rPr>
            </w:pP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3B57" w:rsidRDefault="00443B57" w:rsidP="00665202">
      <w:pPr>
        <w:spacing w:after="0" w:line="240" w:lineRule="auto"/>
      </w:pPr>
      <w:r>
        <w:separator/>
      </w:r>
    </w:p>
  </w:endnote>
  <w:endnote w:type="continuationSeparator" w:id="0">
    <w:p w:rsidR="00443B57" w:rsidRDefault="00443B57"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ongolian Baiti">
    <w:altName w:val="Times New Roman"/>
    <w:panose1 w:val="03000500000000000000"/>
    <w:charset w:val="00"/>
    <w:family w:val="script"/>
    <w:pitch w:val="variable"/>
    <w:sig w:usb0="80000023" w:usb1="00000000" w:usb2="0002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variable"/>
    <w:sig w:usb0="80000267" w:usb1="00000000" w:usb2="00000000" w:usb3="00000000" w:csb0="000001F7"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inionPro-Regular">
    <w:altName w:val="Minion Pro"/>
    <w:panose1 w:val="00000000000000000000"/>
    <w:charset w:val="4D"/>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3B57" w:rsidRDefault="00443B57" w:rsidP="00665202">
      <w:pPr>
        <w:spacing w:after="0" w:line="240" w:lineRule="auto"/>
      </w:pPr>
      <w:r>
        <w:separator/>
      </w:r>
    </w:p>
  </w:footnote>
  <w:footnote w:type="continuationSeparator" w:id="0">
    <w:p w:rsidR="00443B57" w:rsidRDefault="00443B57"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54F8" w:rsidRDefault="00CB54F8">
    <w:pPr>
      <w:pStyle w:val="Header"/>
      <w:pBdr>
        <w:bottom w:val="single" w:sz="4" w:space="1" w:color="D9D9D9"/>
      </w:pBdr>
      <w:jc w:val="right"/>
      <w:rPr>
        <w:b/>
      </w:rPr>
    </w:pPr>
    <w:r>
      <w:rPr>
        <w:color w:val="7F7F7F"/>
        <w:spacing w:val="60"/>
      </w:rPr>
      <w:t>Page</w:t>
    </w:r>
    <w:r>
      <w:t xml:space="preserve"> | </w:t>
    </w:r>
    <w:r w:rsidR="00E06AB1">
      <w:fldChar w:fldCharType="begin"/>
    </w:r>
    <w:r w:rsidR="00E06AB1">
      <w:instrText xml:space="preserve"> PAGE   \* MERGEFORMAT </w:instrText>
    </w:r>
    <w:r w:rsidR="00E06AB1">
      <w:fldChar w:fldCharType="separate"/>
    </w:r>
    <w:r w:rsidR="00207E20" w:rsidRPr="00207E20">
      <w:rPr>
        <w:b/>
        <w:noProof/>
      </w:rPr>
      <w:t>3</w:t>
    </w:r>
    <w:r w:rsidR="00E06AB1">
      <w:rPr>
        <w:b/>
        <w:noProof/>
      </w:rPr>
      <w:fldChar w:fldCharType="end"/>
    </w:r>
  </w:p>
  <w:p w:rsidR="00CB54F8" w:rsidRDefault="00CB54F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EB7987"/>
    <w:multiLevelType w:val="hybridMultilevel"/>
    <w:tmpl w:val="FB0483B8"/>
    <w:lvl w:ilvl="0" w:tplc="6AB291B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8E6961"/>
    <w:multiLevelType w:val="hybridMultilevel"/>
    <w:tmpl w:val="05A609D4"/>
    <w:lvl w:ilvl="0" w:tplc="6AB291B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DF6D1C"/>
    <w:multiLevelType w:val="hybridMultilevel"/>
    <w:tmpl w:val="CE6CB8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9692C0C"/>
    <w:multiLevelType w:val="hybridMultilevel"/>
    <w:tmpl w:val="F1889C6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5">
    <w:nsid w:val="09C5000D"/>
    <w:multiLevelType w:val="hybridMultilevel"/>
    <w:tmpl w:val="2A46400A"/>
    <w:lvl w:ilvl="0" w:tplc="6AB291B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0AF76924"/>
    <w:multiLevelType w:val="hybridMultilevel"/>
    <w:tmpl w:val="A39E7248"/>
    <w:lvl w:ilvl="0" w:tplc="C15C98CC">
      <w:start w:val="1"/>
      <w:numFmt w:val="decimal"/>
      <w:lvlText w:val="%1."/>
      <w:lvlJc w:val="left"/>
      <w:pPr>
        <w:ind w:left="502" w:hanging="360"/>
      </w:pPr>
      <w:rPr>
        <w:rFonts w:ascii="Mongolian Baiti" w:hAnsi="Mongolian Baiti" w:cs="Mongolian Baiti" w:hint="default"/>
        <w:sz w:val="27"/>
        <w:szCs w:val="27"/>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7">
    <w:nsid w:val="11FC3559"/>
    <w:multiLevelType w:val="hybridMultilevel"/>
    <w:tmpl w:val="85EE8268"/>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1695E91"/>
    <w:multiLevelType w:val="hybridMultilevel"/>
    <w:tmpl w:val="39A000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5FC5DCC"/>
    <w:multiLevelType w:val="hybridMultilevel"/>
    <w:tmpl w:val="CAC68772"/>
    <w:lvl w:ilvl="0" w:tplc="8BFCBF54">
      <w:start w:val="1"/>
      <w:numFmt w:val="decimal"/>
      <w:lvlText w:val="%1."/>
      <w:lvlJc w:val="left"/>
      <w:pPr>
        <w:ind w:left="360" w:hanging="360"/>
      </w:pPr>
      <w:rPr>
        <w:rFonts w:asciiTheme="minorHAnsi" w:eastAsia="Times New Roman" w:hAnsiTheme="minorHAnsi" w:cs="Times New Roman" w:hint="default"/>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0">
    <w:nsid w:val="27AA64F5"/>
    <w:multiLevelType w:val="hybridMultilevel"/>
    <w:tmpl w:val="B380C764"/>
    <w:lvl w:ilvl="0" w:tplc="6AB291B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A6E7096"/>
    <w:multiLevelType w:val="hybridMultilevel"/>
    <w:tmpl w:val="DB922FE2"/>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2A5D35"/>
    <w:multiLevelType w:val="hybridMultilevel"/>
    <w:tmpl w:val="EA9CFA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57507E1"/>
    <w:multiLevelType w:val="hybridMultilevel"/>
    <w:tmpl w:val="D1647EA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16">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3A9F1914"/>
    <w:multiLevelType w:val="hybridMultilevel"/>
    <w:tmpl w:val="B12EDA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AD66B12"/>
    <w:multiLevelType w:val="hybridMultilevel"/>
    <w:tmpl w:val="B28A1052"/>
    <w:lvl w:ilvl="0" w:tplc="6AB291B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472082D"/>
    <w:multiLevelType w:val="hybridMultilevel"/>
    <w:tmpl w:val="B9E86E96"/>
    <w:lvl w:ilvl="0" w:tplc="6AB291B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45B85C20"/>
    <w:multiLevelType w:val="hybridMultilevel"/>
    <w:tmpl w:val="1BBED0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6">
    <w:nsid w:val="4E820818"/>
    <w:multiLevelType w:val="hybridMultilevel"/>
    <w:tmpl w:val="7C98425C"/>
    <w:lvl w:ilvl="0" w:tplc="24C87E0C">
      <w:start w:val="1"/>
      <w:numFmt w:val="bullet"/>
      <w:lvlText w:val=""/>
      <w:lvlJc w:val="left"/>
      <w:pPr>
        <w:ind w:left="720" w:hanging="360"/>
      </w:pPr>
      <w:rPr>
        <w:rFonts w:ascii="Wingdings" w:hAnsi="Wingdings" w:hint="default"/>
        <w:color w:val="auto"/>
      </w:rPr>
    </w:lvl>
    <w:lvl w:ilvl="1" w:tplc="04090003">
      <w:start w:val="1"/>
      <w:numFmt w:val="bullet"/>
      <w:lvlText w:val="o"/>
      <w:lvlJc w:val="left"/>
      <w:pPr>
        <w:ind w:left="1080" w:hanging="360"/>
      </w:pPr>
      <w:rPr>
        <w:rFonts w:ascii="Courier New" w:hAnsi="Courier New" w:cs="Times New Roman"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Times New Roman"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Times New Roman" w:hint="default"/>
      </w:rPr>
    </w:lvl>
    <w:lvl w:ilvl="8" w:tplc="04090005">
      <w:start w:val="1"/>
      <w:numFmt w:val="bullet"/>
      <w:lvlText w:val=""/>
      <w:lvlJc w:val="left"/>
      <w:pPr>
        <w:ind w:left="6120" w:hanging="360"/>
      </w:pPr>
      <w:rPr>
        <w:rFonts w:ascii="Wingdings" w:hAnsi="Wingdings" w:hint="default"/>
      </w:rPr>
    </w:lvl>
  </w:abstractNum>
  <w:abstractNum w:abstractNumId="27">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nsid w:val="650D6489"/>
    <w:multiLevelType w:val="hybridMultilevel"/>
    <w:tmpl w:val="32623F68"/>
    <w:lvl w:ilvl="0" w:tplc="6AB291B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nsid w:val="6AA20A03"/>
    <w:multiLevelType w:val="hybridMultilevel"/>
    <w:tmpl w:val="6C7089B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EF7382D"/>
    <w:multiLevelType w:val="hybridMultilevel"/>
    <w:tmpl w:val="AB0EB0E0"/>
    <w:lvl w:ilvl="0" w:tplc="6AB291BA">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FF42C56"/>
    <w:multiLevelType w:val="hybridMultilevel"/>
    <w:tmpl w:val="246808B4"/>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1120EC8"/>
    <w:multiLevelType w:val="hybridMultilevel"/>
    <w:tmpl w:val="875417D0"/>
    <w:lvl w:ilvl="0" w:tplc="0C09000F">
      <w:start w:val="1"/>
      <w:numFmt w:val="decimal"/>
      <w:lvlText w:val="%1."/>
      <w:lvlJc w:val="left"/>
      <w:pPr>
        <w:ind w:left="502" w:hanging="360"/>
      </w:p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35">
    <w:nsid w:val="734D3421"/>
    <w:multiLevelType w:val="hybridMultilevel"/>
    <w:tmpl w:val="394A5898"/>
    <w:lvl w:ilvl="0" w:tplc="6AB291BA">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3597241"/>
    <w:multiLevelType w:val="hybridMultilevel"/>
    <w:tmpl w:val="0B56469E"/>
    <w:lvl w:ilvl="0" w:tplc="6AB291BA">
      <w:numFmt w:val="bullet"/>
      <w:lvlText w:val="-"/>
      <w:lvlJc w:val="left"/>
      <w:pPr>
        <w:ind w:left="720" w:hanging="360"/>
      </w:pPr>
      <w:rPr>
        <w:rFonts w:ascii="Calibri" w:eastAsia="Calibri" w:hAnsi="Calibri"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38">
    <w:nsid w:val="7F315B32"/>
    <w:multiLevelType w:val="hybridMultilevel"/>
    <w:tmpl w:val="C7F8E8F6"/>
    <w:lvl w:ilvl="0" w:tplc="08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num w:numId="1">
    <w:abstractNumId w:val="16"/>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7"/>
  </w:num>
  <w:num w:numId="5">
    <w:abstractNumId w:val="0"/>
  </w:num>
  <w:num w:numId="6">
    <w:abstractNumId w:val="20"/>
  </w:num>
  <w:num w:numId="7">
    <w:abstractNumId w:val="31"/>
  </w:num>
  <w:num w:numId="8">
    <w:abstractNumId w:val="13"/>
  </w:num>
  <w:num w:numId="9">
    <w:abstractNumId w:val="22"/>
  </w:num>
  <w:num w:numId="10">
    <w:abstractNumId w:val="37"/>
    <w:lvlOverride w:ilvl="0">
      <w:startOverride w:val="1"/>
    </w:lvlOverride>
  </w:num>
  <w:num w:numId="11">
    <w:abstractNumId w:val="24"/>
    <w:lvlOverride w:ilvl="0">
      <w:startOverride w:val="1"/>
    </w:lvlOverride>
  </w:num>
  <w:num w:numId="12">
    <w:abstractNumId w:val="25"/>
  </w:num>
  <w:num w:numId="13">
    <w:abstractNumId w:val="12"/>
  </w:num>
  <w:num w:numId="14">
    <w:abstractNumId w:val="26"/>
  </w:num>
  <w:num w:numId="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15"/>
  </w:num>
  <w:num w:numId="18">
    <w:abstractNumId w:val="38"/>
  </w:num>
  <w:num w:numId="19">
    <w:abstractNumId w:val="17"/>
  </w:num>
  <w:num w:numId="20">
    <w:abstractNumId w:val="29"/>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num>
  <w:num w:numId="24">
    <w:abstractNumId w:val="3"/>
  </w:num>
  <w:num w:numId="25">
    <w:abstractNumId w:val="6"/>
  </w:num>
  <w:num w:numId="26">
    <w:abstractNumId w:val="1"/>
  </w:num>
  <w:num w:numId="27">
    <w:abstractNumId w:val="11"/>
  </w:num>
  <w:num w:numId="28">
    <w:abstractNumId w:val="18"/>
  </w:num>
  <w:num w:numId="29">
    <w:abstractNumId w:val="7"/>
  </w:num>
  <w:num w:numId="30">
    <w:abstractNumId w:val="32"/>
  </w:num>
  <w:num w:numId="31">
    <w:abstractNumId w:val="33"/>
  </w:num>
  <w:num w:numId="32">
    <w:abstractNumId w:val="36"/>
  </w:num>
  <w:num w:numId="33">
    <w:abstractNumId w:val="14"/>
  </w:num>
  <w:num w:numId="34">
    <w:abstractNumId w:val="21"/>
  </w:num>
  <w:num w:numId="35">
    <w:abstractNumId w:val="8"/>
  </w:num>
  <w:num w:numId="36">
    <w:abstractNumId w:val="10"/>
  </w:num>
  <w:num w:numId="37">
    <w:abstractNumId w:val="30"/>
  </w:num>
  <w:num w:numId="38">
    <w:abstractNumId w:val="35"/>
  </w:num>
  <w:num w:numId="39">
    <w:abstractNumId w:val="23"/>
  </w:num>
  <w:num w:numId="40">
    <w:abstractNumId w:val="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37C81"/>
    <w:rsid w:val="00041BCF"/>
    <w:rsid w:val="00041D76"/>
    <w:rsid w:val="0004240C"/>
    <w:rsid w:val="00044D54"/>
    <w:rsid w:val="00052605"/>
    <w:rsid w:val="00054E4A"/>
    <w:rsid w:val="00061602"/>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2F3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189"/>
    <w:rsid w:val="001208B3"/>
    <w:rsid w:val="00122DA2"/>
    <w:rsid w:val="00124A73"/>
    <w:rsid w:val="00125104"/>
    <w:rsid w:val="0012573A"/>
    <w:rsid w:val="001408CB"/>
    <w:rsid w:val="00142787"/>
    <w:rsid w:val="00142D9F"/>
    <w:rsid w:val="00143428"/>
    <w:rsid w:val="00144B5D"/>
    <w:rsid w:val="00147C88"/>
    <w:rsid w:val="00150062"/>
    <w:rsid w:val="00150471"/>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07E20"/>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2ADD"/>
    <w:rsid w:val="00275713"/>
    <w:rsid w:val="0028176B"/>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D6AC5"/>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24A55"/>
    <w:rsid w:val="0033221B"/>
    <w:rsid w:val="00333321"/>
    <w:rsid w:val="00350746"/>
    <w:rsid w:val="00355057"/>
    <w:rsid w:val="003565C1"/>
    <w:rsid w:val="00371DA3"/>
    <w:rsid w:val="0037343F"/>
    <w:rsid w:val="003735A8"/>
    <w:rsid w:val="00373A25"/>
    <w:rsid w:val="00376B55"/>
    <w:rsid w:val="00387877"/>
    <w:rsid w:val="00387D82"/>
    <w:rsid w:val="00390924"/>
    <w:rsid w:val="00390D8E"/>
    <w:rsid w:val="0039111F"/>
    <w:rsid w:val="00392B87"/>
    <w:rsid w:val="00394FEA"/>
    <w:rsid w:val="0039574A"/>
    <w:rsid w:val="003C143D"/>
    <w:rsid w:val="003C417F"/>
    <w:rsid w:val="003C6578"/>
    <w:rsid w:val="003C77F6"/>
    <w:rsid w:val="003D050D"/>
    <w:rsid w:val="003D6E98"/>
    <w:rsid w:val="003D76E3"/>
    <w:rsid w:val="003E1451"/>
    <w:rsid w:val="003E17FF"/>
    <w:rsid w:val="003E750D"/>
    <w:rsid w:val="003F199D"/>
    <w:rsid w:val="003F1AE6"/>
    <w:rsid w:val="003F24B8"/>
    <w:rsid w:val="00404ADF"/>
    <w:rsid w:val="00405B7E"/>
    <w:rsid w:val="00412A4D"/>
    <w:rsid w:val="0041315B"/>
    <w:rsid w:val="00424A89"/>
    <w:rsid w:val="00426CE8"/>
    <w:rsid w:val="004350F4"/>
    <w:rsid w:val="0043518B"/>
    <w:rsid w:val="00441E69"/>
    <w:rsid w:val="00443B57"/>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43DF"/>
    <w:rsid w:val="006A4E55"/>
    <w:rsid w:val="006A54F0"/>
    <w:rsid w:val="006A7EF8"/>
    <w:rsid w:val="006B3235"/>
    <w:rsid w:val="006C7C83"/>
    <w:rsid w:val="006D2424"/>
    <w:rsid w:val="006D35D2"/>
    <w:rsid w:val="006D4134"/>
    <w:rsid w:val="006E1D0E"/>
    <w:rsid w:val="006E517F"/>
    <w:rsid w:val="006F369E"/>
    <w:rsid w:val="006F5C52"/>
    <w:rsid w:val="006F717E"/>
    <w:rsid w:val="00715D40"/>
    <w:rsid w:val="0072702A"/>
    <w:rsid w:val="00730D8A"/>
    <w:rsid w:val="00742A46"/>
    <w:rsid w:val="00744884"/>
    <w:rsid w:val="00747906"/>
    <w:rsid w:val="00753E37"/>
    <w:rsid w:val="00753F53"/>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3688"/>
    <w:rsid w:val="007D5915"/>
    <w:rsid w:val="007E2AB8"/>
    <w:rsid w:val="007E375E"/>
    <w:rsid w:val="007F0ED5"/>
    <w:rsid w:val="007F0FDE"/>
    <w:rsid w:val="00800FEF"/>
    <w:rsid w:val="00802760"/>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0D3B"/>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1C5C"/>
    <w:rsid w:val="009F2B75"/>
    <w:rsid w:val="00A04585"/>
    <w:rsid w:val="00A059BA"/>
    <w:rsid w:val="00A06F12"/>
    <w:rsid w:val="00A14493"/>
    <w:rsid w:val="00A16F28"/>
    <w:rsid w:val="00A201D2"/>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D1302"/>
    <w:rsid w:val="00AD7988"/>
    <w:rsid w:val="00AD7F74"/>
    <w:rsid w:val="00AE0211"/>
    <w:rsid w:val="00AE55FC"/>
    <w:rsid w:val="00AE6715"/>
    <w:rsid w:val="00AF0177"/>
    <w:rsid w:val="00AF31F0"/>
    <w:rsid w:val="00AF3C2C"/>
    <w:rsid w:val="00B1604B"/>
    <w:rsid w:val="00B164D0"/>
    <w:rsid w:val="00B17B44"/>
    <w:rsid w:val="00B2225F"/>
    <w:rsid w:val="00B22852"/>
    <w:rsid w:val="00B253C6"/>
    <w:rsid w:val="00B272CF"/>
    <w:rsid w:val="00B32FEB"/>
    <w:rsid w:val="00B33E0E"/>
    <w:rsid w:val="00B33E71"/>
    <w:rsid w:val="00B35686"/>
    <w:rsid w:val="00B42ACE"/>
    <w:rsid w:val="00B4373D"/>
    <w:rsid w:val="00B43B13"/>
    <w:rsid w:val="00B45372"/>
    <w:rsid w:val="00B52164"/>
    <w:rsid w:val="00B548D3"/>
    <w:rsid w:val="00B616D0"/>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E0A41"/>
    <w:rsid w:val="00BE4CA0"/>
    <w:rsid w:val="00BF148F"/>
    <w:rsid w:val="00BF289E"/>
    <w:rsid w:val="00BF4261"/>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42FA3"/>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0317"/>
    <w:rsid w:val="00CD3B35"/>
    <w:rsid w:val="00CD43DD"/>
    <w:rsid w:val="00CD490B"/>
    <w:rsid w:val="00CE1C04"/>
    <w:rsid w:val="00CE297C"/>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61F7C"/>
    <w:rsid w:val="00D663AB"/>
    <w:rsid w:val="00D73A21"/>
    <w:rsid w:val="00D75942"/>
    <w:rsid w:val="00D759F2"/>
    <w:rsid w:val="00D76107"/>
    <w:rsid w:val="00D8241B"/>
    <w:rsid w:val="00D84758"/>
    <w:rsid w:val="00D87ADC"/>
    <w:rsid w:val="00D933E2"/>
    <w:rsid w:val="00D93AF4"/>
    <w:rsid w:val="00DA563B"/>
    <w:rsid w:val="00DA7B92"/>
    <w:rsid w:val="00DB451A"/>
    <w:rsid w:val="00DB7A70"/>
    <w:rsid w:val="00DC2211"/>
    <w:rsid w:val="00DC45F8"/>
    <w:rsid w:val="00DC6782"/>
    <w:rsid w:val="00DC73D6"/>
    <w:rsid w:val="00DC73FF"/>
    <w:rsid w:val="00DC7E98"/>
    <w:rsid w:val="00DD1D99"/>
    <w:rsid w:val="00DD2B43"/>
    <w:rsid w:val="00DE01B9"/>
    <w:rsid w:val="00DE6B17"/>
    <w:rsid w:val="00DF574C"/>
    <w:rsid w:val="00E06AB1"/>
    <w:rsid w:val="00E1543A"/>
    <w:rsid w:val="00E21034"/>
    <w:rsid w:val="00E24FC3"/>
    <w:rsid w:val="00E2586F"/>
    <w:rsid w:val="00E30B2D"/>
    <w:rsid w:val="00E40790"/>
    <w:rsid w:val="00E525F8"/>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4DAA"/>
    <w:rsid w:val="00EB6645"/>
    <w:rsid w:val="00EC10FF"/>
    <w:rsid w:val="00EC1D03"/>
    <w:rsid w:val="00EC4644"/>
    <w:rsid w:val="00EC758C"/>
    <w:rsid w:val="00ED1D43"/>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2124"/>
    <w:rsid w:val="00F45324"/>
    <w:rsid w:val="00F5578B"/>
    <w:rsid w:val="00F57CC1"/>
    <w:rsid w:val="00F60C1B"/>
    <w:rsid w:val="00F64A5B"/>
    <w:rsid w:val="00F65198"/>
    <w:rsid w:val="00F65DAE"/>
    <w:rsid w:val="00F70765"/>
    <w:rsid w:val="00F76CED"/>
    <w:rsid w:val="00FA13E2"/>
    <w:rsid w:val="00FA3D2F"/>
    <w:rsid w:val="00FA45B0"/>
    <w:rsid w:val="00FA5204"/>
    <w:rsid w:val="00FA52B9"/>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3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List Bullet 2" w:uiPriority="0"/>
    <w:lsdException w:name="Title" w:semiHidden="0" w:uiPriority="10"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39"/>
    <w:rsid w:val="000A7851"/>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line="240" w:lineRule="auto"/>
    </w:p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Bullet">
    <w:name w:val="List Bullet"/>
    <w:basedOn w:val="List"/>
    <w:semiHidden/>
    <w:unhideWhenUsed/>
    <w:rsid w:val="00D663AB"/>
    <w:pPr>
      <w:keepNext/>
      <w:keepLines/>
      <w:numPr>
        <w:numId w:val="12"/>
      </w:numPr>
      <w:tabs>
        <w:tab w:val="num" w:pos="360"/>
        <w:tab w:val="num" w:pos="720"/>
      </w:tabs>
      <w:spacing w:before="40" w:after="40" w:line="240" w:lineRule="auto"/>
      <w:ind w:left="1996" w:hanging="283"/>
    </w:pPr>
    <w:rPr>
      <w:rFonts w:ascii="Times New Roman" w:eastAsia="Times New Roman" w:hAnsi="Times New Roman"/>
      <w:sz w:val="24"/>
    </w:rPr>
  </w:style>
  <w:style w:type="paragraph" w:styleId="ListBullet2">
    <w:name w:val="List Bullet 2"/>
    <w:basedOn w:val="List2"/>
    <w:semiHidden/>
    <w:unhideWhenUsed/>
    <w:rsid w:val="00D663AB"/>
    <w:pPr>
      <w:keepNext/>
      <w:keepLines/>
      <w:numPr>
        <w:numId w:val="13"/>
      </w:numPr>
      <w:tabs>
        <w:tab w:val="num" w:pos="360"/>
      </w:tabs>
      <w:spacing w:before="60" w:after="60" w:line="240" w:lineRule="auto"/>
      <w:ind w:left="566" w:hanging="283"/>
    </w:pPr>
    <w:rPr>
      <w:rFonts w:ascii="Times New Roman" w:eastAsia="Times New Roman" w:hAnsi="Times New Roman"/>
      <w:sz w:val="24"/>
    </w:rPr>
  </w:style>
  <w:style w:type="paragraph" w:customStyle="1" w:styleId="BasicParagraph">
    <w:name w:val="[Basic Paragraph]"/>
    <w:basedOn w:val="Normal"/>
    <w:uiPriority w:val="99"/>
    <w:rsid w:val="00D663AB"/>
    <w:pPr>
      <w:widowControl w:val="0"/>
      <w:autoSpaceDE w:val="0"/>
      <w:autoSpaceDN w:val="0"/>
      <w:adjustRightInd w:val="0"/>
      <w:spacing w:after="0" w:line="288" w:lineRule="auto"/>
    </w:pPr>
    <w:rPr>
      <w:rFonts w:ascii="MinionPro-Regular" w:eastAsiaTheme="minorEastAsia" w:hAnsi="MinionPro-Regular" w:cs="MinionPro-Regular"/>
      <w:color w:val="000000"/>
      <w:sz w:val="24"/>
      <w:szCs w:val="24"/>
      <w:lang w:val="en-US"/>
    </w:rPr>
  </w:style>
  <w:style w:type="paragraph" w:styleId="List">
    <w:name w:val="List"/>
    <w:basedOn w:val="Normal"/>
    <w:uiPriority w:val="99"/>
    <w:semiHidden/>
    <w:unhideWhenUsed/>
    <w:rsid w:val="00D663AB"/>
    <w:pPr>
      <w:ind w:left="283" w:hanging="283"/>
      <w:contextualSpacing/>
    </w:pPr>
  </w:style>
  <w:style w:type="paragraph" w:styleId="List2">
    <w:name w:val="List 2"/>
    <w:basedOn w:val="Normal"/>
    <w:uiPriority w:val="99"/>
    <w:semiHidden/>
    <w:unhideWhenUsed/>
    <w:rsid w:val="00D663AB"/>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86116">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968583269">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543711170">
      <w:bodyDiv w:val="1"/>
      <w:marLeft w:val="0"/>
      <w:marRight w:val="0"/>
      <w:marTop w:val="0"/>
      <w:marBottom w:val="0"/>
      <w:divBdr>
        <w:top w:val="none" w:sz="0" w:space="0" w:color="auto"/>
        <w:left w:val="none" w:sz="0" w:space="0" w:color="auto"/>
        <w:bottom w:val="none" w:sz="0" w:space="0" w:color="auto"/>
        <w:right w:val="none" w:sz="0" w:space="0" w:color="auto"/>
      </w:divBdr>
    </w:div>
    <w:div w:id="1853909784">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5E1241-C321-4162-B366-901DB9C854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3336</Words>
  <Characters>19017</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MCCRYSTAL, Jessica</cp:lastModifiedBy>
  <cp:revision>2</cp:revision>
  <dcterms:created xsi:type="dcterms:W3CDTF">2016-09-13T23:18:00Z</dcterms:created>
  <dcterms:modified xsi:type="dcterms:W3CDTF">2016-09-13T23:18:00Z</dcterms:modified>
</cp:coreProperties>
</file>