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As this unit is about</w:t>
      </w:r>
      <w:r w:rsidR="00471639">
        <w:rPr>
          <w:b w:val="0"/>
          <w:sz w:val="22"/>
        </w:rPr>
        <w:t xml:space="preserve"> writing routine workplace texts</w:t>
      </w:r>
      <w:r w:rsidRPr="00471639">
        <w:rPr>
          <w:b w:val="0"/>
          <w:sz w:val="22"/>
        </w:rPr>
        <w:t xml:space="preserve">, you will need to have witnessed the learner within a </w:t>
      </w:r>
      <w:r w:rsidR="00471639">
        <w:rPr>
          <w:b w:val="0"/>
          <w:sz w:val="22"/>
        </w:rPr>
        <w:t>meeting or training environment:</w:t>
      </w:r>
    </w:p>
    <w:p w:rsidR="00CA3D46" w:rsidRDefault="00CA3D46" w:rsidP="00CA3D46">
      <w:pPr>
        <w:pStyle w:val="Bullets"/>
        <w:numPr>
          <w:ilvl w:val="0"/>
          <w:numId w:val="21"/>
        </w:numPr>
      </w:pPr>
      <w:r>
        <w:t>Creating an environment for play</w:t>
      </w:r>
    </w:p>
    <w:p w:rsidR="00CA3D46" w:rsidRDefault="00CA3D46" w:rsidP="00CA3D46">
      <w:pPr>
        <w:pStyle w:val="Bullets"/>
        <w:numPr>
          <w:ilvl w:val="0"/>
          <w:numId w:val="21"/>
        </w:numPr>
      </w:pPr>
      <w:r>
        <w:t>Supporting children’s play and learning</w:t>
      </w:r>
    </w:p>
    <w:p w:rsidR="00CA3D46" w:rsidRPr="00CA3D46" w:rsidRDefault="00CA3D46" w:rsidP="00CA3D46">
      <w:pPr>
        <w:pStyle w:val="Bullets"/>
        <w:numPr>
          <w:ilvl w:val="0"/>
          <w:numId w:val="21"/>
        </w:numPr>
      </w:pPr>
      <w:r>
        <w:rPr>
          <w:rFonts w:asciiTheme="minorHAnsi" w:hAnsiTheme="minorHAnsi"/>
        </w:rPr>
        <w:t>Facilitating</w:t>
      </w:r>
      <w:r w:rsidRPr="00707131">
        <w:rPr>
          <w:rFonts w:asciiTheme="minorHAnsi" w:hAnsiTheme="minorHAnsi"/>
        </w:rPr>
        <w:t xml:space="preserve"> children’s play, learning and physical activity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assist in the provision of areas, resources and materials for different kinds of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set up a safe environment that is non-threatening, challenging, stimulating and promotes a sense of belonging?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assist in the provision of unhurried opportunities for both group and individual play activities and experiences indoors and outdoors?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engage children in discussion (as appropriate) of their play and learning?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use routines to undertake intentional teaching and seek opportunities for spontaneous learning?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use experiences, resources and materials flexibly to meet children’s individual preferences and to prompt extensions of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assist children to participate in a variety of experiences and to choose those which support their competency and confidence taken out development and fundamental movement skills?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demonstrate respect for children’s choice not to participate and encourage participation where an experience is new or unknown?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follow child’s lead in play and participate when invited?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83E4A" w:rsidRPr="00D63661" w:rsidTr="00E91B1C">
        <w:tc>
          <w:tcPr>
            <w:tcW w:w="7054" w:type="dxa"/>
            <w:gridSpan w:val="2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initiate play and invite the child to participate?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  <w:tr w:rsidR="00183E4A" w:rsidRPr="00D63661" w:rsidTr="00E91B1C">
        <w:tc>
          <w:tcPr>
            <w:tcW w:w="7054" w:type="dxa"/>
            <w:gridSpan w:val="2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interact with children showing enthusiasm, playfulness and enjoyment?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</w:tbl>
    <w:p w:rsidR="00A63A4F" w:rsidRDefault="00A63A4F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183E4A" w:rsidRPr="00D63661" w:rsidTr="00E91B1C">
        <w:tc>
          <w:tcPr>
            <w:tcW w:w="7054" w:type="dxa"/>
            <w:gridSpan w:val="3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 w:rsidR="007D4882">
              <w:rPr>
                <w:rFonts w:asciiTheme="minorHAnsi" w:hAnsiTheme="minorHAnsi"/>
              </w:rPr>
              <w:t xml:space="preserve"> respond to children’s reactions to play environments to ensure each child remains interested, challenged but not frustrated?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  <w:tr w:rsidR="00183E4A" w:rsidRPr="00D63661" w:rsidTr="00E91B1C">
        <w:tc>
          <w:tcPr>
            <w:tcW w:w="7054" w:type="dxa"/>
            <w:gridSpan w:val="3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establish routine with children so as to support them in remaining safe?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5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4619EA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164E22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1C1F79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3F43D9E"/>
    <w:multiLevelType w:val="hybridMultilevel"/>
    <w:tmpl w:val="37A2B10A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5B4478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B14C9"/>
    <w:multiLevelType w:val="hybridMultilevel"/>
    <w:tmpl w:val="925AE8B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DF3793"/>
    <w:multiLevelType w:val="hybridMultilevel"/>
    <w:tmpl w:val="8A380F9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3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4AA279BE"/>
    <w:multiLevelType w:val="hybridMultilevel"/>
    <w:tmpl w:val="935CB8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731781"/>
    <w:multiLevelType w:val="hybridMultilevel"/>
    <w:tmpl w:val="C11AAB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4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2"/>
  </w:num>
  <w:num w:numId="4">
    <w:abstractNumId w:val="27"/>
  </w:num>
  <w:num w:numId="5">
    <w:abstractNumId w:val="30"/>
  </w:num>
  <w:num w:numId="6">
    <w:abstractNumId w:val="33"/>
  </w:num>
  <w:num w:numId="7">
    <w:abstractNumId w:val="18"/>
  </w:num>
  <w:num w:numId="8">
    <w:abstractNumId w:val="3"/>
  </w:num>
  <w:num w:numId="9">
    <w:abstractNumId w:val="36"/>
  </w:num>
  <w:num w:numId="10">
    <w:abstractNumId w:val="40"/>
  </w:num>
  <w:num w:numId="11">
    <w:abstractNumId w:val="28"/>
  </w:num>
  <w:num w:numId="12">
    <w:abstractNumId w:val="8"/>
  </w:num>
  <w:num w:numId="13">
    <w:abstractNumId w:val="35"/>
  </w:num>
  <w:num w:numId="14">
    <w:abstractNumId w:val="19"/>
  </w:num>
  <w:num w:numId="15">
    <w:abstractNumId w:val="31"/>
  </w:num>
  <w:num w:numId="16">
    <w:abstractNumId w:val="37"/>
  </w:num>
  <w:num w:numId="17">
    <w:abstractNumId w:val="24"/>
  </w:num>
  <w:num w:numId="18">
    <w:abstractNumId w:val="2"/>
  </w:num>
  <w:num w:numId="19">
    <w:abstractNumId w:val="43"/>
  </w:num>
  <w:num w:numId="20">
    <w:abstractNumId w:val="11"/>
  </w:num>
  <w:num w:numId="21">
    <w:abstractNumId w:val="39"/>
  </w:num>
  <w:num w:numId="22">
    <w:abstractNumId w:val="17"/>
  </w:num>
  <w:num w:numId="23">
    <w:abstractNumId w:val="39"/>
  </w:num>
  <w:num w:numId="24">
    <w:abstractNumId w:val="14"/>
  </w:num>
  <w:num w:numId="25">
    <w:abstractNumId w:val="23"/>
  </w:num>
  <w:num w:numId="26">
    <w:abstractNumId w:val="44"/>
    <w:lvlOverride w:ilvl="0">
      <w:startOverride w:val="1"/>
    </w:lvlOverride>
  </w:num>
  <w:num w:numId="27">
    <w:abstractNumId w:val="25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10"/>
  </w:num>
  <w:num w:numId="31">
    <w:abstractNumId w:val="13"/>
  </w:num>
  <w:num w:numId="32">
    <w:abstractNumId w:val="41"/>
  </w:num>
  <w:num w:numId="33">
    <w:abstractNumId w:val="20"/>
  </w:num>
  <w:num w:numId="34">
    <w:abstractNumId w:val="38"/>
  </w:num>
  <w:num w:numId="35">
    <w:abstractNumId w:val="4"/>
  </w:num>
  <w:num w:numId="36">
    <w:abstractNumId w:val="9"/>
  </w:num>
  <w:num w:numId="37">
    <w:abstractNumId w:val="1"/>
  </w:num>
  <w:num w:numId="38">
    <w:abstractNumId w:val="7"/>
  </w:num>
  <w:num w:numId="39">
    <w:abstractNumId w:val="6"/>
  </w:num>
  <w:num w:numId="40">
    <w:abstractNumId w:val="29"/>
  </w:num>
  <w:num w:numId="41">
    <w:abstractNumId w:val="16"/>
  </w:num>
  <w:num w:numId="42">
    <w:abstractNumId w:val="26"/>
  </w:num>
  <w:num w:numId="43">
    <w:abstractNumId w:val="0"/>
  </w:num>
  <w:num w:numId="44">
    <w:abstractNumId w:val="16"/>
  </w:num>
  <w:num w:numId="45">
    <w:abstractNumId w:val="32"/>
  </w:num>
  <w:num w:numId="46">
    <w:abstractNumId w:val="5"/>
  </w:num>
  <w:num w:numId="47">
    <w:abstractNumId w:val="39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23910"/>
    <w:rsid w:val="001306AD"/>
    <w:rsid w:val="00143307"/>
    <w:rsid w:val="00183E4A"/>
    <w:rsid w:val="001A519F"/>
    <w:rsid w:val="001E02D1"/>
    <w:rsid w:val="001E43CF"/>
    <w:rsid w:val="002529AD"/>
    <w:rsid w:val="00263FA8"/>
    <w:rsid w:val="002A0699"/>
    <w:rsid w:val="00301894"/>
    <w:rsid w:val="0037358E"/>
    <w:rsid w:val="003A6907"/>
    <w:rsid w:val="003D47A9"/>
    <w:rsid w:val="004158DA"/>
    <w:rsid w:val="00421ECA"/>
    <w:rsid w:val="004619EA"/>
    <w:rsid w:val="00471639"/>
    <w:rsid w:val="00475EDC"/>
    <w:rsid w:val="005A3989"/>
    <w:rsid w:val="00624453"/>
    <w:rsid w:val="00664D6E"/>
    <w:rsid w:val="006D2BF3"/>
    <w:rsid w:val="00705A94"/>
    <w:rsid w:val="00707131"/>
    <w:rsid w:val="00777587"/>
    <w:rsid w:val="007963B0"/>
    <w:rsid w:val="007D4882"/>
    <w:rsid w:val="007E0D45"/>
    <w:rsid w:val="00842E70"/>
    <w:rsid w:val="008559E3"/>
    <w:rsid w:val="00881157"/>
    <w:rsid w:val="00882A06"/>
    <w:rsid w:val="008B7DAF"/>
    <w:rsid w:val="00936F8E"/>
    <w:rsid w:val="00951774"/>
    <w:rsid w:val="009E0780"/>
    <w:rsid w:val="00A2651C"/>
    <w:rsid w:val="00A267D0"/>
    <w:rsid w:val="00A30EF8"/>
    <w:rsid w:val="00A63A4F"/>
    <w:rsid w:val="00A9255A"/>
    <w:rsid w:val="00AF59E9"/>
    <w:rsid w:val="00B02A53"/>
    <w:rsid w:val="00BB0E5B"/>
    <w:rsid w:val="00BB45F5"/>
    <w:rsid w:val="00BB4919"/>
    <w:rsid w:val="00BC5ACC"/>
    <w:rsid w:val="00C109B2"/>
    <w:rsid w:val="00C457F6"/>
    <w:rsid w:val="00C52064"/>
    <w:rsid w:val="00CA3D46"/>
    <w:rsid w:val="00CB4A62"/>
    <w:rsid w:val="00D21709"/>
    <w:rsid w:val="00D63661"/>
    <w:rsid w:val="00D87DA5"/>
    <w:rsid w:val="00D94E8C"/>
    <w:rsid w:val="00DB6C2E"/>
    <w:rsid w:val="00DF2591"/>
    <w:rsid w:val="00E010FE"/>
    <w:rsid w:val="00E10D9F"/>
    <w:rsid w:val="00E31B7C"/>
    <w:rsid w:val="00E70A78"/>
    <w:rsid w:val="00E91B1C"/>
    <w:rsid w:val="00EA7188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6A2284-7831-4EC0-B39C-5B052982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707131"/>
    <w:pPr>
      <w:keepNext/>
      <w:keepLines/>
      <w:numPr>
        <w:numId w:val="40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707131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94E8C"/>
    <w:pPr>
      <w:numPr>
        <w:numId w:val="4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2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2016-03-06T23:06:00Z</dcterms:created>
  <dcterms:modified xsi:type="dcterms:W3CDTF">2016-03-06T23:06:00Z</dcterms:modified>
</cp:coreProperties>
</file>