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28791704"/>
    <w:p w:rsidR="0090727B" w:rsidRPr="00553DDB" w:rsidRDefault="00A9221A" w:rsidP="0090727B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5830F840B25B4395B80D5EC2DBE4006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727B">
            <w:rPr>
              <w:sz w:val="28"/>
              <w:szCs w:val="28"/>
            </w:rPr>
            <w:t>CPCCBC4032A</w:t>
          </w:r>
        </w:sdtContent>
      </w:sdt>
      <w:r w:rsidR="0090727B" w:rsidRPr="00553DDB">
        <w:rPr>
          <w:sz w:val="28"/>
          <w:szCs w:val="28"/>
        </w:rPr>
        <w:t xml:space="preserve"> </w:t>
      </w:r>
    </w:p>
    <w:p w:rsidR="0090727B" w:rsidRPr="00553DDB" w:rsidRDefault="00A9221A" w:rsidP="0090727B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F94D200B10AB488F81610AE3E4D7686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0727B">
            <w:rPr>
              <w:sz w:val="28"/>
              <w:szCs w:val="28"/>
            </w:rPr>
            <w:t>Apply contract law to sales processes</w:t>
          </w:r>
        </w:sdtContent>
      </w:sdt>
    </w:p>
    <w:p w:rsidR="0090727B" w:rsidRPr="00553DDB" w:rsidRDefault="0090727B" w:rsidP="0090727B">
      <w:pPr>
        <w:rPr>
          <w:rFonts w:ascii="Arial" w:hAnsi="Arial" w:cs="Arial"/>
          <w:sz w:val="22"/>
          <w:szCs w:val="28"/>
        </w:rPr>
      </w:pPr>
    </w:p>
    <w:p w:rsidR="0090727B" w:rsidRPr="00553DDB" w:rsidRDefault="0090727B" w:rsidP="0090727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0727B" w:rsidRPr="00553DDB" w:rsidTr="00CC686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0727B" w:rsidRPr="00553DDB" w:rsidRDefault="0090727B" w:rsidP="00CC6864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0727B" w:rsidRPr="00553DDB" w:rsidRDefault="0090727B" w:rsidP="00CC6864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0727B" w:rsidRPr="00553DDB" w:rsidRDefault="0090727B" w:rsidP="00CC6864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0727B" w:rsidRPr="00553DDB" w:rsidRDefault="0090727B" w:rsidP="00CC6864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0727B" w:rsidRPr="00553DDB" w:rsidRDefault="0090727B" w:rsidP="00CC6864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0727B" w:rsidRPr="00553DDB" w:rsidRDefault="0090727B" w:rsidP="00CC6864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0727B" w:rsidRPr="00553DDB" w:rsidRDefault="0090727B" w:rsidP="00CC6864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0727B" w:rsidRPr="00553DDB" w:rsidRDefault="0090727B" w:rsidP="00CC6864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63928337" w:edGrp="everyone"/>
            <w:permEnd w:id="1963928337"/>
          </w:p>
        </w:tc>
      </w:tr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3743213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727B" w:rsidRPr="00553DDB" w:rsidRDefault="0090727B" w:rsidP="00CC686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F85EA8E" wp14:editId="6F84175C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37432133" w:displacedByCustomXml="prev"/>
      </w:tr>
    </w:tbl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5584183" w:edGrp="everyone"/>
            <w:permEnd w:id="665584183"/>
          </w:p>
        </w:tc>
      </w:tr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4404283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727B" w:rsidRPr="00553DDB" w:rsidRDefault="0090727B" w:rsidP="00CC686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811317" wp14:editId="27C63E23">
                      <wp:extent cx="3933825" cy="409575"/>
                      <wp:effectExtent l="0" t="0" r="9525" b="9525"/>
                      <wp:docPr id="1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44042838" w:displacedByCustomXml="prev"/>
      </w:tr>
    </w:tbl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727B" w:rsidRPr="00553DDB" w:rsidTr="00CC68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727B" w:rsidRPr="00553DDB" w:rsidRDefault="0090727B" w:rsidP="00CC686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323322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A1121800D9B44AD99FCEDB9ED5B53D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727B" w:rsidRPr="00553DDB" w:rsidRDefault="0090727B" w:rsidP="00CC686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  <w:permEnd w:id="1632332252" w:displacedByCustomXml="next"/>
          </w:sdtContent>
        </w:sdt>
      </w:tr>
    </w:tbl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p w:rsidR="0090727B" w:rsidRPr="00553DDB" w:rsidRDefault="0090727B" w:rsidP="0090727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0727B" w:rsidRPr="00553DDB" w:rsidTr="00CC686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0727B" w:rsidRPr="00553DDB" w:rsidTr="00CC686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</w:t>
            </w:r>
            <w:r w:rsidR="0015374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559" w:type="dxa"/>
            <w:vMerge w:val="restart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7784072" w:edGrp="everyone"/>
            <w:permEnd w:id="967784072"/>
          </w:p>
        </w:tc>
        <w:tc>
          <w:tcPr>
            <w:tcW w:w="1272" w:type="dxa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0727B" w:rsidRPr="00553DDB" w:rsidRDefault="0090727B" w:rsidP="00CC686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A26041" w:rsidRPr="00553DDB" w:rsidTr="00CC686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A26041" w:rsidRPr="00553DDB" w:rsidRDefault="00A26041" w:rsidP="00A260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A26041" w:rsidRPr="00553DDB" w:rsidRDefault="00A26041" w:rsidP="00A2604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342028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9725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A26041" w:rsidRPr="00553DDB" w:rsidRDefault="00A26041" w:rsidP="00A2604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434202891" w:displacedByCustomXml="next"/>
          </w:sdtContent>
        </w:sdt>
        <w:permStart w:id="744966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A26041" w:rsidRPr="00553DDB" w:rsidRDefault="00A26041" w:rsidP="00A2604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744966112" w:displacedByCustomXml="next"/>
          </w:sdtContent>
        </w:sdt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727B" w:rsidRPr="00553DDB" w:rsidTr="00CC6864">
        <w:tc>
          <w:tcPr>
            <w:tcW w:w="9016" w:type="dxa"/>
            <w:shd w:val="clear" w:color="auto" w:fill="D9D9D9" w:themeFill="background1" w:themeFillShade="D9"/>
          </w:tcPr>
          <w:bookmarkEnd w:id="1"/>
          <w:p w:rsidR="0090727B" w:rsidRPr="00553DDB" w:rsidRDefault="0090727B" w:rsidP="00CC686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90727B" w:rsidRPr="00553DDB" w:rsidTr="00CC6864">
        <w:trPr>
          <w:trHeight w:val="13602"/>
        </w:trPr>
        <w:tc>
          <w:tcPr>
            <w:tcW w:w="9016" w:type="dxa"/>
          </w:tcPr>
          <w:p w:rsidR="0090727B" w:rsidRPr="00553DDB" w:rsidRDefault="0090727B" w:rsidP="00CC6864">
            <w:pPr>
              <w:rPr>
                <w:rFonts w:ascii="Arial" w:hAnsi="Arial" w:cs="Arial"/>
                <w:szCs w:val="24"/>
              </w:rPr>
            </w:pPr>
            <w:permStart w:id="1006448607" w:edGrp="everyone"/>
            <w:permEnd w:id="1006448607"/>
          </w:p>
        </w:tc>
      </w:tr>
    </w:tbl>
    <w:p w:rsidR="00577520" w:rsidRPr="00830749" w:rsidRDefault="00577520" w:rsidP="00577520">
      <w:pPr>
        <w:pStyle w:val="11CSTCPLQuestionBullet"/>
        <w:ind w:left="709" w:hanging="709"/>
      </w:pPr>
      <w:r w:rsidRPr="00CC1A85">
        <w:lastRenderedPageBreak/>
        <w:t>What are the four (4) essential elements of an agreement for it to be regarded as a contract</w:t>
      </w:r>
      <w:r>
        <w:t>?</w:t>
      </w:r>
      <w:r>
        <w:br/>
      </w:r>
      <w:r>
        <w:br/>
        <w:t>W</w:t>
      </w:r>
      <w:r w:rsidRPr="00CC1A85">
        <w:t>hat is the consequence if any essential element is missing</w:t>
      </w:r>
      <w:r>
        <w:t>?</w:t>
      </w:r>
      <w:bookmarkEnd w:id="0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3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320342496" w:edGrp="everyone"/>
            <w:permEnd w:id="320342496"/>
          </w:p>
        </w:tc>
        <w:permStart w:id="55270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7018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3" w:name="_Ref428791707"/>
      <w:r>
        <w:t>W</w:t>
      </w:r>
      <w:r w:rsidRPr="00D42B9D">
        <w:t>hen would an offer be considered to have lapsed</w:t>
      </w:r>
      <w:r>
        <w:t>?</w:t>
      </w:r>
      <w:bookmarkEnd w:id="3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743140886" w:edGrp="everyone"/>
            <w:permEnd w:id="1743140886"/>
          </w:p>
        </w:tc>
        <w:permStart w:id="1939812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00863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9812144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4" w:name="_Ref428791708"/>
      <w:r>
        <w:t>What is able to be ‘accepted’? What happens to the offer if new terms are suggested?</w:t>
      </w:r>
      <w:bookmarkEnd w:id="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524511859" w:edGrp="everyone"/>
            <w:permEnd w:id="1524511859"/>
          </w:p>
        </w:tc>
        <w:permStart w:id="486081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4665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081743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5" w:name="_Ref428791713"/>
      <w:r w:rsidRPr="00D42B9D">
        <w:lastRenderedPageBreak/>
        <w:t>What does it mean when a contract is supported by valuable consideration</w:t>
      </w:r>
      <w:r>
        <w:t>?</w:t>
      </w:r>
      <w:bookmarkEnd w:id="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088241566" w:edGrp="everyone"/>
            <w:permEnd w:id="1088241566"/>
          </w:p>
        </w:tc>
        <w:permStart w:id="1552837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0026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2837728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6" w:name="_Ref495585144"/>
      <w:r>
        <w:t xml:space="preserve">Section 67AZN of the </w:t>
      </w:r>
      <w:r>
        <w:rPr>
          <w:i/>
        </w:rPr>
        <w:t>Queensland Building and Construction Commission Act 1991</w:t>
      </w:r>
      <w:r>
        <w:t xml:space="preserve"> specifies that domestic building contracts are regulated under which Schedule?</w:t>
      </w:r>
      <w:bookmarkEnd w:id="6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951083555" w:edGrp="everyone"/>
            <w:permEnd w:id="1951083555"/>
          </w:p>
        </w:tc>
        <w:permStart w:id="1220227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6058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0227096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7" w:name="_Ref495585145"/>
      <w:r>
        <w:t>Domestic building contracts must be put in writing once the work exceeds what value?</w:t>
      </w:r>
      <w:bookmarkEnd w:id="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871967023" w:edGrp="everyone"/>
            <w:permEnd w:id="871967023"/>
          </w:p>
        </w:tc>
        <w:permStart w:id="988103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4816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10387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8" w:name="_Ref495585147"/>
      <w:r>
        <w:t xml:space="preserve">Section 67G of the </w:t>
      </w:r>
      <w:r>
        <w:rPr>
          <w:i/>
        </w:rPr>
        <w:t>Queensland Building and Construction Commission Act 1991</w:t>
      </w:r>
      <w:r>
        <w:t xml:space="preserve"> specifies that it is an offence for a commercial building contract not to be put in writing before the building work is started if the reasonable cost of the work is more than what amount?</w:t>
      </w:r>
      <w:bookmarkEnd w:id="8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602554375" w:edGrp="everyone"/>
            <w:permEnd w:id="1602554375"/>
          </w:p>
        </w:tc>
        <w:permStart w:id="1683228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60972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3228184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9" w:name="_Ref495585148"/>
      <w:r>
        <w:t>Under Queensland law, contractors must give the owner a signed copy of the entire contract (including any plans and specifications) within how many days after entering the contract?</w:t>
      </w:r>
      <w:bookmarkEnd w:id="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11C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688073324" w:edGrp="everyone"/>
            <w:permEnd w:id="688073324"/>
          </w:p>
        </w:tc>
        <w:permStart w:id="931203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63300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203086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577520" w:rsidP="00577520">
      <w:pPr>
        <w:pStyle w:val="11CSTCPLQuestionBullet"/>
        <w:ind w:left="709" w:hanging="709"/>
      </w:pPr>
      <w:bookmarkStart w:id="10" w:name="_Ref423502767"/>
      <w:r>
        <w:lastRenderedPageBreak/>
        <w:t xml:space="preserve">What are the benefits of having a </w:t>
      </w:r>
      <w:r w:rsidRPr="00A56658">
        <w:t>written contract in place between parties?</w:t>
      </w:r>
      <w:bookmarkEnd w:id="10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8E44F9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498745751" w:edGrp="everyone"/>
            <w:permEnd w:id="1498745751"/>
          </w:p>
        </w:tc>
        <w:permStart w:id="1512838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0514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283813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1" w:name="_Ref495585603"/>
      <w:r w:rsidRPr="00FB2DA7">
        <w:t xml:space="preserve">Match the </w:t>
      </w:r>
      <w:r>
        <w:t>clauses</w:t>
      </w:r>
      <w:r w:rsidRPr="00FB2DA7">
        <w:t xml:space="preserve"> and definitions by writing the appropriate letter next to each number in the centre column</w:t>
      </w:r>
      <w:r>
        <w:t>.</w:t>
      </w:r>
      <w:bookmarkEnd w:id="11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77520" w:rsidTr="0057752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77520" w:rsidRDefault="00577520" w:rsidP="005775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77520" w:rsidRDefault="00577520" w:rsidP="00577520">
            <w:pPr>
              <w:keepNext/>
              <w:ind w:left="993" w:right="82" w:hanging="993"/>
              <w:jc w:val="center"/>
            </w:pPr>
            <w:r>
              <w:t>Clauses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77520" w:rsidRPr="00870EE5" w:rsidRDefault="00870EE5" w:rsidP="00870EE5">
            <w:pPr>
              <w:keepNext/>
              <w:ind w:left="993" w:right="82" w:hanging="993"/>
              <w:jc w:val="center"/>
              <w:rPr>
                <w:rFonts w:cs="Arial"/>
              </w:rPr>
            </w:pPr>
            <w:r w:rsidRPr="00870EE5">
              <w:rPr>
                <w:rFonts w:cs="Arial"/>
              </w:rPr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77520" w:rsidRDefault="00577520" w:rsidP="00577520">
            <w:pPr>
              <w:keepNext/>
              <w:ind w:left="993" w:right="82" w:hanging="993"/>
              <w:jc w:val="center"/>
            </w:pPr>
            <w:r>
              <w:t>Definition</w:t>
            </w:r>
          </w:p>
        </w:tc>
        <w:permStart w:id="1561608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20639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77520" w:rsidRDefault="00C11CCD" w:rsidP="00C11CC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1608284" w:displacedByCustomXml="prev"/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Acceptances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32883627" w:edGrp="everyone"/>
            <w:permEnd w:id="203288362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Provide specific reasons that allow the contract period to be adjusted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Cost adjustments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2872594" w:edGrp="everyone"/>
            <w:permEnd w:id="1628725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A provision for which remedies can be sough if breached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Extensions of time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07908215" w:edGrp="everyone"/>
            <w:permEnd w:id="13079082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3" w:right="82" w:hanging="13"/>
              <w:jc w:val="center"/>
            </w:pPr>
            <w:r>
              <w:t>Specifically outlines the tasks to be completed as part of the construction work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Payments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92184846" w:edGrp="everyone"/>
            <w:permEnd w:id="109218484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Outlines the requirements for deposits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Scope of work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99088649" w:edGrp="everyone"/>
            <w:permEnd w:id="7990886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Address the risk of rise/fall of expenses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  <w:tr w:rsidR="00171F89" w:rsidTr="0057752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F89" w:rsidRPr="00FE608E" w:rsidRDefault="00171F89" w:rsidP="00171F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right="82"/>
              <w:jc w:val="center"/>
            </w:pPr>
            <w:r>
              <w:t>Term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171F89" w:rsidRPr="00553DDB" w:rsidRDefault="00171F89" w:rsidP="00171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09937511" w:edGrp="everyone"/>
            <w:permEnd w:id="18099375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Default="00171F89" w:rsidP="00171F89">
            <w:pPr>
              <w:ind w:left="161" w:right="82" w:hanging="161"/>
              <w:jc w:val="center"/>
            </w:pPr>
            <w:r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89" w:rsidRPr="00747135" w:rsidRDefault="00171F89" w:rsidP="00171F89">
            <w:pPr>
              <w:ind w:right="82"/>
              <w:jc w:val="center"/>
            </w:pPr>
            <w:r>
              <w:t>Require that the contract be accepted or rejected by a certain date, otherwise the contract will not be binding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F89" w:rsidRDefault="00171F89" w:rsidP="00171F89">
            <w:pPr>
              <w:ind w:left="993" w:hanging="993"/>
            </w:pPr>
          </w:p>
        </w:tc>
      </w:tr>
    </w:tbl>
    <w:p w:rsidR="00577520" w:rsidRPr="00FB2DA7" w:rsidRDefault="00577520" w:rsidP="00577520">
      <w:pPr>
        <w:jc w:val="left"/>
        <w:rPr>
          <w:rFonts w:ascii="Arial" w:hAnsi="Arial"/>
          <w:b/>
          <w:sz w:val="20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2" w:name="_Ref428786304"/>
      <w:r w:rsidRPr="00CC1A85">
        <w:t>What are some of the preliminary contracts that a builder could ask a client to sign prior to signing the main contract</w:t>
      </w:r>
      <w:r>
        <w:t>?</w:t>
      </w:r>
      <w:bookmarkEnd w:id="12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71F89">
        <w:trPr>
          <w:trHeight w:val="3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069518641" w:edGrp="everyone"/>
            <w:permEnd w:id="2069518641"/>
          </w:p>
        </w:tc>
        <w:permStart w:id="1686518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39263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6518066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3" w:name="_Ref424211634"/>
      <w:r>
        <w:lastRenderedPageBreak/>
        <w:t>True or False (Tick your response): Clauses within pre-contract agreements may carry over into the contract, so it is important to discuss these with the client and come to an agreement.</w:t>
      </w:r>
      <w:bookmarkEnd w:id="13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86923" w:rsidTr="00482B89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6923" w:rsidRDefault="00E86923" w:rsidP="00E869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  <w:szCs w:val="40"/>
            </w:rPr>
            <w:id w:val="-897509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72498381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72498381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Pr="00E106BF" w:rsidRDefault="00E86923" w:rsidP="00E8692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41602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16446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86923" w:rsidRDefault="00E86923" w:rsidP="00E86923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1602195" w:displacedByCustomXml="prev"/>
      </w:tr>
      <w:tr w:rsidR="00E86923" w:rsidTr="00482B89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-1069962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72954059" w:edGrp="everyone" w:displacedByCustomXml="prev"/>
            <w:tc>
              <w:tcPr>
                <w:tcW w:w="698" w:type="pct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672954059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4" w:name="_Ref428774552"/>
      <w:r>
        <w:rPr>
          <w:bCs/>
        </w:rPr>
        <w:t xml:space="preserve">Identify the </w:t>
      </w:r>
      <w:r w:rsidRPr="00584092">
        <w:t xml:space="preserve">various types of building and construction contracts and </w:t>
      </w:r>
      <w:r>
        <w:t xml:space="preserve">explain </w:t>
      </w:r>
      <w:r w:rsidRPr="00584092">
        <w:t>when i</w:t>
      </w:r>
      <w:r>
        <w:t>t is</w:t>
      </w:r>
      <w:r w:rsidRPr="00584092">
        <w:t xml:space="preserve"> appropriate</w:t>
      </w:r>
      <w:r>
        <w:t xml:space="preserve"> to apply each type of contract.</w:t>
      </w:r>
      <w:bookmarkEnd w:id="1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9420A6">
        <w:trPr>
          <w:trHeight w:val="100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330069006" w:edGrp="everyone"/>
            <w:permEnd w:id="330069006"/>
          </w:p>
        </w:tc>
        <w:permStart w:id="1430464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69088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464843" w:displacedByCustomXml="prev"/>
      </w:tr>
    </w:tbl>
    <w:p w:rsidR="00577520" w:rsidRPr="00584092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7B2D" w:rsidRPr="00584092" w:rsidTr="00911B76">
        <w:trPr>
          <w:trHeight w:val="133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7B2D" w:rsidRPr="00584092" w:rsidRDefault="006D7B2D" w:rsidP="006D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40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B2D" w:rsidRPr="00584092" w:rsidRDefault="006D7B2D" w:rsidP="006D7B2D">
            <w:pPr>
              <w:rPr>
                <w:rFonts w:ascii="Arial" w:hAnsi="Arial" w:cs="Arial"/>
                <w:sz w:val="22"/>
                <w:szCs w:val="22"/>
              </w:rPr>
            </w:pPr>
            <w:permStart w:id="1500860863" w:edGrp="everyone"/>
            <w:permEnd w:id="1500860863"/>
          </w:p>
        </w:tc>
        <w:permStart w:id="561066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2588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D7B2D" w:rsidRDefault="006D7B2D" w:rsidP="006D7B2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066821" w:displacedByCustomXml="prev"/>
      </w:tr>
    </w:tbl>
    <w:p w:rsidR="00577520" w:rsidRPr="00584092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/>
    <w:p w:rsidR="00577520" w:rsidRPr="00830749" w:rsidRDefault="00577520" w:rsidP="00577520">
      <w:pPr>
        <w:pStyle w:val="11CSTCPLQuestionBullet"/>
        <w:ind w:left="709" w:hanging="709"/>
      </w:pPr>
      <w:bookmarkStart w:id="15" w:name="_Ref424211517"/>
      <w:r>
        <w:t>Which of the following QBCC contracts would be most appropriate for a house renovation exceeding $20,000? Tick your response.</w:t>
      </w:r>
      <w:bookmarkEnd w:id="1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77520" w:rsidTr="00B40FEF">
        <w:trPr>
          <w:trHeight w:val="448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77520" w:rsidRDefault="00577520" w:rsidP="005160C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77520" w:rsidRDefault="00577520" w:rsidP="005160C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77520" w:rsidRDefault="00577520" w:rsidP="005160C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1490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6327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77520" w:rsidRDefault="00C11CCD" w:rsidP="00C11CC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490249" w:displacedByCustomXml="prev"/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-1021862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71812042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71812042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New home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1443881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261985649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26198564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Level 1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917066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401736540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40173654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Level 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1774508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40370582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4037058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Small building projects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-1110506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358310335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35831033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Natural disasters repairs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  <w:tr w:rsidR="00E86923" w:rsidTr="00B40FE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923" w:rsidRPr="00FE608E" w:rsidRDefault="00E86923" w:rsidP="00E86923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-2011905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878788549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86923" w:rsidRPr="00CF5466" w:rsidRDefault="00E86923" w:rsidP="00E86923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878788549" w:displacedByCustomXml="next"/>
          </w:sdtContent>
        </w:sdt>
        <w:tc>
          <w:tcPr>
            <w:tcW w:w="3514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923" w:rsidRDefault="00E86923" w:rsidP="00E86923">
            <w:pPr>
              <w:jc w:val="center"/>
            </w:pPr>
            <w:r>
              <w:t>Demolition of residential premises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923" w:rsidRDefault="00E86923" w:rsidP="00E86923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6" w:name="_Ref495650885"/>
      <w:r>
        <w:t xml:space="preserve">The </w:t>
      </w:r>
      <w:r w:rsidRPr="00CE0216">
        <w:rPr>
          <w:i/>
        </w:rPr>
        <w:t>Master Builders Queensland Commercial Minor Works Contract</w:t>
      </w:r>
      <w:r>
        <w:t xml:space="preserve"> can be used for work up to which value?</w:t>
      </w:r>
      <w:bookmarkEnd w:id="16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A2D8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963976598" w:edGrp="everyone"/>
            <w:permEnd w:id="963976598"/>
          </w:p>
        </w:tc>
        <w:permStart w:id="234780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73153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478007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7" w:name="_Ref495650899"/>
      <w:r>
        <w:t>True or False (Tick your response): Variations can be requested by both the client and the builder.</w:t>
      </w:r>
      <w:bookmarkEnd w:id="1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A7F77" w:rsidTr="000A7F77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A7F77" w:rsidRDefault="000A7F77" w:rsidP="000A7F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  <w:szCs w:val="40"/>
            </w:rPr>
            <w:id w:val="192817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97709908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A7F77" w:rsidRPr="00CF5466" w:rsidRDefault="000A7F77" w:rsidP="000A7F77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97709908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7F77" w:rsidRPr="00FE608E" w:rsidRDefault="000A7F77" w:rsidP="000A7F77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A7F77" w:rsidRPr="00E106BF" w:rsidRDefault="000A7F77" w:rsidP="000A7F7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83250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642232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A7F77" w:rsidRDefault="000A7F77" w:rsidP="000A7F77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250582" w:displacedByCustomXml="prev"/>
      </w:tr>
      <w:tr w:rsidR="000A7F77" w:rsidTr="000A7F77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A7F77" w:rsidRPr="00FE608E" w:rsidRDefault="000A7F77" w:rsidP="000A7F77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1931997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71850047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A7F77" w:rsidRPr="00CF5466" w:rsidRDefault="000A7F77" w:rsidP="000A7F77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71850047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7F77" w:rsidRPr="00FE608E" w:rsidRDefault="000A7F77" w:rsidP="000A7F77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A7F77" w:rsidRDefault="000A7F77" w:rsidP="000A7F7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A7F77" w:rsidRDefault="000A7F77" w:rsidP="000A7F77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8" w:name="_Ref495650902"/>
      <w:r>
        <w:t>Describe the process for seeking a variation to a contract.</w:t>
      </w:r>
      <w:bookmarkEnd w:id="18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8653E0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215432502" w:edGrp="everyone"/>
            <w:permEnd w:id="1215432502"/>
          </w:p>
        </w:tc>
        <w:permStart w:id="988446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073986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446079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19" w:name="_Ref428785642"/>
      <w:r w:rsidRPr="004075B8">
        <w:t>What is the difference between the Prime Cost Item Schedule and the Provisional Sum Schedule in a contract</w:t>
      </w:r>
      <w:r>
        <w:t>?</w:t>
      </w:r>
      <w:r w:rsidRPr="004075B8">
        <w:t xml:space="preserve"> </w:t>
      </w:r>
      <w:r>
        <w:t>G</w:t>
      </w:r>
      <w:r w:rsidRPr="004075B8">
        <w:t>ive one example to help explain your answer</w:t>
      </w:r>
      <w:r>
        <w:t>.</w:t>
      </w:r>
      <w:bookmarkEnd w:id="1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7B1F5C">
        <w:trPr>
          <w:trHeight w:val="83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672575149" w:edGrp="everyone"/>
            <w:permEnd w:id="1672575149"/>
          </w:p>
        </w:tc>
        <w:permStart w:id="1669627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772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627217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0" w:name="_Ref495652895"/>
      <w:r>
        <w:t xml:space="preserve">Under Section 4A of the </w:t>
      </w:r>
      <w:r>
        <w:rPr>
          <w:i/>
        </w:rPr>
        <w:t xml:space="preserve">Fair Trading Act 1989 </w:t>
      </w:r>
      <w:r>
        <w:t>(Qld), to which persons/bodies does this Act apply? Tick all that apply.</w:t>
      </w:r>
      <w:bookmarkEnd w:id="20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77520" w:rsidTr="0057752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77520" w:rsidRDefault="00577520" w:rsidP="005775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77520" w:rsidRDefault="00577520" w:rsidP="0057752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77520" w:rsidRDefault="00577520" w:rsidP="0057752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46047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128186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77520" w:rsidRDefault="00C11CCD" w:rsidP="00C11CC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6047687" w:displacedByCustomXml="prev"/>
      </w:tr>
      <w:tr w:rsidR="008653E0" w:rsidTr="008653E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53E0" w:rsidRPr="00FE608E" w:rsidRDefault="008653E0" w:rsidP="008653E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-1274244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539341242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53E0" w:rsidRPr="00CF5466" w:rsidRDefault="008653E0" w:rsidP="008653E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539341242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53E0" w:rsidRDefault="008653E0" w:rsidP="008653E0">
            <w:pPr>
              <w:jc w:val="center"/>
            </w:pPr>
            <w:r>
              <w:t>Bodies corporate incorporated or registered under the law of Queensland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53E0" w:rsidRDefault="008653E0" w:rsidP="008653E0">
            <w:pPr>
              <w:ind w:left="993" w:hanging="993"/>
            </w:pPr>
          </w:p>
        </w:tc>
      </w:tr>
      <w:tr w:rsidR="008653E0" w:rsidTr="008653E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53E0" w:rsidRPr="00FE608E" w:rsidRDefault="008653E0" w:rsidP="008653E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661971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524695572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53E0" w:rsidRPr="00CF5466" w:rsidRDefault="008653E0" w:rsidP="008653E0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52469557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53E0" w:rsidRDefault="008653E0" w:rsidP="008653E0">
            <w:pPr>
              <w:jc w:val="center"/>
            </w:pPr>
            <w:r>
              <w:t>Persons carrying on business within Queensland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53E0" w:rsidRDefault="008653E0" w:rsidP="008653E0">
            <w:pPr>
              <w:ind w:left="993" w:hanging="993"/>
            </w:pPr>
          </w:p>
        </w:tc>
      </w:tr>
      <w:tr w:rsidR="008653E0" w:rsidTr="008653E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53E0" w:rsidRPr="00FE608E" w:rsidRDefault="008653E0" w:rsidP="008653E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622742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166765411" w:edGrp="everyone" w:displacedByCustomXml="prev"/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53E0" w:rsidRPr="00CF5466" w:rsidRDefault="008653E0" w:rsidP="008653E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116676541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53E0" w:rsidRDefault="008653E0" w:rsidP="008653E0">
            <w:pPr>
              <w:jc w:val="center"/>
            </w:pPr>
            <w:r>
              <w:t>Persons ordinarily resident in Queensland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53E0" w:rsidRDefault="008653E0" w:rsidP="008653E0">
            <w:pPr>
              <w:ind w:left="993" w:hanging="993"/>
            </w:pPr>
          </w:p>
        </w:tc>
      </w:tr>
      <w:tr w:rsidR="008653E0" w:rsidTr="00F746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53E0" w:rsidRPr="00FE608E" w:rsidRDefault="008653E0" w:rsidP="008653E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1342816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504562351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53E0" w:rsidRPr="00CF5466" w:rsidRDefault="008653E0" w:rsidP="008653E0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50456235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53E0" w:rsidRDefault="008653E0" w:rsidP="008653E0">
            <w:pPr>
              <w:jc w:val="center"/>
            </w:pPr>
            <w:r>
              <w:t>Persons otherwise connected with Queensland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53E0" w:rsidRDefault="008653E0" w:rsidP="008653E0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1" w:name="_Ref495653458"/>
      <w:r>
        <w:t xml:space="preserve">True or False (Tick your response): Referring to </w:t>
      </w:r>
      <w:r w:rsidRPr="00BC7F9A">
        <w:t xml:space="preserve">Section 25 of Schedule 2 </w:t>
      </w:r>
      <w:r>
        <w:t xml:space="preserve">of the </w:t>
      </w:r>
      <w:r>
        <w:rPr>
          <w:i/>
        </w:rPr>
        <w:t xml:space="preserve">Competition and Consumer Act 2010 </w:t>
      </w:r>
      <w:r>
        <w:t>(Cth), would a contract be unfair if it contains a term that permits the builder, but not the client, to terminate the contract?</w:t>
      </w:r>
      <w:bookmarkEnd w:id="21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577520" w:rsidTr="00577520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77520" w:rsidRDefault="00577520" w:rsidP="005775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678635162" w:edGrp="everyone" w:displacedByCustomXml="prev"/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577520" w:rsidRPr="00CF5466" w:rsidRDefault="00CF5466" w:rsidP="0057752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678635162" w:displacedByCustomXml="next"/>
          </w:sdtContent>
        </w:sdt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7520" w:rsidRPr="00FE608E" w:rsidRDefault="00577520" w:rsidP="00577520">
            <w:pPr>
              <w:ind w:left="993" w:hanging="993"/>
              <w:jc w:val="center"/>
              <w:rPr>
                <w:vanish/>
              </w:rPr>
            </w:pPr>
            <w:r>
              <w:t>Yes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Pr="00E106BF" w:rsidRDefault="00577520" w:rsidP="0057752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85216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0969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77520" w:rsidRDefault="00C11CCD" w:rsidP="00C11CC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5216521" w:displacedByCustomXml="prev"/>
      </w:tr>
      <w:tr w:rsidR="00577520" w:rsidTr="00577520">
        <w:trPr>
          <w:trHeight w:val="425"/>
          <w:hidden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775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sz w:val="40"/>
              <w:szCs w:val="40"/>
            </w:rPr>
            <w:id w:val="177280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353271006" w:edGrp="everyone" w:displacedByCustomXml="prev"/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577520" w:rsidRPr="00CF5466" w:rsidRDefault="00CF5466" w:rsidP="00577520">
                <w:pPr>
                  <w:ind w:left="161" w:right="82" w:hanging="161"/>
                  <w:jc w:val="center"/>
                  <w:rPr>
                    <w:color w:val="17365D" w:themeColor="text2" w:themeShade="BF"/>
                  </w:rPr>
                </w:pPr>
                <w:r w:rsidRPr="00CF5466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  <w:permEnd w:id="353271006" w:displacedByCustomXml="next"/>
          </w:sdtContent>
        </w:sdt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7520" w:rsidRPr="00FE608E" w:rsidRDefault="00577520" w:rsidP="00577520">
            <w:pPr>
              <w:ind w:left="993" w:hanging="993"/>
              <w:jc w:val="center"/>
              <w:rPr>
                <w:vanish/>
              </w:rPr>
            </w:pPr>
            <w:r>
              <w:t>No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77520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577520" w:rsidRDefault="00577520" w:rsidP="00577520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2" w:name="_Ref495653464"/>
      <w:r>
        <w:t xml:space="preserve">Describe what must be stated in a warranty against defects about the person who gives the warranty [as per Section 90 of the </w:t>
      </w:r>
      <w:r>
        <w:rPr>
          <w:i/>
        </w:rPr>
        <w:t xml:space="preserve">Competition and Consumer Regulations 2010 </w:t>
      </w:r>
      <w:r>
        <w:t>(Cth)].</w:t>
      </w:r>
      <w:bookmarkEnd w:id="22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F5466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870748590" w:edGrp="everyone"/>
            <w:permEnd w:id="1870748590"/>
          </w:p>
        </w:tc>
        <w:permStart w:id="698098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2038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098757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3" w:name="_Ref495653465"/>
      <w:r>
        <w:t>Under the National Consumer Credit Code, before entering into a credit contract, what must the credit provider do?</w:t>
      </w:r>
      <w:bookmarkEnd w:id="23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CF5466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647706157" w:edGrp="everyone"/>
            <w:permEnd w:id="1647706157"/>
          </w:p>
        </w:tc>
        <w:permStart w:id="1644983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813570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983279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4" w:name="_Ref495653718"/>
      <w:r>
        <w:t>Describe the topics outlined in the QBCC Consumer Building Guide (listed below), which the consumer must sign before work is undertaken for contracts priced $20,000 or more.</w:t>
      </w:r>
      <w:bookmarkEnd w:id="2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77520" w:rsidTr="005160C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77520" w:rsidRDefault="00577520" w:rsidP="005160C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77520" w:rsidRDefault="00577520" w:rsidP="005160C5">
            <w:pPr>
              <w:keepNext/>
              <w:ind w:left="993" w:right="82" w:hanging="993"/>
              <w:jc w:val="center"/>
            </w:pPr>
            <w:r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77520" w:rsidRDefault="00577520" w:rsidP="005160C5">
            <w:pPr>
              <w:keepNext/>
              <w:ind w:left="993" w:right="82" w:hanging="993"/>
              <w:jc w:val="center"/>
            </w:pPr>
            <w:r>
              <w:t>Definition</w:t>
            </w:r>
          </w:p>
        </w:tc>
        <w:permStart w:id="348867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10971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77520" w:rsidRDefault="00C11CCD" w:rsidP="00C11CCD">
                <w:pPr>
                  <w:keepNext/>
                  <w:ind w:left="993" w:hanging="993"/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867435" w:displacedByCustomXml="prev"/>
      </w:tr>
      <w:tr w:rsidR="00577520" w:rsidTr="004D5FEF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160C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520" w:rsidRPr="00DE0028" w:rsidRDefault="00577520" w:rsidP="005160C5">
            <w:pPr>
              <w:ind w:right="82"/>
              <w:jc w:val="center"/>
            </w:pPr>
            <w:r>
              <w:t>QBCC Licence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77520" w:rsidRPr="004D5FEF" w:rsidRDefault="00577520" w:rsidP="004D5FEF">
            <w:pPr>
              <w:ind w:right="82"/>
              <w:jc w:val="left"/>
            </w:pPr>
            <w:permStart w:id="487591216" w:edGrp="everyone"/>
            <w:permEnd w:id="4875912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160C5">
            <w:pPr>
              <w:ind w:left="993" w:hanging="993"/>
            </w:pPr>
          </w:p>
        </w:tc>
      </w:tr>
      <w:tr w:rsidR="00577520" w:rsidTr="004D5FEF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160C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7520" w:rsidRPr="00DE0028" w:rsidRDefault="00577520" w:rsidP="005160C5">
            <w:pPr>
              <w:jc w:val="center"/>
            </w:pPr>
            <w:r w:rsidRPr="00DE0028">
              <w:t>Contract price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77520" w:rsidRPr="004D5FEF" w:rsidRDefault="00577520" w:rsidP="004D5FEF">
            <w:pPr>
              <w:jc w:val="left"/>
            </w:pPr>
            <w:permStart w:id="1093805423" w:edGrp="everyone"/>
            <w:permEnd w:id="10938054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160C5">
            <w:pPr>
              <w:ind w:left="993" w:hanging="993"/>
            </w:pPr>
          </w:p>
        </w:tc>
      </w:tr>
      <w:tr w:rsidR="00577520" w:rsidTr="004D5FEF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160C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7520" w:rsidRPr="00DE0028" w:rsidRDefault="00577520" w:rsidP="005160C5">
            <w:pPr>
              <w:jc w:val="center"/>
            </w:pPr>
            <w:r>
              <w:t>Building approvals and inspections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77520" w:rsidRPr="004D5FEF" w:rsidRDefault="00577520" w:rsidP="004D5FEF">
            <w:pPr>
              <w:jc w:val="left"/>
            </w:pPr>
            <w:permStart w:id="28988804" w:edGrp="everyone"/>
            <w:permEnd w:id="28988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160C5">
            <w:pPr>
              <w:ind w:left="993" w:hanging="993"/>
            </w:pPr>
          </w:p>
        </w:tc>
      </w:tr>
      <w:tr w:rsidR="00577520" w:rsidTr="004D5FEF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160C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7520" w:rsidRPr="00DE0028" w:rsidRDefault="00577520" w:rsidP="005160C5">
            <w:pPr>
              <w:jc w:val="center"/>
            </w:pPr>
            <w:r>
              <w:t>Practical completion and handover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77520" w:rsidRPr="004D5FEF" w:rsidRDefault="00577520" w:rsidP="004D5FEF">
            <w:pPr>
              <w:jc w:val="left"/>
            </w:pPr>
            <w:permStart w:id="1695703942" w:edGrp="everyone"/>
            <w:permEnd w:id="1695703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160C5">
            <w:pPr>
              <w:ind w:left="993" w:hanging="993"/>
            </w:pPr>
          </w:p>
        </w:tc>
      </w:tr>
      <w:tr w:rsidR="00577520" w:rsidTr="004D5FEF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77520" w:rsidRPr="00FE608E" w:rsidRDefault="00577520" w:rsidP="005160C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7520" w:rsidRPr="00DE0028" w:rsidRDefault="00577520" w:rsidP="005160C5">
            <w:pPr>
              <w:jc w:val="center"/>
            </w:pPr>
            <w:r>
              <w:t>Implied warranties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77520" w:rsidRPr="004D5FEF" w:rsidRDefault="00577520" w:rsidP="004D5FEF">
            <w:pPr>
              <w:jc w:val="left"/>
            </w:pPr>
            <w:permStart w:id="1681797485" w:edGrp="everyone"/>
            <w:permEnd w:id="16817974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77520" w:rsidRDefault="00577520" w:rsidP="005160C5">
            <w:pPr>
              <w:ind w:left="993" w:hanging="993"/>
            </w:pPr>
          </w:p>
        </w:tc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4D5FEF" w:rsidRDefault="004D5FEF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5" w:name="_Ref428776673"/>
      <w:r w:rsidRPr="00C02534">
        <w:t xml:space="preserve">What </w:t>
      </w:r>
      <w:r>
        <w:t>does the ‘cooling o</w:t>
      </w:r>
      <w:r w:rsidRPr="00C02534">
        <w:t>ff</w:t>
      </w:r>
      <w:r>
        <w:t>’</w:t>
      </w:r>
      <w:r w:rsidRPr="00C02534">
        <w:t xml:space="preserve"> period refer to when undertaking domestic building work with a total contract price of $20,000 or more</w:t>
      </w:r>
      <w:r>
        <w:t>?</w:t>
      </w:r>
      <w:bookmarkEnd w:id="2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5E354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127592856" w:edGrp="everyone"/>
            <w:permEnd w:id="2127592856"/>
          </w:p>
        </w:tc>
        <w:permStart w:id="1538271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343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8271109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jc w:val="left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pStyle w:val="11CSTCPLQuestionBullet"/>
        <w:ind w:left="709" w:hanging="709"/>
      </w:pPr>
      <w:bookmarkStart w:id="26" w:name="_Ref428779587"/>
      <w:r w:rsidRPr="00ED7A7D">
        <w:t>What are the maximum deposits recommended and how should progress payments be scheduled</w:t>
      </w:r>
      <w:r>
        <w:t>?</w:t>
      </w:r>
      <w:bookmarkEnd w:id="26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5E354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76824062" w:edGrp="everyone"/>
            <w:permEnd w:id="76824062"/>
          </w:p>
        </w:tc>
        <w:permStart w:id="953767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C11CCD" w:rsidP="00C11C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767215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E542EA" w:rsidRPr="004932A4" w:rsidRDefault="00E542EA" w:rsidP="00E542EA">
      <w:pPr>
        <w:rPr>
          <w:rFonts w:ascii="Arial" w:hAnsi="Arial" w:cs="Arial"/>
          <w:sz w:val="22"/>
          <w:szCs w:val="22"/>
        </w:rPr>
        <w:sectPr w:rsidR="00E542EA" w:rsidRPr="004932A4" w:rsidSect="008D53C6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:rsidR="00970B74" w:rsidRPr="00577520" w:rsidRDefault="00970B74" w:rsidP="005E3545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5160C5">
      <w:headerReference w:type="even" r:id="rId14"/>
      <w:headerReference w:type="default" r:id="rId15"/>
      <w:footerReference w:type="default" r:id="rId16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146" w:rsidRDefault="00391146" w:rsidP="00A67754">
      <w:r>
        <w:separator/>
      </w:r>
    </w:p>
  </w:endnote>
  <w:endnote w:type="continuationSeparator" w:id="0">
    <w:p w:rsidR="00391146" w:rsidRDefault="0039114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Pr="00830749" w:rsidRDefault="0039114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91146" w:rsidRPr="00830749" w:rsidRDefault="00A9221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39114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39114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9114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39114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39114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391146">
      <w:rPr>
        <w:rFonts w:ascii="Arial" w:hAnsi="Arial" w:cs="Arial"/>
        <w:b/>
        <w:sz w:val="16"/>
        <w:szCs w:val="16"/>
      </w:rPr>
      <w:ptab w:relativeTo="margin" w:alignment="right" w:leader="none"/>
    </w:r>
    <w:r w:rsidR="0039114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91146"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Pr="00830749" w:rsidRDefault="0039114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91146" w:rsidRPr="00830749" w:rsidRDefault="0039114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23979671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893728672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221A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221A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Pr="00830749" w:rsidRDefault="0039114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91146" w:rsidRPr="00830749" w:rsidRDefault="0039114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160C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160C5">
      <w:rPr>
        <w:rFonts w:ascii="Arial" w:hAnsi="Arial" w:cs="Arial"/>
        <w:b/>
        <w:noProof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146" w:rsidRDefault="00391146" w:rsidP="00A67754">
      <w:r>
        <w:separator/>
      </w:r>
    </w:p>
  </w:footnote>
  <w:footnote w:type="continuationSeparator" w:id="0">
    <w:p w:rsidR="00391146" w:rsidRDefault="0039114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Default="0039114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391146" w:rsidRPr="00830749" w:rsidRDefault="0039114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Default="0039114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391146" w:rsidRPr="00830749" w:rsidRDefault="0039114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Default="0039114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391146" w:rsidRPr="00830749" w:rsidRDefault="0039114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146" w:rsidRDefault="0039114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391146" w:rsidRPr="00830749" w:rsidRDefault="0039114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6"/>
  </w:num>
  <w:num w:numId="5">
    <w:abstractNumId w:val="7"/>
  </w:num>
  <w:num w:numId="6">
    <w:abstractNumId w:val="21"/>
  </w:num>
  <w:num w:numId="7">
    <w:abstractNumId w:val="30"/>
  </w:num>
  <w:num w:numId="8">
    <w:abstractNumId w:val="17"/>
  </w:num>
  <w:num w:numId="9">
    <w:abstractNumId w:val="19"/>
  </w:num>
  <w:num w:numId="10">
    <w:abstractNumId w:val="28"/>
  </w:num>
  <w:num w:numId="11">
    <w:abstractNumId w:val="27"/>
  </w:num>
  <w:num w:numId="12">
    <w:abstractNumId w:val="43"/>
  </w:num>
  <w:num w:numId="13">
    <w:abstractNumId w:val="15"/>
  </w:num>
  <w:num w:numId="14">
    <w:abstractNumId w:val="3"/>
  </w:num>
  <w:num w:numId="15">
    <w:abstractNumId w:val="24"/>
  </w:num>
  <w:num w:numId="16">
    <w:abstractNumId w:val="20"/>
  </w:num>
  <w:num w:numId="17">
    <w:abstractNumId w:val="12"/>
  </w:num>
  <w:num w:numId="18">
    <w:abstractNumId w:val="48"/>
  </w:num>
  <w:num w:numId="19">
    <w:abstractNumId w:val="2"/>
  </w:num>
  <w:num w:numId="20">
    <w:abstractNumId w:val="0"/>
  </w:num>
  <w:num w:numId="21">
    <w:abstractNumId w:val="13"/>
  </w:num>
  <w:num w:numId="22">
    <w:abstractNumId w:val="8"/>
  </w:num>
  <w:num w:numId="23">
    <w:abstractNumId w:val="31"/>
  </w:num>
  <w:num w:numId="24">
    <w:abstractNumId w:val="14"/>
  </w:num>
  <w:num w:numId="25">
    <w:abstractNumId w:val="23"/>
  </w:num>
  <w:num w:numId="26">
    <w:abstractNumId w:val="33"/>
  </w:num>
  <w:num w:numId="27">
    <w:abstractNumId w:val="6"/>
  </w:num>
  <w:num w:numId="28">
    <w:abstractNumId w:val="41"/>
  </w:num>
  <w:num w:numId="29">
    <w:abstractNumId w:val="37"/>
  </w:num>
  <w:num w:numId="30">
    <w:abstractNumId w:val="32"/>
  </w:num>
  <w:num w:numId="31">
    <w:abstractNumId w:val="42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4"/>
  </w:num>
  <w:num w:numId="37">
    <w:abstractNumId w:val="40"/>
  </w:num>
  <w:num w:numId="38">
    <w:abstractNumId w:val="39"/>
  </w:num>
  <w:num w:numId="39">
    <w:abstractNumId w:val="22"/>
  </w:num>
  <w:num w:numId="40">
    <w:abstractNumId w:val="38"/>
  </w:num>
  <w:num w:numId="41">
    <w:abstractNumId w:val="16"/>
  </w:num>
  <w:num w:numId="42">
    <w:abstractNumId w:val="35"/>
  </w:num>
  <w:num w:numId="43">
    <w:abstractNumId w:val="25"/>
  </w:num>
  <w:num w:numId="44">
    <w:abstractNumId w:val="45"/>
  </w:num>
  <w:num w:numId="45">
    <w:abstractNumId w:val="44"/>
  </w:num>
  <w:num w:numId="46">
    <w:abstractNumId w:val="26"/>
  </w:num>
  <w:num w:numId="47">
    <w:abstractNumId w:val="11"/>
  </w:num>
  <w:num w:numId="48">
    <w:abstractNumId w:val="5"/>
  </w:num>
  <w:num w:numId="49">
    <w:abstractNumId w:val="10"/>
  </w:num>
  <w:num w:numId="50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TuCxyKBmTqYM1sRGJXkm7HKwFQw1XUdz11RWOfxKWtIItyfyfwhJ8lDKw9lN0cr5jzbuq7RtF4w46l88dbe4wg==" w:salt="HeagdnB4IL8L+AtyroaF0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A7F7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3742"/>
    <w:rsid w:val="00154A40"/>
    <w:rsid w:val="00154DAE"/>
    <w:rsid w:val="001578F8"/>
    <w:rsid w:val="00166E7F"/>
    <w:rsid w:val="001709EB"/>
    <w:rsid w:val="00171F89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30F6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146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82B89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5FEF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0C5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3545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82B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7B2D"/>
    <w:rsid w:val="006E0BDE"/>
    <w:rsid w:val="006F1570"/>
    <w:rsid w:val="006F1E14"/>
    <w:rsid w:val="006F3F6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1F5C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53E0"/>
    <w:rsid w:val="00870EE5"/>
    <w:rsid w:val="00872A11"/>
    <w:rsid w:val="008748CE"/>
    <w:rsid w:val="00882B9D"/>
    <w:rsid w:val="008868DF"/>
    <w:rsid w:val="008A082C"/>
    <w:rsid w:val="008A257C"/>
    <w:rsid w:val="008A2D97"/>
    <w:rsid w:val="008A3A99"/>
    <w:rsid w:val="008B39C9"/>
    <w:rsid w:val="008C48F6"/>
    <w:rsid w:val="008D53C6"/>
    <w:rsid w:val="008E44F9"/>
    <w:rsid w:val="008F0BA8"/>
    <w:rsid w:val="008F464C"/>
    <w:rsid w:val="00901593"/>
    <w:rsid w:val="009025D4"/>
    <w:rsid w:val="009055FD"/>
    <w:rsid w:val="009056E2"/>
    <w:rsid w:val="0090727B"/>
    <w:rsid w:val="00917FD2"/>
    <w:rsid w:val="00921288"/>
    <w:rsid w:val="009304CA"/>
    <w:rsid w:val="0093060F"/>
    <w:rsid w:val="009324BA"/>
    <w:rsid w:val="00936180"/>
    <w:rsid w:val="009420A6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17E6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04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221A"/>
    <w:rsid w:val="00A93221"/>
    <w:rsid w:val="00A93CB5"/>
    <w:rsid w:val="00A93E84"/>
    <w:rsid w:val="00A96EE8"/>
    <w:rsid w:val="00AA517E"/>
    <w:rsid w:val="00AA653D"/>
    <w:rsid w:val="00AB5511"/>
    <w:rsid w:val="00AB5FF9"/>
    <w:rsid w:val="00AC449E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0FEF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4AB2"/>
    <w:rsid w:val="00C05340"/>
    <w:rsid w:val="00C0790A"/>
    <w:rsid w:val="00C116AB"/>
    <w:rsid w:val="00C11CCD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466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943"/>
    <w:rsid w:val="00DB572F"/>
    <w:rsid w:val="00DB620A"/>
    <w:rsid w:val="00DB6903"/>
    <w:rsid w:val="00DC123B"/>
    <w:rsid w:val="00DC25CE"/>
    <w:rsid w:val="00DC54AD"/>
    <w:rsid w:val="00DC763D"/>
    <w:rsid w:val="00DC7F0E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923"/>
    <w:rsid w:val="00EA2D80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830F840B25B4395B80D5EC2DBE40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A1E8-B89F-437B-B093-E04EBE5510EA}"/>
      </w:docPartPr>
      <w:docPartBody>
        <w:p w:rsidR="00A2427C" w:rsidRDefault="005B4927" w:rsidP="005B4927">
          <w:pPr>
            <w:pStyle w:val="5830F840B25B4395B80D5EC2DBE4006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4D200B10AB488F81610AE3E4D76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E259C-C20B-460D-A0A0-3B31B8B4A152}"/>
      </w:docPartPr>
      <w:docPartBody>
        <w:p w:rsidR="00A2427C" w:rsidRDefault="005B4927" w:rsidP="005B4927">
          <w:pPr>
            <w:pStyle w:val="F94D200B10AB488F81610AE3E4D7686B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A1121800D9B44AD99FCEDB9ED5B5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45E61-0B1C-4E2F-B6FC-8E45704DCBF4}"/>
      </w:docPartPr>
      <w:docPartBody>
        <w:p w:rsidR="00A2427C" w:rsidRDefault="005B4927" w:rsidP="005B4927">
          <w:pPr>
            <w:pStyle w:val="0A1121800D9B44AD99FCEDB9ED5B53D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B4927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2427C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4927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30F840B25B4395B80D5EC2DBE4006C">
    <w:name w:val="5830F840B25B4395B80D5EC2DBE4006C"/>
    <w:rsid w:val="005B4927"/>
    <w:pPr>
      <w:spacing w:after="160" w:line="259" w:lineRule="auto"/>
    </w:pPr>
  </w:style>
  <w:style w:type="paragraph" w:customStyle="1" w:styleId="F94D200B10AB488F81610AE3E4D7686B">
    <w:name w:val="F94D200B10AB488F81610AE3E4D7686B"/>
    <w:rsid w:val="005B4927"/>
    <w:pPr>
      <w:spacing w:after="160" w:line="259" w:lineRule="auto"/>
    </w:pPr>
  </w:style>
  <w:style w:type="paragraph" w:customStyle="1" w:styleId="0A1121800D9B44AD99FCEDB9ED5B53DA">
    <w:name w:val="0A1121800D9B44AD99FCEDB9ED5B53DA"/>
    <w:rsid w:val="005B492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FBCD3-0EDD-4112-8186-180A915089B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BD1B49A-7426-4726-84E4-969F3D41D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105</TotalTime>
  <Pages>12</Pages>
  <Words>906</Words>
  <Characters>5165</Characters>
  <Application>Microsoft Office Word</Application>
  <DocSecurity>8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CPCCBC4032A</vt:lpstr>
    </vt:vector>
  </TitlesOfParts>
  <Company/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CPCCBC4032A</dc:title>
  <dc:subject>Apply contract law to sales processes</dc:subject>
  <dc:creator>Michelle Curro</dc:creator>
  <cp:lastModifiedBy>Jonathan Curro</cp:lastModifiedBy>
  <cp:revision>32</cp:revision>
  <cp:lastPrinted>2017-10-13T02:42:00Z</cp:lastPrinted>
  <dcterms:created xsi:type="dcterms:W3CDTF">2017-10-13T01:57:00Z</dcterms:created>
  <dcterms:modified xsi:type="dcterms:W3CDTF">2017-10-13T05:19:00Z</dcterms:modified>
  <cp:contentStatus>v1-0_13/10/2017</cp:contentStatus>
</cp:coreProperties>
</file>