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CB7F1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677444" w:rsidRPr="004932A4">
        <w:rPr>
          <w:szCs w:val="32"/>
        </w:rPr>
        <w:t xml:space="preserve"> </w:t>
      </w:r>
    </w:p>
    <w:p w14:paraId="7BE01389" w14:textId="6ECB9F6A"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A8F95ED" w:rsidR="00750D30" w:rsidRPr="00387875" w:rsidRDefault="00632094" w:rsidP="00C15CA8">
            <w:pPr>
              <w:ind w:right="390"/>
              <w:jc w:val="left"/>
              <w:rPr>
                <w:rFonts w:ascii="Arial" w:hAnsi="Arial" w:cs="Arial"/>
                <w:sz w:val="22"/>
                <w:szCs w:val="22"/>
              </w:rPr>
            </w:pPr>
            <w:permStart w:id="1748308451" w:edGrp="everyone"/>
            <w:r>
              <w:rPr>
                <w:rFonts w:ascii="Arial" w:hAnsi="Arial" w:cs="Arial"/>
                <w:sz w:val="22"/>
                <w:szCs w:val="22"/>
              </w:rPr>
              <w:t>RHYS H. YASSO</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jc w:val="left"/>
              <w:rPr>
                <w:rFonts w:ascii="Arial" w:hAnsi="Arial" w:cs="Arial"/>
                <w:sz w:val="18"/>
                <w:szCs w:val="18"/>
              </w:rPr>
            </w:pPr>
            <w:r w:rsidRPr="00C15CA8">
              <w:rPr>
                <w:rFonts w:ascii="Arial" w:hAnsi="Arial" w:cs="Arial"/>
                <w:sz w:val="18"/>
                <w:szCs w:val="18"/>
              </w:rPr>
              <w:t>Participant signature</w:t>
            </w:r>
          </w:p>
        </w:tc>
        <w:permStart w:id="188514232" w:edGrp="everyone"/>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92048AB" w:rsidR="00387875" w:rsidRPr="00C15CA8" w:rsidRDefault="00CE678E" w:rsidP="00387875">
            <w:pPr>
              <w:ind w:right="390"/>
              <w:jc w:val="left"/>
              <w:rPr>
                <w:rFonts w:ascii="Arial" w:hAnsi="Arial" w:cs="Arial"/>
                <w:sz w:val="18"/>
                <w:szCs w:val="18"/>
              </w:rPr>
            </w:pPr>
            <w:r>
              <w:object w:dxaOrig="5040" w:dyaOrig="3180" w14:anchorId="41287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59pt" o:ole="">
                  <v:imagedata r:id="rId9" o:title=""/>
                </v:shape>
                <o:OLEObject Type="Embed" ProgID="PBrush" ShapeID="_x0000_i1025" DrawAspect="Content" ObjectID="_1744371158" r:id="rId10"/>
              </w:object>
            </w:r>
            <w:permEnd w:id="18851423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jc w:val="left"/>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58BC0BC7" w:rsidR="00387875" w:rsidRPr="00C15CA8" w:rsidRDefault="00000000" w:rsidP="00387875">
            <w:pPr>
              <w:jc w:val="left"/>
              <w:rPr>
                <w:rFonts w:ascii="Arial" w:hAnsi="Arial" w:cs="Arial"/>
                <w:sz w:val="18"/>
                <w:szCs w:val="18"/>
              </w:rPr>
            </w:pPr>
            <w:sdt>
              <w:sdtPr>
                <w:rPr>
                  <w:rFonts w:ascii="Arial" w:hAnsi="Arial" w:cs="Arial"/>
                  <w:sz w:val="20"/>
                </w:rPr>
                <w:id w:val="952596246"/>
                <w:placeholder>
                  <w:docPart w:val="A997B4951AA6489B9C2EFFEB4CE9CEB7"/>
                </w:placeholder>
                <w:showingPlcHdr/>
                <w:date>
                  <w:dateFormat w:val="d/MM/yyyy"/>
                  <w:lid w:val="en-AU"/>
                  <w:storeMappedDataAs w:val="dateTime"/>
                  <w:calendar w:val="gregorian"/>
                </w:date>
              </w:sdtPr>
              <w:sdtContent>
                <w:r w:rsidR="00387875" w:rsidRPr="004936E4">
                  <w:rPr>
                    <w:rStyle w:val="PlaceholderText"/>
                    <w:color w:val="808080" w:themeColor="background1" w:themeShade="80"/>
                    <w:sz w:val="20"/>
                  </w:rPr>
                  <w:t>Select Date.</w:t>
                </w:r>
              </w:sdtContent>
            </w:sdt>
            <w:permEnd w:id="665008078"/>
          </w:p>
        </w:tc>
        <w:permStart w:id="60901730" w:edGrp="everyone"/>
        <w:tc>
          <w:tcPr>
            <w:tcW w:w="2095" w:type="dxa"/>
            <w:vAlign w:val="center"/>
          </w:tcPr>
          <w:p w14:paraId="7AEB95E0" w14:textId="659389A8" w:rsidR="00387875" w:rsidRPr="004C3241" w:rsidRDefault="00000000" w:rsidP="0038787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000000" w:rsidP="0038787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jc w:val="left"/>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6AB99CCC" w:rsidR="00387875" w:rsidRPr="00C15CA8" w:rsidRDefault="00000000" w:rsidP="00387875">
            <w:pPr>
              <w:jc w:val="left"/>
              <w:rPr>
                <w:rFonts w:ascii="Arial" w:hAnsi="Arial" w:cs="Arial"/>
                <w:sz w:val="18"/>
                <w:szCs w:val="18"/>
              </w:rPr>
            </w:pPr>
            <w:sdt>
              <w:sdtPr>
                <w:rPr>
                  <w:rFonts w:ascii="Arial" w:hAnsi="Arial" w:cs="Arial"/>
                  <w:sz w:val="20"/>
                </w:rPr>
                <w:id w:val="62910520"/>
                <w:placeholder>
                  <w:docPart w:val="6135A80489314DCF834A8E8CA50EAA0B"/>
                </w:placeholder>
                <w:showingPlcHdr/>
                <w:date>
                  <w:dateFormat w:val="d/MM/yyyy"/>
                  <w:lid w:val="en-AU"/>
                  <w:storeMappedDataAs w:val="dateTime"/>
                  <w:calendar w:val="gregorian"/>
                </w:date>
              </w:sdtPr>
              <w:sdtContent>
                <w:r w:rsidR="00387875" w:rsidRPr="004936E4">
                  <w:rPr>
                    <w:rStyle w:val="PlaceholderText"/>
                    <w:color w:val="808080" w:themeColor="background1" w:themeShade="80"/>
                    <w:sz w:val="20"/>
                  </w:rPr>
                  <w:t>Select Date.</w:t>
                </w:r>
              </w:sdtContent>
            </w:sdt>
            <w:permEnd w:id="561860570"/>
          </w:p>
        </w:tc>
        <w:permStart w:id="423762782" w:edGrp="everyone"/>
        <w:tc>
          <w:tcPr>
            <w:tcW w:w="2095" w:type="dxa"/>
            <w:vAlign w:val="center"/>
          </w:tcPr>
          <w:p w14:paraId="1708E32B" w14:textId="415110BB" w:rsidR="00387875" w:rsidRPr="004C3241" w:rsidRDefault="00000000" w:rsidP="003878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000000" w:rsidP="003878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000000" w:rsidP="00387875">
            <w:pPr>
              <w:jc w:val="left"/>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000000" w:rsidP="003878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000000" w:rsidP="003878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000000" w:rsidP="00FD1A3B">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000000" w:rsidP="00FD1A3B">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000000" w:rsidP="00486286">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000000" w:rsidP="00A13EE1">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000000" w:rsidP="00A13EE1">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000000" w:rsidP="00486286">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000000" w:rsidP="00FD1A3B">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000000" w:rsidP="00FD1A3B">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000000" w:rsidP="00486286">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jc w:val="left"/>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jc w:val="left"/>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60F91B3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C76B5E" w:rsidRPr="004932A4">
        <w:rPr>
          <w:szCs w:val="32"/>
        </w:rPr>
        <w:t xml:space="preserve"> </w:t>
      </w:r>
    </w:p>
    <w:p w14:paraId="0B076FA9" w14:textId="143A864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5016E05" w:rsidR="00750D30" w:rsidRPr="00387875" w:rsidRDefault="00CE678E" w:rsidP="008B3F47">
            <w:pPr>
              <w:ind w:right="390"/>
              <w:jc w:val="left"/>
              <w:rPr>
                <w:rFonts w:ascii="Arial" w:hAnsi="Arial" w:cs="Arial"/>
                <w:sz w:val="22"/>
                <w:szCs w:val="22"/>
              </w:rPr>
            </w:pPr>
            <w:permStart w:id="1221158653" w:edGrp="everyone"/>
            <w:r>
              <w:rPr>
                <w:rFonts w:ascii="Arial" w:hAnsi="Arial" w:cs="Arial"/>
                <w:sz w:val="22"/>
                <w:szCs w:val="22"/>
              </w:rPr>
              <w:t>RHYS H. YASSO</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jc w:val="left"/>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18027DC" w:rsidR="00B115D7" w:rsidRPr="001C4084" w:rsidRDefault="00B34071" w:rsidP="00677444">
            <w:pPr>
              <w:rPr>
                <w:rFonts w:ascii="Arial" w:hAnsi="Arial" w:cs="Arial"/>
                <w:sz w:val="22"/>
                <w:szCs w:val="22"/>
              </w:rPr>
            </w:pPr>
            <w:permStart w:id="473503965" w:edGrp="everyone"/>
            <w:r>
              <w:rPr>
                <w:rFonts w:ascii="Arial" w:hAnsi="Arial" w:cs="Arial"/>
                <w:sz w:val="22"/>
                <w:szCs w:val="22"/>
              </w:rPr>
              <w:t>Typically,</w:t>
            </w:r>
            <w:r w:rsidR="00A853F2">
              <w:rPr>
                <w:rFonts w:ascii="Arial" w:hAnsi="Arial" w:cs="Arial"/>
                <w:sz w:val="22"/>
                <w:szCs w:val="22"/>
              </w:rPr>
              <w:t xml:space="preserve"> these clauses are stated as a penalty clause</w:t>
            </w:r>
            <w:r w:rsidR="00BE2098">
              <w:rPr>
                <w:rFonts w:ascii="Arial" w:hAnsi="Arial" w:cs="Arial"/>
                <w:sz w:val="22"/>
                <w:szCs w:val="22"/>
              </w:rPr>
              <w:t xml:space="preserve"> which comes from the tree of contractual clauses. Within the contract it will stipulate the requirements</w:t>
            </w:r>
            <w:r>
              <w:rPr>
                <w:rFonts w:ascii="Arial" w:hAnsi="Arial" w:cs="Arial"/>
                <w:sz w:val="22"/>
                <w:szCs w:val="22"/>
              </w:rPr>
              <w:t xml:space="preserve"> and obligations that the signed party must abide </w:t>
            </w:r>
            <w:r w:rsidR="00E02623">
              <w:rPr>
                <w:rFonts w:ascii="Arial" w:hAnsi="Arial" w:cs="Arial"/>
                <w:sz w:val="22"/>
                <w:szCs w:val="22"/>
              </w:rPr>
              <w:t>by. If</w:t>
            </w:r>
            <w:r>
              <w:rPr>
                <w:rFonts w:ascii="Arial" w:hAnsi="Arial" w:cs="Arial"/>
                <w:sz w:val="22"/>
                <w:szCs w:val="22"/>
              </w:rPr>
              <w:t xml:space="preserve"> failure to do so this is where </w:t>
            </w:r>
            <w:r w:rsidR="00E02623">
              <w:rPr>
                <w:rFonts w:ascii="Arial" w:hAnsi="Arial" w:cs="Arial"/>
                <w:sz w:val="22"/>
                <w:szCs w:val="22"/>
              </w:rPr>
              <w:t xml:space="preserve">the </w:t>
            </w:r>
            <w:r>
              <w:rPr>
                <w:rFonts w:ascii="Arial" w:hAnsi="Arial" w:cs="Arial"/>
                <w:sz w:val="22"/>
                <w:szCs w:val="22"/>
              </w:rPr>
              <w:t>penalty is issued</w:t>
            </w:r>
            <w:r w:rsidR="00E02623">
              <w:rPr>
                <w:rFonts w:ascii="Arial" w:hAnsi="Arial" w:cs="Arial"/>
                <w:sz w:val="22"/>
                <w:szCs w:val="22"/>
              </w:rPr>
              <w:t xml:space="preserve"> and legally</w:t>
            </w:r>
            <w:r w:rsidR="00D83917">
              <w:rPr>
                <w:rFonts w:ascii="Arial" w:hAnsi="Arial" w:cs="Arial"/>
                <w:sz w:val="22"/>
                <w:szCs w:val="22"/>
              </w:rPr>
              <w:t>,</w:t>
            </w:r>
            <w:r w:rsidR="00E02623">
              <w:rPr>
                <w:rFonts w:ascii="Arial" w:hAnsi="Arial" w:cs="Arial"/>
                <w:sz w:val="22"/>
                <w:szCs w:val="22"/>
              </w:rPr>
              <w:t xml:space="preserve"> the signed party must</w:t>
            </w:r>
            <w:r w:rsidR="00AB135B">
              <w:rPr>
                <w:rFonts w:ascii="Arial" w:hAnsi="Arial" w:cs="Arial"/>
                <w:sz w:val="22"/>
                <w:szCs w:val="22"/>
              </w:rPr>
              <w:t xml:space="preserve"> </w:t>
            </w:r>
            <w:r w:rsidR="00DC0586">
              <w:rPr>
                <w:rFonts w:ascii="Arial" w:hAnsi="Arial" w:cs="Arial"/>
                <w:sz w:val="22"/>
                <w:szCs w:val="22"/>
              </w:rPr>
              <w:t xml:space="preserve">adhere to the consequences. </w:t>
            </w:r>
            <w:permEnd w:id="473503965"/>
          </w:p>
        </w:tc>
        <w:permStart w:id="1946050892"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jc w:val="left"/>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23693" w14:textId="181F02AE" w:rsidR="00332E73" w:rsidRPr="001C4084" w:rsidRDefault="00AF1D55" w:rsidP="001F47ED">
            <w:pPr>
              <w:rPr>
                <w:rFonts w:ascii="Arial" w:hAnsi="Arial" w:cs="Arial"/>
                <w:sz w:val="22"/>
                <w:szCs w:val="22"/>
              </w:rPr>
            </w:pPr>
            <w:permStart w:id="1667043894" w:edGrp="everyone"/>
            <w:r>
              <w:rPr>
                <w:rFonts w:ascii="Arial" w:hAnsi="Arial" w:cs="Arial"/>
                <w:sz w:val="22"/>
                <w:szCs w:val="22"/>
              </w:rPr>
              <w:t xml:space="preserve">All aspects of the construction and the use materials will be stipulated within the contract documentation. </w:t>
            </w:r>
            <w:r w:rsidR="00E415E3">
              <w:rPr>
                <w:rFonts w:ascii="Arial" w:hAnsi="Arial" w:cs="Arial"/>
                <w:sz w:val="22"/>
                <w:szCs w:val="22"/>
              </w:rPr>
              <w:t xml:space="preserve">Distinctively they can also be found within the specifications and plans. To </w:t>
            </w:r>
            <w:r w:rsidR="00C44613">
              <w:rPr>
                <w:rFonts w:ascii="Arial" w:hAnsi="Arial" w:cs="Arial"/>
                <w:sz w:val="22"/>
                <w:szCs w:val="22"/>
              </w:rPr>
              <w:t>pinpoint</w:t>
            </w:r>
            <w:r w:rsidR="00337D7C">
              <w:rPr>
                <w:rFonts w:ascii="Arial" w:hAnsi="Arial" w:cs="Arial"/>
                <w:sz w:val="22"/>
                <w:szCs w:val="22"/>
              </w:rPr>
              <w:t xml:space="preserve"> the aspects of</w:t>
            </w:r>
            <w:r w:rsidR="00E415E3">
              <w:rPr>
                <w:rFonts w:ascii="Arial" w:hAnsi="Arial" w:cs="Arial"/>
                <w:sz w:val="22"/>
                <w:szCs w:val="22"/>
              </w:rPr>
              <w:t xml:space="preserve"> materials </w:t>
            </w:r>
            <w:r w:rsidR="00337D7C">
              <w:rPr>
                <w:rFonts w:ascii="Arial" w:hAnsi="Arial" w:cs="Arial"/>
                <w:sz w:val="22"/>
                <w:szCs w:val="22"/>
              </w:rPr>
              <w:t>required</w:t>
            </w:r>
            <w:r w:rsidR="00E415E3">
              <w:rPr>
                <w:rFonts w:ascii="Arial" w:hAnsi="Arial" w:cs="Arial"/>
                <w:sz w:val="22"/>
                <w:szCs w:val="22"/>
              </w:rPr>
              <w:t>, some documentation will list specification</w:t>
            </w:r>
            <w:r w:rsidR="00337D7C">
              <w:rPr>
                <w:rFonts w:ascii="Arial" w:hAnsi="Arial" w:cs="Arial"/>
                <w:sz w:val="22"/>
                <w:szCs w:val="22"/>
              </w:rPr>
              <w:t>s</w:t>
            </w:r>
            <w:r w:rsidR="00E532DB">
              <w:rPr>
                <w:rFonts w:ascii="Arial" w:hAnsi="Arial" w:cs="Arial"/>
                <w:sz w:val="22"/>
                <w:szCs w:val="22"/>
              </w:rPr>
              <w:t xml:space="preserve"> relevant to the works, </w:t>
            </w:r>
            <w:proofErr w:type="gramStart"/>
            <w:r w:rsidR="00082F8B">
              <w:rPr>
                <w:rFonts w:ascii="Arial" w:hAnsi="Arial" w:cs="Arial"/>
                <w:sz w:val="22"/>
                <w:szCs w:val="22"/>
              </w:rPr>
              <w:t>e.g.</w:t>
            </w:r>
            <w:proofErr w:type="gramEnd"/>
            <w:r w:rsidR="00E532DB">
              <w:rPr>
                <w:rFonts w:ascii="Arial" w:hAnsi="Arial" w:cs="Arial"/>
                <w:sz w:val="22"/>
                <w:szCs w:val="22"/>
              </w:rPr>
              <w:t xml:space="preserve"> Civil Engineering </w:t>
            </w:r>
            <w:r w:rsidR="0056776B">
              <w:rPr>
                <w:rFonts w:ascii="Arial" w:hAnsi="Arial" w:cs="Arial"/>
                <w:sz w:val="22"/>
                <w:szCs w:val="22"/>
              </w:rPr>
              <w:t>Technical</w:t>
            </w:r>
            <w:r w:rsidR="00E532DB">
              <w:rPr>
                <w:rFonts w:ascii="Arial" w:hAnsi="Arial" w:cs="Arial"/>
                <w:sz w:val="22"/>
                <w:szCs w:val="22"/>
              </w:rPr>
              <w:t xml:space="preserve"> Specifications (Storm Water Drainage) </w:t>
            </w:r>
            <w:r w:rsidR="00B65590">
              <w:rPr>
                <w:rFonts w:ascii="Arial" w:hAnsi="Arial" w:cs="Arial"/>
                <w:sz w:val="22"/>
                <w:szCs w:val="22"/>
              </w:rPr>
              <w:t>This will list the scope of specification, definitions used within the specification documentation, codes and standards</w:t>
            </w:r>
            <w:r w:rsidR="00EE7597">
              <w:rPr>
                <w:rFonts w:ascii="Arial" w:hAnsi="Arial" w:cs="Arial"/>
                <w:sz w:val="22"/>
                <w:szCs w:val="22"/>
              </w:rPr>
              <w:t>, tables/graphs constructed</w:t>
            </w:r>
            <w:r w:rsidR="0056776B">
              <w:rPr>
                <w:rFonts w:ascii="Arial" w:hAnsi="Arial" w:cs="Arial"/>
                <w:sz w:val="22"/>
                <w:szCs w:val="22"/>
              </w:rPr>
              <w:t xml:space="preserve"> showing material grading requirements and general information requirements on concrete to be used (Strength Grade). </w:t>
            </w:r>
            <w:r w:rsidR="000C768C">
              <w:rPr>
                <w:rFonts w:ascii="Arial" w:hAnsi="Arial" w:cs="Arial"/>
                <w:sz w:val="22"/>
                <w:szCs w:val="22"/>
              </w:rPr>
              <w:t xml:space="preserve">Unusual aspects within a contract can also determine the </w:t>
            </w:r>
            <w:r w:rsidR="00237D53">
              <w:rPr>
                <w:rFonts w:ascii="Arial" w:hAnsi="Arial" w:cs="Arial"/>
                <w:sz w:val="22"/>
                <w:szCs w:val="22"/>
              </w:rPr>
              <w:t>productivity or difficulty of the construction pending on the require</w:t>
            </w:r>
            <w:r w:rsidR="001E51B4">
              <w:rPr>
                <w:rFonts w:ascii="Arial" w:hAnsi="Arial" w:cs="Arial"/>
                <w:sz w:val="22"/>
                <w:szCs w:val="22"/>
              </w:rPr>
              <w:t>ments listed within the contract (</w:t>
            </w:r>
            <w:proofErr w:type="spellStart"/>
            <w:r w:rsidR="001E51B4">
              <w:rPr>
                <w:rFonts w:ascii="Arial" w:hAnsi="Arial" w:cs="Arial"/>
                <w:sz w:val="22"/>
                <w:szCs w:val="22"/>
              </w:rPr>
              <w:t>e.g</w:t>
            </w:r>
            <w:proofErr w:type="spellEnd"/>
            <w:r w:rsidR="001E51B4">
              <w:rPr>
                <w:rFonts w:ascii="Arial" w:hAnsi="Arial" w:cs="Arial"/>
                <w:sz w:val="22"/>
                <w:szCs w:val="22"/>
              </w:rPr>
              <w:t xml:space="preserve"> A mechanical ducting company </w:t>
            </w:r>
            <w:r w:rsidR="008442C2">
              <w:rPr>
                <w:rFonts w:ascii="Arial" w:hAnsi="Arial" w:cs="Arial"/>
                <w:sz w:val="22"/>
                <w:szCs w:val="22"/>
              </w:rPr>
              <w:t>familiar with ducting installation in residential projects, now required to install ducting within a commercial building that requires</w:t>
            </w:r>
            <w:r w:rsidR="002077AA">
              <w:rPr>
                <w:rFonts w:ascii="Arial" w:hAnsi="Arial" w:cs="Arial"/>
                <w:sz w:val="22"/>
                <w:szCs w:val="22"/>
              </w:rPr>
              <w:t xml:space="preserve"> an air handling unit </w:t>
            </w:r>
            <w:r w:rsidR="00EB1861">
              <w:rPr>
                <w:rFonts w:ascii="Arial" w:hAnsi="Arial" w:cs="Arial"/>
                <w:sz w:val="22"/>
                <w:szCs w:val="22"/>
              </w:rPr>
              <w:t xml:space="preserve">ventilation </w:t>
            </w:r>
            <w:r w:rsidR="002077AA">
              <w:rPr>
                <w:rFonts w:ascii="Arial" w:hAnsi="Arial" w:cs="Arial"/>
                <w:sz w:val="22"/>
                <w:szCs w:val="22"/>
              </w:rPr>
              <w:t xml:space="preserve">system </w:t>
            </w:r>
            <w:r w:rsidR="00EB1861">
              <w:rPr>
                <w:rFonts w:ascii="Arial" w:hAnsi="Arial" w:cs="Arial"/>
                <w:sz w:val="22"/>
                <w:szCs w:val="22"/>
              </w:rPr>
              <w:t>with the use of fire-</w:t>
            </w:r>
            <w:r w:rsidR="00084C50">
              <w:rPr>
                <w:rFonts w:ascii="Arial" w:hAnsi="Arial" w:cs="Arial"/>
                <w:sz w:val="22"/>
                <w:szCs w:val="22"/>
              </w:rPr>
              <w:t>proof</w:t>
            </w:r>
            <w:r w:rsidR="00EB1861">
              <w:rPr>
                <w:rFonts w:ascii="Arial" w:hAnsi="Arial" w:cs="Arial"/>
                <w:sz w:val="22"/>
                <w:szCs w:val="22"/>
              </w:rPr>
              <w:t xml:space="preserve"> sealant between pre-cast concrete walls</w:t>
            </w:r>
            <w:r w:rsidR="00E04D8A">
              <w:rPr>
                <w:rFonts w:ascii="Arial" w:hAnsi="Arial" w:cs="Arial"/>
                <w:sz w:val="22"/>
                <w:szCs w:val="22"/>
              </w:rPr>
              <w:t>)</w:t>
            </w:r>
            <w:r w:rsidR="00EB1861">
              <w:rPr>
                <w:rFonts w:ascii="Arial" w:hAnsi="Arial" w:cs="Arial"/>
                <w:sz w:val="22"/>
                <w:szCs w:val="22"/>
              </w:rPr>
              <w:t xml:space="preserve">. </w:t>
            </w:r>
            <w:r w:rsidR="00E415E3">
              <w:rPr>
                <w:rFonts w:ascii="Arial" w:hAnsi="Arial" w:cs="Arial"/>
                <w:sz w:val="22"/>
                <w:szCs w:val="22"/>
              </w:rPr>
              <w:t xml:space="preserve">  </w:t>
            </w:r>
            <w:permEnd w:id="1667043894"/>
          </w:p>
        </w:tc>
        <w:permStart w:id="470762791" w:edGrp="everyone"/>
        <w:tc>
          <w:tcPr>
            <w:tcW w:w="624" w:type="dxa"/>
            <w:tcBorders>
              <w:top w:val="nil"/>
              <w:left w:val="single" w:sz="4" w:space="0" w:color="auto"/>
              <w:bottom w:val="nil"/>
              <w:right w:val="nil"/>
            </w:tcBorders>
          </w:tcPr>
          <w:p w14:paraId="30045535" w14:textId="77777777" w:rsidR="00332E73" w:rsidRPr="00533511" w:rsidRDefault="00000000"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lastRenderedPageBreak/>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C393E6" w14:textId="7148FECD" w:rsidR="00332E73" w:rsidRPr="001C4084" w:rsidRDefault="00A95DF9" w:rsidP="001F47ED">
            <w:pPr>
              <w:rPr>
                <w:rFonts w:ascii="Arial" w:hAnsi="Arial" w:cs="Arial"/>
                <w:sz w:val="22"/>
                <w:szCs w:val="22"/>
              </w:rPr>
            </w:pPr>
            <w:permStart w:id="110441708" w:edGrp="everyone"/>
            <w:r>
              <w:rPr>
                <w:rFonts w:ascii="Arial" w:hAnsi="Arial" w:cs="Arial"/>
                <w:sz w:val="22"/>
                <w:szCs w:val="22"/>
              </w:rPr>
              <w:t xml:space="preserve">These requirements and limitations </w:t>
            </w:r>
            <w:r w:rsidR="00B408B3">
              <w:rPr>
                <w:rFonts w:ascii="Arial" w:hAnsi="Arial" w:cs="Arial"/>
                <w:sz w:val="22"/>
                <w:szCs w:val="22"/>
              </w:rPr>
              <w:t xml:space="preserve">must be in place post contract signage and prior to work commencing. </w:t>
            </w:r>
            <w:r w:rsidR="00183FCA">
              <w:rPr>
                <w:rFonts w:ascii="Arial" w:hAnsi="Arial" w:cs="Arial"/>
                <w:sz w:val="22"/>
                <w:szCs w:val="22"/>
              </w:rPr>
              <w:t xml:space="preserve">Documented site access will generally come prior to work commencement, from all parties signing onto the contract documentation legally binding that they adhere to all requirements and regulations. Physical access to site </w:t>
            </w:r>
            <w:r w:rsidR="00FA1F7B">
              <w:rPr>
                <w:rFonts w:ascii="Arial" w:hAnsi="Arial" w:cs="Arial"/>
                <w:sz w:val="22"/>
                <w:szCs w:val="22"/>
              </w:rPr>
              <w:t xml:space="preserve">MUST be determined to ensure that all </w:t>
            </w:r>
            <w:r w:rsidR="009B7260">
              <w:rPr>
                <w:rFonts w:ascii="Arial" w:hAnsi="Arial" w:cs="Arial"/>
                <w:sz w:val="22"/>
                <w:szCs w:val="22"/>
              </w:rPr>
              <w:t xml:space="preserve">sub-contractors / contractors can execute the required works in a safe manner </w:t>
            </w:r>
            <w:r w:rsidR="007C18F1">
              <w:rPr>
                <w:rFonts w:ascii="Arial" w:hAnsi="Arial" w:cs="Arial"/>
                <w:sz w:val="22"/>
                <w:szCs w:val="22"/>
              </w:rPr>
              <w:t>and all tools/equipment/machinery</w:t>
            </w:r>
            <w:r w:rsidR="000E318C">
              <w:rPr>
                <w:rFonts w:ascii="Arial" w:hAnsi="Arial" w:cs="Arial"/>
                <w:sz w:val="22"/>
                <w:szCs w:val="22"/>
              </w:rPr>
              <w:t xml:space="preserve"> have provided access into site. </w:t>
            </w:r>
            <w:r w:rsidR="006D63FA">
              <w:rPr>
                <w:rFonts w:ascii="Arial" w:hAnsi="Arial" w:cs="Arial"/>
                <w:sz w:val="22"/>
                <w:szCs w:val="22"/>
              </w:rPr>
              <w:t xml:space="preserve">Construction projects working on defence real estate, city, or rural projects themselves will also implement a </w:t>
            </w:r>
            <w:r w:rsidR="00C25CE5">
              <w:rPr>
                <w:rFonts w:ascii="Arial" w:hAnsi="Arial" w:cs="Arial"/>
                <w:sz w:val="22"/>
                <w:szCs w:val="22"/>
              </w:rPr>
              <w:t>security measure</w:t>
            </w:r>
            <w:r w:rsidR="001438BF">
              <w:rPr>
                <w:rFonts w:ascii="Arial" w:hAnsi="Arial" w:cs="Arial"/>
                <w:sz w:val="22"/>
                <w:szCs w:val="22"/>
              </w:rPr>
              <w:t xml:space="preserve"> whether it be, locking the main access to site, a manned security gate to monitor </w:t>
            </w:r>
            <w:r w:rsidR="00FA38EC">
              <w:rPr>
                <w:rFonts w:ascii="Arial" w:hAnsi="Arial" w:cs="Arial"/>
                <w:sz w:val="22"/>
                <w:szCs w:val="22"/>
              </w:rPr>
              <w:t>all personnel entering</w:t>
            </w:r>
            <w:r w:rsidR="009875D9">
              <w:rPr>
                <w:rFonts w:ascii="Arial" w:hAnsi="Arial" w:cs="Arial"/>
                <w:sz w:val="22"/>
                <w:szCs w:val="22"/>
              </w:rPr>
              <w:t xml:space="preserve">/leaving site, or </w:t>
            </w:r>
            <w:r w:rsidR="003125CA">
              <w:rPr>
                <w:rFonts w:ascii="Arial" w:hAnsi="Arial" w:cs="Arial"/>
                <w:sz w:val="22"/>
                <w:szCs w:val="22"/>
              </w:rPr>
              <w:t>electronic security in place (Camera’s/CCTV).</w:t>
            </w:r>
            <w:r w:rsidR="006D63FA">
              <w:rPr>
                <w:rFonts w:ascii="Arial" w:hAnsi="Arial" w:cs="Arial"/>
                <w:sz w:val="22"/>
                <w:szCs w:val="22"/>
              </w:rPr>
              <w:t xml:space="preserve"> </w:t>
            </w:r>
            <w:r w:rsidR="00DA7D0B">
              <w:rPr>
                <w:rFonts w:ascii="Arial" w:hAnsi="Arial" w:cs="Arial"/>
                <w:sz w:val="22"/>
                <w:szCs w:val="22"/>
              </w:rPr>
              <w:br/>
            </w:r>
            <w:r w:rsidR="00DA7D0B">
              <w:rPr>
                <w:rFonts w:ascii="Arial" w:hAnsi="Arial" w:cs="Arial"/>
                <w:sz w:val="22"/>
                <w:szCs w:val="22"/>
              </w:rPr>
              <w:br/>
            </w:r>
            <w:r w:rsidR="007C18F1">
              <w:rPr>
                <w:rFonts w:ascii="Arial" w:hAnsi="Arial" w:cs="Arial"/>
                <w:sz w:val="22"/>
                <w:szCs w:val="22"/>
              </w:rPr>
              <w:t xml:space="preserve"> </w:t>
            </w:r>
            <w:permEnd w:id="110441708"/>
          </w:p>
        </w:tc>
        <w:permStart w:id="974468157" w:edGrp="everyone"/>
        <w:tc>
          <w:tcPr>
            <w:tcW w:w="624" w:type="dxa"/>
            <w:tcBorders>
              <w:top w:val="nil"/>
              <w:left w:val="single" w:sz="4" w:space="0" w:color="auto"/>
              <w:bottom w:val="nil"/>
              <w:right w:val="nil"/>
            </w:tcBorders>
          </w:tcPr>
          <w:p w14:paraId="3E0DD5B1" w14:textId="77777777" w:rsidR="00332E73" w:rsidRPr="00533511" w:rsidRDefault="00000000"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jc w:val="left"/>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BE8186" w14:textId="6ABD6ADF" w:rsidR="00332E73" w:rsidRPr="001C4084" w:rsidRDefault="0059376E" w:rsidP="001F47ED">
            <w:pPr>
              <w:rPr>
                <w:rFonts w:ascii="Arial" w:hAnsi="Arial" w:cs="Arial"/>
                <w:sz w:val="22"/>
                <w:szCs w:val="22"/>
              </w:rPr>
            </w:pPr>
            <w:permStart w:id="572159851" w:edGrp="everyone"/>
            <w:r>
              <w:rPr>
                <w:rFonts w:ascii="Arial" w:hAnsi="Arial" w:cs="Arial"/>
                <w:sz w:val="22"/>
                <w:szCs w:val="22"/>
              </w:rPr>
              <w:t xml:space="preserve">3 Main </w:t>
            </w:r>
            <w:r w:rsidR="009D078E">
              <w:rPr>
                <w:rFonts w:ascii="Arial" w:hAnsi="Arial" w:cs="Arial"/>
                <w:sz w:val="22"/>
                <w:szCs w:val="22"/>
              </w:rPr>
              <w:t xml:space="preserve">forms of documentation will have to be submitted to local authorities to ensure that the construction will be compliant </w:t>
            </w:r>
            <w:r w:rsidR="00B67298">
              <w:rPr>
                <w:rFonts w:ascii="Arial" w:hAnsi="Arial" w:cs="Arial"/>
                <w:sz w:val="22"/>
                <w:szCs w:val="22"/>
              </w:rPr>
              <w:t xml:space="preserve">to legislation and regulations. </w:t>
            </w:r>
            <w:r w:rsidR="00B67298">
              <w:rPr>
                <w:rFonts w:ascii="Arial" w:hAnsi="Arial" w:cs="Arial"/>
                <w:sz w:val="22"/>
                <w:szCs w:val="22"/>
              </w:rPr>
              <w:br/>
            </w:r>
            <w:r w:rsidR="00B67298" w:rsidRPr="00EC6E3B">
              <w:rPr>
                <w:rFonts w:ascii="Arial" w:hAnsi="Arial" w:cs="Arial"/>
                <w:b/>
                <w:bCs/>
                <w:sz w:val="18"/>
                <w:szCs w:val="18"/>
              </w:rPr>
              <w:t>(1)</w:t>
            </w:r>
            <w:r w:rsidR="00B67298" w:rsidRPr="00FA02B4">
              <w:rPr>
                <w:rFonts w:ascii="Arial" w:hAnsi="Arial" w:cs="Arial"/>
                <w:sz w:val="18"/>
                <w:szCs w:val="18"/>
              </w:rPr>
              <w:t xml:space="preserve"> </w:t>
            </w:r>
            <w:r w:rsidR="00B67298" w:rsidRPr="00013B63">
              <w:rPr>
                <w:rFonts w:ascii="Arial" w:hAnsi="Arial" w:cs="Arial"/>
                <w:b/>
                <w:bCs/>
                <w:sz w:val="22"/>
                <w:szCs w:val="22"/>
              </w:rPr>
              <w:t>State o</w:t>
            </w:r>
            <w:r w:rsidR="00A57E49" w:rsidRPr="00013B63">
              <w:rPr>
                <w:rFonts w:ascii="Arial" w:hAnsi="Arial" w:cs="Arial"/>
                <w:b/>
                <w:bCs/>
                <w:sz w:val="22"/>
                <w:szCs w:val="22"/>
              </w:rPr>
              <w:t>r</w:t>
            </w:r>
            <w:r w:rsidR="00B67298" w:rsidRPr="00013B63">
              <w:rPr>
                <w:rFonts w:ascii="Arial" w:hAnsi="Arial" w:cs="Arial"/>
                <w:b/>
                <w:bCs/>
                <w:sz w:val="22"/>
                <w:szCs w:val="22"/>
              </w:rPr>
              <w:t xml:space="preserve"> territory building and construction codes, st</w:t>
            </w:r>
            <w:r w:rsidR="00A57E49" w:rsidRPr="00013B63">
              <w:rPr>
                <w:rFonts w:ascii="Arial" w:hAnsi="Arial" w:cs="Arial"/>
                <w:b/>
                <w:bCs/>
                <w:sz w:val="22"/>
                <w:szCs w:val="22"/>
              </w:rPr>
              <w:t>a</w:t>
            </w:r>
            <w:r w:rsidR="00B67298" w:rsidRPr="00013B63">
              <w:rPr>
                <w:rFonts w:ascii="Arial" w:hAnsi="Arial" w:cs="Arial"/>
                <w:b/>
                <w:bCs/>
                <w:sz w:val="22"/>
                <w:szCs w:val="22"/>
              </w:rPr>
              <w:t>ndards</w:t>
            </w:r>
            <w:r w:rsidR="008D211C" w:rsidRPr="00013B63">
              <w:rPr>
                <w:rFonts w:ascii="Arial" w:hAnsi="Arial" w:cs="Arial"/>
                <w:b/>
                <w:bCs/>
                <w:sz w:val="22"/>
                <w:szCs w:val="22"/>
              </w:rPr>
              <w:t>, and government</w:t>
            </w:r>
            <w:r w:rsidR="00A57E49">
              <w:rPr>
                <w:rFonts w:ascii="Arial" w:hAnsi="Arial" w:cs="Arial"/>
                <w:sz w:val="22"/>
                <w:szCs w:val="22"/>
              </w:rPr>
              <w:t xml:space="preserve"> </w:t>
            </w:r>
            <w:r w:rsidR="008D211C">
              <w:rPr>
                <w:rFonts w:ascii="Arial" w:hAnsi="Arial" w:cs="Arial"/>
                <w:sz w:val="22"/>
                <w:szCs w:val="22"/>
              </w:rPr>
              <w:t>regulations.</w:t>
            </w:r>
            <w:r w:rsidR="00A57E49">
              <w:rPr>
                <w:rFonts w:ascii="Arial" w:hAnsi="Arial" w:cs="Arial"/>
                <w:sz w:val="22"/>
                <w:szCs w:val="22"/>
              </w:rPr>
              <w:br/>
            </w:r>
            <w:r w:rsidR="00F330DB">
              <w:rPr>
                <w:rFonts w:ascii="Arial" w:hAnsi="Arial" w:cs="Arial"/>
                <w:sz w:val="22"/>
                <w:szCs w:val="22"/>
              </w:rPr>
              <w:t xml:space="preserve">All construction works prior to commencement must be compliant with all building and construction codes, standards, and government regulations – Permits are generally required </w:t>
            </w:r>
            <w:r w:rsidR="00691C53">
              <w:rPr>
                <w:rFonts w:ascii="Arial" w:hAnsi="Arial" w:cs="Arial"/>
                <w:sz w:val="22"/>
                <w:szCs w:val="22"/>
              </w:rPr>
              <w:t xml:space="preserve">prior to execution of construction works and will all have to be submitted to the local authorities for approval, </w:t>
            </w:r>
            <w:r w:rsidR="00111AF2">
              <w:rPr>
                <w:rFonts w:ascii="Arial" w:hAnsi="Arial" w:cs="Arial"/>
                <w:sz w:val="22"/>
                <w:szCs w:val="22"/>
              </w:rPr>
              <w:t>if</w:t>
            </w:r>
            <w:r w:rsidR="00691C53">
              <w:rPr>
                <w:rFonts w:ascii="Arial" w:hAnsi="Arial" w:cs="Arial"/>
                <w:sz w:val="22"/>
                <w:szCs w:val="22"/>
              </w:rPr>
              <w:t xml:space="preserve"> failure to do so will </w:t>
            </w:r>
            <w:r w:rsidR="007E00B8">
              <w:rPr>
                <w:rFonts w:ascii="Arial" w:hAnsi="Arial" w:cs="Arial"/>
                <w:sz w:val="22"/>
                <w:szCs w:val="22"/>
              </w:rPr>
              <w:t>result</w:t>
            </w:r>
            <w:r w:rsidR="00691C53">
              <w:rPr>
                <w:rFonts w:ascii="Arial" w:hAnsi="Arial" w:cs="Arial"/>
                <w:sz w:val="22"/>
                <w:szCs w:val="22"/>
              </w:rPr>
              <w:t xml:space="preserve"> in </w:t>
            </w:r>
            <w:r w:rsidR="00E9130C">
              <w:rPr>
                <w:rFonts w:ascii="Arial" w:hAnsi="Arial" w:cs="Arial"/>
                <w:sz w:val="22"/>
                <w:szCs w:val="22"/>
              </w:rPr>
              <w:t xml:space="preserve">penalties/fines. All permits, approvals and construction requirements will have to be decided/chosen </w:t>
            </w:r>
            <w:r w:rsidR="00111AF2">
              <w:rPr>
                <w:rFonts w:ascii="Arial" w:hAnsi="Arial" w:cs="Arial"/>
                <w:sz w:val="22"/>
                <w:szCs w:val="22"/>
              </w:rPr>
              <w:t>within the planning process to be able to submit with the contract documentation.</w:t>
            </w:r>
            <w:r w:rsidR="007E00B8">
              <w:rPr>
                <w:rFonts w:ascii="Arial" w:hAnsi="Arial" w:cs="Arial"/>
                <w:sz w:val="22"/>
                <w:szCs w:val="22"/>
              </w:rPr>
              <w:t xml:space="preserve"> </w:t>
            </w:r>
            <w:r w:rsidR="00192EA7">
              <w:rPr>
                <w:rFonts w:ascii="Arial" w:hAnsi="Arial" w:cs="Arial"/>
                <w:sz w:val="22"/>
                <w:szCs w:val="22"/>
              </w:rPr>
              <w:t xml:space="preserve">It is important for all companies/organisations to be familiar with their state’s requirements and regulations. </w:t>
            </w:r>
            <w:r w:rsidR="00111AF2">
              <w:rPr>
                <w:rFonts w:ascii="Arial" w:hAnsi="Arial" w:cs="Arial"/>
                <w:sz w:val="22"/>
                <w:szCs w:val="22"/>
              </w:rPr>
              <w:t xml:space="preserve"> </w:t>
            </w:r>
            <w:r w:rsidR="008D211C">
              <w:rPr>
                <w:rFonts w:ascii="Arial" w:hAnsi="Arial" w:cs="Arial"/>
                <w:sz w:val="22"/>
                <w:szCs w:val="22"/>
              </w:rPr>
              <w:br/>
            </w:r>
            <w:r w:rsidR="008D211C" w:rsidRPr="00EC6E3B">
              <w:rPr>
                <w:rFonts w:ascii="Arial" w:hAnsi="Arial" w:cs="Arial"/>
                <w:b/>
                <w:bCs/>
                <w:sz w:val="18"/>
                <w:szCs w:val="18"/>
              </w:rPr>
              <w:t>(2)</w:t>
            </w:r>
            <w:r w:rsidR="008D211C" w:rsidRPr="00FA02B4">
              <w:rPr>
                <w:rFonts w:ascii="Arial" w:hAnsi="Arial" w:cs="Arial"/>
                <w:sz w:val="18"/>
                <w:szCs w:val="18"/>
              </w:rPr>
              <w:t xml:space="preserve"> </w:t>
            </w:r>
            <w:r w:rsidR="008D211C" w:rsidRPr="00013B63">
              <w:rPr>
                <w:rFonts w:ascii="Arial" w:hAnsi="Arial" w:cs="Arial"/>
                <w:b/>
                <w:bCs/>
                <w:sz w:val="22"/>
                <w:szCs w:val="22"/>
              </w:rPr>
              <w:t>Copies of Plans, Sketches, and Standards</w:t>
            </w:r>
            <w:r w:rsidR="008D211C">
              <w:rPr>
                <w:rFonts w:ascii="Arial" w:hAnsi="Arial" w:cs="Arial"/>
                <w:sz w:val="22"/>
                <w:szCs w:val="22"/>
              </w:rPr>
              <w:br/>
            </w:r>
            <w:r w:rsidR="00B473CB">
              <w:rPr>
                <w:rFonts w:ascii="Arial" w:hAnsi="Arial" w:cs="Arial"/>
                <w:sz w:val="22"/>
                <w:szCs w:val="22"/>
              </w:rPr>
              <w:t xml:space="preserve">All the relevant documentation of plans, sketches and standards will also have to be submitted and await approval before commencement of works. </w:t>
            </w:r>
            <w:r w:rsidR="00BF1B84">
              <w:rPr>
                <w:rFonts w:ascii="Arial" w:hAnsi="Arial" w:cs="Arial"/>
                <w:sz w:val="22"/>
                <w:szCs w:val="22"/>
              </w:rPr>
              <w:t>This will give the authorities specifications and design to a</w:t>
            </w:r>
            <w:r w:rsidR="00013B63">
              <w:rPr>
                <w:rFonts w:ascii="Arial" w:hAnsi="Arial" w:cs="Arial"/>
                <w:sz w:val="22"/>
                <w:szCs w:val="22"/>
              </w:rPr>
              <w:t>ssess</w:t>
            </w:r>
            <w:r w:rsidR="00BF1B84">
              <w:rPr>
                <w:rFonts w:ascii="Arial" w:hAnsi="Arial" w:cs="Arial"/>
                <w:sz w:val="22"/>
                <w:szCs w:val="22"/>
              </w:rPr>
              <w:t xml:space="preserve"> </w:t>
            </w:r>
            <w:r w:rsidR="00525EE5">
              <w:rPr>
                <w:rFonts w:ascii="Arial" w:hAnsi="Arial" w:cs="Arial"/>
                <w:sz w:val="22"/>
                <w:szCs w:val="22"/>
              </w:rPr>
              <w:t>its</w:t>
            </w:r>
            <w:r w:rsidR="00BF1B84">
              <w:rPr>
                <w:rFonts w:ascii="Arial" w:hAnsi="Arial" w:cs="Arial"/>
                <w:sz w:val="22"/>
                <w:szCs w:val="22"/>
              </w:rPr>
              <w:t xml:space="preserve"> compliance and understand the project </w:t>
            </w:r>
            <w:r w:rsidR="00013B63">
              <w:rPr>
                <w:rFonts w:ascii="Arial" w:hAnsi="Arial" w:cs="Arial"/>
                <w:sz w:val="22"/>
                <w:szCs w:val="22"/>
              </w:rPr>
              <w:t>design</w:t>
            </w:r>
            <w:r w:rsidR="00BF1B84">
              <w:rPr>
                <w:rFonts w:ascii="Arial" w:hAnsi="Arial" w:cs="Arial"/>
                <w:sz w:val="22"/>
                <w:szCs w:val="22"/>
              </w:rPr>
              <w:t xml:space="preserve">. </w:t>
            </w:r>
            <w:r w:rsidR="00A619BE">
              <w:rPr>
                <w:rFonts w:ascii="Arial" w:hAnsi="Arial" w:cs="Arial"/>
                <w:sz w:val="22"/>
                <w:szCs w:val="22"/>
              </w:rPr>
              <w:t xml:space="preserve">Pending on the project, approvals and </w:t>
            </w:r>
            <w:r w:rsidR="00525EE5">
              <w:rPr>
                <w:rFonts w:ascii="Arial" w:hAnsi="Arial" w:cs="Arial"/>
                <w:sz w:val="22"/>
                <w:szCs w:val="22"/>
              </w:rPr>
              <w:t>applications will differ</w:t>
            </w:r>
            <w:r w:rsidR="004A2FD3">
              <w:rPr>
                <w:rFonts w:ascii="Arial" w:hAnsi="Arial" w:cs="Arial"/>
                <w:sz w:val="22"/>
                <w:szCs w:val="22"/>
              </w:rPr>
              <w:t>.</w:t>
            </w:r>
            <w:r w:rsidR="002C435E">
              <w:rPr>
                <w:rFonts w:ascii="Arial" w:hAnsi="Arial" w:cs="Arial"/>
                <w:sz w:val="22"/>
                <w:szCs w:val="22"/>
              </w:rPr>
              <w:t xml:space="preserve"> </w:t>
            </w:r>
            <w:r w:rsidR="004A2FD3">
              <w:rPr>
                <w:rFonts w:ascii="Arial" w:hAnsi="Arial" w:cs="Arial"/>
                <w:sz w:val="22"/>
                <w:szCs w:val="22"/>
              </w:rPr>
              <w:t>T</w:t>
            </w:r>
            <w:r w:rsidR="002C435E">
              <w:rPr>
                <w:rFonts w:ascii="Arial" w:hAnsi="Arial" w:cs="Arial"/>
                <w:sz w:val="22"/>
                <w:szCs w:val="22"/>
              </w:rPr>
              <w:t>o understand</w:t>
            </w:r>
            <w:r w:rsidR="00470974">
              <w:rPr>
                <w:rFonts w:ascii="Arial" w:hAnsi="Arial" w:cs="Arial"/>
                <w:sz w:val="22"/>
                <w:szCs w:val="22"/>
              </w:rPr>
              <w:t xml:space="preserve"> or </w:t>
            </w:r>
            <w:r w:rsidR="00EF2C85">
              <w:rPr>
                <w:rFonts w:ascii="Arial" w:hAnsi="Arial" w:cs="Arial"/>
                <w:sz w:val="22"/>
                <w:szCs w:val="22"/>
              </w:rPr>
              <w:t>acquire</w:t>
            </w:r>
            <w:r w:rsidR="00470974">
              <w:rPr>
                <w:rFonts w:ascii="Arial" w:hAnsi="Arial" w:cs="Arial"/>
                <w:sz w:val="22"/>
                <w:szCs w:val="22"/>
              </w:rPr>
              <w:t xml:space="preserve"> the correct applications, the company/organisation will have to contact the local authority or potentially </w:t>
            </w:r>
            <w:r w:rsidR="00EF2C85">
              <w:rPr>
                <w:rFonts w:ascii="Arial" w:hAnsi="Arial" w:cs="Arial"/>
                <w:sz w:val="22"/>
                <w:szCs w:val="22"/>
              </w:rPr>
              <w:t xml:space="preserve">hire a private certifier. </w:t>
            </w:r>
            <w:r w:rsidR="002C435E">
              <w:rPr>
                <w:rFonts w:ascii="Arial" w:hAnsi="Arial" w:cs="Arial"/>
                <w:sz w:val="22"/>
                <w:szCs w:val="22"/>
              </w:rPr>
              <w:t xml:space="preserve"> </w:t>
            </w:r>
            <w:r w:rsidR="00525EE5">
              <w:rPr>
                <w:rFonts w:ascii="Arial" w:hAnsi="Arial" w:cs="Arial"/>
                <w:sz w:val="22"/>
                <w:szCs w:val="22"/>
              </w:rPr>
              <w:t xml:space="preserve">  </w:t>
            </w:r>
            <w:r w:rsidR="00A57E49">
              <w:rPr>
                <w:rFonts w:ascii="Arial" w:hAnsi="Arial" w:cs="Arial"/>
                <w:sz w:val="22"/>
                <w:szCs w:val="22"/>
              </w:rPr>
              <w:br/>
            </w:r>
            <w:r w:rsidR="008D211C" w:rsidRPr="00EC6E3B">
              <w:rPr>
                <w:rFonts w:ascii="Arial" w:hAnsi="Arial" w:cs="Arial"/>
                <w:b/>
                <w:bCs/>
                <w:sz w:val="18"/>
                <w:szCs w:val="18"/>
              </w:rPr>
              <w:t>(3)</w:t>
            </w:r>
            <w:r w:rsidR="008D211C">
              <w:rPr>
                <w:rFonts w:ascii="Arial" w:hAnsi="Arial" w:cs="Arial"/>
                <w:sz w:val="22"/>
                <w:szCs w:val="22"/>
              </w:rPr>
              <w:t xml:space="preserve"> </w:t>
            </w:r>
            <w:r w:rsidR="00A57E49" w:rsidRPr="00013B63">
              <w:rPr>
                <w:rFonts w:ascii="Arial" w:hAnsi="Arial" w:cs="Arial"/>
                <w:b/>
                <w:bCs/>
                <w:sz w:val="22"/>
                <w:szCs w:val="22"/>
              </w:rPr>
              <w:t xml:space="preserve">Applications to the Environment </w:t>
            </w:r>
            <w:r w:rsidR="00EF2C85">
              <w:rPr>
                <w:rFonts w:ascii="Arial" w:hAnsi="Arial" w:cs="Arial"/>
                <w:sz w:val="22"/>
                <w:szCs w:val="22"/>
              </w:rPr>
              <w:br/>
            </w:r>
            <w:r w:rsidR="00013B63">
              <w:rPr>
                <w:rFonts w:ascii="Arial" w:hAnsi="Arial" w:cs="Arial"/>
                <w:sz w:val="22"/>
                <w:szCs w:val="22"/>
              </w:rPr>
              <w:t>A</w:t>
            </w:r>
            <w:r w:rsidR="00801D12">
              <w:rPr>
                <w:rFonts w:ascii="Arial" w:hAnsi="Arial" w:cs="Arial"/>
                <w:sz w:val="22"/>
                <w:szCs w:val="22"/>
              </w:rPr>
              <w:t xml:space="preserve">ll environmental documentation required for the construction will require to </w:t>
            </w:r>
            <w:r w:rsidR="00801D12">
              <w:rPr>
                <w:rFonts w:ascii="Arial" w:hAnsi="Arial" w:cs="Arial"/>
                <w:sz w:val="22"/>
                <w:szCs w:val="22"/>
              </w:rPr>
              <w:lastRenderedPageBreak/>
              <w:t xml:space="preserve">be submitted to the Environmental Planning Authority (EPA). </w:t>
            </w:r>
            <w:r w:rsidR="00BC6D76">
              <w:rPr>
                <w:rFonts w:ascii="Arial" w:hAnsi="Arial" w:cs="Arial"/>
                <w:sz w:val="22"/>
                <w:szCs w:val="22"/>
              </w:rPr>
              <w:t>Work may not commence until the EPA has issued approval.</w:t>
            </w:r>
            <w:r w:rsidR="0026205A">
              <w:rPr>
                <w:rFonts w:ascii="Arial" w:hAnsi="Arial" w:cs="Arial"/>
                <w:sz w:val="22"/>
                <w:szCs w:val="22"/>
              </w:rPr>
              <w:t xml:space="preserve"> Environmental applications should be treated with </w:t>
            </w:r>
            <w:r w:rsidR="00294D3A">
              <w:rPr>
                <w:rFonts w:ascii="Arial" w:hAnsi="Arial" w:cs="Arial"/>
                <w:sz w:val="22"/>
                <w:szCs w:val="22"/>
              </w:rPr>
              <w:t xml:space="preserve">importance to ensure all requirements are met. </w:t>
            </w:r>
            <w:r w:rsidR="000B40EC">
              <w:rPr>
                <w:rFonts w:ascii="Arial" w:hAnsi="Arial" w:cs="Arial"/>
                <w:sz w:val="22"/>
                <w:szCs w:val="22"/>
              </w:rPr>
              <w:t>Documentations such as ‘Environmental Sediment Control Plans’</w:t>
            </w:r>
            <w:r w:rsidR="001B7430">
              <w:rPr>
                <w:rFonts w:ascii="Arial" w:hAnsi="Arial" w:cs="Arial"/>
                <w:sz w:val="22"/>
                <w:szCs w:val="22"/>
              </w:rPr>
              <w:t xml:space="preserve"> are required when ground disturbance or excavations are present </w:t>
            </w:r>
            <w:r w:rsidR="00A70578">
              <w:rPr>
                <w:rFonts w:ascii="Arial" w:hAnsi="Arial" w:cs="Arial"/>
                <w:sz w:val="22"/>
                <w:szCs w:val="22"/>
              </w:rPr>
              <w:t xml:space="preserve">and ensure that </w:t>
            </w:r>
            <w:r w:rsidR="00D01A27">
              <w:rPr>
                <w:rFonts w:ascii="Arial" w:hAnsi="Arial" w:cs="Arial"/>
                <w:sz w:val="22"/>
                <w:szCs w:val="22"/>
              </w:rPr>
              <w:t>soils</w:t>
            </w:r>
            <w:r w:rsidR="00A70578">
              <w:rPr>
                <w:rFonts w:ascii="Arial" w:hAnsi="Arial" w:cs="Arial"/>
                <w:sz w:val="22"/>
                <w:szCs w:val="22"/>
              </w:rPr>
              <w:t xml:space="preserve"> and </w:t>
            </w:r>
            <w:r w:rsidR="00013B63">
              <w:rPr>
                <w:rFonts w:ascii="Arial" w:hAnsi="Arial" w:cs="Arial"/>
                <w:sz w:val="22"/>
                <w:szCs w:val="22"/>
              </w:rPr>
              <w:t>sediment</w:t>
            </w:r>
            <w:r w:rsidR="00A70578">
              <w:rPr>
                <w:rFonts w:ascii="Arial" w:hAnsi="Arial" w:cs="Arial"/>
                <w:sz w:val="22"/>
                <w:szCs w:val="22"/>
              </w:rPr>
              <w:t xml:space="preserve"> controls are keeping the site waterways healthy and minimising lo</w:t>
            </w:r>
            <w:r w:rsidR="00013B63">
              <w:rPr>
                <w:rFonts w:ascii="Arial" w:hAnsi="Arial" w:cs="Arial"/>
                <w:sz w:val="22"/>
                <w:szCs w:val="22"/>
              </w:rPr>
              <w:t xml:space="preserve">ss from </w:t>
            </w:r>
            <w:r w:rsidR="00D01A27">
              <w:rPr>
                <w:rFonts w:ascii="Arial" w:hAnsi="Arial" w:cs="Arial"/>
                <w:sz w:val="22"/>
                <w:szCs w:val="22"/>
              </w:rPr>
              <w:t>building construction</w:t>
            </w:r>
            <w:r w:rsidR="00013B63">
              <w:rPr>
                <w:rFonts w:ascii="Arial" w:hAnsi="Arial" w:cs="Arial"/>
                <w:sz w:val="22"/>
                <w:szCs w:val="22"/>
              </w:rPr>
              <w:t xml:space="preserve"> site stockpiles. </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000000"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szCs w:val="24"/>
        </w:rPr>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000000"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7BCA892D" w14:textId="25E340FF" w:rsidR="00535212" w:rsidRPr="00672D54" w:rsidRDefault="0052349D" w:rsidP="00672D54">
            <w:pPr>
              <w:jc w:val="left"/>
              <w:rPr>
                <w:rFonts w:ascii="Arial" w:hAnsi="Arial" w:cs="Arial"/>
                <w:sz w:val="22"/>
                <w:szCs w:val="18"/>
              </w:rPr>
            </w:pPr>
            <w:permStart w:id="459158571" w:edGrp="everyone"/>
            <w:r>
              <w:rPr>
                <w:rFonts w:ascii="Arial" w:hAnsi="Arial" w:cs="Arial"/>
                <w:sz w:val="22"/>
                <w:szCs w:val="18"/>
              </w:rPr>
              <w:t>Delegation of employee</w:t>
            </w:r>
            <w:r w:rsidR="003150FD">
              <w:rPr>
                <w:rFonts w:ascii="Arial" w:hAnsi="Arial" w:cs="Arial"/>
                <w:sz w:val="22"/>
                <w:szCs w:val="18"/>
              </w:rPr>
              <w:t>s to maximise productivity an</w:t>
            </w:r>
            <w:r w:rsidR="00AF316E">
              <w:rPr>
                <w:rFonts w:ascii="Arial" w:hAnsi="Arial" w:cs="Arial"/>
                <w:sz w:val="22"/>
                <w:szCs w:val="18"/>
              </w:rPr>
              <w:t xml:space="preserve">d profitability and ensuring continuity of works voiding employee deficiencies or surpluses. </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szCs w:val="24"/>
              </w:rPr>
              <w:t>Material delivery schedule</w:t>
            </w:r>
          </w:p>
        </w:tc>
        <w:tc>
          <w:tcPr>
            <w:tcW w:w="2793" w:type="pct"/>
            <w:tcBorders>
              <w:left w:val="single" w:sz="4" w:space="0" w:color="auto"/>
              <w:right w:val="single" w:sz="12" w:space="0" w:color="auto"/>
            </w:tcBorders>
            <w:shd w:val="clear" w:color="auto" w:fill="auto"/>
            <w:vAlign w:val="center"/>
          </w:tcPr>
          <w:p w14:paraId="58EF6987" w14:textId="2E7B447D" w:rsidR="00535212" w:rsidRPr="00672D54" w:rsidRDefault="005D1081" w:rsidP="00672D54">
            <w:pPr>
              <w:jc w:val="left"/>
              <w:rPr>
                <w:rFonts w:ascii="Arial" w:hAnsi="Arial" w:cs="Arial"/>
                <w:sz w:val="22"/>
                <w:szCs w:val="18"/>
              </w:rPr>
            </w:pPr>
            <w:permStart w:id="78448339" w:edGrp="everyone"/>
            <w:r>
              <w:rPr>
                <w:rFonts w:ascii="Arial" w:hAnsi="Arial" w:cs="Arial"/>
                <w:sz w:val="22"/>
                <w:szCs w:val="18"/>
              </w:rPr>
              <w:t xml:space="preserve">The planned </w:t>
            </w:r>
            <w:r w:rsidR="00BF44AE">
              <w:rPr>
                <w:rFonts w:ascii="Arial" w:hAnsi="Arial" w:cs="Arial"/>
                <w:sz w:val="22"/>
                <w:szCs w:val="18"/>
              </w:rPr>
              <w:t>method/</w:t>
            </w:r>
            <w:r>
              <w:rPr>
                <w:rFonts w:ascii="Arial" w:hAnsi="Arial" w:cs="Arial"/>
                <w:sz w:val="22"/>
                <w:szCs w:val="18"/>
              </w:rPr>
              <w:t>execution of the delivery of materials</w:t>
            </w:r>
            <w:r w:rsidR="00E15B60">
              <w:rPr>
                <w:rFonts w:ascii="Arial" w:hAnsi="Arial" w:cs="Arial"/>
                <w:sz w:val="22"/>
                <w:szCs w:val="18"/>
              </w:rPr>
              <w:t xml:space="preserve"> to the desired person(s)</w:t>
            </w:r>
            <w:r w:rsidR="00DC1A3C">
              <w:rPr>
                <w:rFonts w:ascii="Arial" w:hAnsi="Arial" w:cs="Arial"/>
                <w:sz w:val="22"/>
                <w:szCs w:val="18"/>
              </w:rPr>
              <w:t xml:space="preserve">, Including steps of production, delivery, and </w:t>
            </w:r>
            <w:r w:rsidR="00E15B60">
              <w:rPr>
                <w:rFonts w:ascii="Arial" w:hAnsi="Arial" w:cs="Arial"/>
                <w:sz w:val="22"/>
                <w:szCs w:val="18"/>
              </w:rPr>
              <w:t>receival.</w:t>
            </w:r>
            <w:r w:rsidR="00D016EA">
              <w:rPr>
                <w:rFonts w:ascii="Arial" w:hAnsi="Arial" w:cs="Arial"/>
                <w:sz w:val="22"/>
                <w:szCs w:val="18"/>
              </w:rPr>
              <w:t xml:space="preserve"> Details include carrier, consignee, </w:t>
            </w:r>
            <w:proofErr w:type="gramStart"/>
            <w:r w:rsidR="00B37D07">
              <w:rPr>
                <w:rFonts w:ascii="Arial" w:hAnsi="Arial" w:cs="Arial"/>
                <w:sz w:val="22"/>
                <w:szCs w:val="18"/>
              </w:rPr>
              <w:t>location</w:t>
            </w:r>
            <w:proofErr w:type="gramEnd"/>
            <w:r w:rsidR="00B37D07">
              <w:rPr>
                <w:rFonts w:ascii="Arial" w:hAnsi="Arial" w:cs="Arial"/>
                <w:sz w:val="22"/>
                <w:szCs w:val="18"/>
              </w:rPr>
              <w:t xml:space="preserve"> and scheduled time of delivery.</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szCs w:val="24"/>
              </w:rPr>
              <w:t>Project critical path</w:t>
            </w:r>
          </w:p>
        </w:tc>
        <w:tc>
          <w:tcPr>
            <w:tcW w:w="2793" w:type="pct"/>
            <w:tcBorders>
              <w:left w:val="single" w:sz="4" w:space="0" w:color="auto"/>
              <w:right w:val="single" w:sz="12" w:space="0" w:color="auto"/>
            </w:tcBorders>
            <w:shd w:val="clear" w:color="auto" w:fill="auto"/>
            <w:vAlign w:val="center"/>
          </w:tcPr>
          <w:p w14:paraId="66C25A8C" w14:textId="66D76DA4" w:rsidR="00535212" w:rsidRPr="00672D54" w:rsidRDefault="005A0B23" w:rsidP="00672D54">
            <w:pPr>
              <w:jc w:val="left"/>
              <w:rPr>
                <w:rFonts w:ascii="Arial" w:hAnsi="Arial" w:cs="Arial"/>
                <w:sz w:val="22"/>
                <w:szCs w:val="18"/>
              </w:rPr>
            </w:pPr>
            <w:permStart w:id="1779840185" w:edGrp="everyone"/>
            <w:r>
              <w:rPr>
                <w:rFonts w:ascii="Arial" w:hAnsi="Arial" w:cs="Arial"/>
                <w:sz w:val="22"/>
                <w:szCs w:val="18"/>
              </w:rPr>
              <w:t xml:space="preserve">Can be a </w:t>
            </w:r>
            <w:r w:rsidR="00247D52">
              <w:rPr>
                <w:rFonts w:ascii="Arial" w:hAnsi="Arial" w:cs="Arial"/>
                <w:sz w:val="22"/>
                <w:szCs w:val="18"/>
              </w:rPr>
              <w:t>Series</w:t>
            </w:r>
            <w:r>
              <w:rPr>
                <w:rFonts w:ascii="Arial" w:hAnsi="Arial" w:cs="Arial"/>
                <w:sz w:val="22"/>
                <w:szCs w:val="18"/>
              </w:rPr>
              <w:t xml:space="preserve"> or single</w:t>
            </w:r>
            <w:r w:rsidR="00247D52">
              <w:rPr>
                <w:rFonts w:ascii="Arial" w:hAnsi="Arial" w:cs="Arial"/>
                <w:sz w:val="22"/>
                <w:szCs w:val="18"/>
              </w:rPr>
              <w:t xml:space="preserve"> </w:t>
            </w:r>
            <w:r>
              <w:rPr>
                <w:rFonts w:ascii="Arial" w:hAnsi="Arial" w:cs="Arial"/>
                <w:sz w:val="22"/>
                <w:szCs w:val="18"/>
              </w:rPr>
              <w:t>quantity of</w:t>
            </w:r>
            <w:r w:rsidR="00247D52">
              <w:rPr>
                <w:rFonts w:ascii="Arial" w:hAnsi="Arial" w:cs="Arial"/>
                <w:sz w:val="22"/>
                <w:szCs w:val="18"/>
              </w:rPr>
              <w:t xml:space="preserve"> required jobs/tasks</w:t>
            </w:r>
            <w:r w:rsidR="001E033A">
              <w:rPr>
                <w:rFonts w:ascii="Arial" w:hAnsi="Arial" w:cs="Arial"/>
                <w:sz w:val="22"/>
                <w:szCs w:val="18"/>
              </w:rPr>
              <w:t xml:space="preserve"> calculated </w:t>
            </w:r>
            <w:r>
              <w:rPr>
                <w:rFonts w:ascii="Arial" w:hAnsi="Arial" w:cs="Arial"/>
                <w:sz w:val="22"/>
                <w:szCs w:val="18"/>
              </w:rPr>
              <w:t>to show the</w:t>
            </w:r>
            <w:r w:rsidR="005C06C1">
              <w:rPr>
                <w:rFonts w:ascii="Arial" w:hAnsi="Arial" w:cs="Arial"/>
                <w:sz w:val="22"/>
                <w:szCs w:val="18"/>
              </w:rPr>
              <w:t xml:space="preserve"> </w:t>
            </w:r>
            <w:r w:rsidR="00C054B8">
              <w:rPr>
                <w:rFonts w:ascii="Arial" w:hAnsi="Arial" w:cs="Arial"/>
                <w:sz w:val="22"/>
                <w:szCs w:val="18"/>
              </w:rPr>
              <w:t xml:space="preserve">sequence of tasks that form the longest duration. </w:t>
            </w:r>
            <w:permEnd w:id="1779840185"/>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szCs w:val="24"/>
              </w:rPr>
              <w:t>Project timeframes</w:t>
            </w:r>
          </w:p>
        </w:tc>
        <w:tc>
          <w:tcPr>
            <w:tcW w:w="2793" w:type="pct"/>
            <w:tcBorders>
              <w:left w:val="single" w:sz="4" w:space="0" w:color="auto"/>
              <w:right w:val="single" w:sz="12" w:space="0" w:color="auto"/>
            </w:tcBorders>
            <w:shd w:val="clear" w:color="auto" w:fill="auto"/>
            <w:vAlign w:val="center"/>
          </w:tcPr>
          <w:p w14:paraId="4CA7AF59" w14:textId="6334AB4B" w:rsidR="00535212" w:rsidRPr="00672D54" w:rsidRDefault="00C054B8" w:rsidP="00672D54">
            <w:pPr>
              <w:jc w:val="left"/>
              <w:rPr>
                <w:rFonts w:ascii="Arial" w:hAnsi="Arial" w:cs="Arial"/>
                <w:sz w:val="22"/>
                <w:szCs w:val="18"/>
              </w:rPr>
            </w:pPr>
            <w:permStart w:id="206780326" w:edGrp="everyone"/>
            <w:r>
              <w:rPr>
                <w:rFonts w:ascii="Arial" w:hAnsi="Arial" w:cs="Arial"/>
                <w:sz w:val="22"/>
                <w:szCs w:val="18"/>
              </w:rPr>
              <w:t xml:space="preserve">A detailed schedule for the Project </w:t>
            </w:r>
            <w:r w:rsidR="001D5A66">
              <w:rPr>
                <w:rFonts w:ascii="Arial" w:hAnsi="Arial" w:cs="Arial"/>
                <w:sz w:val="22"/>
                <w:szCs w:val="18"/>
              </w:rPr>
              <w:t xml:space="preserve">– Involves all outstanding tasks and requirements that must be completed by a set deadline. </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szCs w:val="24"/>
              </w:rPr>
              <w:t>Scheduling plant use</w:t>
            </w:r>
          </w:p>
        </w:tc>
        <w:tc>
          <w:tcPr>
            <w:tcW w:w="2793" w:type="pct"/>
            <w:tcBorders>
              <w:left w:val="single" w:sz="4" w:space="0" w:color="auto"/>
              <w:right w:val="single" w:sz="12" w:space="0" w:color="auto"/>
            </w:tcBorders>
            <w:shd w:val="clear" w:color="auto" w:fill="auto"/>
            <w:vAlign w:val="center"/>
          </w:tcPr>
          <w:p w14:paraId="61433975" w14:textId="44A140B1" w:rsidR="00535212" w:rsidRPr="00672D54" w:rsidRDefault="002C52E6" w:rsidP="00672D54">
            <w:pPr>
              <w:jc w:val="left"/>
              <w:rPr>
                <w:rFonts w:ascii="Arial" w:hAnsi="Arial" w:cs="Arial"/>
                <w:sz w:val="22"/>
                <w:szCs w:val="18"/>
              </w:rPr>
            </w:pPr>
            <w:permStart w:id="128845393" w:edGrp="everyone"/>
            <w:r>
              <w:rPr>
                <w:rFonts w:ascii="Arial" w:hAnsi="Arial" w:cs="Arial"/>
                <w:sz w:val="22"/>
                <w:szCs w:val="18"/>
              </w:rPr>
              <w:t>Organised scheduling to maximise production, decrease expenses and expand efficiency.</w:t>
            </w:r>
            <w:r w:rsidR="00E0160F">
              <w:rPr>
                <w:rFonts w:ascii="Arial" w:hAnsi="Arial" w:cs="Arial"/>
                <w:sz w:val="22"/>
                <w:szCs w:val="18"/>
              </w:rPr>
              <w:t xml:space="preserve"> </w:t>
            </w:r>
            <w:r w:rsidR="00720ED5">
              <w:rPr>
                <w:rFonts w:ascii="Arial" w:hAnsi="Arial" w:cs="Arial"/>
                <w:sz w:val="22"/>
                <w:szCs w:val="18"/>
              </w:rPr>
              <w:t>Involves quantities</w:t>
            </w:r>
            <w:r w:rsidR="0045356F">
              <w:rPr>
                <w:rFonts w:ascii="Arial" w:hAnsi="Arial" w:cs="Arial"/>
                <w:sz w:val="22"/>
                <w:szCs w:val="18"/>
              </w:rPr>
              <w:t xml:space="preserve">, resources, and mix specifications to produce. </w:t>
            </w:r>
            <w:r>
              <w:rPr>
                <w:rFonts w:ascii="Arial" w:hAnsi="Arial" w:cs="Arial"/>
                <w:sz w:val="22"/>
                <w:szCs w:val="18"/>
              </w:rPr>
              <w:t xml:space="preserve">  </w:t>
            </w:r>
            <w:permEnd w:id="128845393"/>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szCs w:val="24"/>
              </w:rPr>
              <w:t>Scheduling equipment use</w:t>
            </w:r>
          </w:p>
        </w:tc>
        <w:tc>
          <w:tcPr>
            <w:tcW w:w="2793" w:type="pct"/>
            <w:tcBorders>
              <w:left w:val="single" w:sz="4" w:space="0" w:color="auto"/>
              <w:right w:val="single" w:sz="12" w:space="0" w:color="auto"/>
            </w:tcBorders>
            <w:shd w:val="clear" w:color="auto" w:fill="auto"/>
            <w:vAlign w:val="center"/>
          </w:tcPr>
          <w:p w14:paraId="4D40C241" w14:textId="6E871F58" w:rsidR="00535212" w:rsidRPr="00672D54" w:rsidRDefault="003071A0" w:rsidP="00672D54">
            <w:pPr>
              <w:jc w:val="left"/>
              <w:rPr>
                <w:rFonts w:ascii="Arial" w:hAnsi="Arial" w:cs="Arial"/>
                <w:sz w:val="22"/>
                <w:szCs w:val="18"/>
              </w:rPr>
            </w:pPr>
            <w:permStart w:id="980498169" w:edGrp="everyone"/>
            <w:r>
              <w:rPr>
                <w:rFonts w:ascii="Arial" w:hAnsi="Arial" w:cs="Arial"/>
                <w:sz w:val="22"/>
                <w:szCs w:val="18"/>
              </w:rPr>
              <w:t xml:space="preserve">A schedule to show the location of the equipment, </w:t>
            </w:r>
            <w:r w:rsidR="004B0B56">
              <w:rPr>
                <w:rFonts w:ascii="Arial" w:hAnsi="Arial" w:cs="Arial"/>
                <w:sz w:val="22"/>
                <w:szCs w:val="18"/>
              </w:rPr>
              <w:t>specifications</w:t>
            </w:r>
            <w:r>
              <w:rPr>
                <w:rFonts w:ascii="Arial" w:hAnsi="Arial" w:cs="Arial"/>
                <w:sz w:val="22"/>
                <w:szCs w:val="18"/>
              </w:rPr>
              <w:t xml:space="preserve"> of equipment </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jc w:val="left"/>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t>Answer</w:t>
            </w:r>
          </w:p>
        </w:tc>
      </w:tr>
    </w:tbl>
    <w:p w14:paraId="10C944BB" w14:textId="574EA48D" w:rsidR="004C26E8" w:rsidRPr="001C4084" w:rsidRDefault="002620CC">
      <w:pPr>
        <w:rPr>
          <w:rFonts w:ascii="Arial" w:hAnsi="Arial" w:cs="Arial"/>
          <w:sz w:val="22"/>
          <w:szCs w:val="22"/>
        </w:rPr>
      </w:pPr>
      <w:permStart w:id="720176058" w:edGrp="everyone"/>
      <w:r>
        <w:rPr>
          <w:rFonts w:ascii="Arial" w:hAnsi="Arial" w:cs="Arial"/>
          <w:sz w:val="22"/>
          <w:szCs w:val="22"/>
        </w:rPr>
        <w:t xml:space="preserve">Important Points as follows – Delivery drivers are to be </w:t>
      </w:r>
      <w:r w:rsidR="00CC6C2D">
        <w:rPr>
          <w:rFonts w:ascii="Arial" w:hAnsi="Arial" w:cs="Arial"/>
          <w:sz w:val="22"/>
          <w:szCs w:val="22"/>
        </w:rPr>
        <w:t>inducted and</w:t>
      </w:r>
      <w:r>
        <w:rPr>
          <w:rFonts w:ascii="Arial" w:hAnsi="Arial" w:cs="Arial"/>
          <w:sz w:val="22"/>
          <w:szCs w:val="22"/>
        </w:rPr>
        <w:t xml:space="preserve"> adhere to all site access requirements. </w:t>
      </w:r>
      <w:r w:rsidR="00CC6C2D">
        <w:rPr>
          <w:rFonts w:ascii="Arial" w:hAnsi="Arial" w:cs="Arial"/>
          <w:sz w:val="22"/>
          <w:szCs w:val="22"/>
        </w:rPr>
        <w:t>Before entry to the worksite, Drivers must ensure they are PPE Compliant if exit</w:t>
      </w:r>
      <w:r w:rsidR="006E5E14">
        <w:rPr>
          <w:rFonts w:ascii="Arial" w:hAnsi="Arial" w:cs="Arial"/>
          <w:sz w:val="22"/>
          <w:szCs w:val="22"/>
        </w:rPr>
        <w:t>ing</w:t>
      </w:r>
      <w:r w:rsidR="00CC6C2D">
        <w:rPr>
          <w:rFonts w:ascii="Arial" w:hAnsi="Arial" w:cs="Arial"/>
          <w:sz w:val="22"/>
          <w:szCs w:val="22"/>
        </w:rPr>
        <w:t xml:space="preserve"> the vehicle to assist in delivery. </w:t>
      </w:r>
      <w:r w:rsidR="001D5E0F">
        <w:rPr>
          <w:rFonts w:ascii="Arial" w:hAnsi="Arial" w:cs="Arial"/>
          <w:sz w:val="22"/>
          <w:szCs w:val="22"/>
        </w:rPr>
        <w:t>It is the contractor’s responsibility to ensure the driver is aware of all site requirements, site location</w:t>
      </w:r>
      <w:r w:rsidR="00C06097">
        <w:rPr>
          <w:rFonts w:ascii="Arial" w:hAnsi="Arial" w:cs="Arial"/>
          <w:sz w:val="22"/>
          <w:szCs w:val="22"/>
        </w:rPr>
        <w:t xml:space="preserve">, vehicle/driving condition requirements and the schedule of delivery. Weed and seed declaration forms are a generally a requirement before entering a rural site, these must be completed </w:t>
      </w:r>
      <w:r w:rsidR="00822E8E">
        <w:rPr>
          <w:rFonts w:ascii="Arial" w:hAnsi="Arial" w:cs="Arial"/>
          <w:sz w:val="22"/>
          <w:szCs w:val="22"/>
        </w:rPr>
        <w:t xml:space="preserve">correctly to be approved for entry. Pending on the companies/organisation specific logistic primary standards, requirements and </w:t>
      </w:r>
      <w:r w:rsidR="00A87D7D">
        <w:rPr>
          <w:rFonts w:ascii="Arial" w:hAnsi="Arial" w:cs="Arial"/>
          <w:sz w:val="22"/>
          <w:szCs w:val="22"/>
        </w:rPr>
        <w:t xml:space="preserve">rules may differ. </w:t>
      </w:r>
      <w:r w:rsidR="00EE4DD9">
        <w:rPr>
          <w:rFonts w:ascii="Arial" w:hAnsi="Arial" w:cs="Arial"/>
          <w:sz w:val="22"/>
          <w:szCs w:val="22"/>
        </w:rPr>
        <w:t xml:space="preserve">Delivery drivers must </w:t>
      </w:r>
      <w:r w:rsidR="009E1570">
        <w:rPr>
          <w:rFonts w:ascii="Arial" w:hAnsi="Arial" w:cs="Arial"/>
          <w:sz w:val="22"/>
          <w:szCs w:val="22"/>
        </w:rPr>
        <w:t xml:space="preserve">always </w:t>
      </w:r>
      <w:proofErr w:type="gramStart"/>
      <w:r w:rsidR="009E1570">
        <w:rPr>
          <w:rFonts w:ascii="Arial" w:hAnsi="Arial" w:cs="Arial"/>
          <w:sz w:val="22"/>
          <w:szCs w:val="22"/>
        </w:rPr>
        <w:t>be in compliance with</w:t>
      </w:r>
      <w:proofErr w:type="gramEnd"/>
      <w:r w:rsidR="009E1570">
        <w:rPr>
          <w:rFonts w:ascii="Arial" w:hAnsi="Arial" w:cs="Arial"/>
          <w:sz w:val="22"/>
          <w:szCs w:val="22"/>
        </w:rPr>
        <w:t xml:space="preserve"> the state legislation </w:t>
      </w:r>
      <w:r w:rsidR="007E1AB4">
        <w:rPr>
          <w:rFonts w:ascii="Arial" w:hAnsi="Arial" w:cs="Arial"/>
          <w:sz w:val="22"/>
          <w:szCs w:val="22"/>
        </w:rPr>
        <w:t xml:space="preserve">of driving the relevant vehicle. </w:t>
      </w:r>
      <w:r w:rsidR="00CC6C2D">
        <w:rPr>
          <w:rFonts w:ascii="Arial" w:hAnsi="Arial" w:cs="Arial"/>
          <w:sz w:val="22"/>
          <w:szCs w:val="22"/>
        </w:rPr>
        <w:t xml:space="preserve"> </w:t>
      </w:r>
      <w:permEnd w:id="72017605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7478" w:type="dxa"/>
            <w:tcBorders>
              <w:top w:val="single" w:sz="4" w:space="0" w:color="auto"/>
              <w:left w:val="single" w:sz="4" w:space="0" w:color="auto"/>
              <w:bottom w:val="single" w:sz="4" w:space="0" w:color="auto"/>
              <w:right w:val="single" w:sz="4" w:space="0" w:color="auto"/>
            </w:tcBorders>
          </w:tcPr>
          <w:p w14:paraId="48F4C29F" w14:textId="07BE072E" w:rsidR="00332E73" w:rsidRPr="001C4084" w:rsidRDefault="00332E73" w:rsidP="001F47ED">
            <w:pPr>
              <w:rPr>
                <w:rFonts w:ascii="Arial" w:hAnsi="Arial" w:cs="Arial"/>
                <w:sz w:val="22"/>
                <w:szCs w:val="22"/>
              </w:rPr>
            </w:pPr>
          </w:p>
        </w:tc>
        <w:permStart w:id="315112538" w:edGrp="everyone"/>
        <w:tc>
          <w:tcPr>
            <w:tcW w:w="624" w:type="dxa"/>
            <w:tcBorders>
              <w:top w:val="nil"/>
              <w:left w:val="single" w:sz="4" w:space="0" w:color="auto"/>
              <w:bottom w:val="nil"/>
              <w:right w:val="nil"/>
            </w:tcBorders>
          </w:tcPr>
          <w:p w14:paraId="70DB2221" w14:textId="77777777" w:rsidR="00332E73" w:rsidRPr="00533511" w:rsidRDefault="00000000"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jc w:val="left"/>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732E16" w14:textId="68B24002" w:rsidR="00332E73" w:rsidRDefault="0074467C" w:rsidP="00C372A5">
            <w:pPr>
              <w:pStyle w:val="ListParagraph"/>
              <w:numPr>
                <w:ilvl w:val="0"/>
                <w:numId w:val="40"/>
              </w:numPr>
              <w:rPr>
                <w:rFonts w:ascii="Arial" w:hAnsi="Arial" w:cs="Arial"/>
                <w:sz w:val="22"/>
                <w:szCs w:val="22"/>
              </w:rPr>
            </w:pPr>
            <w:permStart w:id="679149918" w:edGrp="everyone"/>
            <w:r w:rsidRPr="00C372A5">
              <w:rPr>
                <w:rFonts w:ascii="Arial" w:hAnsi="Arial" w:cs="Arial"/>
                <w:sz w:val="22"/>
                <w:szCs w:val="22"/>
              </w:rPr>
              <w:t xml:space="preserve">These plans should consist of several contents pending on the construction project. The following </w:t>
            </w:r>
            <w:r w:rsidR="00406284" w:rsidRPr="00C372A5">
              <w:rPr>
                <w:rFonts w:ascii="Arial" w:hAnsi="Arial" w:cs="Arial"/>
                <w:sz w:val="22"/>
                <w:szCs w:val="22"/>
              </w:rPr>
              <w:t xml:space="preserve">should be included in the site safety plan. </w:t>
            </w:r>
            <w:r w:rsidR="00406284" w:rsidRPr="00C372A5">
              <w:rPr>
                <w:rFonts w:ascii="Arial" w:hAnsi="Arial" w:cs="Arial"/>
                <w:sz w:val="22"/>
                <w:szCs w:val="22"/>
              </w:rPr>
              <w:br/>
              <w:t>-</w:t>
            </w:r>
            <w:r w:rsidR="00C372A5" w:rsidRPr="00C372A5">
              <w:rPr>
                <w:rFonts w:ascii="Arial" w:hAnsi="Arial" w:cs="Arial"/>
                <w:sz w:val="22"/>
                <w:szCs w:val="22"/>
              </w:rPr>
              <w:t xml:space="preserve"> </w:t>
            </w:r>
            <w:r w:rsidR="005B48DF">
              <w:rPr>
                <w:rFonts w:ascii="Arial" w:hAnsi="Arial" w:cs="Arial"/>
                <w:sz w:val="22"/>
                <w:szCs w:val="22"/>
              </w:rPr>
              <w:t>Names, Positions and WH&amp;S Responsibilities of all personnel</w:t>
            </w:r>
          </w:p>
          <w:p w14:paraId="613080B9" w14:textId="1713974F" w:rsidR="005B48DF" w:rsidRDefault="00423A9D" w:rsidP="00C372A5">
            <w:pPr>
              <w:pStyle w:val="ListParagraph"/>
              <w:numPr>
                <w:ilvl w:val="0"/>
                <w:numId w:val="40"/>
              </w:numPr>
              <w:rPr>
                <w:rFonts w:ascii="Arial" w:hAnsi="Arial" w:cs="Arial"/>
                <w:sz w:val="22"/>
                <w:szCs w:val="22"/>
              </w:rPr>
            </w:pPr>
            <w:r>
              <w:rPr>
                <w:rFonts w:ascii="Arial" w:hAnsi="Arial" w:cs="Arial"/>
                <w:sz w:val="22"/>
                <w:szCs w:val="22"/>
              </w:rPr>
              <w:t>Safe handling instructions and application</w:t>
            </w:r>
          </w:p>
          <w:p w14:paraId="7B10E868" w14:textId="489E392E" w:rsidR="00423A9D" w:rsidRDefault="00423A9D" w:rsidP="00C372A5">
            <w:pPr>
              <w:pStyle w:val="ListParagraph"/>
              <w:numPr>
                <w:ilvl w:val="0"/>
                <w:numId w:val="40"/>
              </w:numPr>
              <w:rPr>
                <w:rFonts w:ascii="Arial" w:hAnsi="Arial" w:cs="Arial"/>
                <w:sz w:val="22"/>
                <w:szCs w:val="22"/>
              </w:rPr>
            </w:pPr>
            <w:r>
              <w:rPr>
                <w:rFonts w:ascii="Arial" w:hAnsi="Arial" w:cs="Arial"/>
                <w:sz w:val="22"/>
                <w:szCs w:val="22"/>
              </w:rPr>
              <w:t>Emergency Evacuation Routes / Emergency muster points</w:t>
            </w:r>
          </w:p>
          <w:p w14:paraId="1AFDEF8A" w14:textId="4667AE0A" w:rsidR="00423A9D" w:rsidRDefault="00423A9D" w:rsidP="00C372A5">
            <w:pPr>
              <w:pStyle w:val="ListParagraph"/>
              <w:numPr>
                <w:ilvl w:val="0"/>
                <w:numId w:val="40"/>
              </w:numPr>
              <w:rPr>
                <w:rFonts w:ascii="Arial" w:hAnsi="Arial" w:cs="Arial"/>
                <w:sz w:val="22"/>
                <w:szCs w:val="22"/>
              </w:rPr>
            </w:pPr>
            <w:r>
              <w:rPr>
                <w:rFonts w:ascii="Arial" w:hAnsi="Arial" w:cs="Arial"/>
                <w:sz w:val="22"/>
                <w:szCs w:val="22"/>
              </w:rPr>
              <w:t>Personal Protective Equipment required</w:t>
            </w:r>
          </w:p>
          <w:p w14:paraId="6CA53075" w14:textId="1C8E8CE2"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General Work Health and Safety Arrangements</w:t>
            </w:r>
          </w:p>
          <w:p w14:paraId="41CB0DB2" w14:textId="1EE2BFE4"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Consultation and participation arrangements</w:t>
            </w:r>
          </w:p>
          <w:p w14:paraId="1B8FF247" w14:textId="34E579EE"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Procedures for identifying and approving resources required for WHS obligations</w:t>
            </w:r>
          </w:p>
          <w:p w14:paraId="570D154E" w14:textId="0FDFABCC"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Procedures for developing and implementing WHS Programs</w:t>
            </w:r>
          </w:p>
          <w:p w14:paraId="5F28E4ED" w14:textId="59E3F96B"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Risk management arrangements</w:t>
            </w:r>
          </w:p>
          <w:p w14:paraId="658DBF44" w14:textId="36CF1335" w:rsidR="00431AEE" w:rsidRDefault="00431AEE" w:rsidP="00C372A5">
            <w:pPr>
              <w:pStyle w:val="ListParagraph"/>
              <w:numPr>
                <w:ilvl w:val="0"/>
                <w:numId w:val="40"/>
              </w:numPr>
              <w:rPr>
                <w:rFonts w:ascii="Arial" w:hAnsi="Arial" w:cs="Arial"/>
                <w:sz w:val="22"/>
                <w:szCs w:val="22"/>
              </w:rPr>
            </w:pPr>
            <w:r>
              <w:rPr>
                <w:rFonts w:ascii="Arial" w:hAnsi="Arial" w:cs="Arial"/>
                <w:sz w:val="22"/>
                <w:szCs w:val="22"/>
              </w:rPr>
              <w:t>Induction / On-Boarding requirements</w:t>
            </w:r>
          </w:p>
          <w:p w14:paraId="19F1F33B" w14:textId="77777777" w:rsidR="00431AEE" w:rsidRPr="00431AEE" w:rsidRDefault="00431AEE" w:rsidP="00431AEE">
            <w:pPr>
              <w:rPr>
                <w:rFonts w:ascii="Arial" w:hAnsi="Arial" w:cs="Arial"/>
                <w:sz w:val="22"/>
                <w:szCs w:val="22"/>
              </w:rPr>
            </w:pPr>
          </w:p>
          <w:permEnd w:id="679149918"/>
        </w:tc>
      </w:tr>
    </w:tbl>
    <w:p w14:paraId="55CF2C39" w14:textId="2ADB30DA" w:rsidR="00C372A5" w:rsidRPr="001C4084" w:rsidRDefault="00C372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7478" w:type="dxa"/>
            <w:tcBorders>
              <w:top w:val="single" w:sz="4" w:space="0" w:color="auto"/>
              <w:left w:val="single" w:sz="4" w:space="0" w:color="auto"/>
              <w:bottom w:val="single" w:sz="4" w:space="0" w:color="auto"/>
              <w:right w:val="single" w:sz="4" w:space="0" w:color="auto"/>
            </w:tcBorders>
          </w:tcPr>
          <w:p w14:paraId="4E59E435" w14:textId="75C9A57F" w:rsidR="00332E73" w:rsidRPr="001C4084" w:rsidRDefault="00332E73" w:rsidP="001F47ED">
            <w:pPr>
              <w:rPr>
                <w:rFonts w:ascii="Arial" w:hAnsi="Arial" w:cs="Arial"/>
                <w:sz w:val="22"/>
                <w:szCs w:val="22"/>
              </w:rPr>
            </w:pPr>
          </w:p>
        </w:tc>
        <w:permStart w:id="844311835" w:edGrp="everyone"/>
        <w:tc>
          <w:tcPr>
            <w:tcW w:w="624" w:type="dxa"/>
            <w:tcBorders>
              <w:top w:val="nil"/>
              <w:left w:val="single" w:sz="4" w:space="0" w:color="auto"/>
              <w:bottom w:val="nil"/>
              <w:right w:val="nil"/>
            </w:tcBorders>
          </w:tcPr>
          <w:p w14:paraId="6994A443" w14:textId="77777777" w:rsidR="00332E73" w:rsidRPr="00533511" w:rsidRDefault="00000000"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00A0CD" w14:textId="213AF426" w:rsidR="00332E73" w:rsidRDefault="006258A7" w:rsidP="001F47ED">
            <w:pPr>
              <w:rPr>
                <w:rFonts w:ascii="Arial" w:hAnsi="Arial" w:cs="Arial"/>
                <w:sz w:val="22"/>
                <w:szCs w:val="22"/>
              </w:rPr>
            </w:pPr>
            <w:permStart w:id="1666017292" w:edGrp="everyone"/>
            <w:r>
              <w:rPr>
                <w:rFonts w:ascii="Arial" w:hAnsi="Arial" w:cs="Arial"/>
                <w:sz w:val="22"/>
                <w:szCs w:val="22"/>
              </w:rPr>
              <w:t>Equipping</w:t>
            </w:r>
            <w:r w:rsidR="00DF7791">
              <w:rPr>
                <w:rFonts w:ascii="Arial" w:hAnsi="Arial" w:cs="Arial"/>
                <w:sz w:val="22"/>
                <w:szCs w:val="22"/>
              </w:rPr>
              <w:t xml:space="preserve"> sub-contractors with all the necessary </w:t>
            </w:r>
            <w:r>
              <w:rPr>
                <w:rFonts w:ascii="Arial" w:hAnsi="Arial" w:cs="Arial"/>
                <w:sz w:val="22"/>
                <w:szCs w:val="22"/>
              </w:rPr>
              <w:t xml:space="preserve">information and documentation before work commencement is crucial – this gives the sub-contractor the correct standard, </w:t>
            </w:r>
            <w:r w:rsidR="00E42ED8">
              <w:rPr>
                <w:rFonts w:ascii="Arial" w:hAnsi="Arial" w:cs="Arial"/>
                <w:sz w:val="22"/>
                <w:szCs w:val="22"/>
              </w:rPr>
              <w:t>expectations,</w:t>
            </w:r>
            <w:r>
              <w:rPr>
                <w:rFonts w:ascii="Arial" w:hAnsi="Arial" w:cs="Arial"/>
                <w:sz w:val="22"/>
                <w:szCs w:val="22"/>
              </w:rPr>
              <w:t xml:space="preserve"> and informative requirements to understand </w:t>
            </w:r>
            <w:r w:rsidR="00D13602">
              <w:rPr>
                <w:rFonts w:ascii="Arial" w:hAnsi="Arial" w:cs="Arial"/>
                <w:sz w:val="22"/>
                <w:szCs w:val="22"/>
              </w:rPr>
              <w:t>what they need to get the job done and within timeframe.</w:t>
            </w:r>
            <w:r w:rsidR="00E42ED8">
              <w:rPr>
                <w:rFonts w:ascii="Arial" w:hAnsi="Arial" w:cs="Arial"/>
                <w:sz w:val="22"/>
                <w:szCs w:val="22"/>
              </w:rPr>
              <w:t xml:space="preserve"> </w:t>
            </w:r>
            <w:r w:rsidR="00E96A3C">
              <w:rPr>
                <w:rFonts w:ascii="Arial" w:hAnsi="Arial" w:cs="Arial"/>
                <w:sz w:val="22"/>
                <w:szCs w:val="22"/>
              </w:rPr>
              <w:t xml:space="preserve">Consistent communication with </w:t>
            </w:r>
            <w:r w:rsidR="00217F94">
              <w:rPr>
                <w:rFonts w:ascii="Arial" w:hAnsi="Arial" w:cs="Arial"/>
                <w:sz w:val="22"/>
                <w:szCs w:val="22"/>
              </w:rPr>
              <w:t xml:space="preserve">the </w:t>
            </w:r>
            <w:r w:rsidR="00E96A3C">
              <w:rPr>
                <w:rFonts w:ascii="Arial" w:hAnsi="Arial" w:cs="Arial"/>
                <w:sz w:val="22"/>
                <w:szCs w:val="22"/>
              </w:rPr>
              <w:t>sub-contractor gives them the opportunity to also learn about the safety requirements, primary standards, and</w:t>
            </w:r>
            <w:r w:rsidR="007772B9">
              <w:rPr>
                <w:rFonts w:ascii="Arial" w:hAnsi="Arial" w:cs="Arial"/>
                <w:sz w:val="22"/>
                <w:szCs w:val="22"/>
              </w:rPr>
              <w:t xml:space="preserve"> understanding more about the site specifics. This open’s the floor for sub-contractors to address any concerns or issues that they might feel will affect </w:t>
            </w:r>
            <w:r w:rsidR="00AE6B75">
              <w:rPr>
                <w:rFonts w:ascii="Arial" w:hAnsi="Arial" w:cs="Arial"/>
                <w:sz w:val="22"/>
                <w:szCs w:val="22"/>
              </w:rPr>
              <w:t>their</w:t>
            </w:r>
            <w:r w:rsidR="007772B9">
              <w:rPr>
                <w:rFonts w:ascii="Arial" w:hAnsi="Arial" w:cs="Arial"/>
                <w:sz w:val="22"/>
                <w:szCs w:val="22"/>
              </w:rPr>
              <w:t xml:space="preserve"> commencement or progress in the long run. </w:t>
            </w:r>
            <w:r w:rsidR="00AE6B75">
              <w:rPr>
                <w:rFonts w:ascii="Arial" w:hAnsi="Arial" w:cs="Arial"/>
                <w:sz w:val="22"/>
                <w:szCs w:val="22"/>
              </w:rPr>
              <w:t xml:space="preserve">If there are any site-specific changes or programme schedule replanning, informing the contactor will keep both parties on the same page. </w:t>
            </w:r>
            <w:r w:rsidR="00B92400">
              <w:rPr>
                <w:rFonts w:ascii="Arial" w:hAnsi="Arial" w:cs="Arial"/>
                <w:sz w:val="22"/>
                <w:szCs w:val="22"/>
              </w:rPr>
              <w:t xml:space="preserve">Keeping this communication can </w:t>
            </w:r>
            <w:r w:rsidR="005D6859">
              <w:rPr>
                <w:rFonts w:ascii="Arial" w:hAnsi="Arial" w:cs="Arial"/>
                <w:sz w:val="22"/>
                <w:szCs w:val="22"/>
              </w:rPr>
              <w:t xml:space="preserve">be attained by potentially holding regular meetings, email </w:t>
            </w:r>
            <w:r w:rsidR="00DD237C">
              <w:rPr>
                <w:rFonts w:ascii="Arial" w:hAnsi="Arial" w:cs="Arial"/>
                <w:sz w:val="22"/>
                <w:szCs w:val="22"/>
              </w:rPr>
              <w:t>communications</w:t>
            </w:r>
            <w:r w:rsidR="005D6859">
              <w:rPr>
                <w:rFonts w:ascii="Arial" w:hAnsi="Arial" w:cs="Arial"/>
                <w:sz w:val="22"/>
                <w:szCs w:val="22"/>
              </w:rPr>
              <w:t xml:space="preserve">, weekly catchups in person, </w:t>
            </w:r>
            <w:r w:rsidR="00DD237C">
              <w:rPr>
                <w:rFonts w:ascii="Arial" w:hAnsi="Arial" w:cs="Arial"/>
                <w:sz w:val="22"/>
                <w:szCs w:val="22"/>
              </w:rPr>
              <w:t xml:space="preserve">or virtual digital meetings (MS Teams etc.) </w:t>
            </w:r>
            <w:r w:rsidR="007772B9">
              <w:rPr>
                <w:rFonts w:ascii="Arial" w:hAnsi="Arial" w:cs="Arial"/>
                <w:sz w:val="22"/>
                <w:szCs w:val="22"/>
              </w:rPr>
              <w:t xml:space="preserve"> </w:t>
            </w:r>
            <w:r w:rsidR="00E96A3C">
              <w:rPr>
                <w:rFonts w:ascii="Arial" w:hAnsi="Arial" w:cs="Arial"/>
                <w:sz w:val="22"/>
                <w:szCs w:val="22"/>
              </w:rPr>
              <w:t xml:space="preserve"> </w:t>
            </w:r>
          </w:p>
          <w:p w14:paraId="0BF8098E" w14:textId="77777777" w:rsidR="00332E73" w:rsidRDefault="00332E73" w:rsidP="001F47ED">
            <w:pPr>
              <w:rPr>
                <w:rFonts w:ascii="Arial" w:hAnsi="Arial" w:cs="Arial"/>
                <w:sz w:val="22"/>
                <w:szCs w:val="22"/>
              </w:rPr>
            </w:pPr>
          </w:p>
          <w:permEnd w:id="1666017292"/>
          <w:p w14:paraId="799E7B78" w14:textId="220098F1" w:rsidR="00332E73" w:rsidRPr="001C4084" w:rsidRDefault="00332E73" w:rsidP="001F47ED">
            <w:pPr>
              <w:rPr>
                <w:rFonts w:ascii="Arial" w:hAnsi="Arial" w:cs="Arial"/>
                <w:sz w:val="22"/>
                <w:szCs w:val="22"/>
              </w:rPr>
            </w:pPr>
          </w:p>
        </w:tc>
        <w:permStart w:id="1092640952" w:edGrp="everyone"/>
        <w:tc>
          <w:tcPr>
            <w:tcW w:w="624" w:type="dxa"/>
            <w:tcBorders>
              <w:top w:val="nil"/>
              <w:left w:val="single" w:sz="4" w:space="0" w:color="auto"/>
              <w:bottom w:val="nil"/>
              <w:right w:val="nil"/>
            </w:tcBorders>
          </w:tcPr>
          <w:p w14:paraId="4FF3A361" w14:textId="77777777" w:rsidR="00332E73" w:rsidRPr="00533511" w:rsidRDefault="00000000"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jc w:val="left"/>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5A4A47" w14:textId="63A91F28" w:rsidR="00755DF1" w:rsidRPr="001C4084" w:rsidRDefault="00D27C33" w:rsidP="001F47ED">
            <w:pPr>
              <w:rPr>
                <w:rFonts w:ascii="Arial" w:hAnsi="Arial" w:cs="Arial"/>
                <w:sz w:val="22"/>
                <w:szCs w:val="22"/>
              </w:rPr>
            </w:pPr>
            <w:permStart w:id="960921569" w:edGrp="everyone"/>
            <w:r>
              <w:rPr>
                <w:rFonts w:ascii="Arial" w:hAnsi="Arial" w:cs="Arial"/>
                <w:sz w:val="22"/>
                <w:szCs w:val="22"/>
              </w:rPr>
              <w:t>Keeping communication with selected supplie</w:t>
            </w:r>
            <w:r w:rsidR="00330E06">
              <w:rPr>
                <w:rFonts w:ascii="Arial" w:hAnsi="Arial" w:cs="Arial"/>
                <w:sz w:val="22"/>
                <w:szCs w:val="22"/>
              </w:rPr>
              <w:t>r</w:t>
            </w:r>
            <w:r>
              <w:rPr>
                <w:rFonts w:ascii="Arial" w:hAnsi="Arial" w:cs="Arial"/>
                <w:sz w:val="22"/>
                <w:szCs w:val="22"/>
              </w:rPr>
              <w:t>s gives both parties the opportunity to inform of any updates or changes on both sides, also opening the floor to express any concerns or issues. Supplie</w:t>
            </w:r>
            <w:r w:rsidR="00205197">
              <w:rPr>
                <w:rFonts w:ascii="Arial" w:hAnsi="Arial" w:cs="Arial"/>
                <w:sz w:val="22"/>
                <w:szCs w:val="22"/>
              </w:rPr>
              <w:t>r</w:t>
            </w:r>
            <w:r>
              <w:rPr>
                <w:rFonts w:ascii="Arial" w:hAnsi="Arial" w:cs="Arial"/>
                <w:sz w:val="22"/>
                <w:szCs w:val="22"/>
              </w:rPr>
              <w:t xml:space="preserve">s may encounter production or delivery </w:t>
            </w:r>
            <w:r w:rsidR="00632742">
              <w:rPr>
                <w:rFonts w:ascii="Arial" w:hAnsi="Arial" w:cs="Arial"/>
                <w:sz w:val="22"/>
                <w:szCs w:val="22"/>
              </w:rPr>
              <w:t>setbacks, which is vital information for the contractor, as the company</w:t>
            </w:r>
            <w:r w:rsidR="00EF10DA">
              <w:rPr>
                <w:rFonts w:ascii="Arial" w:hAnsi="Arial" w:cs="Arial"/>
                <w:sz w:val="22"/>
                <w:szCs w:val="22"/>
              </w:rPr>
              <w:t xml:space="preserve">/organisation can then improvise or prepare for the setback. </w:t>
            </w:r>
            <w:r w:rsidR="00E2280B">
              <w:rPr>
                <w:rFonts w:ascii="Arial" w:hAnsi="Arial" w:cs="Arial"/>
                <w:sz w:val="22"/>
                <w:szCs w:val="22"/>
              </w:rPr>
              <w:t xml:space="preserve">Selecting and consistency with </w:t>
            </w:r>
            <w:proofErr w:type="gramStart"/>
            <w:r w:rsidR="00E2280B">
              <w:rPr>
                <w:rFonts w:ascii="Arial" w:hAnsi="Arial" w:cs="Arial"/>
                <w:sz w:val="22"/>
                <w:szCs w:val="22"/>
              </w:rPr>
              <w:t xml:space="preserve">a </w:t>
            </w:r>
            <w:r w:rsidR="00205197">
              <w:rPr>
                <w:rFonts w:ascii="Arial" w:hAnsi="Arial" w:cs="Arial"/>
                <w:sz w:val="22"/>
                <w:szCs w:val="22"/>
              </w:rPr>
              <w:t>the</w:t>
            </w:r>
            <w:proofErr w:type="gramEnd"/>
            <w:r w:rsidR="00205197">
              <w:rPr>
                <w:rFonts w:ascii="Arial" w:hAnsi="Arial" w:cs="Arial"/>
                <w:sz w:val="22"/>
                <w:szCs w:val="22"/>
              </w:rPr>
              <w:t xml:space="preserve"> same </w:t>
            </w:r>
            <w:r w:rsidR="00E2280B">
              <w:rPr>
                <w:rFonts w:ascii="Arial" w:hAnsi="Arial" w:cs="Arial"/>
                <w:sz w:val="22"/>
                <w:szCs w:val="22"/>
              </w:rPr>
              <w:t>supplier</w:t>
            </w:r>
            <w:r w:rsidR="00DA0715">
              <w:rPr>
                <w:rFonts w:ascii="Arial" w:hAnsi="Arial" w:cs="Arial"/>
                <w:sz w:val="22"/>
                <w:szCs w:val="22"/>
              </w:rPr>
              <w:t xml:space="preserve"> creates a strong relationship and</w:t>
            </w:r>
            <w:r w:rsidR="00E2280B">
              <w:rPr>
                <w:rFonts w:ascii="Arial" w:hAnsi="Arial" w:cs="Arial"/>
                <w:sz w:val="22"/>
                <w:szCs w:val="22"/>
              </w:rPr>
              <w:t xml:space="preserve"> can be beneficial in potential cost </w:t>
            </w:r>
            <w:r w:rsidR="00184F14">
              <w:rPr>
                <w:rFonts w:ascii="Arial" w:hAnsi="Arial" w:cs="Arial"/>
                <w:sz w:val="22"/>
                <w:szCs w:val="22"/>
              </w:rPr>
              <w:t>savings and</w:t>
            </w:r>
            <w:r w:rsidR="00E2280B">
              <w:rPr>
                <w:rFonts w:ascii="Arial" w:hAnsi="Arial" w:cs="Arial"/>
                <w:sz w:val="22"/>
                <w:szCs w:val="22"/>
              </w:rPr>
              <w:t xml:space="preserve"> </w:t>
            </w:r>
            <w:r w:rsidR="009473E5">
              <w:rPr>
                <w:rFonts w:ascii="Arial" w:hAnsi="Arial" w:cs="Arial"/>
                <w:sz w:val="22"/>
                <w:szCs w:val="22"/>
              </w:rPr>
              <w:t xml:space="preserve">reduce availability </w:t>
            </w:r>
            <w:r w:rsidR="001D1575">
              <w:rPr>
                <w:rFonts w:ascii="Arial" w:hAnsi="Arial" w:cs="Arial"/>
                <w:sz w:val="22"/>
                <w:szCs w:val="22"/>
              </w:rPr>
              <w:t>issues that may arise.</w:t>
            </w:r>
            <w:r w:rsidR="00184F14">
              <w:rPr>
                <w:rFonts w:ascii="Arial" w:hAnsi="Arial" w:cs="Arial"/>
                <w:sz w:val="22"/>
                <w:szCs w:val="22"/>
              </w:rPr>
              <w:t xml:space="preserve"> </w:t>
            </w:r>
            <w:permEnd w:id="960921569"/>
          </w:p>
        </w:tc>
        <w:permStart w:id="1612321755" w:edGrp="everyone"/>
        <w:tc>
          <w:tcPr>
            <w:tcW w:w="624" w:type="dxa"/>
            <w:tcBorders>
              <w:top w:val="nil"/>
              <w:left w:val="single" w:sz="4" w:space="0" w:color="auto"/>
              <w:bottom w:val="nil"/>
              <w:right w:val="nil"/>
            </w:tcBorders>
          </w:tcPr>
          <w:p w14:paraId="0BE08EB1" w14:textId="77777777" w:rsidR="00755DF1" w:rsidRPr="00533511" w:rsidRDefault="00000000"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jc w:val="left"/>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5F61F1" w14:textId="4BA941CF" w:rsidR="00A94E3A" w:rsidRPr="001C4084" w:rsidRDefault="00984A47" w:rsidP="001F47ED">
            <w:pPr>
              <w:rPr>
                <w:rFonts w:ascii="Arial" w:hAnsi="Arial" w:cs="Arial"/>
                <w:sz w:val="22"/>
                <w:szCs w:val="22"/>
              </w:rPr>
            </w:pPr>
            <w:permStart w:id="764302168" w:edGrp="everyone"/>
            <w:r>
              <w:rPr>
                <w:rFonts w:ascii="Arial" w:hAnsi="Arial" w:cs="Arial"/>
                <w:sz w:val="22"/>
                <w:szCs w:val="22"/>
              </w:rPr>
              <w:t xml:space="preserve">Before </w:t>
            </w:r>
            <w:r w:rsidR="000A0FD9">
              <w:rPr>
                <w:rFonts w:ascii="Arial" w:hAnsi="Arial" w:cs="Arial"/>
                <w:sz w:val="22"/>
                <w:szCs w:val="22"/>
              </w:rPr>
              <w:t xml:space="preserve">engaging a company for plant and equipment </w:t>
            </w:r>
            <w:r w:rsidR="00330AD9">
              <w:rPr>
                <w:rFonts w:ascii="Arial" w:hAnsi="Arial" w:cs="Arial"/>
                <w:sz w:val="22"/>
                <w:szCs w:val="22"/>
              </w:rPr>
              <w:t>hire,</w:t>
            </w:r>
            <w:r w:rsidR="000A0FD9">
              <w:rPr>
                <w:rFonts w:ascii="Arial" w:hAnsi="Arial" w:cs="Arial"/>
                <w:sz w:val="22"/>
                <w:szCs w:val="22"/>
              </w:rPr>
              <w:t xml:space="preserve"> I would expect to see the contractor being made fully aware of all project requirements and expectations relevant to </w:t>
            </w:r>
            <w:r w:rsidR="006737CC">
              <w:rPr>
                <w:rFonts w:ascii="Arial" w:hAnsi="Arial" w:cs="Arial"/>
                <w:sz w:val="22"/>
                <w:szCs w:val="22"/>
              </w:rPr>
              <w:t xml:space="preserve">P&amp;E/Machinery operations. All machines must be inspected and checked prior to arrival to site, and once arrived having all pre-mobilisation documentation on hand ready for a managing contractor visual inspection. Within this documentation is registration, </w:t>
            </w:r>
            <w:r w:rsidR="005D19C4">
              <w:rPr>
                <w:rFonts w:ascii="Arial" w:hAnsi="Arial" w:cs="Arial"/>
                <w:sz w:val="22"/>
                <w:szCs w:val="22"/>
              </w:rPr>
              <w:t>maintenance,</w:t>
            </w:r>
            <w:r w:rsidR="006737CC">
              <w:rPr>
                <w:rFonts w:ascii="Arial" w:hAnsi="Arial" w:cs="Arial"/>
                <w:sz w:val="22"/>
                <w:szCs w:val="22"/>
              </w:rPr>
              <w:t xml:space="preserve"> and service history, </w:t>
            </w:r>
            <w:r w:rsidR="008665DF">
              <w:rPr>
                <w:rFonts w:ascii="Arial" w:hAnsi="Arial" w:cs="Arial"/>
                <w:sz w:val="22"/>
                <w:szCs w:val="22"/>
              </w:rPr>
              <w:t>weed and seed declaration form, P&amp;E Operation manual, and pre-start/</w:t>
            </w:r>
            <w:r w:rsidR="00330AD9">
              <w:rPr>
                <w:rFonts w:ascii="Arial" w:hAnsi="Arial" w:cs="Arial"/>
                <w:sz w:val="22"/>
                <w:szCs w:val="22"/>
              </w:rPr>
              <w:t>preoperational</w:t>
            </w:r>
            <w:r w:rsidR="008665DF">
              <w:rPr>
                <w:rFonts w:ascii="Arial" w:hAnsi="Arial" w:cs="Arial"/>
                <w:sz w:val="22"/>
                <w:szCs w:val="22"/>
              </w:rPr>
              <w:t xml:space="preserve"> check logbook. </w:t>
            </w:r>
            <w:r w:rsidR="005D19C4">
              <w:rPr>
                <w:rFonts w:ascii="Arial" w:hAnsi="Arial" w:cs="Arial"/>
                <w:sz w:val="22"/>
                <w:szCs w:val="22"/>
              </w:rPr>
              <w:t xml:space="preserve">The delivery and transportation will be required to make known on how the plant and equipment Is getting to site and a fair understanding of the business it’s being hired from. </w:t>
            </w:r>
            <w:r w:rsidR="00367AEC">
              <w:rPr>
                <w:rFonts w:ascii="Arial" w:hAnsi="Arial" w:cs="Arial"/>
                <w:sz w:val="22"/>
                <w:szCs w:val="22"/>
              </w:rPr>
              <w:t>During the operations on-site pre-starts are to be conducted daily on the machine, daily dairies/logging hours of machinery used to help calculate costs w</w:t>
            </w:r>
            <w:r w:rsidR="009111FF">
              <w:rPr>
                <w:rFonts w:ascii="Arial" w:hAnsi="Arial" w:cs="Arial"/>
                <w:sz w:val="22"/>
                <w:szCs w:val="22"/>
              </w:rPr>
              <w:t>hether</w:t>
            </w:r>
            <w:r w:rsidR="00367AEC">
              <w:rPr>
                <w:rFonts w:ascii="Arial" w:hAnsi="Arial" w:cs="Arial"/>
                <w:sz w:val="22"/>
                <w:szCs w:val="22"/>
              </w:rPr>
              <w:t xml:space="preserve"> the machine was on a day rate or hourly rate</w:t>
            </w:r>
            <w:r w:rsidR="003B1E13">
              <w:rPr>
                <w:rFonts w:ascii="Arial" w:hAnsi="Arial" w:cs="Arial"/>
                <w:sz w:val="22"/>
                <w:szCs w:val="22"/>
              </w:rPr>
              <w:t xml:space="preserve"> and consistent communication with the plant hire company to give updates if any maintenance/service is required and the scheduled date of return</w:t>
            </w:r>
            <w:r w:rsidR="00367AEC">
              <w:rPr>
                <w:rFonts w:ascii="Arial" w:hAnsi="Arial" w:cs="Arial"/>
                <w:sz w:val="22"/>
                <w:szCs w:val="22"/>
              </w:rPr>
              <w:t xml:space="preserve">. </w:t>
            </w:r>
            <w:r w:rsidR="005D19C4">
              <w:rPr>
                <w:rFonts w:ascii="Arial" w:hAnsi="Arial" w:cs="Arial"/>
                <w:sz w:val="22"/>
                <w:szCs w:val="22"/>
              </w:rPr>
              <w:t xml:space="preserve"> </w:t>
            </w:r>
            <w:permEnd w:id="764302168"/>
          </w:p>
        </w:tc>
        <w:permStart w:id="967604176" w:edGrp="everyone"/>
        <w:tc>
          <w:tcPr>
            <w:tcW w:w="624" w:type="dxa"/>
            <w:tcBorders>
              <w:top w:val="nil"/>
              <w:left w:val="single" w:sz="4" w:space="0" w:color="auto"/>
              <w:bottom w:val="nil"/>
              <w:right w:val="nil"/>
            </w:tcBorders>
          </w:tcPr>
          <w:p w14:paraId="0D3D31C5" w14:textId="77777777" w:rsidR="00A94E3A" w:rsidRPr="00533511" w:rsidRDefault="00000000"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jc w:val="left"/>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7FD39AA" w14:textId="22F60458" w:rsidR="00E40C41" w:rsidRPr="001C4084" w:rsidRDefault="001213B9" w:rsidP="00A60458">
            <w:pPr>
              <w:rPr>
                <w:rFonts w:ascii="Arial" w:hAnsi="Arial" w:cs="Arial"/>
                <w:sz w:val="22"/>
                <w:szCs w:val="22"/>
              </w:rPr>
            </w:pPr>
            <w:permStart w:id="136929566" w:edGrp="everyone"/>
            <w:r>
              <w:rPr>
                <w:rFonts w:ascii="Arial" w:hAnsi="Arial" w:cs="Arial"/>
                <w:sz w:val="22"/>
                <w:szCs w:val="22"/>
              </w:rPr>
              <w:t xml:space="preserve">All construction work executing </w:t>
            </w:r>
            <w:r w:rsidR="005F3758">
              <w:rPr>
                <w:rFonts w:ascii="Arial" w:hAnsi="Arial" w:cs="Arial"/>
                <w:sz w:val="22"/>
                <w:szCs w:val="22"/>
              </w:rPr>
              <w:t xml:space="preserve">the removal of existing services must be compliant with the </w:t>
            </w:r>
            <w:r w:rsidR="005F3758" w:rsidRPr="003D28CD">
              <w:rPr>
                <w:rFonts w:ascii="Arial" w:hAnsi="Arial" w:cs="Arial"/>
                <w:b/>
                <w:bCs/>
                <w:sz w:val="22"/>
                <w:szCs w:val="22"/>
                <w:u w:val="single"/>
              </w:rPr>
              <w:t>‘Demolition work Code of Practice 2021’</w:t>
            </w:r>
            <w:r w:rsidR="0092442F">
              <w:rPr>
                <w:rFonts w:ascii="Arial" w:hAnsi="Arial" w:cs="Arial"/>
                <w:sz w:val="22"/>
                <w:szCs w:val="22"/>
              </w:rPr>
              <w:t xml:space="preserve">. </w:t>
            </w:r>
            <w:r w:rsidR="006414A5" w:rsidRPr="003D28CD">
              <w:rPr>
                <w:rFonts w:ascii="Arial" w:hAnsi="Arial" w:cs="Arial"/>
                <w:i/>
                <w:iCs/>
                <w:sz w:val="22"/>
                <w:szCs w:val="22"/>
              </w:rPr>
              <w:t>(3.8)</w:t>
            </w:r>
            <w:r w:rsidR="006414A5">
              <w:rPr>
                <w:rFonts w:ascii="Arial" w:hAnsi="Arial" w:cs="Arial"/>
                <w:sz w:val="22"/>
                <w:szCs w:val="22"/>
              </w:rPr>
              <w:t xml:space="preserve"> Of this practise states the essential services and all the requirements and regulations</w:t>
            </w:r>
            <w:r w:rsidR="003D28CD">
              <w:rPr>
                <w:rFonts w:ascii="Arial" w:hAnsi="Arial" w:cs="Arial"/>
                <w:sz w:val="22"/>
                <w:szCs w:val="22"/>
              </w:rPr>
              <w:t xml:space="preserve"> for these works.</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000000"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jc w:val="left"/>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229CEF" w14:textId="6BB922E1" w:rsidR="00BE212A" w:rsidRDefault="008F2D3A" w:rsidP="00A60458">
            <w:pPr>
              <w:rPr>
                <w:rFonts w:ascii="Arial" w:hAnsi="Arial" w:cs="Arial"/>
                <w:sz w:val="22"/>
                <w:szCs w:val="22"/>
              </w:rPr>
            </w:pPr>
            <w:permStart w:id="832535257" w:edGrp="everyone"/>
            <w:r>
              <w:rPr>
                <w:rFonts w:ascii="Arial" w:hAnsi="Arial" w:cs="Arial"/>
                <w:sz w:val="22"/>
                <w:szCs w:val="22"/>
              </w:rPr>
              <w:t xml:space="preserve">Execution to dispose contaminated soil must </w:t>
            </w:r>
            <w:proofErr w:type="gramStart"/>
            <w:r>
              <w:rPr>
                <w:rFonts w:ascii="Arial" w:hAnsi="Arial" w:cs="Arial"/>
                <w:sz w:val="22"/>
                <w:szCs w:val="22"/>
              </w:rPr>
              <w:t>be in compliance with</w:t>
            </w:r>
            <w:proofErr w:type="gramEnd"/>
            <w:r>
              <w:rPr>
                <w:rFonts w:ascii="Arial" w:hAnsi="Arial" w:cs="Arial"/>
                <w:sz w:val="22"/>
                <w:szCs w:val="22"/>
              </w:rPr>
              <w:t xml:space="preserve"> ‘</w:t>
            </w:r>
            <w:r w:rsidR="008F45D9">
              <w:rPr>
                <w:rFonts w:ascii="Arial" w:hAnsi="Arial" w:cs="Arial"/>
                <w:sz w:val="22"/>
                <w:szCs w:val="22"/>
              </w:rPr>
              <w:t>Environmental Protection Act 1994’</w:t>
            </w:r>
            <w:r w:rsidR="00A71FF2">
              <w:rPr>
                <w:rFonts w:ascii="Arial" w:hAnsi="Arial" w:cs="Arial"/>
                <w:sz w:val="22"/>
                <w:szCs w:val="22"/>
              </w:rPr>
              <w:t xml:space="preserve">. </w:t>
            </w:r>
            <w:r w:rsidR="00142AE2">
              <w:rPr>
                <w:rFonts w:ascii="Arial" w:hAnsi="Arial" w:cs="Arial"/>
                <w:sz w:val="22"/>
                <w:szCs w:val="22"/>
              </w:rPr>
              <w:t>Appendix</w:t>
            </w:r>
            <w:r w:rsidR="00784256">
              <w:rPr>
                <w:rFonts w:ascii="Arial" w:hAnsi="Arial" w:cs="Arial"/>
                <w:sz w:val="22"/>
                <w:szCs w:val="22"/>
              </w:rPr>
              <w:t xml:space="preserve"> A – Sections 424 and 425 of the environmental protection </w:t>
            </w:r>
            <w:proofErr w:type="gramStart"/>
            <w:r w:rsidR="00784256">
              <w:rPr>
                <w:rFonts w:ascii="Arial" w:hAnsi="Arial" w:cs="Arial"/>
                <w:sz w:val="22"/>
                <w:szCs w:val="22"/>
              </w:rPr>
              <w:t>act</w:t>
            </w:r>
            <w:proofErr w:type="gramEnd"/>
            <w:r w:rsidR="00784256">
              <w:rPr>
                <w:rFonts w:ascii="Arial" w:hAnsi="Arial" w:cs="Arial"/>
                <w:sz w:val="22"/>
                <w:szCs w:val="22"/>
              </w:rPr>
              <w:t xml:space="preserve"> 1994 </w:t>
            </w:r>
          </w:p>
          <w:p w14:paraId="16AF4714" w14:textId="77777777" w:rsidR="00BE212A" w:rsidRDefault="00784256" w:rsidP="00A60458">
            <w:r>
              <w:rPr>
                <w:rFonts w:ascii="Arial" w:hAnsi="Arial" w:cs="Arial"/>
                <w:sz w:val="22"/>
                <w:szCs w:val="22"/>
              </w:rPr>
              <w:t xml:space="preserve">(424) </w:t>
            </w:r>
            <w:r w:rsidR="00BE212A">
              <w:t xml:space="preserve">Removal and treatment or disposal of contaminated soil </w:t>
            </w:r>
          </w:p>
          <w:p w14:paraId="2FFD017F" w14:textId="77777777" w:rsidR="00BE212A" w:rsidRDefault="00BE212A" w:rsidP="00A60458">
            <w:r>
              <w:t xml:space="preserve">(1) A person must not, without a disposal permit— </w:t>
            </w:r>
          </w:p>
          <w:p w14:paraId="56E565ED" w14:textId="77777777" w:rsidR="00BE212A" w:rsidRDefault="00BE212A" w:rsidP="00A60458">
            <w:r>
              <w:t xml:space="preserve">(a) remove and treat or dispose of contaminated soil from land for which particulars are recorded in the environmental management register or contaminated land register; or </w:t>
            </w:r>
          </w:p>
          <w:p w14:paraId="489E68D0" w14:textId="77777777" w:rsidR="00E40C41" w:rsidRDefault="00BE212A" w:rsidP="00A60458">
            <w:r>
              <w:t>(b) bring into the State and treat or dispose of contaminated soil from contaminated land outside the State.</w:t>
            </w:r>
          </w:p>
          <w:p w14:paraId="380EA525" w14:textId="1C46B4CF" w:rsidR="00E40C41" w:rsidRDefault="00A20904" w:rsidP="00A60458">
            <w:r>
              <w:rPr>
                <w:rFonts w:ascii="Arial" w:hAnsi="Arial" w:cs="Arial"/>
                <w:sz w:val="22"/>
                <w:szCs w:val="22"/>
              </w:rPr>
              <w:t xml:space="preserve">Once a disposal permit is </w:t>
            </w:r>
            <w:r w:rsidR="005E1C93">
              <w:rPr>
                <w:rFonts w:ascii="Arial" w:hAnsi="Arial" w:cs="Arial"/>
                <w:sz w:val="22"/>
                <w:szCs w:val="22"/>
              </w:rPr>
              <w:t>lodged</w:t>
            </w:r>
            <w:r>
              <w:rPr>
                <w:rFonts w:ascii="Arial" w:hAnsi="Arial" w:cs="Arial"/>
                <w:sz w:val="22"/>
                <w:szCs w:val="22"/>
              </w:rPr>
              <w:t xml:space="preserve">, it </w:t>
            </w:r>
            <w:r w:rsidR="005E1C93">
              <w:rPr>
                <w:rFonts w:ascii="Arial" w:hAnsi="Arial" w:cs="Arial"/>
                <w:sz w:val="22"/>
                <w:szCs w:val="22"/>
              </w:rPr>
              <w:t>then awaits approval from the</w:t>
            </w:r>
            <w:r w:rsidR="008B6CD6">
              <w:rPr>
                <w:rFonts w:ascii="Arial" w:hAnsi="Arial" w:cs="Arial"/>
                <w:sz w:val="22"/>
                <w:szCs w:val="22"/>
              </w:rPr>
              <w:t xml:space="preserve"> administering</w:t>
            </w:r>
            <w:r w:rsidR="005E1C93">
              <w:rPr>
                <w:rFonts w:ascii="Arial" w:hAnsi="Arial" w:cs="Arial"/>
                <w:sz w:val="22"/>
                <w:szCs w:val="22"/>
              </w:rPr>
              <w:t xml:space="preserve"> authorities</w:t>
            </w:r>
            <w:r w:rsidR="008B6CD6">
              <w:rPr>
                <w:rFonts w:ascii="Arial" w:hAnsi="Arial" w:cs="Arial"/>
                <w:sz w:val="22"/>
                <w:szCs w:val="22"/>
              </w:rPr>
              <w:t xml:space="preserve">. Once approved </w:t>
            </w:r>
            <w:r w:rsidR="009851A0">
              <w:rPr>
                <w:rFonts w:ascii="Arial" w:hAnsi="Arial" w:cs="Arial"/>
                <w:sz w:val="22"/>
                <w:szCs w:val="22"/>
              </w:rPr>
              <w:t>the business/contractor can organise removal.</w:t>
            </w:r>
            <w:r>
              <w:rPr>
                <w:rFonts w:ascii="Arial" w:hAnsi="Arial" w:cs="Arial"/>
                <w:sz w:val="22"/>
                <w:szCs w:val="22"/>
              </w:rPr>
              <w:t xml:space="preserve"> </w:t>
            </w:r>
          </w:p>
          <w:p w14:paraId="149C492C" w14:textId="77777777" w:rsidR="00E40C41" w:rsidRDefault="00E40C41" w:rsidP="00A60458"/>
          <w:p w14:paraId="1120C398" w14:textId="77777777" w:rsidR="00E40C41" w:rsidRDefault="00E40C41" w:rsidP="00A60458"/>
          <w:p w14:paraId="42216F2A" w14:textId="12F25FAE" w:rsidR="00E40C41" w:rsidRPr="001C4084" w:rsidRDefault="00BE212A" w:rsidP="00A60458">
            <w:pPr>
              <w:rPr>
                <w:rFonts w:ascii="Arial" w:hAnsi="Arial" w:cs="Arial"/>
                <w:sz w:val="22"/>
                <w:szCs w:val="22"/>
              </w:rPr>
            </w:pPr>
            <w:r w:rsidRPr="00BE212A">
              <w:rPr>
                <w:rFonts w:ascii="Arial" w:hAnsi="Arial" w:cs="Arial"/>
                <w:color w:val="0070C0"/>
                <w:sz w:val="18"/>
                <w:szCs w:val="18"/>
              </w:rPr>
              <w:t>https://environment.des.qld.gov.au/__data/assets/pdf_file/0020/206075/cl-gl-soil-disposal-permit.pdf</w:t>
            </w:r>
            <w:permEnd w:id="832535257"/>
          </w:p>
        </w:tc>
        <w:permStart w:id="1752633714" w:edGrp="everyone"/>
        <w:tc>
          <w:tcPr>
            <w:tcW w:w="624" w:type="dxa"/>
            <w:tcBorders>
              <w:top w:val="nil"/>
              <w:left w:val="single" w:sz="4" w:space="0" w:color="auto"/>
              <w:bottom w:val="nil"/>
              <w:right w:val="nil"/>
            </w:tcBorders>
          </w:tcPr>
          <w:p w14:paraId="17B27FE4" w14:textId="77777777" w:rsidR="00E40C41" w:rsidRPr="00533511" w:rsidRDefault="00000000"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jc w:val="left"/>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3F4693" w14:textId="3BE1E24E" w:rsidR="000879EB" w:rsidRPr="001C4084" w:rsidRDefault="00515DB9" w:rsidP="00A60458">
            <w:pPr>
              <w:rPr>
                <w:rFonts w:ascii="Arial" w:hAnsi="Arial" w:cs="Arial"/>
                <w:sz w:val="22"/>
                <w:szCs w:val="22"/>
              </w:rPr>
            </w:pPr>
            <w:permStart w:id="812350479" w:edGrp="everyone"/>
            <w:r>
              <w:rPr>
                <w:rFonts w:ascii="Arial" w:hAnsi="Arial" w:cs="Arial"/>
                <w:sz w:val="22"/>
                <w:szCs w:val="22"/>
              </w:rPr>
              <w:t xml:space="preserve">Gantt Charts are </w:t>
            </w:r>
            <w:r w:rsidR="00403625">
              <w:rPr>
                <w:rFonts w:ascii="Arial" w:hAnsi="Arial" w:cs="Arial"/>
                <w:sz w:val="22"/>
                <w:szCs w:val="22"/>
              </w:rPr>
              <w:t>beneficial</w:t>
            </w:r>
            <w:r>
              <w:rPr>
                <w:rFonts w:ascii="Arial" w:hAnsi="Arial" w:cs="Arial"/>
                <w:sz w:val="22"/>
                <w:szCs w:val="22"/>
              </w:rPr>
              <w:t xml:space="preserve"> to project personnel </w:t>
            </w:r>
            <w:r w:rsidR="008970CE">
              <w:rPr>
                <w:rFonts w:ascii="Arial" w:hAnsi="Arial" w:cs="Arial"/>
                <w:sz w:val="22"/>
                <w:szCs w:val="22"/>
              </w:rPr>
              <w:t xml:space="preserve">by displaying various tasks/jobs/activities, where they overlap, how long </w:t>
            </w:r>
            <w:r w:rsidR="00680E60">
              <w:rPr>
                <w:rFonts w:ascii="Arial" w:hAnsi="Arial" w:cs="Arial"/>
                <w:sz w:val="22"/>
                <w:szCs w:val="22"/>
              </w:rPr>
              <w:t xml:space="preserve">are they </w:t>
            </w:r>
            <w:r w:rsidR="008970CE">
              <w:rPr>
                <w:rFonts w:ascii="Arial" w:hAnsi="Arial" w:cs="Arial"/>
                <w:sz w:val="22"/>
                <w:szCs w:val="22"/>
              </w:rPr>
              <w:t xml:space="preserve">scheduled to last, and the start and end date of the project overall. Engineer and project </w:t>
            </w:r>
            <w:r w:rsidR="00B66A70">
              <w:rPr>
                <w:rFonts w:ascii="Arial" w:hAnsi="Arial" w:cs="Arial"/>
                <w:sz w:val="22"/>
                <w:szCs w:val="22"/>
              </w:rPr>
              <w:t xml:space="preserve">managers will generally use this tool </w:t>
            </w:r>
            <w:r w:rsidR="00D5600F">
              <w:rPr>
                <w:rFonts w:ascii="Arial" w:hAnsi="Arial" w:cs="Arial"/>
                <w:sz w:val="22"/>
                <w:szCs w:val="22"/>
              </w:rPr>
              <w:t xml:space="preserve">to show the workforce / subcontractor / </w:t>
            </w:r>
            <w:r w:rsidR="005E0685">
              <w:rPr>
                <w:rFonts w:ascii="Arial" w:hAnsi="Arial" w:cs="Arial"/>
                <w:sz w:val="22"/>
                <w:szCs w:val="22"/>
              </w:rPr>
              <w:t>supervisors</w:t>
            </w:r>
            <w:r w:rsidR="00D5600F">
              <w:rPr>
                <w:rFonts w:ascii="Arial" w:hAnsi="Arial" w:cs="Arial"/>
                <w:sz w:val="22"/>
                <w:szCs w:val="22"/>
              </w:rPr>
              <w:t xml:space="preserve"> for a project visual progress </w:t>
            </w:r>
            <w:r w:rsidR="00E504A4">
              <w:rPr>
                <w:rFonts w:ascii="Arial" w:hAnsi="Arial" w:cs="Arial"/>
                <w:sz w:val="22"/>
                <w:szCs w:val="22"/>
              </w:rPr>
              <w:t>representation and</w:t>
            </w:r>
            <w:r w:rsidR="00D5600F">
              <w:rPr>
                <w:rFonts w:ascii="Arial" w:hAnsi="Arial" w:cs="Arial"/>
                <w:sz w:val="22"/>
                <w:szCs w:val="22"/>
              </w:rPr>
              <w:t xml:space="preserve"> assisting in helping the logistics of worksite personnel co-ordination.</w:t>
            </w:r>
            <w:r w:rsidR="005E0685">
              <w:rPr>
                <w:rFonts w:ascii="Arial" w:hAnsi="Arial" w:cs="Arial"/>
                <w:sz w:val="22"/>
                <w:szCs w:val="22"/>
              </w:rPr>
              <w:t xml:space="preserve"> In a heavily populated construction site, it is essential to co-ordinate and keep the continuity of works to ensure project efficacy is consistent, and by that Gantt charts enable the reader to see what actives/tasks are taking place in certain times/dates, giving the company</w:t>
            </w:r>
            <w:r w:rsidR="00E504A4">
              <w:rPr>
                <w:rFonts w:ascii="Arial" w:hAnsi="Arial" w:cs="Arial"/>
                <w:sz w:val="22"/>
                <w:szCs w:val="22"/>
              </w:rPr>
              <w:t xml:space="preserve"> opportunity to change/reschedule if required. </w:t>
            </w:r>
            <w:r w:rsidR="008D7342">
              <w:rPr>
                <w:rFonts w:ascii="Arial" w:hAnsi="Arial" w:cs="Arial"/>
                <w:sz w:val="22"/>
                <w:szCs w:val="22"/>
              </w:rPr>
              <w:t xml:space="preserve">These charts can also be </w:t>
            </w:r>
            <w:r w:rsidR="0029274C">
              <w:rPr>
                <w:rFonts w:ascii="Arial" w:hAnsi="Arial" w:cs="Arial"/>
                <w:sz w:val="22"/>
                <w:szCs w:val="22"/>
              </w:rPr>
              <w:t>used</w:t>
            </w:r>
            <w:r w:rsidR="008D7342">
              <w:rPr>
                <w:rFonts w:ascii="Arial" w:hAnsi="Arial" w:cs="Arial"/>
                <w:sz w:val="22"/>
                <w:szCs w:val="22"/>
              </w:rPr>
              <w:t xml:space="preserve"> to help illustrate the completion</w:t>
            </w:r>
            <w:r w:rsidR="0029274C">
              <w:rPr>
                <w:rFonts w:ascii="Arial" w:hAnsi="Arial" w:cs="Arial"/>
                <w:sz w:val="22"/>
                <w:szCs w:val="22"/>
              </w:rPr>
              <w:t xml:space="preserve"> progression to company management / HR. </w:t>
            </w:r>
            <w:r w:rsidR="008D7342">
              <w:rPr>
                <w:rFonts w:ascii="Arial" w:hAnsi="Arial" w:cs="Arial"/>
                <w:sz w:val="22"/>
                <w:szCs w:val="22"/>
              </w:rPr>
              <w:t xml:space="preserve"> </w:t>
            </w:r>
            <w:r w:rsidR="005E0685">
              <w:rPr>
                <w:rFonts w:ascii="Arial" w:hAnsi="Arial" w:cs="Arial"/>
                <w:sz w:val="22"/>
                <w:szCs w:val="22"/>
              </w:rPr>
              <w:t xml:space="preserve"> </w:t>
            </w:r>
            <w:r w:rsidR="00D5600F">
              <w:rPr>
                <w:rFonts w:ascii="Arial" w:hAnsi="Arial" w:cs="Arial"/>
                <w:sz w:val="22"/>
                <w:szCs w:val="22"/>
              </w:rPr>
              <w:t xml:space="preserve"> </w:t>
            </w:r>
            <w:permEnd w:id="812350479"/>
          </w:p>
        </w:tc>
        <w:permStart w:id="2053855093" w:edGrp="everyone"/>
        <w:tc>
          <w:tcPr>
            <w:tcW w:w="624" w:type="dxa"/>
            <w:tcBorders>
              <w:top w:val="nil"/>
              <w:left w:val="single" w:sz="4" w:space="0" w:color="auto"/>
              <w:bottom w:val="nil"/>
              <w:right w:val="nil"/>
            </w:tcBorders>
          </w:tcPr>
          <w:p w14:paraId="2C832056" w14:textId="77777777" w:rsidR="000879EB" w:rsidRPr="00533511" w:rsidRDefault="00000000"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jc w:val="left"/>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B09CE3" w14:textId="55A080E1" w:rsidR="000879EB" w:rsidRPr="001C4084" w:rsidRDefault="00735AEC" w:rsidP="00A60458">
            <w:pPr>
              <w:rPr>
                <w:rFonts w:ascii="Arial" w:hAnsi="Arial" w:cs="Arial"/>
                <w:sz w:val="22"/>
                <w:szCs w:val="22"/>
              </w:rPr>
            </w:pPr>
            <w:permStart w:id="614490192" w:edGrp="everyone"/>
            <w:r>
              <w:rPr>
                <w:rFonts w:ascii="Arial" w:hAnsi="Arial" w:cs="Arial"/>
                <w:sz w:val="22"/>
                <w:szCs w:val="22"/>
              </w:rPr>
              <w:t xml:space="preserve">The critical path method is usually a technique used by Project management to construct and identify the jobs/tasks/activity </w:t>
            </w:r>
            <w:r w:rsidR="00EF70EA">
              <w:rPr>
                <w:rFonts w:ascii="Arial" w:hAnsi="Arial" w:cs="Arial"/>
                <w:sz w:val="22"/>
                <w:szCs w:val="22"/>
              </w:rPr>
              <w:t>that require completion for the entire project to be complete.</w:t>
            </w:r>
            <w:r w:rsidR="00604E31">
              <w:rPr>
                <w:rFonts w:ascii="Arial" w:hAnsi="Arial" w:cs="Arial"/>
                <w:sz w:val="22"/>
                <w:szCs w:val="22"/>
              </w:rPr>
              <w:t xml:space="preserve"> You may need to </w:t>
            </w:r>
            <w:r w:rsidR="00F53AFE">
              <w:rPr>
                <w:rFonts w:ascii="Arial" w:hAnsi="Arial" w:cs="Arial"/>
                <w:sz w:val="22"/>
                <w:szCs w:val="22"/>
              </w:rPr>
              <w:t>revise</w:t>
            </w:r>
            <w:r w:rsidR="00604E31">
              <w:rPr>
                <w:rFonts w:ascii="Arial" w:hAnsi="Arial" w:cs="Arial"/>
                <w:sz w:val="22"/>
                <w:szCs w:val="22"/>
              </w:rPr>
              <w:t xml:space="preserve"> this during the project as scheduling</w:t>
            </w:r>
            <w:r w:rsidR="00F53AFE">
              <w:rPr>
                <w:rFonts w:ascii="Arial" w:hAnsi="Arial" w:cs="Arial"/>
                <w:sz w:val="22"/>
                <w:szCs w:val="22"/>
              </w:rPr>
              <w:t xml:space="preserve"> can </w:t>
            </w:r>
            <w:r w:rsidR="00D824F4">
              <w:rPr>
                <w:rFonts w:ascii="Arial" w:hAnsi="Arial" w:cs="Arial"/>
                <w:sz w:val="22"/>
                <w:szCs w:val="22"/>
              </w:rPr>
              <w:t>alternate, and additional tasks may arise</w:t>
            </w:r>
            <w:r w:rsidR="00F53AFE">
              <w:rPr>
                <w:rFonts w:ascii="Arial" w:hAnsi="Arial" w:cs="Arial"/>
                <w:sz w:val="22"/>
                <w:szCs w:val="22"/>
              </w:rPr>
              <w:t>.</w:t>
            </w:r>
            <w:r w:rsidR="00D824F4">
              <w:rPr>
                <w:rFonts w:ascii="Arial" w:hAnsi="Arial" w:cs="Arial"/>
                <w:sz w:val="22"/>
                <w:szCs w:val="22"/>
              </w:rPr>
              <w:t xml:space="preserve"> Having regular meetings to revise </w:t>
            </w:r>
            <w:r w:rsidR="00C45F65">
              <w:rPr>
                <w:rFonts w:ascii="Arial" w:hAnsi="Arial" w:cs="Arial"/>
                <w:sz w:val="22"/>
                <w:szCs w:val="22"/>
              </w:rPr>
              <w:t xml:space="preserve">the project and using this technique can give the opportunity to ensure the sequences of activities is consistent and </w:t>
            </w:r>
            <w:r w:rsidR="006A1CEA">
              <w:rPr>
                <w:rFonts w:ascii="Arial" w:hAnsi="Arial" w:cs="Arial"/>
                <w:sz w:val="22"/>
                <w:szCs w:val="22"/>
              </w:rPr>
              <w:t>successful and</w:t>
            </w:r>
            <w:r w:rsidR="00521EFC">
              <w:rPr>
                <w:rFonts w:ascii="Arial" w:hAnsi="Arial" w:cs="Arial"/>
                <w:sz w:val="22"/>
                <w:szCs w:val="22"/>
              </w:rPr>
              <w:t xml:space="preserve"> address any issues of delays of the critical tasks. Revision will</w:t>
            </w:r>
            <w:r w:rsidR="006A1CEA">
              <w:rPr>
                <w:rFonts w:ascii="Arial" w:hAnsi="Arial" w:cs="Arial"/>
                <w:sz w:val="22"/>
                <w:szCs w:val="22"/>
              </w:rPr>
              <w:t xml:space="preserve"> offer the opportunity for effective and productive ways</w:t>
            </w:r>
            <w:r w:rsidR="00842441">
              <w:rPr>
                <w:rFonts w:ascii="Arial" w:hAnsi="Arial" w:cs="Arial"/>
                <w:sz w:val="22"/>
                <w:szCs w:val="22"/>
              </w:rPr>
              <w:t xml:space="preserve"> to be known</w:t>
            </w:r>
            <w:r w:rsidR="006A1CEA">
              <w:rPr>
                <w:rFonts w:ascii="Arial" w:hAnsi="Arial" w:cs="Arial"/>
                <w:sz w:val="22"/>
                <w:szCs w:val="22"/>
              </w:rPr>
              <w:t xml:space="preserve"> for completion and help avoid scheduling clashes.  </w:t>
            </w:r>
            <w:r w:rsidR="00521EFC">
              <w:rPr>
                <w:rFonts w:ascii="Arial" w:hAnsi="Arial" w:cs="Arial"/>
                <w:sz w:val="22"/>
                <w:szCs w:val="22"/>
              </w:rPr>
              <w:t xml:space="preserve"> </w:t>
            </w:r>
            <w:r w:rsidR="00F53AFE">
              <w:rPr>
                <w:rFonts w:ascii="Arial" w:hAnsi="Arial" w:cs="Arial"/>
                <w:sz w:val="22"/>
                <w:szCs w:val="22"/>
              </w:rPr>
              <w:t xml:space="preserve"> </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000000"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jc w:val="left"/>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DC2356" w14:textId="20EEF8AB" w:rsidR="000879EB" w:rsidRPr="00964CE1" w:rsidRDefault="00CF0D17" w:rsidP="00A60458">
            <w:pPr>
              <w:rPr>
                <w:rFonts w:ascii="Arial" w:hAnsi="Arial" w:cs="Arial"/>
                <w:i/>
                <w:iCs/>
                <w:sz w:val="22"/>
                <w:szCs w:val="22"/>
              </w:rPr>
            </w:pPr>
            <w:permStart w:id="1721383458" w:edGrp="everyone"/>
            <w:r>
              <w:rPr>
                <w:rFonts w:ascii="Arial" w:hAnsi="Arial" w:cs="Arial"/>
                <w:sz w:val="22"/>
                <w:szCs w:val="22"/>
              </w:rPr>
              <w:t xml:space="preserve">Documentation of </w:t>
            </w:r>
            <w:r w:rsidRPr="00964CE1">
              <w:rPr>
                <w:rFonts w:ascii="Arial" w:hAnsi="Arial" w:cs="Arial"/>
                <w:b/>
                <w:bCs/>
                <w:sz w:val="22"/>
                <w:szCs w:val="22"/>
              </w:rPr>
              <w:t>‘Managing the work environment and facilities code of practise 2021’</w:t>
            </w:r>
            <w:r>
              <w:rPr>
                <w:rFonts w:ascii="Arial" w:hAnsi="Arial" w:cs="Arial"/>
                <w:sz w:val="22"/>
                <w:szCs w:val="22"/>
              </w:rPr>
              <w:t xml:space="preserve"> States that ‘The WHS regulation sets out the duties of principal contractors to provide amenities, including drinking water for construction work. </w:t>
            </w:r>
            <w:r w:rsidR="006168F7">
              <w:rPr>
                <w:rFonts w:ascii="Arial" w:hAnsi="Arial" w:cs="Arial"/>
                <w:sz w:val="22"/>
                <w:szCs w:val="22"/>
              </w:rPr>
              <w:t xml:space="preserve">All information about this regulation is under this </w:t>
            </w:r>
            <w:r w:rsidR="006168F7" w:rsidRPr="00964CE1">
              <w:rPr>
                <w:rFonts w:ascii="Arial" w:hAnsi="Arial" w:cs="Arial"/>
                <w:i/>
                <w:iCs/>
                <w:sz w:val="22"/>
                <w:szCs w:val="22"/>
              </w:rPr>
              <w:t>CoP (3. Facilities) (WHS Regulation Section 41)</w:t>
            </w:r>
          </w:p>
          <w:p w14:paraId="03877A5D" w14:textId="1793C9F8" w:rsidR="000879EB" w:rsidRPr="001C4084" w:rsidRDefault="00493B54" w:rsidP="00A60458">
            <w:pPr>
              <w:rPr>
                <w:rFonts w:ascii="Arial" w:hAnsi="Arial" w:cs="Arial"/>
                <w:sz w:val="22"/>
                <w:szCs w:val="22"/>
              </w:rPr>
            </w:pPr>
            <w:r w:rsidRPr="00964CE1">
              <w:rPr>
                <w:rFonts w:ascii="Arial" w:hAnsi="Arial" w:cs="Arial"/>
                <w:i/>
                <w:iCs/>
                <w:sz w:val="22"/>
                <w:szCs w:val="22"/>
              </w:rPr>
              <w:br/>
            </w:r>
            <w:r>
              <w:rPr>
                <w:rFonts w:ascii="Arial" w:hAnsi="Arial" w:cs="Arial"/>
                <w:sz w:val="22"/>
                <w:szCs w:val="22"/>
              </w:rPr>
              <w:t xml:space="preserve">All the listed amenities are to be provided by the PCBU and accessible to the workforce. How the contractor provides and </w:t>
            </w:r>
            <w:r w:rsidR="006C67FC">
              <w:rPr>
                <w:rFonts w:ascii="Arial" w:hAnsi="Arial" w:cs="Arial"/>
                <w:sz w:val="22"/>
                <w:szCs w:val="22"/>
              </w:rPr>
              <w:t>maintains</w:t>
            </w:r>
            <w:r>
              <w:rPr>
                <w:rFonts w:ascii="Arial" w:hAnsi="Arial" w:cs="Arial"/>
                <w:sz w:val="22"/>
                <w:szCs w:val="22"/>
              </w:rPr>
              <w:t xml:space="preserve"> </w:t>
            </w:r>
            <w:r w:rsidR="006C67FC">
              <w:rPr>
                <w:rFonts w:ascii="Arial" w:hAnsi="Arial" w:cs="Arial"/>
                <w:sz w:val="22"/>
                <w:szCs w:val="22"/>
              </w:rPr>
              <w:t>these facilities</w:t>
            </w:r>
            <w:r>
              <w:rPr>
                <w:rFonts w:ascii="Arial" w:hAnsi="Arial" w:cs="Arial"/>
                <w:sz w:val="22"/>
                <w:szCs w:val="22"/>
              </w:rPr>
              <w:t xml:space="preserve"> will vary pending on the project’s </w:t>
            </w:r>
            <w:r w:rsidR="006C67FC">
              <w:rPr>
                <w:rFonts w:ascii="Arial" w:hAnsi="Arial" w:cs="Arial"/>
                <w:sz w:val="22"/>
                <w:szCs w:val="22"/>
              </w:rPr>
              <w:t xml:space="preserve">size, </w:t>
            </w:r>
            <w:r w:rsidR="00C00DEC">
              <w:rPr>
                <w:rFonts w:ascii="Arial" w:hAnsi="Arial" w:cs="Arial"/>
                <w:sz w:val="22"/>
                <w:szCs w:val="22"/>
              </w:rPr>
              <w:t>location,</w:t>
            </w:r>
            <w:r w:rsidR="006C67FC">
              <w:rPr>
                <w:rFonts w:ascii="Arial" w:hAnsi="Arial" w:cs="Arial"/>
                <w:sz w:val="22"/>
                <w:szCs w:val="22"/>
              </w:rPr>
              <w:t xml:space="preserve"> and nature of the workplace. </w:t>
            </w:r>
            <w:r w:rsidR="00C00DEC">
              <w:rPr>
                <w:rFonts w:ascii="Arial" w:hAnsi="Arial" w:cs="Arial"/>
                <w:sz w:val="22"/>
                <w:szCs w:val="22"/>
              </w:rPr>
              <w:t xml:space="preserve">The Main facilities are as follows – Drinking Water, Toilets, Hand Washing, Dining Facilities, Personal Storage, and Change rooms. These are to be installed/organised prior to project work commencement. </w:t>
            </w:r>
            <w:r w:rsidR="006C67FC">
              <w:rPr>
                <w:rFonts w:ascii="Arial" w:hAnsi="Arial" w:cs="Arial"/>
                <w:sz w:val="22"/>
                <w:szCs w:val="22"/>
              </w:rPr>
              <w:t xml:space="preserve"> </w:t>
            </w:r>
            <w:r>
              <w:rPr>
                <w:rFonts w:ascii="Arial" w:hAnsi="Arial" w:cs="Arial"/>
                <w:sz w:val="22"/>
                <w:szCs w:val="22"/>
              </w:rPr>
              <w:t xml:space="preserve"> </w:t>
            </w:r>
            <w:permEnd w:id="1721383458"/>
          </w:p>
        </w:tc>
        <w:permStart w:id="778832510" w:edGrp="everyone"/>
        <w:tc>
          <w:tcPr>
            <w:tcW w:w="624" w:type="dxa"/>
            <w:tcBorders>
              <w:top w:val="nil"/>
              <w:left w:val="single" w:sz="4" w:space="0" w:color="auto"/>
              <w:bottom w:val="nil"/>
              <w:right w:val="nil"/>
            </w:tcBorders>
          </w:tcPr>
          <w:p w14:paraId="7F6DF449" w14:textId="77777777" w:rsidR="000879EB" w:rsidRPr="00533511" w:rsidRDefault="00000000"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szCs w:val="24"/>
        </w:rPr>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lastRenderedPageBreak/>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000000"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3A6AE6E1" w14:textId="5D202E81" w:rsidR="003F2D76" w:rsidRPr="008900CD" w:rsidRDefault="00C43C3A" w:rsidP="008900CD">
            <w:pPr>
              <w:jc w:val="left"/>
              <w:rPr>
                <w:rFonts w:ascii="Arial" w:hAnsi="Arial" w:cs="Arial"/>
                <w:sz w:val="22"/>
                <w:szCs w:val="18"/>
              </w:rPr>
            </w:pPr>
            <w:permStart w:id="420511302" w:edGrp="everyone"/>
            <w:r>
              <w:rPr>
                <w:rFonts w:ascii="Arial" w:hAnsi="Arial" w:cs="Arial"/>
                <w:sz w:val="22"/>
                <w:szCs w:val="18"/>
              </w:rPr>
              <w:t xml:space="preserve">Once an introduction and a discussion to adjacent </w:t>
            </w:r>
            <w:r w:rsidR="007F0849">
              <w:rPr>
                <w:rFonts w:ascii="Arial" w:hAnsi="Arial" w:cs="Arial"/>
                <w:sz w:val="22"/>
                <w:szCs w:val="18"/>
              </w:rPr>
              <w:t>landowners</w:t>
            </w:r>
            <w:r>
              <w:rPr>
                <w:rFonts w:ascii="Arial" w:hAnsi="Arial" w:cs="Arial"/>
                <w:sz w:val="22"/>
                <w:szCs w:val="18"/>
              </w:rPr>
              <w:t xml:space="preserve"> has been established</w:t>
            </w:r>
            <w:r w:rsidR="006F1BE2">
              <w:rPr>
                <w:rFonts w:ascii="Arial" w:hAnsi="Arial" w:cs="Arial"/>
                <w:sz w:val="22"/>
                <w:szCs w:val="18"/>
              </w:rPr>
              <w:t>,</w:t>
            </w:r>
            <w:r>
              <w:rPr>
                <w:rFonts w:ascii="Arial" w:hAnsi="Arial" w:cs="Arial"/>
                <w:sz w:val="22"/>
                <w:szCs w:val="18"/>
              </w:rPr>
              <w:t xml:space="preserve"> e</w:t>
            </w:r>
            <w:r w:rsidR="00AB3146">
              <w:rPr>
                <w:rFonts w:ascii="Arial" w:hAnsi="Arial" w:cs="Arial"/>
                <w:sz w:val="22"/>
                <w:szCs w:val="18"/>
              </w:rPr>
              <w:t>nsur</w:t>
            </w:r>
            <w:r>
              <w:rPr>
                <w:rFonts w:ascii="Arial" w:hAnsi="Arial" w:cs="Arial"/>
                <w:sz w:val="22"/>
                <w:szCs w:val="18"/>
              </w:rPr>
              <w:t>e</w:t>
            </w:r>
            <w:r w:rsidR="00AB3146">
              <w:rPr>
                <w:rFonts w:ascii="Arial" w:hAnsi="Arial" w:cs="Arial"/>
                <w:sz w:val="22"/>
                <w:szCs w:val="18"/>
              </w:rPr>
              <w:t xml:space="preserve"> that </w:t>
            </w:r>
            <w:r w:rsidR="007F0849">
              <w:rPr>
                <w:rFonts w:ascii="Arial" w:hAnsi="Arial" w:cs="Arial"/>
                <w:sz w:val="22"/>
                <w:szCs w:val="18"/>
              </w:rPr>
              <w:t>landowners</w:t>
            </w:r>
            <w:r w:rsidR="00AB3146">
              <w:rPr>
                <w:rFonts w:ascii="Arial" w:hAnsi="Arial" w:cs="Arial"/>
                <w:sz w:val="22"/>
                <w:szCs w:val="18"/>
              </w:rPr>
              <w:t xml:space="preserve"> are aware of the construction plan</w:t>
            </w:r>
            <w:r>
              <w:rPr>
                <w:rFonts w:ascii="Arial" w:hAnsi="Arial" w:cs="Arial"/>
                <w:sz w:val="22"/>
                <w:szCs w:val="18"/>
              </w:rPr>
              <w:t xml:space="preserve">, </w:t>
            </w:r>
            <w:r w:rsidR="00EF116E">
              <w:rPr>
                <w:rFonts w:ascii="Arial" w:hAnsi="Arial" w:cs="Arial"/>
                <w:sz w:val="22"/>
                <w:szCs w:val="18"/>
              </w:rPr>
              <w:t>design,</w:t>
            </w:r>
            <w:r>
              <w:rPr>
                <w:rFonts w:ascii="Arial" w:hAnsi="Arial" w:cs="Arial"/>
                <w:sz w:val="22"/>
                <w:szCs w:val="18"/>
              </w:rPr>
              <w:t xml:space="preserve"> and s</w:t>
            </w:r>
            <w:r w:rsidR="00AB3146">
              <w:rPr>
                <w:rFonts w:ascii="Arial" w:hAnsi="Arial" w:cs="Arial"/>
                <w:sz w:val="22"/>
                <w:szCs w:val="18"/>
              </w:rPr>
              <w:t>chedule.</w:t>
            </w:r>
            <w:r>
              <w:rPr>
                <w:rFonts w:ascii="Arial" w:hAnsi="Arial" w:cs="Arial"/>
                <w:sz w:val="22"/>
                <w:szCs w:val="18"/>
              </w:rPr>
              <w:t xml:space="preserve"> Typically access restriction play</w:t>
            </w:r>
            <w:r w:rsidR="006F1BE2">
              <w:rPr>
                <w:rFonts w:ascii="Arial" w:hAnsi="Arial" w:cs="Arial"/>
                <w:sz w:val="22"/>
                <w:szCs w:val="18"/>
              </w:rPr>
              <w:t>s</w:t>
            </w:r>
            <w:r>
              <w:rPr>
                <w:rFonts w:ascii="Arial" w:hAnsi="Arial" w:cs="Arial"/>
                <w:sz w:val="22"/>
                <w:szCs w:val="18"/>
              </w:rPr>
              <w:t xml:space="preserve"> a big factor </w:t>
            </w:r>
            <w:r w:rsidR="00025ECC">
              <w:rPr>
                <w:rFonts w:ascii="Arial" w:hAnsi="Arial" w:cs="Arial"/>
                <w:sz w:val="22"/>
                <w:szCs w:val="18"/>
              </w:rPr>
              <w:t>in agree</w:t>
            </w:r>
            <w:r w:rsidR="00D816AF">
              <w:rPr>
                <w:rFonts w:ascii="Arial" w:hAnsi="Arial" w:cs="Arial"/>
                <w:sz w:val="22"/>
                <w:szCs w:val="18"/>
              </w:rPr>
              <w:t xml:space="preserve">ance with both </w:t>
            </w:r>
            <w:r w:rsidR="00AE0F10">
              <w:rPr>
                <w:rFonts w:ascii="Arial" w:hAnsi="Arial" w:cs="Arial"/>
                <w:sz w:val="22"/>
                <w:szCs w:val="18"/>
              </w:rPr>
              <w:t>parties’</w:t>
            </w:r>
            <w:r w:rsidR="00D816AF">
              <w:rPr>
                <w:rFonts w:ascii="Arial" w:hAnsi="Arial" w:cs="Arial"/>
                <w:sz w:val="22"/>
                <w:szCs w:val="18"/>
              </w:rPr>
              <w:t xml:space="preserve"> responsibilities. </w:t>
            </w:r>
            <w:r w:rsidR="00266367">
              <w:rPr>
                <w:rFonts w:ascii="Arial" w:hAnsi="Arial" w:cs="Arial"/>
                <w:sz w:val="22"/>
                <w:szCs w:val="18"/>
              </w:rPr>
              <w:t xml:space="preserve">Having in place a formal documented agreement will reduce the </w:t>
            </w:r>
            <w:r w:rsidR="00463CBE">
              <w:rPr>
                <w:rFonts w:ascii="Arial" w:hAnsi="Arial" w:cs="Arial"/>
                <w:sz w:val="22"/>
                <w:szCs w:val="18"/>
              </w:rPr>
              <w:t xml:space="preserve">opportunity of </w:t>
            </w:r>
            <w:r w:rsidR="00266367">
              <w:rPr>
                <w:rFonts w:ascii="Arial" w:hAnsi="Arial" w:cs="Arial"/>
                <w:sz w:val="22"/>
                <w:szCs w:val="18"/>
              </w:rPr>
              <w:t>withdrawal of approval</w:t>
            </w:r>
            <w:r w:rsidR="00D816AF">
              <w:rPr>
                <w:rFonts w:ascii="Arial" w:hAnsi="Arial" w:cs="Arial"/>
                <w:sz w:val="22"/>
                <w:szCs w:val="18"/>
              </w:rPr>
              <w:t xml:space="preserve"> </w:t>
            </w:r>
            <w:r w:rsidR="007F0849">
              <w:rPr>
                <w:rFonts w:ascii="Arial" w:hAnsi="Arial" w:cs="Arial"/>
                <w:sz w:val="22"/>
                <w:szCs w:val="18"/>
              </w:rPr>
              <w:t xml:space="preserve"> </w:t>
            </w:r>
            <w:r>
              <w:rPr>
                <w:rFonts w:ascii="Arial" w:hAnsi="Arial" w:cs="Arial"/>
                <w:sz w:val="22"/>
                <w:szCs w:val="18"/>
              </w:rPr>
              <w:t xml:space="preserve"> </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szCs w:val="24"/>
              </w:rPr>
              <w:t>Report on condition of adjacent properties</w:t>
            </w:r>
          </w:p>
        </w:tc>
        <w:tc>
          <w:tcPr>
            <w:tcW w:w="2793" w:type="pct"/>
            <w:tcBorders>
              <w:left w:val="single" w:sz="4" w:space="0" w:color="auto"/>
              <w:right w:val="single" w:sz="12" w:space="0" w:color="auto"/>
            </w:tcBorders>
            <w:shd w:val="clear" w:color="auto" w:fill="auto"/>
            <w:vAlign w:val="center"/>
          </w:tcPr>
          <w:p w14:paraId="7E6C891C" w14:textId="79389A08" w:rsidR="003F2D76" w:rsidRPr="008900CD" w:rsidRDefault="00191CED" w:rsidP="008900CD">
            <w:pPr>
              <w:jc w:val="left"/>
              <w:rPr>
                <w:rFonts w:ascii="Arial" w:hAnsi="Arial" w:cs="Arial"/>
                <w:sz w:val="22"/>
                <w:szCs w:val="18"/>
              </w:rPr>
            </w:pPr>
            <w:permStart w:id="787308427" w:edGrp="everyone"/>
            <w:r>
              <w:rPr>
                <w:rFonts w:ascii="Arial" w:hAnsi="Arial" w:cs="Arial"/>
                <w:sz w:val="22"/>
                <w:szCs w:val="18"/>
              </w:rPr>
              <w:t>Inspections and adjacent property conditions</w:t>
            </w:r>
            <w:r w:rsidR="004F256E">
              <w:rPr>
                <w:rFonts w:ascii="Arial" w:hAnsi="Arial" w:cs="Arial"/>
                <w:sz w:val="22"/>
                <w:szCs w:val="18"/>
              </w:rPr>
              <w:t xml:space="preserve"> can impact </w:t>
            </w:r>
            <w:r w:rsidR="00243F73">
              <w:rPr>
                <w:rFonts w:ascii="Arial" w:hAnsi="Arial" w:cs="Arial"/>
                <w:sz w:val="22"/>
                <w:szCs w:val="18"/>
              </w:rPr>
              <w:t xml:space="preserve">whether the main property will </w:t>
            </w:r>
            <w:r>
              <w:rPr>
                <w:rFonts w:ascii="Arial" w:hAnsi="Arial" w:cs="Arial"/>
                <w:sz w:val="22"/>
                <w:szCs w:val="18"/>
              </w:rPr>
              <w:t>affect</w:t>
            </w:r>
            <w:r w:rsidR="00243F73">
              <w:rPr>
                <w:rFonts w:ascii="Arial" w:hAnsi="Arial" w:cs="Arial"/>
                <w:sz w:val="22"/>
                <w:szCs w:val="18"/>
              </w:rPr>
              <w:t xml:space="preserve"> the adjacen</w:t>
            </w:r>
            <w:r w:rsidR="006F1BE2">
              <w:rPr>
                <w:rFonts w:ascii="Arial" w:hAnsi="Arial" w:cs="Arial"/>
                <w:sz w:val="22"/>
                <w:szCs w:val="18"/>
              </w:rPr>
              <w:t xml:space="preserve">t. </w:t>
            </w:r>
            <w:proofErr w:type="gramStart"/>
            <w:r w:rsidR="006F1BE2">
              <w:rPr>
                <w:rFonts w:ascii="Arial" w:hAnsi="Arial" w:cs="Arial"/>
                <w:sz w:val="22"/>
                <w:szCs w:val="18"/>
              </w:rPr>
              <w:t>H</w:t>
            </w:r>
            <w:r w:rsidR="00243F73">
              <w:rPr>
                <w:rFonts w:ascii="Arial" w:hAnsi="Arial" w:cs="Arial"/>
                <w:sz w:val="22"/>
                <w:szCs w:val="18"/>
              </w:rPr>
              <w:t>aving an understanding of</w:t>
            </w:r>
            <w:proofErr w:type="gramEnd"/>
            <w:r w:rsidR="00243F73">
              <w:rPr>
                <w:rFonts w:ascii="Arial" w:hAnsi="Arial" w:cs="Arial"/>
                <w:sz w:val="22"/>
                <w:szCs w:val="18"/>
              </w:rPr>
              <w:t xml:space="preserve"> the report can ensure that no </w:t>
            </w:r>
            <w:r w:rsidR="00084BE8">
              <w:rPr>
                <w:rFonts w:ascii="Arial" w:hAnsi="Arial" w:cs="Arial"/>
                <w:sz w:val="22"/>
                <w:szCs w:val="18"/>
              </w:rPr>
              <w:t xml:space="preserve">possible damages to an adjacent property </w:t>
            </w:r>
            <w:r w:rsidR="006F1BE2">
              <w:rPr>
                <w:rFonts w:ascii="Arial" w:hAnsi="Arial" w:cs="Arial"/>
                <w:sz w:val="22"/>
                <w:szCs w:val="18"/>
              </w:rPr>
              <w:t>or</w:t>
            </w:r>
            <w:r w:rsidR="00084BE8">
              <w:rPr>
                <w:rFonts w:ascii="Arial" w:hAnsi="Arial" w:cs="Arial"/>
                <w:sz w:val="22"/>
                <w:szCs w:val="18"/>
              </w:rPr>
              <w:t xml:space="preserve"> adjoining property will occur. </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szCs w:val="24"/>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08BF62EB" w14:textId="25861A02" w:rsidR="003F2D76" w:rsidRPr="008900CD" w:rsidRDefault="00DA1B16" w:rsidP="008900CD">
            <w:pPr>
              <w:jc w:val="left"/>
              <w:rPr>
                <w:rFonts w:ascii="Arial" w:hAnsi="Arial" w:cs="Arial"/>
                <w:sz w:val="22"/>
                <w:szCs w:val="18"/>
              </w:rPr>
            </w:pPr>
            <w:permStart w:id="2071421327" w:edGrp="everyone"/>
            <w:r>
              <w:rPr>
                <w:rFonts w:ascii="Arial" w:hAnsi="Arial" w:cs="Arial"/>
                <w:sz w:val="22"/>
                <w:szCs w:val="18"/>
              </w:rPr>
              <w:t>P</w:t>
            </w:r>
            <w:r w:rsidR="00E06A0B">
              <w:rPr>
                <w:rFonts w:ascii="Arial" w:hAnsi="Arial" w:cs="Arial"/>
                <w:sz w:val="22"/>
                <w:szCs w:val="18"/>
              </w:rPr>
              <w:t xml:space="preserve">roviding the owners with condition reports gives them knowledge and understanding of potential land issues that may arise in future, or current ones. </w:t>
            </w:r>
            <w:r w:rsidR="00484C26">
              <w:rPr>
                <w:rFonts w:ascii="Arial" w:hAnsi="Arial" w:cs="Arial"/>
                <w:sz w:val="22"/>
                <w:szCs w:val="18"/>
              </w:rPr>
              <w:t xml:space="preserve">If these proprieties are on positioned on a larger scale, each property may not have the same conditions, however if </w:t>
            </w:r>
            <w:r w:rsidR="00F435A6">
              <w:rPr>
                <w:rFonts w:ascii="Arial" w:hAnsi="Arial" w:cs="Arial"/>
                <w:sz w:val="22"/>
                <w:szCs w:val="18"/>
              </w:rPr>
              <w:t xml:space="preserve">issues may arise on one, this can then give the opportunity to inform the other. </w:t>
            </w:r>
            <w:r w:rsidR="00E06A0B">
              <w:rPr>
                <w:rFonts w:ascii="Arial" w:hAnsi="Arial" w:cs="Arial"/>
                <w:sz w:val="22"/>
                <w:szCs w:val="18"/>
              </w:rPr>
              <w:t xml:space="preserve"> </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szCs w:val="24"/>
        </w:rPr>
        <w:t xml:space="preserve">Listed below </w:t>
      </w:r>
      <w:r w:rsidR="00314229">
        <w:rPr>
          <w:rFonts w:cstheme="minorHAnsi"/>
          <w:color w:val="262626" w:themeColor="text1" w:themeTint="D9"/>
          <w:szCs w:val="24"/>
        </w:rPr>
        <w:t>are the different levels of the hierarchy of control measures</w:t>
      </w:r>
      <w:r>
        <w:rPr>
          <w:rFonts w:cstheme="minorHAnsi"/>
          <w:color w:val="262626" w:themeColor="text1" w:themeTint="D9"/>
          <w:szCs w:val="24"/>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lastRenderedPageBreak/>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000000"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szCs w:val="24"/>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2B51DE55" w14:textId="34551A6D" w:rsidR="004E286E" w:rsidRPr="008900CD" w:rsidRDefault="00447702" w:rsidP="008900CD">
            <w:pPr>
              <w:jc w:val="left"/>
              <w:rPr>
                <w:rFonts w:ascii="Arial" w:hAnsi="Arial" w:cs="Arial"/>
                <w:sz w:val="22"/>
                <w:szCs w:val="18"/>
              </w:rPr>
            </w:pPr>
            <w:permStart w:id="2026505525" w:edGrp="everyone"/>
            <w:r w:rsidRPr="009A7EE3">
              <w:rPr>
                <w:rFonts w:ascii="Arial" w:hAnsi="Arial" w:cs="Arial"/>
                <w:color w:val="000000" w:themeColor="text1"/>
                <w:sz w:val="22"/>
                <w:szCs w:val="18"/>
                <w:shd w:val="clear" w:color="auto" w:fill="FFFFFF"/>
              </w:rPr>
              <w:t>The most effective control measure involves eliminating the hazard altogether. It can be challenging and costly to eliminate a hazard during the construction phase of a project, so the most effective way is to do it at the design or planning stage</w:t>
            </w:r>
            <w:r>
              <w:rPr>
                <w:rFonts w:ascii="Open Sans" w:hAnsi="Open Sans" w:cs="Open Sans"/>
                <w:color w:val="666666"/>
                <w:shd w:val="clear" w:color="auto" w:fill="FFFFFF"/>
              </w:rPr>
              <w:t>.</w:t>
            </w:r>
            <w:permEnd w:id="2026505525"/>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szCs w:val="24"/>
              </w:rPr>
              <w:t>Substitute the hazard</w:t>
            </w:r>
          </w:p>
        </w:tc>
        <w:tc>
          <w:tcPr>
            <w:tcW w:w="2793" w:type="pct"/>
            <w:tcBorders>
              <w:left w:val="single" w:sz="4" w:space="0" w:color="auto"/>
              <w:right w:val="single" w:sz="12" w:space="0" w:color="auto"/>
            </w:tcBorders>
            <w:shd w:val="clear" w:color="auto" w:fill="auto"/>
            <w:vAlign w:val="center"/>
          </w:tcPr>
          <w:p w14:paraId="0837A28B" w14:textId="1AA295CF" w:rsidR="004E286E" w:rsidRPr="008900CD" w:rsidRDefault="00447702" w:rsidP="008900CD">
            <w:pPr>
              <w:jc w:val="left"/>
              <w:rPr>
                <w:rFonts w:ascii="Arial" w:hAnsi="Arial" w:cs="Arial"/>
                <w:sz w:val="22"/>
                <w:szCs w:val="18"/>
              </w:rPr>
            </w:pPr>
            <w:permStart w:id="396101829" w:edGrp="everyone"/>
            <w:r w:rsidRPr="009A7EE3">
              <w:rPr>
                <w:rFonts w:ascii="Arial" w:hAnsi="Arial" w:cs="Arial"/>
                <w:color w:val="000000" w:themeColor="text1"/>
                <w:sz w:val="22"/>
                <w:szCs w:val="18"/>
                <w:shd w:val="clear" w:color="auto" w:fill="FFFFFF"/>
              </w:rPr>
              <w:t>If you have can’t eliminate a hazard, try to substitute the process or product with a safer alternative, for example replacing a hazardous product such as a chemical for one that is less toxic. Again, substitution can be difficult if it isn’t considered at the design or planning stage</w:t>
            </w:r>
            <w:r w:rsidRPr="009A7EE3">
              <w:rPr>
                <w:rFonts w:ascii="Open Sans" w:hAnsi="Open Sans" w:cs="Open Sans"/>
                <w:color w:val="000000" w:themeColor="text1"/>
                <w:shd w:val="clear" w:color="auto" w:fill="FFFFFF"/>
              </w:rPr>
              <w:t>.</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szCs w:val="24"/>
              </w:rPr>
              <w:t>Isolate the hazard</w:t>
            </w:r>
          </w:p>
        </w:tc>
        <w:tc>
          <w:tcPr>
            <w:tcW w:w="2793" w:type="pct"/>
            <w:tcBorders>
              <w:left w:val="single" w:sz="4" w:space="0" w:color="auto"/>
              <w:right w:val="single" w:sz="12" w:space="0" w:color="auto"/>
            </w:tcBorders>
            <w:shd w:val="clear" w:color="auto" w:fill="auto"/>
            <w:vAlign w:val="center"/>
          </w:tcPr>
          <w:p w14:paraId="25100FCD" w14:textId="237E64BB" w:rsidR="004E286E" w:rsidRPr="008900CD" w:rsidRDefault="00022625" w:rsidP="008900CD">
            <w:pPr>
              <w:jc w:val="left"/>
              <w:rPr>
                <w:rFonts w:ascii="Arial" w:hAnsi="Arial" w:cs="Arial"/>
                <w:sz w:val="22"/>
                <w:szCs w:val="18"/>
              </w:rPr>
            </w:pPr>
            <w:permStart w:id="205666007" w:edGrp="everyone"/>
            <w:r w:rsidRPr="00022625">
              <w:rPr>
                <w:rFonts w:ascii="Arial" w:hAnsi="Arial" w:cs="Arial"/>
                <w:color w:val="000000" w:themeColor="text1"/>
                <w:sz w:val="22"/>
                <w:szCs w:val="18"/>
                <w:shd w:val="clear" w:color="auto" w:fill="FFFFFF"/>
              </w:rPr>
              <w:t>Risk isolation is performed by placing some form of barrier between the employee and the risk factor to provide protection. The key difference between this level and risk elimination (level one) is that the risk is still present, but a barrier shields the employee</w:t>
            </w:r>
            <w:r>
              <w:rPr>
                <w:rFonts w:ascii="Poppins" w:hAnsi="Poppins" w:cs="Poppins"/>
                <w:color w:val="333333"/>
                <w:shd w:val="clear" w:color="auto" w:fill="FFFFFF"/>
              </w:rPr>
              <w:t>.</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szCs w:val="24"/>
              </w:rPr>
              <w:t>Control the hazard using engineering means</w:t>
            </w:r>
          </w:p>
        </w:tc>
        <w:tc>
          <w:tcPr>
            <w:tcW w:w="2793" w:type="pct"/>
            <w:tcBorders>
              <w:left w:val="single" w:sz="4" w:space="0" w:color="auto"/>
              <w:right w:val="single" w:sz="12" w:space="0" w:color="auto"/>
            </w:tcBorders>
            <w:shd w:val="clear" w:color="auto" w:fill="auto"/>
            <w:vAlign w:val="center"/>
          </w:tcPr>
          <w:p w14:paraId="58C5CC7E" w14:textId="61700DCB" w:rsidR="004E286E" w:rsidRPr="008900CD" w:rsidRDefault="00447702" w:rsidP="008900CD">
            <w:pPr>
              <w:jc w:val="left"/>
              <w:rPr>
                <w:rFonts w:ascii="Arial" w:hAnsi="Arial" w:cs="Arial"/>
                <w:sz w:val="22"/>
                <w:szCs w:val="18"/>
              </w:rPr>
            </w:pPr>
            <w:permStart w:id="1303855310" w:edGrp="everyone"/>
            <w:r w:rsidRPr="009A7EE3">
              <w:rPr>
                <w:rFonts w:ascii="Arial" w:hAnsi="Arial" w:cs="Arial"/>
                <w:color w:val="000000" w:themeColor="text1"/>
                <w:sz w:val="22"/>
                <w:szCs w:val="22"/>
                <w:shd w:val="clear" w:color="auto" w:fill="FFFFFF"/>
              </w:rPr>
              <w:t xml:space="preserve">Engineering controls </w:t>
            </w:r>
            <w:proofErr w:type="gramStart"/>
            <w:r w:rsidRPr="009A7EE3">
              <w:rPr>
                <w:rFonts w:ascii="Arial" w:hAnsi="Arial" w:cs="Arial"/>
                <w:color w:val="000000" w:themeColor="text1"/>
                <w:sz w:val="22"/>
                <w:szCs w:val="22"/>
                <w:shd w:val="clear" w:color="auto" w:fill="FFFFFF"/>
              </w:rPr>
              <w:t>are considered to be</w:t>
            </w:r>
            <w:proofErr w:type="gramEnd"/>
            <w:r w:rsidRPr="009A7EE3">
              <w:rPr>
                <w:rFonts w:ascii="Arial" w:hAnsi="Arial" w:cs="Arial"/>
                <w:color w:val="000000" w:themeColor="text1"/>
                <w:sz w:val="22"/>
                <w:szCs w:val="22"/>
                <w:shd w:val="clear" w:color="auto" w:fill="FFFFFF"/>
              </w:rPr>
              <w:t xml:space="preserve"> safer than just relying on administrative or personal protective equipment controls, which feature at the bottom of the hierarchy. This is because engineering controls remove the hazard at its source (isolates) before it impacts the safety of workers. Examples of engineering controls used in construction include edge protection, dust extraction systems and the use of guards on machinery</w:t>
            </w:r>
            <w:r>
              <w:rPr>
                <w:rFonts w:ascii="Open Sans" w:hAnsi="Open Sans" w:cs="Open Sans"/>
                <w:color w:val="666666"/>
                <w:shd w:val="clear" w:color="auto" w:fill="FFFFFF"/>
              </w:rPr>
              <w:t>.</w:t>
            </w:r>
            <w:permEnd w:id="1303855310"/>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szCs w:val="24"/>
              </w:rPr>
              <w:t>Control the hazard using administrative means</w:t>
            </w:r>
          </w:p>
        </w:tc>
        <w:tc>
          <w:tcPr>
            <w:tcW w:w="2793" w:type="pct"/>
            <w:tcBorders>
              <w:left w:val="single" w:sz="4" w:space="0" w:color="auto"/>
              <w:right w:val="single" w:sz="12" w:space="0" w:color="auto"/>
            </w:tcBorders>
            <w:shd w:val="clear" w:color="auto" w:fill="auto"/>
            <w:vAlign w:val="center"/>
          </w:tcPr>
          <w:p w14:paraId="3E5B811F" w14:textId="123F462F" w:rsidR="004E286E" w:rsidRPr="008900CD" w:rsidRDefault="005E6009" w:rsidP="008900CD">
            <w:pPr>
              <w:jc w:val="left"/>
              <w:rPr>
                <w:rFonts w:ascii="Arial" w:hAnsi="Arial" w:cs="Arial"/>
                <w:sz w:val="22"/>
                <w:szCs w:val="18"/>
              </w:rPr>
            </w:pPr>
            <w:permStart w:id="1375872107" w:edGrp="everyone"/>
            <w:r w:rsidRPr="009A7EE3">
              <w:rPr>
                <w:rFonts w:ascii="Open Sans" w:hAnsi="Open Sans" w:cs="Open Sans"/>
                <w:color w:val="000000" w:themeColor="text1"/>
                <w:sz w:val="22"/>
                <w:szCs w:val="18"/>
                <w:shd w:val="clear" w:color="auto" w:fill="FFFFFF"/>
              </w:rPr>
              <w:t xml:space="preserve">As administrative control measures don’t control the hazard at the source, they’re considered a less effective option.  However, when used in conjunction with other control measures they can be effective. Examples of administrative controls include a well-documented work procedure, </w:t>
            </w:r>
            <w:proofErr w:type="gramStart"/>
            <w:r w:rsidRPr="009A7EE3">
              <w:rPr>
                <w:rFonts w:ascii="Open Sans" w:hAnsi="Open Sans" w:cs="Open Sans"/>
                <w:color w:val="000000" w:themeColor="text1"/>
                <w:sz w:val="22"/>
                <w:szCs w:val="18"/>
                <w:shd w:val="clear" w:color="auto" w:fill="FFFFFF"/>
              </w:rPr>
              <w:t>training</w:t>
            </w:r>
            <w:proofErr w:type="gramEnd"/>
            <w:r w:rsidRPr="009A7EE3">
              <w:rPr>
                <w:rFonts w:ascii="Open Sans" w:hAnsi="Open Sans" w:cs="Open Sans"/>
                <w:color w:val="000000" w:themeColor="text1"/>
                <w:sz w:val="22"/>
                <w:szCs w:val="18"/>
                <w:shd w:val="clear" w:color="auto" w:fill="FFFFFF"/>
              </w:rPr>
              <w:t xml:space="preserve"> and the use of signage</w:t>
            </w:r>
            <w:r w:rsidRPr="009A7EE3">
              <w:rPr>
                <w:rFonts w:ascii="Open Sans" w:hAnsi="Open Sans" w:cs="Open Sans"/>
                <w:color w:val="666666"/>
                <w:sz w:val="22"/>
                <w:szCs w:val="18"/>
                <w:shd w:val="clear" w:color="auto" w:fill="FFFFFF"/>
              </w:rPr>
              <w:t>.</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szCs w:val="24"/>
              </w:rPr>
              <w:t>Provide PPE</w:t>
            </w:r>
          </w:p>
        </w:tc>
        <w:tc>
          <w:tcPr>
            <w:tcW w:w="2793" w:type="pct"/>
            <w:tcBorders>
              <w:left w:val="single" w:sz="4" w:space="0" w:color="auto"/>
              <w:right w:val="single" w:sz="12" w:space="0" w:color="auto"/>
            </w:tcBorders>
            <w:shd w:val="clear" w:color="auto" w:fill="auto"/>
            <w:vAlign w:val="center"/>
          </w:tcPr>
          <w:p w14:paraId="1B5D2670" w14:textId="6AB936E9" w:rsidR="004E286E" w:rsidRPr="008900CD" w:rsidRDefault="005E6009" w:rsidP="008900CD">
            <w:pPr>
              <w:jc w:val="left"/>
              <w:rPr>
                <w:rFonts w:ascii="Arial" w:hAnsi="Arial" w:cs="Arial"/>
                <w:sz w:val="22"/>
                <w:szCs w:val="18"/>
              </w:rPr>
            </w:pPr>
            <w:permStart w:id="768375827" w:edGrp="everyone"/>
            <w:r w:rsidRPr="009A7EE3">
              <w:rPr>
                <w:rFonts w:ascii="Arial" w:hAnsi="Arial" w:cs="Arial"/>
                <w:color w:val="000000" w:themeColor="text1"/>
                <w:sz w:val="22"/>
                <w:szCs w:val="18"/>
                <w:shd w:val="clear" w:color="auto" w:fill="FFFFFF"/>
              </w:rPr>
              <w:t xml:space="preserve">The effectiveness of PPE relies heavily on a worker wearing the supplied PPE correctly and it </w:t>
            </w:r>
            <w:proofErr w:type="gramStart"/>
            <w:r w:rsidRPr="009A7EE3">
              <w:rPr>
                <w:rFonts w:ascii="Arial" w:hAnsi="Arial" w:cs="Arial"/>
                <w:color w:val="000000" w:themeColor="text1"/>
                <w:sz w:val="22"/>
                <w:szCs w:val="18"/>
                <w:shd w:val="clear" w:color="auto" w:fill="FFFFFF"/>
              </w:rPr>
              <w:t>fitting</w:t>
            </w:r>
            <w:proofErr w:type="gramEnd"/>
            <w:r w:rsidRPr="009A7EE3">
              <w:rPr>
                <w:rFonts w:ascii="Arial" w:hAnsi="Arial" w:cs="Arial"/>
                <w:color w:val="000000" w:themeColor="text1"/>
                <w:sz w:val="22"/>
                <w:szCs w:val="18"/>
                <w:shd w:val="clear" w:color="auto" w:fill="FFFFFF"/>
              </w:rPr>
              <w:t xml:space="preserve"> appropriately. For this reason, PPE should be solely relied on as a last resort or when used in combination with other more effective control measures. Examples of PPE include ear muffs, respirators, face masks, hard hats, gloves and protective eyewear.</w:t>
            </w:r>
            <w:r w:rsidR="00116C61">
              <w:rPr>
                <w:rFonts w:ascii="Arial" w:hAnsi="Arial" w:cs="Arial"/>
                <w:color w:val="0070C0"/>
                <w:sz w:val="18"/>
                <w:szCs w:val="14"/>
              </w:rPr>
              <w:br/>
            </w:r>
            <w:r w:rsidR="00116C61">
              <w:rPr>
                <w:rFonts w:ascii="Arial" w:hAnsi="Arial" w:cs="Arial"/>
                <w:color w:val="0070C0"/>
                <w:sz w:val="18"/>
                <w:szCs w:val="14"/>
              </w:rPr>
              <w:br/>
              <w:t>Reference</w:t>
            </w:r>
            <w:r w:rsidR="00022625">
              <w:rPr>
                <w:rFonts w:ascii="Arial" w:hAnsi="Arial" w:cs="Arial"/>
                <w:color w:val="0070C0"/>
                <w:sz w:val="18"/>
                <w:szCs w:val="14"/>
              </w:rPr>
              <w:t xml:space="preserve"> / Quoted from </w:t>
            </w:r>
            <w:r w:rsidR="00116C61">
              <w:rPr>
                <w:rFonts w:ascii="Arial" w:hAnsi="Arial" w:cs="Arial"/>
                <w:color w:val="0070C0"/>
                <w:sz w:val="18"/>
                <w:szCs w:val="14"/>
              </w:rPr>
              <w:t xml:space="preserve">:- </w:t>
            </w:r>
            <w:hyperlink r:id="rId16" w:history="1">
              <w:r w:rsidR="00022625" w:rsidRPr="00EF4352">
                <w:rPr>
                  <w:rStyle w:val="Hyperlink"/>
                  <w:rFonts w:ascii="Arial" w:hAnsi="Arial" w:cs="Arial"/>
                  <w:sz w:val="18"/>
                  <w:szCs w:val="14"/>
                </w:rPr>
                <w:t>https://www.mbqld.com.au/services-and-advice/health-safety-and-environment/risk-management/hierarchy-of-control</w:t>
              </w:r>
            </w:hyperlink>
            <w:r w:rsidR="00022625">
              <w:rPr>
                <w:rFonts w:ascii="Arial" w:hAnsi="Arial" w:cs="Arial"/>
                <w:color w:val="0070C0"/>
                <w:sz w:val="18"/>
                <w:szCs w:val="14"/>
              </w:rPr>
              <w:br/>
            </w:r>
            <w:r w:rsidR="00022625">
              <w:rPr>
                <w:rFonts w:ascii="Arial" w:hAnsi="Arial" w:cs="Arial"/>
                <w:color w:val="0070C0"/>
                <w:sz w:val="18"/>
                <w:szCs w:val="14"/>
              </w:rPr>
              <w:br/>
            </w:r>
            <w:r w:rsidR="00022625" w:rsidRPr="00022625">
              <w:rPr>
                <w:rFonts w:ascii="Arial" w:hAnsi="Arial" w:cs="Arial"/>
                <w:color w:val="0070C0"/>
                <w:sz w:val="20"/>
                <w:szCs w:val="16"/>
              </w:rPr>
              <w:t>https://www.conserve.com.au/blog/the-hierarchy-of-control-amp-whs</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jc w:val="left"/>
        <w:rPr>
          <w:rFonts w:ascii="Arial" w:hAnsi="Arial"/>
          <w:b/>
        </w:rPr>
      </w:pPr>
    </w:p>
    <w:p w14:paraId="18F303C1" w14:textId="77777777" w:rsidR="00486286" w:rsidRDefault="00486286"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4E699E" w:rsidRPr="004932A4">
        <w:rPr>
          <w:szCs w:val="32"/>
        </w:rPr>
        <w:t xml:space="preserve"> </w:t>
      </w:r>
    </w:p>
    <w:p w14:paraId="04C6AC92" w14:textId="24769A7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A80B691" w:rsidR="00902BF8" w:rsidRPr="00B602ED" w:rsidRDefault="00876F08" w:rsidP="00AA576C">
            <w:pPr>
              <w:ind w:right="390"/>
              <w:jc w:val="left"/>
              <w:rPr>
                <w:rFonts w:ascii="Arial" w:hAnsi="Arial" w:cs="Arial"/>
                <w:sz w:val="22"/>
                <w:szCs w:val="22"/>
              </w:rPr>
            </w:pPr>
            <w:permStart w:id="1118440636" w:edGrp="everyone"/>
            <w:r>
              <w:rPr>
                <w:rFonts w:ascii="Arial" w:hAnsi="Arial" w:cs="Arial"/>
                <w:sz w:val="22"/>
                <w:szCs w:val="22"/>
              </w:rPr>
              <w:t>RHYS H. YASSO</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059A9261" w:rsidR="00466359" w:rsidRPr="00906AB7" w:rsidRDefault="00000000" w:rsidP="00466359">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466359" w:rsidRPr="0034703F">
                  <w:rPr>
                    <w:rStyle w:val="PlaceholderText"/>
                    <w:color w:val="808080" w:themeColor="background1" w:themeShade="80"/>
                    <w:sz w:val="22"/>
                    <w:szCs w:val="22"/>
                  </w:rPr>
                  <w:t>Select Date.</w:t>
                </w:r>
              </w:sdtContent>
            </w:sdt>
            <w:permEnd w:id="1526612948"/>
          </w:p>
        </w:tc>
        <w:permStart w:id="1502441628" w:edGrp="everyone"/>
        <w:tc>
          <w:tcPr>
            <w:tcW w:w="1559" w:type="dxa"/>
            <w:vAlign w:val="center"/>
          </w:tcPr>
          <w:p w14:paraId="2AF6BA6E" w14:textId="77777777" w:rsidR="00466359" w:rsidRPr="00906AB7" w:rsidRDefault="00000000" w:rsidP="0046635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66359" w:rsidRPr="00D06775">
                  <w:rPr>
                    <w:rFonts w:ascii="Arial" w:hAnsi="Arial" w:cs="Arial"/>
                    <w:sz w:val="28"/>
                    <w:szCs w:val="28"/>
                  </w:rPr>
                  <w:sym w:font="Wingdings" w:char="F0A8"/>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565AE986" w:rsidR="00466359" w:rsidRPr="00A44CB5" w:rsidRDefault="00000000" w:rsidP="0046635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487405258" w:edGrp="everyone"/>
                <w:r w:rsidR="00466359" w:rsidRPr="00D06775">
                  <w:rPr>
                    <w:rFonts w:ascii="Arial" w:hAnsi="Arial" w:cs="Arial"/>
                    <w:sz w:val="28"/>
                    <w:szCs w:val="28"/>
                  </w:rPr>
                  <w:sym w:font="Wingdings" w:char="F0A8"/>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77777777" w:rsidR="00466359" w:rsidRPr="00A44CB5" w:rsidRDefault="00466359" w:rsidP="00466359">
            <w:pPr>
              <w:ind w:right="-24"/>
              <w:jc w:val="left"/>
              <w:rPr>
                <w:rFonts w:ascii="Arial" w:hAnsi="Arial" w:cs="Arial"/>
                <w:sz w:val="22"/>
                <w:szCs w:val="22"/>
              </w:rPr>
            </w:pPr>
            <w:permStart w:id="1666658185" w:edGrp="everyone"/>
            <w:permEnd w:id="1666658185"/>
          </w:p>
        </w:tc>
        <w:permStart w:id="14556061" w:edGrp="everyone"/>
        <w:tc>
          <w:tcPr>
            <w:tcW w:w="1287" w:type="dxa"/>
            <w:vAlign w:val="center"/>
          </w:tcPr>
          <w:p w14:paraId="70611D39" w14:textId="6462618C" w:rsidR="00466359" w:rsidRPr="00533511" w:rsidRDefault="00000000" w:rsidP="0046635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466359" w:rsidRPr="00F821B9">
                  <w:rPr>
                    <w:rFonts w:ascii="Arial" w:hAnsi="Arial" w:cs="Arial"/>
                    <w:sz w:val="32"/>
                    <w:szCs w:val="22"/>
                  </w:rPr>
                  <w:sym w:font="Wingdings" w:char="F0A8"/>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000000"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685728701" w:edGrp="everyone"/>
                <w:r w:rsidR="00AC0794" w:rsidRPr="006C1A6C">
                  <w:rPr>
                    <w:rFonts w:ascii="Arial" w:hAnsi="Arial" w:cs="Arial"/>
                    <w:szCs w:val="24"/>
                  </w:rPr>
                  <w:sym w:font="Wingdings" w:char="F0A8"/>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269966515" w:edGrp="everyone"/>
                <w:r w:rsidR="00AC0794" w:rsidRPr="006C1A6C">
                  <w:rPr>
                    <w:rFonts w:ascii="Arial" w:hAnsi="Arial" w:cs="Arial"/>
                    <w:szCs w:val="24"/>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094049F6" w:rsidR="00795D87" w:rsidRPr="002358FA"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jc w:val="left"/>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06AC8FF7" w:rsidR="009C22FD" w:rsidRPr="002358FA" w:rsidRDefault="009C22FD" w:rsidP="009C22FD">
            <w:pPr>
              <w:pStyle w:val="38PASBenchmark"/>
            </w:pPr>
            <w:permStart w:id="945691423" w:edGrp="everyone"/>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8150F55" w:rsidR="00AC6495"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646D9F4A" w14:textId="4C2FC117" w:rsidR="00654F2E" w:rsidRPr="002358FA" w:rsidRDefault="00000000" w:rsidP="00AC6495">
            <w:pPr>
              <w:spacing w:line="276" w:lineRule="auto"/>
              <w:jc w:val="left"/>
              <w:rPr>
                <w:rFonts w:ascii="Arial" w:hAnsi="Arial" w:cs="Arial"/>
                <w:sz w:val="19"/>
                <w:szCs w:val="19"/>
              </w:rPr>
            </w:pPr>
            <w:sdt>
              <w:sdtPr>
                <w:rPr>
                  <w:rFonts w:ascii="Arial" w:hAnsi="Arial" w:cs="Arial"/>
                  <w:sz w:val="19"/>
                  <w:szCs w:val="19"/>
                </w:rPr>
                <w:id w:val="-1403137811"/>
                <w14:checkbox>
                  <w14:checked w14:val="0"/>
                  <w14:checkedState w14:val="00FE" w14:font="Wingdings"/>
                  <w14:uncheckedState w14:val="00A8" w14:font="Wingdings"/>
                </w14:checkbox>
              </w:sdtPr>
              <w:sdtContent>
                <w:r w:rsidR="00AC6495" w:rsidRPr="002358FA">
                  <w:rPr>
                    <w:rFonts w:ascii="Arial" w:hAnsi="Arial" w:cs="Arial"/>
                    <w:sz w:val="19"/>
                    <w:szCs w:val="19"/>
                  </w:rPr>
                  <w:sym w:font="Wingdings" w:char="F0A8"/>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0"/>
                  <w14:checkedState w14:val="00FE" w14:font="Wingdings"/>
                  <w14:uncheckedState w14:val="00A8" w14:font="Wingdings"/>
                </w14:checkbox>
              </w:sdtPr>
              <w:sdtContent>
                <w:permStart w:id="366629870" w:edGrp="everyone"/>
                <w:r w:rsidR="00AC6495" w:rsidRPr="002358FA">
                  <w:rPr>
                    <w:rFonts w:ascii="Arial" w:hAnsi="Arial" w:cs="Arial"/>
                    <w:sz w:val="19"/>
                    <w:szCs w:val="19"/>
                  </w:rPr>
                  <w:sym w:font="Wingdings" w:char="F0A8"/>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0"/>
                  <w14:checkedState w14:val="00FE" w14:font="Wingdings"/>
                  <w14:uncheckedState w14:val="00A8" w14:font="Wingdings"/>
                </w14:checkbox>
              </w:sdtPr>
              <w:sdtContent>
                <w:permStart w:id="481039117" w:edGrp="everyone"/>
                <w:r w:rsidR="00AC6495" w:rsidRPr="002358FA">
                  <w:rPr>
                    <w:rFonts w:ascii="Arial" w:hAnsi="Arial" w:cs="Arial"/>
                    <w:sz w:val="19"/>
                    <w:szCs w:val="19"/>
                  </w:rPr>
                  <w:sym w:font="Wingdings" w:char="F0A8"/>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permEnd w:id="1216106756"/>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5CE2A7"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jc w:val="left"/>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2B3AD6F8" w:rsidR="005F534F" w:rsidRDefault="005F534F" w:rsidP="005F534F">
            <w:pPr>
              <w:pStyle w:val="38PASBenchmark"/>
            </w:pPr>
            <w:permStart w:id="441543397" w:edGrp="everyone"/>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714501E1"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jc w:val="left"/>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370458FF" w:rsidR="005F534F" w:rsidRPr="002358FA" w:rsidRDefault="005F534F" w:rsidP="005F534F">
            <w:pPr>
              <w:pStyle w:val="38PASBenchmark"/>
            </w:pPr>
            <w:permStart w:id="1017651870" w:edGrp="everyone"/>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092FFF75"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jc w:val="left"/>
              <w:rPr>
                <w:rFonts w:ascii="Arial" w:hAnsi="Arial" w:cs="Arial"/>
                <w:sz w:val="19"/>
                <w:szCs w:val="19"/>
              </w:rPr>
            </w:pPr>
            <w:r>
              <w:rPr>
                <w:rFonts w:ascii="Arial" w:hAnsi="Arial" w:cs="Arial"/>
                <w:sz w:val="19"/>
                <w:szCs w:val="19"/>
              </w:rPr>
              <w:t>Specify how commencement date was determined:</w:t>
            </w:r>
          </w:p>
          <w:p w14:paraId="078AE492" w14:textId="54E269B2" w:rsidR="005F534F" w:rsidRDefault="005F534F" w:rsidP="005F534F">
            <w:pPr>
              <w:pStyle w:val="38PASBenchmark"/>
            </w:pPr>
            <w:permStart w:id="1029115148" w:edGrp="everyone"/>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5A6EC302" w:rsidR="005F534F"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jc w:val="left"/>
              <w:rPr>
                <w:rFonts w:ascii="Arial" w:hAnsi="Arial" w:cs="Arial"/>
                <w:sz w:val="19"/>
                <w:szCs w:val="19"/>
              </w:rPr>
            </w:pPr>
            <w:r>
              <w:rPr>
                <w:rFonts w:ascii="Arial" w:hAnsi="Arial" w:cs="Arial"/>
                <w:sz w:val="19"/>
                <w:szCs w:val="19"/>
              </w:rPr>
              <w:t>Specify how WHS requirements were implemented:</w:t>
            </w:r>
          </w:p>
          <w:p w14:paraId="79097277" w14:textId="52144C3A" w:rsidR="00952328" w:rsidRDefault="00952328" w:rsidP="00952328">
            <w:pPr>
              <w:pStyle w:val="38PASBenchmark"/>
            </w:pPr>
            <w:permStart w:id="315898927" w:edGrp="everyone"/>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6CEA7C"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jc w:val="left"/>
              <w:rPr>
                <w:rFonts w:ascii="Arial" w:hAnsi="Arial" w:cs="Arial"/>
                <w:sz w:val="19"/>
                <w:szCs w:val="19"/>
              </w:rPr>
            </w:pPr>
            <w:r>
              <w:rPr>
                <w:rFonts w:ascii="Arial" w:hAnsi="Arial" w:cs="Arial"/>
                <w:sz w:val="19"/>
                <w:szCs w:val="19"/>
              </w:rPr>
              <w:t>Specify workplace strategies to be applied to the project:</w:t>
            </w:r>
          </w:p>
          <w:p w14:paraId="2A727F77" w14:textId="30AE95E8" w:rsidR="00952328" w:rsidRDefault="00952328" w:rsidP="00952328">
            <w:pPr>
              <w:pStyle w:val="38PASBenchmark"/>
            </w:pPr>
            <w:permStart w:id="1475113973" w:edGrp="everyone"/>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7C382461"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4C2999">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jc w:val="left"/>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74EDBCFD" w:rsidR="00A13EE1" w:rsidRPr="00466359" w:rsidRDefault="00A13EE1" w:rsidP="00A13EE1">
            <w:pPr>
              <w:pStyle w:val="38PASBenchmark"/>
              <w:rPr>
                <w:vanish w:val="0"/>
              </w:rPr>
            </w:pPr>
            <w:permStart w:id="966080153" w:edGrp="everyone"/>
            <w:permEnd w:id="966080153"/>
          </w:p>
        </w:tc>
      </w:tr>
    </w:tbl>
    <w:p w14:paraId="4FB885F7" w14:textId="0285A4B1" w:rsidR="00DB5E55" w:rsidRDefault="00C76B5E" w:rsidP="002358FA">
      <w:pPr>
        <w:jc w:val="left"/>
        <w:rPr>
          <w:rFonts w:ascii="Arial" w:hAnsi="Arial" w:cs="Arial"/>
          <w:sz w:val="22"/>
          <w:szCs w:val="22"/>
        </w:rPr>
      </w:pPr>
      <w:r w:rsidRPr="007678DC">
        <w:rPr>
          <w:rFonts w:ascii="Arial" w:hAnsi="Arial" w:cs="Arial"/>
          <w:sz w:val="20"/>
        </w:rPr>
        <w:br w:type="page"/>
      </w:r>
    </w:p>
    <w:p w14:paraId="74F82739" w14:textId="43418F13"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21B34E3" w14:textId="3A621F1E" w:rsidR="008A20BE" w:rsidRDefault="008A20BE" w:rsidP="008A20BE">
            <w:pPr>
              <w:jc w:val="left"/>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jc w:val="left"/>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jc w:val="left"/>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jc w:val="left"/>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jc w:val="left"/>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jc w:val="left"/>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jc w:val="left"/>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jc w:val="left"/>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jc w:val="left"/>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jc w:val="left"/>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jc w:val="left"/>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jc w:val="left"/>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jc w:val="left"/>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jc w:val="left"/>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jc w:val="left"/>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jc w:val="left"/>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jc w:val="left"/>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jc w:val="left"/>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jc w:val="left"/>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jc w:val="left"/>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jc w:val="left"/>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jc w:val="left"/>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jc w:val="left"/>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jc w:val="left"/>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jc w:val="left"/>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jc w:val="left"/>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jc w:val="left"/>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jc w:val="left"/>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jc w:val="left"/>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jc w:val="left"/>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jc w:val="left"/>
              <w:rPr>
                <w:rFonts w:cs="Arial"/>
                <w:b/>
                <w:sz w:val="20"/>
              </w:rPr>
            </w:pPr>
            <w:r>
              <w:rPr>
                <w:rFonts w:cs="Arial"/>
                <w:b/>
                <w:sz w:val="20"/>
              </w:rPr>
              <w:t xml:space="preserve">Resources required: </w:t>
            </w:r>
          </w:p>
          <w:p w14:paraId="5F1E0977" w14:textId="55D33BDB" w:rsidR="00FC083A" w:rsidRPr="000861CC" w:rsidRDefault="00710842" w:rsidP="00654F2E">
            <w:pPr>
              <w:jc w:val="left"/>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87875" w:rsidRPr="00DE6B06" w:rsidRDefault="00387875" w:rsidP="00387875">
            <w:pPr>
              <w:jc w:val="left"/>
              <w:rPr>
                <w:rFonts w:ascii="Arial" w:hAnsi="Arial" w:cs="Arial"/>
                <w:sz w:val="22"/>
              </w:rPr>
            </w:pPr>
            <w:permStart w:id="478019797" w:edGrp="everyone"/>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87875" w:rsidRPr="00DE6B06" w:rsidRDefault="00387875" w:rsidP="00387875">
            <w:pPr>
              <w:jc w:val="left"/>
              <w:rPr>
                <w:rFonts w:ascii="Arial" w:hAnsi="Arial" w:cs="Arial"/>
                <w:sz w:val="22"/>
              </w:rPr>
            </w:pPr>
            <w:permStart w:id="22371777" w:edGrp="everyone"/>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87875" w:rsidRPr="00DE6B06" w:rsidRDefault="00387875" w:rsidP="00387875">
            <w:pPr>
              <w:jc w:val="left"/>
              <w:rPr>
                <w:rFonts w:ascii="Arial" w:hAnsi="Arial" w:cs="Arial"/>
                <w:sz w:val="22"/>
              </w:rPr>
            </w:pPr>
            <w:permStart w:id="412635181" w:edGrp="everyone"/>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jc w:val="left"/>
                  <w:rPr>
                    <w:rFonts w:ascii="Arial" w:hAnsi="Arial" w:cs="Arial"/>
                    <w:sz w:val="22"/>
                  </w:rPr>
                </w:pPr>
                <w:r w:rsidRPr="002373CE">
                  <w:rPr>
                    <w:rFonts w:ascii="Arial" w:hAnsi="Arial" w:cs="Arial"/>
                    <w:noProof/>
                    <w:sz w:val="22"/>
                    <w:szCs w:val="22"/>
                  </w:rPr>
                  <w:drawing>
                    <wp:inline distT="0" distB="0" distL="0" distR="0" wp14:anchorId="3E9902B9" wp14:editId="0F0A3885">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permStart w:id="1008088775" w:edGrp="everyone"/>
        <w:tc>
          <w:tcPr>
            <w:tcW w:w="6474" w:type="dxa"/>
            <w:tcBorders>
              <w:left w:val="single" w:sz="4" w:space="0" w:color="000000"/>
              <w:right w:val="single" w:sz="12" w:space="0" w:color="000000"/>
            </w:tcBorders>
            <w:vAlign w:val="center"/>
          </w:tcPr>
          <w:p w14:paraId="79DB4421" w14:textId="47343C7E" w:rsidR="00387875" w:rsidRPr="00DE6B06" w:rsidRDefault="00000000" w:rsidP="00387875">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387875" w:rsidRPr="0034703F">
                  <w:rPr>
                    <w:rStyle w:val="PlaceholderText"/>
                    <w:color w:val="808080" w:themeColor="background1" w:themeShade="80"/>
                    <w:sz w:val="22"/>
                    <w:szCs w:val="22"/>
                  </w:rPr>
                  <w:t>Select Date.</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jc w:val="left"/>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F4993BD" w14:textId="71CC61B2" w:rsidR="00387875" w:rsidRPr="004E1BC5" w:rsidRDefault="00387875" w:rsidP="00387875">
                <w:pPr>
                  <w:jc w:val="center"/>
                  <w:rPr>
                    <w:rFonts w:cs="Arial"/>
                    <w:sz w:val="20"/>
                  </w:rPr>
                </w:pPr>
                <w:r w:rsidRPr="00B04CDC">
                  <w:rPr>
                    <w:rFonts w:cs="Arial"/>
                    <w:sz w:val="36"/>
                    <w:szCs w:val="36"/>
                  </w:rPr>
                  <w:sym w:font="Wingdings" w:char="F0A8"/>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jc w:val="left"/>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530B4B" w14:textId="3840E681" w:rsidR="00387875" w:rsidRPr="004E1BC5" w:rsidRDefault="00387875" w:rsidP="00387875">
                <w:pPr>
                  <w:jc w:val="center"/>
                  <w:rPr>
                    <w:rFonts w:cs="Arial"/>
                    <w:sz w:val="20"/>
                  </w:rPr>
                </w:pPr>
                <w:r w:rsidRPr="00B04CDC">
                  <w:rPr>
                    <w:rFonts w:cs="Arial"/>
                    <w:sz w:val="36"/>
                    <w:szCs w:val="36"/>
                  </w:rPr>
                  <w:sym w:font="Wingdings" w:char="F0A8"/>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jc w:val="left"/>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9156CDE" w14:textId="7487A383" w:rsidR="00387875" w:rsidRPr="004E1BC5" w:rsidRDefault="00387875" w:rsidP="00387875">
                <w:pPr>
                  <w:jc w:val="center"/>
                  <w:rPr>
                    <w:rFonts w:cs="Arial"/>
                    <w:sz w:val="20"/>
                  </w:rPr>
                </w:pPr>
                <w:r w:rsidRPr="00B04CDC">
                  <w:rPr>
                    <w:rFonts w:cs="Arial"/>
                    <w:sz w:val="36"/>
                    <w:szCs w:val="36"/>
                  </w:rPr>
                  <w:sym w:font="Wingdings" w:char="F0A8"/>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jc w:val="left"/>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F39C18B" w14:textId="4E0F40AA" w:rsidR="00387875" w:rsidRPr="004E1BC5" w:rsidRDefault="00387875" w:rsidP="00387875">
                <w:pPr>
                  <w:jc w:val="center"/>
                  <w:rPr>
                    <w:rFonts w:cs="Arial"/>
                    <w:sz w:val="20"/>
                  </w:rPr>
                </w:pPr>
                <w:r w:rsidRPr="00B04CDC">
                  <w:rPr>
                    <w:rFonts w:cs="Arial"/>
                    <w:sz w:val="36"/>
                    <w:szCs w:val="36"/>
                  </w:rPr>
                  <w:sym w:font="Wingdings" w:char="F0A8"/>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jc w:val="left"/>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281DD9D" w14:textId="4B563E77" w:rsidR="00387875" w:rsidRPr="004E1BC5" w:rsidRDefault="00387875" w:rsidP="00387875">
                <w:pPr>
                  <w:jc w:val="center"/>
                  <w:rPr>
                    <w:rFonts w:cs="Arial"/>
                    <w:sz w:val="20"/>
                  </w:rPr>
                </w:pPr>
                <w:r w:rsidRPr="00B04CDC">
                  <w:rPr>
                    <w:rFonts w:cs="Arial"/>
                    <w:sz w:val="36"/>
                    <w:szCs w:val="36"/>
                  </w:rPr>
                  <w:sym w:font="Wingdings" w:char="F0A8"/>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jc w:val="left"/>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CF36740" w14:textId="523E4657" w:rsidR="00387875" w:rsidRPr="004E1BC5" w:rsidRDefault="00387875" w:rsidP="00387875">
                <w:pPr>
                  <w:jc w:val="center"/>
                  <w:rPr>
                    <w:rFonts w:cs="Arial"/>
                    <w:sz w:val="20"/>
                  </w:rPr>
                </w:pPr>
                <w:r w:rsidRPr="00B04CDC">
                  <w:rPr>
                    <w:rFonts w:cs="Arial"/>
                    <w:sz w:val="36"/>
                    <w:szCs w:val="36"/>
                  </w:rPr>
                  <w:sym w:font="Wingdings" w:char="F0A8"/>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jc w:val="left"/>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7FC49FB" w14:textId="6F896A33" w:rsidR="00387875" w:rsidRPr="004E1BC5" w:rsidRDefault="00387875" w:rsidP="00387875">
                <w:pPr>
                  <w:jc w:val="center"/>
                  <w:rPr>
                    <w:rFonts w:cs="Arial"/>
                    <w:sz w:val="20"/>
                  </w:rPr>
                </w:pPr>
                <w:r w:rsidRPr="00B04CDC">
                  <w:rPr>
                    <w:rFonts w:cs="Arial"/>
                    <w:sz w:val="36"/>
                    <w:szCs w:val="36"/>
                  </w:rPr>
                  <w:sym w:font="Wingdings" w:char="F0A8"/>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jc w:val="left"/>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BA30F86" w14:textId="0D39F438" w:rsidR="00387875" w:rsidRPr="004E1BC5" w:rsidRDefault="00387875" w:rsidP="00387875">
                <w:pPr>
                  <w:jc w:val="center"/>
                  <w:rPr>
                    <w:rFonts w:cs="Arial"/>
                    <w:sz w:val="20"/>
                  </w:rPr>
                </w:pPr>
                <w:r w:rsidRPr="00B04CDC">
                  <w:rPr>
                    <w:rFonts w:cs="Arial"/>
                    <w:sz w:val="36"/>
                    <w:szCs w:val="36"/>
                  </w:rPr>
                  <w:sym w:font="Wingdings" w:char="F0A8"/>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38BD7CF" w14:textId="69F71479" w:rsidR="00387875" w:rsidRPr="004E1BC5" w:rsidRDefault="00387875" w:rsidP="00387875">
                <w:pPr>
                  <w:jc w:val="center"/>
                  <w:rPr>
                    <w:rFonts w:cs="Arial"/>
                    <w:sz w:val="20"/>
                  </w:rPr>
                </w:pPr>
                <w:r w:rsidRPr="00B04CDC">
                  <w:rPr>
                    <w:rFonts w:cs="Arial"/>
                    <w:sz w:val="36"/>
                    <w:szCs w:val="36"/>
                  </w:rPr>
                  <w:sym w:font="Wingdings" w:char="F0A8"/>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56056DA" w14:textId="29DBFFED" w:rsidR="00387875" w:rsidRPr="004E1BC5" w:rsidRDefault="00387875" w:rsidP="00387875">
                <w:pPr>
                  <w:jc w:val="center"/>
                  <w:rPr>
                    <w:rFonts w:cs="Arial"/>
                    <w:sz w:val="20"/>
                  </w:rPr>
                </w:pPr>
                <w:r w:rsidRPr="00B04CDC">
                  <w:rPr>
                    <w:rFonts w:cs="Arial"/>
                    <w:sz w:val="36"/>
                    <w:szCs w:val="36"/>
                  </w:rPr>
                  <w:sym w:font="Wingdings" w:char="F0A8"/>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BF64BD" w14:textId="25B933B4" w:rsidR="00387875" w:rsidRPr="004E1BC5" w:rsidRDefault="00387875" w:rsidP="00387875">
                <w:pPr>
                  <w:jc w:val="center"/>
                  <w:rPr>
                    <w:rFonts w:cs="Arial"/>
                    <w:sz w:val="20"/>
                  </w:rPr>
                </w:pPr>
                <w:r w:rsidRPr="00B04CDC">
                  <w:rPr>
                    <w:rFonts w:cs="Arial"/>
                    <w:sz w:val="36"/>
                    <w:szCs w:val="36"/>
                  </w:rPr>
                  <w:sym w:font="Wingdings" w:char="F0A8"/>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B871D23" w14:textId="3582B95D" w:rsidR="00387875" w:rsidRPr="004E1BC5" w:rsidRDefault="00387875" w:rsidP="00387875">
                <w:pPr>
                  <w:jc w:val="center"/>
                  <w:rPr>
                    <w:rFonts w:cs="Arial"/>
                    <w:sz w:val="20"/>
                  </w:rPr>
                </w:pPr>
                <w:r w:rsidRPr="00B04CDC">
                  <w:rPr>
                    <w:rFonts w:cs="Arial"/>
                    <w:sz w:val="36"/>
                    <w:szCs w:val="36"/>
                  </w:rPr>
                  <w:sym w:font="Wingdings" w:char="F0A8"/>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08084AF" w14:textId="1DE45F93" w:rsidR="00387875" w:rsidRPr="004E1BC5" w:rsidRDefault="00387875" w:rsidP="00387875">
                <w:pPr>
                  <w:jc w:val="center"/>
                  <w:rPr>
                    <w:rFonts w:cs="Arial"/>
                    <w:sz w:val="20"/>
                  </w:rPr>
                </w:pPr>
                <w:r w:rsidRPr="00B04CDC">
                  <w:rPr>
                    <w:rFonts w:cs="Arial"/>
                    <w:sz w:val="36"/>
                    <w:szCs w:val="36"/>
                  </w:rPr>
                  <w:sym w:font="Wingdings" w:char="F0A8"/>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186A3BC" w14:textId="306B7C09" w:rsidR="00387875" w:rsidRPr="004E1BC5" w:rsidRDefault="00387875" w:rsidP="00387875">
                <w:pPr>
                  <w:jc w:val="center"/>
                  <w:rPr>
                    <w:rFonts w:cs="Arial"/>
                    <w:sz w:val="20"/>
                  </w:rPr>
                </w:pPr>
                <w:r w:rsidRPr="00B04CDC">
                  <w:rPr>
                    <w:rFonts w:cs="Arial"/>
                    <w:sz w:val="36"/>
                    <w:szCs w:val="36"/>
                  </w:rPr>
                  <w:sym w:font="Wingdings" w:char="F0A8"/>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E1E97F4" w14:textId="03F3D751" w:rsidR="00387875" w:rsidRPr="004E1BC5" w:rsidRDefault="00387875" w:rsidP="00387875">
                <w:pPr>
                  <w:jc w:val="center"/>
                  <w:rPr>
                    <w:rFonts w:cs="Arial"/>
                    <w:sz w:val="20"/>
                  </w:rPr>
                </w:pPr>
                <w:r w:rsidRPr="00B04CDC">
                  <w:rPr>
                    <w:rFonts w:cs="Arial"/>
                    <w:sz w:val="36"/>
                    <w:szCs w:val="36"/>
                  </w:rPr>
                  <w:sym w:font="Wingdings" w:char="F0A8"/>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6616FDDF" w14:textId="42A90E0E" w:rsidR="00387875" w:rsidRPr="004E1BC5" w:rsidRDefault="00387875" w:rsidP="00387875">
                <w:pPr>
                  <w:jc w:val="center"/>
                  <w:rPr>
                    <w:rFonts w:cs="Arial"/>
                    <w:sz w:val="20"/>
                  </w:rPr>
                </w:pPr>
                <w:r w:rsidRPr="00B04CDC">
                  <w:rPr>
                    <w:rFonts w:cs="Arial"/>
                    <w:sz w:val="36"/>
                    <w:szCs w:val="36"/>
                  </w:rPr>
                  <w:sym w:font="Wingdings" w:char="F0A8"/>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0"/>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137D3131" w14:textId="4F375D9E" w:rsidR="00387875" w:rsidRPr="004E1BC5" w:rsidRDefault="00387875" w:rsidP="00387875">
                <w:pPr>
                  <w:jc w:val="center"/>
                  <w:rPr>
                    <w:rFonts w:cs="Arial"/>
                    <w:sz w:val="20"/>
                  </w:rPr>
                </w:pPr>
                <w:r w:rsidRPr="00B04CDC">
                  <w:rPr>
                    <w:rFonts w:cs="Arial"/>
                    <w:sz w:val="36"/>
                    <w:szCs w:val="36"/>
                  </w:rPr>
                  <w:sym w:font="Wingdings" w:char="F0A8"/>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lastRenderedPageBreak/>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0"/>
              <w14:checkedState w14:val="00FE" w14:font="Wingdings"/>
              <w14:uncheckedState w14:val="00A8" w14:font="Wingdings"/>
            </w14:checkbox>
          </w:sdtPr>
          <w:sdtContent>
            <w:tc>
              <w:tcPr>
                <w:tcW w:w="1701" w:type="dxa"/>
                <w:tcBorders>
                  <w:top w:val="single" w:sz="12" w:space="0" w:color="auto"/>
                  <w:right w:val="single" w:sz="12" w:space="0" w:color="000000"/>
                </w:tcBorders>
                <w:vAlign w:val="center"/>
              </w:tcPr>
              <w:p w14:paraId="208909DE" w14:textId="2B135B02" w:rsidR="00387875" w:rsidRPr="004E1BC5" w:rsidRDefault="00387875" w:rsidP="00387875">
                <w:pPr>
                  <w:jc w:val="center"/>
                  <w:rPr>
                    <w:rFonts w:cs="Arial"/>
                    <w:sz w:val="20"/>
                  </w:rPr>
                </w:pPr>
                <w:r w:rsidRPr="00B04CDC">
                  <w:rPr>
                    <w:rFonts w:cs="Arial"/>
                    <w:sz w:val="36"/>
                    <w:szCs w:val="36"/>
                  </w:rPr>
                  <w:sym w:font="Wingdings" w:char="F0A8"/>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jc w:val="left"/>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6FD3B9B" w14:textId="59126FE9" w:rsidR="00387875" w:rsidRPr="004E1BC5" w:rsidRDefault="00387875" w:rsidP="00387875">
                <w:pPr>
                  <w:jc w:val="center"/>
                  <w:rPr>
                    <w:rFonts w:cs="Arial"/>
                    <w:sz w:val="20"/>
                  </w:rPr>
                </w:pPr>
                <w:r w:rsidRPr="00B04CDC">
                  <w:rPr>
                    <w:rFonts w:cs="Arial"/>
                    <w:sz w:val="36"/>
                    <w:szCs w:val="36"/>
                  </w:rPr>
                  <w:sym w:font="Wingdings" w:char="F0A8"/>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jc w:val="left"/>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144568D5" w14:textId="669E8F08" w:rsidR="00387875" w:rsidRPr="004E1BC5" w:rsidRDefault="00387875" w:rsidP="00387875">
                <w:pPr>
                  <w:jc w:val="center"/>
                  <w:rPr>
                    <w:rFonts w:cs="Arial"/>
                    <w:sz w:val="20"/>
                  </w:rPr>
                </w:pPr>
                <w:r w:rsidRPr="00B04CDC">
                  <w:rPr>
                    <w:rFonts w:cs="Arial"/>
                    <w:sz w:val="36"/>
                    <w:szCs w:val="36"/>
                  </w:rPr>
                  <w:sym w:font="Wingdings" w:char="F0A8"/>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jc w:val="left"/>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0"/>
              <w14:checkedState w14:val="00FE" w14:font="Wingdings"/>
              <w14:uncheckedState w14:val="00A8" w14:font="Wingdings"/>
            </w14:checkbox>
          </w:sdtPr>
          <w:sdtContent>
            <w:tc>
              <w:tcPr>
                <w:tcW w:w="1701" w:type="dxa"/>
                <w:tcBorders>
                  <w:bottom w:val="single" w:sz="4" w:space="0" w:color="auto"/>
                  <w:right w:val="single" w:sz="12" w:space="0" w:color="000000"/>
                </w:tcBorders>
                <w:vAlign w:val="center"/>
              </w:tcPr>
              <w:p w14:paraId="19016A1D" w14:textId="331A5CEF" w:rsidR="00387875" w:rsidRPr="004E1BC5" w:rsidRDefault="00387875" w:rsidP="00387875">
                <w:pPr>
                  <w:jc w:val="center"/>
                  <w:rPr>
                    <w:rFonts w:cs="Arial"/>
                    <w:sz w:val="20"/>
                  </w:rPr>
                </w:pPr>
                <w:r w:rsidRPr="00B04CDC">
                  <w:rPr>
                    <w:rFonts w:cs="Arial"/>
                    <w:sz w:val="36"/>
                    <w:szCs w:val="36"/>
                  </w:rPr>
                  <w:sym w:font="Wingdings" w:char="F0A8"/>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jc w:val="left"/>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09D579D" w14:textId="629E3485" w:rsidR="00387875" w:rsidRPr="004E1BC5" w:rsidRDefault="00387875" w:rsidP="00387875">
                <w:pPr>
                  <w:jc w:val="center"/>
                  <w:rPr>
                    <w:rFonts w:cs="Arial"/>
                    <w:sz w:val="20"/>
                  </w:rPr>
                </w:pPr>
                <w:r w:rsidRPr="00B04CDC">
                  <w:rPr>
                    <w:rFonts w:cs="Arial"/>
                    <w:sz w:val="36"/>
                    <w:szCs w:val="36"/>
                  </w:rPr>
                  <w:sym w:font="Wingdings" w:char="F0A8"/>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jc w:val="left"/>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0FA8957" w14:textId="51DA3DF0" w:rsidR="00387875" w:rsidRPr="004E1BC5" w:rsidRDefault="00387875" w:rsidP="00387875">
                <w:pPr>
                  <w:jc w:val="center"/>
                  <w:rPr>
                    <w:rFonts w:cs="Arial"/>
                    <w:sz w:val="20"/>
                  </w:rPr>
                </w:pPr>
                <w:r w:rsidRPr="00B04CDC">
                  <w:rPr>
                    <w:rFonts w:cs="Arial"/>
                    <w:sz w:val="36"/>
                    <w:szCs w:val="36"/>
                  </w:rPr>
                  <w:sym w:font="Wingdings" w:char="F0A8"/>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jc w:val="left"/>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0"/>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74AE728D" w14:textId="57C0DE9C" w:rsidR="00387875" w:rsidRPr="004E1BC5" w:rsidRDefault="00387875" w:rsidP="00387875">
                <w:pPr>
                  <w:jc w:val="center"/>
                  <w:rPr>
                    <w:rFonts w:cs="Arial"/>
                    <w:sz w:val="20"/>
                  </w:rPr>
                </w:pPr>
                <w:r w:rsidRPr="00B04CDC">
                  <w:rPr>
                    <w:rFonts w:cs="Arial"/>
                    <w:sz w:val="36"/>
                    <w:szCs w:val="36"/>
                  </w:rPr>
                  <w:sym w:font="Wingdings" w:char="F0A8"/>
                </w:r>
              </w:p>
            </w:tc>
          </w:sdtContent>
        </w:sdt>
        <w:permEnd w:id="5823683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jc w:val="left"/>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3E4AFA99" w14:textId="77777777" w:rsidR="00387875" w:rsidRPr="00F73091" w:rsidRDefault="00387875" w:rsidP="005D5FA9">
            <w:pPr>
              <w:jc w:val="left"/>
              <w:rPr>
                <w:rFonts w:ascii="Arial" w:hAnsi="Arial" w:cs="Arial"/>
                <w:sz w:val="22"/>
                <w:szCs w:val="18"/>
              </w:rPr>
            </w:pPr>
            <w:permStart w:id="1076913643" w:edGrp="everyone"/>
            <w:permEnd w:id="1076913643"/>
          </w:p>
        </w:tc>
      </w:tr>
    </w:tbl>
    <w:p w14:paraId="1200A142" w14:textId="77777777" w:rsidR="005227F4" w:rsidRPr="00FF75BE" w:rsidRDefault="005227F4" w:rsidP="003E65D1">
      <w:pPr>
        <w:jc w:val="left"/>
        <w:rPr>
          <w:rFonts w:ascii="Arial" w:hAnsi="Arial" w:cs="Arial"/>
          <w:sz w:val="22"/>
          <w:szCs w:val="22"/>
        </w:rPr>
      </w:pPr>
    </w:p>
    <w:sectPr w:rsidR="005227F4" w:rsidRPr="00FF75BE" w:rsidSect="003E65D1">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9A7EF" w14:textId="77777777" w:rsidR="00B82355" w:rsidRDefault="00B82355" w:rsidP="00A67754">
      <w:r>
        <w:separator/>
      </w:r>
    </w:p>
    <w:p w14:paraId="50DC5F7A" w14:textId="77777777" w:rsidR="00B82355" w:rsidRDefault="00B82355"/>
    <w:p w14:paraId="3147BB7D" w14:textId="77777777" w:rsidR="00B82355" w:rsidRDefault="00B82355"/>
  </w:endnote>
  <w:endnote w:type="continuationSeparator" w:id="0">
    <w:p w14:paraId="5092C27B" w14:textId="77777777" w:rsidR="00B82355" w:rsidRDefault="00B82355" w:rsidP="00A67754">
      <w:r>
        <w:continuationSeparator/>
      </w:r>
    </w:p>
    <w:p w14:paraId="293BD9D4" w14:textId="77777777" w:rsidR="00B82355" w:rsidRDefault="00B82355"/>
    <w:p w14:paraId="78205821" w14:textId="77777777" w:rsidR="00B82355" w:rsidRDefault="00B82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3B9FE5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F1BE2">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A35AA">
          <w:rPr>
            <w:rFonts w:ascii="Arial" w:hAnsi="Arial" w:cs="Arial"/>
            <w:b/>
            <w:sz w:val="16"/>
            <w:szCs w:val="16"/>
          </w:rPr>
          <w:t>v2-0_17/02/2023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ADDC82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A35AA" w:rsidRP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1BE2">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85A49E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1BE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340327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A35AA">
          <w:rPr>
            <w:rFonts w:ascii="Arial" w:hAnsi="Arial" w:cs="Arial"/>
            <w:b/>
            <w:sz w:val="16"/>
            <w:szCs w:val="16"/>
          </w:rPr>
          <w:t>v2-0_17/02/2023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1BE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298D" w14:textId="77777777" w:rsidR="00B82355" w:rsidRDefault="00B82355" w:rsidP="00A67754">
      <w:r>
        <w:separator/>
      </w:r>
    </w:p>
    <w:p w14:paraId="42E0B6ED" w14:textId="77777777" w:rsidR="00B82355" w:rsidRDefault="00B82355"/>
    <w:p w14:paraId="41D67E7C" w14:textId="77777777" w:rsidR="00B82355" w:rsidRDefault="00B82355"/>
  </w:footnote>
  <w:footnote w:type="continuationSeparator" w:id="0">
    <w:p w14:paraId="2E261C98" w14:textId="77777777" w:rsidR="00B82355" w:rsidRDefault="00B82355" w:rsidP="00A67754">
      <w:r>
        <w:continuationSeparator/>
      </w:r>
    </w:p>
    <w:p w14:paraId="0723CE2F" w14:textId="77777777" w:rsidR="00B82355" w:rsidRDefault="00B82355"/>
    <w:p w14:paraId="03A9A82F" w14:textId="77777777" w:rsidR="00B82355" w:rsidRDefault="00B823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04A"/>
    <w:multiLevelType w:val="hybridMultilevel"/>
    <w:tmpl w:val="8DAA4628"/>
    <w:lvl w:ilvl="0" w:tplc="0C30FBA0">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687794"/>
    <w:multiLevelType w:val="hybridMultilevel"/>
    <w:tmpl w:val="E3A49DCA"/>
    <w:lvl w:ilvl="0" w:tplc="0C30FBA0">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C81EAD"/>
    <w:multiLevelType w:val="hybridMultilevel"/>
    <w:tmpl w:val="39ACDA64"/>
    <w:lvl w:ilvl="0" w:tplc="4B4AC6A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A8E70DB"/>
    <w:multiLevelType w:val="hybridMultilevel"/>
    <w:tmpl w:val="88F4591A"/>
    <w:lvl w:ilvl="0" w:tplc="0C30FBA0">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C8E2DCD"/>
    <w:multiLevelType w:val="hybridMultilevel"/>
    <w:tmpl w:val="4CCA57C8"/>
    <w:lvl w:ilvl="0" w:tplc="9C6A191A">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24722A"/>
    <w:multiLevelType w:val="hybridMultilevel"/>
    <w:tmpl w:val="BDEA2A28"/>
    <w:lvl w:ilvl="0" w:tplc="E964662A">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23"/>
  </w:num>
  <w:num w:numId="3" w16cid:durableId="958145445">
    <w:abstractNumId w:val="11"/>
  </w:num>
  <w:num w:numId="4" w16cid:durableId="1196194321">
    <w:abstractNumId w:val="18"/>
  </w:num>
  <w:num w:numId="5" w16cid:durableId="1867134969">
    <w:abstractNumId w:val="17"/>
  </w:num>
  <w:num w:numId="6" w16cid:durableId="1025326758">
    <w:abstractNumId w:val="29"/>
  </w:num>
  <w:num w:numId="7" w16cid:durableId="1482577371">
    <w:abstractNumId w:val="5"/>
  </w:num>
  <w:num w:numId="8" w16cid:durableId="1085491312">
    <w:abstractNumId w:val="4"/>
  </w:num>
  <w:num w:numId="9" w16cid:durableId="1369525979">
    <w:abstractNumId w:val="16"/>
  </w:num>
  <w:num w:numId="10" w16cid:durableId="744459">
    <w:abstractNumId w:val="12"/>
  </w:num>
  <w:num w:numId="11" w16cid:durableId="255016049">
    <w:abstractNumId w:val="9"/>
  </w:num>
  <w:num w:numId="12" w16cid:durableId="926841987">
    <w:abstractNumId w:val="34"/>
  </w:num>
  <w:num w:numId="13" w16cid:durableId="1303079462">
    <w:abstractNumId w:val="26"/>
  </w:num>
  <w:num w:numId="14" w16cid:durableId="1959607258">
    <w:abstractNumId w:val="1"/>
  </w:num>
  <w:num w:numId="15" w16cid:durableId="788476904">
    <w:abstractNumId w:val="22"/>
  </w:num>
  <w:num w:numId="16" w16cid:durableId="738527274">
    <w:abstractNumId w:val="32"/>
  </w:num>
  <w:num w:numId="17" w16cid:durableId="347292598">
    <w:abstractNumId w:val="25"/>
  </w:num>
  <w:num w:numId="18" w16cid:durableId="775098443">
    <w:abstractNumId w:val="31"/>
  </w:num>
  <w:num w:numId="19" w16cid:durableId="246036738">
    <w:abstractNumId w:val="24"/>
  </w:num>
  <w:num w:numId="20" w16cid:durableId="849873304">
    <w:abstractNumId w:val="2"/>
  </w:num>
  <w:num w:numId="21" w16cid:durableId="1151870601">
    <w:abstractNumId w:val="33"/>
  </w:num>
  <w:num w:numId="22" w16cid:durableId="1397627776">
    <w:abstractNumId w:val="30"/>
  </w:num>
  <w:num w:numId="23" w16cid:durableId="1861820168">
    <w:abstractNumId w:val="10"/>
  </w:num>
  <w:num w:numId="24" w16cid:durableId="431824439">
    <w:abstractNumId w:val="8"/>
  </w:num>
  <w:num w:numId="25" w16cid:durableId="1970740571">
    <w:abstractNumId w:val="3"/>
  </w:num>
  <w:num w:numId="26" w16cid:durableId="260532433">
    <w:abstractNumId w:val="28"/>
  </w:num>
  <w:num w:numId="27" w16cid:durableId="519197551">
    <w:abstractNumId w:val="15"/>
  </w:num>
  <w:num w:numId="28" w16cid:durableId="8144457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31"/>
  </w:num>
  <w:num w:numId="32" w16cid:durableId="21167798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7"/>
  </w:num>
  <w:num w:numId="34" w16cid:durableId="1222407808">
    <w:abstractNumId w:val="6"/>
  </w:num>
  <w:num w:numId="35" w16cid:durableId="996612038">
    <w:abstractNumId w:val="20"/>
  </w:num>
  <w:num w:numId="36" w16cid:durableId="1267008479">
    <w:abstractNumId w:val="14"/>
  </w:num>
  <w:num w:numId="37" w16cid:durableId="1891451187">
    <w:abstractNumId w:val="21"/>
  </w:num>
  <w:num w:numId="38" w16cid:durableId="1692562966">
    <w:abstractNumId w:val="7"/>
  </w:num>
  <w:num w:numId="39" w16cid:durableId="882837520">
    <w:abstractNumId w:val="0"/>
  </w:num>
  <w:num w:numId="40" w16cid:durableId="460147611">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4086"/>
    <w:rsid w:val="000058E5"/>
    <w:rsid w:val="0000698A"/>
    <w:rsid w:val="0000720C"/>
    <w:rsid w:val="00010145"/>
    <w:rsid w:val="00010AAE"/>
    <w:rsid w:val="00013B63"/>
    <w:rsid w:val="00020BB6"/>
    <w:rsid w:val="00022625"/>
    <w:rsid w:val="00024F65"/>
    <w:rsid w:val="00025ECC"/>
    <w:rsid w:val="00027B47"/>
    <w:rsid w:val="00034129"/>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2F8B"/>
    <w:rsid w:val="0008468E"/>
    <w:rsid w:val="00084BE8"/>
    <w:rsid w:val="00084C50"/>
    <w:rsid w:val="00086F2F"/>
    <w:rsid w:val="000879EB"/>
    <w:rsid w:val="00090D03"/>
    <w:rsid w:val="00091491"/>
    <w:rsid w:val="0009164E"/>
    <w:rsid w:val="00096CA6"/>
    <w:rsid w:val="000A0FD9"/>
    <w:rsid w:val="000A2303"/>
    <w:rsid w:val="000A7B07"/>
    <w:rsid w:val="000B346C"/>
    <w:rsid w:val="000B40EC"/>
    <w:rsid w:val="000B7B64"/>
    <w:rsid w:val="000C233D"/>
    <w:rsid w:val="000C4F46"/>
    <w:rsid w:val="000C5322"/>
    <w:rsid w:val="000C6FB4"/>
    <w:rsid w:val="000C768C"/>
    <w:rsid w:val="000C7FA2"/>
    <w:rsid w:val="000E310E"/>
    <w:rsid w:val="000E318C"/>
    <w:rsid w:val="000E680F"/>
    <w:rsid w:val="000F0FCA"/>
    <w:rsid w:val="000F6AFC"/>
    <w:rsid w:val="00101E97"/>
    <w:rsid w:val="00103A5E"/>
    <w:rsid w:val="00106585"/>
    <w:rsid w:val="00111AF2"/>
    <w:rsid w:val="0011218C"/>
    <w:rsid w:val="0011416F"/>
    <w:rsid w:val="001157AF"/>
    <w:rsid w:val="00116C30"/>
    <w:rsid w:val="00116C61"/>
    <w:rsid w:val="001213B9"/>
    <w:rsid w:val="0012562F"/>
    <w:rsid w:val="001266C6"/>
    <w:rsid w:val="00126C85"/>
    <w:rsid w:val="00132977"/>
    <w:rsid w:val="00133A08"/>
    <w:rsid w:val="00136E8C"/>
    <w:rsid w:val="0014287F"/>
    <w:rsid w:val="00142AE2"/>
    <w:rsid w:val="001438BF"/>
    <w:rsid w:val="001457FC"/>
    <w:rsid w:val="00152592"/>
    <w:rsid w:val="00154A40"/>
    <w:rsid w:val="00154DAE"/>
    <w:rsid w:val="0015733E"/>
    <w:rsid w:val="001578F8"/>
    <w:rsid w:val="00162AE6"/>
    <w:rsid w:val="00166E7F"/>
    <w:rsid w:val="001709EB"/>
    <w:rsid w:val="001751B2"/>
    <w:rsid w:val="00175F6C"/>
    <w:rsid w:val="00183FCA"/>
    <w:rsid w:val="00184237"/>
    <w:rsid w:val="00184F14"/>
    <w:rsid w:val="0018673D"/>
    <w:rsid w:val="00187D1C"/>
    <w:rsid w:val="00191CED"/>
    <w:rsid w:val="00191E86"/>
    <w:rsid w:val="0019250A"/>
    <w:rsid w:val="00192EA7"/>
    <w:rsid w:val="001A1A13"/>
    <w:rsid w:val="001A77CF"/>
    <w:rsid w:val="001B0445"/>
    <w:rsid w:val="001B09BC"/>
    <w:rsid w:val="001B28E5"/>
    <w:rsid w:val="001B7430"/>
    <w:rsid w:val="001C0B34"/>
    <w:rsid w:val="001C4084"/>
    <w:rsid w:val="001D01D1"/>
    <w:rsid w:val="001D1575"/>
    <w:rsid w:val="001D5A66"/>
    <w:rsid w:val="001D5E0F"/>
    <w:rsid w:val="001E033A"/>
    <w:rsid w:val="001E05E8"/>
    <w:rsid w:val="001E1F1D"/>
    <w:rsid w:val="001E51B4"/>
    <w:rsid w:val="001E600A"/>
    <w:rsid w:val="001F3555"/>
    <w:rsid w:val="001F591B"/>
    <w:rsid w:val="001F6FA5"/>
    <w:rsid w:val="00201769"/>
    <w:rsid w:val="00201E01"/>
    <w:rsid w:val="00202782"/>
    <w:rsid w:val="00204C77"/>
    <w:rsid w:val="00205197"/>
    <w:rsid w:val="002077AA"/>
    <w:rsid w:val="0021139D"/>
    <w:rsid w:val="00213294"/>
    <w:rsid w:val="0021376B"/>
    <w:rsid w:val="00214096"/>
    <w:rsid w:val="00215B86"/>
    <w:rsid w:val="002168EB"/>
    <w:rsid w:val="00217F94"/>
    <w:rsid w:val="00220F44"/>
    <w:rsid w:val="0022264D"/>
    <w:rsid w:val="00222B64"/>
    <w:rsid w:val="00233402"/>
    <w:rsid w:val="002337BA"/>
    <w:rsid w:val="002342BE"/>
    <w:rsid w:val="002358FA"/>
    <w:rsid w:val="00237D53"/>
    <w:rsid w:val="00243F73"/>
    <w:rsid w:val="002448CB"/>
    <w:rsid w:val="00247D52"/>
    <w:rsid w:val="00252300"/>
    <w:rsid w:val="00252494"/>
    <w:rsid w:val="00257541"/>
    <w:rsid w:val="0025778A"/>
    <w:rsid w:val="0026205A"/>
    <w:rsid w:val="002620CC"/>
    <w:rsid w:val="00265A8F"/>
    <w:rsid w:val="00266367"/>
    <w:rsid w:val="0026676B"/>
    <w:rsid w:val="00267C62"/>
    <w:rsid w:val="00271B12"/>
    <w:rsid w:val="0027392A"/>
    <w:rsid w:val="002748A9"/>
    <w:rsid w:val="002762BF"/>
    <w:rsid w:val="00281347"/>
    <w:rsid w:val="00281ED1"/>
    <w:rsid w:val="00282382"/>
    <w:rsid w:val="002824BE"/>
    <w:rsid w:val="00282828"/>
    <w:rsid w:val="00287CC3"/>
    <w:rsid w:val="002908D0"/>
    <w:rsid w:val="0029274C"/>
    <w:rsid w:val="00294162"/>
    <w:rsid w:val="00294D3A"/>
    <w:rsid w:val="002A1EB3"/>
    <w:rsid w:val="002A316B"/>
    <w:rsid w:val="002A35D4"/>
    <w:rsid w:val="002A4B14"/>
    <w:rsid w:val="002B03AC"/>
    <w:rsid w:val="002B1C67"/>
    <w:rsid w:val="002B2600"/>
    <w:rsid w:val="002B3B34"/>
    <w:rsid w:val="002B4791"/>
    <w:rsid w:val="002B6786"/>
    <w:rsid w:val="002B7054"/>
    <w:rsid w:val="002C4301"/>
    <w:rsid w:val="002C435E"/>
    <w:rsid w:val="002C52E6"/>
    <w:rsid w:val="002C66FA"/>
    <w:rsid w:val="002D0927"/>
    <w:rsid w:val="002D1837"/>
    <w:rsid w:val="002D3E2B"/>
    <w:rsid w:val="002D4C72"/>
    <w:rsid w:val="002D67B4"/>
    <w:rsid w:val="002E052A"/>
    <w:rsid w:val="002F3CCB"/>
    <w:rsid w:val="00301207"/>
    <w:rsid w:val="00301C4E"/>
    <w:rsid w:val="00304897"/>
    <w:rsid w:val="003050B6"/>
    <w:rsid w:val="00305282"/>
    <w:rsid w:val="003071A0"/>
    <w:rsid w:val="00311E5D"/>
    <w:rsid w:val="003125CA"/>
    <w:rsid w:val="00314229"/>
    <w:rsid w:val="00314915"/>
    <w:rsid w:val="003150FD"/>
    <w:rsid w:val="00315805"/>
    <w:rsid w:val="00315AAA"/>
    <w:rsid w:val="00317391"/>
    <w:rsid w:val="00317404"/>
    <w:rsid w:val="00324DB2"/>
    <w:rsid w:val="003259FD"/>
    <w:rsid w:val="00330AD9"/>
    <w:rsid w:val="00330E06"/>
    <w:rsid w:val="00332E73"/>
    <w:rsid w:val="0033666D"/>
    <w:rsid w:val="00336763"/>
    <w:rsid w:val="0033697A"/>
    <w:rsid w:val="00336EA2"/>
    <w:rsid w:val="00337D7C"/>
    <w:rsid w:val="00340FD1"/>
    <w:rsid w:val="003430D8"/>
    <w:rsid w:val="00343189"/>
    <w:rsid w:val="00347500"/>
    <w:rsid w:val="00347A6D"/>
    <w:rsid w:val="00354498"/>
    <w:rsid w:val="003548CB"/>
    <w:rsid w:val="00357968"/>
    <w:rsid w:val="003614DC"/>
    <w:rsid w:val="00361CE5"/>
    <w:rsid w:val="00362760"/>
    <w:rsid w:val="00367AEC"/>
    <w:rsid w:val="00374DDE"/>
    <w:rsid w:val="003758B4"/>
    <w:rsid w:val="00376162"/>
    <w:rsid w:val="00387875"/>
    <w:rsid w:val="0039160D"/>
    <w:rsid w:val="0039326B"/>
    <w:rsid w:val="00396581"/>
    <w:rsid w:val="003B0094"/>
    <w:rsid w:val="003B0DC7"/>
    <w:rsid w:val="003B1E13"/>
    <w:rsid w:val="003B5C02"/>
    <w:rsid w:val="003C173C"/>
    <w:rsid w:val="003C33FB"/>
    <w:rsid w:val="003C3E0C"/>
    <w:rsid w:val="003C6A1A"/>
    <w:rsid w:val="003D28CD"/>
    <w:rsid w:val="003D2DB8"/>
    <w:rsid w:val="003D337A"/>
    <w:rsid w:val="003D3B69"/>
    <w:rsid w:val="003D6A86"/>
    <w:rsid w:val="003D6EB8"/>
    <w:rsid w:val="003D7CD7"/>
    <w:rsid w:val="003E1DAB"/>
    <w:rsid w:val="003E41CD"/>
    <w:rsid w:val="003E65D1"/>
    <w:rsid w:val="003F2D76"/>
    <w:rsid w:val="003F4120"/>
    <w:rsid w:val="003F4E60"/>
    <w:rsid w:val="00400774"/>
    <w:rsid w:val="00401C9F"/>
    <w:rsid w:val="00402AD2"/>
    <w:rsid w:val="00402F76"/>
    <w:rsid w:val="00403625"/>
    <w:rsid w:val="00406284"/>
    <w:rsid w:val="00410BC8"/>
    <w:rsid w:val="00410EFE"/>
    <w:rsid w:val="00416046"/>
    <w:rsid w:val="004163B0"/>
    <w:rsid w:val="00417106"/>
    <w:rsid w:val="0042093C"/>
    <w:rsid w:val="00420D74"/>
    <w:rsid w:val="00423A9D"/>
    <w:rsid w:val="004316FB"/>
    <w:rsid w:val="00431AEE"/>
    <w:rsid w:val="0043335E"/>
    <w:rsid w:val="00433D65"/>
    <w:rsid w:val="00435D5B"/>
    <w:rsid w:val="004403AD"/>
    <w:rsid w:val="004417DF"/>
    <w:rsid w:val="004467A9"/>
    <w:rsid w:val="00447702"/>
    <w:rsid w:val="0045356F"/>
    <w:rsid w:val="00454B97"/>
    <w:rsid w:val="004559DC"/>
    <w:rsid w:val="004575AD"/>
    <w:rsid w:val="004613F9"/>
    <w:rsid w:val="004624D6"/>
    <w:rsid w:val="0046338F"/>
    <w:rsid w:val="00463CBE"/>
    <w:rsid w:val="00466359"/>
    <w:rsid w:val="00466598"/>
    <w:rsid w:val="004676B1"/>
    <w:rsid w:val="00467952"/>
    <w:rsid w:val="00470974"/>
    <w:rsid w:val="00473FFB"/>
    <w:rsid w:val="004768EA"/>
    <w:rsid w:val="004775B2"/>
    <w:rsid w:val="00482720"/>
    <w:rsid w:val="00484C26"/>
    <w:rsid w:val="00486286"/>
    <w:rsid w:val="00486541"/>
    <w:rsid w:val="00493B54"/>
    <w:rsid w:val="00494241"/>
    <w:rsid w:val="004A2BDB"/>
    <w:rsid w:val="004A2FD3"/>
    <w:rsid w:val="004A3499"/>
    <w:rsid w:val="004A35AA"/>
    <w:rsid w:val="004B007F"/>
    <w:rsid w:val="004B0525"/>
    <w:rsid w:val="004B0B56"/>
    <w:rsid w:val="004B42E2"/>
    <w:rsid w:val="004B6B29"/>
    <w:rsid w:val="004B7C32"/>
    <w:rsid w:val="004C26E8"/>
    <w:rsid w:val="004C2999"/>
    <w:rsid w:val="004C3241"/>
    <w:rsid w:val="004C48E0"/>
    <w:rsid w:val="004C56C5"/>
    <w:rsid w:val="004C68EC"/>
    <w:rsid w:val="004C6B3F"/>
    <w:rsid w:val="004C72F3"/>
    <w:rsid w:val="004D0680"/>
    <w:rsid w:val="004D18D8"/>
    <w:rsid w:val="004D52AE"/>
    <w:rsid w:val="004D7CCC"/>
    <w:rsid w:val="004E0F94"/>
    <w:rsid w:val="004E1BC5"/>
    <w:rsid w:val="004E286E"/>
    <w:rsid w:val="004E3FB7"/>
    <w:rsid w:val="004E5C7F"/>
    <w:rsid w:val="004E6613"/>
    <w:rsid w:val="004E67D0"/>
    <w:rsid w:val="004E699E"/>
    <w:rsid w:val="004E7502"/>
    <w:rsid w:val="004E79AD"/>
    <w:rsid w:val="004F06CC"/>
    <w:rsid w:val="004F256E"/>
    <w:rsid w:val="0050226B"/>
    <w:rsid w:val="005025D4"/>
    <w:rsid w:val="005037A0"/>
    <w:rsid w:val="00503E80"/>
    <w:rsid w:val="005054E9"/>
    <w:rsid w:val="005075AF"/>
    <w:rsid w:val="005102BD"/>
    <w:rsid w:val="00512B1D"/>
    <w:rsid w:val="0051331A"/>
    <w:rsid w:val="00515DB9"/>
    <w:rsid w:val="00521EFC"/>
    <w:rsid w:val="005227F4"/>
    <w:rsid w:val="0052349D"/>
    <w:rsid w:val="00525EE5"/>
    <w:rsid w:val="00531973"/>
    <w:rsid w:val="00532738"/>
    <w:rsid w:val="005334E1"/>
    <w:rsid w:val="00533511"/>
    <w:rsid w:val="00535212"/>
    <w:rsid w:val="005362A7"/>
    <w:rsid w:val="00536B74"/>
    <w:rsid w:val="00536CB1"/>
    <w:rsid w:val="00543100"/>
    <w:rsid w:val="00543855"/>
    <w:rsid w:val="00544F28"/>
    <w:rsid w:val="00545C50"/>
    <w:rsid w:val="005539E1"/>
    <w:rsid w:val="00555130"/>
    <w:rsid w:val="00555943"/>
    <w:rsid w:val="0056776B"/>
    <w:rsid w:val="00573C4A"/>
    <w:rsid w:val="0057509D"/>
    <w:rsid w:val="00583840"/>
    <w:rsid w:val="00584F56"/>
    <w:rsid w:val="005868D2"/>
    <w:rsid w:val="0059376E"/>
    <w:rsid w:val="005948F5"/>
    <w:rsid w:val="005A0B23"/>
    <w:rsid w:val="005A435B"/>
    <w:rsid w:val="005B3783"/>
    <w:rsid w:val="005B3D52"/>
    <w:rsid w:val="005B424E"/>
    <w:rsid w:val="005B48DF"/>
    <w:rsid w:val="005B4B38"/>
    <w:rsid w:val="005B4F95"/>
    <w:rsid w:val="005B7523"/>
    <w:rsid w:val="005C06C1"/>
    <w:rsid w:val="005C0F65"/>
    <w:rsid w:val="005C1FB7"/>
    <w:rsid w:val="005C20EC"/>
    <w:rsid w:val="005C48AD"/>
    <w:rsid w:val="005D0D43"/>
    <w:rsid w:val="005D1081"/>
    <w:rsid w:val="005D19C4"/>
    <w:rsid w:val="005D6859"/>
    <w:rsid w:val="005D6DBE"/>
    <w:rsid w:val="005E0685"/>
    <w:rsid w:val="005E1C93"/>
    <w:rsid w:val="005E26ED"/>
    <w:rsid w:val="005E2B40"/>
    <w:rsid w:val="005E2C83"/>
    <w:rsid w:val="005E6009"/>
    <w:rsid w:val="005F3093"/>
    <w:rsid w:val="005F3758"/>
    <w:rsid w:val="005F48A3"/>
    <w:rsid w:val="005F534F"/>
    <w:rsid w:val="005F55E6"/>
    <w:rsid w:val="005F56A8"/>
    <w:rsid w:val="00601B14"/>
    <w:rsid w:val="00601C41"/>
    <w:rsid w:val="00602BB0"/>
    <w:rsid w:val="00603400"/>
    <w:rsid w:val="006040AF"/>
    <w:rsid w:val="00604E31"/>
    <w:rsid w:val="0060728C"/>
    <w:rsid w:val="00607DE8"/>
    <w:rsid w:val="00610272"/>
    <w:rsid w:val="0061390C"/>
    <w:rsid w:val="00614655"/>
    <w:rsid w:val="006168F7"/>
    <w:rsid w:val="00616E96"/>
    <w:rsid w:val="00621204"/>
    <w:rsid w:val="00621440"/>
    <w:rsid w:val="00622B2F"/>
    <w:rsid w:val="00625321"/>
    <w:rsid w:val="006258A7"/>
    <w:rsid w:val="00625D42"/>
    <w:rsid w:val="00625E7C"/>
    <w:rsid w:val="00626283"/>
    <w:rsid w:val="00627CAE"/>
    <w:rsid w:val="006302E6"/>
    <w:rsid w:val="00632094"/>
    <w:rsid w:val="00632742"/>
    <w:rsid w:val="00632918"/>
    <w:rsid w:val="00633CAE"/>
    <w:rsid w:val="0063511D"/>
    <w:rsid w:val="00640395"/>
    <w:rsid w:val="006407D6"/>
    <w:rsid w:val="00640DDA"/>
    <w:rsid w:val="006414A5"/>
    <w:rsid w:val="006420A5"/>
    <w:rsid w:val="00650C50"/>
    <w:rsid w:val="0065179C"/>
    <w:rsid w:val="00651B97"/>
    <w:rsid w:val="00652F74"/>
    <w:rsid w:val="00652FA9"/>
    <w:rsid w:val="00653936"/>
    <w:rsid w:val="00654F2E"/>
    <w:rsid w:val="006555C5"/>
    <w:rsid w:val="00655694"/>
    <w:rsid w:val="00655F6F"/>
    <w:rsid w:val="0065692C"/>
    <w:rsid w:val="006632C7"/>
    <w:rsid w:val="00666379"/>
    <w:rsid w:val="0066767E"/>
    <w:rsid w:val="0067145F"/>
    <w:rsid w:val="00672D43"/>
    <w:rsid w:val="00672D54"/>
    <w:rsid w:val="00672FAE"/>
    <w:rsid w:val="006737CC"/>
    <w:rsid w:val="00674DE6"/>
    <w:rsid w:val="00675E17"/>
    <w:rsid w:val="00677444"/>
    <w:rsid w:val="006774E6"/>
    <w:rsid w:val="00680BFE"/>
    <w:rsid w:val="00680E60"/>
    <w:rsid w:val="0068582E"/>
    <w:rsid w:val="006862FA"/>
    <w:rsid w:val="00691C53"/>
    <w:rsid w:val="00691ED4"/>
    <w:rsid w:val="006923AD"/>
    <w:rsid w:val="00697DC1"/>
    <w:rsid w:val="00697EDC"/>
    <w:rsid w:val="006A1CEA"/>
    <w:rsid w:val="006A4B98"/>
    <w:rsid w:val="006A4E12"/>
    <w:rsid w:val="006A6387"/>
    <w:rsid w:val="006B065A"/>
    <w:rsid w:val="006B2FB9"/>
    <w:rsid w:val="006B5A1A"/>
    <w:rsid w:val="006B6115"/>
    <w:rsid w:val="006B7CFD"/>
    <w:rsid w:val="006C1A6C"/>
    <w:rsid w:val="006C212E"/>
    <w:rsid w:val="006C26ED"/>
    <w:rsid w:val="006C509B"/>
    <w:rsid w:val="006C5BB4"/>
    <w:rsid w:val="006C67FC"/>
    <w:rsid w:val="006C7661"/>
    <w:rsid w:val="006D4449"/>
    <w:rsid w:val="006D4794"/>
    <w:rsid w:val="006D63FA"/>
    <w:rsid w:val="006E0BDE"/>
    <w:rsid w:val="006E5B7D"/>
    <w:rsid w:val="006E5E14"/>
    <w:rsid w:val="006F01CB"/>
    <w:rsid w:val="006F1570"/>
    <w:rsid w:val="006F1BE2"/>
    <w:rsid w:val="006F1E14"/>
    <w:rsid w:val="006F5046"/>
    <w:rsid w:val="006F5707"/>
    <w:rsid w:val="006F7D66"/>
    <w:rsid w:val="00702F50"/>
    <w:rsid w:val="00703DE3"/>
    <w:rsid w:val="007045DB"/>
    <w:rsid w:val="007070CF"/>
    <w:rsid w:val="00707741"/>
    <w:rsid w:val="00710842"/>
    <w:rsid w:val="007128AF"/>
    <w:rsid w:val="00714EB8"/>
    <w:rsid w:val="00720E1B"/>
    <w:rsid w:val="00720ED5"/>
    <w:rsid w:val="0072118A"/>
    <w:rsid w:val="0072174F"/>
    <w:rsid w:val="0072177C"/>
    <w:rsid w:val="00724DA7"/>
    <w:rsid w:val="007317A7"/>
    <w:rsid w:val="00732F50"/>
    <w:rsid w:val="007339D1"/>
    <w:rsid w:val="00734157"/>
    <w:rsid w:val="00734580"/>
    <w:rsid w:val="00735AEC"/>
    <w:rsid w:val="00740FE9"/>
    <w:rsid w:val="00743307"/>
    <w:rsid w:val="00743AEF"/>
    <w:rsid w:val="0074467C"/>
    <w:rsid w:val="00747137"/>
    <w:rsid w:val="00750D30"/>
    <w:rsid w:val="007518B1"/>
    <w:rsid w:val="00754C46"/>
    <w:rsid w:val="00755DF1"/>
    <w:rsid w:val="00757B27"/>
    <w:rsid w:val="00760942"/>
    <w:rsid w:val="00761876"/>
    <w:rsid w:val="00764294"/>
    <w:rsid w:val="007649A3"/>
    <w:rsid w:val="00765796"/>
    <w:rsid w:val="00766605"/>
    <w:rsid w:val="0076703A"/>
    <w:rsid w:val="007678DC"/>
    <w:rsid w:val="007715C5"/>
    <w:rsid w:val="0077287B"/>
    <w:rsid w:val="007750F4"/>
    <w:rsid w:val="00775598"/>
    <w:rsid w:val="007772B9"/>
    <w:rsid w:val="007830B6"/>
    <w:rsid w:val="00784256"/>
    <w:rsid w:val="00791658"/>
    <w:rsid w:val="007956AF"/>
    <w:rsid w:val="00795D87"/>
    <w:rsid w:val="007A1BB4"/>
    <w:rsid w:val="007A5008"/>
    <w:rsid w:val="007B48B1"/>
    <w:rsid w:val="007C18F1"/>
    <w:rsid w:val="007C1D61"/>
    <w:rsid w:val="007C4FE0"/>
    <w:rsid w:val="007C52E8"/>
    <w:rsid w:val="007C63F4"/>
    <w:rsid w:val="007D3292"/>
    <w:rsid w:val="007D3954"/>
    <w:rsid w:val="007D3BDB"/>
    <w:rsid w:val="007E00B8"/>
    <w:rsid w:val="007E0151"/>
    <w:rsid w:val="007E1AB4"/>
    <w:rsid w:val="007E2C77"/>
    <w:rsid w:val="007E57E8"/>
    <w:rsid w:val="007E72A0"/>
    <w:rsid w:val="007E7CAC"/>
    <w:rsid w:val="007F0849"/>
    <w:rsid w:val="007F1F7F"/>
    <w:rsid w:val="007F575E"/>
    <w:rsid w:val="00801D12"/>
    <w:rsid w:val="0081079D"/>
    <w:rsid w:val="008121F4"/>
    <w:rsid w:val="008133D3"/>
    <w:rsid w:val="008150B3"/>
    <w:rsid w:val="00817A2D"/>
    <w:rsid w:val="00822E8E"/>
    <w:rsid w:val="008264AD"/>
    <w:rsid w:val="00827AA9"/>
    <w:rsid w:val="0083003D"/>
    <w:rsid w:val="00830749"/>
    <w:rsid w:val="00833553"/>
    <w:rsid w:val="00835B05"/>
    <w:rsid w:val="00842441"/>
    <w:rsid w:val="00842AE4"/>
    <w:rsid w:val="00843997"/>
    <w:rsid w:val="008442C2"/>
    <w:rsid w:val="00847C7B"/>
    <w:rsid w:val="00855F97"/>
    <w:rsid w:val="00860AFB"/>
    <w:rsid w:val="008643F9"/>
    <w:rsid w:val="00864D30"/>
    <w:rsid w:val="008665DF"/>
    <w:rsid w:val="00872007"/>
    <w:rsid w:val="008748CE"/>
    <w:rsid w:val="00875329"/>
    <w:rsid w:val="00876F08"/>
    <w:rsid w:val="00881F05"/>
    <w:rsid w:val="00882B9D"/>
    <w:rsid w:val="0088349C"/>
    <w:rsid w:val="008868DF"/>
    <w:rsid w:val="008900CD"/>
    <w:rsid w:val="008970CE"/>
    <w:rsid w:val="008A082C"/>
    <w:rsid w:val="008A0A29"/>
    <w:rsid w:val="008A20BE"/>
    <w:rsid w:val="008A2291"/>
    <w:rsid w:val="008A257C"/>
    <w:rsid w:val="008A2F2D"/>
    <w:rsid w:val="008A3A99"/>
    <w:rsid w:val="008B22FC"/>
    <w:rsid w:val="008B39C9"/>
    <w:rsid w:val="008B6CD6"/>
    <w:rsid w:val="008C48F6"/>
    <w:rsid w:val="008D211C"/>
    <w:rsid w:val="008D4372"/>
    <w:rsid w:val="008D4DE9"/>
    <w:rsid w:val="008D6CBE"/>
    <w:rsid w:val="008D7342"/>
    <w:rsid w:val="008F0BA8"/>
    <w:rsid w:val="008F2D3A"/>
    <w:rsid w:val="008F45D9"/>
    <w:rsid w:val="008F464C"/>
    <w:rsid w:val="00901593"/>
    <w:rsid w:val="009025D4"/>
    <w:rsid w:val="00902BF8"/>
    <w:rsid w:val="009030D3"/>
    <w:rsid w:val="009046CD"/>
    <w:rsid w:val="009055FD"/>
    <w:rsid w:val="009056E2"/>
    <w:rsid w:val="00906AB7"/>
    <w:rsid w:val="009111FF"/>
    <w:rsid w:val="00914CA4"/>
    <w:rsid w:val="00917FD2"/>
    <w:rsid w:val="00921288"/>
    <w:rsid w:val="0092442F"/>
    <w:rsid w:val="00925912"/>
    <w:rsid w:val="009304CA"/>
    <w:rsid w:val="0093060F"/>
    <w:rsid w:val="0093095D"/>
    <w:rsid w:val="00931795"/>
    <w:rsid w:val="009324BA"/>
    <w:rsid w:val="00936180"/>
    <w:rsid w:val="00942B7B"/>
    <w:rsid w:val="00944834"/>
    <w:rsid w:val="00944A01"/>
    <w:rsid w:val="00945C7B"/>
    <w:rsid w:val="009470AF"/>
    <w:rsid w:val="009473E5"/>
    <w:rsid w:val="009476CA"/>
    <w:rsid w:val="0095100C"/>
    <w:rsid w:val="0095160D"/>
    <w:rsid w:val="00951B1D"/>
    <w:rsid w:val="00951DE8"/>
    <w:rsid w:val="00952328"/>
    <w:rsid w:val="00954532"/>
    <w:rsid w:val="0095645B"/>
    <w:rsid w:val="009606F6"/>
    <w:rsid w:val="00961ADD"/>
    <w:rsid w:val="00964CE1"/>
    <w:rsid w:val="00966633"/>
    <w:rsid w:val="00970B74"/>
    <w:rsid w:val="00971AC8"/>
    <w:rsid w:val="0098186A"/>
    <w:rsid w:val="00982DE8"/>
    <w:rsid w:val="00984A47"/>
    <w:rsid w:val="009851A0"/>
    <w:rsid w:val="00986974"/>
    <w:rsid w:val="00986BC7"/>
    <w:rsid w:val="009875D9"/>
    <w:rsid w:val="00993997"/>
    <w:rsid w:val="00994CC6"/>
    <w:rsid w:val="00996BEA"/>
    <w:rsid w:val="009A34C4"/>
    <w:rsid w:val="009A4937"/>
    <w:rsid w:val="009A7EE3"/>
    <w:rsid w:val="009B2C5D"/>
    <w:rsid w:val="009B7260"/>
    <w:rsid w:val="009B750D"/>
    <w:rsid w:val="009C22FD"/>
    <w:rsid w:val="009C7961"/>
    <w:rsid w:val="009D06DA"/>
    <w:rsid w:val="009D078E"/>
    <w:rsid w:val="009D1E85"/>
    <w:rsid w:val="009E08FC"/>
    <w:rsid w:val="009E1570"/>
    <w:rsid w:val="009E38E1"/>
    <w:rsid w:val="009E3CED"/>
    <w:rsid w:val="009E4376"/>
    <w:rsid w:val="009E78AF"/>
    <w:rsid w:val="009F34EB"/>
    <w:rsid w:val="00A07F94"/>
    <w:rsid w:val="00A138C0"/>
    <w:rsid w:val="00A13EE1"/>
    <w:rsid w:val="00A2090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57E49"/>
    <w:rsid w:val="00A619BE"/>
    <w:rsid w:val="00A61D78"/>
    <w:rsid w:val="00A67415"/>
    <w:rsid w:val="00A67754"/>
    <w:rsid w:val="00A70578"/>
    <w:rsid w:val="00A706D2"/>
    <w:rsid w:val="00A71FF2"/>
    <w:rsid w:val="00A7628D"/>
    <w:rsid w:val="00A763CE"/>
    <w:rsid w:val="00A76EA1"/>
    <w:rsid w:val="00A773FD"/>
    <w:rsid w:val="00A80ACC"/>
    <w:rsid w:val="00A81BDD"/>
    <w:rsid w:val="00A81FCA"/>
    <w:rsid w:val="00A827C6"/>
    <w:rsid w:val="00A8283F"/>
    <w:rsid w:val="00A853F2"/>
    <w:rsid w:val="00A86913"/>
    <w:rsid w:val="00A877AF"/>
    <w:rsid w:val="00A87D7D"/>
    <w:rsid w:val="00A93221"/>
    <w:rsid w:val="00A93CB5"/>
    <w:rsid w:val="00A93E84"/>
    <w:rsid w:val="00A94E3A"/>
    <w:rsid w:val="00A95DF9"/>
    <w:rsid w:val="00A9666F"/>
    <w:rsid w:val="00A96EE8"/>
    <w:rsid w:val="00AA212D"/>
    <w:rsid w:val="00AA517E"/>
    <w:rsid w:val="00AA6272"/>
    <w:rsid w:val="00AA653D"/>
    <w:rsid w:val="00AB135B"/>
    <w:rsid w:val="00AB15C0"/>
    <w:rsid w:val="00AB3146"/>
    <w:rsid w:val="00AB3FCA"/>
    <w:rsid w:val="00AB5FF9"/>
    <w:rsid w:val="00AB6299"/>
    <w:rsid w:val="00AC0794"/>
    <w:rsid w:val="00AC6495"/>
    <w:rsid w:val="00AC6BE2"/>
    <w:rsid w:val="00AC79B9"/>
    <w:rsid w:val="00AD147B"/>
    <w:rsid w:val="00AD2C30"/>
    <w:rsid w:val="00AD390C"/>
    <w:rsid w:val="00AD7FAE"/>
    <w:rsid w:val="00AE0F10"/>
    <w:rsid w:val="00AE25FB"/>
    <w:rsid w:val="00AE2D04"/>
    <w:rsid w:val="00AE6B75"/>
    <w:rsid w:val="00AE7E0E"/>
    <w:rsid w:val="00AF1D55"/>
    <w:rsid w:val="00AF272A"/>
    <w:rsid w:val="00AF28A2"/>
    <w:rsid w:val="00AF316E"/>
    <w:rsid w:val="00AF41C0"/>
    <w:rsid w:val="00AF5A03"/>
    <w:rsid w:val="00AF7DE7"/>
    <w:rsid w:val="00B001FD"/>
    <w:rsid w:val="00B01066"/>
    <w:rsid w:val="00B01E5D"/>
    <w:rsid w:val="00B0452D"/>
    <w:rsid w:val="00B0469A"/>
    <w:rsid w:val="00B10211"/>
    <w:rsid w:val="00B115D7"/>
    <w:rsid w:val="00B11880"/>
    <w:rsid w:val="00B141EE"/>
    <w:rsid w:val="00B151FF"/>
    <w:rsid w:val="00B21A3B"/>
    <w:rsid w:val="00B21CC5"/>
    <w:rsid w:val="00B23004"/>
    <w:rsid w:val="00B23116"/>
    <w:rsid w:val="00B24E19"/>
    <w:rsid w:val="00B34071"/>
    <w:rsid w:val="00B370F6"/>
    <w:rsid w:val="00B37A11"/>
    <w:rsid w:val="00B37D07"/>
    <w:rsid w:val="00B408B3"/>
    <w:rsid w:val="00B44885"/>
    <w:rsid w:val="00B45123"/>
    <w:rsid w:val="00B46CA0"/>
    <w:rsid w:val="00B473CB"/>
    <w:rsid w:val="00B50D23"/>
    <w:rsid w:val="00B602ED"/>
    <w:rsid w:val="00B60A8E"/>
    <w:rsid w:val="00B61114"/>
    <w:rsid w:val="00B63435"/>
    <w:rsid w:val="00B64BF7"/>
    <w:rsid w:val="00B65524"/>
    <w:rsid w:val="00B65590"/>
    <w:rsid w:val="00B66A70"/>
    <w:rsid w:val="00B67298"/>
    <w:rsid w:val="00B80970"/>
    <w:rsid w:val="00B80E0A"/>
    <w:rsid w:val="00B82355"/>
    <w:rsid w:val="00B84397"/>
    <w:rsid w:val="00B876C2"/>
    <w:rsid w:val="00B91399"/>
    <w:rsid w:val="00B9239D"/>
    <w:rsid w:val="00B92400"/>
    <w:rsid w:val="00B930C4"/>
    <w:rsid w:val="00B93C88"/>
    <w:rsid w:val="00B96243"/>
    <w:rsid w:val="00B9778C"/>
    <w:rsid w:val="00BA235F"/>
    <w:rsid w:val="00BA45C3"/>
    <w:rsid w:val="00BA7D5F"/>
    <w:rsid w:val="00BB14F2"/>
    <w:rsid w:val="00BB3713"/>
    <w:rsid w:val="00BB6FAF"/>
    <w:rsid w:val="00BC6D76"/>
    <w:rsid w:val="00BD1359"/>
    <w:rsid w:val="00BD2445"/>
    <w:rsid w:val="00BD2F22"/>
    <w:rsid w:val="00BD4B75"/>
    <w:rsid w:val="00BD5D83"/>
    <w:rsid w:val="00BE1F60"/>
    <w:rsid w:val="00BE2098"/>
    <w:rsid w:val="00BE212A"/>
    <w:rsid w:val="00BE2234"/>
    <w:rsid w:val="00BE45C9"/>
    <w:rsid w:val="00BE5659"/>
    <w:rsid w:val="00BF15FF"/>
    <w:rsid w:val="00BF1B84"/>
    <w:rsid w:val="00BF44AE"/>
    <w:rsid w:val="00BF51EE"/>
    <w:rsid w:val="00BF626A"/>
    <w:rsid w:val="00BF721E"/>
    <w:rsid w:val="00C00DEC"/>
    <w:rsid w:val="00C01EED"/>
    <w:rsid w:val="00C02070"/>
    <w:rsid w:val="00C05022"/>
    <w:rsid w:val="00C05340"/>
    <w:rsid w:val="00C054B8"/>
    <w:rsid w:val="00C06097"/>
    <w:rsid w:val="00C0790A"/>
    <w:rsid w:val="00C1165D"/>
    <w:rsid w:val="00C116AB"/>
    <w:rsid w:val="00C145EE"/>
    <w:rsid w:val="00C1477C"/>
    <w:rsid w:val="00C15CA8"/>
    <w:rsid w:val="00C17076"/>
    <w:rsid w:val="00C17959"/>
    <w:rsid w:val="00C21B79"/>
    <w:rsid w:val="00C25494"/>
    <w:rsid w:val="00C25CE5"/>
    <w:rsid w:val="00C26A87"/>
    <w:rsid w:val="00C320F8"/>
    <w:rsid w:val="00C35DC9"/>
    <w:rsid w:val="00C3636D"/>
    <w:rsid w:val="00C372A5"/>
    <w:rsid w:val="00C373BC"/>
    <w:rsid w:val="00C41923"/>
    <w:rsid w:val="00C42B32"/>
    <w:rsid w:val="00C43C3A"/>
    <w:rsid w:val="00C44613"/>
    <w:rsid w:val="00C45F6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374B"/>
    <w:rsid w:val="00C95773"/>
    <w:rsid w:val="00C963C2"/>
    <w:rsid w:val="00C963E0"/>
    <w:rsid w:val="00C97C42"/>
    <w:rsid w:val="00CA0F42"/>
    <w:rsid w:val="00CA78C3"/>
    <w:rsid w:val="00CB7163"/>
    <w:rsid w:val="00CB7187"/>
    <w:rsid w:val="00CC2593"/>
    <w:rsid w:val="00CC3D35"/>
    <w:rsid w:val="00CC5E27"/>
    <w:rsid w:val="00CC6C2D"/>
    <w:rsid w:val="00CD0491"/>
    <w:rsid w:val="00CE1002"/>
    <w:rsid w:val="00CE17A5"/>
    <w:rsid w:val="00CE1EBF"/>
    <w:rsid w:val="00CE2955"/>
    <w:rsid w:val="00CE2FD4"/>
    <w:rsid w:val="00CE4DB2"/>
    <w:rsid w:val="00CE678E"/>
    <w:rsid w:val="00CE77FE"/>
    <w:rsid w:val="00CF0D17"/>
    <w:rsid w:val="00CF476A"/>
    <w:rsid w:val="00CF687B"/>
    <w:rsid w:val="00CF777A"/>
    <w:rsid w:val="00D016EA"/>
    <w:rsid w:val="00D01A27"/>
    <w:rsid w:val="00D02DC1"/>
    <w:rsid w:val="00D05B7F"/>
    <w:rsid w:val="00D060EB"/>
    <w:rsid w:val="00D06775"/>
    <w:rsid w:val="00D07170"/>
    <w:rsid w:val="00D073B1"/>
    <w:rsid w:val="00D073B2"/>
    <w:rsid w:val="00D10C1C"/>
    <w:rsid w:val="00D12E1D"/>
    <w:rsid w:val="00D13602"/>
    <w:rsid w:val="00D13617"/>
    <w:rsid w:val="00D157D2"/>
    <w:rsid w:val="00D20EA7"/>
    <w:rsid w:val="00D238C2"/>
    <w:rsid w:val="00D25838"/>
    <w:rsid w:val="00D26665"/>
    <w:rsid w:val="00D27C33"/>
    <w:rsid w:val="00D323A9"/>
    <w:rsid w:val="00D342DF"/>
    <w:rsid w:val="00D37B8F"/>
    <w:rsid w:val="00D402D1"/>
    <w:rsid w:val="00D41220"/>
    <w:rsid w:val="00D44406"/>
    <w:rsid w:val="00D445AA"/>
    <w:rsid w:val="00D448E3"/>
    <w:rsid w:val="00D44AC7"/>
    <w:rsid w:val="00D51F14"/>
    <w:rsid w:val="00D521B0"/>
    <w:rsid w:val="00D52AE9"/>
    <w:rsid w:val="00D5600F"/>
    <w:rsid w:val="00D612CD"/>
    <w:rsid w:val="00D644BC"/>
    <w:rsid w:val="00D67066"/>
    <w:rsid w:val="00D72E53"/>
    <w:rsid w:val="00D74F43"/>
    <w:rsid w:val="00D762CD"/>
    <w:rsid w:val="00D816AF"/>
    <w:rsid w:val="00D824F4"/>
    <w:rsid w:val="00D82F1D"/>
    <w:rsid w:val="00D83917"/>
    <w:rsid w:val="00D936AE"/>
    <w:rsid w:val="00D952D8"/>
    <w:rsid w:val="00D95463"/>
    <w:rsid w:val="00D95679"/>
    <w:rsid w:val="00DA0715"/>
    <w:rsid w:val="00DA162F"/>
    <w:rsid w:val="00DA1B16"/>
    <w:rsid w:val="00DA2CF0"/>
    <w:rsid w:val="00DA34F5"/>
    <w:rsid w:val="00DA44D3"/>
    <w:rsid w:val="00DA7219"/>
    <w:rsid w:val="00DA7D0B"/>
    <w:rsid w:val="00DB20FD"/>
    <w:rsid w:val="00DB24CF"/>
    <w:rsid w:val="00DB572F"/>
    <w:rsid w:val="00DB5E55"/>
    <w:rsid w:val="00DB620A"/>
    <w:rsid w:val="00DB6DDD"/>
    <w:rsid w:val="00DC0586"/>
    <w:rsid w:val="00DC123B"/>
    <w:rsid w:val="00DC1A3C"/>
    <w:rsid w:val="00DC25CE"/>
    <w:rsid w:val="00DC54AD"/>
    <w:rsid w:val="00DC763D"/>
    <w:rsid w:val="00DD0BB5"/>
    <w:rsid w:val="00DD237C"/>
    <w:rsid w:val="00DD4D9E"/>
    <w:rsid w:val="00DD533D"/>
    <w:rsid w:val="00DD571C"/>
    <w:rsid w:val="00DE18C7"/>
    <w:rsid w:val="00DE303D"/>
    <w:rsid w:val="00DE37A3"/>
    <w:rsid w:val="00DE52AD"/>
    <w:rsid w:val="00DF0328"/>
    <w:rsid w:val="00DF5671"/>
    <w:rsid w:val="00DF71FB"/>
    <w:rsid w:val="00DF7791"/>
    <w:rsid w:val="00E015C8"/>
    <w:rsid w:val="00E0160F"/>
    <w:rsid w:val="00E02623"/>
    <w:rsid w:val="00E0429C"/>
    <w:rsid w:val="00E04D8A"/>
    <w:rsid w:val="00E06A0B"/>
    <w:rsid w:val="00E06C7B"/>
    <w:rsid w:val="00E07F3E"/>
    <w:rsid w:val="00E106BF"/>
    <w:rsid w:val="00E14FDF"/>
    <w:rsid w:val="00E15B60"/>
    <w:rsid w:val="00E20A05"/>
    <w:rsid w:val="00E2280B"/>
    <w:rsid w:val="00E264E3"/>
    <w:rsid w:val="00E26E31"/>
    <w:rsid w:val="00E3181C"/>
    <w:rsid w:val="00E36EDD"/>
    <w:rsid w:val="00E40C41"/>
    <w:rsid w:val="00E415E3"/>
    <w:rsid w:val="00E42AA6"/>
    <w:rsid w:val="00E42E04"/>
    <w:rsid w:val="00E42ED8"/>
    <w:rsid w:val="00E441DD"/>
    <w:rsid w:val="00E504A4"/>
    <w:rsid w:val="00E50AAD"/>
    <w:rsid w:val="00E51079"/>
    <w:rsid w:val="00E51C4F"/>
    <w:rsid w:val="00E532DB"/>
    <w:rsid w:val="00E548A5"/>
    <w:rsid w:val="00E572E5"/>
    <w:rsid w:val="00E6168D"/>
    <w:rsid w:val="00E62A2B"/>
    <w:rsid w:val="00E7090F"/>
    <w:rsid w:val="00E77A19"/>
    <w:rsid w:val="00E83A7C"/>
    <w:rsid w:val="00E841A0"/>
    <w:rsid w:val="00E85228"/>
    <w:rsid w:val="00E909B8"/>
    <w:rsid w:val="00E90CAF"/>
    <w:rsid w:val="00E9130C"/>
    <w:rsid w:val="00E91CA9"/>
    <w:rsid w:val="00E930E5"/>
    <w:rsid w:val="00E96A3C"/>
    <w:rsid w:val="00EA2593"/>
    <w:rsid w:val="00EA4ACC"/>
    <w:rsid w:val="00EA4C21"/>
    <w:rsid w:val="00EA5ACC"/>
    <w:rsid w:val="00EA7937"/>
    <w:rsid w:val="00EB0A18"/>
    <w:rsid w:val="00EB0AA2"/>
    <w:rsid w:val="00EB100E"/>
    <w:rsid w:val="00EB1861"/>
    <w:rsid w:val="00EB2F5E"/>
    <w:rsid w:val="00EB5CE4"/>
    <w:rsid w:val="00EB7E28"/>
    <w:rsid w:val="00EC62AC"/>
    <w:rsid w:val="00EC6E3B"/>
    <w:rsid w:val="00EE0EDC"/>
    <w:rsid w:val="00EE235C"/>
    <w:rsid w:val="00EE272B"/>
    <w:rsid w:val="00EE4CDC"/>
    <w:rsid w:val="00EE4DD9"/>
    <w:rsid w:val="00EE7597"/>
    <w:rsid w:val="00EF10DA"/>
    <w:rsid w:val="00EF116E"/>
    <w:rsid w:val="00EF2C85"/>
    <w:rsid w:val="00EF2F06"/>
    <w:rsid w:val="00EF529A"/>
    <w:rsid w:val="00EF69A4"/>
    <w:rsid w:val="00EF70EA"/>
    <w:rsid w:val="00EF7575"/>
    <w:rsid w:val="00F01B45"/>
    <w:rsid w:val="00F023CE"/>
    <w:rsid w:val="00F03457"/>
    <w:rsid w:val="00F04BBE"/>
    <w:rsid w:val="00F06E9D"/>
    <w:rsid w:val="00F07185"/>
    <w:rsid w:val="00F212C3"/>
    <w:rsid w:val="00F21DF2"/>
    <w:rsid w:val="00F22B42"/>
    <w:rsid w:val="00F23659"/>
    <w:rsid w:val="00F30473"/>
    <w:rsid w:val="00F330DB"/>
    <w:rsid w:val="00F3545B"/>
    <w:rsid w:val="00F425D4"/>
    <w:rsid w:val="00F4286F"/>
    <w:rsid w:val="00F435A6"/>
    <w:rsid w:val="00F46E9C"/>
    <w:rsid w:val="00F4706B"/>
    <w:rsid w:val="00F47987"/>
    <w:rsid w:val="00F53AFE"/>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02B4"/>
    <w:rsid w:val="00FA1F7B"/>
    <w:rsid w:val="00FA33EB"/>
    <w:rsid w:val="00FA38EC"/>
    <w:rsid w:val="00FA5265"/>
    <w:rsid w:val="00FA7A2E"/>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D67066"/>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 w:type="character" w:styleId="Hyperlink">
    <w:name w:val="Hyperlink"/>
    <w:basedOn w:val="DefaultParagraphFont"/>
    <w:uiPriority w:val="99"/>
    <w:unhideWhenUsed/>
    <w:rsid w:val="00022625"/>
    <w:rPr>
      <w:color w:val="0000FF" w:themeColor="hyperlink"/>
      <w:u w:val="single"/>
    </w:rPr>
  </w:style>
  <w:style w:type="character" w:styleId="UnresolvedMention">
    <w:name w:val="Unresolved Mention"/>
    <w:basedOn w:val="DefaultParagraphFont"/>
    <w:uiPriority w:val="99"/>
    <w:semiHidden/>
    <w:unhideWhenUsed/>
    <w:rsid w:val="0002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mbqld.com.au/services-and-advice/health-safety-and-environment/risk-management/hierarchy-of-control"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oleObject" Target="embeddings/oleObject1.bin"/><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313850"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313850"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313850"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313850"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6485"/>
    <w:rsid w:val="00217293"/>
    <w:rsid w:val="00247826"/>
    <w:rsid w:val="0026412C"/>
    <w:rsid w:val="002A67A7"/>
    <w:rsid w:val="00313850"/>
    <w:rsid w:val="003D7AF8"/>
    <w:rsid w:val="00410726"/>
    <w:rsid w:val="004266E9"/>
    <w:rsid w:val="00530616"/>
    <w:rsid w:val="005D3BC9"/>
    <w:rsid w:val="006206DC"/>
    <w:rsid w:val="00645E48"/>
    <w:rsid w:val="00654A91"/>
    <w:rsid w:val="006A5ED9"/>
    <w:rsid w:val="007279F1"/>
    <w:rsid w:val="00776B89"/>
    <w:rsid w:val="007C130D"/>
    <w:rsid w:val="007E2E66"/>
    <w:rsid w:val="007F5DDF"/>
    <w:rsid w:val="007F79D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17277"/>
    <w:rsid w:val="00E45AA5"/>
    <w:rsid w:val="00E6684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1698</TotalTime>
  <Pages>22</Pages>
  <Words>4954</Words>
  <Characters>28239</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33127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Holmes-Yasso, Rhys</cp:lastModifiedBy>
  <cp:revision>232</cp:revision>
  <cp:lastPrinted>2021-09-20T03:02:00Z</cp:lastPrinted>
  <dcterms:created xsi:type="dcterms:W3CDTF">2023-02-20T04:08:00Z</dcterms:created>
  <dcterms:modified xsi:type="dcterms:W3CDTF">2023-04-30T04:43:00Z</dcterms:modified>
  <cp:contentStatus>v2-0_17/02/2023</cp:contentStatus>
</cp:coreProperties>
</file>