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bookmarkStart w:id="0" w:name="_GoBack"/>
      <w:bookmarkEnd w:id="0"/>
    </w:p>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9D378D" w:rsidRDefault="0095480C" w:rsidP="00EB61FF">
                            <w:pPr>
                              <w:spacing w:line="240" w:lineRule="auto"/>
                              <w:jc w:val="right"/>
                              <w:rPr>
                                <w:b/>
                                <w:color w:val="C00000"/>
                                <w:sz w:val="72"/>
                                <w:highlight w:val="yellow"/>
                              </w:rPr>
                            </w:pPr>
                            <w:r w:rsidRPr="0095480C">
                              <w:rPr>
                                <w:b/>
                                <w:color w:val="C00000"/>
                                <w:sz w:val="72"/>
                              </w:rPr>
                              <w:t>CHCECE006</w:t>
                            </w:r>
                            <w:r w:rsidR="00A84AE8" w:rsidRPr="009D378D">
                              <w:rPr>
                                <w:b/>
                                <w:color w:val="C00000"/>
                                <w:sz w:val="72"/>
                                <w:highlight w:val="yellow"/>
                              </w:rPr>
                              <w:t xml:space="preserve"> </w:t>
                            </w:r>
                          </w:p>
                          <w:p w:rsidR="00A84AE8" w:rsidRDefault="0095480C" w:rsidP="00EB61FF">
                            <w:pPr>
                              <w:spacing w:line="240" w:lineRule="auto"/>
                              <w:jc w:val="right"/>
                              <w:rPr>
                                <w:b/>
                                <w:color w:val="C00000"/>
                                <w:sz w:val="44"/>
                              </w:rPr>
                            </w:pPr>
                            <w:r>
                              <w:rPr>
                                <w:b/>
                                <w:color w:val="C00000"/>
                                <w:sz w:val="72"/>
                              </w:rPr>
                              <w:t>Support behaviour of children and young people</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9D378D" w:rsidRDefault="0095480C" w:rsidP="00EB61FF">
                      <w:pPr>
                        <w:spacing w:line="240" w:lineRule="auto"/>
                        <w:jc w:val="right"/>
                        <w:rPr>
                          <w:b/>
                          <w:color w:val="C00000"/>
                          <w:sz w:val="72"/>
                          <w:highlight w:val="yellow"/>
                        </w:rPr>
                      </w:pPr>
                      <w:r w:rsidRPr="0095480C">
                        <w:rPr>
                          <w:b/>
                          <w:color w:val="C00000"/>
                          <w:sz w:val="72"/>
                        </w:rPr>
                        <w:t>CHCECE006</w:t>
                      </w:r>
                      <w:r w:rsidR="00A84AE8" w:rsidRPr="009D378D">
                        <w:rPr>
                          <w:b/>
                          <w:color w:val="C00000"/>
                          <w:sz w:val="72"/>
                          <w:highlight w:val="yellow"/>
                        </w:rPr>
                        <w:t xml:space="preserve"> </w:t>
                      </w:r>
                    </w:p>
                    <w:p w:rsidR="00A84AE8" w:rsidRDefault="0095480C" w:rsidP="00EB61FF">
                      <w:pPr>
                        <w:spacing w:line="240" w:lineRule="auto"/>
                        <w:jc w:val="right"/>
                        <w:rPr>
                          <w:b/>
                          <w:color w:val="C00000"/>
                          <w:sz w:val="44"/>
                        </w:rPr>
                      </w:pPr>
                      <w:r>
                        <w:rPr>
                          <w:b/>
                          <w:color w:val="C00000"/>
                          <w:sz w:val="72"/>
                        </w:rPr>
                        <w:t>Support behaviour of children and young people</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95480C" w:rsidP="00A62486">
      <w:r>
        <w:rPr>
          <w:noProof/>
        </w:rPr>
        <w:drawing>
          <wp:anchor distT="0" distB="0" distL="114300" distR="114300" simplePos="0" relativeHeight="251729920" behindDoc="1" locked="0" layoutInCell="1" allowOverlap="1" wp14:anchorId="67B25BFF" wp14:editId="408026AB">
            <wp:simplePos x="0" y="0"/>
            <wp:positionH relativeFrom="column">
              <wp:posOffset>11430</wp:posOffset>
            </wp:positionH>
            <wp:positionV relativeFrom="paragraph">
              <wp:posOffset>3829050</wp:posOffset>
            </wp:positionV>
            <wp:extent cx="3395980" cy="3395980"/>
            <wp:effectExtent l="0" t="0" r="0" b="0"/>
            <wp:wrapTight wrapText="bothSides">
              <wp:wrapPolygon edited="0">
                <wp:start x="0" y="0"/>
                <wp:lineTo x="0" y="21447"/>
                <wp:lineTo x="21447" y="21447"/>
                <wp:lineTo x="21447" y="0"/>
                <wp:lineTo x="0" y="0"/>
              </wp:wrapPolygon>
            </wp:wrapTight>
            <wp:docPr id="1" name="Picture 1" descr="ID# 15777 - Figures Huddle Team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5777 - Figures Huddle Team - Presentatio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95980" cy="339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8644E0"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8644E0" w:rsidRDefault="008644E0">
      <w:pPr>
        <w:pStyle w:val="TOC1"/>
        <w:tabs>
          <w:tab w:val="right" w:leader="dot" w:pos="9322"/>
        </w:tabs>
        <w:rPr>
          <w:rFonts w:asciiTheme="minorHAnsi" w:eastAsiaTheme="minorEastAsia" w:hAnsiTheme="minorHAnsi" w:cstheme="minorBidi"/>
          <w:b w:val="0"/>
          <w:noProof/>
        </w:rPr>
      </w:pPr>
      <w:hyperlink w:anchor="_Toc481677169" w:history="1">
        <w:r w:rsidRPr="00DE7F5A">
          <w:rPr>
            <w:rStyle w:val="Hyperlink"/>
            <w:noProof/>
          </w:rPr>
          <w:t>Unit of Competency</w:t>
        </w:r>
        <w:r>
          <w:rPr>
            <w:noProof/>
            <w:webHidden/>
          </w:rPr>
          <w:tab/>
        </w:r>
        <w:r>
          <w:rPr>
            <w:noProof/>
            <w:webHidden/>
          </w:rPr>
          <w:fldChar w:fldCharType="begin"/>
        </w:r>
        <w:r>
          <w:rPr>
            <w:noProof/>
            <w:webHidden/>
          </w:rPr>
          <w:instrText xml:space="preserve"> PAGEREF _Toc481677169 \h </w:instrText>
        </w:r>
        <w:r>
          <w:rPr>
            <w:noProof/>
            <w:webHidden/>
          </w:rPr>
        </w:r>
        <w:r>
          <w:rPr>
            <w:noProof/>
            <w:webHidden/>
          </w:rPr>
          <w:fldChar w:fldCharType="separate"/>
        </w:r>
        <w:r>
          <w:rPr>
            <w:noProof/>
            <w:webHidden/>
          </w:rPr>
          <w:t>4</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70" w:history="1">
        <w:r w:rsidRPr="00DE7F5A">
          <w:rPr>
            <w:rStyle w:val="Hyperlink"/>
            <w:noProof/>
          </w:rPr>
          <w:t>Application</w:t>
        </w:r>
        <w:r>
          <w:rPr>
            <w:noProof/>
            <w:webHidden/>
          </w:rPr>
          <w:tab/>
        </w:r>
        <w:r>
          <w:rPr>
            <w:noProof/>
            <w:webHidden/>
          </w:rPr>
          <w:fldChar w:fldCharType="begin"/>
        </w:r>
        <w:r>
          <w:rPr>
            <w:noProof/>
            <w:webHidden/>
          </w:rPr>
          <w:instrText xml:space="preserve"> PAGEREF _Toc481677170 \h </w:instrText>
        </w:r>
        <w:r>
          <w:rPr>
            <w:noProof/>
            <w:webHidden/>
          </w:rPr>
        </w:r>
        <w:r>
          <w:rPr>
            <w:noProof/>
            <w:webHidden/>
          </w:rPr>
          <w:fldChar w:fldCharType="separate"/>
        </w:r>
        <w:r>
          <w:rPr>
            <w:noProof/>
            <w:webHidden/>
          </w:rPr>
          <w:t>4</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71" w:history="1">
        <w:r w:rsidRPr="00DE7F5A">
          <w:rPr>
            <w:rStyle w:val="Hyperlink"/>
            <w:noProof/>
          </w:rPr>
          <w:t>Performance Criteria</w:t>
        </w:r>
        <w:r>
          <w:rPr>
            <w:noProof/>
            <w:webHidden/>
          </w:rPr>
          <w:tab/>
        </w:r>
        <w:r>
          <w:rPr>
            <w:noProof/>
            <w:webHidden/>
          </w:rPr>
          <w:fldChar w:fldCharType="begin"/>
        </w:r>
        <w:r>
          <w:rPr>
            <w:noProof/>
            <w:webHidden/>
          </w:rPr>
          <w:instrText xml:space="preserve"> PAGEREF _Toc481677171 \h </w:instrText>
        </w:r>
        <w:r>
          <w:rPr>
            <w:noProof/>
            <w:webHidden/>
          </w:rPr>
        </w:r>
        <w:r>
          <w:rPr>
            <w:noProof/>
            <w:webHidden/>
          </w:rPr>
          <w:fldChar w:fldCharType="separate"/>
        </w:r>
        <w:r>
          <w:rPr>
            <w:noProof/>
            <w:webHidden/>
          </w:rPr>
          <w:t>5</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72" w:history="1">
        <w:r w:rsidRPr="00DE7F5A">
          <w:rPr>
            <w:rStyle w:val="Hyperlink"/>
            <w:noProof/>
          </w:rPr>
          <w:t>Foundation Skills</w:t>
        </w:r>
        <w:r>
          <w:rPr>
            <w:noProof/>
            <w:webHidden/>
          </w:rPr>
          <w:tab/>
        </w:r>
        <w:r>
          <w:rPr>
            <w:noProof/>
            <w:webHidden/>
          </w:rPr>
          <w:fldChar w:fldCharType="begin"/>
        </w:r>
        <w:r>
          <w:rPr>
            <w:noProof/>
            <w:webHidden/>
          </w:rPr>
          <w:instrText xml:space="preserve"> PAGEREF _Toc481677172 \h </w:instrText>
        </w:r>
        <w:r>
          <w:rPr>
            <w:noProof/>
            <w:webHidden/>
          </w:rPr>
        </w:r>
        <w:r>
          <w:rPr>
            <w:noProof/>
            <w:webHidden/>
          </w:rPr>
          <w:fldChar w:fldCharType="separate"/>
        </w:r>
        <w:r>
          <w:rPr>
            <w:noProof/>
            <w:webHidden/>
          </w:rPr>
          <w:t>6</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73" w:history="1">
        <w:r w:rsidRPr="00DE7F5A">
          <w:rPr>
            <w:rStyle w:val="Hyperlink"/>
            <w:noProof/>
          </w:rPr>
          <w:t>Assessment Requirements</w:t>
        </w:r>
        <w:r>
          <w:rPr>
            <w:noProof/>
            <w:webHidden/>
          </w:rPr>
          <w:tab/>
        </w:r>
        <w:r>
          <w:rPr>
            <w:noProof/>
            <w:webHidden/>
          </w:rPr>
          <w:fldChar w:fldCharType="begin"/>
        </w:r>
        <w:r>
          <w:rPr>
            <w:noProof/>
            <w:webHidden/>
          </w:rPr>
          <w:instrText xml:space="preserve"> PAGEREF _Toc481677173 \h </w:instrText>
        </w:r>
        <w:r>
          <w:rPr>
            <w:noProof/>
            <w:webHidden/>
          </w:rPr>
        </w:r>
        <w:r>
          <w:rPr>
            <w:noProof/>
            <w:webHidden/>
          </w:rPr>
          <w:fldChar w:fldCharType="separate"/>
        </w:r>
        <w:r>
          <w:rPr>
            <w:noProof/>
            <w:webHidden/>
          </w:rPr>
          <w:t>7</w:t>
        </w:r>
        <w:r>
          <w:rPr>
            <w:noProof/>
            <w:webHidden/>
          </w:rPr>
          <w:fldChar w:fldCharType="end"/>
        </w:r>
      </w:hyperlink>
    </w:p>
    <w:p w:rsidR="008644E0" w:rsidRDefault="008644E0">
      <w:pPr>
        <w:pStyle w:val="TOC1"/>
        <w:tabs>
          <w:tab w:val="right" w:leader="dot" w:pos="9322"/>
        </w:tabs>
        <w:rPr>
          <w:rFonts w:asciiTheme="minorHAnsi" w:eastAsiaTheme="minorEastAsia" w:hAnsiTheme="minorHAnsi" w:cstheme="minorBidi"/>
          <w:b w:val="0"/>
          <w:noProof/>
        </w:rPr>
      </w:pPr>
      <w:hyperlink w:anchor="_Toc481677174" w:history="1">
        <w:r w:rsidRPr="00DE7F5A">
          <w:rPr>
            <w:rStyle w:val="Hyperlink"/>
            <w:noProof/>
          </w:rPr>
          <w:t>1. Contribute to a safe and supportive environment</w:t>
        </w:r>
        <w:r>
          <w:rPr>
            <w:noProof/>
            <w:webHidden/>
          </w:rPr>
          <w:tab/>
        </w:r>
        <w:r>
          <w:rPr>
            <w:noProof/>
            <w:webHidden/>
          </w:rPr>
          <w:fldChar w:fldCharType="begin"/>
        </w:r>
        <w:r>
          <w:rPr>
            <w:noProof/>
            <w:webHidden/>
          </w:rPr>
          <w:instrText xml:space="preserve"> PAGEREF _Toc481677174 \h </w:instrText>
        </w:r>
        <w:r>
          <w:rPr>
            <w:noProof/>
            <w:webHidden/>
          </w:rPr>
        </w:r>
        <w:r>
          <w:rPr>
            <w:noProof/>
            <w:webHidden/>
          </w:rPr>
          <w:fldChar w:fldCharType="separate"/>
        </w:r>
        <w:r>
          <w:rPr>
            <w:noProof/>
            <w:webHidden/>
          </w:rPr>
          <w:t>9</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175" w:history="1">
        <w:r w:rsidRPr="00DE7F5A">
          <w:rPr>
            <w:rStyle w:val="Hyperlink"/>
            <w:noProof/>
          </w:rPr>
          <w:t>1.1 – Use safe, supportive and equitable practices appropriate to the development stage and needs of the child and/or young person</w:t>
        </w:r>
        <w:r>
          <w:rPr>
            <w:noProof/>
            <w:webHidden/>
          </w:rPr>
          <w:tab/>
        </w:r>
        <w:r>
          <w:rPr>
            <w:noProof/>
            <w:webHidden/>
          </w:rPr>
          <w:fldChar w:fldCharType="begin"/>
        </w:r>
        <w:r>
          <w:rPr>
            <w:noProof/>
            <w:webHidden/>
          </w:rPr>
          <w:instrText xml:space="preserve"> PAGEREF _Toc481677175 \h </w:instrText>
        </w:r>
        <w:r>
          <w:rPr>
            <w:noProof/>
            <w:webHidden/>
          </w:rPr>
        </w:r>
        <w:r>
          <w:rPr>
            <w:noProof/>
            <w:webHidden/>
          </w:rPr>
          <w:fldChar w:fldCharType="separate"/>
        </w:r>
        <w:r>
          <w:rPr>
            <w:noProof/>
            <w:webHidden/>
          </w:rPr>
          <w:t>10</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76" w:history="1">
        <w:r w:rsidRPr="00DE7F5A">
          <w:rPr>
            <w:rStyle w:val="Hyperlink"/>
            <w:noProof/>
          </w:rPr>
          <w:t>Safe and supportive practices</w:t>
        </w:r>
        <w:r>
          <w:rPr>
            <w:noProof/>
            <w:webHidden/>
          </w:rPr>
          <w:tab/>
        </w:r>
        <w:r>
          <w:rPr>
            <w:noProof/>
            <w:webHidden/>
          </w:rPr>
          <w:fldChar w:fldCharType="begin"/>
        </w:r>
        <w:r>
          <w:rPr>
            <w:noProof/>
            <w:webHidden/>
          </w:rPr>
          <w:instrText xml:space="preserve"> PAGEREF _Toc481677176 \h </w:instrText>
        </w:r>
        <w:r>
          <w:rPr>
            <w:noProof/>
            <w:webHidden/>
          </w:rPr>
        </w:r>
        <w:r>
          <w:rPr>
            <w:noProof/>
            <w:webHidden/>
          </w:rPr>
          <w:fldChar w:fldCharType="separate"/>
        </w:r>
        <w:r>
          <w:rPr>
            <w:noProof/>
            <w:webHidden/>
          </w:rPr>
          <w:t>10</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77" w:history="1">
        <w:r w:rsidRPr="00DE7F5A">
          <w:rPr>
            <w:rStyle w:val="Hyperlink"/>
            <w:noProof/>
          </w:rPr>
          <w:t>Equitable practices</w:t>
        </w:r>
        <w:r>
          <w:rPr>
            <w:noProof/>
            <w:webHidden/>
          </w:rPr>
          <w:tab/>
        </w:r>
        <w:r>
          <w:rPr>
            <w:noProof/>
            <w:webHidden/>
          </w:rPr>
          <w:fldChar w:fldCharType="begin"/>
        </w:r>
        <w:r>
          <w:rPr>
            <w:noProof/>
            <w:webHidden/>
          </w:rPr>
          <w:instrText xml:space="preserve"> PAGEREF _Toc481677177 \h </w:instrText>
        </w:r>
        <w:r>
          <w:rPr>
            <w:noProof/>
            <w:webHidden/>
          </w:rPr>
        </w:r>
        <w:r>
          <w:rPr>
            <w:noProof/>
            <w:webHidden/>
          </w:rPr>
          <w:fldChar w:fldCharType="separate"/>
        </w:r>
        <w:r>
          <w:rPr>
            <w:noProof/>
            <w:webHidden/>
          </w:rPr>
          <w:t>11</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78" w:history="1">
        <w:r w:rsidRPr="00DE7F5A">
          <w:rPr>
            <w:rStyle w:val="Hyperlink"/>
            <w:noProof/>
          </w:rPr>
          <w:t>Ensuring that practices are appropriate</w:t>
        </w:r>
        <w:r>
          <w:rPr>
            <w:noProof/>
            <w:webHidden/>
          </w:rPr>
          <w:tab/>
        </w:r>
        <w:r>
          <w:rPr>
            <w:noProof/>
            <w:webHidden/>
          </w:rPr>
          <w:fldChar w:fldCharType="begin"/>
        </w:r>
        <w:r>
          <w:rPr>
            <w:noProof/>
            <w:webHidden/>
          </w:rPr>
          <w:instrText xml:space="preserve"> PAGEREF _Toc481677178 \h </w:instrText>
        </w:r>
        <w:r>
          <w:rPr>
            <w:noProof/>
            <w:webHidden/>
          </w:rPr>
        </w:r>
        <w:r>
          <w:rPr>
            <w:noProof/>
            <w:webHidden/>
          </w:rPr>
          <w:fldChar w:fldCharType="separate"/>
        </w:r>
        <w:r>
          <w:rPr>
            <w:noProof/>
            <w:webHidden/>
          </w:rPr>
          <w:t>11</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79" w:history="1">
        <w:r w:rsidRPr="00DE7F5A">
          <w:rPr>
            <w:rStyle w:val="Hyperlink"/>
            <w:noProof/>
          </w:rPr>
          <w:t>Activity 1A</w:t>
        </w:r>
        <w:r>
          <w:rPr>
            <w:noProof/>
            <w:webHidden/>
          </w:rPr>
          <w:tab/>
        </w:r>
        <w:r>
          <w:rPr>
            <w:noProof/>
            <w:webHidden/>
          </w:rPr>
          <w:fldChar w:fldCharType="begin"/>
        </w:r>
        <w:r>
          <w:rPr>
            <w:noProof/>
            <w:webHidden/>
          </w:rPr>
          <w:instrText xml:space="preserve"> PAGEREF _Toc481677179 \h </w:instrText>
        </w:r>
        <w:r>
          <w:rPr>
            <w:noProof/>
            <w:webHidden/>
          </w:rPr>
        </w:r>
        <w:r>
          <w:rPr>
            <w:noProof/>
            <w:webHidden/>
          </w:rPr>
          <w:fldChar w:fldCharType="separate"/>
        </w:r>
        <w:r>
          <w:rPr>
            <w:noProof/>
            <w:webHidden/>
          </w:rPr>
          <w:t>13</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180" w:history="1">
        <w:r w:rsidRPr="00DE7F5A">
          <w:rPr>
            <w:rStyle w:val="Hyperlink"/>
            <w:noProof/>
          </w:rPr>
          <w:t>1.2 – Recognise any developmental challenges or mental health issues of child or young person that may have potential impacts on behaviour</w:t>
        </w:r>
        <w:r>
          <w:rPr>
            <w:noProof/>
            <w:webHidden/>
          </w:rPr>
          <w:tab/>
        </w:r>
        <w:r>
          <w:rPr>
            <w:noProof/>
            <w:webHidden/>
          </w:rPr>
          <w:fldChar w:fldCharType="begin"/>
        </w:r>
        <w:r>
          <w:rPr>
            <w:noProof/>
            <w:webHidden/>
          </w:rPr>
          <w:instrText xml:space="preserve"> PAGEREF _Toc481677180 \h </w:instrText>
        </w:r>
        <w:r>
          <w:rPr>
            <w:noProof/>
            <w:webHidden/>
          </w:rPr>
        </w:r>
        <w:r>
          <w:rPr>
            <w:noProof/>
            <w:webHidden/>
          </w:rPr>
          <w:fldChar w:fldCharType="separate"/>
        </w:r>
        <w:r>
          <w:rPr>
            <w:noProof/>
            <w:webHidden/>
          </w:rPr>
          <w:t>14</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81" w:history="1">
        <w:r w:rsidRPr="00DE7F5A">
          <w:rPr>
            <w:rStyle w:val="Hyperlink"/>
            <w:noProof/>
          </w:rPr>
          <w:t>How to recognise developmental challenges and mental health issues</w:t>
        </w:r>
        <w:r>
          <w:rPr>
            <w:noProof/>
            <w:webHidden/>
          </w:rPr>
          <w:tab/>
        </w:r>
        <w:r>
          <w:rPr>
            <w:noProof/>
            <w:webHidden/>
          </w:rPr>
          <w:fldChar w:fldCharType="begin"/>
        </w:r>
        <w:r>
          <w:rPr>
            <w:noProof/>
            <w:webHidden/>
          </w:rPr>
          <w:instrText xml:space="preserve"> PAGEREF _Toc481677181 \h </w:instrText>
        </w:r>
        <w:r>
          <w:rPr>
            <w:noProof/>
            <w:webHidden/>
          </w:rPr>
        </w:r>
        <w:r>
          <w:rPr>
            <w:noProof/>
            <w:webHidden/>
          </w:rPr>
          <w:fldChar w:fldCharType="separate"/>
        </w:r>
        <w:r>
          <w:rPr>
            <w:noProof/>
            <w:webHidden/>
          </w:rPr>
          <w:t>14</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82" w:history="1">
        <w:r w:rsidRPr="00DE7F5A">
          <w:rPr>
            <w:rStyle w:val="Hyperlink"/>
            <w:noProof/>
          </w:rPr>
          <w:t>Communicative function of behaviour</w:t>
        </w:r>
        <w:r>
          <w:rPr>
            <w:noProof/>
            <w:webHidden/>
          </w:rPr>
          <w:tab/>
        </w:r>
        <w:r>
          <w:rPr>
            <w:noProof/>
            <w:webHidden/>
          </w:rPr>
          <w:fldChar w:fldCharType="begin"/>
        </w:r>
        <w:r>
          <w:rPr>
            <w:noProof/>
            <w:webHidden/>
          </w:rPr>
          <w:instrText xml:space="preserve"> PAGEREF _Toc481677182 \h </w:instrText>
        </w:r>
        <w:r>
          <w:rPr>
            <w:noProof/>
            <w:webHidden/>
          </w:rPr>
        </w:r>
        <w:r>
          <w:rPr>
            <w:noProof/>
            <w:webHidden/>
          </w:rPr>
          <w:fldChar w:fldCharType="separate"/>
        </w:r>
        <w:r>
          <w:rPr>
            <w:noProof/>
            <w:webHidden/>
          </w:rPr>
          <w:t>16</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83" w:history="1">
        <w:r w:rsidRPr="00DE7F5A">
          <w:rPr>
            <w:rStyle w:val="Hyperlink"/>
            <w:noProof/>
          </w:rPr>
          <w:t>Activity 1B</w:t>
        </w:r>
        <w:r>
          <w:rPr>
            <w:noProof/>
            <w:webHidden/>
          </w:rPr>
          <w:tab/>
        </w:r>
        <w:r>
          <w:rPr>
            <w:noProof/>
            <w:webHidden/>
          </w:rPr>
          <w:fldChar w:fldCharType="begin"/>
        </w:r>
        <w:r>
          <w:rPr>
            <w:noProof/>
            <w:webHidden/>
          </w:rPr>
          <w:instrText xml:space="preserve"> PAGEREF _Toc481677183 \h </w:instrText>
        </w:r>
        <w:r>
          <w:rPr>
            <w:noProof/>
            <w:webHidden/>
          </w:rPr>
        </w:r>
        <w:r>
          <w:rPr>
            <w:noProof/>
            <w:webHidden/>
          </w:rPr>
          <w:fldChar w:fldCharType="separate"/>
        </w:r>
        <w:r>
          <w:rPr>
            <w:noProof/>
            <w:webHidden/>
          </w:rPr>
          <w:t>17</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184" w:history="1">
        <w:r w:rsidRPr="00DE7F5A">
          <w:rPr>
            <w:rStyle w:val="Hyperlink"/>
            <w:noProof/>
          </w:rPr>
          <w:t>1.3 – Identify contributing environmental factors</w:t>
        </w:r>
        <w:r>
          <w:rPr>
            <w:noProof/>
            <w:webHidden/>
          </w:rPr>
          <w:tab/>
        </w:r>
        <w:r>
          <w:rPr>
            <w:noProof/>
            <w:webHidden/>
          </w:rPr>
          <w:fldChar w:fldCharType="begin"/>
        </w:r>
        <w:r>
          <w:rPr>
            <w:noProof/>
            <w:webHidden/>
          </w:rPr>
          <w:instrText xml:space="preserve"> PAGEREF _Toc481677184 \h </w:instrText>
        </w:r>
        <w:r>
          <w:rPr>
            <w:noProof/>
            <w:webHidden/>
          </w:rPr>
        </w:r>
        <w:r>
          <w:rPr>
            <w:noProof/>
            <w:webHidden/>
          </w:rPr>
          <w:fldChar w:fldCharType="separate"/>
        </w:r>
        <w:r>
          <w:rPr>
            <w:noProof/>
            <w:webHidden/>
          </w:rPr>
          <w:t>18</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85" w:history="1">
        <w:r w:rsidRPr="00DE7F5A">
          <w:rPr>
            <w:rStyle w:val="Hyperlink"/>
            <w:noProof/>
          </w:rPr>
          <w:t>Identify contributing environmental factors</w:t>
        </w:r>
        <w:r>
          <w:rPr>
            <w:noProof/>
            <w:webHidden/>
          </w:rPr>
          <w:tab/>
        </w:r>
        <w:r>
          <w:rPr>
            <w:noProof/>
            <w:webHidden/>
          </w:rPr>
          <w:fldChar w:fldCharType="begin"/>
        </w:r>
        <w:r>
          <w:rPr>
            <w:noProof/>
            <w:webHidden/>
          </w:rPr>
          <w:instrText xml:space="preserve"> PAGEREF _Toc481677185 \h </w:instrText>
        </w:r>
        <w:r>
          <w:rPr>
            <w:noProof/>
            <w:webHidden/>
          </w:rPr>
        </w:r>
        <w:r>
          <w:rPr>
            <w:noProof/>
            <w:webHidden/>
          </w:rPr>
          <w:fldChar w:fldCharType="separate"/>
        </w:r>
        <w:r>
          <w:rPr>
            <w:noProof/>
            <w:webHidden/>
          </w:rPr>
          <w:t>18</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86" w:history="1">
        <w:r w:rsidRPr="00DE7F5A">
          <w:rPr>
            <w:rStyle w:val="Hyperlink"/>
            <w:noProof/>
          </w:rPr>
          <w:t>Internal factors</w:t>
        </w:r>
        <w:r>
          <w:rPr>
            <w:noProof/>
            <w:webHidden/>
          </w:rPr>
          <w:tab/>
        </w:r>
        <w:r>
          <w:rPr>
            <w:noProof/>
            <w:webHidden/>
          </w:rPr>
          <w:fldChar w:fldCharType="begin"/>
        </w:r>
        <w:r>
          <w:rPr>
            <w:noProof/>
            <w:webHidden/>
          </w:rPr>
          <w:instrText xml:space="preserve"> PAGEREF _Toc481677186 \h </w:instrText>
        </w:r>
        <w:r>
          <w:rPr>
            <w:noProof/>
            <w:webHidden/>
          </w:rPr>
        </w:r>
        <w:r>
          <w:rPr>
            <w:noProof/>
            <w:webHidden/>
          </w:rPr>
          <w:fldChar w:fldCharType="separate"/>
        </w:r>
        <w:r>
          <w:rPr>
            <w:noProof/>
            <w:webHidden/>
          </w:rPr>
          <w:t>18</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87" w:history="1">
        <w:r w:rsidRPr="00DE7F5A">
          <w:rPr>
            <w:rStyle w:val="Hyperlink"/>
            <w:noProof/>
          </w:rPr>
          <w:t>Activity 1C</w:t>
        </w:r>
        <w:r>
          <w:rPr>
            <w:noProof/>
            <w:webHidden/>
          </w:rPr>
          <w:tab/>
        </w:r>
        <w:r>
          <w:rPr>
            <w:noProof/>
            <w:webHidden/>
          </w:rPr>
          <w:fldChar w:fldCharType="begin"/>
        </w:r>
        <w:r>
          <w:rPr>
            <w:noProof/>
            <w:webHidden/>
          </w:rPr>
          <w:instrText xml:space="preserve"> PAGEREF _Toc481677187 \h </w:instrText>
        </w:r>
        <w:r>
          <w:rPr>
            <w:noProof/>
            <w:webHidden/>
          </w:rPr>
        </w:r>
        <w:r>
          <w:rPr>
            <w:noProof/>
            <w:webHidden/>
          </w:rPr>
          <w:fldChar w:fldCharType="separate"/>
        </w:r>
        <w:r>
          <w:rPr>
            <w:noProof/>
            <w:webHidden/>
          </w:rPr>
          <w:t>20</w:t>
        </w:r>
        <w:r>
          <w:rPr>
            <w:noProof/>
            <w:webHidden/>
          </w:rPr>
          <w:fldChar w:fldCharType="end"/>
        </w:r>
      </w:hyperlink>
    </w:p>
    <w:p w:rsidR="008644E0" w:rsidRDefault="008644E0">
      <w:pPr>
        <w:pStyle w:val="TOC1"/>
        <w:tabs>
          <w:tab w:val="right" w:leader="dot" w:pos="9322"/>
        </w:tabs>
        <w:rPr>
          <w:rFonts w:asciiTheme="minorHAnsi" w:eastAsiaTheme="minorEastAsia" w:hAnsiTheme="minorHAnsi" w:cstheme="minorBidi"/>
          <w:b w:val="0"/>
          <w:noProof/>
        </w:rPr>
      </w:pPr>
      <w:hyperlink w:anchor="_Toc481677188" w:history="1">
        <w:r w:rsidRPr="00DE7F5A">
          <w:rPr>
            <w:rStyle w:val="Hyperlink"/>
            <w:noProof/>
          </w:rPr>
          <w:t>2. Use positive support techniques</w:t>
        </w:r>
        <w:r>
          <w:rPr>
            <w:noProof/>
            <w:webHidden/>
          </w:rPr>
          <w:tab/>
        </w:r>
        <w:r>
          <w:rPr>
            <w:noProof/>
            <w:webHidden/>
          </w:rPr>
          <w:fldChar w:fldCharType="begin"/>
        </w:r>
        <w:r>
          <w:rPr>
            <w:noProof/>
            <w:webHidden/>
          </w:rPr>
          <w:instrText xml:space="preserve"> PAGEREF _Toc481677188 \h </w:instrText>
        </w:r>
        <w:r>
          <w:rPr>
            <w:noProof/>
            <w:webHidden/>
          </w:rPr>
        </w:r>
        <w:r>
          <w:rPr>
            <w:noProof/>
            <w:webHidden/>
          </w:rPr>
          <w:fldChar w:fldCharType="separate"/>
        </w:r>
        <w:r>
          <w:rPr>
            <w:noProof/>
            <w:webHidden/>
          </w:rPr>
          <w:t>21</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189" w:history="1">
        <w:r w:rsidRPr="00DE7F5A">
          <w:rPr>
            <w:rStyle w:val="Hyperlink"/>
            <w:noProof/>
          </w:rPr>
          <w:t>2.1 – Establish expectations for behaviour in consultation with supervisor and in line with work role</w:t>
        </w:r>
        <w:r>
          <w:rPr>
            <w:noProof/>
            <w:webHidden/>
          </w:rPr>
          <w:tab/>
        </w:r>
        <w:r>
          <w:rPr>
            <w:noProof/>
            <w:webHidden/>
          </w:rPr>
          <w:fldChar w:fldCharType="begin"/>
        </w:r>
        <w:r>
          <w:rPr>
            <w:noProof/>
            <w:webHidden/>
          </w:rPr>
          <w:instrText xml:space="preserve"> PAGEREF _Toc481677189 \h </w:instrText>
        </w:r>
        <w:r>
          <w:rPr>
            <w:noProof/>
            <w:webHidden/>
          </w:rPr>
        </w:r>
        <w:r>
          <w:rPr>
            <w:noProof/>
            <w:webHidden/>
          </w:rPr>
          <w:fldChar w:fldCharType="separate"/>
        </w:r>
        <w:r>
          <w:rPr>
            <w:noProof/>
            <w:webHidden/>
          </w:rPr>
          <w:t>22</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90" w:history="1">
        <w:r w:rsidRPr="00DE7F5A">
          <w:rPr>
            <w:rStyle w:val="Hyperlink"/>
            <w:noProof/>
          </w:rPr>
          <w:t>Why establish expectations for behaviour?</w:t>
        </w:r>
        <w:r>
          <w:rPr>
            <w:noProof/>
            <w:webHidden/>
          </w:rPr>
          <w:tab/>
        </w:r>
        <w:r>
          <w:rPr>
            <w:noProof/>
            <w:webHidden/>
          </w:rPr>
          <w:fldChar w:fldCharType="begin"/>
        </w:r>
        <w:r>
          <w:rPr>
            <w:noProof/>
            <w:webHidden/>
          </w:rPr>
          <w:instrText xml:space="preserve"> PAGEREF _Toc481677190 \h </w:instrText>
        </w:r>
        <w:r>
          <w:rPr>
            <w:noProof/>
            <w:webHidden/>
          </w:rPr>
        </w:r>
        <w:r>
          <w:rPr>
            <w:noProof/>
            <w:webHidden/>
          </w:rPr>
          <w:fldChar w:fldCharType="separate"/>
        </w:r>
        <w:r>
          <w:rPr>
            <w:noProof/>
            <w:webHidden/>
          </w:rPr>
          <w:t>22</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91" w:history="1">
        <w:r w:rsidRPr="00DE7F5A">
          <w:rPr>
            <w:rStyle w:val="Hyperlink"/>
            <w:noProof/>
          </w:rPr>
          <w:t>Establishing expectations in consultation with your supervisor</w:t>
        </w:r>
        <w:r>
          <w:rPr>
            <w:noProof/>
            <w:webHidden/>
          </w:rPr>
          <w:tab/>
        </w:r>
        <w:r>
          <w:rPr>
            <w:noProof/>
            <w:webHidden/>
          </w:rPr>
          <w:fldChar w:fldCharType="begin"/>
        </w:r>
        <w:r>
          <w:rPr>
            <w:noProof/>
            <w:webHidden/>
          </w:rPr>
          <w:instrText xml:space="preserve"> PAGEREF _Toc481677191 \h </w:instrText>
        </w:r>
        <w:r>
          <w:rPr>
            <w:noProof/>
            <w:webHidden/>
          </w:rPr>
        </w:r>
        <w:r>
          <w:rPr>
            <w:noProof/>
            <w:webHidden/>
          </w:rPr>
          <w:fldChar w:fldCharType="separate"/>
        </w:r>
        <w:r>
          <w:rPr>
            <w:noProof/>
            <w:webHidden/>
          </w:rPr>
          <w:t>22</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92" w:history="1">
        <w:r w:rsidRPr="00DE7F5A">
          <w:rPr>
            <w:rStyle w:val="Hyperlink"/>
            <w:noProof/>
          </w:rPr>
          <w:t>Establishing expectations in line with your work role</w:t>
        </w:r>
        <w:r>
          <w:rPr>
            <w:noProof/>
            <w:webHidden/>
          </w:rPr>
          <w:tab/>
        </w:r>
        <w:r>
          <w:rPr>
            <w:noProof/>
            <w:webHidden/>
          </w:rPr>
          <w:fldChar w:fldCharType="begin"/>
        </w:r>
        <w:r>
          <w:rPr>
            <w:noProof/>
            <w:webHidden/>
          </w:rPr>
          <w:instrText xml:space="preserve"> PAGEREF _Toc481677192 \h </w:instrText>
        </w:r>
        <w:r>
          <w:rPr>
            <w:noProof/>
            <w:webHidden/>
          </w:rPr>
        </w:r>
        <w:r>
          <w:rPr>
            <w:noProof/>
            <w:webHidden/>
          </w:rPr>
          <w:fldChar w:fldCharType="separate"/>
        </w:r>
        <w:r>
          <w:rPr>
            <w:noProof/>
            <w:webHidden/>
          </w:rPr>
          <w:t>23</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93" w:history="1">
        <w:r w:rsidRPr="00DE7F5A">
          <w:rPr>
            <w:rStyle w:val="Hyperlink"/>
            <w:noProof/>
          </w:rPr>
          <w:t>Activity 2A</w:t>
        </w:r>
        <w:r>
          <w:rPr>
            <w:noProof/>
            <w:webHidden/>
          </w:rPr>
          <w:tab/>
        </w:r>
        <w:r>
          <w:rPr>
            <w:noProof/>
            <w:webHidden/>
          </w:rPr>
          <w:fldChar w:fldCharType="begin"/>
        </w:r>
        <w:r>
          <w:rPr>
            <w:noProof/>
            <w:webHidden/>
          </w:rPr>
          <w:instrText xml:space="preserve"> PAGEREF _Toc481677193 \h </w:instrText>
        </w:r>
        <w:r>
          <w:rPr>
            <w:noProof/>
            <w:webHidden/>
          </w:rPr>
        </w:r>
        <w:r>
          <w:rPr>
            <w:noProof/>
            <w:webHidden/>
          </w:rPr>
          <w:fldChar w:fldCharType="separate"/>
        </w:r>
        <w:r>
          <w:rPr>
            <w:noProof/>
            <w:webHidden/>
          </w:rPr>
          <w:t>24</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194" w:history="1">
        <w:r w:rsidRPr="00DE7F5A">
          <w:rPr>
            <w:rStyle w:val="Hyperlink"/>
            <w:noProof/>
          </w:rPr>
          <w:t>2.2 – Provide instructions in a manner appropriate to the child or young person’s needs and context of the work environment and activity</w:t>
        </w:r>
        <w:r>
          <w:rPr>
            <w:noProof/>
            <w:webHidden/>
          </w:rPr>
          <w:tab/>
        </w:r>
        <w:r>
          <w:rPr>
            <w:noProof/>
            <w:webHidden/>
          </w:rPr>
          <w:fldChar w:fldCharType="begin"/>
        </w:r>
        <w:r>
          <w:rPr>
            <w:noProof/>
            <w:webHidden/>
          </w:rPr>
          <w:instrText xml:space="preserve"> PAGEREF _Toc481677194 \h </w:instrText>
        </w:r>
        <w:r>
          <w:rPr>
            <w:noProof/>
            <w:webHidden/>
          </w:rPr>
        </w:r>
        <w:r>
          <w:rPr>
            <w:noProof/>
            <w:webHidden/>
          </w:rPr>
          <w:fldChar w:fldCharType="separate"/>
        </w:r>
        <w:r>
          <w:rPr>
            <w:noProof/>
            <w:webHidden/>
          </w:rPr>
          <w:t>25</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95" w:history="1">
        <w:r w:rsidRPr="00DE7F5A">
          <w:rPr>
            <w:rStyle w:val="Hyperlink"/>
            <w:noProof/>
          </w:rPr>
          <w:t>Providing instructions</w:t>
        </w:r>
        <w:r>
          <w:rPr>
            <w:noProof/>
            <w:webHidden/>
          </w:rPr>
          <w:tab/>
        </w:r>
        <w:r>
          <w:rPr>
            <w:noProof/>
            <w:webHidden/>
          </w:rPr>
          <w:fldChar w:fldCharType="begin"/>
        </w:r>
        <w:r>
          <w:rPr>
            <w:noProof/>
            <w:webHidden/>
          </w:rPr>
          <w:instrText xml:space="preserve"> PAGEREF _Toc481677195 \h </w:instrText>
        </w:r>
        <w:r>
          <w:rPr>
            <w:noProof/>
            <w:webHidden/>
          </w:rPr>
        </w:r>
        <w:r>
          <w:rPr>
            <w:noProof/>
            <w:webHidden/>
          </w:rPr>
          <w:fldChar w:fldCharType="separate"/>
        </w:r>
        <w:r>
          <w:rPr>
            <w:noProof/>
            <w:webHidden/>
          </w:rPr>
          <w:t>25</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96" w:history="1">
        <w:r w:rsidRPr="00DE7F5A">
          <w:rPr>
            <w:rStyle w:val="Hyperlink"/>
            <w:noProof/>
          </w:rPr>
          <w:t>Ensure that the provision of instructions is appropriate</w:t>
        </w:r>
        <w:r>
          <w:rPr>
            <w:noProof/>
            <w:webHidden/>
          </w:rPr>
          <w:tab/>
        </w:r>
        <w:r>
          <w:rPr>
            <w:noProof/>
            <w:webHidden/>
          </w:rPr>
          <w:fldChar w:fldCharType="begin"/>
        </w:r>
        <w:r>
          <w:rPr>
            <w:noProof/>
            <w:webHidden/>
          </w:rPr>
          <w:instrText xml:space="preserve"> PAGEREF _Toc481677196 \h </w:instrText>
        </w:r>
        <w:r>
          <w:rPr>
            <w:noProof/>
            <w:webHidden/>
          </w:rPr>
        </w:r>
        <w:r>
          <w:rPr>
            <w:noProof/>
            <w:webHidden/>
          </w:rPr>
          <w:fldChar w:fldCharType="separate"/>
        </w:r>
        <w:r>
          <w:rPr>
            <w:noProof/>
            <w:webHidden/>
          </w:rPr>
          <w:t>25</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97" w:history="1">
        <w:r w:rsidRPr="00DE7F5A">
          <w:rPr>
            <w:rStyle w:val="Hyperlink"/>
            <w:noProof/>
          </w:rPr>
          <w:t>Activity 2B</w:t>
        </w:r>
        <w:r>
          <w:rPr>
            <w:noProof/>
            <w:webHidden/>
          </w:rPr>
          <w:tab/>
        </w:r>
        <w:r>
          <w:rPr>
            <w:noProof/>
            <w:webHidden/>
          </w:rPr>
          <w:fldChar w:fldCharType="begin"/>
        </w:r>
        <w:r>
          <w:rPr>
            <w:noProof/>
            <w:webHidden/>
          </w:rPr>
          <w:instrText xml:space="preserve"> PAGEREF _Toc481677197 \h </w:instrText>
        </w:r>
        <w:r>
          <w:rPr>
            <w:noProof/>
            <w:webHidden/>
          </w:rPr>
        </w:r>
        <w:r>
          <w:rPr>
            <w:noProof/>
            <w:webHidden/>
          </w:rPr>
          <w:fldChar w:fldCharType="separate"/>
        </w:r>
        <w:r>
          <w:rPr>
            <w:noProof/>
            <w:webHidden/>
          </w:rPr>
          <w:t>27</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198" w:history="1">
        <w:r w:rsidRPr="00DE7F5A">
          <w:rPr>
            <w:rStyle w:val="Hyperlink"/>
            <w:noProof/>
          </w:rPr>
          <w:t>2.3 – Use positive reinforcement and clear verbal and non-verbal communication strategies to acknowledge responsible behaviour</w:t>
        </w:r>
        <w:r>
          <w:rPr>
            <w:noProof/>
            <w:webHidden/>
          </w:rPr>
          <w:tab/>
        </w:r>
        <w:r>
          <w:rPr>
            <w:noProof/>
            <w:webHidden/>
          </w:rPr>
          <w:fldChar w:fldCharType="begin"/>
        </w:r>
        <w:r>
          <w:rPr>
            <w:noProof/>
            <w:webHidden/>
          </w:rPr>
          <w:instrText xml:space="preserve"> PAGEREF _Toc481677198 \h </w:instrText>
        </w:r>
        <w:r>
          <w:rPr>
            <w:noProof/>
            <w:webHidden/>
          </w:rPr>
        </w:r>
        <w:r>
          <w:rPr>
            <w:noProof/>
            <w:webHidden/>
          </w:rPr>
          <w:fldChar w:fldCharType="separate"/>
        </w:r>
        <w:r>
          <w:rPr>
            <w:noProof/>
            <w:webHidden/>
          </w:rPr>
          <w:t>28</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199" w:history="1">
        <w:r w:rsidRPr="00DE7F5A">
          <w:rPr>
            <w:rStyle w:val="Hyperlink"/>
            <w:noProof/>
          </w:rPr>
          <w:t>Why should you acknowledge responsible behaviour?</w:t>
        </w:r>
        <w:r>
          <w:rPr>
            <w:noProof/>
            <w:webHidden/>
          </w:rPr>
          <w:tab/>
        </w:r>
        <w:r>
          <w:rPr>
            <w:noProof/>
            <w:webHidden/>
          </w:rPr>
          <w:fldChar w:fldCharType="begin"/>
        </w:r>
        <w:r>
          <w:rPr>
            <w:noProof/>
            <w:webHidden/>
          </w:rPr>
          <w:instrText xml:space="preserve"> PAGEREF _Toc481677199 \h </w:instrText>
        </w:r>
        <w:r>
          <w:rPr>
            <w:noProof/>
            <w:webHidden/>
          </w:rPr>
        </w:r>
        <w:r>
          <w:rPr>
            <w:noProof/>
            <w:webHidden/>
          </w:rPr>
          <w:fldChar w:fldCharType="separate"/>
        </w:r>
        <w:r>
          <w:rPr>
            <w:noProof/>
            <w:webHidden/>
          </w:rPr>
          <w:t>28</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00" w:history="1">
        <w:r w:rsidRPr="00DE7F5A">
          <w:rPr>
            <w:rStyle w:val="Hyperlink"/>
            <w:noProof/>
          </w:rPr>
          <w:t>Positive reinforcement</w:t>
        </w:r>
        <w:r>
          <w:rPr>
            <w:noProof/>
            <w:webHidden/>
          </w:rPr>
          <w:tab/>
        </w:r>
        <w:r>
          <w:rPr>
            <w:noProof/>
            <w:webHidden/>
          </w:rPr>
          <w:fldChar w:fldCharType="begin"/>
        </w:r>
        <w:r>
          <w:rPr>
            <w:noProof/>
            <w:webHidden/>
          </w:rPr>
          <w:instrText xml:space="preserve"> PAGEREF _Toc481677200 \h </w:instrText>
        </w:r>
        <w:r>
          <w:rPr>
            <w:noProof/>
            <w:webHidden/>
          </w:rPr>
        </w:r>
        <w:r>
          <w:rPr>
            <w:noProof/>
            <w:webHidden/>
          </w:rPr>
          <w:fldChar w:fldCharType="separate"/>
        </w:r>
        <w:r>
          <w:rPr>
            <w:noProof/>
            <w:webHidden/>
          </w:rPr>
          <w:t>28</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01" w:history="1">
        <w:r w:rsidRPr="00DE7F5A">
          <w:rPr>
            <w:rStyle w:val="Hyperlink"/>
            <w:noProof/>
          </w:rPr>
          <w:t>Activity 2C</w:t>
        </w:r>
        <w:r>
          <w:rPr>
            <w:noProof/>
            <w:webHidden/>
          </w:rPr>
          <w:tab/>
        </w:r>
        <w:r>
          <w:rPr>
            <w:noProof/>
            <w:webHidden/>
          </w:rPr>
          <w:fldChar w:fldCharType="begin"/>
        </w:r>
        <w:r>
          <w:rPr>
            <w:noProof/>
            <w:webHidden/>
          </w:rPr>
          <w:instrText xml:space="preserve"> PAGEREF _Toc481677201 \h </w:instrText>
        </w:r>
        <w:r>
          <w:rPr>
            <w:noProof/>
            <w:webHidden/>
          </w:rPr>
        </w:r>
        <w:r>
          <w:rPr>
            <w:noProof/>
            <w:webHidden/>
          </w:rPr>
          <w:fldChar w:fldCharType="separate"/>
        </w:r>
        <w:r>
          <w:rPr>
            <w:noProof/>
            <w:webHidden/>
          </w:rPr>
          <w:t>30</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202" w:history="1">
        <w:r w:rsidRPr="00DE7F5A">
          <w:rPr>
            <w:rStyle w:val="Hyperlink"/>
            <w:noProof/>
          </w:rPr>
          <w:t>2.4 – Employ appropriate strategies to redirect behaviour and defuse situations</w:t>
        </w:r>
        <w:r>
          <w:rPr>
            <w:noProof/>
            <w:webHidden/>
          </w:rPr>
          <w:tab/>
        </w:r>
        <w:r>
          <w:rPr>
            <w:noProof/>
            <w:webHidden/>
          </w:rPr>
          <w:fldChar w:fldCharType="begin"/>
        </w:r>
        <w:r>
          <w:rPr>
            <w:noProof/>
            <w:webHidden/>
          </w:rPr>
          <w:instrText xml:space="preserve"> PAGEREF _Toc481677202 \h </w:instrText>
        </w:r>
        <w:r>
          <w:rPr>
            <w:noProof/>
            <w:webHidden/>
          </w:rPr>
        </w:r>
        <w:r>
          <w:rPr>
            <w:noProof/>
            <w:webHidden/>
          </w:rPr>
          <w:fldChar w:fldCharType="separate"/>
        </w:r>
        <w:r>
          <w:rPr>
            <w:noProof/>
            <w:webHidden/>
          </w:rPr>
          <w:t>31</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03" w:history="1">
        <w:r w:rsidRPr="00DE7F5A">
          <w:rPr>
            <w:rStyle w:val="Hyperlink"/>
            <w:noProof/>
          </w:rPr>
          <w:t>Redirecting behaviour</w:t>
        </w:r>
        <w:r>
          <w:rPr>
            <w:noProof/>
            <w:webHidden/>
          </w:rPr>
          <w:tab/>
        </w:r>
        <w:r>
          <w:rPr>
            <w:noProof/>
            <w:webHidden/>
          </w:rPr>
          <w:fldChar w:fldCharType="begin"/>
        </w:r>
        <w:r>
          <w:rPr>
            <w:noProof/>
            <w:webHidden/>
          </w:rPr>
          <w:instrText xml:space="preserve"> PAGEREF _Toc481677203 \h </w:instrText>
        </w:r>
        <w:r>
          <w:rPr>
            <w:noProof/>
            <w:webHidden/>
          </w:rPr>
        </w:r>
        <w:r>
          <w:rPr>
            <w:noProof/>
            <w:webHidden/>
          </w:rPr>
          <w:fldChar w:fldCharType="separate"/>
        </w:r>
        <w:r>
          <w:rPr>
            <w:noProof/>
            <w:webHidden/>
          </w:rPr>
          <w:t>31</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04" w:history="1">
        <w:r w:rsidRPr="00DE7F5A">
          <w:rPr>
            <w:rStyle w:val="Hyperlink"/>
            <w:noProof/>
          </w:rPr>
          <w:t>Defusing situations</w:t>
        </w:r>
        <w:r>
          <w:rPr>
            <w:noProof/>
            <w:webHidden/>
          </w:rPr>
          <w:tab/>
        </w:r>
        <w:r>
          <w:rPr>
            <w:noProof/>
            <w:webHidden/>
          </w:rPr>
          <w:fldChar w:fldCharType="begin"/>
        </w:r>
        <w:r>
          <w:rPr>
            <w:noProof/>
            <w:webHidden/>
          </w:rPr>
          <w:instrText xml:space="preserve"> PAGEREF _Toc481677204 \h </w:instrText>
        </w:r>
        <w:r>
          <w:rPr>
            <w:noProof/>
            <w:webHidden/>
          </w:rPr>
        </w:r>
        <w:r>
          <w:rPr>
            <w:noProof/>
            <w:webHidden/>
          </w:rPr>
          <w:fldChar w:fldCharType="separate"/>
        </w:r>
        <w:r>
          <w:rPr>
            <w:noProof/>
            <w:webHidden/>
          </w:rPr>
          <w:t>31</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05" w:history="1">
        <w:r w:rsidRPr="00DE7F5A">
          <w:rPr>
            <w:rStyle w:val="Hyperlink"/>
            <w:noProof/>
          </w:rPr>
          <w:t>Activity 2D</w:t>
        </w:r>
        <w:r>
          <w:rPr>
            <w:noProof/>
            <w:webHidden/>
          </w:rPr>
          <w:tab/>
        </w:r>
        <w:r>
          <w:rPr>
            <w:noProof/>
            <w:webHidden/>
          </w:rPr>
          <w:fldChar w:fldCharType="begin"/>
        </w:r>
        <w:r>
          <w:rPr>
            <w:noProof/>
            <w:webHidden/>
          </w:rPr>
          <w:instrText xml:space="preserve"> PAGEREF _Toc481677205 \h </w:instrText>
        </w:r>
        <w:r>
          <w:rPr>
            <w:noProof/>
            <w:webHidden/>
          </w:rPr>
        </w:r>
        <w:r>
          <w:rPr>
            <w:noProof/>
            <w:webHidden/>
          </w:rPr>
          <w:fldChar w:fldCharType="separate"/>
        </w:r>
        <w:r>
          <w:rPr>
            <w:noProof/>
            <w:webHidden/>
          </w:rPr>
          <w:t>33</w:t>
        </w:r>
        <w:r>
          <w:rPr>
            <w:noProof/>
            <w:webHidden/>
          </w:rPr>
          <w:fldChar w:fldCharType="end"/>
        </w:r>
      </w:hyperlink>
    </w:p>
    <w:p w:rsidR="008644E0" w:rsidRDefault="008644E0">
      <w:pPr>
        <w:pStyle w:val="TOC1"/>
        <w:tabs>
          <w:tab w:val="right" w:leader="dot" w:pos="9322"/>
        </w:tabs>
        <w:rPr>
          <w:rFonts w:asciiTheme="minorHAnsi" w:eastAsiaTheme="minorEastAsia" w:hAnsiTheme="minorHAnsi" w:cstheme="minorBidi"/>
          <w:b w:val="0"/>
          <w:noProof/>
        </w:rPr>
      </w:pPr>
      <w:hyperlink w:anchor="_Toc481677206" w:history="1">
        <w:r w:rsidRPr="00DE7F5A">
          <w:rPr>
            <w:rStyle w:val="Hyperlink"/>
            <w:noProof/>
          </w:rPr>
          <w:t>3. Observe and collect data to assist with development of appropriate strategies for support</w:t>
        </w:r>
        <w:r>
          <w:rPr>
            <w:noProof/>
            <w:webHidden/>
          </w:rPr>
          <w:tab/>
        </w:r>
        <w:r>
          <w:rPr>
            <w:noProof/>
            <w:webHidden/>
          </w:rPr>
          <w:fldChar w:fldCharType="begin"/>
        </w:r>
        <w:r>
          <w:rPr>
            <w:noProof/>
            <w:webHidden/>
          </w:rPr>
          <w:instrText xml:space="preserve"> PAGEREF _Toc481677206 \h </w:instrText>
        </w:r>
        <w:r>
          <w:rPr>
            <w:noProof/>
            <w:webHidden/>
          </w:rPr>
        </w:r>
        <w:r>
          <w:rPr>
            <w:noProof/>
            <w:webHidden/>
          </w:rPr>
          <w:fldChar w:fldCharType="separate"/>
        </w:r>
        <w:r>
          <w:rPr>
            <w:noProof/>
            <w:webHidden/>
          </w:rPr>
          <w:t>34</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207" w:history="1">
        <w:r w:rsidRPr="00DE7F5A">
          <w:rPr>
            <w:rStyle w:val="Hyperlink"/>
            <w:noProof/>
          </w:rPr>
          <w:t>3.1 – Collect data and record observations as a basis for gaining understanding of the child/young person’s behaviour</w:t>
        </w:r>
        <w:r>
          <w:rPr>
            <w:noProof/>
            <w:webHidden/>
          </w:rPr>
          <w:tab/>
        </w:r>
        <w:r>
          <w:rPr>
            <w:noProof/>
            <w:webHidden/>
          </w:rPr>
          <w:fldChar w:fldCharType="begin"/>
        </w:r>
        <w:r>
          <w:rPr>
            <w:noProof/>
            <w:webHidden/>
          </w:rPr>
          <w:instrText xml:space="preserve"> PAGEREF _Toc481677207 \h </w:instrText>
        </w:r>
        <w:r>
          <w:rPr>
            <w:noProof/>
            <w:webHidden/>
          </w:rPr>
        </w:r>
        <w:r>
          <w:rPr>
            <w:noProof/>
            <w:webHidden/>
          </w:rPr>
          <w:fldChar w:fldCharType="separate"/>
        </w:r>
        <w:r>
          <w:rPr>
            <w:noProof/>
            <w:webHidden/>
          </w:rPr>
          <w:t>35</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208" w:history="1">
        <w:r w:rsidRPr="00DE7F5A">
          <w:rPr>
            <w:rStyle w:val="Hyperlink"/>
            <w:noProof/>
          </w:rPr>
          <w:t>3.2 – Use data to demonstrate the frequency, intensity and duration of behaviours requiring support</w:t>
        </w:r>
        <w:r>
          <w:rPr>
            <w:noProof/>
            <w:webHidden/>
          </w:rPr>
          <w:tab/>
        </w:r>
        <w:r>
          <w:rPr>
            <w:noProof/>
            <w:webHidden/>
          </w:rPr>
          <w:fldChar w:fldCharType="begin"/>
        </w:r>
        <w:r>
          <w:rPr>
            <w:noProof/>
            <w:webHidden/>
          </w:rPr>
          <w:instrText xml:space="preserve"> PAGEREF _Toc481677208 \h </w:instrText>
        </w:r>
        <w:r>
          <w:rPr>
            <w:noProof/>
            <w:webHidden/>
          </w:rPr>
        </w:r>
        <w:r>
          <w:rPr>
            <w:noProof/>
            <w:webHidden/>
          </w:rPr>
          <w:fldChar w:fldCharType="separate"/>
        </w:r>
        <w:r>
          <w:rPr>
            <w:noProof/>
            <w:webHidden/>
          </w:rPr>
          <w:t>35</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09" w:history="1">
        <w:r w:rsidRPr="00DE7F5A">
          <w:rPr>
            <w:rStyle w:val="Hyperlink"/>
            <w:noProof/>
          </w:rPr>
          <w:t>Collecting data</w:t>
        </w:r>
        <w:r>
          <w:rPr>
            <w:noProof/>
            <w:webHidden/>
          </w:rPr>
          <w:tab/>
        </w:r>
        <w:r>
          <w:rPr>
            <w:noProof/>
            <w:webHidden/>
          </w:rPr>
          <w:fldChar w:fldCharType="begin"/>
        </w:r>
        <w:r>
          <w:rPr>
            <w:noProof/>
            <w:webHidden/>
          </w:rPr>
          <w:instrText xml:space="preserve"> PAGEREF _Toc481677209 \h </w:instrText>
        </w:r>
        <w:r>
          <w:rPr>
            <w:noProof/>
            <w:webHidden/>
          </w:rPr>
        </w:r>
        <w:r>
          <w:rPr>
            <w:noProof/>
            <w:webHidden/>
          </w:rPr>
          <w:fldChar w:fldCharType="separate"/>
        </w:r>
        <w:r>
          <w:rPr>
            <w:noProof/>
            <w:webHidden/>
          </w:rPr>
          <w:t>35</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10" w:history="1">
        <w:r w:rsidRPr="00DE7F5A">
          <w:rPr>
            <w:rStyle w:val="Hyperlink"/>
            <w:noProof/>
          </w:rPr>
          <w:t>How to collect data</w:t>
        </w:r>
        <w:r>
          <w:rPr>
            <w:noProof/>
            <w:webHidden/>
          </w:rPr>
          <w:tab/>
        </w:r>
        <w:r>
          <w:rPr>
            <w:noProof/>
            <w:webHidden/>
          </w:rPr>
          <w:fldChar w:fldCharType="begin"/>
        </w:r>
        <w:r>
          <w:rPr>
            <w:noProof/>
            <w:webHidden/>
          </w:rPr>
          <w:instrText xml:space="preserve"> PAGEREF _Toc481677210 \h </w:instrText>
        </w:r>
        <w:r>
          <w:rPr>
            <w:noProof/>
            <w:webHidden/>
          </w:rPr>
        </w:r>
        <w:r>
          <w:rPr>
            <w:noProof/>
            <w:webHidden/>
          </w:rPr>
          <w:fldChar w:fldCharType="separate"/>
        </w:r>
        <w:r>
          <w:rPr>
            <w:noProof/>
            <w:webHidden/>
          </w:rPr>
          <w:t>35</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11" w:history="1">
        <w:r w:rsidRPr="00DE7F5A">
          <w:rPr>
            <w:rStyle w:val="Hyperlink"/>
            <w:noProof/>
          </w:rPr>
          <w:t>Recording observations</w:t>
        </w:r>
        <w:r>
          <w:rPr>
            <w:noProof/>
            <w:webHidden/>
          </w:rPr>
          <w:tab/>
        </w:r>
        <w:r>
          <w:rPr>
            <w:noProof/>
            <w:webHidden/>
          </w:rPr>
          <w:fldChar w:fldCharType="begin"/>
        </w:r>
        <w:r>
          <w:rPr>
            <w:noProof/>
            <w:webHidden/>
          </w:rPr>
          <w:instrText xml:space="preserve"> PAGEREF _Toc481677211 \h </w:instrText>
        </w:r>
        <w:r>
          <w:rPr>
            <w:noProof/>
            <w:webHidden/>
          </w:rPr>
        </w:r>
        <w:r>
          <w:rPr>
            <w:noProof/>
            <w:webHidden/>
          </w:rPr>
          <w:fldChar w:fldCharType="separate"/>
        </w:r>
        <w:r>
          <w:rPr>
            <w:noProof/>
            <w:webHidden/>
          </w:rPr>
          <w:t>36</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12" w:history="1">
        <w:r w:rsidRPr="00DE7F5A">
          <w:rPr>
            <w:rStyle w:val="Hyperlink"/>
            <w:noProof/>
          </w:rPr>
          <w:t>Frequency, intensity, and duration</w:t>
        </w:r>
        <w:r>
          <w:rPr>
            <w:noProof/>
            <w:webHidden/>
          </w:rPr>
          <w:tab/>
        </w:r>
        <w:r>
          <w:rPr>
            <w:noProof/>
            <w:webHidden/>
          </w:rPr>
          <w:fldChar w:fldCharType="begin"/>
        </w:r>
        <w:r>
          <w:rPr>
            <w:noProof/>
            <w:webHidden/>
          </w:rPr>
          <w:instrText xml:space="preserve"> PAGEREF _Toc481677212 \h </w:instrText>
        </w:r>
        <w:r>
          <w:rPr>
            <w:noProof/>
            <w:webHidden/>
          </w:rPr>
        </w:r>
        <w:r>
          <w:rPr>
            <w:noProof/>
            <w:webHidden/>
          </w:rPr>
          <w:fldChar w:fldCharType="separate"/>
        </w:r>
        <w:r>
          <w:rPr>
            <w:noProof/>
            <w:webHidden/>
          </w:rPr>
          <w:t>36</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13" w:history="1">
        <w:r w:rsidRPr="00DE7F5A">
          <w:rPr>
            <w:rStyle w:val="Hyperlink"/>
            <w:noProof/>
          </w:rPr>
          <w:t>Using data</w:t>
        </w:r>
        <w:r>
          <w:rPr>
            <w:noProof/>
            <w:webHidden/>
          </w:rPr>
          <w:tab/>
        </w:r>
        <w:r>
          <w:rPr>
            <w:noProof/>
            <w:webHidden/>
          </w:rPr>
          <w:fldChar w:fldCharType="begin"/>
        </w:r>
        <w:r>
          <w:rPr>
            <w:noProof/>
            <w:webHidden/>
          </w:rPr>
          <w:instrText xml:space="preserve"> PAGEREF _Toc481677213 \h </w:instrText>
        </w:r>
        <w:r>
          <w:rPr>
            <w:noProof/>
            <w:webHidden/>
          </w:rPr>
        </w:r>
        <w:r>
          <w:rPr>
            <w:noProof/>
            <w:webHidden/>
          </w:rPr>
          <w:fldChar w:fldCharType="separate"/>
        </w:r>
        <w:r>
          <w:rPr>
            <w:noProof/>
            <w:webHidden/>
          </w:rPr>
          <w:t>37</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14" w:history="1">
        <w:r w:rsidRPr="00DE7F5A">
          <w:rPr>
            <w:rStyle w:val="Hyperlink"/>
            <w:noProof/>
          </w:rPr>
          <w:t>Activity 3A</w:t>
        </w:r>
        <w:r>
          <w:rPr>
            <w:noProof/>
            <w:webHidden/>
          </w:rPr>
          <w:tab/>
        </w:r>
        <w:r>
          <w:rPr>
            <w:noProof/>
            <w:webHidden/>
          </w:rPr>
          <w:fldChar w:fldCharType="begin"/>
        </w:r>
        <w:r>
          <w:rPr>
            <w:noProof/>
            <w:webHidden/>
          </w:rPr>
          <w:instrText xml:space="preserve"> PAGEREF _Toc481677214 \h </w:instrText>
        </w:r>
        <w:r>
          <w:rPr>
            <w:noProof/>
            <w:webHidden/>
          </w:rPr>
        </w:r>
        <w:r>
          <w:rPr>
            <w:noProof/>
            <w:webHidden/>
          </w:rPr>
          <w:fldChar w:fldCharType="separate"/>
        </w:r>
        <w:r>
          <w:rPr>
            <w:noProof/>
            <w:webHidden/>
          </w:rPr>
          <w:t>38</w:t>
        </w:r>
        <w:r>
          <w:rPr>
            <w:noProof/>
            <w:webHidden/>
          </w:rPr>
          <w:fldChar w:fldCharType="end"/>
        </w:r>
      </w:hyperlink>
    </w:p>
    <w:p w:rsidR="008644E0" w:rsidRDefault="008644E0">
      <w:pPr>
        <w:pStyle w:val="TOC1"/>
        <w:tabs>
          <w:tab w:val="right" w:leader="dot" w:pos="9322"/>
        </w:tabs>
        <w:rPr>
          <w:rFonts w:asciiTheme="minorHAnsi" w:eastAsiaTheme="minorEastAsia" w:hAnsiTheme="minorHAnsi" w:cstheme="minorBidi"/>
          <w:b w:val="0"/>
          <w:noProof/>
        </w:rPr>
      </w:pPr>
      <w:hyperlink w:anchor="_Toc481677215" w:history="1">
        <w:r w:rsidRPr="00DE7F5A">
          <w:rPr>
            <w:rStyle w:val="Hyperlink"/>
            <w:noProof/>
          </w:rPr>
          <w:t>4. Implement strategies to support children or young people who require additional support</w:t>
        </w:r>
        <w:r>
          <w:rPr>
            <w:noProof/>
            <w:webHidden/>
          </w:rPr>
          <w:tab/>
        </w:r>
        <w:r>
          <w:rPr>
            <w:noProof/>
            <w:webHidden/>
          </w:rPr>
          <w:fldChar w:fldCharType="begin"/>
        </w:r>
        <w:r>
          <w:rPr>
            <w:noProof/>
            <w:webHidden/>
          </w:rPr>
          <w:instrText xml:space="preserve"> PAGEREF _Toc481677215 \h </w:instrText>
        </w:r>
        <w:r>
          <w:rPr>
            <w:noProof/>
            <w:webHidden/>
          </w:rPr>
        </w:r>
        <w:r>
          <w:rPr>
            <w:noProof/>
            <w:webHidden/>
          </w:rPr>
          <w:fldChar w:fldCharType="separate"/>
        </w:r>
        <w:r>
          <w:rPr>
            <w:noProof/>
            <w:webHidden/>
          </w:rPr>
          <w:t>39</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216" w:history="1">
        <w:r w:rsidRPr="00DE7F5A">
          <w:rPr>
            <w:rStyle w:val="Hyperlink"/>
            <w:noProof/>
          </w:rPr>
          <w:t>4.1 – Implement strategies to support child or young person with guidance from supervisor or as designed by a specialist</w:t>
        </w:r>
        <w:r>
          <w:rPr>
            <w:noProof/>
            <w:webHidden/>
          </w:rPr>
          <w:tab/>
        </w:r>
        <w:r>
          <w:rPr>
            <w:noProof/>
            <w:webHidden/>
          </w:rPr>
          <w:fldChar w:fldCharType="begin"/>
        </w:r>
        <w:r>
          <w:rPr>
            <w:noProof/>
            <w:webHidden/>
          </w:rPr>
          <w:instrText xml:space="preserve"> PAGEREF _Toc481677216 \h </w:instrText>
        </w:r>
        <w:r>
          <w:rPr>
            <w:noProof/>
            <w:webHidden/>
          </w:rPr>
        </w:r>
        <w:r>
          <w:rPr>
            <w:noProof/>
            <w:webHidden/>
          </w:rPr>
          <w:fldChar w:fldCharType="separate"/>
        </w:r>
        <w:r>
          <w:rPr>
            <w:noProof/>
            <w:webHidden/>
          </w:rPr>
          <w:t>40</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17" w:history="1">
        <w:r w:rsidRPr="00DE7F5A">
          <w:rPr>
            <w:rStyle w:val="Hyperlink"/>
            <w:noProof/>
          </w:rPr>
          <w:t>Implementing strategies for support</w:t>
        </w:r>
        <w:r>
          <w:rPr>
            <w:noProof/>
            <w:webHidden/>
          </w:rPr>
          <w:tab/>
        </w:r>
        <w:r>
          <w:rPr>
            <w:noProof/>
            <w:webHidden/>
          </w:rPr>
          <w:fldChar w:fldCharType="begin"/>
        </w:r>
        <w:r>
          <w:rPr>
            <w:noProof/>
            <w:webHidden/>
          </w:rPr>
          <w:instrText xml:space="preserve"> PAGEREF _Toc481677217 \h </w:instrText>
        </w:r>
        <w:r>
          <w:rPr>
            <w:noProof/>
            <w:webHidden/>
          </w:rPr>
        </w:r>
        <w:r>
          <w:rPr>
            <w:noProof/>
            <w:webHidden/>
          </w:rPr>
          <w:fldChar w:fldCharType="separate"/>
        </w:r>
        <w:r>
          <w:rPr>
            <w:noProof/>
            <w:webHidden/>
          </w:rPr>
          <w:t>40</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18" w:history="1">
        <w:r w:rsidRPr="00DE7F5A">
          <w:rPr>
            <w:rStyle w:val="Hyperlink"/>
            <w:noProof/>
          </w:rPr>
          <w:t>Working with guidance</w:t>
        </w:r>
        <w:r>
          <w:rPr>
            <w:noProof/>
            <w:webHidden/>
          </w:rPr>
          <w:tab/>
        </w:r>
        <w:r>
          <w:rPr>
            <w:noProof/>
            <w:webHidden/>
          </w:rPr>
          <w:fldChar w:fldCharType="begin"/>
        </w:r>
        <w:r>
          <w:rPr>
            <w:noProof/>
            <w:webHidden/>
          </w:rPr>
          <w:instrText xml:space="preserve"> PAGEREF _Toc481677218 \h </w:instrText>
        </w:r>
        <w:r>
          <w:rPr>
            <w:noProof/>
            <w:webHidden/>
          </w:rPr>
        </w:r>
        <w:r>
          <w:rPr>
            <w:noProof/>
            <w:webHidden/>
          </w:rPr>
          <w:fldChar w:fldCharType="separate"/>
        </w:r>
        <w:r>
          <w:rPr>
            <w:noProof/>
            <w:webHidden/>
          </w:rPr>
          <w:t>41</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19" w:history="1">
        <w:r w:rsidRPr="00DE7F5A">
          <w:rPr>
            <w:rStyle w:val="Hyperlink"/>
            <w:noProof/>
          </w:rPr>
          <w:t>Activity 4A</w:t>
        </w:r>
        <w:r>
          <w:rPr>
            <w:noProof/>
            <w:webHidden/>
          </w:rPr>
          <w:tab/>
        </w:r>
        <w:r>
          <w:rPr>
            <w:noProof/>
            <w:webHidden/>
          </w:rPr>
          <w:fldChar w:fldCharType="begin"/>
        </w:r>
        <w:r>
          <w:rPr>
            <w:noProof/>
            <w:webHidden/>
          </w:rPr>
          <w:instrText xml:space="preserve"> PAGEREF _Toc481677219 \h </w:instrText>
        </w:r>
        <w:r>
          <w:rPr>
            <w:noProof/>
            <w:webHidden/>
          </w:rPr>
        </w:r>
        <w:r>
          <w:rPr>
            <w:noProof/>
            <w:webHidden/>
          </w:rPr>
          <w:fldChar w:fldCharType="separate"/>
        </w:r>
        <w:r>
          <w:rPr>
            <w:noProof/>
            <w:webHidden/>
          </w:rPr>
          <w:t>42</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220" w:history="1">
        <w:r w:rsidRPr="00DE7F5A">
          <w:rPr>
            <w:rStyle w:val="Hyperlink"/>
            <w:noProof/>
          </w:rPr>
          <w:t>4.2 – Identify areas of concern for discussion with supervisor</w:t>
        </w:r>
        <w:r>
          <w:rPr>
            <w:noProof/>
            <w:webHidden/>
          </w:rPr>
          <w:tab/>
        </w:r>
        <w:r>
          <w:rPr>
            <w:noProof/>
            <w:webHidden/>
          </w:rPr>
          <w:fldChar w:fldCharType="begin"/>
        </w:r>
        <w:r>
          <w:rPr>
            <w:noProof/>
            <w:webHidden/>
          </w:rPr>
          <w:instrText xml:space="preserve"> PAGEREF _Toc481677220 \h </w:instrText>
        </w:r>
        <w:r>
          <w:rPr>
            <w:noProof/>
            <w:webHidden/>
          </w:rPr>
        </w:r>
        <w:r>
          <w:rPr>
            <w:noProof/>
            <w:webHidden/>
          </w:rPr>
          <w:fldChar w:fldCharType="separate"/>
        </w:r>
        <w:r>
          <w:rPr>
            <w:noProof/>
            <w:webHidden/>
          </w:rPr>
          <w:t>43</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21" w:history="1">
        <w:r w:rsidRPr="00DE7F5A">
          <w:rPr>
            <w:rStyle w:val="Hyperlink"/>
            <w:noProof/>
          </w:rPr>
          <w:t>Identifying areas of concern</w:t>
        </w:r>
        <w:r>
          <w:rPr>
            <w:noProof/>
            <w:webHidden/>
          </w:rPr>
          <w:tab/>
        </w:r>
        <w:r>
          <w:rPr>
            <w:noProof/>
            <w:webHidden/>
          </w:rPr>
          <w:fldChar w:fldCharType="begin"/>
        </w:r>
        <w:r>
          <w:rPr>
            <w:noProof/>
            <w:webHidden/>
          </w:rPr>
          <w:instrText xml:space="preserve"> PAGEREF _Toc481677221 \h </w:instrText>
        </w:r>
        <w:r>
          <w:rPr>
            <w:noProof/>
            <w:webHidden/>
          </w:rPr>
        </w:r>
        <w:r>
          <w:rPr>
            <w:noProof/>
            <w:webHidden/>
          </w:rPr>
          <w:fldChar w:fldCharType="separate"/>
        </w:r>
        <w:r>
          <w:rPr>
            <w:noProof/>
            <w:webHidden/>
          </w:rPr>
          <w:t>43</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22" w:history="1">
        <w:r w:rsidRPr="00DE7F5A">
          <w:rPr>
            <w:rStyle w:val="Hyperlink"/>
            <w:noProof/>
          </w:rPr>
          <w:t>Activity 4B</w:t>
        </w:r>
        <w:r>
          <w:rPr>
            <w:noProof/>
            <w:webHidden/>
          </w:rPr>
          <w:tab/>
        </w:r>
        <w:r>
          <w:rPr>
            <w:noProof/>
            <w:webHidden/>
          </w:rPr>
          <w:fldChar w:fldCharType="begin"/>
        </w:r>
        <w:r>
          <w:rPr>
            <w:noProof/>
            <w:webHidden/>
          </w:rPr>
          <w:instrText xml:space="preserve"> PAGEREF _Toc481677222 \h </w:instrText>
        </w:r>
        <w:r>
          <w:rPr>
            <w:noProof/>
            <w:webHidden/>
          </w:rPr>
        </w:r>
        <w:r>
          <w:rPr>
            <w:noProof/>
            <w:webHidden/>
          </w:rPr>
          <w:fldChar w:fldCharType="separate"/>
        </w:r>
        <w:r>
          <w:rPr>
            <w:noProof/>
            <w:webHidden/>
          </w:rPr>
          <w:t>45</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223" w:history="1">
        <w:r w:rsidRPr="00DE7F5A">
          <w:rPr>
            <w:rStyle w:val="Hyperlink"/>
            <w:noProof/>
          </w:rPr>
          <w:t>4.3 – Contribute effectively to implementation of personalised support plans</w:t>
        </w:r>
        <w:r>
          <w:rPr>
            <w:noProof/>
            <w:webHidden/>
          </w:rPr>
          <w:tab/>
        </w:r>
        <w:r>
          <w:rPr>
            <w:noProof/>
            <w:webHidden/>
          </w:rPr>
          <w:fldChar w:fldCharType="begin"/>
        </w:r>
        <w:r>
          <w:rPr>
            <w:noProof/>
            <w:webHidden/>
          </w:rPr>
          <w:instrText xml:space="preserve"> PAGEREF _Toc481677223 \h </w:instrText>
        </w:r>
        <w:r>
          <w:rPr>
            <w:noProof/>
            <w:webHidden/>
          </w:rPr>
        </w:r>
        <w:r>
          <w:rPr>
            <w:noProof/>
            <w:webHidden/>
          </w:rPr>
          <w:fldChar w:fldCharType="separate"/>
        </w:r>
        <w:r>
          <w:rPr>
            <w:noProof/>
            <w:webHidden/>
          </w:rPr>
          <w:t>46</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24" w:history="1">
        <w:r w:rsidRPr="00DE7F5A">
          <w:rPr>
            <w:rStyle w:val="Hyperlink"/>
            <w:noProof/>
          </w:rPr>
          <w:t>What is a support plan?</w:t>
        </w:r>
        <w:r>
          <w:rPr>
            <w:noProof/>
            <w:webHidden/>
          </w:rPr>
          <w:tab/>
        </w:r>
        <w:r>
          <w:rPr>
            <w:noProof/>
            <w:webHidden/>
          </w:rPr>
          <w:fldChar w:fldCharType="begin"/>
        </w:r>
        <w:r>
          <w:rPr>
            <w:noProof/>
            <w:webHidden/>
          </w:rPr>
          <w:instrText xml:space="preserve"> PAGEREF _Toc481677224 \h </w:instrText>
        </w:r>
        <w:r>
          <w:rPr>
            <w:noProof/>
            <w:webHidden/>
          </w:rPr>
        </w:r>
        <w:r>
          <w:rPr>
            <w:noProof/>
            <w:webHidden/>
          </w:rPr>
          <w:fldChar w:fldCharType="separate"/>
        </w:r>
        <w:r>
          <w:rPr>
            <w:noProof/>
            <w:webHidden/>
          </w:rPr>
          <w:t>46</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25" w:history="1">
        <w:r w:rsidRPr="00DE7F5A">
          <w:rPr>
            <w:rStyle w:val="Hyperlink"/>
            <w:noProof/>
          </w:rPr>
          <w:t>Contributing to the implementation of support plans</w:t>
        </w:r>
        <w:r>
          <w:rPr>
            <w:noProof/>
            <w:webHidden/>
          </w:rPr>
          <w:tab/>
        </w:r>
        <w:r>
          <w:rPr>
            <w:noProof/>
            <w:webHidden/>
          </w:rPr>
          <w:fldChar w:fldCharType="begin"/>
        </w:r>
        <w:r>
          <w:rPr>
            <w:noProof/>
            <w:webHidden/>
          </w:rPr>
          <w:instrText xml:space="preserve"> PAGEREF _Toc481677225 \h </w:instrText>
        </w:r>
        <w:r>
          <w:rPr>
            <w:noProof/>
            <w:webHidden/>
          </w:rPr>
        </w:r>
        <w:r>
          <w:rPr>
            <w:noProof/>
            <w:webHidden/>
          </w:rPr>
          <w:fldChar w:fldCharType="separate"/>
        </w:r>
        <w:r>
          <w:rPr>
            <w:noProof/>
            <w:webHidden/>
          </w:rPr>
          <w:t>46</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26" w:history="1">
        <w:r w:rsidRPr="00DE7F5A">
          <w:rPr>
            <w:rStyle w:val="Hyperlink"/>
            <w:noProof/>
          </w:rPr>
          <w:t>Activity 4C</w:t>
        </w:r>
        <w:r>
          <w:rPr>
            <w:noProof/>
            <w:webHidden/>
          </w:rPr>
          <w:tab/>
        </w:r>
        <w:r>
          <w:rPr>
            <w:noProof/>
            <w:webHidden/>
          </w:rPr>
          <w:fldChar w:fldCharType="begin"/>
        </w:r>
        <w:r>
          <w:rPr>
            <w:noProof/>
            <w:webHidden/>
          </w:rPr>
          <w:instrText xml:space="preserve"> PAGEREF _Toc481677226 \h </w:instrText>
        </w:r>
        <w:r>
          <w:rPr>
            <w:noProof/>
            <w:webHidden/>
          </w:rPr>
        </w:r>
        <w:r>
          <w:rPr>
            <w:noProof/>
            <w:webHidden/>
          </w:rPr>
          <w:fldChar w:fldCharType="separate"/>
        </w:r>
        <w:r>
          <w:rPr>
            <w:noProof/>
            <w:webHidden/>
          </w:rPr>
          <w:t>47</w:t>
        </w:r>
        <w:r>
          <w:rPr>
            <w:noProof/>
            <w:webHidden/>
          </w:rPr>
          <w:fldChar w:fldCharType="end"/>
        </w:r>
      </w:hyperlink>
    </w:p>
    <w:p w:rsidR="008644E0" w:rsidRDefault="008644E0">
      <w:pPr>
        <w:pStyle w:val="TOC1"/>
        <w:tabs>
          <w:tab w:val="right" w:leader="dot" w:pos="9322"/>
        </w:tabs>
        <w:rPr>
          <w:rFonts w:asciiTheme="minorHAnsi" w:eastAsiaTheme="minorEastAsia" w:hAnsiTheme="minorHAnsi" w:cstheme="minorBidi"/>
          <w:b w:val="0"/>
          <w:noProof/>
        </w:rPr>
      </w:pPr>
      <w:hyperlink w:anchor="_Toc481677227" w:history="1">
        <w:r w:rsidRPr="00DE7F5A">
          <w:rPr>
            <w:rStyle w:val="Hyperlink"/>
            <w:noProof/>
          </w:rPr>
          <w:t>5. Monitor and review strategies</w:t>
        </w:r>
        <w:r>
          <w:rPr>
            <w:noProof/>
            <w:webHidden/>
          </w:rPr>
          <w:tab/>
        </w:r>
        <w:r>
          <w:rPr>
            <w:noProof/>
            <w:webHidden/>
          </w:rPr>
          <w:fldChar w:fldCharType="begin"/>
        </w:r>
        <w:r>
          <w:rPr>
            <w:noProof/>
            <w:webHidden/>
          </w:rPr>
          <w:instrText xml:space="preserve"> PAGEREF _Toc481677227 \h </w:instrText>
        </w:r>
        <w:r>
          <w:rPr>
            <w:noProof/>
            <w:webHidden/>
          </w:rPr>
        </w:r>
        <w:r>
          <w:rPr>
            <w:noProof/>
            <w:webHidden/>
          </w:rPr>
          <w:fldChar w:fldCharType="separate"/>
        </w:r>
        <w:r>
          <w:rPr>
            <w:noProof/>
            <w:webHidden/>
          </w:rPr>
          <w:t>48</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228" w:history="1">
        <w:r w:rsidRPr="00DE7F5A">
          <w:rPr>
            <w:rStyle w:val="Hyperlink"/>
            <w:noProof/>
          </w:rPr>
          <w:t>5.1 – Monitor new strategies and record responses of child or young person in accordance with organisational policy and procedures</w:t>
        </w:r>
        <w:r>
          <w:rPr>
            <w:noProof/>
            <w:webHidden/>
          </w:rPr>
          <w:tab/>
        </w:r>
        <w:r>
          <w:rPr>
            <w:noProof/>
            <w:webHidden/>
          </w:rPr>
          <w:fldChar w:fldCharType="begin"/>
        </w:r>
        <w:r>
          <w:rPr>
            <w:noProof/>
            <w:webHidden/>
          </w:rPr>
          <w:instrText xml:space="preserve"> PAGEREF _Toc481677228 \h </w:instrText>
        </w:r>
        <w:r>
          <w:rPr>
            <w:noProof/>
            <w:webHidden/>
          </w:rPr>
        </w:r>
        <w:r>
          <w:rPr>
            <w:noProof/>
            <w:webHidden/>
          </w:rPr>
          <w:fldChar w:fldCharType="separate"/>
        </w:r>
        <w:r>
          <w:rPr>
            <w:noProof/>
            <w:webHidden/>
          </w:rPr>
          <w:t>49</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29" w:history="1">
        <w:r w:rsidRPr="00DE7F5A">
          <w:rPr>
            <w:rStyle w:val="Hyperlink"/>
            <w:noProof/>
          </w:rPr>
          <w:t>Why should you monitor new strategies?</w:t>
        </w:r>
        <w:r>
          <w:rPr>
            <w:noProof/>
            <w:webHidden/>
          </w:rPr>
          <w:tab/>
        </w:r>
        <w:r>
          <w:rPr>
            <w:noProof/>
            <w:webHidden/>
          </w:rPr>
          <w:fldChar w:fldCharType="begin"/>
        </w:r>
        <w:r>
          <w:rPr>
            <w:noProof/>
            <w:webHidden/>
          </w:rPr>
          <w:instrText xml:space="preserve"> PAGEREF _Toc481677229 \h </w:instrText>
        </w:r>
        <w:r>
          <w:rPr>
            <w:noProof/>
            <w:webHidden/>
          </w:rPr>
        </w:r>
        <w:r>
          <w:rPr>
            <w:noProof/>
            <w:webHidden/>
          </w:rPr>
          <w:fldChar w:fldCharType="separate"/>
        </w:r>
        <w:r>
          <w:rPr>
            <w:noProof/>
            <w:webHidden/>
          </w:rPr>
          <w:t>49</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30" w:history="1">
        <w:r w:rsidRPr="00DE7F5A">
          <w:rPr>
            <w:rStyle w:val="Hyperlink"/>
            <w:noProof/>
          </w:rPr>
          <w:t>Record responses of children/young people</w:t>
        </w:r>
        <w:r>
          <w:rPr>
            <w:noProof/>
            <w:webHidden/>
          </w:rPr>
          <w:tab/>
        </w:r>
        <w:r>
          <w:rPr>
            <w:noProof/>
            <w:webHidden/>
          </w:rPr>
          <w:fldChar w:fldCharType="begin"/>
        </w:r>
        <w:r>
          <w:rPr>
            <w:noProof/>
            <w:webHidden/>
          </w:rPr>
          <w:instrText xml:space="preserve"> PAGEREF _Toc481677230 \h </w:instrText>
        </w:r>
        <w:r>
          <w:rPr>
            <w:noProof/>
            <w:webHidden/>
          </w:rPr>
        </w:r>
        <w:r>
          <w:rPr>
            <w:noProof/>
            <w:webHidden/>
          </w:rPr>
          <w:fldChar w:fldCharType="separate"/>
        </w:r>
        <w:r>
          <w:rPr>
            <w:noProof/>
            <w:webHidden/>
          </w:rPr>
          <w:t>49</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31" w:history="1">
        <w:r w:rsidRPr="00DE7F5A">
          <w:rPr>
            <w:rStyle w:val="Hyperlink"/>
            <w:noProof/>
          </w:rPr>
          <w:t>Organisational policies and procedures</w:t>
        </w:r>
        <w:r>
          <w:rPr>
            <w:noProof/>
            <w:webHidden/>
          </w:rPr>
          <w:tab/>
        </w:r>
        <w:r>
          <w:rPr>
            <w:noProof/>
            <w:webHidden/>
          </w:rPr>
          <w:fldChar w:fldCharType="begin"/>
        </w:r>
        <w:r>
          <w:rPr>
            <w:noProof/>
            <w:webHidden/>
          </w:rPr>
          <w:instrText xml:space="preserve"> PAGEREF _Toc481677231 \h </w:instrText>
        </w:r>
        <w:r>
          <w:rPr>
            <w:noProof/>
            <w:webHidden/>
          </w:rPr>
        </w:r>
        <w:r>
          <w:rPr>
            <w:noProof/>
            <w:webHidden/>
          </w:rPr>
          <w:fldChar w:fldCharType="separate"/>
        </w:r>
        <w:r>
          <w:rPr>
            <w:noProof/>
            <w:webHidden/>
          </w:rPr>
          <w:t>50</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32" w:history="1">
        <w:r w:rsidRPr="00DE7F5A">
          <w:rPr>
            <w:rStyle w:val="Hyperlink"/>
            <w:noProof/>
          </w:rPr>
          <w:t>Activity 5A</w:t>
        </w:r>
        <w:r>
          <w:rPr>
            <w:noProof/>
            <w:webHidden/>
          </w:rPr>
          <w:tab/>
        </w:r>
        <w:r>
          <w:rPr>
            <w:noProof/>
            <w:webHidden/>
          </w:rPr>
          <w:fldChar w:fldCharType="begin"/>
        </w:r>
        <w:r>
          <w:rPr>
            <w:noProof/>
            <w:webHidden/>
          </w:rPr>
          <w:instrText xml:space="preserve"> PAGEREF _Toc481677232 \h </w:instrText>
        </w:r>
        <w:r>
          <w:rPr>
            <w:noProof/>
            <w:webHidden/>
          </w:rPr>
        </w:r>
        <w:r>
          <w:rPr>
            <w:noProof/>
            <w:webHidden/>
          </w:rPr>
          <w:fldChar w:fldCharType="separate"/>
        </w:r>
        <w:r>
          <w:rPr>
            <w:noProof/>
            <w:webHidden/>
          </w:rPr>
          <w:t>51</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233" w:history="1">
        <w:r w:rsidRPr="00DE7F5A">
          <w:rPr>
            <w:rStyle w:val="Hyperlink"/>
            <w:noProof/>
          </w:rPr>
          <w:t>5.2 – Adapt levels of support required and provided, based on need and response of child or young person, after consultation with supervisor</w:t>
        </w:r>
        <w:r>
          <w:rPr>
            <w:noProof/>
            <w:webHidden/>
          </w:rPr>
          <w:tab/>
        </w:r>
        <w:r>
          <w:rPr>
            <w:noProof/>
            <w:webHidden/>
          </w:rPr>
          <w:fldChar w:fldCharType="begin"/>
        </w:r>
        <w:r>
          <w:rPr>
            <w:noProof/>
            <w:webHidden/>
          </w:rPr>
          <w:instrText xml:space="preserve"> PAGEREF _Toc481677233 \h </w:instrText>
        </w:r>
        <w:r>
          <w:rPr>
            <w:noProof/>
            <w:webHidden/>
          </w:rPr>
        </w:r>
        <w:r>
          <w:rPr>
            <w:noProof/>
            <w:webHidden/>
          </w:rPr>
          <w:fldChar w:fldCharType="separate"/>
        </w:r>
        <w:r>
          <w:rPr>
            <w:noProof/>
            <w:webHidden/>
          </w:rPr>
          <w:t>52</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34" w:history="1">
        <w:r w:rsidRPr="00DE7F5A">
          <w:rPr>
            <w:rStyle w:val="Hyperlink"/>
            <w:noProof/>
          </w:rPr>
          <w:t>Adapting level of support</w:t>
        </w:r>
        <w:r>
          <w:rPr>
            <w:noProof/>
            <w:webHidden/>
          </w:rPr>
          <w:tab/>
        </w:r>
        <w:r>
          <w:rPr>
            <w:noProof/>
            <w:webHidden/>
          </w:rPr>
          <w:fldChar w:fldCharType="begin"/>
        </w:r>
        <w:r>
          <w:rPr>
            <w:noProof/>
            <w:webHidden/>
          </w:rPr>
          <w:instrText xml:space="preserve"> PAGEREF _Toc481677234 \h </w:instrText>
        </w:r>
        <w:r>
          <w:rPr>
            <w:noProof/>
            <w:webHidden/>
          </w:rPr>
        </w:r>
        <w:r>
          <w:rPr>
            <w:noProof/>
            <w:webHidden/>
          </w:rPr>
          <w:fldChar w:fldCharType="separate"/>
        </w:r>
        <w:r>
          <w:rPr>
            <w:noProof/>
            <w:webHidden/>
          </w:rPr>
          <w:t>52</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35" w:history="1">
        <w:r w:rsidRPr="00DE7F5A">
          <w:rPr>
            <w:rStyle w:val="Hyperlink"/>
            <w:noProof/>
          </w:rPr>
          <w:t>Consulting with your supervisor</w:t>
        </w:r>
        <w:r>
          <w:rPr>
            <w:noProof/>
            <w:webHidden/>
          </w:rPr>
          <w:tab/>
        </w:r>
        <w:r>
          <w:rPr>
            <w:noProof/>
            <w:webHidden/>
          </w:rPr>
          <w:fldChar w:fldCharType="begin"/>
        </w:r>
        <w:r>
          <w:rPr>
            <w:noProof/>
            <w:webHidden/>
          </w:rPr>
          <w:instrText xml:space="preserve"> PAGEREF _Toc481677235 \h </w:instrText>
        </w:r>
        <w:r>
          <w:rPr>
            <w:noProof/>
            <w:webHidden/>
          </w:rPr>
        </w:r>
        <w:r>
          <w:rPr>
            <w:noProof/>
            <w:webHidden/>
          </w:rPr>
          <w:fldChar w:fldCharType="separate"/>
        </w:r>
        <w:r>
          <w:rPr>
            <w:noProof/>
            <w:webHidden/>
          </w:rPr>
          <w:t>53</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36" w:history="1">
        <w:r w:rsidRPr="00DE7F5A">
          <w:rPr>
            <w:rStyle w:val="Hyperlink"/>
            <w:noProof/>
          </w:rPr>
          <w:t>Activity 5B</w:t>
        </w:r>
        <w:r>
          <w:rPr>
            <w:noProof/>
            <w:webHidden/>
          </w:rPr>
          <w:tab/>
        </w:r>
        <w:r>
          <w:rPr>
            <w:noProof/>
            <w:webHidden/>
          </w:rPr>
          <w:fldChar w:fldCharType="begin"/>
        </w:r>
        <w:r>
          <w:rPr>
            <w:noProof/>
            <w:webHidden/>
          </w:rPr>
          <w:instrText xml:space="preserve"> PAGEREF _Toc481677236 \h </w:instrText>
        </w:r>
        <w:r>
          <w:rPr>
            <w:noProof/>
            <w:webHidden/>
          </w:rPr>
        </w:r>
        <w:r>
          <w:rPr>
            <w:noProof/>
            <w:webHidden/>
          </w:rPr>
          <w:fldChar w:fldCharType="separate"/>
        </w:r>
        <w:r>
          <w:rPr>
            <w:noProof/>
            <w:webHidden/>
          </w:rPr>
          <w:t>54</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237" w:history="1">
        <w:r w:rsidRPr="00DE7F5A">
          <w:rPr>
            <w:rStyle w:val="Hyperlink"/>
            <w:noProof/>
          </w:rPr>
          <w:t>5.3 – Document observations and offer feedback to supervisor as additional support</w:t>
        </w:r>
        <w:r>
          <w:rPr>
            <w:noProof/>
            <w:webHidden/>
          </w:rPr>
          <w:tab/>
        </w:r>
        <w:r>
          <w:rPr>
            <w:noProof/>
            <w:webHidden/>
          </w:rPr>
          <w:fldChar w:fldCharType="begin"/>
        </w:r>
        <w:r>
          <w:rPr>
            <w:noProof/>
            <w:webHidden/>
          </w:rPr>
          <w:instrText xml:space="preserve"> PAGEREF _Toc481677237 \h </w:instrText>
        </w:r>
        <w:r>
          <w:rPr>
            <w:noProof/>
            <w:webHidden/>
          </w:rPr>
        </w:r>
        <w:r>
          <w:rPr>
            <w:noProof/>
            <w:webHidden/>
          </w:rPr>
          <w:fldChar w:fldCharType="separate"/>
        </w:r>
        <w:r>
          <w:rPr>
            <w:noProof/>
            <w:webHidden/>
          </w:rPr>
          <w:t>55</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38" w:history="1">
        <w:r w:rsidRPr="00DE7F5A">
          <w:rPr>
            <w:rStyle w:val="Hyperlink"/>
            <w:noProof/>
          </w:rPr>
          <w:t>Documenting observations</w:t>
        </w:r>
        <w:r>
          <w:rPr>
            <w:noProof/>
            <w:webHidden/>
          </w:rPr>
          <w:tab/>
        </w:r>
        <w:r>
          <w:rPr>
            <w:noProof/>
            <w:webHidden/>
          </w:rPr>
          <w:fldChar w:fldCharType="begin"/>
        </w:r>
        <w:r>
          <w:rPr>
            <w:noProof/>
            <w:webHidden/>
          </w:rPr>
          <w:instrText xml:space="preserve"> PAGEREF _Toc481677238 \h </w:instrText>
        </w:r>
        <w:r>
          <w:rPr>
            <w:noProof/>
            <w:webHidden/>
          </w:rPr>
        </w:r>
        <w:r>
          <w:rPr>
            <w:noProof/>
            <w:webHidden/>
          </w:rPr>
          <w:fldChar w:fldCharType="separate"/>
        </w:r>
        <w:r>
          <w:rPr>
            <w:noProof/>
            <w:webHidden/>
          </w:rPr>
          <w:t>55</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39" w:history="1">
        <w:r w:rsidRPr="00DE7F5A">
          <w:rPr>
            <w:rStyle w:val="Hyperlink"/>
            <w:noProof/>
          </w:rPr>
          <w:t>Offer feedback to supervisor</w:t>
        </w:r>
        <w:r>
          <w:rPr>
            <w:noProof/>
            <w:webHidden/>
          </w:rPr>
          <w:tab/>
        </w:r>
        <w:r>
          <w:rPr>
            <w:noProof/>
            <w:webHidden/>
          </w:rPr>
          <w:fldChar w:fldCharType="begin"/>
        </w:r>
        <w:r>
          <w:rPr>
            <w:noProof/>
            <w:webHidden/>
          </w:rPr>
          <w:instrText xml:space="preserve"> PAGEREF _Toc481677239 \h </w:instrText>
        </w:r>
        <w:r>
          <w:rPr>
            <w:noProof/>
            <w:webHidden/>
          </w:rPr>
        </w:r>
        <w:r>
          <w:rPr>
            <w:noProof/>
            <w:webHidden/>
          </w:rPr>
          <w:fldChar w:fldCharType="separate"/>
        </w:r>
        <w:r>
          <w:rPr>
            <w:noProof/>
            <w:webHidden/>
          </w:rPr>
          <w:t>55</w:t>
        </w:r>
        <w:r>
          <w:rPr>
            <w:noProof/>
            <w:webHidden/>
          </w:rPr>
          <w:fldChar w:fldCharType="end"/>
        </w:r>
      </w:hyperlink>
    </w:p>
    <w:p w:rsidR="008644E0" w:rsidRDefault="008644E0">
      <w:pPr>
        <w:pStyle w:val="TOC3"/>
        <w:tabs>
          <w:tab w:val="right" w:leader="dot" w:pos="9322"/>
        </w:tabs>
        <w:rPr>
          <w:rFonts w:asciiTheme="minorHAnsi" w:eastAsiaTheme="minorEastAsia" w:hAnsiTheme="minorHAnsi" w:cstheme="minorBidi"/>
          <w:noProof/>
        </w:rPr>
      </w:pPr>
      <w:hyperlink w:anchor="_Toc481677240" w:history="1">
        <w:r w:rsidRPr="00DE7F5A">
          <w:rPr>
            <w:rStyle w:val="Hyperlink"/>
            <w:noProof/>
          </w:rPr>
          <w:t>Activity 5C</w:t>
        </w:r>
        <w:r>
          <w:rPr>
            <w:noProof/>
            <w:webHidden/>
          </w:rPr>
          <w:tab/>
        </w:r>
        <w:r>
          <w:rPr>
            <w:noProof/>
            <w:webHidden/>
          </w:rPr>
          <w:fldChar w:fldCharType="begin"/>
        </w:r>
        <w:r>
          <w:rPr>
            <w:noProof/>
            <w:webHidden/>
          </w:rPr>
          <w:instrText xml:space="preserve"> PAGEREF _Toc481677240 \h </w:instrText>
        </w:r>
        <w:r>
          <w:rPr>
            <w:noProof/>
            <w:webHidden/>
          </w:rPr>
        </w:r>
        <w:r>
          <w:rPr>
            <w:noProof/>
            <w:webHidden/>
          </w:rPr>
          <w:fldChar w:fldCharType="separate"/>
        </w:r>
        <w:r>
          <w:rPr>
            <w:noProof/>
            <w:webHidden/>
          </w:rPr>
          <w:t>56</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241" w:history="1">
        <w:r w:rsidRPr="00DE7F5A">
          <w:rPr>
            <w:rStyle w:val="Hyperlink"/>
            <w:noProof/>
          </w:rPr>
          <w:t>Summative Assessments</w:t>
        </w:r>
        <w:r>
          <w:rPr>
            <w:noProof/>
            <w:webHidden/>
          </w:rPr>
          <w:tab/>
        </w:r>
        <w:r>
          <w:rPr>
            <w:noProof/>
            <w:webHidden/>
          </w:rPr>
          <w:fldChar w:fldCharType="begin"/>
        </w:r>
        <w:r>
          <w:rPr>
            <w:noProof/>
            <w:webHidden/>
          </w:rPr>
          <w:instrText xml:space="preserve"> PAGEREF _Toc481677241 \h </w:instrText>
        </w:r>
        <w:r>
          <w:rPr>
            <w:noProof/>
            <w:webHidden/>
          </w:rPr>
        </w:r>
        <w:r>
          <w:rPr>
            <w:noProof/>
            <w:webHidden/>
          </w:rPr>
          <w:fldChar w:fldCharType="separate"/>
        </w:r>
        <w:r>
          <w:rPr>
            <w:noProof/>
            <w:webHidden/>
          </w:rPr>
          <w:t>57</w:t>
        </w:r>
        <w:r>
          <w:rPr>
            <w:noProof/>
            <w:webHidden/>
          </w:rPr>
          <w:fldChar w:fldCharType="end"/>
        </w:r>
      </w:hyperlink>
    </w:p>
    <w:p w:rsidR="008644E0" w:rsidRDefault="008644E0">
      <w:pPr>
        <w:pStyle w:val="TOC2"/>
        <w:tabs>
          <w:tab w:val="right" w:leader="dot" w:pos="9322"/>
        </w:tabs>
        <w:rPr>
          <w:rFonts w:asciiTheme="minorHAnsi" w:eastAsiaTheme="minorEastAsia" w:hAnsiTheme="minorHAnsi" w:cstheme="minorBidi"/>
          <w:noProof/>
        </w:rPr>
      </w:pPr>
      <w:hyperlink w:anchor="_Toc481677242" w:history="1">
        <w:r w:rsidRPr="00DE7F5A">
          <w:rPr>
            <w:rStyle w:val="Hyperlink"/>
            <w:noProof/>
          </w:rPr>
          <w:t>References</w:t>
        </w:r>
        <w:r>
          <w:rPr>
            <w:noProof/>
            <w:webHidden/>
          </w:rPr>
          <w:tab/>
        </w:r>
        <w:r>
          <w:rPr>
            <w:noProof/>
            <w:webHidden/>
          </w:rPr>
          <w:fldChar w:fldCharType="begin"/>
        </w:r>
        <w:r>
          <w:rPr>
            <w:noProof/>
            <w:webHidden/>
          </w:rPr>
          <w:instrText xml:space="preserve"> PAGEREF _Toc481677242 \h </w:instrText>
        </w:r>
        <w:r>
          <w:rPr>
            <w:noProof/>
            <w:webHidden/>
          </w:rPr>
        </w:r>
        <w:r>
          <w:rPr>
            <w:noProof/>
            <w:webHidden/>
          </w:rPr>
          <w:fldChar w:fldCharType="separate"/>
        </w:r>
        <w:r>
          <w:rPr>
            <w:noProof/>
            <w:webHidden/>
          </w:rPr>
          <w:t>58</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1" w:name="_Toc415143422"/>
      <w:bookmarkStart w:id="2" w:name="_Toc481677169"/>
      <w:r>
        <w:lastRenderedPageBreak/>
        <w:t>Unit of Competency</w:t>
      </w:r>
      <w:bookmarkEnd w:id="1"/>
      <w:bookmarkEnd w:id="2"/>
    </w:p>
    <w:p w:rsidR="008945E5" w:rsidRPr="00AD7BBF" w:rsidRDefault="008945E5" w:rsidP="009D378D">
      <w:pPr>
        <w:pStyle w:val="Heading3"/>
        <w:spacing w:after="0" w:line="240" w:lineRule="auto"/>
        <w:rPr>
          <w:noProof/>
        </w:rPr>
      </w:pPr>
      <w:bookmarkStart w:id="3" w:name="_Toc481677170"/>
      <w:r w:rsidRPr="00AD7BBF">
        <w:rPr>
          <w:noProof/>
        </w:rPr>
        <w:t>Application</w:t>
      </w:r>
      <w:bookmarkEnd w:id="3"/>
    </w:p>
    <w:p w:rsidR="009D378D" w:rsidRPr="00AD7BBF" w:rsidRDefault="009D378D" w:rsidP="00206263">
      <w:pPr>
        <w:spacing w:after="0" w:line="240" w:lineRule="auto"/>
        <w:contextualSpacing/>
        <w:rPr>
          <w:noProof/>
          <w:highlight w:val="yellow"/>
        </w:rPr>
      </w:pPr>
    </w:p>
    <w:p w:rsidR="0095480C" w:rsidRPr="00AD7BBF" w:rsidRDefault="0095480C" w:rsidP="0095480C">
      <w:pPr>
        <w:rPr>
          <w:noProof/>
        </w:rPr>
      </w:pPr>
      <w:r w:rsidRPr="00AD7BBF">
        <w:rPr>
          <w:noProof/>
        </w:rPr>
        <w:t>This unit describes the skills and knowledge to apply strategies to guide responsible behaviour of children and young people in a safe and supportive environment.</w:t>
      </w:r>
    </w:p>
    <w:p w:rsidR="0095480C" w:rsidRPr="00AD7BBF" w:rsidRDefault="0095480C" w:rsidP="0095480C">
      <w:pPr>
        <w:rPr>
          <w:noProof/>
        </w:rPr>
      </w:pPr>
      <w:r w:rsidRPr="00AD7BBF">
        <w:rPr>
          <w:noProof/>
        </w:rPr>
        <w:t>The unit applies to workers in a range of community service contexts.</w:t>
      </w:r>
    </w:p>
    <w:p w:rsidR="007B084B" w:rsidRPr="00DC5734" w:rsidRDefault="0095480C" w:rsidP="0095480C">
      <w:pPr>
        <w:rPr>
          <w:i/>
        </w:rPr>
      </w:pPr>
      <w:r w:rsidRPr="00DC5734">
        <w:rPr>
          <w:i/>
          <w:noProof/>
        </w:rPr>
        <w:t>The skills in this unit must be applied in accordance with Commonwealth and State/Territory legislation, Australian/New Zealand standards and industry codes of practice.</w:t>
      </w:r>
    </w:p>
    <w:p w:rsidR="004109D6" w:rsidRDefault="004109D6">
      <w:pPr>
        <w:spacing w:after="0" w:line="240" w:lineRule="auto"/>
        <w:rPr>
          <w:b/>
          <w:sz w:val="26"/>
          <w:szCs w:val="26"/>
        </w:rPr>
      </w:pPr>
      <w:bookmarkStart w:id="4" w:name="_Toc329018037"/>
      <w:r>
        <w:rPr>
          <w:b/>
          <w:sz w:val="26"/>
          <w:szCs w:val="26"/>
        </w:rPr>
        <w:t>Unit Mapping Information</w:t>
      </w:r>
    </w:p>
    <w:p w:rsidR="004109D6" w:rsidRPr="004109D6" w:rsidRDefault="004109D6">
      <w:pPr>
        <w:spacing w:after="0" w:line="240" w:lineRule="auto"/>
      </w:pPr>
    </w:p>
    <w:p w:rsidR="004109D6" w:rsidRPr="004109D6" w:rsidRDefault="0095480C">
      <w:pPr>
        <w:spacing w:after="0" w:line="240" w:lineRule="auto"/>
        <w:rPr>
          <w:highlight w:val="yellow"/>
        </w:rPr>
      </w:pPr>
      <w:r>
        <w:t>No equivalent unit.</w:t>
      </w:r>
    </w:p>
    <w:p w:rsidR="004109D6" w:rsidRPr="004109D6" w:rsidRDefault="004109D6">
      <w:pPr>
        <w:spacing w:after="0" w:line="240" w:lineRule="auto"/>
      </w:pPr>
    </w:p>
    <w:p w:rsidR="004109D6" w:rsidRDefault="004109D6">
      <w:pPr>
        <w:spacing w:after="0" w:line="240" w:lineRule="auto"/>
        <w:rPr>
          <w:b/>
          <w:sz w:val="26"/>
          <w:szCs w:val="26"/>
        </w:rPr>
      </w:pPr>
      <w:r>
        <w:rPr>
          <w:b/>
          <w:sz w:val="26"/>
          <w:szCs w:val="26"/>
        </w:rPr>
        <w:t>Pre-requisite Unit</w:t>
      </w:r>
    </w:p>
    <w:p w:rsidR="004109D6" w:rsidRPr="004109D6" w:rsidRDefault="004109D6">
      <w:pPr>
        <w:spacing w:after="0" w:line="240" w:lineRule="auto"/>
      </w:pPr>
    </w:p>
    <w:p w:rsidR="004109D6" w:rsidRPr="0095480C" w:rsidRDefault="0095480C">
      <w:pPr>
        <w:spacing w:after="0" w:line="240" w:lineRule="auto"/>
      </w:pPr>
      <w:proofErr w:type="gramStart"/>
      <w:r w:rsidRPr="0095480C">
        <w:t>Nil.</w:t>
      </w:r>
      <w:proofErr w:type="gramEnd"/>
    </w:p>
    <w:p w:rsidR="004109D6" w:rsidRPr="004109D6" w:rsidRDefault="004109D6">
      <w:pPr>
        <w:spacing w:after="0" w:line="240" w:lineRule="auto"/>
      </w:pPr>
    </w:p>
    <w:p w:rsidR="009D378D" w:rsidRPr="009D378D" w:rsidRDefault="009D378D">
      <w:pPr>
        <w:spacing w:after="0" w:line="240" w:lineRule="auto"/>
        <w:rPr>
          <w:b/>
          <w:sz w:val="26"/>
          <w:szCs w:val="26"/>
        </w:rPr>
      </w:pPr>
      <w:r w:rsidRPr="009D378D">
        <w:rPr>
          <w:b/>
          <w:sz w:val="26"/>
          <w:szCs w:val="26"/>
        </w:rPr>
        <w:t>Unit Sector</w:t>
      </w:r>
    </w:p>
    <w:p w:rsidR="009D378D" w:rsidRDefault="009D378D">
      <w:pPr>
        <w:spacing w:after="0" w:line="240" w:lineRule="auto"/>
      </w:pPr>
    </w:p>
    <w:p w:rsidR="009D378D" w:rsidRDefault="0095480C">
      <w:pPr>
        <w:spacing w:after="0" w:line="240" w:lineRule="auto"/>
      </w:pPr>
      <w:r>
        <w:t>N/A</w:t>
      </w:r>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5" w:name="_Toc481677171"/>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AD7BBF">
              <w:rPr>
                <w:rStyle w:val="Emphasis"/>
                <w:rFonts w:asciiTheme="minorHAnsi" w:eastAsiaTheme="majorEastAsia" w:hAnsiTheme="minorHAnsi"/>
                <w:noProof/>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F22218" w:rsidRPr="00AD7BBF" w:rsidRDefault="00F22218" w:rsidP="00EF7F64">
            <w:pPr>
              <w:pStyle w:val="List"/>
              <w:numPr>
                <w:ilvl w:val="0"/>
                <w:numId w:val="8"/>
              </w:numPr>
              <w:spacing w:after="0" w:line="240" w:lineRule="auto"/>
              <w:rPr>
                <w:rFonts w:asciiTheme="minorHAnsi" w:hAnsiTheme="minorHAnsi" w:cstheme="minorHAnsi"/>
                <w:b/>
                <w:noProof/>
                <w:lang w:val="en-NZ"/>
              </w:rPr>
            </w:pPr>
            <w:r w:rsidRPr="00F22218">
              <w:rPr>
                <w:b/>
              </w:rPr>
              <w:t xml:space="preserve">Contribute to a safe and </w:t>
            </w:r>
            <w:r w:rsidRPr="00AD7BBF">
              <w:rPr>
                <w:b/>
                <w:noProof/>
              </w:rPr>
              <w:t>supportive environment</w:t>
            </w:r>
          </w:p>
        </w:tc>
        <w:tc>
          <w:tcPr>
            <w:tcW w:w="5942" w:type="dxa"/>
            <w:tcMar>
              <w:top w:w="0" w:type="dxa"/>
              <w:left w:w="62" w:type="dxa"/>
              <w:bottom w:w="0" w:type="dxa"/>
              <w:right w:w="62" w:type="dxa"/>
            </w:tcMar>
          </w:tcPr>
          <w:p w:rsidR="00FA5559" w:rsidRDefault="00F22218" w:rsidP="00EF7F64">
            <w:pPr>
              <w:pStyle w:val="ListParagraph"/>
              <w:numPr>
                <w:ilvl w:val="0"/>
                <w:numId w:val="12"/>
              </w:numPr>
              <w:spacing w:after="0" w:line="240" w:lineRule="auto"/>
            </w:pPr>
            <w:r>
              <w:t>Use safe, supportive and equitable practices appropriate to the development stage and needs of the child and/or young person</w:t>
            </w:r>
          </w:p>
          <w:p w:rsidR="00F22218" w:rsidRDefault="00F22218" w:rsidP="00EF7F64">
            <w:pPr>
              <w:pStyle w:val="ListParagraph"/>
              <w:numPr>
                <w:ilvl w:val="0"/>
                <w:numId w:val="12"/>
              </w:numPr>
              <w:spacing w:after="0" w:line="240" w:lineRule="auto"/>
            </w:pPr>
            <w:r w:rsidRPr="00AD7BBF">
              <w:rPr>
                <w:noProof/>
              </w:rPr>
              <w:t>Recognise any developmental challenges or mental health issues of child or young person that may have potential impacts on behaviour</w:t>
            </w:r>
          </w:p>
          <w:p w:rsidR="00F22218" w:rsidRDefault="00F22218" w:rsidP="00EF7F64">
            <w:pPr>
              <w:pStyle w:val="ListParagraph"/>
              <w:numPr>
                <w:ilvl w:val="0"/>
                <w:numId w:val="12"/>
              </w:numPr>
              <w:spacing w:after="0" w:line="240" w:lineRule="auto"/>
            </w:pPr>
            <w:r>
              <w:t>Identify contributing environmental factors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22218" w:rsidRDefault="00F22218" w:rsidP="00EF7F64">
            <w:pPr>
              <w:pStyle w:val="List"/>
              <w:numPr>
                <w:ilvl w:val="0"/>
                <w:numId w:val="8"/>
              </w:numPr>
              <w:spacing w:after="0" w:line="240" w:lineRule="auto"/>
              <w:rPr>
                <w:rFonts w:asciiTheme="minorHAnsi" w:hAnsiTheme="minorHAnsi" w:cstheme="minorHAnsi"/>
                <w:b/>
                <w:lang w:val="en-NZ"/>
              </w:rPr>
            </w:pPr>
            <w:r w:rsidRPr="00F22218">
              <w:rPr>
                <w:b/>
              </w:rPr>
              <w:t>Use positive support techniques</w:t>
            </w:r>
          </w:p>
        </w:tc>
        <w:tc>
          <w:tcPr>
            <w:tcW w:w="5942" w:type="dxa"/>
            <w:tcMar>
              <w:top w:w="0" w:type="dxa"/>
              <w:left w:w="62" w:type="dxa"/>
              <w:bottom w:w="0" w:type="dxa"/>
              <w:right w:w="62" w:type="dxa"/>
            </w:tcMar>
          </w:tcPr>
          <w:p w:rsidR="00B22282" w:rsidRDefault="00F22218" w:rsidP="00EF7F64">
            <w:pPr>
              <w:pStyle w:val="ListParagraph"/>
              <w:numPr>
                <w:ilvl w:val="1"/>
                <w:numId w:val="8"/>
              </w:numPr>
              <w:spacing w:after="0" w:line="240" w:lineRule="auto"/>
            </w:pPr>
            <w:r>
              <w:t>Establish expectations for behaviour in consultation with supervisor and in line with work role</w:t>
            </w:r>
          </w:p>
          <w:p w:rsidR="00F22218" w:rsidRPr="00F22218" w:rsidRDefault="00F22218" w:rsidP="00EF7F64">
            <w:pPr>
              <w:pStyle w:val="ListParagraph"/>
              <w:numPr>
                <w:ilvl w:val="1"/>
                <w:numId w:val="8"/>
              </w:numPr>
              <w:spacing w:after="0" w:line="240" w:lineRule="auto"/>
              <w:rPr>
                <w:rFonts w:asciiTheme="minorHAnsi" w:hAnsiTheme="minorHAnsi" w:cstheme="minorHAnsi"/>
                <w:lang w:val="en-NZ"/>
              </w:rPr>
            </w:pPr>
            <w:r>
              <w:t>Provide instructions in a manner appropriate to the child or young person’s needs and context of the work environment and activity</w:t>
            </w:r>
          </w:p>
          <w:p w:rsidR="00F22218" w:rsidRPr="00F22218" w:rsidRDefault="00F22218" w:rsidP="00EF7F64">
            <w:pPr>
              <w:pStyle w:val="ListParagraph"/>
              <w:numPr>
                <w:ilvl w:val="1"/>
                <w:numId w:val="8"/>
              </w:numPr>
              <w:spacing w:after="0" w:line="240" w:lineRule="auto"/>
              <w:rPr>
                <w:rFonts w:asciiTheme="minorHAnsi" w:hAnsiTheme="minorHAnsi" w:cstheme="minorHAnsi"/>
                <w:lang w:val="en-NZ"/>
              </w:rPr>
            </w:pPr>
            <w:r>
              <w:t>Use positive reinforcement and clear verbal and non-verbal communication strategies to acknowledge responsible behaviour</w:t>
            </w:r>
          </w:p>
          <w:p w:rsidR="00F22218" w:rsidRPr="00F22218" w:rsidRDefault="00F22218" w:rsidP="00EF7F64">
            <w:pPr>
              <w:pStyle w:val="ListParagraph"/>
              <w:numPr>
                <w:ilvl w:val="1"/>
                <w:numId w:val="8"/>
              </w:numPr>
              <w:spacing w:after="0" w:line="240" w:lineRule="auto"/>
              <w:rPr>
                <w:rFonts w:asciiTheme="minorHAnsi" w:hAnsiTheme="minorHAnsi" w:cstheme="minorHAnsi"/>
                <w:lang w:val="en-NZ"/>
              </w:rPr>
            </w:pPr>
            <w:r>
              <w:t>Employ appropriate strategies to redirect behaviour and defuse situations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22218" w:rsidRDefault="00F22218" w:rsidP="00EF7F64">
            <w:pPr>
              <w:pStyle w:val="List"/>
              <w:numPr>
                <w:ilvl w:val="0"/>
                <w:numId w:val="8"/>
              </w:numPr>
              <w:spacing w:after="0" w:line="240" w:lineRule="auto"/>
              <w:rPr>
                <w:rFonts w:asciiTheme="minorHAnsi" w:hAnsiTheme="minorHAnsi" w:cstheme="minorHAnsi"/>
                <w:b/>
                <w:lang w:val="en-NZ"/>
              </w:rPr>
            </w:pPr>
            <w:r w:rsidRPr="00AD7BBF">
              <w:rPr>
                <w:b/>
                <w:noProof/>
              </w:rPr>
              <w:t>Observe and collect data to assist with development of appropriate strategies for support</w:t>
            </w:r>
          </w:p>
        </w:tc>
        <w:tc>
          <w:tcPr>
            <w:tcW w:w="5942" w:type="dxa"/>
            <w:tcMar>
              <w:top w:w="0" w:type="dxa"/>
              <w:left w:w="62" w:type="dxa"/>
              <w:bottom w:w="0" w:type="dxa"/>
              <w:right w:w="62" w:type="dxa"/>
            </w:tcMar>
          </w:tcPr>
          <w:p w:rsidR="00305E76" w:rsidRDefault="00F22218" w:rsidP="00EF7F64">
            <w:pPr>
              <w:pStyle w:val="ListParagraph"/>
              <w:numPr>
                <w:ilvl w:val="1"/>
                <w:numId w:val="8"/>
              </w:numPr>
              <w:spacing w:after="0" w:line="240" w:lineRule="auto"/>
            </w:pPr>
            <w:r>
              <w:t>Collect data and record observations as a basis for gaining understanding of the child/young person’s behaviour</w:t>
            </w:r>
          </w:p>
          <w:p w:rsidR="003D483F" w:rsidRDefault="00F22218" w:rsidP="00EF7F64">
            <w:pPr>
              <w:pStyle w:val="ListParagraph"/>
              <w:numPr>
                <w:ilvl w:val="1"/>
                <w:numId w:val="8"/>
              </w:numPr>
              <w:spacing w:after="0" w:line="240" w:lineRule="auto"/>
            </w:pPr>
            <w:r>
              <w:t>Use data to demonstrate the frequency, intensity and duration of behaviours requiring support</w:t>
            </w:r>
          </w:p>
          <w:p w:rsidR="00F22218" w:rsidRDefault="00F22218" w:rsidP="00F22218">
            <w:pPr>
              <w:pStyle w:val="ListParagraph"/>
              <w:spacing w:after="0" w:line="240" w:lineRule="auto"/>
              <w:ind w:left="360"/>
              <w:rPr>
                <w:rFonts w:asciiTheme="minorHAnsi" w:hAnsiTheme="minorHAnsi" w:cstheme="minorHAnsi"/>
              </w:rPr>
            </w:pPr>
          </w:p>
          <w:p w:rsidR="00DC5734" w:rsidRPr="00F22218" w:rsidRDefault="00DC5734" w:rsidP="00F22218">
            <w:pPr>
              <w:pStyle w:val="ListParagraph"/>
              <w:spacing w:after="0" w:line="240" w:lineRule="auto"/>
              <w:ind w:left="360"/>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F22218" w:rsidRDefault="00F22218" w:rsidP="00EF7F64">
            <w:pPr>
              <w:pStyle w:val="List"/>
              <w:numPr>
                <w:ilvl w:val="0"/>
                <w:numId w:val="3"/>
              </w:numPr>
              <w:spacing w:after="0" w:line="240" w:lineRule="auto"/>
              <w:rPr>
                <w:rFonts w:asciiTheme="minorHAnsi" w:hAnsiTheme="minorHAnsi" w:cstheme="minorHAnsi"/>
                <w:b/>
              </w:rPr>
            </w:pPr>
            <w:r w:rsidRPr="00F22218">
              <w:rPr>
                <w:b/>
              </w:rPr>
              <w:t>Implement strategies to support children or young people who require additional support</w:t>
            </w:r>
          </w:p>
        </w:tc>
        <w:tc>
          <w:tcPr>
            <w:tcW w:w="5942" w:type="dxa"/>
            <w:tcMar>
              <w:top w:w="0" w:type="dxa"/>
              <w:left w:w="62" w:type="dxa"/>
              <w:bottom w:w="0" w:type="dxa"/>
              <w:right w:w="62" w:type="dxa"/>
            </w:tcMar>
          </w:tcPr>
          <w:p w:rsidR="004D12D0" w:rsidRDefault="00F22218" w:rsidP="00EF7F64">
            <w:pPr>
              <w:pStyle w:val="ListParagraph"/>
              <w:numPr>
                <w:ilvl w:val="1"/>
                <w:numId w:val="3"/>
              </w:numPr>
              <w:spacing w:after="0" w:line="240" w:lineRule="auto"/>
            </w:pPr>
            <w:r>
              <w:t>Implement strategies to support child or young person with guidance from supervisor or as designed by a specialist</w:t>
            </w:r>
          </w:p>
          <w:p w:rsidR="003D483F" w:rsidRDefault="00F22218" w:rsidP="00EF7F64">
            <w:pPr>
              <w:pStyle w:val="ListParagraph"/>
              <w:numPr>
                <w:ilvl w:val="1"/>
                <w:numId w:val="3"/>
              </w:numPr>
              <w:spacing w:after="0" w:line="240" w:lineRule="auto"/>
            </w:pPr>
            <w:r>
              <w:t>Identify areas of concern for discussion with supervisor</w:t>
            </w:r>
          </w:p>
          <w:p w:rsidR="00F22218" w:rsidRPr="00F22218" w:rsidRDefault="00F22218" w:rsidP="00EF7F64">
            <w:pPr>
              <w:pStyle w:val="ListParagraph"/>
              <w:numPr>
                <w:ilvl w:val="1"/>
                <w:numId w:val="3"/>
              </w:numPr>
              <w:spacing w:after="0" w:line="240" w:lineRule="auto"/>
              <w:rPr>
                <w:rFonts w:asciiTheme="minorHAnsi" w:hAnsiTheme="minorHAnsi"/>
              </w:rPr>
            </w:pPr>
            <w:r>
              <w:t>Contribute effectively to implementation of personalised support plans</w:t>
            </w:r>
          </w:p>
          <w:p w:rsidR="00F22218" w:rsidRPr="00F22218" w:rsidRDefault="00F22218" w:rsidP="00F22218">
            <w:pPr>
              <w:pStyle w:val="ListParagraph"/>
              <w:spacing w:after="0" w:line="240" w:lineRule="auto"/>
              <w:ind w:left="360"/>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F22218" w:rsidRDefault="00F22218" w:rsidP="00EF7F64">
            <w:pPr>
              <w:pStyle w:val="List"/>
              <w:numPr>
                <w:ilvl w:val="0"/>
                <w:numId w:val="3"/>
              </w:numPr>
              <w:spacing w:after="0" w:line="240" w:lineRule="auto"/>
              <w:rPr>
                <w:rFonts w:asciiTheme="minorHAnsi" w:hAnsiTheme="minorHAnsi" w:cstheme="minorHAnsi"/>
                <w:b/>
              </w:rPr>
            </w:pPr>
            <w:r w:rsidRPr="00F22218">
              <w:rPr>
                <w:b/>
              </w:rPr>
              <w:t>Monitor and review strategies</w:t>
            </w:r>
          </w:p>
        </w:tc>
        <w:tc>
          <w:tcPr>
            <w:tcW w:w="5942" w:type="dxa"/>
            <w:tcMar>
              <w:top w:w="0" w:type="dxa"/>
              <w:left w:w="62" w:type="dxa"/>
              <w:bottom w:w="0" w:type="dxa"/>
              <w:right w:w="62" w:type="dxa"/>
            </w:tcMar>
          </w:tcPr>
          <w:p w:rsidR="003D483F" w:rsidRDefault="00F22218" w:rsidP="00EF7F64">
            <w:pPr>
              <w:pStyle w:val="ListParagraph"/>
              <w:numPr>
                <w:ilvl w:val="1"/>
                <w:numId w:val="3"/>
              </w:numPr>
              <w:spacing w:after="0" w:line="240" w:lineRule="auto"/>
            </w:pPr>
            <w:r>
              <w:t>Monitor new strategies and record responses of child or young person in accordance with organisational policy and procedures</w:t>
            </w:r>
          </w:p>
          <w:p w:rsidR="00F22218" w:rsidRPr="00F22218" w:rsidRDefault="00F22218" w:rsidP="00EF7F64">
            <w:pPr>
              <w:pStyle w:val="ListParagraph"/>
              <w:numPr>
                <w:ilvl w:val="1"/>
                <w:numId w:val="3"/>
              </w:numPr>
              <w:spacing w:after="0" w:line="240" w:lineRule="auto"/>
              <w:rPr>
                <w:rFonts w:asciiTheme="minorHAnsi" w:hAnsiTheme="minorHAnsi"/>
              </w:rPr>
            </w:pPr>
            <w:r>
              <w:t>Adapt levels of support required and provided, based on need and response of child or young person, after consultation with supervisor</w:t>
            </w:r>
          </w:p>
          <w:p w:rsidR="00F22218" w:rsidRPr="00F22218" w:rsidRDefault="00F22218" w:rsidP="00EF7F64">
            <w:pPr>
              <w:pStyle w:val="ListParagraph"/>
              <w:numPr>
                <w:ilvl w:val="1"/>
                <w:numId w:val="3"/>
              </w:numPr>
              <w:spacing w:after="0" w:line="240" w:lineRule="auto"/>
              <w:rPr>
                <w:rFonts w:asciiTheme="minorHAnsi" w:hAnsiTheme="minorHAnsi"/>
              </w:rPr>
            </w:pPr>
            <w:r>
              <w:t>Document observations and offer feedback to supervisor as additional support</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7" w:name="_Toc415143424"/>
      <w:bookmarkStart w:id="8" w:name="_Toc329018039"/>
      <w:bookmarkStart w:id="9" w:name="_Toc481677172"/>
      <w:bookmarkEnd w:id="6"/>
      <w:r>
        <w:lastRenderedPageBreak/>
        <w:t>Foundation Skills</w:t>
      </w:r>
      <w:bookmarkEnd w:id="7"/>
      <w:bookmarkEnd w:id="9"/>
    </w:p>
    <w:p w:rsidR="00304343" w:rsidRDefault="00DC5734" w:rsidP="00304343">
      <w:pPr>
        <w:pStyle w:val="BodyText"/>
        <w:jc w:val="left"/>
        <w:rPr>
          <w:rFonts w:asciiTheme="minorHAnsi" w:eastAsiaTheme="majorEastAsia" w:hAnsiTheme="minorHAnsi"/>
          <w:i/>
          <w:iCs/>
          <w:sz w:val="22"/>
          <w:szCs w:val="22"/>
          <w:lang w:val="en-GB"/>
        </w:rPr>
      </w:pPr>
      <w:r w:rsidRPr="00DC5734">
        <w:rPr>
          <w:rFonts w:asciiTheme="minorHAnsi" w:eastAsiaTheme="majorEastAsia" w:hAnsiTheme="minorHAnsi"/>
          <w:i/>
          <w:iCs/>
          <w:sz w:val="22"/>
          <w:szCs w:val="22"/>
          <w:lang w:val="en-GB"/>
        </w:rPr>
        <w:t xml:space="preserve">The Foundation Skills describe those required skills (language, literacy, </w:t>
      </w:r>
      <w:proofErr w:type="gramStart"/>
      <w:r w:rsidRPr="00DC5734">
        <w:rPr>
          <w:rFonts w:asciiTheme="minorHAnsi" w:eastAsiaTheme="majorEastAsia" w:hAnsiTheme="minorHAnsi"/>
          <w:i/>
          <w:iCs/>
          <w:sz w:val="22"/>
          <w:szCs w:val="22"/>
          <w:lang w:val="en-GB"/>
        </w:rPr>
        <w:t>numeracy</w:t>
      </w:r>
      <w:proofErr w:type="gramEnd"/>
      <w:r w:rsidRPr="00DC5734">
        <w:rPr>
          <w:rFonts w:asciiTheme="minorHAnsi" w:eastAsiaTheme="majorEastAsia" w:hAnsiTheme="minorHAnsi"/>
          <w:i/>
          <w:iCs/>
          <w:sz w:val="22"/>
          <w:szCs w:val="22"/>
          <w:lang w:val="en-GB"/>
        </w:rPr>
        <w:t xml:space="preserve"> and employment skills) that are essential to performance.</w:t>
      </w:r>
    </w:p>
    <w:p w:rsidR="00DC5734" w:rsidRPr="00944F03" w:rsidRDefault="00DC5734" w:rsidP="00304343">
      <w:pPr>
        <w:pStyle w:val="BodyText"/>
        <w:jc w:val="left"/>
        <w:rPr>
          <w:rStyle w:val="SpecialBold"/>
          <w:rFonts w:asciiTheme="minorHAnsi" w:hAnsiTheme="minorHAnsi" w:cstheme="minorHAnsi"/>
          <w:sz w:val="22"/>
          <w:szCs w:val="22"/>
        </w:rPr>
      </w:pPr>
    </w:p>
    <w:p w:rsidR="00304343" w:rsidRPr="00304343" w:rsidRDefault="00076E23" w:rsidP="00304343">
      <w:pPr>
        <w:spacing w:after="0" w:line="240" w:lineRule="auto"/>
      </w:pPr>
      <w:bookmarkStart w:id="10" w:name="_Toc329018040"/>
      <w:bookmarkEnd w:id="8"/>
      <w:r>
        <w:t>Foundation skills essential to performance are explicit in the performance criteria of this unit of competency.</w:t>
      </w:r>
    </w:p>
    <w:p w:rsidR="00304343" w:rsidRDefault="00304343" w:rsidP="00304343">
      <w:pPr>
        <w:rPr>
          <w:rFonts w:cstheme="majorBidi"/>
          <w:sz w:val="26"/>
          <w:szCs w:val="26"/>
        </w:rPr>
      </w:pPr>
      <w:r>
        <w:br w:type="page"/>
      </w:r>
    </w:p>
    <w:p w:rsidR="00304343" w:rsidRDefault="00304343" w:rsidP="00304343">
      <w:pPr>
        <w:pStyle w:val="Heading3"/>
      </w:pPr>
      <w:bookmarkStart w:id="11" w:name="_Toc415143425"/>
      <w:bookmarkStart w:id="12" w:name="_Toc285113079"/>
      <w:bookmarkStart w:id="13" w:name="_Toc326743761"/>
      <w:bookmarkStart w:id="14" w:name="_Toc328654777"/>
      <w:bookmarkStart w:id="15" w:name="_Toc330386596"/>
      <w:bookmarkStart w:id="16" w:name="_Toc481677173"/>
      <w:bookmarkEnd w:id="10"/>
      <w:r>
        <w:lastRenderedPageBreak/>
        <w:t>Assessment Requirements</w:t>
      </w:r>
      <w:bookmarkEnd w:id="11"/>
      <w:bookmarkEnd w:id="16"/>
    </w:p>
    <w:p w:rsidR="00304343" w:rsidRPr="00AD7BBF" w:rsidRDefault="00304343" w:rsidP="00304343">
      <w:pPr>
        <w:spacing w:after="0" w:line="240" w:lineRule="auto"/>
        <w:rPr>
          <w:rFonts w:asciiTheme="minorHAnsi" w:hAnsiTheme="minorHAnsi" w:cs="Calibri"/>
          <w:b/>
          <w:noProof/>
          <w:color w:val="000000"/>
        </w:rPr>
      </w:pPr>
      <w:r w:rsidRPr="00AD7BBF">
        <w:rPr>
          <w:rFonts w:asciiTheme="minorHAnsi" w:hAnsiTheme="minorHAnsi" w:cs="Calibri"/>
          <w:b/>
          <w:noProof/>
          <w:color w:val="000000"/>
        </w:rPr>
        <w:t>Performance Evidence</w:t>
      </w:r>
    </w:p>
    <w:p w:rsidR="00304343" w:rsidRPr="00AD7BBF" w:rsidRDefault="00304343" w:rsidP="00304343">
      <w:pPr>
        <w:spacing w:after="0" w:line="240" w:lineRule="auto"/>
        <w:rPr>
          <w:rFonts w:asciiTheme="minorHAnsi" w:hAnsiTheme="minorHAnsi" w:cs="Calibri"/>
          <w:b/>
          <w:noProof/>
          <w:color w:val="000000"/>
        </w:rPr>
      </w:pPr>
    </w:p>
    <w:p w:rsidR="00076E23" w:rsidRPr="00076E23" w:rsidRDefault="00076E23" w:rsidP="00076E23">
      <w:r w:rsidRPr="00076E23">
        <w:t xml:space="preserve">The candidate must show evidence of the ability to complete tasks outlined in elements and performance criteria of this </w:t>
      </w:r>
      <w:proofErr w:type="gramStart"/>
      <w:r w:rsidRPr="00076E23">
        <w:t>unit,</w:t>
      </w:r>
      <w:proofErr w:type="gramEnd"/>
      <w:r w:rsidRPr="00076E23">
        <w:t xml:space="preserve"> manage tasks and manage contingencies in the context of the job role. There must be demonstrated evidence that the candidate has completed the following tasks: </w:t>
      </w:r>
    </w:p>
    <w:p w:rsidR="00076E23" w:rsidRPr="00076E23" w:rsidRDefault="00076E23" w:rsidP="00DC5734">
      <w:pPr>
        <w:pStyle w:val="ListParagraph"/>
        <w:numPr>
          <w:ilvl w:val="0"/>
          <w:numId w:val="13"/>
        </w:numPr>
        <w:spacing w:after="0"/>
      </w:pPr>
      <w:r>
        <w:t>C</w:t>
      </w:r>
      <w:r w:rsidRPr="00076E23">
        <w:t xml:space="preserve">ommunicated issues to a supervisor and negotiated solutions in a clear and appropriate manner at least twice </w:t>
      </w:r>
    </w:p>
    <w:p w:rsidR="00076E23" w:rsidRPr="00076E23" w:rsidRDefault="00076E23" w:rsidP="00DC5734">
      <w:pPr>
        <w:pStyle w:val="ListParagraph"/>
        <w:numPr>
          <w:ilvl w:val="0"/>
          <w:numId w:val="13"/>
        </w:numPr>
        <w:spacing w:after="0"/>
      </w:pPr>
      <w:r>
        <w:t>G</w:t>
      </w:r>
      <w:r w:rsidRPr="00076E23">
        <w:t>uided behaviour using positive support techniques with at least two children and/or young people</w:t>
      </w:r>
    </w:p>
    <w:p w:rsidR="00076E23" w:rsidRPr="00076E23" w:rsidRDefault="00076E23" w:rsidP="00DC5734">
      <w:pPr>
        <w:pStyle w:val="ListParagraph"/>
        <w:numPr>
          <w:ilvl w:val="0"/>
          <w:numId w:val="13"/>
        </w:numPr>
        <w:spacing w:after="0"/>
      </w:pPr>
      <w:r>
        <w:t>D</w:t>
      </w:r>
      <w:r w:rsidRPr="00076E23">
        <w:t>iscussed behaviours of children and/or young people to plan and problem-solve in collaboration with others</w:t>
      </w:r>
    </w:p>
    <w:p w:rsidR="00076E23" w:rsidRPr="00AD7BBF" w:rsidRDefault="00076E23" w:rsidP="00DC5734">
      <w:pPr>
        <w:pStyle w:val="ListParagraph"/>
        <w:numPr>
          <w:ilvl w:val="0"/>
          <w:numId w:val="13"/>
        </w:numPr>
        <w:spacing w:after="0"/>
        <w:rPr>
          <w:noProof/>
        </w:rPr>
      </w:pPr>
      <w:r w:rsidRPr="00AD7BBF">
        <w:rPr>
          <w:noProof/>
        </w:rPr>
        <w:t xml:space="preserve">Recorded observations and identified behaviours requiring support of children and/or young people using a range of methods </w:t>
      </w:r>
    </w:p>
    <w:p w:rsidR="00304343" w:rsidRPr="00AD7BBF" w:rsidRDefault="00076E23" w:rsidP="00DC5734">
      <w:pPr>
        <w:pStyle w:val="ListParagraph"/>
        <w:numPr>
          <w:ilvl w:val="0"/>
          <w:numId w:val="13"/>
        </w:numPr>
        <w:spacing w:after="0"/>
        <w:rPr>
          <w:rFonts w:asciiTheme="minorHAnsi" w:hAnsiTheme="minorHAnsi" w:cs="Calibri"/>
          <w:noProof/>
          <w:color w:val="000000"/>
        </w:rPr>
      </w:pPr>
      <w:r w:rsidRPr="00AD7BBF">
        <w:rPr>
          <w:noProof/>
        </w:rPr>
        <w:t>Used judgement to determine when to involve other staff for supported intervention.</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076E23" w:rsidRPr="00076E23" w:rsidRDefault="00076E23" w:rsidP="00076E23">
      <w:r w:rsidRPr="00076E23">
        <w:t>The candidate must be able to demonstrate essential knowledge required to effectively do the task outlined in elements and performance criteria of this unit, manage the task and manage contingencies in the context of the work role. These include knowledge of:</w:t>
      </w:r>
    </w:p>
    <w:p w:rsidR="00076E23" w:rsidRPr="00076E23" w:rsidRDefault="00076E23" w:rsidP="00DC5734">
      <w:pPr>
        <w:pStyle w:val="ListParagraph"/>
        <w:numPr>
          <w:ilvl w:val="0"/>
          <w:numId w:val="14"/>
        </w:numPr>
        <w:spacing w:after="0"/>
      </w:pPr>
      <w:r>
        <w:t>D</w:t>
      </w:r>
      <w:r w:rsidRPr="00076E23">
        <w:t>efinitions of and differences between disruptive behaviour and behaviours of concern</w:t>
      </w:r>
    </w:p>
    <w:p w:rsidR="00076E23" w:rsidRPr="00076E23" w:rsidRDefault="00076E23" w:rsidP="00DC5734">
      <w:pPr>
        <w:pStyle w:val="ListParagraph"/>
        <w:numPr>
          <w:ilvl w:val="0"/>
          <w:numId w:val="14"/>
        </w:numPr>
        <w:spacing w:after="0"/>
      </w:pPr>
      <w:r>
        <w:t>H</w:t>
      </w:r>
      <w:r w:rsidRPr="00076E23">
        <w:t>ow learning difficulties or mental health issues may affect behaviour</w:t>
      </w:r>
    </w:p>
    <w:p w:rsidR="00076E23" w:rsidRPr="00076E23" w:rsidRDefault="00076E23" w:rsidP="00DC5734">
      <w:pPr>
        <w:pStyle w:val="ListParagraph"/>
        <w:numPr>
          <w:ilvl w:val="0"/>
          <w:numId w:val="14"/>
        </w:numPr>
        <w:spacing w:after="0"/>
      </w:pPr>
      <w:r>
        <w:t>I</w:t>
      </w:r>
      <w:r w:rsidRPr="00076E23">
        <w:t>mpacts of environment and culture on behaviour of  children and/or young people</w:t>
      </w:r>
    </w:p>
    <w:p w:rsidR="00076E23" w:rsidRPr="00076E23" w:rsidRDefault="00076E23" w:rsidP="00DC5734">
      <w:pPr>
        <w:pStyle w:val="ListParagraph"/>
        <w:numPr>
          <w:ilvl w:val="0"/>
          <w:numId w:val="14"/>
        </w:numPr>
        <w:spacing w:after="0"/>
      </w:pPr>
      <w:r>
        <w:t>C</w:t>
      </w:r>
      <w:r w:rsidRPr="00076E23">
        <w:t>ommunicative function of behaviour and positive support strategies to redirect behaviour and defuse situations</w:t>
      </w:r>
    </w:p>
    <w:p w:rsidR="00304343" w:rsidRPr="00076E23" w:rsidRDefault="00076E23" w:rsidP="00DC5734">
      <w:pPr>
        <w:pStyle w:val="ListParagraph"/>
        <w:numPr>
          <w:ilvl w:val="0"/>
          <w:numId w:val="14"/>
        </w:numPr>
        <w:spacing w:after="0"/>
      </w:pPr>
      <w:r>
        <w:t>O</w:t>
      </w:r>
      <w:r w:rsidRPr="00076E23">
        <w:t>rganisational standards, policies and procedures.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076E23" w:rsidRPr="00076E23" w:rsidRDefault="00076E23" w:rsidP="00076E23">
      <w:r w:rsidRPr="00076E23">
        <w:t>Skills must be assessed in the workplace.</w:t>
      </w:r>
    </w:p>
    <w:p w:rsidR="00076E23" w:rsidRPr="00076E23" w:rsidRDefault="00076E23" w:rsidP="00076E23">
      <w:r w:rsidRPr="00076E23">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076E23" w:rsidRPr="00076E23" w:rsidRDefault="00076E23" w:rsidP="00076E23">
      <w:r w:rsidRPr="00076E23">
        <w:t>Simulated assessment environments must simulate the real-life working environment where these skills and knowledge would be performed, with all the relevant equipment and resources of that working environment.</w:t>
      </w:r>
    </w:p>
    <w:p w:rsidR="00076E23" w:rsidRPr="00076E23" w:rsidRDefault="00076E23" w:rsidP="00076E23">
      <w:r w:rsidRPr="00076E23">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DC5734" w:rsidRDefault="00DC5734"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Links</w:t>
      </w:r>
    </w:p>
    <w:p w:rsidR="00304343" w:rsidRPr="00B1137B" w:rsidRDefault="00304343" w:rsidP="00304343">
      <w:pPr>
        <w:spacing w:after="0" w:line="240" w:lineRule="auto"/>
        <w:rPr>
          <w:rFonts w:asciiTheme="minorHAnsi" w:hAnsiTheme="minorHAnsi" w:cs="Calibri"/>
          <w:b/>
          <w:color w:val="000000"/>
        </w:rPr>
      </w:pPr>
    </w:p>
    <w:p w:rsidR="00076E23" w:rsidRDefault="00076E23" w:rsidP="00076E23">
      <w:pPr>
        <w:rPr>
          <w:noProof/>
        </w:rPr>
      </w:pPr>
      <w:r w:rsidRPr="00076E23">
        <w:t xml:space="preserve">Companion </w:t>
      </w:r>
      <w:r w:rsidRPr="00AD7BBF">
        <w:rPr>
          <w:noProof/>
        </w:rPr>
        <w:t xml:space="preserve">volumes are available from the CS&amp;HISC website - </w:t>
      </w:r>
      <w:hyperlink r:id="rId10" w:history="1">
        <w:r w:rsidR="00305A92" w:rsidRPr="0043292C">
          <w:rPr>
            <w:rStyle w:val="Hyperlink"/>
            <w:noProof/>
          </w:rPr>
          <w:t>http://companion_volumes.vetnet.education.gov.au/Pages/TrainingPackage.aspx?pid=7</w:t>
        </w:r>
      </w:hyperlink>
      <w:r w:rsidR="00305A92">
        <w:rPr>
          <w:noProof/>
        </w:rPr>
        <w:t xml:space="preserve"> </w:t>
      </w:r>
    </w:p>
    <w:p w:rsidR="00305A92" w:rsidRPr="00076E23" w:rsidRDefault="00305A92" w:rsidP="00076E23">
      <w:r w:rsidRPr="00305A92">
        <w:t xml:space="preserve">Companion Volume implementation guides are found in VETNet - </w:t>
      </w:r>
      <w:hyperlink r:id="rId11" w:history="1">
        <w:r w:rsidRPr="0043292C">
          <w:rPr>
            <w:rStyle w:val="Hyperlink"/>
          </w:rPr>
          <w:t>https://vetnet.education.gov.au/Pages/TrainingDocs.aspx?q=5e0c25cc-3d9d-4b43-80d3-bd22cc4f1e53</w:t>
        </w:r>
      </w:hyperlink>
      <w:r>
        <w:t xml:space="preserve"> </w:t>
      </w:r>
    </w:p>
    <w:p w:rsidR="00304343" w:rsidRDefault="00304343" w:rsidP="00304343">
      <w:pPr>
        <w:rPr>
          <w:rFonts w:cs="Calibri"/>
          <w:color w:val="C00000"/>
          <w:sz w:val="28"/>
          <w:szCs w:val="28"/>
        </w:rPr>
      </w:pPr>
      <w:r>
        <w:br w:type="page"/>
      </w:r>
    </w:p>
    <w:p w:rsidR="00953544" w:rsidRPr="00AD7BBF" w:rsidRDefault="00953544" w:rsidP="00206263">
      <w:pPr>
        <w:pStyle w:val="Heading1"/>
        <w:spacing w:after="240"/>
        <w:rPr>
          <w:noProof/>
        </w:rPr>
      </w:pPr>
      <w:bookmarkStart w:id="17" w:name="_Toc481677174"/>
      <w:bookmarkEnd w:id="12"/>
      <w:bookmarkEnd w:id="13"/>
      <w:bookmarkEnd w:id="14"/>
      <w:bookmarkEnd w:id="15"/>
      <w:r w:rsidRPr="00AD7BBF">
        <w:rPr>
          <w:noProof/>
        </w:rPr>
        <w:lastRenderedPageBreak/>
        <w:t xml:space="preserve">1. </w:t>
      </w:r>
      <w:r w:rsidR="00076E23" w:rsidRPr="00AD7BBF">
        <w:rPr>
          <w:noProof/>
        </w:rPr>
        <w:t>Contribute to a safe and supportive environment</w:t>
      </w:r>
      <w:bookmarkEnd w:id="17"/>
    </w:p>
    <w:p w:rsidR="00FC1392" w:rsidRPr="00AD7BBF" w:rsidRDefault="00FC1392" w:rsidP="00076E23">
      <w:pPr>
        <w:ind w:left="720" w:hanging="720"/>
        <w:rPr>
          <w:noProof/>
        </w:rPr>
      </w:pPr>
      <w:r w:rsidRPr="00AD7BBF">
        <w:rPr>
          <w:b/>
          <w:noProof/>
          <w:sz w:val="28"/>
        </w:rPr>
        <w:t>1.1.</w:t>
      </w:r>
      <w:r w:rsidRPr="00AD7BBF">
        <w:rPr>
          <w:noProof/>
          <w:sz w:val="28"/>
        </w:rPr>
        <w:t xml:space="preserve"> </w:t>
      </w:r>
      <w:r w:rsidR="00953544" w:rsidRPr="00AD7BBF">
        <w:rPr>
          <w:noProof/>
        </w:rPr>
        <w:tab/>
      </w:r>
      <w:r w:rsidR="00076E23" w:rsidRPr="00AD7BBF">
        <w:rPr>
          <w:noProof/>
        </w:rPr>
        <w:t>Use safe, supportive and equitable practices appropriate to the development stage and needs of the child and/or young person</w:t>
      </w:r>
    </w:p>
    <w:p w:rsidR="00FC1392" w:rsidRPr="00AD7BBF" w:rsidRDefault="00FC1392" w:rsidP="00076E23">
      <w:pPr>
        <w:ind w:left="720" w:hanging="720"/>
        <w:rPr>
          <w:rFonts w:asciiTheme="minorHAnsi" w:hAnsiTheme="minorHAnsi"/>
          <w:noProof/>
        </w:rPr>
      </w:pPr>
      <w:r w:rsidRPr="00AD7BBF">
        <w:rPr>
          <w:b/>
          <w:noProof/>
          <w:sz w:val="28"/>
        </w:rPr>
        <w:t>1.2.</w:t>
      </w:r>
      <w:r w:rsidRPr="00AD7BBF">
        <w:rPr>
          <w:noProof/>
          <w:sz w:val="28"/>
        </w:rPr>
        <w:t xml:space="preserve"> </w:t>
      </w:r>
      <w:r w:rsidR="00953544" w:rsidRPr="00AD7BBF">
        <w:rPr>
          <w:noProof/>
        </w:rPr>
        <w:tab/>
      </w:r>
      <w:r w:rsidR="00076E23" w:rsidRPr="00AD7BBF">
        <w:rPr>
          <w:noProof/>
        </w:rPr>
        <w:t>Recognise any developmental challenges or mental health issues of child or young person that may have potential impacts on behaviour</w:t>
      </w:r>
    </w:p>
    <w:p w:rsidR="00994C40" w:rsidRDefault="00254B89" w:rsidP="00953544">
      <w:pPr>
        <w:rPr>
          <w:rStyle w:val="Strong"/>
          <w:rFonts w:asciiTheme="minorHAnsi" w:hAnsiTheme="minorHAnsi"/>
          <w:sz w:val="28"/>
          <w:szCs w:val="28"/>
        </w:rPr>
      </w:pPr>
      <w:r w:rsidRPr="00AD7BBF">
        <w:rPr>
          <w:rFonts w:asciiTheme="minorHAnsi" w:hAnsiTheme="minorHAnsi"/>
          <w:b/>
          <w:noProof/>
          <w:sz w:val="28"/>
          <w:szCs w:val="28"/>
        </w:rPr>
        <w:t>1.3.</w:t>
      </w:r>
      <w:r w:rsidRPr="00AD7BBF">
        <w:rPr>
          <w:rFonts w:asciiTheme="minorHAnsi" w:hAnsiTheme="minorHAnsi"/>
          <w:noProof/>
        </w:rPr>
        <w:tab/>
      </w:r>
      <w:r w:rsidR="00076E23" w:rsidRPr="00AD7BBF">
        <w:rPr>
          <w:noProof/>
        </w:rPr>
        <w:t>Identify contributing environmental factors</w:t>
      </w:r>
    </w:p>
    <w:p w:rsidR="00773C6B" w:rsidRPr="00773C6B" w:rsidRDefault="00076E23" w:rsidP="00953544">
      <w:pPr>
        <w:rPr>
          <w:b/>
          <w:sz w:val="28"/>
          <w:szCs w:val="28"/>
        </w:rPr>
      </w:pPr>
      <w:r>
        <w:rPr>
          <w:noProof/>
        </w:rPr>
        <w:drawing>
          <wp:anchor distT="0" distB="0" distL="114300" distR="114300" simplePos="0" relativeHeight="251667456" behindDoc="1" locked="0" layoutInCell="1" allowOverlap="1" wp14:anchorId="74852958" wp14:editId="33901C71">
            <wp:simplePos x="0" y="0"/>
            <wp:positionH relativeFrom="column">
              <wp:posOffset>1074420</wp:posOffset>
            </wp:positionH>
            <wp:positionV relativeFrom="paragraph">
              <wp:posOffset>-5715</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896995" cy="3891280"/>
                    </a:xfrm>
                    <a:prstGeom prst="rect">
                      <a:avLst/>
                    </a:prstGeom>
                    <a:ln>
                      <a:noFill/>
                    </a:ln>
                    <a:effectLst>
                      <a:softEdge rad="112500"/>
                    </a:effectLst>
                  </pic:spPr>
                </pic:pic>
              </a:graphicData>
            </a:graphic>
          </wp:anchor>
        </w:drawing>
      </w:r>
      <w:r w:rsidR="00773C6B" w:rsidRPr="00773C6B">
        <w:rPr>
          <w:rFonts w:asciiTheme="minorHAnsi" w:hAnsiTheme="minorHAnsi"/>
          <w:b/>
          <w:sz w:val="28"/>
          <w:szCs w:val="28"/>
        </w:rPr>
        <w:tab/>
      </w:r>
    </w:p>
    <w:p w:rsidR="00274265" w:rsidRDefault="00274265" w:rsidP="000A3826">
      <w:r>
        <w:br w:type="page"/>
      </w:r>
    </w:p>
    <w:p w:rsidR="00994C40" w:rsidRPr="00994C40" w:rsidRDefault="00994C40" w:rsidP="000656CE">
      <w:pPr>
        <w:pStyle w:val="Heading2"/>
        <w:spacing w:after="240"/>
      </w:pPr>
      <w:bookmarkStart w:id="18" w:name="_Toc481677175"/>
      <w:r w:rsidRPr="00994C40">
        <w:lastRenderedPageBreak/>
        <w:t xml:space="preserve">1.1 – </w:t>
      </w:r>
      <w:r w:rsidR="00076E23">
        <w:t>Use safe, supportive and equitable practices appropriate to the development stage and needs of the child and/or young person</w:t>
      </w:r>
      <w:bookmarkEnd w:id="18"/>
    </w:p>
    <w:p w:rsidR="000656CE" w:rsidRDefault="000656CE" w:rsidP="000656CE">
      <w:pPr>
        <w:pStyle w:val="BoldBulTight0"/>
        <w:spacing w:after="240"/>
      </w:pPr>
      <w:r w:rsidRPr="00AD7BBF">
        <w:rPr>
          <w:noProof/>
        </w:rPr>
        <w:t>By the end of this chapter, the learner should</w:t>
      </w:r>
      <w:r>
        <w:t xml:space="preserve"> be able to:</w:t>
      </w:r>
    </w:p>
    <w:p w:rsidR="00101A9B" w:rsidRDefault="00101A9B" w:rsidP="00101A9B">
      <w:pPr>
        <w:pStyle w:val="Bullets"/>
      </w:pPr>
      <w:r>
        <w:t>Explain how to ensure that practices are appropriate for the development stage and specific needs of children and young people.</w:t>
      </w:r>
    </w:p>
    <w:p w:rsidR="00101A9B" w:rsidRDefault="000805C9" w:rsidP="00955C88">
      <w:pPr>
        <w:pStyle w:val="Heading3"/>
      </w:pPr>
      <w:bookmarkStart w:id="19" w:name="_Toc481677176"/>
      <w:r>
        <w:rPr>
          <w:noProof/>
        </w:rPr>
        <w:drawing>
          <wp:anchor distT="0" distB="0" distL="114300" distR="114300" simplePos="0" relativeHeight="251730944" behindDoc="1" locked="0" layoutInCell="1" allowOverlap="1" wp14:anchorId="6EF5C128" wp14:editId="6500051A">
            <wp:simplePos x="0" y="0"/>
            <wp:positionH relativeFrom="column">
              <wp:posOffset>3146425</wp:posOffset>
            </wp:positionH>
            <wp:positionV relativeFrom="paragraph">
              <wp:posOffset>233045</wp:posOffset>
            </wp:positionV>
            <wp:extent cx="2861945" cy="2861945"/>
            <wp:effectExtent l="0" t="0" r="0" b="0"/>
            <wp:wrapTight wrapText="bothSides">
              <wp:wrapPolygon edited="0">
                <wp:start x="0" y="0"/>
                <wp:lineTo x="0" y="21423"/>
                <wp:lineTo x="21423" y="21423"/>
                <wp:lineTo x="21423" y="0"/>
                <wp:lineTo x="0" y="0"/>
              </wp:wrapPolygon>
            </wp:wrapTight>
            <wp:docPr id="2" name="Picture 2" descr="ID# 19290 - Protect Our Little One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9290 - Protect Our Little Ones - Presentatio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101A9B">
        <w:t>Safe</w:t>
      </w:r>
      <w:r w:rsidR="00E2067C">
        <w:t xml:space="preserve"> and </w:t>
      </w:r>
      <w:r w:rsidR="00101A9B">
        <w:t>supportive practices</w:t>
      </w:r>
      <w:bookmarkEnd w:id="19"/>
    </w:p>
    <w:p w:rsidR="00CE55DD" w:rsidRDefault="00CE55DD" w:rsidP="00CE55DD">
      <w:r w:rsidRPr="00AD7BBF">
        <w:rPr>
          <w:noProof/>
        </w:rPr>
        <w:t>This unit aims to provide you with the</w:t>
      </w:r>
      <w:r w:rsidRPr="0095480C">
        <w:t xml:space="preserve"> skills and knowledge </w:t>
      </w:r>
      <w:r>
        <w:t xml:space="preserve">needed </w:t>
      </w:r>
      <w:r w:rsidRPr="0095480C">
        <w:t xml:space="preserve">to </w:t>
      </w:r>
      <w:r w:rsidR="004621EC">
        <w:t xml:space="preserve">guide and support </w:t>
      </w:r>
      <w:r w:rsidR="004621EC" w:rsidRPr="00AD7BBF">
        <w:rPr>
          <w:noProof/>
        </w:rPr>
        <w:t>the</w:t>
      </w:r>
      <w:r w:rsidRPr="00AD7BBF">
        <w:rPr>
          <w:noProof/>
        </w:rPr>
        <w:t xml:space="preserve"> behaviour of children and young people in</w:t>
      </w:r>
      <w:r w:rsidRPr="0095480C">
        <w:t xml:space="preserve"> a safe and supportive environment.</w:t>
      </w:r>
      <w:r w:rsidR="004621EC">
        <w:t xml:space="preserve"> </w:t>
      </w:r>
      <w:r>
        <w:t xml:space="preserve">Ensuring that children and young people feel safe and supported is a key factor in guiding their behaviour in the right direction. </w:t>
      </w:r>
      <w:r w:rsidR="001C107E">
        <w:t xml:space="preserve">Feeling insecure or unsure of their environment can have a negative effect on how children and young people </w:t>
      </w:r>
      <w:r w:rsidR="004621EC">
        <w:t>feel and this will be reflected in their behaviour</w:t>
      </w:r>
      <w:r w:rsidR="001C107E">
        <w:t>.</w:t>
      </w:r>
    </w:p>
    <w:p w:rsidR="004621EC" w:rsidRDefault="004621EC" w:rsidP="00CE55DD">
      <w:r>
        <w:t xml:space="preserve">You should be aiming to incorporate strategies into your working practices which aim to ensure that </w:t>
      </w:r>
      <w:r w:rsidRPr="00AD7BBF">
        <w:rPr>
          <w:noProof/>
        </w:rPr>
        <w:t>children and young people feel safe and supported</w:t>
      </w:r>
      <w:r>
        <w:t xml:space="preserve"> </w:t>
      </w:r>
      <w:r w:rsidRPr="00EA52A6">
        <w:rPr>
          <w:noProof/>
        </w:rPr>
        <w:t>at</w:t>
      </w:r>
      <w:r w:rsidR="00EA52A6">
        <w:rPr>
          <w:noProof/>
        </w:rPr>
        <w:t xml:space="preserve"> </w:t>
      </w:r>
      <w:r w:rsidRPr="00EA52A6">
        <w:rPr>
          <w:noProof/>
        </w:rPr>
        <w:t>all</w:t>
      </w:r>
      <w:r>
        <w:t xml:space="preserve"> times.</w:t>
      </w:r>
      <w:r w:rsidR="000805C9" w:rsidRPr="000805C9">
        <w:t xml:space="preserve"> </w:t>
      </w:r>
    </w:p>
    <w:p w:rsidR="00EC21BF" w:rsidRDefault="00EC21BF" w:rsidP="00EC21BF">
      <w:pPr>
        <w:pStyle w:val="BoldBulTight0"/>
      </w:pPr>
      <w:r>
        <w:t>You can promote a safe and supportive environment by incorporating practices such as:</w:t>
      </w:r>
    </w:p>
    <w:p w:rsidR="00EC21BF" w:rsidRDefault="00EA52A6" w:rsidP="00EC21BF">
      <w:pPr>
        <w:pStyle w:val="Bullets"/>
      </w:pPr>
      <w:r>
        <w:t>Value</w:t>
      </w:r>
      <w:r w:rsidR="00EC21BF">
        <w:t xml:space="preserve"> diversity</w:t>
      </w:r>
      <w:r>
        <w:t xml:space="preserve"> – all children and </w:t>
      </w:r>
      <w:r w:rsidR="001C107E">
        <w:t xml:space="preserve">young people will be </w:t>
      </w:r>
      <w:r w:rsidR="00AD7BBF" w:rsidRPr="00AD7BBF">
        <w:rPr>
          <w:noProof/>
        </w:rPr>
        <w:t>different.</w:t>
      </w:r>
      <w:r w:rsidR="001C107E" w:rsidRPr="00AD7BBF">
        <w:rPr>
          <w:noProof/>
        </w:rPr>
        <w:t xml:space="preserve"> </w:t>
      </w:r>
      <w:r w:rsidR="00AD7BBF">
        <w:rPr>
          <w:noProof/>
        </w:rPr>
        <w:t>T</w:t>
      </w:r>
      <w:r w:rsidR="001C107E" w:rsidRPr="00AD7BBF">
        <w:rPr>
          <w:noProof/>
        </w:rPr>
        <w:t>hey</w:t>
      </w:r>
      <w:r w:rsidR="001C107E">
        <w:t xml:space="preserve"> will have different interests, backgrounds, </w:t>
      </w:r>
      <w:r w:rsidR="001C107E" w:rsidRPr="00AD7BBF">
        <w:rPr>
          <w:noProof/>
        </w:rPr>
        <w:t>hobbies</w:t>
      </w:r>
      <w:r w:rsidR="00AD7BBF">
        <w:rPr>
          <w:noProof/>
        </w:rPr>
        <w:t>,</w:t>
      </w:r>
      <w:r w:rsidR="001C107E">
        <w:t xml:space="preserve"> etc. </w:t>
      </w:r>
      <w:r>
        <w:t xml:space="preserve">You should be </w:t>
      </w:r>
      <w:r w:rsidRPr="004D4232">
        <w:rPr>
          <w:noProof/>
        </w:rPr>
        <w:t>recognising</w:t>
      </w:r>
      <w:r>
        <w:t xml:space="preserve"> individualities and embracing them in</w:t>
      </w:r>
      <w:r w:rsidR="001C107E">
        <w:t xml:space="preserve"> your </w:t>
      </w:r>
      <w:r w:rsidR="001C107E" w:rsidRPr="00AD7BBF">
        <w:rPr>
          <w:noProof/>
        </w:rPr>
        <w:t>practices</w:t>
      </w:r>
      <w:r w:rsidR="00AD7BBF">
        <w:rPr>
          <w:noProof/>
        </w:rPr>
        <w:t>;</w:t>
      </w:r>
      <w:r w:rsidR="001C107E" w:rsidRPr="00AD7BBF">
        <w:rPr>
          <w:noProof/>
        </w:rPr>
        <w:t xml:space="preserve"> this</w:t>
      </w:r>
      <w:r w:rsidR="001C107E">
        <w:t xml:space="preserve"> will help children to feel valued and more comfortable in being themselves around you</w:t>
      </w:r>
    </w:p>
    <w:p w:rsidR="00EC21BF" w:rsidRDefault="00EC21BF" w:rsidP="00EC21BF">
      <w:pPr>
        <w:pStyle w:val="Bullets"/>
      </w:pPr>
      <w:r>
        <w:t>Practice communication</w:t>
      </w:r>
      <w:r w:rsidR="001C107E">
        <w:t xml:space="preserve"> – don’t underestimate the power of talking! You don’t necessarily have to talk about intense feelings all of the time, but just engaging in regular conversation will allow the children to get to know you and begin to place trust in you. A simple ‘ Hi, how are you?” can go a </w:t>
      </w:r>
      <w:r w:rsidR="001E38FB">
        <w:t xml:space="preserve">really </w:t>
      </w:r>
      <w:r w:rsidR="001C107E">
        <w:t>long way</w:t>
      </w:r>
    </w:p>
    <w:p w:rsidR="00EC21BF" w:rsidRDefault="00EC21BF" w:rsidP="00EC21BF">
      <w:pPr>
        <w:pStyle w:val="Bullets"/>
      </w:pPr>
      <w:r>
        <w:t>Have non-negotiable rules in place</w:t>
      </w:r>
      <w:r w:rsidR="001C107E">
        <w:t xml:space="preserve"> – whilst children and young people stereotypically live for breaking rules, having strict guidelines in place where necessary will indicate that you are running a safeguarded environment. This will help children and young people to feel safe and protected</w:t>
      </w:r>
    </w:p>
    <w:p w:rsidR="00EC21BF" w:rsidRDefault="00EC21BF" w:rsidP="00EC21BF">
      <w:pPr>
        <w:pStyle w:val="Bullets"/>
      </w:pPr>
      <w:r>
        <w:t xml:space="preserve">Have bullying </w:t>
      </w:r>
      <w:r w:rsidR="005165A5">
        <w:t xml:space="preserve">protocols </w:t>
      </w:r>
      <w:r>
        <w:t>in place</w:t>
      </w:r>
      <w:r w:rsidR="005165A5">
        <w:t xml:space="preserve"> – this is hopefully a worst case scenario that you will rarely have to encounter, but having open and clear intentions when it comes to bullying may increase the chances of children/young people speaking to you and increasing their sense of safety </w:t>
      </w:r>
    </w:p>
    <w:p w:rsidR="00D87259" w:rsidRDefault="00D87259" w:rsidP="00EC21BF">
      <w:pPr>
        <w:pStyle w:val="Bullets"/>
      </w:pPr>
      <w:r>
        <w:lastRenderedPageBreak/>
        <w:t xml:space="preserve">Make contact with the relevant professionals available </w:t>
      </w:r>
      <w:r w:rsidR="00694695">
        <w:t>–</w:t>
      </w:r>
      <w:r>
        <w:t xml:space="preserve"> </w:t>
      </w:r>
      <w:r w:rsidR="00694695">
        <w:t xml:space="preserve">have alternative people/professionals who children and young people are able to speak to if necessary. This might include </w:t>
      </w:r>
      <w:r w:rsidR="00694695" w:rsidRPr="008470F4">
        <w:rPr>
          <w:noProof/>
        </w:rPr>
        <w:t>counsellors</w:t>
      </w:r>
      <w:r w:rsidR="00694695">
        <w:t xml:space="preserve"> or doctors, for example.</w:t>
      </w:r>
      <w:r w:rsidR="00694695">
        <w:tab/>
      </w:r>
    </w:p>
    <w:p w:rsidR="00E2067C" w:rsidRDefault="00E2067C" w:rsidP="00E2067C">
      <w:pPr>
        <w:pStyle w:val="Heading3"/>
      </w:pPr>
      <w:bookmarkStart w:id="20" w:name="_Toc481677177"/>
      <w:r>
        <w:t>Equitable practices</w:t>
      </w:r>
      <w:bookmarkEnd w:id="20"/>
    </w:p>
    <w:p w:rsidR="00CE55DD" w:rsidRDefault="00CE55DD" w:rsidP="00CE55DD">
      <w:r>
        <w:t xml:space="preserve">Equitable </w:t>
      </w:r>
      <w:r w:rsidR="001258C9">
        <w:t xml:space="preserve">practices </w:t>
      </w:r>
      <w:r w:rsidR="003D01C2">
        <w:t>r</w:t>
      </w:r>
      <w:r w:rsidR="00AA47D8">
        <w:t>efer</w:t>
      </w:r>
      <w:r w:rsidR="003D01C2">
        <w:t xml:space="preserve"> to ensuring that children and young people are treated fairly. </w:t>
      </w:r>
      <w:r w:rsidR="00D02B07">
        <w:t xml:space="preserve">You can ensure that you are facilitating an equitable environment by incorporating practices </w:t>
      </w:r>
      <w:r w:rsidR="00CC7CA4">
        <w:t xml:space="preserve">into your work </w:t>
      </w:r>
      <w:r w:rsidR="00D02B07">
        <w:t xml:space="preserve">which are dedicated to </w:t>
      </w:r>
      <w:r w:rsidR="00D02B07" w:rsidRPr="008470F4">
        <w:rPr>
          <w:noProof/>
        </w:rPr>
        <w:t>minimising</w:t>
      </w:r>
      <w:r w:rsidR="00D02B07">
        <w:t xml:space="preserve"> bias, </w:t>
      </w:r>
      <w:r w:rsidR="00D02B07" w:rsidRPr="008470F4">
        <w:rPr>
          <w:noProof/>
        </w:rPr>
        <w:t>prejudice</w:t>
      </w:r>
      <w:r w:rsidR="008470F4">
        <w:rPr>
          <w:noProof/>
        </w:rPr>
        <w:t>,</w:t>
      </w:r>
      <w:r w:rsidR="00D02B07">
        <w:t xml:space="preserve"> and discrimination. This means that you should ensure that each c</w:t>
      </w:r>
      <w:r w:rsidR="008470F4">
        <w:t>hild feels respected and valued regardless of any differences.</w:t>
      </w:r>
      <w:r w:rsidR="000805C9" w:rsidRPr="000805C9">
        <w:t xml:space="preserve"> </w:t>
      </w:r>
    </w:p>
    <w:p w:rsidR="003D01C2" w:rsidRDefault="00EA156D" w:rsidP="00EA156D">
      <w:pPr>
        <w:pStyle w:val="BoldBulTight0"/>
      </w:pPr>
      <w:r>
        <w:t>You can incorporate equitable practices into your role by</w:t>
      </w:r>
      <w:r w:rsidR="00154B8F">
        <w:t xml:space="preserve"> doing things such as</w:t>
      </w:r>
      <w:r>
        <w:t>:</w:t>
      </w:r>
    </w:p>
    <w:p w:rsidR="003D01C2" w:rsidRDefault="000805C9" w:rsidP="003D01C2">
      <w:pPr>
        <w:pStyle w:val="Bullets"/>
      </w:pPr>
      <w:r>
        <w:rPr>
          <w:noProof/>
        </w:rPr>
        <w:drawing>
          <wp:anchor distT="0" distB="0" distL="114300" distR="114300" simplePos="0" relativeHeight="251731968" behindDoc="1" locked="0" layoutInCell="1" allowOverlap="1" wp14:anchorId="3A7B8838" wp14:editId="3025A236">
            <wp:simplePos x="0" y="0"/>
            <wp:positionH relativeFrom="column">
              <wp:posOffset>3550285</wp:posOffset>
            </wp:positionH>
            <wp:positionV relativeFrom="paragraph">
              <wp:posOffset>29210</wp:posOffset>
            </wp:positionV>
            <wp:extent cx="2576830" cy="2576830"/>
            <wp:effectExtent l="0" t="0" r="0" b="0"/>
            <wp:wrapTight wrapText="bothSides">
              <wp:wrapPolygon edited="0">
                <wp:start x="0" y="0"/>
                <wp:lineTo x="0" y="21398"/>
                <wp:lineTo x="21398" y="21398"/>
                <wp:lineTo x="21398" y="0"/>
                <wp:lineTo x="0" y="0"/>
              </wp:wrapPolygon>
            </wp:wrapTight>
            <wp:docPr id="7" name="Picture 7" descr="ID# 12953 - Colored Chairs Diversity Circl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12953 - Colored Chairs Diversity Circle - Presentation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6830" cy="2576830"/>
                    </a:xfrm>
                    <a:prstGeom prst="rect">
                      <a:avLst/>
                    </a:prstGeom>
                    <a:noFill/>
                    <a:ln>
                      <a:noFill/>
                    </a:ln>
                  </pic:spPr>
                </pic:pic>
              </a:graphicData>
            </a:graphic>
            <wp14:sizeRelH relativeFrom="page">
              <wp14:pctWidth>0</wp14:pctWidth>
            </wp14:sizeRelH>
            <wp14:sizeRelV relativeFrom="page">
              <wp14:pctHeight>0</wp14:pctHeight>
            </wp14:sizeRelV>
          </wp:anchor>
        </w:drawing>
      </w:r>
      <w:r w:rsidR="003D01C2">
        <w:t xml:space="preserve">Role-model positive </w:t>
      </w:r>
      <w:r w:rsidR="003D01C2" w:rsidRPr="008470F4">
        <w:rPr>
          <w:noProof/>
        </w:rPr>
        <w:t>behaviours</w:t>
      </w:r>
      <w:r w:rsidR="003D01C2">
        <w:t xml:space="preserve"> and attitudes that challenge discrimination and prejudice</w:t>
      </w:r>
    </w:p>
    <w:p w:rsidR="003D01C2" w:rsidRDefault="003D01C2" w:rsidP="003D01C2">
      <w:pPr>
        <w:pStyle w:val="Bullets"/>
      </w:pPr>
      <w:r w:rsidRPr="00AD7BBF">
        <w:rPr>
          <w:noProof/>
        </w:rPr>
        <w:t>Provide a diverse range of images about the lifestyles of families, gender roles, cultural</w:t>
      </w:r>
      <w:r>
        <w:t xml:space="preserve"> background and human ability</w:t>
      </w:r>
    </w:p>
    <w:p w:rsidR="003D01C2" w:rsidRDefault="003D01C2" w:rsidP="003D01C2">
      <w:pPr>
        <w:pStyle w:val="Bullets"/>
      </w:pPr>
      <w:r>
        <w:t>Acknowledge and promote the presence of diverse staff</w:t>
      </w:r>
    </w:p>
    <w:p w:rsidR="003D01C2" w:rsidRDefault="003D01C2" w:rsidP="003D01C2">
      <w:pPr>
        <w:pStyle w:val="Bullets"/>
      </w:pPr>
      <w:r>
        <w:t>Challenge biases with children, for example, discussing evidence of bias and prejudice in children’s play, interactions and relationships</w:t>
      </w:r>
    </w:p>
    <w:p w:rsidR="003D01C2" w:rsidRDefault="003D01C2" w:rsidP="003D01C2">
      <w:pPr>
        <w:pStyle w:val="Bullets"/>
      </w:pPr>
      <w:r>
        <w:t>Avoid negative comparisons between children</w:t>
      </w:r>
    </w:p>
    <w:p w:rsidR="003D01C2" w:rsidRDefault="003D01C2" w:rsidP="003D01C2">
      <w:pPr>
        <w:pStyle w:val="Bullets"/>
      </w:pPr>
      <w:r>
        <w:t>Review and provide resources in the environment which promote positive messages about difference and diversity</w:t>
      </w:r>
    </w:p>
    <w:p w:rsidR="003D01C2" w:rsidRDefault="003D01C2" w:rsidP="003D01C2">
      <w:pPr>
        <w:pStyle w:val="Bullets"/>
      </w:pPr>
      <w:r>
        <w:t>Engage in training to develop skills in treating children equitably.</w:t>
      </w:r>
    </w:p>
    <w:p w:rsidR="00AA47D8" w:rsidRPr="00AA47D8" w:rsidRDefault="00AA47D8" w:rsidP="00AA47D8">
      <w:r>
        <w:t xml:space="preserve">(NCAC: Equity for Children and Families - </w:t>
      </w:r>
      <w:hyperlink r:id="rId15" w:history="1">
        <w:r w:rsidR="00EB279B" w:rsidRPr="00695C84">
          <w:rPr>
            <w:rStyle w:val="Hyperlink"/>
          </w:rPr>
          <w:t>http://ncac.acecqa.gov.au/educator-resources/factsheets/oshcqa_factsheet_8.pdf</w:t>
        </w:r>
      </w:hyperlink>
      <w:r w:rsidR="00EB279B">
        <w:t xml:space="preserve"> Accessed 04.05.2017</w:t>
      </w:r>
      <w:r>
        <w:t>)</w:t>
      </w:r>
    </w:p>
    <w:p w:rsidR="00955C88" w:rsidRDefault="00955C88" w:rsidP="00955C88">
      <w:pPr>
        <w:pStyle w:val="Heading3"/>
      </w:pPr>
      <w:bookmarkStart w:id="21" w:name="_Toc481677178"/>
      <w:r>
        <w:t>Ensuring that practices are appropriate</w:t>
      </w:r>
      <w:bookmarkEnd w:id="21"/>
    </w:p>
    <w:p w:rsidR="00D02B07" w:rsidRDefault="00D02B07" w:rsidP="00D02B07">
      <w:r>
        <w:t xml:space="preserve">As well as ensuring that your practices are safe, supportive and equitable, you will also need </w:t>
      </w:r>
      <w:r w:rsidRPr="00AD7BBF">
        <w:rPr>
          <w:noProof/>
        </w:rPr>
        <w:t>to ensure that they are appropriate for the</w:t>
      </w:r>
      <w:r>
        <w:t xml:space="preserve"> specific development stage and needs of the individual child/young person.</w:t>
      </w:r>
      <w:r w:rsidR="003419C0">
        <w:t xml:space="preserve"> </w:t>
      </w:r>
    </w:p>
    <w:p w:rsidR="004D4232" w:rsidRDefault="004D4232" w:rsidP="00D02B07">
      <w:r>
        <w:t xml:space="preserve">The best way to ensure that practices are appropriate is to ensure that they are catered for children and young people individually. Children will respond differently to </w:t>
      </w:r>
      <w:r w:rsidRPr="004D4232">
        <w:rPr>
          <w:noProof/>
        </w:rPr>
        <w:t>diff</w:t>
      </w:r>
      <w:r>
        <w:rPr>
          <w:noProof/>
        </w:rPr>
        <w:t>ere</w:t>
      </w:r>
      <w:r w:rsidRPr="004D4232">
        <w:rPr>
          <w:noProof/>
        </w:rPr>
        <w:t>nt</w:t>
      </w:r>
      <w:r>
        <w:t xml:space="preserve"> </w:t>
      </w:r>
      <w:r w:rsidRPr="00AD7BBF">
        <w:rPr>
          <w:noProof/>
        </w:rPr>
        <w:t>things</w:t>
      </w:r>
      <w:r>
        <w:t xml:space="preserve"> and you should be acknowledging of this in the way that you engage with them as individuals.</w:t>
      </w:r>
    </w:p>
    <w:p w:rsidR="003419C0" w:rsidRPr="00D02B07" w:rsidRDefault="003419C0" w:rsidP="003419C0">
      <w:pPr>
        <w:pStyle w:val="BoldBulTight0"/>
      </w:pPr>
      <w:r>
        <w:t>You may ensure that practices are appropriate by:</w:t>
      </w:r>
    </w:p>
    <w:p w:rsidR="00955C88" w:rsidRPr="00955C88" w:rsidRDefault="00955C88" w:rsidP="00955C88">
      <w:pPr>
        <w:pStyle w:val="Bullets"/>
      </w:pPr>
      <w:r w:rsidRPr="00955C88">
        <w:t>Getting to know the child</w:t>
      </w:r>
      <w:r w:rsidR="004D4232">
        <w:t xml:space="preserve">ren – individual skills, </w:t>
      </w:r>
      <w:r w:rsidR="004D4232" w:rsidRPr="004D4232">
        <w:rPr>
          <w:noProof/>
        </w:rPr>
        <w:t>interes</w:t>
      </w:r>
      <w:r w:rsidRPr="004D4232">
        <w:rPr>
          <w:noProof/>
        </w:rPr>
        <w:t>ts</w:t>
      </w:r>
      <w:r w:rsidR="004D4232">
        <w:rPr>
          <w:noProof/>
        </w:rPr>
        <w:t>,</w:t>
      </w:r>
      <w:r w:rsidRPr="00955C88">
        <w:t xml:space="preserve"> and approaches to learning</w:t>
      </w:r>
    </w:p>
    <w:p w:rsidR="003419C0" w:rsidRPr="00955C88" w:rsidRDefault="00955C88" w:rsidP="003419C0">
      <w:pPr>
        <w:pStyle w:val="Bullets"/>
      </w:pPr>
      <w:r w:rsidRPr="00955C88">
        <w:lastRenderedPageBreak/>
        <w:t>Assess children’s learning</w:t>
      </w:r>
      <w:r w:rsidR="003419C0">
        <w:t xml:space="preserve"> </w:t>
      </w:r>
      <w:r w:rsidR="004D4232">
        <w:t>– find out the development stage of children using relevant assessments and tests where ever possible. This will allow you to adapt any resources or tasks which you incorporate to the specific requirements of the child/young person</w:t>
      </w:r>
    </w:p>
    <w:p w:rsidR="00955C32" w:rsidRDefault="00955C88" w:rsidP="00955C88">
      <w:pPr>
        <w:pStyle w:val="Bullets"/>
      </w:pPr>
      <w:r w:rsidRPr="00955C88">
        <w:t>Work</w:t>
      </w:r>
      <w:r w:rsidR="005C2375">
        <w:t xml:space="preserve"> in collaboration with families – the families of children and young people are usually the people who know them best. </w:t>
      </w:r>
      <w:r w:rsidR="00BA1B73">
        <w:t>Don’t be afraid to ask them any questions or for advice so that you are able to seek relevant information. They will likely be pleased that you are trying to adapt your care to their child.</w:t>
      </w:r>
      <w:r w:rsidR="00955C32">
        <w:br w:type="page"/>
      </w:r>
    </w:p>
    <w:p w:rsidR="00955C32" w:rsidRDefault="00955C32" w:rsidP="00955C32">
      <w:pPr>
        <w:pStyle w:val="Heading3"/>
      </w:pPr>
      <w:bookmarkStart w:id="22" w:name="_Toc481677179"/>
      <w:r w:rsidRPr="00FB7D3C">
        <w:lastRenderedPageBreak/>
        <w:t xml:space="preserve">Activity </w:t>
      </w:r>
      <w:r>
        <w:t>1A</w:t>
      </w:r>
      <w:bookmarkEnd w:id="22"/>
    </w:p>
    <w:p w:rsidR="00076E23" w:rsidRDefault="00955C32" w:rsidP="00955C32">
      <w:r w:rsidRPr="00955C32">
        <w:rPr>
          <w:noProof/>
        </w:rPr>
        <w:drawing>
          <wp:anchor distT="0" distB="0" distL="114300" distR="114300" simplePos="0" relativeHeight="251741184" behindDoc="1" locked="0" layoutInCell="1" allowOverlap="1" wp14:anchorId="1070FC85" wp14:editId="59943CA0">
            <wp:simplePos x="0" y="0"/>
            <wp:positionH relativeFrom="column">
              <wp:posOffset>24130</wp:posOffset>
            </wp:positionH>
            <wp:positionV relativeFrom="paragraph">
              <wp:posOffset>72390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076E23">
        <w:br w:type="page"/>
      </w:r>
    </w:p>
    <w:p w:rsidR="00994C40" w:rsidRPr="00994C40" w:rsidRDefault="00994C40" w:rsidP="000656CE">
      <w:pPr>
        <w:pStyle w:val="Heading2"/>
        <w:spacing w:after="240"/>
      </w:pPr>
      <w:bookmarkStart w:id="23" w:name="_Toc481677180"/>
      <w:r w:rsidRPr="00994C40">
        <w:lastRenderedPageBreak/>
        <w:t xml:space="preserve">1.2 – </w:t>
      </w:r>
      <w:r w:rsidR="00076E23">
        <w:t>Recognise any developmental challenges or mental health issues of child or young person that may have potential impacts on behaviour</w:t>
      </w:r>
      <w:bookmarkEnd w:id="23"/>
    </w:p>
    <w:p w:rsidR="000656CE" w:rsidRDefault="000656CE" w:rsidP="000656CE">
      <w:pPr>
        <w:pStyle w:val="BoldBulTight0"/>
        <w:spacing w:after="240"/>
      </w:pPr>
      <w:r w:rsidRPr="00AD7BBF">
        <w:rPr>
          <w:noProof/>
        </w:rPr>
        <w:t>By the end of this chapter, the learner should</w:t>
      </w:r>
      <w:r>
        <w:t xml:space="preserve"> be able to:</w:t>
      </w:r>
    </w:p>
    <w:p w:rsidR="000656CE" w:rsidRDefault="002178F9" w:rsidP="000656CE">
      <w:pPr>
        <w:pStyle w:val="Bullets"/>
      </w:pPr>
      <w:r>
        <w:t>Discuss strategies to help identify any developmental challenges or mental health issues in children and young people.</w:t>
      </w:r>
    </w:p>
    <w:p w:rsidR="00B231CE" w:rsidRPr="00B231CE" w:rsidRDefault="003419C0" w:rsidP="00B231CE">
      <w:pPr>
        <w:pStyle w:val="Heading3"/>
      </w:pPr>
      <w:bookmarkStart w:id="24" w:name="_Toc481677181"/>
      <w:r>
        <w:t xml:space="preserve">How to </w:t>
      </w:r>
      <w:r w:rsidRPr="0049581F">
        <w:rPr>
          <w:noProof/>
        </w:rPr>
        <w:t>recog</w:t>
      </w:r>
      <w:r w:rsidR="0049581F" w:rsidRPr="0049581F">
        <w:rPr>
          <w:noProof/>
        </w:rPr>
        <w:t>nise</w:t>
      </w:r>
      <w:r w:rsidR="0049581F">
        <w:t xml:space="preserve"> developmental challenges and</w:t>
      </w:r>
      <w:r>
        <w:t xml:space="preserve"> mental health issues</w:t>
      </w:r>
      <w:bookmarkEnd w:id="24"/>
    </w:p>
    <w:p w:rsidR="0049581F" w:rsidRDefault="008B6BAD" w:rsidP="001270EC">
      <w:r>
        <w:rPr>
          <w:noProof/>
        </w:rPr>
        <w:drawing>
          <wp:anchor distT="0" distB="0" distL="114300" distR="114300" simplePos="0" relativeHeight="251732992" behindDoc="1" locked="0" layoutInCell="1" allowOverlap="1" wp14:anchorId="79AA2BF0" wp14:editId="106497AB">
            <wp:simplePos x="0" y="0"/>
            <wp:positionH relativeFrom="column">
              <wp:posOffset>3348355</wp:posOffset>
            </wp:positionH>
            <wp:positionV relativeFrom="paragraph">
              <wp:posOffset>697865</wp:posOffset>
            </wp:positionV>
            <wp:extent cx="2541270" cy="2541270"/>
            <wp:effectExtent l="0" t="0" r="0" b="0"/>
            <wp:wrapTight wrapText="bothSides">
              <wp:wrapPolygon edited="0">
                <wp:start x="0" y="0"/>
                <wp:lineTo x="0" y="21373"/>
                <wp:lineTo x="21373" y="21373"/>
                <wp:lineTo x="21373" y="0"/>
                <wp:lineTo x="0" y="0"/>
              </wp:wrapPolygon>
            </wp:wrapTight>
            <wp:docPr id="8" name="Picture 8" descr="ID# 17071 - Superior Idea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7071 - Superior Idea - Presentation Clipa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1270" cy="2541270"/>
                    </a:xfrm>
                    <a:prstGeom prst="rect">
                      <a:avLst/>
                    </a:prstGeom>
                    <a:noFill/>
                    <a:ln>
                      <a:noFill/>
                    </a:ln>
                  </pic:spPr>
                </pic:pic>
              </a:graphicData>
            </a:graphic>
            <wp14:sizeRelH relativeFrom="page">
              <wp14:pctWidth>0</wp14:pctWidth>
            </wp14:sizeRelH>
            <wp14:sizeRelV relativeFrom="page">
              <wp14:pctHeight>0</wp14:pctHeight>
            </wp14:sizeRelV>
          </wp:anchor>
        </w:drawing>
      </w:r>
      <w:r w:rsidR="00914A14">
        <w:t>A part of your role will be</w:t>
      </w:r>
      <w:r w:rsidR="00927314">
        <w:t xml:space="preserve"> working to </w:t>
      </w:r>
      <w:r w:rsidR="004837DD" w:rsidRPr="0049581F">
        <w:rPr>
          <w:noProof/>
        </w:rPr>
        <w:t>recognise</w:t>
      </w:r>
      <w:r w:rsidR="00914A14">
        <w:t xml:space="preserve"> the</w:t>
      </w:r>
      <w:r w:rsidR="004837DD">
        <w:t xml:space="preserve"> specific challenges that children or young people may be facing</w:t>
      </w:r>
      <w:r w:rsidR="004E39DD">
        <w:t xml:space="preserve"> as they learn</w:t>
      </w:r>
      <w:r w:rsidR="0049581F">
        <w:t>, develop</w:t>
      </w:r>
      <w:r w:rsidR="004F1A2E">
        <w:t>,</w:t>
      </w:r>
      <w:r w:rsidR="004E39DD">
        <w:t xml:space="preserve"> and grow</w:t>
      </w:r>
      <w:r w:rsidR="0049581F">
        <w:t xml:space="preserve"> into adults</w:t>
      </w:r>
      <w:r w:rsidR="004837DD">
        <w:t xml:space="preserve">. </w:t>
      </w:r>
      <w:r w:rsidR="00530FCB">
        <w:t xml:space="preserve">Many children and young people will not be able to </w:t>
      </w:r>
      <w:r w:rsidR="00530FCB" w:rsidRPr="0049581F">
        <w:rPr>
          <w:noProof/>
        </w:rPr>
        <w:t>recognise</w:t>
      </w:r>
      <w:r w:rsidR="00530FCB">
        <w:t xml:space="preserve"> their own challenges or potential issues so it is really important that they have people looking out for their best interests and identifying when they may need extra help or support.</w:t>
      </w:r>
    </w:p>
    <w:p w:rsidR="006F3492" w:rsidRDefault="006F3492" w:rsidP="006F3492">
      <w:pPr>
        <w:pStyle w:val="BoldBulTight0"/>
        <w:rPr>
          <w:u w:val="single"/>
        </w:rPr>
      </w:pPr>
      <w:r w:rsidRPr="006F3492">
        <w:rPr>
          <w:u w:val="single"/>
        </w:rPr>
        <w:t>Developmental challenges</w:t>
      </w:r>
    </w:p>
    <w:p w:rsidR="00E56B64" w:rsidRPr="00E56B64" w:rsidRDefault="00E56B64" w:rsidP="00E56B64">
      <w:r>
        <w:t xml:space="preserve">Children and young people may face challenges in their learning, physical or social development. Challenges to </w:t>
      </w:r>
      <w:r w:rsidRPr="00E56B64">
        <w:rPr>
          <w:noProof/>
        </w:rPr>
        <w:t>dev</w:t>
      </w:r>
      <w:r>
        <w:rPr>
          <w:noProof/>
        </w:rPr>
        <w:t>elop</w:t>
      </w:r>
      <w:r w:rsidRPr="00E56B64">
        <w:rPr>
          <w:noProof/>
        </w:rPr>
        <w:t>ment</w:t>
      </w:r>
      <w:r>
        <w:t xml:space="preserve"> can be caused by a number of </w:t>
      </w:r>
      <w:r w:rsidRPr="00E56B64">
        <w:rPr>
          <w:noProof/>
        </w:rPr>
        <w:t>di</w:t>
      </w:r>
      <w:r>
        <w:rPr>
          <w:noProof/>
        </w:rPr>
        <w:t>f</w:t>
      </w:r>
      <w:r w:rsidRPr="00E56B64">
        <w:rPr>
          <w:noProof/>
        </w:rPr>
        <w:t>ferent</w:t>
      </w:r>
      <w:r>
        <w:t xml:space="preserve"> reasons, for </w:t>
      </w:r>
      <w:r w:rsidRPr="00E56B64">
        <w:rPr>
          <w:noProof/>
        </w:rPr>
        <w:t>example</w:t>
      </w:r>
      <w:r>
        <w:rPr>
          <w:noProof/>
        </w:rPr>
        <w:t>,</w:t>
      </w:r>
      <w:r>
        <w:t xml:space="preserve"> children may have specific learning </w:t>
      </w:r>
      <w:r w:rsidRPr="00AD7BBF">
        <w:rPr>
          <w:noProof/>
        </w:rPr>
        <w:t>disabilities</w:t>
      </w:r>
      <w:r>
        <w:t xml:space="preserve"> or they may </w:t>
      </w:r>
      <w:r w:rsidR="002E240B">
        <w:t xml:space="preserve">follow lifestyle choices which </w:t>
      </w:r>
      <w:r w:rsidR="00E80B3D">
        <w:t>have an</w:t>
      </w:r>
      <w:r w:rsidR="002E240B">
        <w:t xml:space="preserve"> effect </w:t>
      </w:r>
      <w:r w:rsidR="00E80B3D">
        <w:t xml:space="preserve">on </w:t>
      </w:r>
      <w:r w:rsidR="002E240B">
        <w:t>their relationship with their peers</w:t>
      </w:r>
      <w:r>
        <w:t xml:space="preserve">. You should be working to identify any instances where children are at risk of not </w:t>
      </w:r>
      <w:r w:rsidR="005D619A">
        <w:t>reaching</w:t>
      </w:r>
      <w:r>
        <w:t xml:space="preserve"> their full potential within any area of development. </w:t>
      </w:r>
    </w:p>
    <w:p w:rsidR="00530FCB" w:rsidRDefault="00530FCB" w:rsidP="00530FCB">
      <w:pPr>
        <w:pStyle w:val="BoldBulTight0"/>
      </w:pPr>
      <w:r>
        <w:t xml:space="preserve">You might be able to </w:t>
      </w:r>
      <w:r w:rsidRPr="0049581F">
        <w:rPr>
          <w:noProof/>
        </w:rPr>
        <w:t>recognise</w:t>
      </w:r>
      <w:r>
        <w:t xml:space="preserve"> </w:t>
      </w:r>
      <w:r w:rsidR="0049581F">
        <w:t xml:space="preserve">development challenges </w:t>
      </w:r>
      <w:r>
        <w:t>by:</w:t>
      </w:r>
    </w:p>
    <w:p w:rsidR="0084086F" w:rsidRDefault="007F2012" w:rsidP="0084086F">
      <w:pPr>
        <w:pStyle w:val="Bullets"/>
      </w:pPr>
      <w:r w:rsidRPr="00335BA0">
        <w:t>Monitoring social and emotional skills</w:t>
      </w:r>
      <w:r>
        <w:t xml:space="preserve"> – how children interact with others </w:t>
      </w:r>
      <w:r w:rsidR="00AC4647">
        <w:t xml:space="preserve">and manage their own emotions </w:t>
      </w:r>
      <w:r>
        <w:t>may indicate any concerns</w:t>
      </w:r>
      <w:r w:rsidR="00033E08">
        <w:t xml:space="preserve"> regarding their social</w:t>
      </w:r>
      <w:r>
        <w:t xml:space="preserve"> development</w:t>
      </w:r>
    </w:p>
    <w:p w:rsidR="0049581F" w:rsidRDefault="0049581F" w:rsidP="0049581F">
      <w:pPr>
        <w:pStyle w:val="Bullets"/>
      </w:pPr>
      <w:r>
        <w:t xml:space="preserve">Be aware of any learning disabilities – some learning disabilities may have no effect on how children develop and may just be something that will be in the background for </w:t>
      </w:r>
      <w:r w:rsidRPr="0049581F">
        <w:rPr>
          <w:noProof/>
        </w:rPr>
        <w:t>you</w:t>
      </w:r>
      <w:r>
        <w:t xml:space="preserve"> to consider. However, some learning </w:t>
      </w:r>
      <w:r w:rsidRPr="0049581F">
        <w:rPr>
          <w:noProof/>
        </w:rPr>
        <w:t>disabil</w:t>
      </w:r>
      <w:r>
        <w:rPr>
          <w:noProof/>
        </w:rPr>
        <w:t>it</w:t>
      </w:r>
      <w:r w:rsidRPr="0049581F">
        <w:rPr>
          <w:noProof/>
        </w:rPr>
        <w:t>ies</w:t>
      </w:r>
      <w:r>
        <w:t xml:space="preserve"> can have a detrimental </w:t>
      </w:r>
      <w:r>
        <w:rPr>
          <w:noProof/>
        </w:rPr>
        <w:t>e</w:t>
      </w:r>
      <w:r w:rsidRPr="0049581F">
        <w:rPr>
          <w:noProof/>
        </w:rPr>
        <w:t>ffect</w:t>
      </w:r>
      <w:r>
        <w:t xml:space="preserve"> on the pace and quality at which children will </w:t>
      </w:r>
      <w:r w:rsidRPr="00AD7BBF">
        <w:rPr>
          <w:noProof/>
        </w:rPr>
        <w:t>learn</w:t>
      </w:r>
      <w:r w:rsidR="00AC4647">
        <w:t xml:space="preserve"> and you should be aware if children have a learning disability</w:t>
      </w:r>
    </w:p>
    <w:p w:rsidR="0084086F" w:rsidRDefault="0084086F" w:rsidP="0049581F">
      <w:pPr>
        <w:pStyle w:val="Bullets"/>
      </w:pPr>
      <w:r>
        <w:t xml:space="preserve">Recognise personality traits – personal </w:t>
      </w:r>
      <w:r w:rsidR="00DE0620">
        <w:t>attributes</w:t>
      </w:r>
      <w:r>
        <w:t xml:space="preserve"> such as disorganisation, hyperactivity or difficult decision making can be warning signs of a learning disability</w:t>
      </w:r>
      <w:r w:rsidR="00DE0620">
        <w:t xml:space="preserve"> </w:t>
      </w:r>
    </w:p>
    <w:p w:rsidR="0049581F" w:rsidRDefault="0049581F" w:rsidP="0049581F">
      <w:pPr>
        <w:pStyle w:val="Bullets"/>
      </w:pPr>
      <w:r>
        <w:t xml:space="preserve">Look for any differences in comparison to other children of similar ages – whilst we tend to steer clear of </w:t>
      </w:r>
      <w:r w:rsidRPr="0049581F">
        <w:rPr>
          <w:noProof/>
        </w:rPr>
        <w:t>comparisons between children</w:t>
      </w:r>
      <w:r>
        <w:rPr>
          <w:noProof/>
        </w:rPr>
        <w:t xml:space="preserve"> there are certain milestones which children should be hitting around a certain age or stage of their development. If children seem to consistently behind other children in their learning </w:t>
      </w:r>
      <w:r w:rsidR="00DE0620">
        <w:rPr>
          <w:noProof/>
        </w:rPr>
        <w:t xml:space="preserve">or physical </w:t>
      </w:r>
      <w:r>
        <w:rPr>
          <w:noProof/>
        </w:rPr>
        <w:t xml:space="preserve">abilities </w:t>
      </w:r>
      <w:r w:rsidR="00DE0620">
        <w:rPr>
          <w:noProof/>
        </w:rPr>
        <w:t>it</w:t>
      </w:r>
      <w:r>
        <w:rPr>
          <w:noProof/>
        </w:rPr>
        <w:t xml:space="preserve"> might be an </w:t>
      </w:r>
      <w:r w:rsidRPr="0049581F">
        <w:rPr>
          <w:noProof/>
        </w:rPr>
        <w:t>indicat</w:t>
      </w:r>
      <w:r>
        <w:rPr>
          <w:noProof/>
        </w:rPr>
        <w:t>o</w:t>
      </w:r>
      <w:r w:rsidRPr="0049581F">
        <w:rPr>
          <w:noProof/>
        </w:rPr>
        <w:t>r</w:t>
      </w:r>
      <w:r>
        <w:rPr>
          <w:noProof/>
        </w:rPr>
        <w:t xml:space="preserve"> that they require extra support</w:t>
      </w:r>
      <w:r w:rsidR="0084086F">
        <w:rPr>
          <w:noProof/>
        </w:rPr>
        <w:t>.</w:t>
      </w:r>
    </w:p>
    <w:p w:rsidR="006F3492" w:rsidRDefault="006F3492" w:rsidP="006F3492">
      <w:pPr>
        <w:pStyle w:val="BoldBulTight0"/>
        <w:rPr>
          <w:u w:val="single"/>
        </w:rPr>
      </w:pPr>
      <w:r w:rsidRPr="006F3492">
        <w:rPr>
          <w:u w:val="single"/>
        </w:rPr>
        <w:t>Mental health issues</w:t>
      </w:r>
    </w:p>
    <w:p w:rsidR="006F3492" w:rsidRDefault="006F3492" w:rsidP="006F3492">
      <w:pPr>
        <w:rPr>
          <w:noProof/>
        </w:rPr>
      </w:pPr>
      <w:r>
        <w:lastRenderedPageBreak/>
        <w:t xml:space="preserve">Mental health is something which over the years has been largely looked over and pushed aside in favour of physical health and wellbeing. Whilst this is, of course, still as important for a healthy lifestyle, mental health is </w:t>
      </w:r>
      <w:proofErr w:type="gramStart"/>
      <w:r>
        <w:t>key</w:t>
      </w:r>
      <w:proofErr w:type="gramEnd"/>
      <w:r>
        <w:t xml:space="preserve"> to healthy development and </w:t>
      </w:r>
      <w:r w:rsidRPr="006F3492">
        <w:rPr>
          <w:noProof/>
        </w:rPr>
        <w:t>well</w:t>
      </w:r>
      <w:r>
        <w:rPr>
          <w:noProof/>
        </w:rPr>
        <w:t>-</w:t>
      </w:r>
      <w:r w:rsidRPr="006F3492">
        <w:rPr>
          <w:noProof/>
        </w:rPr>
        <w:t>being</w:t>
      </w:r>
      <w:r>
        <w:t xml:space="preserve">. Unfortunately, mental health issues are not rare for children and young people to experience. In fact, it is thought that around half of serious mental </w:t>
      </w:r>
      <w:r w:rsidRPr="006F3492">
        <w:rPr>
          <w:noProof/>
        </w:rPr>
        <w:t xml:space="preserve">health </w:t>
      </w:r>
      <w:r>
        <w:rPr>
          <w:noProof/>
        </w:rPr>
        <w:t xml:space="preserve">issues begin before the age of 14 (Mindhealthconnect). It is really important that mental health is a </w:t>
      </w:r>
      <w:r w:rsidRPr="006F3492">
        <w:rPr>
          <w:noProof/>
        </w:rPr>
        <w:t>prev</w:t>
      </w:r>
      <w:r>
        <w:rPr>
          <w:noProof/>
        </w:rPr>
        <w:t>ale</w:t>
      </w:r>
      <w:r w:rsidRPr="006F3492">
        <w:rPr>
          <w:noProof/>
        </w:rPr>
        <w:t>nt</w:t>
      </w:r>
      <w:r>
        <w:rPr>
          <w:noProof/>
        </w:rPr>
        <w:t xml:space="preserve"> topic in your workplace, and that </w:t>
      </w:r>
      <w:r w:rsidRPr="00AD7BBF">
        <w:rPr>
          <w:noProof/>
        </w:rPr>
        <w:t>you and your colleagues are aware of the</w:t>
      </w:r>
      <w:r>
        <w:rPr>
          <w:noProof/>
        </w:rPr>
        <w:t xml:space="preserve"> things to look </w:t>
      </w:r>
      <w:r w:rsidR="00EE0D15">
        <w:rPr>
          <w:noProof/>
        </w:rPr>
        <w:t xml:space="preserve">for </w:t>
      </w:r>
      <w:r>
        <w:rPr>
          <w:noProof/>
        </w:rPr>
        <w:t>which indicate that a child may be experiencing mental health issues.</w:t>
      </w:r>
    </w:p>
    <w:p w:rsidR="00E56B64" w:rsidRDefault="00E56B64" w:rsidP="006F3492">
      <w:pPr>
        <w:rPr>
          <w:noProof/>
        </w:rPr>
      </w:pPr>
      <w:r>
        <w:rPr>
          <w:noProof/>
        </w:rPr>
        <w:t xml:space="preserve">(Mindhealthconnect: Kids and mental health - </w:t>
      </w:r>
      <w:hyperlink r:id="rId18" w:history="1">
        <w:r w:rsidR="00EF1DC5" w:rsidRPr="00695C84">
          <w:rPr>
            <w:rStyle w:val="Hyperlink"/>
            <w:noProof/>
          </w:rPr>
          <w:t>http://www.mindhealthconnect.org.au/kids-mental-health</w:t>
        </w:r>
      </w:hyperlink>
      <w:r w:rsidR="00EF1DC5">
        <w:rPr>
          <w:noProof/>
        </w:rPr>
        <w:t xml:space="preserve"> Accessed 04.05.2017</w:t>
      </w:r>
      <w:r>
        <w:rPr>
          <w:noProof/>
        </w:rPr>
        <w:t>)</w:t>
      </w:r>
    </w:p>
    <w:p w:rsidR="002A12A5" w:rsidRPr="002A12A5" w:rsidRDefault="008B6BAD" w:rsidP="002A12A5">
      <w:r>
        <w:rPr>
          <w:noProof/>
        </w:rPr>
        <w:drawing>
          <wp:anchor distT="0" distB="0" distL="114300" distR="114300" simplePos="0" relativeHeight="251734016" behindDoc="1" locked="0" layoutInCell="1" allowOverlap="1" wp14:anchorId="5AE1FA12" wp14:editId="2A437E4D">
            <wp:simplePos x="0" y="0"/>
            <wp:positionH relativeFrom="column">
              <wp:posOffset>3241040</wp:posOffset>
            </wp:positionH>
            <wp:positionV relativeFrom="paragraph">
              <wp:posOffset>437515</wp:posOffset>
            </wp:positionV>
            <wp:extent cx="2861945" cy="2861945"/>
            <wp:effectExtent l="0" t="0" r="0" b="0"/>
            <wp:wrapTight wrapText="bothSides">
              <wp:wrapPolygon edited="0">
                <wp:start x="0" y="0"/>
                <wp:lineTo x="0" y="21423"/>
                <wp:lineTo x="21423" y="21423"/>
                <wp:lineTo x="21423" y="0"/>
                <wp:lineTo x="0" y="0"/>
              </wp:wrapPolygon>
            </wp:wrapTight>
            <wp:docPr id="9" name="Picture 9" descr="ID# 8478 - Frustrated At My Desk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8478 - Frustrated At My Desk - Presentation Clipa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4F1A2E">
        <w:t>There is no</w:t>
      </w:r>
      <w:r w:rsidR="002A12A5">
        <w:t xml:space="preserve"> set way that a person who is suffering mentally will behave, but there are some common </w:t>
      </w:r>
      <w:proofErr w:type="gramStart"/>
      <w:r w:rsidR="002A12A5">
        <w:t>behaviours</w:t>
      </w:r>
      <w:proofErr w:type="gramEnd"/>
      <w:r w:rsidR="002A12A5">
        <w:t xml:space="preserve"> which you may want to consider following up if you see them displayed.</w:t>
      </w:r>
    </w:p>
    <w:p w:rsidR="002A12A5" w:rsidRPr="00097594" w:rsidRDefault="002A12A5" w:rsidP="002A12A5">
      <w:pPr>
        <w:pStyle w:val="BoldBulTight0"/>
      </w:pPr>
      <w:r>
        <w:t>I</w:t>
      </w:r>
      <w:r w:rsidRPr="00097594">
        <w:t xml:space="preserve">nternal </w:t>
      </w:r>
      <w:r>
        <w:t>effects of mental health issues might include</w:t>
      </w:r>
      <w:r w:rsidRPr="00097594">
        <w:t>:</w:t>
      </w:r>
    </w:p>
    <w:p w:rsidR="002A12A5" w:rsidRPr="00097594" w:rsidRDefault="002A12A5" w:rsidP="002A12A5">
      <w:pPr>
        <w:pStyle w:val="Bullets"/>
      </w:pPr>
      <w:r w:rsidRPr="00097594">
        <w:t xml:space="preserve">Nervous/anxious temperament </w:t>
      </w:r>
    </w:p>
    <w:p w:rsidR="002A12A5" w:rsidRPr="00097594" w:rsidRDefault="002A12A5" w:rsidP="002A12A5">
      <w:pPr>
        <w:pStyle w:val="Bullets"/>
      </w:pPr>
      <w:r w:rsidRPr="00097594">
        <w:t xml:space="preserve">Excessive worrying </w:t>
      </w:r>
    </w:p>
    <w:p w:rsidR="002A12A5" w:rsidRPr="00097594" w:rsidRDefault="002A12A5" w:rsidP="002A12A5">
      <w:pPr>
        <w:pStyle w:val="Bullets"/>
      </w:pPr>
      <w:r w:rsidRPr="00097594">
        <w:t xml:space="preserve">Pessimistic thinking </w:t>
      </w:r>
    </w:p>
    <w:p w:rsidR="002A12A5" w:rsidRPr="00097594" w:rsidRDefault="002A12A5" w:rsidP="002A12A5">
      <w:pPr>
        <w:pStyle w:val="Bullets"/>
      </w:pPr>
      <w:r w:rsidRPr="00097594">
        <w:t xml:space="preserve">Withdrawn behaviour </w:t>
      </w:r>
    </w:p>
    <w:p w:rsidR="002A12A5" w:rsidRPr="00097594" w:rsidRDefault="002A12A5" w:rsidP="002A12A5">
      <w:pPr>
        <w:pStyle w:val="Bullets"/>
      </w:pPr>
      <w:r w:rsidRPr="00097594">
        <w:t>Peer relationship difficulties.</w:t>
      </w:r>
    </w:p>
    <w:p w:rsidR="002A12A5" w:rsidRPr="00097594" w:rsidRDefault="002A12A5" w:rsidP="002A12A5">
      <w:pPr>
        <w:pStyle w:val="BoldBulTight0"/>
      </w:pPr>
      <w:r>
        <w:t xml:space="preserve">External effects of mental health </w:t>
      </w:r>
      <w:r w:rsidRPr="002A12A5">
        <w:rPr>
          <w:noProof/>
        </w:rPr>
        <w:t>issues might</w:t>
      </w:r>
      <w:r>
        <w:t xml:space="preserve"> include</w:t>
      </w:r>
      <w:r w:rsidRPr="00097594">
        <w:t>:</w:t>
      </w:r>
    </w:p>
    <w:p w:rsidR="002A12A5" w:rsidRPr="00097594" w:rsidRDefault="002A12A5" w:rsidP="002A12A5">
      <w:pPr>
        <w:pStyle w:val="Bullets"/>
      </w:pPr>
      <w:r w:rsidRPr="00097594">
        <w:t xml:space="preserve">Challenging temperament </w:t>
      </w:r>
    </w:p>
    <w:p w:rsidR="002A12A5" w:rsidRPr="00097594" w:rsidRDefault="002A12A5" w:rsidP="002A12A5">
      <w:pPr>
        <w:pStyle w:val="Bullets"/>
      </w:pPr>
      <w:r w:rsidRPr="00097594">
        <w:t xml:space="preserve">Reduced problem-solving skills </w:t>
      </w:r>
    </w:p>
    <w:p w:rsidR="002A12A5" w:rsidRPr="00AD7BBF" w:rsidRDefault="002A12A5" w:rsidP="002A12A5">
      <w:pPr>
        <w:pStyle w:val="Bullets"/>
        <w:rPr>
          <w:noProof/>
        </w:rPr>
      </w:pPr>
      <w:r w:rsidRPr="00097594">
        <w:t xml:space="preserve">Attention difficulties, </w:t>
      </w:r>
      <w:r w:rsidRPr="00AD7BBF">
        <w:rPr>
          <w:noProof/>
        </w:rPr>
        <w:t xml:space="preserve">hyperactivity </w:t>
      </w:r>
    </w:p>
    <w:p w:rsidR="002A12A5" w:rsidRPr="00AD7BBF" w:rsidRDefault="002A12A5" w:rsidP="002A12A5">
      <w:pPr>
        <w:pStyle w:val="Bullets"/>
        <w:rPr>
          <w:noProof/>
        </w:rPr>
      </w:pPr>
      <w:r w:rsidRPr="00AD7BBF">
        <w:rPr>
          <w:noProof/>
        </w:rPr>
        <w:t xml:space="preserve">Oppositional behaviour (e.g. doesn’t like to be told what to do; won’t follow rules) </w:t>
      </w:r>
    </w:p>
    <w:p w:rsidR="002A12A5" w:rsidRPr="00097594" w:rsidRDefault="002A12A5" w:rsidP="002A12A5">
      <w:pPr>
        <w:pStyle w:val="Bullets"/>
      </w:pPr>
      <w:r w:rsidRPr="00AD7BBF">
        <w:t>Aggressive behaviour</w:t>
      </w:r>
      <w:r w:rsidR="008B6BAD" w:rsidRPr="00AD7BBF">
        <w:t>.</w:t>
      </w:r>
    </w:p>
    <w:p w:rsidR="002A12A5" w:rsidRDefault="002A12A5" w:rsidP="006F3492">
      <w:r>
        <w:t xml:space="preserve">(Kids Matter: How mental health difficulties affect children - </w:t>
      </w:r>
      <w:hyperlink r:id="rId20" w:history="1">
        <w:r w:rsidR="00EF1DC5" w:rsidRPr="00695C84">
          <w:rPr>
            <w:rStyle w:val="Hyperlink"/>
          </w:rPr>
          <w:t>https://www.kidsmatter.edu.au/sites/default/files/public/KMP_C4_CMHD_HowMentalHealthDifficultiesAffectChildren.pdf</w:t>
        </w:r>
      </w:hyperlink>
      <w:r w:rsidR="00EF1DC5">
        <w:t xml:space="preserve"> Accessed 04.05.2017</w:t>
      </w:r>
      <w:r>
        <w:t>)</w:t>
      </w:r>
    </w:p>
    <w:p w:rsidR="002A12A5" w:rsidRDefault="006F3492" w:rsidP="006F3492">
      <w:pPr>
        <w:rPr>
          <w:noProof/>
        </w:rPr>
      </w:pPr>
      <w:r>
        <w:rPr>
          <w:noProof/>
        </w:rPr>
        <w:t xml:space="preserve">Of course, there is no rule of thumb for knowing exactly when mental health issues are </w:t>
      </w:r>
      <w:r w:rsidRPr="006F3492">
        <w:rPr>
          <w:noProof/>
        </w:rPr>
        <w:t>occu</w:t>
      </w:r>
      <w:r>
        <w:rPr>
          <w:noProof/>
        </w:rPr>
        <w:t>r</w:t>
      </w:r>
      <w:r w:rsidRPr="006F3492">
        <w:rPr>
          <w:noProof/>
        </w:rPr>
        <w:t>ring</w:t>
      </w:r>
      <w:r>
        <w:rPr>
          <w:noProof/>
        </w:rPr>
        <w:t xml:space="preserve">. It is, by nature, something which is covert and hidden within the mind, and some children may be </w:t>
      </w:r>
      <w:r w:rsidRPr="006F3492">
        <w:rPr>
          <w:noProof/>
        </w:rPr>
        <w:t>parti</w:t>
      </w:r>
      <w:r>
        <w:rPr>
          <w:noProof/>
        </w:rPr>
        <w:t>cu</w:t>
      </w:r>
      <w:r w:rsidRPr="006F3492">
        <w:rPr>
          <w:noProof/>
        </w:rPr>
        <w:t>larly</w:t>
      </w:r>
      <w:r>
        <w:rPr>
          <w:noProof/>
        </w:rPr>
        <w:t xml:space="preserve"> good at not showing how they are really feeling. However, having a general awareness of the issue is a good place to start in identifying if children require </w:t>
      </w:r>
      <w:r w:rsidR="00EE0D15">
        <w:rPr>
          <w:noProof/>
        </w:rPr>
        <w:t xml:space="preserve">extra </w:t>
      </w:r>
      <w:r>
        <w:rPr>
          <w:noProof/>
        </w:rPr>
        <w:t>support.</w:t>
      </w:r>
    </w:p>
    <w:p w:rsidR="0049581F" w:rsidRPr="0049581F" w:rsidRDefault="0049581F" w:rsidP="0049581F">
      <w:pPr>
        <w:pStyle w:val="BoldBulTight0"/>
      </w:pPr>
      <w:r w:rsidRPr="0049581F">
        <w:t xml:space="preserve">You might be able to </w:t>
      </w:r>
      <w:r w:rsidRPr="0049581F">
        <w:rPr>
          <w:noProof/>
        </w:rPr>
        <w:t>recognise</w:t>
      </w:r>
      <w:r w:rsidRPr="0049581F">
        <w:t xml:space="preserve"> </w:t>
      </w:r>
      <w:r>
        <w:t>mental health issues</w:t>
      </w:r>
      <w:r w:rsidRPr="0049581F">
        <w:t xml:space="preserve"> by:</w:t>
      </w:r>
    </w:p>
    <w:p w:rsidR="00E56B64" w:rsidRDefault="00E56B64" w:rsidP="00E56B64">
      <w:pPr>
        <w:pStyle w:val="Bullets"/>
      </w:pPr>
      <w:r w:rsidRPr="00335BA0">
        <w:t>Do</w:t>
      </w:r>
      <w:r>
        <w:t>ing</w:t>
      </w:r>
      <w:r w:rsidRPr="00335BA0">
        <w:t xml:space="preserve"> lots of research</w:t>
      </w:r>
      <w:r>
        <w:t xml:space="preserve"> – being equipped with the relevant knowledge is a great way to enable you to identify anything that might be affecting children and their mental health. You can’t be expected to know everything or be able to identify every warning </w:t>
      </w:r>
      <w:r>
        <w:lastRenderedPageBreak/>
        <w:t>sign</w:t>
      </w:r>
      <w:r w:rsidR="00EE0D15">
        <w:t>,</w:t>
      </w:r>
      <w:r>
        <w:t xml:space="preserve"> but having a decent amount of general knowledge will help you to support children and young people more effectively</w:t>
      </w:r>
    </w:p>
    <w:p w:rsidR="0049581F" w:rsidRPr="00335BA0" w:rsidRDefault="0049581F" w:rsidP="0049581F">
      <w:pPr>
        <w:pStyle w:val="Bullets"/>
      </w:pPr>
      <w:r w:rsidRPr="00335BA0">
        <w:t xml:space="preserve">Monitor </w:t>
      </w:r>
      <w:r>
        <w:t xml:space="preserve">any </w:t>
      </w:r>
      <w:r w:rsidRPr="00335BA0">
        <w:t>mood/</w:t>
      </w:r>
      <w:r w:rsidRPr="0049581F">
        <w:rPr>
          <w:noProof/>
        </w:rPr>
        <w:t>behaviour</w:t>
      </w:r>
      <w:r w:rsidRPr="00335BA0">
        <w:t xml:space="preserve"> changes – if chil</w:t>
      </w:r>
      <w:r w:rsidR="006F3492">
        <w:t xml:space="preserve">dren are being more withdrawn, </w:t>
      </w:r>
      <w:r w:rsidRPr="00335BA0">
        <w:t>highly emotional</w:t>
      </w:r>
      <w:r w:rsidR="00EE0D15">
        <w:t>,</w:t>
      </w:r>
      <w:r w:rsidRPr="00335BA0">
        <w:t xml:space="preserve"> </w:t>
      </w:r>
      <w:r w:rsidR="006F3492">
        <w:t xml:space="preserve">or generally down </w:t>
      </w:r>
      <w:r w:rsidRPr="00335BA0">
        <w:t xml:space="preserve">it may be an indicator that </w:t>
      </w:r>
      <w:r w:rsidR="00E56B64">
        <w:t xml:space="preserve">children need some support </w:t>
      </w:r>
      <w:r w:rsidR="00E56B64" w:rsidRPr="00EE0D15">
        <w:rPr>
          <w:noProof/>
        </w:rPr>
        <w:t>rega</w:t>
      </w:r>
      <w:r w:rsidR="00EE0D15" w:rsidRPr="00EE0D15">
        <w:rPr>
          <w:noProof/>
        </w:rPr>
        <w:t>r</w:t>
      </w:r>
      <w:r w:rsidR="00E56B64" w:rsidRPr="00EE0D15">
        <w:rPr>
          <w:noProof/>
        </w:rPr>
        <w:t>ding</w:t>
      </w:r>
      <w:r w:rsidR="00E56B64">
        <w:t xml:space="preserve"> their mental </w:t>
      </w:r>
      <w:r w:rsidR="00EE0D15">
        <w:t>health</w:t>
      </w:r>
    </w:p>
    <w:p w:rsidR="0049581F" w:rsidRPr="0049581F" w:rsidRDefault="0049581F" w:rsidP="0049581F">
      <w:pPr>
        <w:pStyle w:val="Bullets"/>
      </w:pPr>
      <w:r w:rsidRPr="00335BA0">
        <w:t>B</w:t>
      </w:r>
      <w:r w:rsidR="00BA68B1">
        <w:t>e aware of children’s home life – mental health issues may be a result of children/</w:t>
      </w:r>
      <w:r w:rsidR="00BA68B1" w:rsidRPr="00AD7BBF">
        <w:rPr>
          <w:noProof/>
        </w:rPr>
        <w:t xml:space="preserve">young people facing difficulties in their </w:t>
      </w:r>
      <w:r w:rsidR="00EE0D15" w:rsidRPr="00AD7BBF">
        <w:rPr>
          <w:noProof/>
        </w:rPr>
        <w:t>personal</w:t>
      </w:r>
      <w:r w:rsidR="00BA68B1" w:rsidRPr="00AD7BBF">
        <w:rPr>
          <w:noProof/>
        </w:rPr>
        <w:t xml:space="preserve"> lives.</w:t>
      </w:r>
      <w:r w:rsidR="00BA68B1">
        <w:t xml:space="preserve"> Having an awareness of their general wellbeing will allow you identify anything which may be a trigger</w:t>
      </w:r>
      <w:r w:rsidR="00EE0D15">
        <w:t xml:space="preserve"> in the long-term</w:t>
      </w:r>
      <w:r w:rsidR="00BA68B1">
        <w:t>.</w:t>
      </w:r>
    </w:p>
    <w:p w:rsidR="00EF1055" w:rsidRDefault="00EF1055" w:rsidP="00EF1055">
      <w:pPr>
        <w:pStyle w:val="Heading3"/>
      </w:pPr>
      <w:bookmarkStart w:id="25" w:name="_Toc481677182"/>
      <w:r>
        <w:t>C</w:t>
      </w:r>
      <w:r w:rsidRPr="006A3049">
        <w:t xml:space="preserve">ommunicative function of </w:t>
      </w:r>
      <w:r w:rsidRPr="00EE0D15">
        <w:rPr>
          <w:noProof/>
        </w:rPr>
        <w:t>behaviour</w:t>
      </w:r>
      <w:bookmarkEnd w:id="25"/>
    </w:p>
    <w:p w:rsidR="00EF1055" w:rsidRDefault="00EE0D15" w:rsidP="00EF1055">
      <w:r w:rsidRPr="00EE0D15">
        <w:rPr>
          <w:noProof/>
        </w:rPr>
        <w:t xml:space="preserve">Whilst we often see behaviour as something which needs to be controlled and made to be positive, all types of </w:t>
      </w:r>
      <w:r>
        <w:rPr>
          <w:noProof/>
        </w:rPr>
        <w:t>b</w:t>
      </w:r>
      <w:r w:rsidR="00EF1055" w:rsidRPr="00EE0D15">
        <w:rPr>
          <w:noProof/>
        </w:rPr>
        <w:t>ehaviour</w:t>
      </w:r>
      <w:r w:rsidR="00EF1055" w:rsidRPr="00EF1055">
        <w:t xml:space="preserve"> can be a form of communication</w:t>
      </w:r>
      <w:r>
        <w:t>. How children and young people behave can</w:t>
      </w:r>
      <w:r w:rsidR="00EF1055" w:rsidRPr="00EF1055">
        <w:t xml:space="preserve"> often </w:t>
      </w:r>
      <w:r w:rsidRPr="00EE0D15">
        <w:rPr>
          <w:noProof/>
        </w:rPr>
        <w:t>show</w:t>
      </w:r>
      <w:r w:rsidR="00EF1055" w:rsidRPr="00EF1055">
        <w:t xml:space="preserve"> how </w:t>
      </w:r>
      <w:r>
        <w:t>they</w:t>
      </w:r>
      <w:r w:rsidR="00EF1055" w:rsidRPr="00EF1055">
        <w:t xml:space="preserve"> are really feeling. Challenging </w:t>
      </w:r>
      <w:r w:rsidR="00EF1055" w:rsidRPr="00EE0D15">
        <w:rPr>
          <w:noProof/>
        </w:rPr>
        <w:t>behaviour</w:t>
      </w:r>
      <w:r w:rsidR="00EF1055" w:rsidRPr="00EF1055">
        <w:t xml:space="preserve">, for example, often means that children and young people have needs that are not being met. This </w:t>
      </w:r>
      <w:r w:rsidR="00EF1055" w:rsidRPr="00EE0D15">
        <w:rPr>
          <w:noProof/>
        </w:rPr>
        <w:t>behaviour</w:t>
      </w:r>
      <w:r w:rsidR="00EF1055" w:rsidRPr="00EF1055">
        <w:t xml:space="preserve"> can then be a catalyst to</w:t>
      </w:r>
      <w:r>
        <w:t xml:space="preserve"> encourage </w:t>
      </w:r>
      <w:r w:rsidRPr="00EE0D15">
        <w:rPr>
          <w:noProof/>
        </w:rPr>
        <w:t>you t</w:t>
      </w:r>
      <w:r>
        <w:rPr>
          <w:noProof/>
        </w:rPr>
        <w:t>o</w:t>
      </w:r>
      <w:r>
        <w:t xml:space="preserve"> work</w:t>
      </w:r>
      <w:r w:rsidR="00EF1055" w:rsidRPr="00EF1055">
        <w:t xml:space="preserve"> out what the child or young person is missing and aim to find solutions to this.</w:t>
      </w:r>
    </w:p>
    <w:p w:rsidR="007933C5" w:rsidRDefault="007933C5" w:rsidP="007933C5">
      <w:pPr>
        <w:pStyle w:val="BoldBulTight0"/>
      </w:pPr>
      <w:r>
        <w:t>There are two key behaviours to look for which indicate that children may need extra support:</w:t>
      </w:r>
    </w:p>
    <w:p w:rsidR="007933C5" w:rsidRDefault="003B6366" w:rsidP="007933C5">
      <w:pPr>
        <w:pStyle w:val="Bullets"/>
      </w:pPr>
      <w:r>
        <w:rPr>
          <w:noProof/>
        </w:rPr>
        <w:drawing>
          <wp:anchor distT="0" distB="0" distL="114300" distR="114300" simplePos="0" relativeHeight="251735040" behindDoc="1" locked="0" layoutInCell="1" allowOverlap="1" wp14:anchorId="2A5378BD" wp14:editId="5F4BB536">
            <wp:simplePos x="0" y="0"/>
            <wp:positionH relativeFrom="column">
              <wp:posOffset>3265170</wp:posOffset>
            </wp:positionH>
            <wp:positionV relativeFrom="paragraph">
              <wp:posOffset>135890</wp:posOffset>
            </wp:positionV>
            <wp:extent cx="2517140" cy="2517140"/>
            <wp:effectExtent l="0" t="0" r="0" b="0"/>
            <wp:wrapTight wrapText="bothSides">
              <wp:wrapPolygon edited="0">
                <wp:start x="0" y="0"/>
                <wp:lineTo x="0" y="21415"/>
                <wp:lineTo x="21415" y="21415"/>
                <wp:lineTo x="21415" y="0"/>
                <wp:lineTo x="0" y="0"/>
              </wp:wrapPolygon>
            </wp:wrapTight>
            <wp:docPr id="11" name="Picture 11" descr="ID# 19439 - Figures Jumbled V Concise Think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19439 - Figures Jumbled V Concise Thinking - Presentation Clipar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17140" cy="2517140"/>
                    </a:xfrm>
                    <a:prstGeom prst="rect">
                      <a:avLst/>
                    </a:prstGeom>
                    <a:noFill/>
                    <a:ln>
                      <a:noFill/>
                    </a:ln>
                  </pic:spPr>
                </pic:pic>
              </a:graphicData>
            </a:graphic>
            <wp14:sizeRelH relativeFrom="page">
              <wp14:pctWidth>0</wp14:pctWidth>
            </wp14:sizeRelH>
            <wp14:sizeRelV relativeFrom="page">
              <wp14:pctHeight>0</wp14:pctHeight>
            </wp14:sizeRelV>
          </wp:anchor>
        </w:drawing>
      </w:r>
      <w:r w:rsidR="007933C5">
        <w:t>Disruptive behaviours</w:t>
      </w:r>
    </w:p>
    <w:p w:rsidR="007933C5" w:rsidRPr="00EF1055" w:rsidRDefault="007933C5" w:rsidP="007933C5">
      <w:pPr>
        <w:pStyle w:val="Bullets"/>
      </w:pPr>
      <w:r>
        <w:t>Behaviours of concern.</w:t>
      </w:r>
      <w:r w:rsidR="003B6366" w:rsidRPr="003B6366">
        <w:t xml:space="preserve"> </w:t>
      </w:r>
    </w:p>
    <w:p w:rsidR="00A30C50" w:rsidRDefault="00A30C50" w:rsidP="00A30C50">
      <w:pPr>
        <w:pStyle w:val="BoldBulTight0"/>
        <w:rPr>
          <w:u w:val="single"/>
        </w:rPr>
      </w:pPr>
      <w:r w:rsidRPr="007D4A86">
        <w:rPr>
          <w:u w:val="single"/>
        </w:rPr>
        <w:t xml:space="preserve">Disruptive behaviours </w:t>
      </w:r>
    </w:p>
    <w:p w:rsidR="00A30C50" w:rsidRPr="007D4A86" w:rsidRDefault="00A30C50" w:rsidP="00A30C50">
      <w:r w:rsidRPr="007D4A86">
        <w:t xml:space="preserve">Disruptive </w:t>
      </w:r>
      <w:r w:rsidRPr="00EE0D15">
        <w:rPr>
          <w:noProof/>
        </w:rPr>
        <w:t>behaviour</w:t>
      </w:r>
      <w:r w:rsidRPr="007D4A86">
        <w:t xml:space="preserve"> </w:t>
      </w:r>
      <w:r>
        <w:t xml:space="preserve">refers to </w:t>
      </w:r>
      <w:r w:rsidRPr="00EE0D15">
        <w:rPr>
          <w:noProof/>
        </w:rPr>
        <w:t>behaviour</w:t>
      </w:r>
      <w:r w:rsidRPr="007D4A86">
        <w:t xml:space="preserve"> which </w:t>
      </w:r>
      <w:r w:rsidRPr="002A12A5">
        <w:rPr>
          <w:noProof/>
        </w:rPr>
        <w:t>prevent</w:t>
      </w:r>
      <w:r w:rsidR="002A12A5" w:rsidRPr="002A12A5">
        <w:rPr>
          <w:noProof/>
        </w:rPr>
        <w:t>s</w:t>
      </w:r>
      <w:r w:rsidRPr="007D4A86">
        <w:t xml:space="preserve"> or makes it difficult for normal activities to continue. For example, disruptive </w:t>
      </w:r>
      <w:r w:rsidRPr="002A12A5">
        <w:rPr>
          <w:noProof/>
        </w:rPr>
        <w:t>behaviour</w:t>
      </w:r>
      <w:r w:rsidRPr="007D4A86">
        <w:t xml:space="preserve"> in a classroom, such as talking over an assessor</w:t>
      </w:r>
      <w:r w:rsidR="002A12A5">
        <w:t>,</w:t>
      </w:r>
      <w:r w:rsidRPr="007D4A86">
        <w:t xml:space="preserve"> will make it difficult for them to continue to teaching the group and prevent the learning of the rest of the class.</w:t>
      </w:r>
    </w:p>
    <w:p w:rsidR="00A30C50" w:rsidRDefault="00A30C50" w:rsidP="00A30C50">
      <w:pPr>
        <w:pStyle w:val="BoldBulTight0"/>
        <w:rPr>
          <w:u w:val="single"/>
        </w:rPr>
      </w:pPr>
      <w:r w:rsidRPr="002A12A5">
        <w:rPr>
          <w:noProof/>
          <w:u w:val="single"/>
        </w:rPr>
        <w:t>Behaviours</w:t>
      </w:r>
      <w:r w:rsidRPr="007D4A86">
        <w:rPr>
          <w:u w:val="single"/>
        </w:rPr>
        <w:t xml:space="preserve"> of concern</w:t>
      </w:r>
    </w:p>
    <w:p w:rsidR="006D7D76" w:rsidRPr="00EF1055" w:rsidRDefault="00A30C50" w:rsidP="00EF1055">
      <w:r w:rsidRPr="002A12A5">
        <w:rPr>
          <w:noProof/>
        </w:rPr>
        <w:t>Behaviours</w:t>
      </w:r>
      <w:r w:rsidRPr="007D4A86">
        <w:t xml:space="preserve"> of concern refer to </w:t>
      </w:r>
      <w:r w:rsidRPr="002A12A5">
        <w:rPr>
          <w:noProof/>
        </w:rPr>
        <w:t>behaviour</w:t>
      </w:r>
      <w:r w:rsidRPr="007D4A86">
        <w:t xml:space="preserve"> which could cause stress, worry or physical or emotional harm to the person themselves or somebody around them. Examples of </w:t>
      </w:r>
      <w:r w:rsidRPr="002A12A5">
        <w:rPr>
          <w:noProof/>
        </w:rPr>
        <w:t>behaviours</w:t>
      </w:r>
      <w:r w:rsidRPr="007D4A86">
        <w:t xml:space="preserve"> of concern might include socially or sexually inappropriate </w:t>
      </w:r>
      <w:r w:rsidRPr="002A12A5">
        <w:rPr>
          <w:noProof/>
        </w:rPr>
        <w:t>behaviour</w:t>
      </w:r>
      <w:r w:rsidRPr="007D4A86">
        <w:t xml:space="preserve"> or physical aggression.</w:t>
      </w:r>
      <w:r w:rsidR="006D7D76">
        <w:t xml:space="preserve"> This type of behaviour needs a response relatively quickly to prevent any harm to the child/young person expressing this as well as anybody else around them.</w:t>
      </w:r>
    </w:p>
    <w:p w:rsidR="00955C32" w:rsidRDefault="00955C32" w:rsidP="00955C32">
      <w:pPr>
        <w:pStyle w:val="Heading3"/>
      </w:pPr>
      <w:bookmarkStart w:id="26" w:name="_Toc481677183"/>
      <w:r>
        <w:rPr>
          <w:noProof/>
        </w:rPr>
        <w:lastRenderedPageBreak/>
        <w:drawing>
          <wp:anchor distT="0" distB="0" distL="114300" distR="114300" simplePos="0" relativeHeight="251739136" behindDoc="1" locked="0" layoutInCell="1" allowOverlap="1" wp14:anchorId="5A914B5F" wp14:editId="1305713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26"/>
    </w:p>
    <w:p w:rsidR="00076E23" w:rsidRDefault="00076E23" w:rsidP="00097594">
      <w:r>
        <w:br w:type="page"/>
      </w:r>
    </w:p>
    <w:p w:rsidR="00994C40" w:rsidRDefault="00994C40" w:rsidP="00183544">
      <w:pPr>
        <w:pStyle w:val="Heading2"/>
        <w:spacing w:after="240"/>
      </w:pPr>
      <w:bookmarkStart w:id="27" w:name="_Toc481677184"/>
      <w:r w:rsidRPr="00994C40">
        <w:lastRenderedPageBreak/>
        <w:t xml:space="preserve">1.3 – </w:t>
      </w:r>
      <w:r w:rsidR="00076E23">
        <w:t>Identify contributing environmental factors</w:t>
      </w:r>
      <w:bookmarkEnd w:id="27"/>
    </w:p>
    <w:p w:rsidR="00183544" w:rsidRDefault="00183544" w:rsidP="00183544">
      <w:pPr>
        <w:pStyle w:val="BoldBulTight0"/>
        <w:spacing w:after="240"/>
      </w:pPr>
      <w:r w:rsidRPr="00AD7BBF">
        <w:rPr>
          <w:noProof/>
        </w:rPr>
        <w:t>By the end of this chapter, the learner should</w:t>
      </w:r>
      <w:r>
        <w:t xml:space="preserve"> be able to:</w:t>
      </w:r>
    </w:p>
    <w:p w:rsidR="00FF4203" w:rsidRDefault="00FF4203" w:rsidP="0090657D">
      <w:pPr>
        <w:pStyle w:val="Bullets"/>
      </w:pPr>
      <w:r>
        <w:t>List examples of environmental factors which might affect children and young people</w:t>
      </w:r>
    </w:p>
    <w:p w:rsidR="00FF4203" w:rsidRDefault="00FF4203" w:rsidP="0090657D">
      <w:pPr>
        <w:pStyle w:val="Bullets"/>
      </w:pPr>
      <w:r>
        <w:t xml:space="preserve">Explain how internal factors can combine with external factors to change the </w:t>
      </w:r>
      <w:r w:rsidRPr="001F52F8">
        <w:rPr>
          <w:noProof/>
        </w:rPr>
        <w:t>behaviour</w:t>
      </w:r>
      <w:r>
        <w:t xml:space="preserve"> of children and young people.</w:t>
      </w:r>
    </w:p>
    <w:p w:rsidR="0090657D" w:rsidRPr="0090657D" w:rsidRDefault="0090657D" w:rsidP="0090657D">
      <w:pPr>
        <w:pStyle w:val="Heading3"/>
      </w:pPr>
      <w:bookmarkStart w:id="28" w:name="_Toc481677185"/>
      <w:r>
        <w:t>Identify contributing environmental factors</w:t>
      </w:r>
      <w:bookmarkEnd w:id="28"/>
    </w:p>
    <w:p w:rsidR="00661282" w:rsidRPr="00DA0960" w:rsidRDefault="00DA0960" w:rsidP="00DA0960">
      <w:r>
        <w:t xml:space="preserve">The environment around us can have a huge impact on how we feel and how we behave. </w:t>
      </w:r>
      <w:r w:rsidR="006C4279">
        <w:t>Environmental factors</w:t>
      </w:r>
      <w:r w:rsidR="004A2F81">
        <w:t xml:space="preserve"> can be simple things </w:t>
      </w:r>
      <w:r w:rsidR="006C4279">
        <w:t>such as</w:t>
      </w:r>
      <w:r w:rsidR="004A2F81">
        <w:t xml:space="preserve"> darkness making us feel tired, or more influential factors which make us feel uncomfortable </w:t>
      </w:r>
      <w:r w:rsidR="00661282">
        <w:t>or scared.</w:t>
      </w:r>
      <w:r w:rsidR="001F52F8">
        <w:t xml:space="preserve"> </w:t>
      </w:r>
      <w:r w:rsidR="00661282">
        <w:t xml:space="preserve">In order to prevent environmental factors from having a negative effect on a young person’s </w:t>
      </w:r>
      <w:r w:rsidR="00661282" w:rsidRPr="001F52F8">
        <w:rPr>
          <w:noProof/>
        </w:rPr>
        <w:t>behaviour</w:t>
      </w:r>
      <w:r w:rsidR="00661282">
        <w:t>, you should aim to identify anything w</w:t>
      </w:r>
      <w:r w:rsidR="006C4279">
        <w:t xml:space="preserve">hich you think may have </w:t>
      </w:r>
      <w:r w:rsidR="001F52F8" w:rsidRPr="001F52F8">
        <w:rPr>
          <w:noProof/>
        </w:rPr>
        <w:t xml:space="preserve">an </w:t>
      </w:r>
      <w:r w:rsidR="006C4279" w:rsidRPr="001F52F8">
        <w:rPr>
          <w:noProof/>
        </w:rPr>
        <w:t>impact</w:t>
      </w:r>
      <w:r w:rsidR="001F52F8">
        <w:t xml:space="preserve"> so that you can</w:t>
      </w:r>
      <w:r w:rsidR="006C4279">
        <w:t xml:space="preserve"> put control measures </w:t>
      </w:r>
      <w:r w:rsidR="001F52F8" w:rsidRPr="001F52F8">
        <w:rPr>
          <w:noProof/>
        </w:rPr>
        <w:t>in</w:t>
      </w:r>
      <w:r w:rsidR="006C4279">
        <w:t xml:space="preserve"> place wherever possible.</w:t>
      </w:r>
    </w:p>
    <w:p w:rsidR="00354671" w:rsidRDefault="0006021E" w:rsidP="002178F9">
      <w:pPr>
        <w:pStyle w:val="BoldBulTight0"/>
      </w:pPr>
      <w:r>
        <w:rPr>
          <w:noProof/>
        </w:rPr>
        <w:drawing>
          <wp:anchor distT="0" distB="0" distL="114300" distR="114300" simplePos="0" relativeHeight="251736064" behindDoc="1" locked="0" layoutInCell="1" allowOverlap="1" wp14:anchorId="1BB8A535" wp14:editId="15A6AC83">
            <wp:simplePos x="0" y="0"/>
            <wp:positionH relativeFrom="column">
              <wp:posOffset>4404995</wp:posOffset>
            </wp:positionH>
            <wp:positionV relativeFrom="paragraph">
              <wp:posOffset>125095</wp:posOffset>
            </wp:positionV>
            <wp:extent cx="2137410" cy="3811905"/>
            <wp:effectExtent l="0" t="0" r="0" b="0"/>
            <wp:wrapTight wrapText="bothSides">
              <wp:wrapPolygon edited="0">
                <wp:start x="8086" y="1835"/>
                <wp:lineTo x="6930" y="2159"/>
                <wp:lineTo x="4235" y="3454"/>
                <wp:lineTo x="3465" y="4534"/>
                <wp:lineTo x="3273" y="5613"/>
                <wp:lineTo x="3850" y="7232"/>
                <wp:lineTo x="2888" y="8960"/>
                <wp:lineTo x="2888" y="9715"/>
                <wp:lineTo x="5968" y="10687"/>
                <wp:lineTo x="8086" y="10687"/>
                <wp:lineTo x="7316" y="14141"/>
                <wp:lineTo x="1733" y="15760"/>
                <wp:lineTo x="1733" y="15868"/>
                <wp:lineTo x="1540" y="16624"/>
                <wp:lineTo x="1925" y="17271"/>
                <wp:lineTo x="3080" y="17595"/>
                <wp:lineTo x="6545" y="19322"/>
                <wp:lineTo x="7316" y="21481"/>
                <wp:lineTo x="12513" y="21481"/>
                <wp:lineTo x="15594" y="19322"/>
                <wp:lineTo x="17711" y="17379"/>
                <wp:lineTo x="16941" y="16624"/>
                <wp:lineTo x="13476" y="14141"/>
                <wp:lineTo x="15209" y="12630"/>
                <wp:lineTo x="15786" y="10687"/>
                <wp:lineTo x="16749" y="9499"/>
                <wp:lineTo x="16364" y="8960"/>
                <wp:lineTo x="14246" y="7232"/>
                <wp:lineTo x="15209" y="5505"/>
                <wp:lineTo x="14439" y="4318"/>
                <wp:lineTo x="14246" y="3454"/>
                <wp:lineTo x="11358" y="2159"/>
                <wp:lineTo x="10203" y="1835"/>
                <wp:lineTo x="8086" y="1835"/>
              </wp:wrapPolygon>
            </wp:wrapTight>
            <wp:docPr id="12" name="Picture 12" descr="C:\Users\Kelsey\Pictures\Pictures\ArtWork\stick_figure_disturbed_400_clr_74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elsey\Pictures\Pictures\ArtWork\stick_figure_disturbed_400_clr_7492.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37410" cy="3811905"/>
                    </a:xfrm>
                    <a:prstGeom prst="rect">
                      <a:avLst/>
                    </a:prstGeom>
                    <a:noFill/>
                    <a:ln>
                      <a:noFill/>
                    </a:ln>
                  </pic:spPr>
                </pic:pic>
              </a:graphicData>
            </a:graphic>
            <wp14:sizeRelH relativeFrom="page">
              <wp14:pctWidth>0</wp14:pctWidth>
            </wp14:sizeRelH>
            <wp14:sizeRelV relativeFrom="page">
              <wp14:pctHeight>0</wp14:pctHeight>
            </wp14:sizeRelV>
          </wp:anchor>
        </w:drawing>
      </w:r>
      <w:r w:rsidR="00661282">
        <w:t>For example, e</w:t>
      </w:r>
      <w:r w:rsidR="002178F9">
        <w:t>nvironmental factors which might affect children and young people include:</w:t>
      </w:r>
    </w:p>
    <w:p w:rsidR="002135BC" w:rsidRPr="002135BC" w:rsidRDefault="002135BC" w:rsidP="002135BC">
      <w:pPr>
        <w:pStyle w:val="Bullets"/>
      </w:pPr>
      <w:r w:rsidRPr="002135BC">
        <w:t xml:space="preserve">An unfamiliar environment </w:t>
      </w:r>
      <w:r w:rsidR="004F1A2E">
        <w:t xml:space="preserve">– unfamiliarity </w:t>
      </w:r>
      <w:r w:rsidRPr="002135BC">
        <w:t xml:space="preserve">may cause children/young people to practice negative </w:t>
      </w:r>
      <w:r w:rsidRPr="001F52F8">
        <w:rPr>
          <w:noProof/>
        </w:rPr>
        <w:t>behaviours</w:t>
      </w:r>
      <w:r w:rsidRPr="002135BC">
        <w:t xml:space="preserve"> if they are feeling unsettled</w:t>
      </w:r>
      <w:r w:rsidR="00574A26">
        <w:t xml:space="preserve"> or uncomfortable</w:t>
      </w:r>
      <w:r w:rsidR="00661282">
        <w:t xml:space="preserve"> – if children are new to your workplace, try to put procedures in place which introduce them and help them to fit in</w:t>
      </w:r>
    </w:p>
    <w:p w:rsidR="002135BC" w:rsidRPr="002135BC" w:rsidRDefault="002135BC" w:rsidP="002135BC">
      <w:pPr>
        <w:pStyle w:val="Bullets"/>
      </w:pPr>
      <w:r w:rsidRPr="002135BC">
        <w:t>The way that sp</w:t>
      </w:r>
      <w:r w:rsidR="00661282">
        <w:t>ace is used –</w:t>
      </w:r>
      <w:r w:rsidRPr="002135BC">
        <w:t xml:space="preserve"> </w:t>
      </w:r>
      <w:r w:rsidR="00661282">
        <w:t>for example, i</w:t>
      </w:r>
      <w:r w:rsidRPr="002135BC">
        <w:t>f space is available for children/young people to carry out activities they are likely to behave better than if they feel restricted</w:t>
      </w:r>
    </w:p>
    <w:p w:rsidR="002135BC" w:rsidRDefault="00C76D34" w:rsidP="0006021E">
      <w:pPr>
        <w:pStyle w:val="Bullets"/>
      </w:pPr>
      <w:r>
        <w:t>The dynamics of</w:t>
      </w:r>
      <w:r w:rsidR="002135BC" w:rsidRPr="002135BC">
        <w:t xml:space="preserve"> the environment – for example, rushed routines can </w:t>
      </w:r>
      <w:r w:rsidR="001F52F8" w:rsidRPr="001F52F8">
        <w:rPr>
          <w:noProof/>
        </w:rPr>
        <w:t>a</w:t>
      </w:r>
      <w:r w:rsidR="002135BC" w:rsidRPr="001F52F8">
        <w:rPr>
          <w:noProof/>
        </w:rPr>
        <w:t>ffect</w:t>
      </w:r>
      <w:r w:rsidR="002135BC" w:rsidRPr="002135BC">
        <w:t xml:space="preserve"> </w:t>
      </w:r>
      <w:r w:rsidR="002135BC" w:rsidRPr="00264C65">
        <w:rPr>
          <w:noProof/>
        </w:rPr>
        <w:t>behaviour</w:t>
      </w:r>
      <w:r w:rsidR="001F52F8">
        <w:t xml:space="preserve"> by making children feel unsettled</w:t>
      </w:r>
    </w:p>
    <w:p w:rsidR="0090657D" w:rsidRDefault="0088221F" w:rsidP="002135BC">
      <w:pPr>
        <w:pStyle w:val="Bullets"/>
      </w:pPr>
      <w:r>
        <w:t>Noise levels</w:t>
      </w:r>
      <w:r w:rsidR="00F20587">
        <w:t xml:space="preserve"> </w:t>
      </w:r>
      <w:r w:rsidR="00661282">
        <w:t>–</w:t>
      </w:r>
      <w:r w:rsidR="00F20587">
        <w:t xml:space="preserve"> </w:t>
      </w:r>
      <w:r w:rsidR="00661282">
        <w:t>if children/young people are particularly nervous or anx</w:t>
      </w:r>
      <w:r w:rsidR="00264C65">
        <w:t>ious a loud environment may be</w:t>
      </w:r>
      <w:r w:rsidR="00661282">
        <w:t xml:space="preserve"> overwhelming and frightening for them. Ensure that there are spaces for children to go if they want to escape and seek solitude</w:t>
      </w:r>
    </w:p>
    <w:p w:rsidR="0088221F" w:rsidRDefault="00661282" w:rsidP="002135BC">
      <w:pPr>
        <w:pStyle w:val="Bullets"/>
      </w:pPr>
      <w:r>
        <w:t>Activity levels</w:t>
      </w:r>
      <w:r w:rsidR="0088221F">
        <w:t xml:space="preserve"> </w:t>
      </w:r>
      <w:r w:rsidR="00574A26">
        <w:t>–</w:t>
      </w:r>
      <w:r w:rsidR="0088221F">
        <w:t xml:space="preserve"> </w:t>
      </w:r>
      <w:r>
        <w:t xml:space="preserve">being inactive may cause boredom or frustration which may lead to negative </w:t>
      </w:r>
      <w:r w:rsidRPr="00264C65">
        <w:rPr>
          <w:noProof/>
        </w:rPr>
        <w:t>behaviours</w:t>
      </w:r>
      <w:r>
        <w:t>. Alternatively, too much activity may be overwhelming or stressful</w:t>
      </w:r>
      <w:r w:rsidR="00264C65">
        <w:t>. Work with children to find what makes them feel comfortable</w:t>
      </w:r>
    </w:p>
    <w:p w:rsidR="00574A26" w:rsidRPr="002135BC" w:rsidRDefault="004F1A2E" w:rsidP="002135BC">
      <w:pPr>
        <w:pStyle w:val="Bullets"/>
      </w:pPr>
      <w:r>
        <w:t>Inc</w:t>
      </w:r>
      <w:r w:rsidR="00574A26">
        <w:t xml:space="preserve">onsistency </w:t>
      </w:r>
      <w:r w:rsidR="00661282">
        <w:t>–</w:t>
      </w:r>
      <w:r w:rsidR="00574A26">
        <w:t xml:space="preserve"> </w:t>
      </w:r>
      <w:r w:rsidR="00661282">
        <w:t>having a lack of control over daily routines and events can cause children and young people to feel unstable. Try to ensure that they are aware of the things happening and provide them with an opportunity to have a say over things whenever possible.</w:t>
      </w:r>
    </w:p>
    <w:p w:rsidR="00C36951" w:rsidRDefault="00C36951" w:rsidP="00C36951">
      <w:pPr>
        <w:pStyle w:val="Heading3"/>
      </w:pPr>
      <w:bookmarkStart w:id="29" w:name="_Toc481677186"/>
      <w:r>
        <w:t>Internal factors</w:t>
      </w:r>
      <w:bookmarkEnd w:id="29"/>
    </w:p>
    <w:p w:rsidR="00C36951" w:rsidRDefault="00C36951" w:rsidP="00C36951">
      <w:r>
        <w:t xml:space="preserve">Internal factors can often combine with environmental factors and cause a child’s </w:t>
      </w:r>
      <w:r w:rsidRPr="00826C48">
        <w:rPr>
          <w:noProof/>
        </w:rPr>
        <w:t>behaviour</w:t>
      </w:r>
      <w:r>
        <w:t xml:space="preserve"> to change. For example, if a person practices specific cultural rituals different to the rest of the group this is an </w:t>
      </w:r>
      <w:r>
        <w:lastRenderedPageBreak/>
        <w:t xml:space="preserve">internal factor. But if other people are not accepting to this </w:t>
      </w:r>
      <w:r w:rsidRPr="00826C48">
        <w:rPr>
          <w:noProof/>
        </w:rPr>
        <w:t>behaviour</w:t>
      </w:r>
      <w:r>
        <w:t xml:space="preserve"> this is an external factor which could have a negative impact on the person.</w:t>
      </w:r>
    </w:p>
    <w:p w:rsidR="00C36951" w:rsidRPr="00C36951" w:rsidRDefault="00C36951" w:rsidP="00C36951">
      <w:r>
        <w:t xml:space="preserve">Following on from this example, culture is something that you will need to be particularly aware of within your role. </w:t>
      </w:r>
      <w:r w:rsidRPr="00AD7BBF">
        <w:rPr>
          <w:noProof/>
        </w:rPr>
        <w:t>Australia is a country made up of many different</w:t>
      </w:r>
      <w:r>
        <w:t xml:space="preserve"> beliefs, </w:t>
      </w:r>
      <w:r w:rsidRPr="00826C48">
        <w:rPr>
          <w:noProof/>
        </w:rPr>
        <w:t>values</w:t>
      </w:r>
      <w:r w:rsidR="00826C48" w:rsidRPr="00826C48">
        <w:rPr>
          <w:noProof/>
        </w:rPr>
        <w:t>,</w:t>
      </w:r>
      <w:r w:rsidR="00826C48">
        <w:t xml:space="preserve"> and practices</w:t>
      </w:r>
      <w:r>
        <w:t>. In order to show respect and protect the cultural differences of children and young people, you should be aware of how cultural factors may have an impact on how individuals engage with the environment.</w:t>
      </w:r>
    </w:p>
    <w:p w:rsidR="002135BC" w:rsidRPr="00C36951" w:rsidRDefault="00826C48" w:rsidP="00C36951">
      <w:pPr>
        <w:pStyle w:val="BoldBulTight0"/>
      </w:pPr>
      <w:r w:rsidRPr="00826C48">
        <w:rPr>
          <w:noProof/>
        </w:rPr>
        <w:t>F</w:t>
      </w:r>
      <w:r>
        <w:rPr>
          <w:noProof/>
        </w:rPr>
        <w:t xml:space="preserve">or example, </w:t>
      </w:r>
      <w:r w:rsidRPr="00826C48">
        <w:rPr>
          <w:noProof/>
        </w:rPr>
        <w:t>cultu</w:t>
      </w:r>
      <w:r w:rsidR="002135BC" w:rsidRPr="00826C48">
        <w:rPr>
          <w:noProof/>
        </w:rPr>
        <w:t>ral</w:t>
      </w:r>
      <w:r w:rsidR="002135BC" w:rsidRPr="00C36951">
        <w:t xml:space="preserve"> factors</w:t>
      </w:r>
      <w:r w:rsidR="00C36951">
        <w:t xml:space="preserve"> might include:</w:t>
      </w:r>
    </w:p>
    <w:p w:rsidR="002135BC" w:rsidRPr="002135BC" w:rsidRDefault="0006021E" w:rsidP="002135BC">
      <w:pPr>
        <w:pStyle w:val="Bullets"/>
      </w:pPr>
      <w:r>
        <w:rPr>
          <w:noProof/>
        </w:rPr>
        <w:drawing>
          <wp:anchor distT="0" distB="0" distL="114300" distR="114300" simplePos="0" relativeHeight="251737088" behindDoc="1" locked="0" layoutInCell="1" allowOverlap="1" wp14:anchorId="05CAA91D" wp14:editId="4AC67A01">
            <wp:simplePos x="0" y="0"/>
            <wp:positionH relativeFrom="column">
              <wp:posOffset>3585845</wp:posOffset>
            </wp:positionH>
            <wp:positionV relativeFrom="paragraph">
              <wp:posOffset>531495</wp:posOffset>
            </wp:positionV>
            <wp:extent cx="2386330" cy="2386330"/>
            <wp:effectExtent l="0" t="0" r="0" b="0"/>
            <wp:wrapTight wrapText="bothSides">
              <wp:wrapPolygon edited="0">
                <wp:start x="0" y="0"/>
                <wp:lineTo x="0" y="21382"/>
                <wp:lineTo x="21382" y="21382"/>
                <wp:lineTo x="21382" y="0"/>
                <wp:lineTo x="0" y="0"/>
              </wp:wrapPolygon>
            </wp:wrapTight>
            <wp:docPr id="14" name="Picture 14" descr="ID# 2583 - Making a Decis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D# 2583 - Making a Decision  - Presentation Clipar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86330" cy="2386330"/>
                    </a:xfrm>
                    <a:prstGeom prst="rect">
                      <a:avLst/>
                    </a:prstGeom>
                    <a:noFill/>
                    <a:ln>
                      <a:noFill/>
                    </a:ln>
                  </pic:spPr>
                </pic:pic>
              </a:graphicData>
            </a:graphic>
            <wp14:sizeRelH relativeFrom="page">
              <wp14:pctWidth>0</wp14:pctWidth>
            </wp14:sizeRelH>
            <wp14:sizeRelV relativeFrom="page">
              <wp14:pctHeight>0</wp14:pctHeight>
            </wp14:sizeRelV>
          </wp:anchor>
        </w:drawing>
      </w:r>
      <w:r w:rsidR="00C36951">
        <w:t>Placing v</w:t>
      </w:r>
      <w:r w:rsidR="002135BC" w:rsidRPr="002135BC">
        <w:t xml:space="preserve">alue </w:t>
      </w:r>
      <w:r w:rsidR="00826C48">
        <w:t xml:space="preserve">on </w:t>
      </w:r>
      <w:r w:rsidR="002135BC" w:rsidRPr="002135BC">
        <w:t>different things – some cultures may place more emphasis on certain ways of behaving than others.</w:t>
      </w:r>
      <w:r w:rsidR="00826C48">
        <w:t xml:space="preserve"> For example, people may </w:t>
      </w:r>
      <w:r w:rsidR="002135BC" w:rsidRPr="002135BC">
        <w:t xml:space="preserve">place </w:t>
      </w:r>
      <w:r w:rsidR="00826C48" w:rsidRPr="00826C48">
        <w:rPr>
          <w:noProof/>
        </w:rPr>
        <w:t xml:space="preserve">a </w:t>
      </w:r>
      <w:r w:rsidR="002135BC" w:rsidRPr="00826C48">
        <w:rPr>
          <w:noProof/>
        </w:rPr>
        <w:t>high</w:t>
      </w:r>
      <w:r w:rsidR="002135BC" w:rsidRPr="002135BC">
        <w:t xml:space="preserve"> value on being independent. This could affect the way that children behave when they require help or assistance</w:t>
      </w:r>
    </w:p>
    <w:p w:rsidR="002135BC" w:rsidRPr="002135BC" w:rsidRDefault="00826C48" w:rsidP="00826C48">
      <w:pPr>
        <w:pStyle w:val="Bullets"/>
      </w:pPr>
      <w:r>
        <w:t>Adaptation</w:t>
      </w:r>
      <w:r w:rsidR="002135BC" w:rsidRPr="002135BC">
        <w:t xml:space="preserve"> to different ways of behavin</w:t>
      </w:r>
      <w:r w:rsidR="007631EA">
        <w:t>g – we all adapt to the</w:t>
      </w:r>
      <w:r w:rsidR="002135BC" w:rsidRPr="002135BC">
        <w:t xml:space="preserve"> </w:t>
      </w:r>
      <w:r w:rsidR="002135BC" w:rsidRPr="00826C48">
        <w:rPr>
          <w:noProof/>
        </w:rPr>
        <w:t>behaviours</w:t>
      </w:r>
      <w:r>
        <w:t xml:space="preserve"> which</w:t>
      </w:r>
      <w:r w:rsidR="002135BC" w:rsidRPr="002135BC">
        <w:t xml:space="preserve"> predominantly surround us in our everyday lives and </w:t>
      </w:r>
      <w:r>
        <w:t xml:space="preserve">often </w:t>
      </w:r>
      <w:r w:rsidR="002135BC" w:rsidRPr="002135BC">
        <w:t>pick up thes</w:t>
      </w:r>
      <w:r w:rsidR="007631EA">
        <w:t xml:space="preserve">e practices ourselves. If the families of children/young people practice certain behaviours which are different to those </w:t>
      </w:r>
      <w:r w:rsidR="007631EA" w:rsidRPr="0006021E">
        <w:rPr>
          <w:noProof/>
        </w:rPr>
        <w:t>practiced</w:t>
      </w:r>
      <w:r w:rsidR="007631EA">
        <w:t xml:space="preserve"> by others, they may find it difficult to adapt to the dominant behaviours of a different environment. </w:t>
      </w:r>
    </w:p>
    <w:p w:rsidR="00354671" w:rsidRPr="002135BC" w:rsidRDefault="00354671" w:rsidP="0090657D">
      <w:r w:rsidRPr="002135BC">
        <w:br w:type="page"/>
      </w:r>
    </w:p>
    <w:p w:rsidR="0035414D" w:rsidRDefault="000A3826" w:rsidP="000A3826">
      <w:pPr>
        <w:pStyle w:val="Heading3"/>
      </w:pPr>
      <w:bookmarkStart w:id="30" w:name="_Toc481677187"/>
      <w:r>
        <w:rPr>
          <w:noProof/>
        </w:rPr>
        <w:lastRenderedPageBreak/>
        <w:drawing>
          <wp:anchor distT="0" distB="0" distL="114300" distR="114300" simplePos="0" relativeHeight="251694080" behindDoc="1" locked="0" layoutInCell="1" allowOverlap="1" wp14:anchorId="62D03FE3" wp14:editId="6A2FD4C8">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955C32">
        <w:t>1C</w:t>
      </w:r>
      <w:bookmarkEnd w:id="30"/>
    </w:p>
    <w:p w:rsidR="00274265" w:rsidRDefault="00274265" w:rsidP="000A3826">
      <w:r>
        <w:br w:type="page"/>
      </w:r>
    </w:p>
    <w:p w:rsidR="00804162" w:rsidRPr="00AD7BBF" w:rsidRDefault="007B2BD3" w:rsidP="00206263">
      <w:pPr>
        <w:pStyle w:val="Heading1"/>
        <w:spacing w:after="240"/>
        <w:rPr>
          <w:noProof/>
        </w:rPr>
      </w:pPr>
      <w:bookmarkStart w:id="31" w:name="_Toc481677188"/>
      <w:r w:rsidRPr="00AD7BBF">
        <w:rPr>
          <w:noProof/>
        </w:rPr>
        <w:lastRenderedPageBreak/>
        <w:t xml:space="preserve">2. </w:t>
      </w:r>
      <w:r w:rsidR="00076E23" w:rsidRPr="00AD7BBF">
        <w:rPr>
          <w:noProof/>
        </w:rPr>
        <w:t>Use positive support techniques</w:t>
      </w:r>
      <w:bookmarkEnd w:id="31"/>
    </w:p>
    <w:p w:rsidR="001E01A2" w:rsidRPr="00AD7BBF" w:rsidRDefault="001E01A2" w:rsidP="007B2BD3">
      <w:pPr>
        <w:rPr>
          <w:rFonts w:asciiTheme="minorHAnsi" w:hAnsiTheme="minorHAnsi"/>
          <w:noProof/>
        </w:rPr>
      </w:pPr>
      <w:r w:rsidRPr="00AD7BBF">
        <w:rPr>
          <w:b/>
          <w:noProof/>
          <w:sz w:val="28"/>
        </w:rPr>
        <w:t>2.1.</w:t>
      </w:r>
      <w:r w:rsidRPr="00AD7BBF">
        <w:rPr>
          <w:noProof/>
          <w:sz w:val="28"/>
        </w:rPr>
        <w:t xml:space="preserve"> </w:t>
      </w:r>
      <w:r w:rsidR="007B2BD3" w:rsidRPr="00AD7BBF">
        <w:rPr>
          <w:noProof/>
        </w:rPr>
        <w:tab/>
      </w:r>
      <w:r w:rsidR="00076E23" w:rsidRPr="00AD7BBF">
        <w:rPr>
          <w:noProof/>
        </w:rPr>
        <w:t>Establish expectations for behaviour in consultation with supervisor and in line with work role</w:t>
      </w:r>
    </w:p>
    <w:p w:rsidR="00CD5946" w:rsidRPr="00AD7BBF" w:rsidRDefault="00DB5EB1" w:rsidP="00076E23">
      <w:pPr>
        <w:ind w:left="720" w:hanging="720"/>
        <w:rPr>
          <w:rFonts w:asciiTheme="minorHAnsi" w:hAnsiTheme="minorHAnsi"/>
          <w:b/>
          <w:sz w:val="28"/>
          <w:szCs w:val="28"/>
        </w:rPr>
      </w:pPr>
      <w:r w:rsidRPr="00AD7BBF">
        <w:rPr>
          <w:rFonts w:asciiTheme="minorHAnsi" w:hAnsiTheme="minorHAnsi"/>
          <w:b/>
          <w:sz w:val="28"/>
          <w:szCs w:val="28"/>
        </w:rPr>
        <w:t>2.2.</w:t>
      </w:r>
      <w:r w:rsidRPr="00AD7BBF">
        <w:rPr>
          <w:rFonts w:asciiTheme="minorHAnsi" w:hAnsiTheme="minorHAnsi"/>
          <w:b/>
          <w:sz w:val="28"/>
          <w:szCs w:val="28"/>
        </w:rPr>
        <w:tab/>
      </w:r>
      <w:r w:rsidR="00076E23" w:rsidRPr="00AD7BBF">
        <w:t>Provide instructions in a manner appropriate to the child or young person’s needs and context of the work environment and activity</w:t>
      </w:r>
    </w:p>
    <w:p w:rsidR="00DB5EB1" w:rsidRPr="00AD7BBF" w:rsidRDefault="00DB5EB1" w:rsidP="00076E23">
      <w:pPr>
        <w:ind w:left="720" w:hanging="720"/>
        <w:rPr>
          <w:rStyle w:val="Strong"/>
          <w:rFonts w:asciiTheme="minorHAnsi" w:hAnsiTheme="minorHAnsi"/>
          <w:i/>
        </w:rPr>
      </w:pPr>
      <w:r w:rsidRPr="00AD7BBF">
        <w:rPr>
          <w:rFonts w:asciiTheme="minorHAnsi" w:hAnsiTheme="minorHAnsi"/>
          <w:b/>
          <w:sz w:val="28"/>
          <w:szCs w:val="28"/>
        </w:rPr>
        <w:t>2.3.</w:t>
      </w:r>
      <w:r w:rsidRPr="00AD7BBF">
        <w:rPr>
          <w:rFonts w:asciiTheme="minorHAnsi" w:hAnsiTheme="minorHAnsi"/>
          <w:b/>
          <w:sz w:val="28"/>
          <w:szCs w:val="28"/>
        </w:rPr>
        <w:tab/>
      </w:r>
      <w:r w:rsidR="00076E23" w:rsidRPr="00AD7BBF">
        <w:t xml:space="preserve">Use positive reinforcement and clear verbal and non-verbal communication strategies to acknowledge responsible </w:t>
      </w:r>
      <w:r w:rsidR="00076E23" w:rsidRPr="00AD7BBF">
        <w:rPr>
          <w:noProof/>
        </w:rPr>
        <w:t>behaviour</w:t>
      </w:r>
    </w:p>
    <w:p w:rsidR="00CD5946" w:rsidRDefault="008F3DA0" w:rsidP="007B2BD3">
      <w:pPr>
        <w:rPr>
          <w:rFonts w:asciiTheme="minorHAnsi" w:hAnsiTheme="minorHAnsi"/>
        </w:rPr>
      </w:pPr>
      <w:r w:rsidRPr="00AD7BBF">
        <w:rPr>
          <w:noProof/>
        </w:rPr>
        <w:drawing>
          <wp:anchor distT="0" distB="0" distL="114300" distR="114300" simplePos="0" relativeHeight="251676672" behindDoc="1" locked="0" layoutInCell="1" allowOverlap="1" wp14:anchorId="67D4F026" wp14:editId="6F0DBEB7">
            <wp:simplePos x="0" y="0"/>
            <wp:positionH relativeFrom="column">
              <wp:posOffset>854075</wp:posOffset>
            </wp:positionH>
            <wp:positionV relativeFrom="paragraph">
              <wp:posOffset>294640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4042410" cy="4039870"/>
                    </a:xfrm>
                    <a:prstGeom prst="rect">
                      <a:avLst/>
                    </a:prstGeom>
                    <a:ln>
                      <a:noFill/>
                    </a:ln>
                    <a:effectLst>
                      <a:softEdge rad="112500"/>
                    </a:effectLst>
                  </pic:spPr>
                </pic:pic>
              </a:graphicData>
            </a:graphic>
          </wp:anchor>
        </w:drawing>
      </w:r>
      <w:r w:rsidR="00CD5946" w:rsidRPr="00AD7BBF">
        <w:rPr>
          <w:rStyle w:val="Strong"/>
          <w:rFonts w:asciiTheme="minorHAnsi" w:hAnsiTheme="minorHAnsi"/>
          <w:sz w:val="28"/>
          <w:szCs w:val="28"/>
        </w:rPr>
        <w:t>2.4.</w:t>
      </w:r>
      <w:r w:rsidR="00CD5946" w:rsidRPr="00AD7BBF">
        <w:rPr>
          <w:rStyle w:val="Strong"/>
          <w:rFonts w:asciiTheme="minorHAnsi" w:hAnsiTheme="minorHAnsi"/>
          <w:i/>
        </w:rPr>
        <w:tab/>
      </w:r>
      <w:r w:rsidR="00076E23" w:rsidRPr="00AD7BBF">
        <w:t>Employ appropriate strategies to redirect behaviour and defuse situations</w:t>
      </w:r>
    </w:p>
    <w:p w:rsidR="00274265" w:rsidRDefault="00274265" w:rsidP="000A3826">
      <w:r>
        <w:br w:type="page"/>
      </w:r>
    </w:p>
    <w:p w:rsidR="006E5817" w:rsidRDefault="006E5817" w:rsidP="004F1A2E">
      <w:pPr>
        <w:pStyle w:val="Heading2"/>
        <w:spacing w:after="240"/>
      </w:pPr>
      <w:bookmarkStart w:id="32" w:name="_Toc481677189"/>
      <w:r w:rsidRPr="006E5817">
        <w:lastRenderedPageBreak/>
        <w:t xml:space="preserve">2.1 – </w:t>
      </w:r>
      <w:r w:rsidR="00076E23">
        <w:t>Establish expectations for behaviour in consultation with supervisor and in line with work role</w:t>
      </w:r>
      <w:bookmarkEnd w:id="32"/>
    </w:p>
    <w:p w:rsidR="004F1A2E" w:rsidRDefault="004F1A2E" w:rsidP="004F1A2E">
      <w:pPr>
        <w:pStyle w:val="BoldBulTight0"/>
        <w:spacing w:after="240"/>
      </w:pPr>
      <w:r w:rsidRPr="00AD7BBF">
        <w:rPr>
          <w:noProof/>
        </w:rPr>
        <w:t>By the end of this chapter, the learner should</w:t>
      </w:r>
      <w:r>
        <w:t xml:space="preserve"> be able to:</w:t>
      </w:r>
    </w:p>
    <w:p w:rsidR="004F1A2E" w:rsidRDefault="002F265A" w:rsidP="004F1A2E">
      <w:pPr>
        <w:pStyle w:val="Bullets"/>
      </w:pPr>
      <w:r>
        <w:t>Explain why it is important to establish expectations for behaviour</w:t>
      </w:r>
    </w:p>
    <w:p w:rsidR="002F265A" w:rsidRDefault="002F265A" w:rsidP="004F1A2E">
      <w:pPr>
        <w:pStyle w:val="Bullets"/>
      </w:pPr>
      <w:r>
        <w:t xml:space="preserve">Explain how to work in consultation with </w:t>
      </w:r>
      <w:r w:rsidRPr="00DF0516">
        <w:rPr>
          <w:noProof/>
        </w:rPr>
        <w:t>supervisor</w:t>
      </w:r>
      <w:r>
        <w:t xml:space="preserve"> and in line with work role when establishing expectations for behaviour. </w:t>
      </w:r>
    </w:p>
    <w:p w:rsidR="004F1A2E" w:rsidRDefault="002877AE" w:rsidP="004F1A2E">
      <w:pPr>
        <w:pStyle w:val="Heading3"/>
      </w:pPr>
      <w:bookmarkStart w:id="33" w:name="_Toc481677190"/>
      <w:r>
        <w:rPr>
          <w:noProof/>
        </w:rPr>
        <w:drawing>
          <wp:anchor distT="0" distB="0" distL="114300" distR="114300" simplePos="0" relativeHeight="251750400" behindDoc="1" locked="0" layoutInCell="1" allowOverlap="1" wp14:anchorId="7F85DCA1" wp14:editId="4D6E0AE4">
            <wp:simplePos x="0" y="0"/>
            <wp:positionH relativeFrom="column">
              <wp:posOffset>3074670</wp:posOffset>
            </wp:positionH>
            <wp:positionV relativeFrom="paragraph">
              <wp:posOffset>220980</wp:posOffset>
            </wp:positionV>
            <wp:extent cx="3004185" cy="2252980"/>
            <wp:effectExtent l="0" t="0" r="5715" b="0"/>
            <wp:wrapTight wrapText="bothSides">
              <wp:wrapPolygon edited="0">
                <wp:start x="0" y="0"/>
                <wp:lineTo x="0" y="21369"/>
                <wp:lineTo x="21504" y="21369"/>
                <wp:lineTo x="21504" y="0"/>
                <wp:lineTo x="0" y="0"/>
              </wp:wrapPolygon>
            </wp:wrapTight>
            <wp:docPr id="27" name="Picture 27" descr="C:\Users\Kelsey\Pictures\Pictures\ArtWork\Fotolia_613520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lsey\Pictures\Pictures\ArtWork\Fotolia_6135209_XS.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04185" cy="225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4F1A2E">
        <w:t>Why establish expectations for behaviour?</w:t>
      </w:r>
      <w:bookmarkEnd w:id="33"/>
    </w:p>
    <w:p w:rsidR="006B2F58" w:rsidRDefault="00F449C9" w:rsidP="006B2F58">
      <w:r>
        <w:t xml:space="preserve">Behaviour expectations refer to procedures and rules that are taught to children and young people </w:t>
      </w:r>
      <w:r w:rsidRPr="00AD7BBF">
        <w:rPr>
          <w:noProof/>
        </w:rPr>
        <w:t>to encourage them to behave in a positive and</w:t>
      </w:r>
      <w:r>
        <w:t xml:space="preserve"> respectful way. </w:t>
      </w:r>
      <w:r w:rsidR="006B2F58">
        <w:t>Setting well-defined guidelines for how you expect children and young people to behave is crucial in ensuring consistency in behaviour and discipline.</w:t>
      </w:r>
      <w:r w:rsidR="0029659A">
        <w:t xml:space="preserve"> </w:t>
      </w:r>
      <w:r w:rsidR="006B2F58">
        <w:t>Behaviour expectations will also help to ensure that respect is shown between children and staff as well as between the children themselves.</w:t>
      </w:r>
      <w:r w:rsidR="002877AE" w:rsidRPr="002877A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449C9" w:rsidRPr="006B2F58" w:rsidRDefault="00F449C9" w:rsidP="006B2F58">
      <w:r>
        <w:t xml:space="preserve">If you fail to establish expected </w:t>
      </w:r>
      <w:r w:rsidRPr="00AD7BBF">
        <w:rPr>
          <w:noProof/>
        </w:rPr>
        <w:t>behaviours</w:t>
      </w:r>
      <w:r w:rsidR="00AD7BBF">
        <w:rPr>
          <w:noProof/>
        </w:rPr>
        <w:t>,</w:t>
      </w:r>
      <w:r>
        <w:t xml:space="preserve"> it is likely to be more difficult to control the actions of children and young peopl</w:t>
      </w:r>
      <w:r w:rsidR="00DF0516">
        <w:t>e whilst they are in your care</w:t>
      </w:r>
      <w:r>
        <w:t>. It will also prevent children from feeling settled due to the ambiguous nature of the environment. Although children will often defy rules and guidelines, it really does benefit their sense of s</w:t>
      </w:r>
      <w:r w:rsidR="00B5731B">
        <w:t>tability to have these in place.</w:t>
      </w:r>
    </w:p>
    <w:p w:rsidR="004F1A2E" w:rsidRDefault="00F449C9" w:rsidP="004F1A2E">
      <w:pPr>
        <w:pStyle w:val="Heading3"/>
      </w:pPr>
      <w:bookmarkStart w:id="34" w:name="_Toc481677191"/>
      <w:r>
        <w:t>Establishing expectations</w:t>
      </w:r>
      <w:r w:rsidR="004F1A2E">
        <w:t xml:space="preserve"> in consultation with your supervisor</w:t>
      </w:r>
      <w:bookmarkEnd w:id="34"/>
      <w:r w:rsidR="0029659A">
        <w:t xml:space="preserve"> </w:t>
      </w:r>
    </w:p>
    <w:p w:rsidR="00F449C9" w:rsidRDefault="0029659A" w:rsidP="00F449C9">
      <w:r w:rsidRPr="00AD7BBF">
        <w:rPr>
          <w:noProof/>
        </w:rPr>
        <w:t>If you are unsure or worried about how</w:t>
      </w:r>
      <w:r>
        <w:t xml:space="preserve"> to implement effective expectations of behaviour, your supervisor </w:t>
      </w:r>
      <w:r w:rsidRPr="00AD7BBF">
        <w:rPr>
          <w:noProof/>
        </w:rPr>
        <w:t>should be able to point you in the right direction.</w:t>
      </w:r>
      <w:r>
        <w:t xml:space="preserve"> </w:t>
      </w:r>
      <w:r w:rsidR="0036008A">
        <w:t>Sometimes experience really is the best thing to have when it comes to knowing about different practices. Whil</w:t>
      </w:r>
      <w:r w:rsidR="00244D75">
        <w:t>st the behaviour of children is rarely ever predictable</w:t>
      </w:r>
      <w:r w:rsidR="0036008A">
        <w:t xml:space="preserve">, having tried and tested practices in the past will give a good indicator </w:t>
      </w:r>
      <w:r w:rsidR="00DF0516">
        <w:rPr>
          <w:noProof/>
        </w:rPr>
        <w:t>of</w:t>
      </w:r>
      <w:r w:rsidR="0036008A">
        <w:t xml:space="preserve"> </w:t>
      </w:r>
      <w:r w:rsidR="005729BD">
        <w:t>the best course of action to follow.</w:t>
      </w:r>
    </w:p>
    <w:p w:rsidR="00244D75" w:rsidRDefault="00244D75" w:rsidP="00F449C9">
      <w:r>
        <w:t xml:space="preserve">Your relationship with your supervisor will likely determine the best method of communication to choose. </w:t>
      </w:r>
    </w:p>
    <w:p w:rsidR="00244D75" w:rsidRDefault="00244D75" w:rsidP="00244D75">
      <w:pPr>
        <w:pStyle w:val="BoldBulTight0"/>
      </w:pPr>
      <w:r>
        <w:t>Common methods of communication include:</w:t>
      </w:r>
    </w:p>
    <w:p w:rsidR="00244D75" w:rsidRDefault="00244D75" w:rsidP="00244D75">
      <w:pPr>
        <w:pStyle w:val="Bullets"/>
      </w:pPr>
      <w:r>
        <w:t>Face-to-face</w:t>
      </w:r>
    </w:p>
    <w:p w:rsidR="00244D75" w:rsidRDefault="00244D75" w:rsidP="00244D75">
      <w:pPr>
        <w:pStyle w:val="Bullets"/>
      </w:pPr>
      <w:r>
        <w:t>Telephone</w:t>
      </w:r>
    </w:p>
    <w:p w:rsidR="00244D75" w:rsidRDefault="00244D75" w:rsidP="00244D75">
      <w:pPr>
        <w:pStyle w:val="Bullets"/>
      </w:pPr>
      <w:r>
        <w:t>Email.</w:t>
      </w:r>
    </w:p>
    <w:p w:rsidR="0036008A" w:rsidRDefault="00682C8B" w:rsidP="00F449C9">
      <w:r w:rsidRPr="00AD7BBF">
        <w:rPr>
          <w:noProof/>
        </w:rPr>
        <w:t>Don’t be afraid to ask for help where</w:t>
      </w:r>
      <w:r>
        <w:t xml:space="preserve"> you need it. Whether we are novices</w:t>
      </w:r>
      <w:r w:rsidR="005729BD">
        <w:t xml:space="preserve"> or experts</w:t>
      </w:r>
      <w:r w:rsidR="007F546B">
        <w:t>,</w:t>
      </w:r>
      <w:r>
        <w:t xml:space="preserve"> we all sometimes need some guidance. Working with children and young people is not a subject which has definitive </w:t>
      </w:r>
      <w:r>
        <w:lastRenderedPageBreak/>
        <w:t xml:space="preserve">answers that you will always get right and it is likely that you will need advice or guidance throughout the course of your career. </w:t>
      </w:r>
      <w:r w:rsidR="005729BD">
        <w:t xml:space="preserve">Make use of the people around </w:t>
      </w:r>
      <w:r w:rsidR="005729BD" w:rsidRPr="00AD7BBF">
        <w:rPr>
          <w:noProof/>
        </w:rPr>
        <w:t>you</w:t>
      </w:r>
      <w:r w:rsidR="00AD7BBF">
        <w:rPr>
          <w:noProof/>
        </w:rPr>
        <w:t>;</w:t>
      </w:r>
      <w:r w:rsidR="005729BD" w:rsidRPr="00AD7BBF">
        <w:rPr>
          <w:noProof/>
        </w:rPr>
        <w:t xml:space="preserve"> there</w:t>
      </w:r>
      <w:r w:rsidR="005729BD">
        <w:t xml:space="preserve"> will likely come a time when they will call on you too!</w:t>
      </w:r>
    </w:p>
    <w:p w:rsidR="0029659A" w:rsidRPr="00AB1CE0" w:rsidRDefault="00AB1CE0" w:rsidP="00AB1CE0">
      <w:pPr>
        <w:pStyle w:val="Heading3"/>
      </w:pPr>
      <w:bookmarkStart w:id="35" w:name="_Toc481677192"/>
      <w:r>
        <w:t xml:space="preserve">Establishing expectations in </w:t>
      </w:r>
      <w:r w:rsidR="00D5012E">
        <w:t>line</w:t>
      </w:r>
      <w:r>
        <w:t xml:space="preserve"> with y</w:t>
      </w:r>
      <w:r w:rsidR="007D3A54" w:rsidRPr="00AB1CE0">
        <w:t>our work role</w:t>
      </w:r>
      <w:bookmarkEnd w:id="35"/>
    </w:p>
    <w:p w:rsidR="006315C4" w:rsidRDefault="002877AE" w:rsidP="0029659A">
      <w:r>
        <w:rPr>
          <w:noProof/>
        </w:rPr>
        <w:drawing>
          <wp:anchor distT="0" distB="0" distL="114300" distR="114300" simplePos="0" relativeHeight="251752448" behindDoc="1" locked="0" layoutInCell="1" allowOverlap="1" wp14:anchorId="7FB8C6C4" wp14:editId="6EAE5B4D">
            <wp:simplePos x="0" y="0"/>
            <wp:positionH relativeFrom="column">
              <wp:posOffset>3181350</wp:posOffset>
            </wp:positionH>
            <wp:positionV relativeFrom="paragraph">
              <wp:posOffset>80010</wp:posOffset>
            </wp:positionV>
            <wp:extent cx="2825750" cy="2825750"/>
            <wp:effectExtent l="0" t="0" r="0" b="0"/>
            <wp:wrapTight wrapText="bothSides">
              <wp:wrapPolygon edited="0">
                <wp:start x="0" y="0"/>
                <wp:lineTo x="0" y="21406"/>
                <wp:lineTo x="21406" y="21406"/>
                <wp:lineTo x="21406" y="0"/>
                <wp:lineTo x="0" y="0"/>
              </wp:wrapPolygon>
            </wp:wrapTight>
            <wp:docPr id="29" name="Picture 29" descr="C:\Users\Kelsey\Pictures\Pictures\ArtWork\Fotolia_15998652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elsey\Pictures\Pictures\ArtWork\Fotolia_15998652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25750" cy="2825750"/>
                    </a:xfrm>
                    <a:prstGeom prst="rect">
                      <a:avLst/>
                    </a:prstGeom>
                    <a:noFill/>
                    <a:ln>
                      <a:noFill/>
                    </a:ln>
                  </pic:spPr>
                </pic:pic>
              </a:graphicData>
            </a:graphic>
            <wp14:sizeRelH relativeFrom="page">
              <wp14:pctWidth>0</wp14:pctWidth>
            </wp14:sizeRelH>
            <wp14:sizeRelV relativeFrom="page">
              <wp14:pctHeight>0</wp14:pctHeight>
            </wp14:sizeRelV>
          </wp:anchor>
        </w:drawing>
      </w:r>
      <w:r w:rsidR="0029659A">
        <w:t>Depending on your specific role within your organisation and the level of responsibility which you have, you may not be able to enforce expectations without having them discussed as a team.</w:t>
      </w:r>
      <w:r w:rsidR="007F546B">
        <w:t xml:space="preserve"> Whilst having t</w:t>
      </w:r>
      <w:r>
        <w:t>o</w:t>
      </w:r>
      <w:r w:rsidR="007F546B">
        <w:t xml:space="preserve"> run your ideas past </w:t>
      </w:r>
      <w:r w:rsidR="007F546B" w:rsidRPr="002877AE">
        <w:rPr>
          <w:noProof/>
        </w:rPr>
        <w:t>o</w:t>
      </w:r>
      <w:r>
        <w:rPr>
          <w:noProof/>
        </w:rPr>
        <w:t>t</w:t>
      </w:r>
      <w:r w:rsidR="007F546B" w:rsidRPr="002877AE">
        <w:rPr>
          <w:noProof/>
        </w:rPr>
        <w:t>hers</w:t>
      </w:r>
      <w:r w:rsidR="007F546B">
        <w:t xml:space="preserve"> can sometimes seem like a barrier to getting </w:t>
      </w:r>
      <w:r w:rsidR="007F546B" w:rsidRPr="00AD7BBF">
        <w:rPr>
          <w:noProof/>
        </w:rPr>
        <w:t>work done, i</w:t>
      </w:r>
      <w:r w:rsidR="0029659A" w:rsidRPr="00AD7BBF">
        <w:rPr>
          <w:noProof/>
        </w:rPr>
        <w:t>t is a good idea to</w:t>
      </w:r>
      <w:r w:rsidR="0029659A">
        <w:t xml:space="preserve"> discuss anything as a team anyway as this promotes consistency within all practices and ensures that everyone is on the same page. </w:t>
      </w:r>
      <w:r w:rsidR="007D3A54">
        <w:t>If your team is on the larger side, you may consider arranging a formal meeting to ensure that everyone can make it and has a</w:t>
      </w:r>
      <w:r w:rsidR="00244D75">
        <w:t xml:space="preserve"> chance to share their ideas</w:t>
      </w:r>
      <w:r w:rsidR="007F546B">
        <w:t>,</w:t>
      </w:r>
      <w:r w:rsidR="00244D75">
        <w:t xml:space="preserve"> and have an</w:t>
      </w:r>
      <w:r w:rsidR="007D3A54">
        <w:t xml:space="preserve"> input into any change</w:t>
      </w:r>
      <w:r w:rsidR="00244D75">
        <w:t>s which may be mad</w:t>
      </w:r>
      <w:r w:rsidR="007D3A54">
        <w:t xml:space="preserve">e. Alternatively, if your team is quite </w:t>
      </w:r>
      <w:r w:rsidR="007D3A54" w:rsidRPr="00AD7BBF">
        <w:rPr>
          <w:noProof/>
        </w:rPr>
        <w:t>small</w:t>
      </w:r>
      <w:r w:rsidR="00AD7BBF">
        <w:rPr>
          <w:noProof/>
        </w:rPr>
        <w:t>,</w:t>
      </w:r>
      <w:r w:rsidR="007D3A54">
        <w:t xml:space="preserve"> you may be able to d</w:t>
      </w:r>
      <w:r w:rsidR="007F546B">
        <w:t>iscuss things more casually during</w:t>
      </w:r>
      <w:r w:rsidR="00244D75">
        <w:t xml:space="preserve"> break times, for example.</w:t>
      </w:r>
      <w:r w:rsidRPr="002877A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315C4" w:rsidRDefault="006315C4" w:rsidP="006315C4">
      <w:pPr>
        <w:pStyle w:val="Heading3"/>
      </w:pPr>
      <w:r>
        <w:br w:type="page"/>
      </w:r>
    </w:p>
    <w:p w:rsidR="006315C4" w:rsidRDefault="006315C4" w:rsidP="006315C4">
      <w:pPr>
        <w:pStyle w:val="Heading3"/>
      </w:pPr>
      <w:bookmarkStart w:id="36" w:name="_Toc481677193"/>
      <w:r w:rsidRPr="00FB7D3C">
        <w:lastRenderedPageBreak/>
        <w:t xml:space="preserve">Activity </w:t>
      </w:r>
      <w:r>
        <w:t>2A</w:t>
      </w:r>
      <w:bookmarkEnd w:id="36"/>
    </w:p>
    <w:p w:rsidR="00076E23" w:rsidRDefault="006315C4" w:rsidP="0029659A">
      <w:r>
        <w:rPr>
          <w:noProof/>
        </w:rPr>
        <w:drawing>
          <wp:anchor distT="0" distB="0" distL="114300" distR="114300" simplePos="0" relativeHeight="251743232" behindDoc="1" locked="0" layoutInCell="1" allowOverlap="1" wp14:anchorId="58091D8B" wp14:editId="70BF3409">
            <wp:simplePos x="0" y="0"/>
            <wp:positionH relativeFrom="column">
              <wp:posOffset>19050</wp:posOffset>
            </wp:positionH>
            <wp:positionV relativeFrom="paragraph">
              <wp:posOffset>13335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076E23">
        <w:br w:type="page"/>
      </w:r>
    </w:p>
    <w:p w:rsidR="006E5817" w:rsidRPr="006E5817" w:rsidRDefault="006E5817" w:rsidP="004F1A2E">
      <w:pPr>
        <w:pStyle w:val="Heading2"/>
        <w:spacing w:after="240"/>
      </w:pPr>
      <w:bookmarkStart w:id="37" w:name="_Toc481677194"/>
      <w:r w:rsidRPr="006E5817">
        <w:lastRenderedPageBreak/>
        <w:t xml:space="preserve">2.2 – </w:t>
      </w:r>
      <w:r w:rsidR="00076E23" w:rsidRPr="00AD7BBF">
        <w:rPr>
          <w:noProof/>
        </w:rPr>
        <w:t>Provide instructions in a manner appropriate to the child or young person’s needs and context of the work environment and activity</w:t>
      </w:r>
      <w:bookmarkEnd w:id="37"/>
    </w:p>
    <w:p w:rsidR="004F1A2E" w:rsidRDefault="004F1A2E" w:rsidP="004F1A2E">
      <w:pPr>
        <w:pStyle w:val="BoldBulTight0"/>
        <w:spacing w:after="240"/>
      </w:pPr>
      <w:r>
        <w:t>By the end of this chapter, the learner should be able to:</w:t>
      </w:r>
    </w:p>
    <w:p w:rsidR="00AF56C8" w:rsidRDefault="00B51862" w:rsidP="00AF56C8">
      <w:pPr>
        <w:pStyle w:val="Bullets"/>
      </w:pPr>
      <w:r>
        <w:rPr>
          <w:noProof/>
        </w:rPr>
        <w:t>Discuss how to provide instructions to a child based on:</w:t>
      </w:r>
    </w:p>
    <w:p w:rsidR="00B51862" w:rsidRDefault="00B51862" w:rsidP="00B51862">
      <w:pPr>
        <w:pStyle w:val="Bullets2"/>
      </w:pPr>
      <w:r>
        <w:t>their individual needs</w:t>
      </w:r>
    </w:p>
    <w:p w:rsidR="00B51862" w:rsidRDefault="00B51862" w:rsidP="00B51862">
      <w:pPr>
        <w:pStyle w:val="Bullets2"/>
      </w:pPr>
      <w:r>
        <w:t>the environment</w:t>
      </w:r>
    </w:p>
    <w:p w:rsidR="00B51862" w:rsidRDefault="00B51862" w:rsidP="00B51862">
      <w:pPr>
        <w:pStyle w:val="Bullets2"/>
      </w:pPr>
      <w:proofErr w:type="gramStart"/>
      <w:r>
        <w:t>the</w:t>
      </w:r>
      <w:proofErr w:type="gramEnd"/>
      <w:r>
        <w:t xml:space="preserve"> activity.</w:t>
      </w:r>
    </w:p>
    <w:p w:rsidR="00AF56C8" w:rsidRPr="00AF56C8" w:rsidRDefault="00AF56C8" w:rsidP="00AF56C8">
      <w:pPr>
        <w:pStyle w:val="Heading3"/>
      </w:pPr>
      <w:bookmarkStart w:id="38" w:name="_Toc481677195"/>
      <w:r>
        <w:t>Providing instructions</w:t>
      </w:r>
      <w:bookmarkEnd w:id="38"/>
    </w:p>
    <w:p w:rsidR="00AF56C8" w:rsidRDefault="00AF56C8" w:rsidP="00AF56C8">
      <w:r>
        <w:t xml:space="preserve">The ability to follow instructions is a key skill that all children will need to learn. To aid their ability to follow instructions, you should be looking at how you present the instructions children and young people. </w:t>
      </w:r>
    </w:p>
    <w:p w:rsidR="00AF56C8" w:rsidRDefault="00AF56C8" w:rsidP="00AF56C8">
      <w:pPr>
        <w:pStyle w:val="BoldBulTight0"/>
        <w:rPr>
          <w:u w:val="single"/>
        </w:rPr>
      </w:pPr>
      <w:r w:rsidRPr="00AF56C8">
        <w:rPr>
          <w:u w:val="single"/>
        </w:rPr>
        <w:t>Be clear</w:t>
      </w:r>
    </w:p>
    <w:p w:rsidR="00AF56C8" w:rsidRDefault="002877AE" w:rsidP="00AF56C8">
      <w:r>
        <w:rPr>
          <w:noProof/>
        </w:rPr>
        <w:drawing>
          <wp:anchor distT="0" distB="0" distL="114300" distR="114300" simplePos="0" relativeHeight="251751424" behindDoc="1" locked="0" layoutInCell="1" allowOverlap="1" wp14:anchorId="37A68B61" wp14:editId="0B3DEC45">
            <wp:simplePos x="0" y="0"/>
            <wp:positionH relativeFrom="column">
              <wp:posOffset>3275965</wp:posOffset>
            </wp:positionH>
            <wp:positionV relativeFrom="paragraph">
              <wp:posOffset>407670</wp:posOffset>
            </wp:positionV>
            <wp:extent cx="2541270" cy="2541270"/>
            <wp:effectExtent l="0" t="0" r="0" b="0"/>
            <wp:wrapTight wrapText="bothSides">
              <wp:wrapPolygon edited="0">
                <wp:start x="0" y="0"/>
                <wp:lineTo x="0" y="21373"/>
                <wp:lineTo x="21373" y="21373"/>
                <wp:lineTo x="21373" y="0"/>
                <wp:lineTo x="0" y="0"/>
              </wp:wrapPolygon>
            </wp:wrapTight>
            <wp:docPr id="28" name="Picture 28" descr="C:\Users\Kelsey\Pictures\Pictures\ArtWork\Fotolia_15998598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lsey\Pictures\Pictures\ArtWork\Fotolia_15998598_XS.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41270" cy="2541270"/>
                    </a:xfrm>
                    <a:prstGeom prst="rect">
                      <a:avLst/>
                    </a:prstGeom>
                    <a:noFill/>
                    <a:ln>
                      <a:noFill/>
                    </a:ln>
                  </pic:spPr>
                </pic:pic>
              </a:graphicData>
            </a:graphic>
            <wp14:sizeRelH relativeFrom="page">
              <wp14:pctWidth>0</wp14:pctWidth>
            </wp14:sizeRelH>
            <wp14:sizeRelV relativeFrom="page">
              <wp14:pctHeight>0</wp14:pctHeight>
            </wp14:sizeRelV>
          </wp:anchor>
        </w:drawing>
      </w:r>
      <w:r w:rsidR="00AF56C8">
        <w:t xml:space="preserve">No matter the age, development stage or individual needs of a child/young person, if you are not clear and concise in your provision of an instruction, they are likely to not to follow it. </w:t>
      </w:r>
    </w:p>
    <w:p w:rsidR="00AF56C8" w:rsidRDefault="0041358D" w:rsidP="006F2D7E">
      <w:pPr>
        <w:pStyle w:val="BoldBulTight0"/>
      </w:pPr>
      <w:r>
        <w:t>Here are some tips for providing</w:t>
      </w:r>
      <w:r w:rsidR="00AF56C8">
        <w:t xml:space="preserve"> clear instructions:</w:t>
      </w:r>
    </w:p>
    <w:p w:rsidR="00AF56C8" w:rsidRDefault="00AF56C8" w:rsidP="00AF56C8">
      <w:pPr>
        <w:pStyle w:val="Bullets"/>
      </w:pPr>
      <w:r>
        <w:t>Minimise your words</w:t>
      </w:r>
      <w:r w:rsidR="006F2D7E">
        <w:t xml:space="preserve"> – this will make your instructions more clear and easy to understand</w:t>
      </w:r>
    </w:p>
    <w:p w:rsidR="00AF56C8" w:rsidRDefault="00AF56C8" w:rsidP="00AF56C8">
      <w:pPr>
        <w:pStyle w:val="Bullets"/>
      </w:pPr>
      <w:r>
        <w:t>Provide eye contact</w:t>
      </w:r>
      <w:r w:rsidR="006F2D7E">
        <w:t xml:space="preserve"> – this will ensure that children realise that you are speaking directly to them</w:t>
      </w:r>
      <w:r w:rsidR="00FF013F">
        <w:t xml:space="preserve"> and promote their engagement with what you are saying</w:t>
      </w:r>
    </w:p>
    <w:p w:rsidR="00AF56C8" w:rsidRDefault="00AF56C8" w:rsidP="00AF56C8">
      <w:pPr>
        <w:pStyle w:val="Bullets"/>
      </w:pPr>
      <w:r>
        <w:t>Provide one instruction at a time if necessary</w:t>
      </w:r>
      <w:r w:rsidR="006F2D7E">
        <w:t xml:space="preserve"> – breaking down a task can make it easier for children to follow instructions</w:t>
      </w:r>
    </w:p>
    <w:p w:rsidR="006F2D7E" w:rsidRDefault="00AF56C8" w:rsidP="00AF56C8">
      <w:pPr>
        <w:pStyle w:val="Bullets"/>
      </w:pPr>
      <w:r>
        <w:t xml:space="preserve">Don’t ask – an instruction is not a request. You should not provide an option for a child to say ‘yes’ or ‘no’ to an instruction. For example, ‘will you tidy up once you have finished please?’ is not an </w:t>
      </w:r>
      <w:r w:rsidR="006F2D7E">
        <w:t>instruction;</w:t>
      </w:r>
      <w:r>
        <w:t xml:space="preserve"> this should be phrased ‘tidy up when you have finished your game please’ in order to show the child that they are being told to do this.</w:t>
      </w:r>
    </w:p>
    <w:p w:rsidR="006F2D7E" w:rsidRDefault="006F2D7E" w:rsidP="006F2D7E">
      <w:pPr>
        <w:pStyle w:val="Heading3"/>
      </w:pPr>
      <w:bookmarkStart w:id="39" w:name="_Toc481677196"/>
      <w:r>
        <w:t>Ensure that the provision of instructions is appropriate</w:t>
      </w:r>
      <w:bookmarkEnd w:id="39"/>
    </w:p>
    <w:p w:rsidR="001F5D10" w:rsidRPr="001F5D10" w:rsidRDefault="001F5D10" w:rsidP="001F5D10">
      <w:r>
        <w:t>When you provide instructions to children and young people, you should be aiming to ensure that they are appropr</w:t>
      </w:r>
      <w:r w:rsidR="003D6E02">
        <w:t>iate for the individual and the</w:t>
      </w:r>
      <w:r>
        <w:t xml:space="preserve"> speci</w:t>
      </w:r>
      <w:r w:rsidR="00437ACD">
        <w:t xml:space="preserve">fic moment. This means that children/young people should be </w:t>
      </w:r>
      <w:r w:rsidR="00437ACD" w:rsidRPr="00437ACD">
        <w:rPr>
          <w:noProof/>
        </w:rPr>
        <w:t>able</w:t>
      </w:r>
      <w:r w:rsidR="00437ACD">
        <w:t xml:space="preserve"> to understand what you are telling them to do</w:t>
      </w:r>
      <w:r w:rsidR="00AA0084">
        <w:t xml:space="preserve"> in terms of what is going on around them.</w:t>
      </w:r>
    </w:p>
    <w:p w:rsidR="004465B4" w:rsidRDefault="003D6E02" w:rsidP="004465B4">
      <w:pPr>
        <w:pStyle w:val="BoldBulTight0"/>
        <w:rPr>
          <w:u w:val="single"/>
        </w:rPr>
      </w:pPr>
      <w:r>
        <w:rPr>
          <w:noProof/>
        </w:rPr>
        <w:lastRenderedPageBreak/>
        <w:drawing>
          <wp:anchor distT="0" distB="0" distL="114300" distR="114300" simplePos="0" relativeHeight="251753472" behindDoc="1" locked="0" layoutInCell="1" allowOverlap="1" wp14:anchorId="63481C54" wp14:editId="60739DC7">
            <wp:simplePos x="0" y="0"/>
            <wp:positionH relativeFrom="column">
              <wp:posOffset>3806190</wp:posOffset>
            </wp:positionH>
            <wp:positionV relativeFrom="paragraph">
              <wp:posOffset>120650</wp:posOffset>
            </wp:positionV>
            <wp:extent cx="2115185" cy="4203700"/>
            <wp:effectExtent l="0" t="0" r="0" b="6350"/>
            <wp:wrapTight wrapText="bothSides">
              <wp:wrapPolygon edited="0">
                <wp:start x="0" y="0"/>
                <wp:lineTo x="0" y="21535"/>
                <wp:lineTo x="21399" y="21535"/>
                <wp:lineTo x="21399" y="0"/>
                <wp:lineTo x="0" y="0"/>
              </wp:wrapPolygon>
            </wp:wrapTight>
            <wp:docPr id="23" name="Picture 23" descr="C:\Users\Kelsey\Pictures\Pictures\ArtWork\all_ear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sey\Pictures\Pictures\ArtWork\all_ears_800_wht.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15185" cy="4203700"/>
                    </a:xfrm>
                    <a:prstGeom prst="rect">
                      <a:avLst/>
                    </a:prstGeom>
                    <a:noFill/>
                    <a:ln>
                      <a:noFill/>
                    </a:ln>
                  </pic:spPr>
                </pic:pic>
              </a:graphicData>
            </a:graphic>
            <wp14:sizeRelH relativeFrom="page">
              <wp14:pctWidth>0</wp14:pctWidth>
            </wp14:sizeRelH>
            <wp14:sizeRelV relativeFrom="page">
              <wp14:pctHeight>0</wp14:pctHeight>
            </wp14:sizeRelV>
          </wp:anchor>
        </w:drawing>
      </w:r>
      <w:r w:rsidR="0041358D">
        <w:rPr>
          <w:u w:val="single"/>
        </w:rPr>
        <w:t>Individual</w:t>
      </w:r>
      <w:r w:rsidR="004465B4" w:rsidRPr="003342F9">
        <w:rPr>
          <w:u w:val="single"/>
        </w:rPr>
        <w:t xml:space="preserve"> needs</w:t>
      </w:r>
    </w:p>
    <w:p w:rsidR="00C603F7" w:rsidRDefault="00AA0084" w:rsidP="00AA0084">
      <w:r>
        <w:t xml:space="preserve">The skills and abilities of an individual can have an effect on how well they </w:t>
      </w:r>
      <w:r w:rsidR="0084749F">
        <w:t>are able to follow instruction</w:t>
      </w:r>
      <w:r w:rsidR="003D6E02">
        <w:t>s. Y</w:t>
      </w:r>
      <w:r w:rsidR="0084749F">
        <w:t>ou should be able to adapt the way that you provide instructions to them based on this.</w:t>
      </w:r>
      <w:r w:rsidR="00C603F7">
        <w:t xml:space="preserve"> </w:t>
      </w:r>
    </w:p>
    <w:p w:rsidR="00C603F7" w:rsidRPr="00AA0084" w:rsidRDefault="00C603F7" w:rsidP="00AA0084">
      <w:r>
        <w:t xml:space="preserve">For children who have learning difficulties, minor or more severe, they may find it more difficult to interpret instructions and remember them. </w:t>
      </w:r>
      <w:r w:rsidRPr="00AD7BBF">
        <w:rPr>
          <w:noProof/>
        </w:rPr>
        <w:t>It might be a good idea to clarify</w:t>
      </w:r>
      <w:r>
        <w:t xml:space="preserve"> a number of times with the child that they have understood the instruction(s) given and repeat this is necessary. This doesn’t mean you have to constantly tell a child what to do, but if you see that a child may not be </w:t>
      </w:r>
      <w:r w:rsidR="003D6E02">
        <w:t>following an instruction you might</w:t>
      </w:r>
      <w:r>
        <w:t xml:space="preserve"> consider saying something like “</w:t>
      </w:r>
      <w:r w:rsidRPr="00AD7BBF">
        <w:rPr>
          <w:noProof/>
        </w:rPr>
        <w:t>Do you remember that I told you to</w:t>
      </w:r>
      <w:r>
        <w:t xml:space="preserve"> do this?</w:t>
      </w:r>
      <w:proofErr w:type="gramStart"/>
      <w:r>
        <w:t>”.</w:t>
      </w:r>
      <w:proofErr w:type="gramEnd"/>
      <w:r>
        <w:t xml:space="preserve"> This will provide a gentle reminder to children</w:t>
      </w:r>
      <w:r w:rsidR="003D6E02">
        <w:t>/young people</w:t>
      </w:r>
      <w:r>
        <w:t xml:space="preserve"> to put them back </w:t>
      </w:r>
      <w:r w:rsidRPr="00C603F7">
        <w:rPr>
          <w:noProof/>
        </w:rPr>
        <w:t>on</w:t>
      </w:r>
      <w:r>
        <w:t xml:space="preserve"> the right track.</w:t>
      </w:r>
      <w:r w:rsidR="003D6E02" w:rsidRPr="003D6E0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465B4" w:rsidRDefault="004465B4" w:rsidP="004465B4">
      <w:pPr>
        <w:pStyle w:val="BoldBulTight0"/>
        <w:rPr>
          <w:u w:val="single"/>
        </w:rPr>
      </w:pPr>
      <w:r w:rsidRPr="003342F9">
        <w:rPr>
          <w:u w:val="single"/>
        </w:rPr>
        <w:t>Context of the environment</w:t>
      </w:r>
      <w:r w:rsidR="00967273">
        <w:rPr>
          <w:u w:val="single"/>
        </w:rPr>
        <w:t xml:space="preserve"> and the activity</w:t>
      </w:r>
    </w:p>
    <w:p w:rsidR="005041DF" w:rsidRPr="005041DF" w:rsidRDefault="00967273" w:rsidP="005041DF">
      <w:r>
        <w:t xml:space="preserve">When you provide </w:t>
      </w:r>
      <w:r w:rsidRPr="00AD7BBF">
        <w:rPr>
          <w:noProof/>
        </w:rPr>
        <w:t>instructions</w:t>
      </w:r>
      <w:r w:rsidR="00AD7BBF">
        <w:rPr>
          <w:noProof/>
        </w:rPr>
        <w:t>,</w:t>
      </w:r>
      <w:r>
        <w:t xml:space="preserve"> you should also be considering any relevant surrounding factors and the specific activity taking place. For example, if you are walking along a road with children or young people, you are </w:t>
      </w:r>
      <w:r w:rsidRPr="00AD7BBF">
        <w:rPr>
          <w:noProof/>
        </w:rPr>
        <w:t>in an environment which is potentially dangerous and</w:t>
      </w:r>
      <w:r>
        <w:t xml:space="preserve"> the way that you provide instructions should reflect this.</w:t>
      </w:r>
    </w:p>
    <w:p w:rsidR="007F546B" w:rsidRDefault="007F546B" w:rsidP="007F546B">
      <w:pPr>
        <w:pStyle w:val="Heading3"/>
      </w:pPr>
      <w:r>
        <w:br w:type="page"/>
      </w:r>
    </w:p>
    <w:p w:rsidR="007F546B" w:rsidRPr="007F546B" w:rsidRDefault="007F546B" w:rsidP="007F546B">
      <w:pPr>
        <w:pStyle w:val="Heading3"/>
        <w:rPr>
          <w:b w:val="0"/>
        </w:rPr>
      </w:pPr>
      <w:bookmarkStart w:id="40" w:name="_Toc481677197"/>
      <w:r w:rsidRPr="00FB7D3C">
        <w:lastRenderedPageBreak/>
        <w:t xml:space="preserve">Activity </w:t>
      </w:r>
      <w:r>
        <w:t>2</w:t>
      </w:r>
      <w:r w:rsidRPr="00EF1DC5">
        <w:t>B</w:t>
      </w:r>
      <w:bookmarkEnd w:id="40"/>
    </w:p>
    <w:p w:rsidR="007F546B" w:rsidRDefault="007F546B" w:rsidP="007F546B">
      <w:r>
        <w:rPr>
          <w:noProof/>
        </w:rPr>
        <w:drawing>
          <wp:anchor distT="0" distB="0" distL="114300" distR="114300" simplePos="0" relativeHeight="251745280" behindDoc="1" locked="0" layoutInCell="1" allowOverlap="1" wp14:anchorId="7D88DCF9" wp14:editId="06922AC1">
            <wp:simplePos x="0" y="0"/>
            <wp:positionH relativeFrom="column">
              <wp:posOffset>19050</wp:posOffset>
            </wp:positionH>
            <wp:positionV relativeFrom="paragraph">
              <wp:posOffset>13335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4F1A2E">
      <w:pPr>
        <w:pStyle w:val="Heading2"/>
        <w:spacing w:after="240"/>
        <w:rPr>
          <w:rStyle w:val="Strong"/>
          <w:b/>
          <w:bCs/>
        </w:rPr>
      </w:pPr>
      <w:bookmarkStart w:id="41" w:name="_Toc481677198"/>
      <w:r w:rsidRPr="006E5817">
        <w:lastRenderedPageBreak/>
        <w:t xml:space="preserve">2.3 – </w:t>
      </w:r>
      <w:r w:rsidR="00076E23">
        <w:t>Use positive reinforcement and clear verbal and non-verbal communication strategies to acknowledge responsible behaviour</w:t>
      </w:r>
      <w:bookmarkEnd w:id="41"/>
    </w:p>
    <w:p w:rsidR="004F1A2E" w:rsidRPr="004F1A2E" w:rsidRDefault="004F1A2E" w:rsidP="004F1A2E">
      <w:pPr>
        <w:pStyle w:val="BoldBulTight0"/>
        <w:spacing w:after="240"/>
      </w:pPr>
      <w:r w:rsidRPr="00AD7BBF">
        <w:rPr>
          <w:noProof/>
        </w:rPr>
        <w:t>By the end of this chapter, the learner should</w:t>
      </w:r>
      <w:r>
        <w:t xml:space="preserve"> be able to:</w:t>
      </w:r>
    </w:p>
    <w:p w:rsidR="00622301" w:rsidRPr="00622301" w:rsidRDefault="00683F0A" w:rsidP="00622301">
      <w:pPr>
        <w:pStyle w:val="Bullets"/>
        <w:rPr>
          <w:rStyle w:val="Strong"/>
          <w:b w:val="0"/>
          <w:bCs w:val="0"/>
        </w:rPr>
      </w:pPr>
      <w:r>
        <w:rPr>
          <w:rStyle w:val="Strong"/>
          <w:b w:val="0"/>
        </w:rPr>
        <w:t>Demonstrate how to acknowledge responsible behaviour acknowledging positive reinforcement as well as verbal and non-verbal strategies.</w:t>
      </w:r>
    </w:p>
    <w:p w:rsidR="00622301" w:rsidRDefault="00C44913" w:rsidP="00622301">
      <w:pPr>
        <w:pStyle w:val="Heading3"/>
        <w:rPr>
          <w:rStyle w:val="Strong"/>
          <w:b/>
          <w:bCs/>
        </w:rPr>
      </w:pPr>
      <w:bookmarkStart w:id="42" w:name="_Toc481677199"/>
      <w:r>
        <w:rPr>
          <w:rStyle w:val="Strong"/>
          <w:b/>
          <w:bCs/>
        </w:rPr>
        <w:t>Why should you acknowledge</w:t>
      </w:r>
      <w:r w:rsidR="00622301">
        <w:rPr>
          <w:rStyle w:val="Strong"/>
          <w:b/>
          <w:bCs/>
        </w:rPr>
        <w:t xml:space="preserve"> responsible behaviour</w:t>
      </w:r>
      <w:r>
        <w:rPr>
          <w:rStyle w:val="Strong"/>
          <w:b/>
          <w:bCs/>
        </w:rPr>
        <w:t>?</w:t>
      </w:r>
      <w:bookmarkEnd w:id="42"/>
    </w:p>
    <w:p w:rsidR="00C44913" w:rsidRDefault="00C44913" w:rsidP="00C44913">
      <w:r>
        <w:t>Acknowledging responsib</w:t>
      </w:r>
      <w:r w:rsidR="008540CB">
        <w:t xml:space="preserve">le behaviour will show children and </w:t>
      </w:r>
      <w:r>
        <w:t>young people that they have done something well, and will hopefully encourage them to repeat this behaviour in the future.</w:t>
      </w:r>
    </w:p>
    <w:p w:rsidR="00A6008D" w:rsidRPr="00C44913" w:rsidRDefault="00A6008D" w:rsidP="00C44913">
      <w:r>
        <w:t xml:space="preserve">If you spend a lot of time with children, whether they admit it or not, your acknowledgement is likely to be important to them. Approval from significant adults is </w:t>
      </w:r>
      <w:r w:rsidR="00B22891">
        <w:t>significant</w:t>
      </w:r>
      <w:r>
        <w:t xml:space="preserve"> to most children as they grow and learn about themselves and </w:t>
      </w:r>
      <w:r w:rsidR="00B22891">
        <w:t xml:space="preserve">determine </w:t>
      </w:r>
      <w:r>
        <w:t>how they are supposed to behave. Making sure that you acknowledge them when they behaved in a responsible way wil</w:t>
      </w:r>
      <w:r w:rsidR="00B22891">
        <w:t>l guide them in their behaviour going forward.</w:t>
      </w:r>
    </w:p>
    <w:p w:rsidR="00622301" w:rsidRDefault="00BD2DA8" w:rsidP="00622301">
      <w:pPr>
        <w:pStyle w:val="Heading3"/>
        <w:rPr>
          <w:rStyle w:val="Strong"/>
          <w:b/>
          <w:bCs/>
        </w:rPr>
      </w:pPr>
      <w:bookmarkStart w:id="43" w:name="_Toc481677200"/>
      <w:r>
        <w:rPr>
          <w:noProof/>
        </w:rPr>
        <w:drawing>
          <wp:anchor distT="0" distB="0" distL="114300" distR="114300" simplePos="0" relativeHeight="251754496" behindDoc="1" locked="0" layoutInCell="1" allowOverlap="1" wp14:anchorId="33D64CC8" wp14:editId="3F4C6042">
            <wp:simplePos x="0" y="0"/>
            <wp:positionH relativeFrom="column">
              <wp:posOffset>3342640</wp:posOffset>
            </wp:positionH>
            <wp:positionV relativeFrom="paragraph">
              <wp:posOffset>110490</wp:posOffset>
            </wp:positionV>
            <wp:extent cx="2650490" cy="3538220"/>
            <wp:effectExtent l="0" t="0" r="0" b="5080"/>
            <wp:wrapTight wrapText="bothSides">
              <wp:wrapPolygon edited="0">
                <wp:start x="0" y="0"/>
                <wp:lineTo x="0" y="21515"/>
                <wp:lineTo x="21424" y="21515"/>
                <wp:lineTo x="21424" y="0"/>
                <wp:lineTo x="0" y="0"/>
              </wp:wrapPolygon>
            </wp:wrapTight>
            <wp:docPr id="30" name="Picture 30" descr="C:\Users\Kelsey\Pictures\Pictures\ArtWork\bridge_the_gap_800_wht_9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lsey\Pictures\Pictures\ArtWork\bridge_the_gap_800_wht_9541.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50490" cy="3538220"/>
                    </a:xfrm>
                    <a:prstGeom prst="rect">
                      <a:avLst/>
                    </a:prstGeom>
                    <a:noFill/>
                    <a:ln>
                      <a:noFill/>
                    </a:ln>
                  </pic:spPr>
                </pic:pic>
              </a:graphicData>
            </a:graphic>
            <wp14:sizeRelH relativeFrom="page">
              <wp14:pctWidth>0</wp14:pctWidth>
            </wp14:sizeRelH>
            <wp14:sizeRelV relativeFrom="page">
              <wp14:pctHeight>0</wp14:pctHeight>
            </wp14:sizeRelV>
          </wp:anchor>
        </w:drawing>
      </w:r>
      <w:r w:rsidR="00622301">
        <w:rPr>
          <w:rStyle w:val="Strong"/>
          <w:b/>
          <w:bCs/>
        </w:rPr>
        <w:t>Positive reinforcement</w:t>
      </w:r>
      <w:bookmarkEnd w:id="43"/>
    </w:p>
    <w:p w:rsidR="00A6008D" w:rsidRDefault="00A6008D" w:rsidP="00A6008D">
      <w:r w:rsidRPr="00AD7BBF">
        <w:rPr>
          <w:noProof/>
        </w:rPr>
        <w:t>Positive reinforcement refers to the process of encouraging</w:t>
      </w:r>
      <w:r>
        <w:t xml:space="preserve"> good behaviour in order to increase the likelihood of it being repeated. Think of the reason why we go to work. We receive a </w:t>
      </w:r>
      <w:r w:rsidRPr="008540CB">
        <w:rPr>
          <w:noProof/>
        </w:rPr>
        <w:t>paycheck</w:t>
      </w:r>
      <w:r>
        <w:t xml:space="preserve"> at the end of the week or</w:t>
      </w:r>
      <w:r w:rsidR="00B22891">
        <w:t xml:space="preserve"> the</w:t>
      </w:r>
      <w:r>
        <w:t xml:space="preserve"> </w:t>
      </w:r>
      <w:r w:rsidRPr="00AD7BBF">
        <w:rPr>
          <w:noProof/>
        </w:rPr>
        <w:t>month</w:t>
      </w:r>
      <w:r>
        <w:t xml:space="preserve"> and this encourages us to continue going back to work. </w:t>
      </w:r>
    </w:p>
    <w:p w:rsidR="00A6008D" w:rsidRPr="00B22891" w:rsidRDefault="00FC0F82" w:rsidP="00A6008D">
      <w:r>
        <w:t>As well as encouraging us to repeat something, positive reinf</w:t>
      </w:r>
      <w:r w:rsidR="00B22891">
        <w:t>orcement can help to improve our</w:t>
      </w:r>
      <w:r>
        <w:t xml:space="preserve"> self-esteem and confidence in our abilities. Whilst children</w:t>
      </w:r>
      <w:r w:rsidR="00B22891">
        <w:t xml:space="preserve"> and young people</w:t>
      </w:r>
      <w:r>
        <w:t xml:space="preserve"> are developing their </w:t>
      </w:r>
      <w:r w:rsidRPr="00AD7BBF">
        <w:rPr>
          <w:noProof/>
        </w:rPr>
        <w:t>skills</w:t>
      </w:r>
      <w:r w:rsidR="00B22891" w:rsidRPr="00AD7BBF">
        <w:rPr>
          <w:noProof/>
        </w:rPr>
        <w:t>,</w:t>
      </w:r>
      <w:r w:rsidRPr="00AD7BBF">
        <w:rPr>
          <w:noProof/>
        </w:rPr>
        <w:t xml:space="preserve"> it</w:t>
      </w:r>
      <w:r>
        <w:t xml:space="preserve"> is important that they have encour</w:t>
      </w:r>
      <w:r w:rsidR="00B22891">
        <w:t>agement and support around them in order to build on their sense of self and grow into confident young adults.</w:t>
      </w:r>
    </w:p>
    <w:p w:rsidR="00A6008D" w:rsidRDefault="00622301" w:rsidP="00A6008D">
      <w:pPr>
        <w:pStyle w:val="BoldBulTight0"/>
        <w:rPr>
          <w:rStyle w:val="Strong"/>
          <w:b/>
          <w:bCs w:val="0"/>
          <w:u w:val="single"/>
        </w:rPr>
      </w:pPr>
      <w:r w:rsidRPr="00A6008D">
        <w:rPr>
          <w:rStyle w:val="Strong"/>
          <w:b/>
          <w:bCs w:val="0"/>
          <w:u w:val="single"/>
        </w:rPr>
        <w:t xml:space="preserve">Verbal </w:t>
      </w:r>
      <w:r w:rsidR="00A6008D">
        <w:rPr>
          <w:rStyle w:val="Strong"/>
          <w:b/>
          <w:bCs w:val="0"/>
          <w:u w:val="single"/>
        </w:rPr>
        <w:t>communication</w:t>
      </w:r>
    </w:p>
    <w:p w:rsidR="00FC0F82" w:rsidRDefault="00092C11" w:rsidP="00092C11">
      <w:r>
        <w:t>You can practice positive reinforcement through verbal communication with children</w:t>
      </w:r>
      <w:r w:rsidR="00FC0F82">
        <w:t xml:space="preserve"> and young people</w:t>
      </w:r>
      <w:r>
        <w:t xml:space="preserve">. </w:t>
      </w:r>
      <w:r w:rsidR="009B460C">
        <w:t>Verbal communication will tend to be praise. Saying things such as ‘well done’ or ‘I saw how you behaved and I’m proud of you’</w:t>
      </w:r>
      <w:r w:rsidR="00FC0F82">
        <w:t xml:space="preserve"> will let children know that they have behaved in a positive way and will encourage them to repeat this.</w:t>
      </w:r>
    </w:p>
    <w:p w:rsidR="00771841" w:rsidRPr="00092C11" w:rsidRDefault="00771841" w:rsidP="00092C11">
      <w:r>
        <w:t>Remember to consider the tone of voice which you use when using verbal strategies</w:t>
      </w:r>
      <w:r w:rsidR="00B22891">
        <w:t xml:space="preserve"> of positive reinforcement</w:t>
      </w:r>
      <w:r>
        <w:t xml:space="preserve">. If you are speaking to an older child, you will want to avoid sounding patronising so you might consider speaking to them in a less enthusiastic tone of voice than you would with a smaller child. </w:t>
      </w:r>
      <w:r w:rsidR="009D55A6">
        <w:t>You should be looking to read the specific situation so that you able to negotiate an appr</w:t>
      </w:r>
      <w:r w:rsidR="00B22891">
        <w:t>opriate and effective strategy suitable for the individual.</w:t>
      </w:r>
    </w:p>
    <w:p w:rsidR="00301BA1" w:rsidRDefault="00E50F8E" w:rsidP="00A6008D">
      <w:pPr>
        <w:pStyle w:val="BoldBulTight0"/>
        <w:rPr>
          <w:rStyle w:val="Strong"/>
          <w:b/>
          <w:bCs w:val="0"/>
          <w:u w:val="single"/>
        </w:rPr>
      </w:pPr>
      <w:r>
        <w:rPr>
          <w:bCs/>
          <w:noProof/>
        </w:rPr>
        <w:lastRenderedPageBreak/>
        <w:drawing>
          <wp:anchor distT="0" distB="0" distL="114300" distR="114300" simplePos="0" relativeHeight="251755520" behindDoc="1" locked="0" layoutInCell="1" allowOverlap="1" wp14:anchorId="3E9F8CD3" wp14:editId="09EA4FA0">
            <wp:simplePos x="0" y="0"/>
            <wp:positionH relativeFrom="column">
              <wp:posOffset>4025265</wp:posOffset>
            </wp:positionH>
            <wp:positionV relativeFrom="paragraph">
              <wp:posOffset>213360</wp:posOffset>
            </wp:positionV>
            <wp:extent cx="1828800" cy="3590925"/>
            <wp:effectExtent l="0" t="0" r="0" b="9525"/>
            <wp:wrapTight wrapText="bothSides">
              <wp:wrapPolygon edited="0">
                <wp:start x="0" y="0"/>
                <wp:lineTo x="0" y="21543"/>
                <wp:lineTo x="21375" y="21543"/>
                <wp:lineTo x="21375" y="0"/>
                <wp:lineTo x="0" y="0"/>
              </wp:wrapPolygon>
            </wp:wrapTight>
            <wp:docPr id="31" name="Picture 31" descr="C:\Users\Kelsey\Pictures\Pictures\ArtWork\finger_point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sey\Pictures\Pictures\ArtWork\finger_point_pc_800_wht.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28800" cy="3590925"/>
                    </a:xfrm>
                    <a:prstGeom prst="rect">
                      <a:avLst/>
                    </a:prstGeom>
                    <a:noFill/>
                    <a:ln>
                      <a:noFill/>
                    </a:ln>
                  </pic:spPr>
                </pic:pic>
              </a:graphicData>
            </a:graphic>
            <wp14:sizeRelH relativeFrom="page">
              <wp14:pctWidth>0</wp14:pctWidth>
            </wp14:sizeRelH>
            <wp14:sizeRelV relativeFrom="page">
              <wp14:pctHeight>0</wp14:pctHeight>
            </wp14:sizeRelV>
          </wp:anchor>
        </w:drawing>
      </w:r>
      <w:r w:rsidR="00A6008D">
        <w:rPr>
          <w:rStyle w:val="Strong"/>
          <w:b/>
          <w:bCs w:val="0"/>
          <w:u w:val="single"/>
        </w:rPr>
        <w:t xml:space="preserve">Non-verbal communication </w:t>
      </w:r>
    </w:p>
    <w:p w:rsidR="00301BA1" w:rsidRPr="00301BA1" w:rsidRDefault="00301BA1" w:rsidP="00301BA1">
      <w:r>
        <w:t xml:space="preserve">In some cases, verbal communication may not be an appropriate way to let children know that they have behaved in a positive way. </w:t>
      </w:r>
      <w:r w:rsidRPr="00AD7BBF">
        <w:rPr>
          <w:noProof/>
        </w:rPr>
        <w:t>This may be because they are too far away</w:t>
      </w:r>
      <w:r>
        <w:t xml:space="preserve"> from you, or they may feel embarrassed if you point this out in front of a group. Whatever the reason may be, there are non-verbal strategies which can be just as effective in commu</w:t>
      </w:r>
      <w:r w:rsidR="00E50F8E">
        <w:t>nicating with children when they have behaved in a responsible way</w:t>
      </w:r>
      <w:r>
        <w:t xml:space="preserve">. </w:t>
      </w:r>
    </w:p>
    <w:p w:rsidR="00301BA1" w:rsidRDefault="00E50F8E" w:rsidP="00301BA1">
      <w:pPr>
        <w:pStyle w:val="BoldBulTight0"/>
        <w:rPr>
          <w:rStyle w:val="Strong"/>
          <w:b/>
        </w:rPr>
      </w:pPr>
      <w:r>
        <w:rPr>
          <w:rStyle w:val="Strong"/>
          <w:b/>
        </w:rPr>
        <w:t>For example, n</w:t>
      </w:r>
      <w:r w:rsidR="00301BA1">
        <w:rPr>
          <w:rStyle w:val="Strong"/>
          <w:b/>
        </w:rPr>
        <w:t>on-verbal communication might include:</w:t>
      </w:r>
    </w:p>
    <w:p w:rsidR="00301BA1" w:rsidRPr="00301BA1" w:rsidRDefault="00301BA1" w:rsidP="00301BA1">
      <w:pPr>
        <w:pStyle w:val="Bullets"/>
        <w:rPr>
          <w:rStyle w:val="Strong"/>
          <w:b w:val="0"/>
          <w:bCs w:val="0"/>
        </w:rPr>
      </w:pPr>
      <w:r>
        <w:rPr>
          <w:rStyle w:val="Strong"/>
          <w:b w:val="0"/>
        </w:rPr>
        <w:t>Positive facial expressions such as smiling or nodding your head</w:t>
      </w:r>
    </w:p>
    <w:p w:rsidR="00301BA1" w:rsidRPr="00301BA1" w:rsidRDefault="00301BA1" w:rsidP="00301BA1">
      <w:pPr>
        <w:pStyle w:val="Bullets"/>
        <w:rPr>
          <w:rStyle w:val="Strong"/>
          <w:b w:val="0"/>
          <w:bCs w:val="0"/>
        </w:rPr>
      </w:pPr>
      <w:r>
        <w:rPr>
          <w:rStyle w:val="Strong"/>
          <w:b w:val="0"/>
        </w:rPr>
        <w:t>Thumbs up</w:t>
      </w:r>
    </w:p>
    <w:p w:rsidR="00301BA1" w:rsidRPr="00301BA1" w:rsidRDefault="00301BA1" w:rsidP="00301BA1">
      <w:pPr>
        <w:pStyle w:val="Bullets"/>
        <w:rPr>
          <w:rStyle w:val="Strong"/>
          <w:b w:val="0"/>
          <w:bCs w:val="0"/>
        </w:rPr>
      </w:pPr>
      <w:r>
        <w:rPr>
          <w:rStyle w:val="Strong"/>
          <w:b w:val="0"/>
        </w:rPr>
        <w:t>High five</w:t>
      </w:r>
    </w:p>
    <w:p w:rsidR="00144507" w:rsidRPr="00144507" w:rsidRDefault="00301BA1" w:rsidP="00301BA1">
      <w:pPr>
        <w:pStyle w:val="Bullets"/>
        <w:rPr>
          <w:rStyle w:val="Strong"/>
          <w:b w:val="0"/>
          <w:bCs w:val="0"/>
        </w:rPr>
      </w:pPr>
      <w:r>
        <w:rPr>
          <w:rStyle w:val="Strong"/>
          <w:b w:val="0"/>
        </w:rPr>
        <w:t>Clapping and cheering</w:t>
      </w:r>
    </w:p>
    <w:p w:rsidR="007F546B" w:rsidRPr="007F546B" w:rsidRDefault="00144507" w:rsidP="00E50F8E">
      <w:pPr>
        <w:pStyle w:val="Bullets"/>
        <w:rPr>
          <w:rStyle w:val="Strong"/>
          <w:b w:val="0"/>
          <w:bCs w:val="0"/>
        </w:rPr>
      </w:pPr>
      <w:r>
        <w:rPr>
          <w:rStyle w:val="Strong"/>
          <w:b w:val="0"/>
        </w:rPr>
        <w:t>Positive body language.</w:t>
      </w:r>
      <w:r w:rsidR="00E50F8E" w:rsidRPr="00E50F8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F546B" w:rsidRDefault="007F546B" w:rsidP="007F546B">
      <w:pPr>
        <w:pStyle w:val="Heading3"/>
      </w:pPr>
      <w:r>
        <w:br w:type="page"/>
      </w:r>
    </w:p>
    <w:p w:rsidR="007F546B" w:rsidRDefault="007F546B" w:rsidP="007F546B">
      <w:pPr>
        <w:pStyle w:val="Heading3"/>
      </w:pPr>
      <w:bookmarkStart w:id="44" w:name="_Toc481677201"/>
      <w:r w:rsidRPr="00FB7D3C">
        <w:lastRenderedPageBreak/>
        <w:t xml:space="preserve">Activity </w:t>
      </w:r>
      <w:r>
        <w:t>2C</w:t>
      </w:r>
      <w:bookmarkEnd w:id="44"/>
    </w:p>
    <w:p w:rsidR="007F546B" w:rsidRDefault="007F546B" w:rsidP="007F546B">
      <w:r>
        <w:rPr>
          <w:noProof/>
        </w:rPr>
        <w:drawing>
          <wp:anchor distT="0" distB="0" distL="114300" distR="114300" simplePos="0" relativeHeight="251747328" behindDoc="1" locked="0" layoutInCell="1" allowOverlap="1" wp14:anchorId="7D88DCF9" wp14:editId="06922AC1">
            <wp:simplePos x="0" y="0"/>
            <wp:positionH relativeFrom="column">
              <wp:posOffset>19050</wp:posOffset>
            </wp:positionH>
            <wp:positionV relativeFrom="paragraph">
              <wp:posOffset>13335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Default="006E5817" w:rsidP="004F1A2E">
      <w:pPr>
        <w:pStyle w:val="Heading2"/>
        <w:spacing w:after="240"/>
      </w:pPr>
      <w:bookmarkStart w:id="45" w:name="_Toc481677202"/>
      <w:r w:rsidRPr="006E5817">
        <w:rPr>
          <w:rStyle w:val="Strong"/>
          <w:b/>
          <w:bCs/>
        </w:rPr>
        <w:lastRenderedPageBreak/>
        <w:t xml:space="preserve">2.4 – </w:t>
      </w:r>
      <w:r w:rsidR="00076E23">
        <w:t>Employ appropriate strategies to redirect behaviour and defuse situations</w:t>
      </w:r>
      <w:bookmarkEnd w:id="45"/>
    </w:p>
    <w:p w:rsidR="004F1A2E" w:rsidRDefault="004F1A2E" w:rsidP="004F1A2E">
      <w:pPr>
        <w:pStyle w:val="BoldBulTight0"/>
        <w:spacing w:after="240"/>
      </w:pPr>
      <w:r>
        <w:t>By the end of this chapter, the learner should be able to:</w:t>
      </w:r>
    </w:p>
    <w:p w:rsidR="00835630" w:rsidRDefault="00456C99" w:rsidP="00835630">
      <w:pPr>
        <w:pStyle w:val="Bullets"/>
      </w:pPr>
      <w:r>
        <w:t>Identify strategies for:</w:t>
      </w:r>
    </w:p>
    <w:p w:rsidR="00456C99" w:rsidRDefault="00456C99" w:rsidP="00456C99">
      <w:pPr>
        <w:pStyle w:val="Bullets2"/>
      </w:pPr>
      <w:r>
        <w:t>redirecting behaviour</w:t>
      </w:r>
    </w:p>
    <w:p w:rsidR="00456C99" w:rsidRDefault="00456C99" w:rsidP="00456C99">
      <w:pPr>
        <w:pStyle w:val="Bullets2"/>
      </w:pPr>
      <w:proofErr w:type="gramStart"/>
      <w:r>
        <w:t>defusing</w:t>
      </w:r>
      <w:proofErr w:type="gramEnd"/>
      <w:r>
        <w:t xml:space="preserve"> situations.</w:t>
      </w:r>
    </w:p>
    <w:p w:rsidR="00835630" w:rsidRDefault="00835630" w:rsidP="00835630">
      <w:pPr>
        <w:pStyle w:val="Heading3"/>
      </w:pPr>
      <w:bookmarkStart w:id="46" w:name="_Toc481677203"/>
      <w:r>
        <w:t>Redirecting behaviour</w:t>
      </w:r>
      <w:bookmarkEnd w:id="46"/>
    </w:p>
    <w:p w:rsidR="00835630" w:rsidRPr="00835630" w:rsidRDefault="00835630" w:rsidP="00835630">
      <w:r w:rsidRPr="00835630">
        <w:t xml:space="preserve">When children and young people behave in an undesirable way, you will be responsible for ensuring that they recognise this and help to guide their behaviour in the right direction going forward. </w:t>
      </w:r>
      <w:r w:rsidRPr="00AD7BBF">
        <w:rPr>
          <w:noProof/>
        </w:rPr>
        <w:t>This means that you should be focusing on</w:t>
      </w:r>
      <w:r w:rsidRPr="00835630">
        <w:t xml:space="preserve"> not just letting children/young people know how to behave better in the future, but also on ensuring that they understand </w:t>
      </w:r>
      <w:r w:rsidRPr="00456C99">
        <w:rPr>
          <w:b/>
        </w:rPr>
        <w:t>why</w:t>
      </w:r>
      <w:r w:rsidRPr="00835630">
        <w:t xml:space="preserve"> they should change their behaviour. </w:t>
      </w:r>
    </w:p>
    <w:p w:rsidR="00835630" w:rsidRPr="00835630" w:rsidRDefault="00835630" w:rsidP="00835630">
      <w:r w:rsidRPr="00835630">
        <w:t>In order to redirect behaviour effectively, you will need to show children an alternative way to behave.</w:t>
      </w:r>
    </w:p>
    <w:p w:rsidR="00835630" w:rsidRDefault="002877AE" w:rsidP="00835630">
      <w:pPr>
        <w:pStyle w:val="BoldBulTight0"/>
      </w:pPr>
      <w:r>
        <w:rPr>
          <w:rFonts w:ascii="Times New Roman" w:eastAsia="Times New Roman" w:hAnsi="Times New Roman"/>
          <w:noProof/>
          <w:color w:val="000000"/>
          <w:w w:val="0"/>
          <w:sz w:val="0"/>
          <w:szCs w:val="0"/>
          <w:u w:color="000000"/>
          <w:bdr w:val="none" w:sz="0" w:space="0" w:color="000000"/>
          <w:shd w:val="clear" w:color="000000" w:fill="000000"/>
        </w:rPr>
        <w:drawing>
          <wp:anchor distT="0" distB="0" distL="114300" distR="114300" simplePos="0" relativeHeight="251749376" behindDoc="1" locked="0" layoutInCell="1" allowOverlap="1" wp14:anchorId="6211B2C4" wp14:editId="5C03E85C">
            <wp:simplePos x="0" y="0"/>
            <wp:positionH relativeFrom="column">
              <wp:posOffset>3193415</wp:posOffset>
            </wp:positionH>
            <wp:positionV relativeFrom="paragraph">
              <wp:posOffset>203200</wp:posOffset>
            </wp:positionV>
            <wp:extent cx="2695575" cy="2695575"/>
            <wp:effectExtent l="0" t="0" r="9525" b="9525"/>
            <wp:wrapTight wrapText="bothSides">
              <wp:wrapPolygon edited="0">
                <wp:start x="0" y="0"/>
                <wp:lineTo x="0" y="21524"/>
                <wp:lineTo x="21524" y="21524"/>
                <wp:lineTo x="21524" y="0"/>
                <wp:lineTo x="0" y="0"/>
              </wp:wrapPolygon>
            </wp:wrapTight>
            <wp:docPr id="24" name="Picture 24" descr="C:\Users\Kelsey\Pictures\Pictures\ArtWork\Fotolia_348503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sey\Pictures\Pictures\ArtWork\Fotolia_3485037_S.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95575" cy="26955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5630">
        <w:t>You might do this by:</w:t>
      </w:r>
    </w:p>
    <w:p w:rsidR="00835630" w:rsidRDefault="00835630" w:rsidP="00835630">
      <w:pPr>
        <w:pStyle w:val="Bullets"/>
      </w:pPr>
      <w:r>
        <w:t>Verbally expla</w:t>
      </w:r>
      <w:r w:rsidR="00456C99">
        <w:t>in</w:t>
      </w:r>
      <w:r w:rsidR="00727D4C">
        <w:t>ing</w:t>
      </w:r>
      <w:r w:rsidR="00456C99">
        <w:t xml:space="preserve"> why behaviour is wrong and provide an alternative – for example, ‘running inside is dangerous, please walk inside or go outside if you want to </w:t>
      </w:r>
      <w:r w:rsidR="00456C99" w:rsidRPr="00AD7BBF">
        <w:rPr>
          <w:noProof/>
        </w:rPr>
        <w:t>run’</w:t>
      </w:r>
    </w:p>
    <w:p w:rsidR="00835630" w:rsidRDefault="00835630" w:rsidP="00835630">
      <w:pPr>
        <w:pStyle w:val="Bullets"/>
      </w:pPr>
      <w:r w:rsidRPr="00727D4C">
        <w:rPr>
          <w:noProof/>
        </w:rPr>
        <w:t>Mode</w:t>
      </w:r>
      <w:r w:rsidR="00727D4C">
        <w:rPr>
          <w:noProof/>
        </w:rPr>
        <w:t>l</w:t>
      </w:r>
      <w:r w:rsidRPr="00727D4C">
        <w:rPr>
          <w:noProof/>
        </w:rPr>
        <w:t>l</w:t>
      </w:r>
      <w:r w:rsidR="00727D4C" w:rsidRPr="00727D4C">
        <w:rPr>
          <w:noProof/>
        </w:rPr>
        <w:t>ing</w:t>
      </w:r>
      <w:r>
        <w:t xml:space="preserve"> positive behaviour yourself</w:t>
      </w:r>
      <w:r w:rsidR="00456C99">
        <w:t xml:space="preserve"> – children often practice what they see. If you are carrying out a similar task to children, for </w:t>
      </w:r>
      <w:r w:rsidR="00456C99" w:rsidRPr="008540CB">
        <w:rPr>
          <w:noProof/>
        </w:rPr>
        <w:t>example</w:t>
      </w:r>
      <w:r w:rsidR="008540CB">
        <w:rPr>
          <w:noProof/>
        </w:rPr>
        <w:t>,</w:t>
      </w:r>
      <w:r w:rsidR="00456C99">
        <w:t xml:space="preserve"> if you eat at the same time, practising good table manners will often encourage children to act in the same way and </w:t>
      </w:r>
      <w:r w:rsidR="00727D4C">
        <w:t xml:space="preserve">allow them to </w:t>
      </w:r>
      <w:r w:rsidR="00456C99">
        <w:t>identify the things that they are doing differently</w:t>
      </w:r>
    </w:p>
    <w:p w:rsidR="00835630" w:rsidRPr="00835630" w:rsidRDefault="00727D4C" w:rsidP="002877AE">
      <w:pPr>
        <w:pStyle w:val="Bullets"/>
      </w:pPr>
      <w:r>
        <w:t>Moving</w:t>
      </w:r>
      <w:r w:rsidR="00835630">
        <w:t xml:space="preserve"> the child away from the cause of the behaviour</w:t>
      </w:r>
      <w:r w:rsidR="00AE51D7">
        <w:t xml:space="preserve"> – if a child is particularly stubborn it may be best to simply remove them away from the main factor of the behaviour. For example, if they are playing disruptive</w:t>
      </w:r>
      <w:r>
        <w:t>ly during an activity you might</w:t>
      </w:r>
      <w:r w:rsidR="00AE51D7">
        <w:t xml:space="preserve"> prevent them from taking part.</w:t>
      </w:r>
      <w:r w:rsidR="002877AE" w:rsidRPr="002877A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35630" w:rsidRPr="00835630" w:rsidRDefault="00835630" w:rsidP="00835630">
      <w:pPr>
        <w:pStyle w:val="Heading3"/>
      </w:pPr>
      <w:bookmarkStart w:id="47" w:name="_Toc481677204"/>
      <w:r>
        <w:t>Defusing situations</w:t>
      </w:r>
      <w:bookmarkEnd w:id="47"/>
    </w:p>
    <w:p w:rsidR="00A6766C" w:rsidRDefault="00835630" w:rsidP="00835630">
      <w:r w:rsidRPr="00AD7BBF">
        <w:rPr>
          <w:noProof/>
        </w:rPr>
        <w:t>It is likely at some point in your</w:t>
      </w:r>
      <w:r w:rsidRPr="00835630">
        <w:t xml:space="preserve"> practice that you will experience intense, emotional or even aggressive situations. Of course, the most effective way to handle a difficult situation is to avoid it before it escalates into anything of more concern. </w:t>
      </w:r>
      <w:r w:rsidR="00A6766C">
        <w:t>If you identify any interactions or situations which you fear may escalate you should put preventative methods in place such as separating children/young people or providing distractions.</w:t>
      </w:r>
      <w:r w:rsidR="008540CB" w:rsidRPr="008540C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35630" w:rsidRDefault="00A6766C" w:rsidP="00835630">
      <w:r>
        <w:lastRenderedPageBreak/>
        <w:t>However, it</w:t>
      </w:r>
      <w:r w:rsidR="00835630" w:rsidRPr="00835630">
        <w:t xml:space="preserve"> is not always possible </w:t>
      </w:r>
      <w:r>
        <w:t xml:space="preserve">to identify a potentially difficult </w:t>
      </w:r>
      <w:r w:rsidRPr="00AD7BBF">
        <w:rPr>
          <w:noProof/>
        </w:rPr>
        <w:t>situation</w:t>
      </w:r>
      <w:r>
        <w:t xml:space="preserve"> </w:t>
      </w:r>
      <w:r w:rsidR="00835630" w:rsidRPr="00835630">
        <w:t xml:space="preserve">and you should be able to act appropriately when </w:t>
      </w:r>
      <w:r>
        <w:t xml:space="preserve">these </w:t>
      </w:r>
      <w:r w:rsidR="00835630" w:rsidRPr="00835630">
        <w:t>situations do arise.</w:t>
      </w:r>
    </w:p>
    <w:p w:rsidR="00835630" w:rsidRDefault="00646ABD" w:rsidP="00835630">
      <w:pPr>
        <w:pStyle w:val="BoldBulTight0"/>
      </w:pPr>
      <w:r>
        <w:t>For example, y</w:t>
      </w:r>
      <w:r w:rsidR="00835630">
        <w:t>ou can defuse situations by:</w:t>
      </w:r>
    </w:p>
    <w:p w:rsidR="00835630" w:rsidRDefault="00835630" w:rsidP="00835630">
      <w:pPr>
        <w:pStyle w:val="Bullets"/>
      </w:pPr>
      <w:r>
        <w:t>Remain</w:t>
      </w:r>
      <w:r w:rsidR="006B5069">
        <w:t>ing</w:t>
      </w:r>
      <w:r>
        <w:t xml:space="preserve"> calm</w:t>
      </w:r>
      <w:r w:rsidR="00646ABD">
        <w:t xml:space="preserve"> – your approach to a difficult situation can often determine how it will continue. Retain a composed attitude and try not to raise your voice. This will help to keep children/young people calm and avoid escalating the situation further</w:t>
      </w:r>
    </w:p>
    <w:p w:rsidR="006B5069" w:rsidRDefault="00BE2700" w:rsidP="00835630">
      <w:pPr>
        <w:pStyle w:val="Bullets"/>
      </w:pPr>
      <w:r>
        <w:t>Separating</w:t>
      </w:r>
      <w:r w:rsidR="006B5069">
        <w:t xml:space="preserve"> children</w:t>
      </w:r>
      <w:r w:rsidR="00E67AA0">
        <w:t xml:space="preserve"> – if children/young people are having a disagreement and tension is high it might be a good idea to separate them to allow them time to calm</w:t>
      </w:r>
      <w:r w:rsidR="008571D5">
        <w:t xml:space="preserve"> down</w:t>
      </w:r>
      <w:r w:rsidR="00E67AA0">
        <w:t xml:space="preserve"> </w:t>
      </w:r>
      <w:r w:rsidR="00456C99">
        <w:t>and readdress the situation at a</w:t>
      </w:r>
      <w:r w:rsidR="00E67AA0">
        <w:t xml:space="preserve"> later point</w:t>
      </w:r>
    </w:p>
    <w:p w:rsidR="00835630" w:rsidRDefault="008540CB" w:rsidP="00835630">
      <w:pPr>
        <w:pStyle w:val="Bullets"/>
      </w:pPr>
      <w:r>
        <w:rPr>
          <w:noProof/>
        </w:rPr>
        <w:drawing>
          <wp:anchor distT="0" distB="0" distL="114300" distR="114300" simplePos="0" relativeHeight="251748352" behindDoc="1" locked="0" layoutInCell="1" allowOverlap="1" wp14:anchorId="691710DC" wp14:editId="34EEADAD">
            <wp:simplePos x="0" y="0"/>
            <wp:positionH relativeFrom="column">
              <wp:posOffset>2630170</wp:posOffset>
            </wp:positionH>
            <wp:positionV relativeFrom="paragraph">
              <wp:posOffset>636270</wp:posOffset>
            </wp:positionV>
            <wp:extent cx="3756025" cy="2350770"/>
            <wp:effectExtent l="0" t="0" r="0" b="0"/>
            <wp:wrapTight wrapText="bothSides">
              <wp:wrapPolygon edited="0">
                <wp:start x="10407" y="0"/>
                <wp:lineTo x="6244" y="1925"/>
                <wp:lineTo x="4492" y="2801"/>
                <wp:lineTo x="4053" y="3851"/>
                <wp:lineTo x="4053" y="5776"/>
                <wp:lineTo x="3615" y="8577"/>
                <wp:lineTo x="2629" y="11378"/>
                <wp:lineTo x="2848" y="14178"/>
                <wp:lineTo x="1096" y="16979"/>
                <wp:lineTo x="876" y="17679"/>
                <wp:lineTo x="876" y="18904"/>
                <wp:lineTo x="1315" y="19780"/>
                <wp:lineTo x="1315" y="19955"/>
                <wp:lineTo x="2739" y="21180"/>
                <wp:lineTo x="3067" y="21355"/>
                <wp:lineTo x="18733" y="21355"/>
                <wp:lineTo x="20267" y="19955"/>
                <wp:lineTo x="20267" y="19780"/>
                <wp:lineTo x="20705" y="19079"/>
                <wp:lineTo x="20924" y="17854"/>
                <wp:lineTo x="20596" y="16979"/>
                <wp:lineTo x="18952" y="14178"/>
                <wp:lineTo x="19281" y="11378"/>
                <wp:lineTo x="18295" y="8577"/>
                <wp:lineTo x="17857" y="5776"/>
                <wp:lineTo x="17857" y="2626"/>
                <wp:lineTo x="16761" y="2100"/>
                <wp:lineTo x="11284" y="0"/>
                <wp:lineTo x="10407" y="0"/>
              </wp:wrapPolygon>
            </wp:wrapTight>
            <wp:docPr id="22" name="Picture 22" descr="C:\Users\Kelsey\Pictures\Pictures\ArtWork\fight_h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sey\Pictures\Pictures\ArtWork\fight_hold.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56025" cy="235077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630">
        <w:t>G</w:t>
      </w:r>
      <w:r w:rsidR="006B5069">
        <w:t>iving</w:t>
      </w:r>
      <w:r w:rsidR="00835630">
        <w:t xml:space="preserve"> children space</w:t>
      </w:r>
      <w:r w:rsidR="00456C99">
        <w:t xml:space="preserve"> – you should allow children and young people to experience their emotions at their own pace. You don’t need to figure out a situation as soon as it occurs, individuals may be upset or angry and they should be given time to calm down on their own</w:t>
      </w:r>
    </w:p>
    <w:p w:rsidR="00DB5EB1" w:rsidRPr="00835630" w:rsidRDefault="00835630" w:rsidP="00835630">
      <w:pPr>
        <w:pStyle w:val="Bullets"/>
      </w:pPr>
      <w:r>
        <w:t>Acknowledg</w:t>
      </w:r>
      <w:r w:rsidR="006B5069">
        <w:t>ing</w:t>
      </w:r>
      <w:r>
        <w:t xml:space="preserve"> the</w:t>
      </w:r>
      <w:r w:rsidR="00456C99">
        <w:t xml:space="preserve">ir feelings – don’t dismiss how children are feeling as trivial. </w:t>
      </w:r>
      <w:r w:rsidR="008571D5">
        <w:t>When they are ready, s</w:t>
      </w:r>
      <w:r w:rsidR="00456C99">
        <w:t xml:space="preserve">pend time talking and understanding how the situation occurred. This will allow the child to better understand their own feelings as well as provide you with an opportunity to prevent the same thing from happening in the future. </w:t>
      </w:r>
      <w:r w:rsidR="00DB5EB1" w:rsidRPr="00835630">
        <w:br w:type="page"/>
      </w:r>
    </w:p>
    <w:p w:rsidR="000A3826" w:rsidRDefault="000A3826" w:rsidP="000A3826">
      <w:pPr>
        <w:pStyle w:val="Heading3"/>
      </w:pPr>
      <w:bookmarkStart w:id="48" w:name="_Toc481677205"/>
      <w:r>
        <w:rPr>
          <w:noProof/>
        </w:rPr>
        <w:lastRenderedPageBreak/>
        <w:drawing>
          <wp:anchor distT="0" distB="0" distL="114300" distR="114300" simplePos="0" relativeHeight="251697152" behindDoc="1" locked="0" layoutInCell="1" allowOverlap="1" wp14:anchorId="3A7B499D" wp14:editId="26C3E73A">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967273">
        <w:t>2D</w:t>
      </w:r>
      <w:bookmarkEnd w:id="48"/>
    </w:p>
    <w:p w:rsidR="007C6DB8" w:rsidRPr="000A3826" w:rsidRDefault="007C6DB8" w:rsidP="000A3826">
      <w:pPr>
        <w:rPr>
          <w:rFonts w:cstheme="majorBidi"/>
          <w:b/>
          <w:bCs/>
          <w:sz w:val="26"/>
          <w:szCs w:val="26"/>
        </w:rPr>
      </w:pPr>
      <w:r>
        <w:br w:type="page"/>
      </w:r>
    </w:p>
    <w:p w:rsidR="006E5817" w:rsidRPr="00AD7BBF" w:rsidRDefault="00683DD9" w:rsidP="00206263">
      <w:pPr>
        <w:pStyle w:val="Heading1"/>
        <w:spacing w:after="240"/>
        <w:rPr>
          <w:noProof/>
        </w:rPr>
      </w:pPr>
      <w:bookmarkStart w:id="49" w:name="_Toc481677206"/>
      <w:r w:rsidRPr="00AD7BBF">
        <w:rPr>
          <w:noProof/>
        </w:rPr>
        <w:lastRenderedPageBreak/>
        <w:t xml:space="preserve">3. </w:t>
      </w:r>
      <w:r w:rsidR="00076E23" w:rsidRPr="00AD7BBF">
        <w:rPr>
          <w:noProof/>
        </w:rPr>
        <w:t>Observe and collect data to assist with development of appropriate strategies for support</w:t>
      </w:r>
      <w:bookmarkEnd w:id="49"/>
    </w:p>
    <w:p w:rsidR="00057DD4" w:rsidRPr="00AD7BBF" w:rsidRDefault="00CD5295" w:rsidP="00076E23">
      <w:pPr>
        <w:ind w:left="720" w:hanging="720"/>
        <w:rPr>
          <w:b/>
          <w:noProof/>
          <w:sz w:val="28"/>
        </w:rPr>
      </w:pPr>
      <w:r w:rsidRPr="00AD7BBF">
        <w:rPr>
          <w:b/>
          <w:noProof/>
          <w:sz w:val="28"/>
        </w:rPr>
        <w:t>3.1.</w:t>
      </w:r>
      <w:r w:rsidRPr="00AD7BBF">
        <w:rPr>
          <w:noProof/>
          <w:sz w:val="28"/>
        </w:rPr>
        <w:t xml:space="preserve"> </w:t>
      </w:r>
      <w:r w:rsidR="008E070B" w:rsidRPr="00AD7BBF">
        <w:rPr>
          <w:noProof/>
        </w:rPr>
        <w:tab/>
      </w:r>
      <w:r w:rsidR="00076E23" w:rsidRPr="00AD7BBF">
        <w:rPr>
          <w:noProof/>
        </w:rPr>
        <w:t>Collect data and record observations as a basis for gaining understanding of the child/young person’s behaviour</w:t>
      </w:r>
    </w:p>
    <w:p w:rsidR="00640FCF" w:rsidRDefault="00CD5295" w:rsidP="00683DD9">
      <w:pPr>
        <w:rPr>
          <w:rFonts w:asciiTheme="minorHAnsi" w:hAnsiTheme="minorHAnsi"/>
        </w:rPr>
      </w:pPr>
      <w:r w:rsidRPr="00AD7BBF">
        <w:rPr>
          <w:b/>
          <w:noProof/>
          <w:sz w:val="28"/>
        </w:rPr>
        <w:t>3.2.</w:t>
      </w:r>
      <w:r w:rsidRPr="00AD7BBF">
        <w:rPr>
          <w:noProof/>
          <w:sz w:val="28"/>
        </w:rPr>
        <w:t xml:space="preserve"> </w:t>
      </w:r>
      <w:r w:rsidR="008E070B" w:rsidRPr="00AD7BBF">
        <w:rPr>
          <w:noProof/>
        </w:rPr>
        <w:tab/>
      </w:r>
      <w:r w:rsidR="00076E23" w:rsidRPr="00AD7BBF">
        <w:rPr>
          <w:noProof/>
        </w:rPr>
        <w:t>Use data to demonstrate the frequency, intensity and duration of behaviours requiring support</w:t>
      </w:r>
    </w:p>
    <w:p w:rsidR="008E070B" w:rsidRDefault="00C77844">
      <w:pPr>
        <w:spacing w:after="0" w:line="240" w:lineRule="auto"/>
        <w:rPr>
          <w:u w:val="single"/>
        </w:rPr>
      </w:pPr>
      <w:r>
        <w:rPr>
          <w:noProof/>
          <w:u w:val="single"/>
        </w:rPr>
        <w:drawing>
          <wp:anchor distT="0" distB="0" distL="114300" distR="114300" simplePos="0" relativeHeight="251681792" behindDoc="1" locked="0" layoutInCell="1" allowOverlap="1">
            <wp:simplePos x="0" y="0"/>
            <wp:positionH relativeFrom="column">
              <wp:posOffset>1076325</wp:posOffset>
            </wp:positionH>
            <wp:positionV relativeFrom="paragraph">
              <wp:posOffset>45085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Default="006E5817" w:rsidP="00BE2700">
      <w:pPr>
        <w:pStyle w:val="Heading2"/>
        <w:spacing w:after="240"/>
      </w:pPr>
      <w:bookmarkStart w:id="50" w:name="_Toc481677207"/>
      <w:r w:rsidRPr="006E5817">
        <w:lastRenderedPageBreak/>
        <w:t xml:space="preserve">3.1 – </w:t>
      </w:r>
      <w:r w:rsidR="00076E23">
        <w:t>Collect data and record observations as a basis for gaining understanding of the child/young person’s behaviour</w:t>
      </w:r>
      <w:bookmarkEnd w:id="50"/>
    </w:p>
    <w:p w:rsidR="001571D5" w:rsidRPr="001571D5" w:rsidRDefault="001571D5" w:rsidP="001571D5">
      <w:pPr>
        <w:pStyle w:val="Heading2"/>
        <w:spacing w:after="240"/>
      </w:pPr>
      <w:bookmarkStart w:id="51" w:name="_Toc481677208"/>
      <w:r w:rsidRPr="006E5817">
        <w:t>3.2 –</w:t>
      </w:r>
      <w:r>
        <w:t xml:space="preserve"> Use data to demonstrate the frequency, intensity and duration of behaviours requiring support</w:t>
      </w:r>
      <w:bookmarkEnd w:id="51"/>
    </w:p>
    <w:p w:rsidR="00BE2700" w:rsidRDefault="00BE2700" w:rsidP="00BE2700">
      <w:pPr>
        <w:pStyle w:val="BoldBulTight0"/>
        <w:spacing w:after="240"/>
      </w:pPr>
      <w:r w:rsidRPr="00AD7BBF">
        <w:rPr>
          <w:noProof/>
        </w:rPr>
        <w:t>By the end of this chapter, the learner should</w:t>
      </w:r>
      <w:r>
        <w:t xml:space="preserve"> be able to:</w:t>
      </w:r>
    </w:p>
    <w:p w:rsidR="00BE2700" w:rsidRDefault="00EC3C70" w:rsidP="00BE2700">
      <w:pPr>
        <w:pStyle w:val="Bullets"/>
      </w:pPr>
      <w:r>
        <w:t>Observe the behaviour of ‘children’ during a role-play activit</w:t>
      </w:r>
      <w:r w:rsidR="006734CE">
        <w:t>y and record their observations</w:t>
      </w:r>
    </w:p>
    <w:p w:rsidR="006734CE" w:rsidRDefault="006734CE" w:rsidP="00BE2700">
      <w:pPr>
        <w:pStyle w:val="Bullets"/>
      </w:pPr>
      <w:r>
        <w:t>Use the data they have recorded to determine the need for extra support.</w:t>
      </w:r>
    </w:p>
    <w:p w:rsidR="00C948DC" w:rsidRDefault="00C948DC" w:rsidP="00C948DC">
      <w:pPr>
        <w:pStyle w:val="Heading3"/>
      </w:pPr>
      <w:bookmarkStart w:id="52" w:name="_Toc481677209"/>
      <w:r>
        <w:t>Collecting data</w:t>
      </w:r>
      <w:bookmarkEnd w:id="52"/>
    </w:p>
    <w:p w:rsidR="00A34392" w:rsidRDefault="00CD1A8A" w:rsidP="001031FF">
      <w:r>
        <w:rPr>
          <w:noProof/>
        </w:rPr>
        <w:drawing>
          <wp:anchor distT="0" distB="0" distL="114300" distR="114300" simplePos="0" relativeHeight="251760640" behindDoc="1" locked="0" layoutInCell="1" allowOverlap="1" wp14:anchorId="29A25D1B" wp14:editId="54DA9D0A">
            <wp:simplePos x="0" y="0"/>
            <wp:positionH relativeFrom="column">
              <wp:posOffset>2548890</wp:posOffset>
            </wp:positionH>
            <wp:positionV relativeFrom="paragraph">
              <wp:posOffset>1178560</wp:posOffset>
            </wp:positionV>
            <wp:extent cx="3423285" cy="2350770"/>
            <wp:effectExtent l="0" t="0" r="5715" b="0"/>
            <wp:wrapTight wrapText="bothSides">
              <wp:wrapPolygon edited="0">
                <wp:start x="0" y="0"/>
                <wp:lineTo x="0" y="21355"/>
                <wp:lineTo x="21516" y="21355"/>
                <wp:lineTo x="21516" y="0"/>
                <wp:lineTo x="0" y="0"/>
              </wp:wrapPolygon>
            </wp:wrapTight>
            <wp:docPr id="34" name="Picture 34" descr="C:\Users\Kelsey\Pictures\Pictures\ArtWork\block_pie_graph_data_shee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sey\Pictures\Pictures\ArtWork\block_pie_graph_data_sheet_800_wht.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23285" cy="2350770"/>
                    </a:xfrm>
                    <a:prstGeom prst="rect">
                      <a:avLst/>
                    </a:prstGeom>
                    <a:noFill/>
                    <a:ln>
                      <a:noFill/>
                    </a:ln>
                  </pic:spPr>
                </pic:pic>
              </a:graphicData>
            </a:graphic>
            <wp14:sizeRelH relativeFrom="page">
              <wp14:pctWidth>0</wp14:pctWidth>
            </wp14:sizeRelH>
            <wp14:sizeRelV relativeFrom="page">
              <wp14:pctHeight>0</wp14:pctHeight>
            </wp14:sizeRelV>
          </wp:anchor>
        </w:drawing>
      </w:r>
      <w:r w:rsidR="000F5904">
        <w:t>Carrying out research regarding how strategies are working and how children and young people are responding to them can really help to improve your</w:t>
      </w:r>
      <w:r w:rsidR="00D875F8">
        <w:t xml:space="preserve"> working</w:t>
      </w:r>
      <w:r w:rsidR="000F5904">
        <w:t xml:space="preserve"> practice. Within your research, you should be looking at gaining an understanding of children and young people’s behaviour and how they are responding to you, your team and the environment. </w:t>
      </w:r>
      <w:r w:rsidR="001031FF">
        <w:t>In order to gain an understanding of children and young people’s behaviour, you will need to collect some data.</w:t>
      </w:r>
      <w:r w:rsidR="00A34392">
        <w:t xml:space="preserve"> </w:t>
      </w:r>
    </w:p>
    <w:p w:rsidR="00A34392" w:rsidRPr="00D875F8" w:rsidRDefault="00A34392" w:rsidP="001031FF">
      <w:r>
        <w:t>Arguably, the be</w:t>
      </w:r>
      <w:r w:rsidR="00D875F8">
        <w:t>st method of data collection when</w:t>
      </w:r>
      <w:r>
        <w:t xml:space="preserve"> working with children</w:t>
      </w:r>
      <w:r w:rsidR="00D875F8">
        <w:t>/young people</w:t>
      </w:r>
      <w:r>
        <w:t xml:space="preserve"> is </w:t>
      </w:r>
      <w:r w:rsidRPr="00C948DC">
        <w:rPr>
          <w:b/>
        </w:rPr>
        <w:t>observation</w:t>
      </w:r>
      <w:r w:rsidR="00D875F8">
        <w:t xml:space="preserve">. </w:t>
      </w:r>
      <w:r>
        <w:t xml:space="preserve">The main benefit </w:t>
      </w:r>
      <w:r w:rsidR="00957740">
        <w:rPr>
          <w:noProof/>
        </w:rPr>
        <w:t>of</w:t>
      </w:r>
      <w:r>
        <w:t xml:space="preserve"> </w:t>
      </w:r>
      <w:r w:rsidRPr="00957740">
        <w:rPr>
          <w:noProof/>
        </w:rPr>
        <w:t>observations</w:t>
      </w:r>
      <w:r w:rsidR="00957740">
        <w:rPr>
          <w:noProof/>
        </w:rPr>
        <w:t>, as opposed to other data collection techniques,</w:t>
      </w:r>
      <w:r>
        <w:t xml:space="preserve"> is that they can take place during daily routines and activities, without creating an artificial environment. When using data collection techniques such as interviews or focus groups, the participants are aware that you are looking for a specific answer, and </w:t>
      </w:r>
      <w:r w:rsidR="00C13EC7">
        <w:t xml:space="preserve">sometimes </w:t>
      </w:r>
      <w:r>
        <w:t xml:space="preserve">without realising, </w:t>
      </w:r>
      <w:r w:rsidR="00C13EC7">
        <w:t xml:space="preserve">they </w:t>
      </w:r>
      <w:r>
        <w:t xml:space="preserve">will change their answers </w:t>
      </w:r>
      <w:r w:rsidRPr="00AD7BBF">
        <w:rPr>
          <w:noProof/>
        </w:rPr>
        <w:t>based on what they think you a</w:t>
      </w:r>
      <w:r w:rsidR="004B2750" w:rsidRPr="00AD7BBF">
        <w:rPr>
          <w:noProof/>
        </w:rPr>
        <w:t>re looking for.</w:t>
      </w:r>
      <w:r w:rsidR="004B2750">
        <w:t xml:space="preserve"> You will be able to</w:t>
      </w:r>
      <w:r>
        <w:t xml:space="preserve"> carry out observations during your normal role</w:t>
      </w:r>
      <w:r w:rsidR="00D875F8">
        <w:t>,</w:t>
      </w:r>
      <w:r>
        <w:t xml:space="preserve"> without children/young people being aware that you are doing </w:t>
      </w:r>
      <w:r w:rsidR="00D875F8">
        <w:t>this and adapting their behaviou</w:t>
      </w:r>
      <w:r w:rsidR="00E30194">
        <w:t>r</w:t>
      </w:r>
      <w:r w:rsidR="00D875F8">
        <w:t>.</w:t>
      </w:r>
    </w:p>
    <w:p w:rsidR="00C948DC" w:rsidRPr="00C948DC" w:rsidRDefault="00C948DC" w:rsidP="00E30194">
      <w:pPr>
        <w:pStyle w:val="Heading3"/>
      </w:pPr>
      <w:bookmarkStart w:id="53" w:name="_Toc481677210"/>
      <w:r w:rsidRPr="00C948DC">
        <w:t>How to collect data</w:t>
      </w:r>
      <w:bookmarkEnd w:id="53"/>
    </w:p>
    <w:p w:rsidR="00134961" w:rsidRDefault="00C948DC" w:rsidP="00C948DC">
      <w:r>
        <w:t xml:space="preserve">When </w:t>
      </w:r>
      <w:r w:rsidR="00134961">
        <w:t xml:space="preserve">you are carrying out an observation, you will need to be specific in the things that you are looking for. </w:t>
      </w:r>
      <w:r w:rsidR="00134961" w:rsidRPr="00AD7BBF">
        <w:rPr>
          <w:noProof/>
        </w:rPr>
        <w:t>To do this, you will need to have</w:t>
      </w:r>
      <w:r w:rsidR="00134961">
        <w:t xml:space="preserve"> a specific outcome for your research. </w:t>
      </w:r>
    </w:p>
    <w:p w:rsidR="00134961" w:rsidRDefault="00134961" w:rsidP="00134961">
      <w:pPr>
        <w:pStyle w:val="BoldBulTight0"/>
      </w:pPr>
      <w:r>
        <w:t>For example, you may be looking to find:</w:t>
      </w:r>
    </w:p>
    <w:p w:rsidR="00C948DC" w:rsidRDefault="00134961" w:rsidP="00134961">
      <w:pPr>
        <w:pStyle w:val="Bullets"/>
      </w:pPr>
      <w:r>
        <w:t xml:space="preserve"> How children and young people respond to positive reinforcement</w:t>
      </w:r>
    </w:p>
    <w:p w:rsidR="00134961" w:rsidRDefault="00134961" w:rsidP="00134961">
      <w:pPr>
        <w:pStyle w:val="Bullets"/>
      </w:pPr>
      <w:r>
        <w:t>Children and young people’s behaviour patterns throughout the day</w:t>
      </w:r>
    </w:p>
    <w:p w:rsidR="00134961" w:rsidRDefault="00134961" w:rsidP="00134961">
      <w:pPr>
        <w:pStyle w:val="Bullets"/>
      </w:pPr>
      <w:r>
        <w:t>Triggers for negative behaviours.</w:t>
      </w:r>
    </w:p>
    <w:p w:rsidR="00E30194" w:rsidRPr="00E30194" w:rsidRDefault="00E30194" w:rsidP="00E30194">
      <w:r>
        <w:lastRenderedPageBreak/>
        <w:t>Having a specific outcome will encourage you to focus your observations on something specific and give you a point to draw back to whenever you begin to stray.</w:t>
      </w:r>
    </w:p>
    <w:p w:rsidR="00134961" w:rsidRPr="00134961" w:rsidRDefault="00134961" w:rsidP="00134961">
      <w:pPr>
        <w:pStyle w:val="BoldBulTight0"/>
        <w:rPr>
          <w:u w:val="single"/>
        </w:rPr>
      </w:pPr>
      <w:r w:rsidRPr="00134961">
        <w:rPr>
          <w:u w:val="single"/>
        </w:rPr>
        <w:t xml:space="preserve">Qualitative </w:t>
      </w:r>
      <w:r w:rsidR="00FE3870">
        <w:rPr>
          <w:u w:val="single"/>
        </w:rPr>
        <w:t>and</w:t>
      </w:r>
      <w:r w:rsidRPr="00134961">
        <w:rPr>
          <w:u w:val="single"/>
        </w:rPr>
        <w:t xml:space="preserve"> quantitative obser</w:t>
      </w:r>
      <w:r w:rsidR="00FE3870">
        <w:rPr>
          <w:u w:val="single"/>
        </w:rPr>
        <w:t>vations</w:t>
      </w:r>
    </w:p>
    <w:p w:rsidR="00134961" w:rsidRDefault="001A72C5" w:rsidP="00134961">
      <w:r>
        <w:t xml:space="preserve">As well as deciding on your </w:t>
      </w:r>
      <w:r w:rsidRPr="001A72C5">
        <w:rPr>
          <w:noProof/>
        </w:rPr>
        <w:t>desired</w:t>
      </w:r>
      <w:r>
        <w:t xml:space="preserve"> outcomes, you will also</w:t>
      </w:r>
      <w:r w:rsidR="00134961">
        <w:t xml:space="preserve"> need to decide whether you will be carrying out qualitative or quantitative observations. Qualitative observations will be descriptive and based on more </w:t>
      </w:r>
      <w:r w:rsidR="00134961" w:rsidRPr="004B2750">
        <w:rPr>
          <w:noProof/>
        </w:rPr>
        <w:t>in</w:t>
      </w:r>
      <w:r w:rsidR="004B2750">
        <w:rPr>
          <w:noProof/>
        </w:rPr>
        <w:t>-</w:t>
      </w:r>
      <w:r w:rsidR="00134961" w:rsidRPr="004B2750">
        <w:rPr>
          <w:noProof/>
        </w:rPr>
        <w:t>depth</w:t>
      </w:r>
      <w:r w:rsidR="00134961">
        <w:t xml:space="preserve"> findings. Alternatively, quantitative observations will be based on factors whic</w:t>
      </w:r>
      <w:r w:rsidR="00236013">
        <w:t>h can be measured or counted. Fo</w:t>
      </w:r>
      <w:r w:rsidR="00134961">
        <w:t xml:space="preserve">r example, you may be counting </w:t>
      </w:r>
      <w:r w:rsidR="00134961" w:rsidRPr="00961C4B">
        <w:rPr>
          <w:noProof/>
        </w:rPr>
        <w:t>the amount of</w:t>
      </w:r>
      <w:r w:rsidR="00134961">
        <w:t xml:space="preserve"> times</w:t>
      </w:r>
      <w:r w:rsidR="000B58CC">
        <w:t xml:space="preserve"> </w:t>
      </w:r>
      <w:proofErr w:type="gramStart"/>
      <w:r w:rsidR="000B58CC">
        <w:t>a</w:t>
      </w:r>
      <w:r w:rsidR="00134961">
        <w:t xml:space="preserve"> </w:t>
      </w:r>
      <w:r w:rsidR="00134961" w:rsidRPr="000B58CC">
        <w:rPr>
          <w:noProof/>
        </w:rPr>
        <w:t>certain</w:t>
      </w:r>
      <w:proofErr w:type="gramEnd"/>
      <w:r w:rsidR="00134961">
        <w:t xml:space="preserve"> behaviour occurs throughout the day.</w:t>
      </w:r>
    </w:p>
    <w:p w:rsidR="00134961" w:rsidRPr="003B4569" w:rsidRDefault="00134961" w:rsidP="00134961">
      <w:r w:rsidRPr="00AD7BBF">
        <w:rPr>
          <w:noProof/>
        </w:rPr>
        <w:t>The type of outcome you are looking for</w:t>
      </w:r>
      <w:r>
        <w:t xml:space="preserve"> will determine whether you should be using quantitative or qualitative techniques. </w:t>
      </w:r>
      <w:r w:rsidR="003B4569">
        <w:t xml:space="preserve">Look at the words </w:t>
      </w:r>
      <w:r w:rsidR="003B4569" w:rsidRPr="00AD7BBF">
        <w:rPr>
          <w:noProof/>
        </w:rPr>
        <w:t>themselves</w:t>
      </w:r>
      <w:r w:rsidR="00AD7BBF" w:rsidRPr="00AD7BBF">
        <w:rPr>
          <w:noProof/>
        </w:rPr>
        <w:t xml:space="preserve"> </w:t>
      </w:r>
      <w:r w:rsidR="00AD7BBF" w:rsidRPr="00AD7BBF">
        <w:rPr>
          <w:noProof/>
        </w:rPr>
        <w:sym w:font="Symbol" w:char="F02D"/>
      </w:r>
      <w:r w:rsidR="003B4569" w:rsidRPr="00AD7BBF">
        <w:rPr>
          <w:noProof/>
        </w:rPr>
        <w:t xml:space="preserve"> </w:t>
      </w:r>
      <w:r w:rsidR="003B4569" w:rsidRPr="00AD7BBF">
        <w:rPr>
          <w:b/>
          <w:noProof/>
        </w:rPr>
        <w:t>qualit</w:t>
      </w:r>
      <w:r w:rsidR="003B4569" w:rsidRPr="00AD7BBF">
        <w:rPr>
          <w:noProof/>
        </w:rPr>
        <w:t>ative</w:t>
      </w:r>
      <w:r w:rsidR="003B4569">
        <w:t xml:space="preserve"> will provide you with quality results. This means that the results will be, as mentioned above, more </w:t>
      </w:r>
      <w:r w:rsidR="003B4569" w:rsidRPr="000B58CC">
        <w:rPr>
          <w:noProof/>
        </w:rPr>
        <w:t>in</w:t>
      </w:r>
      <w:r w:rsidR="000B58CC">
        <w:rPr>
          <w:noProof/>
        </w:rPr>
        <w:t>-</w:t>
      </w:r>
      <w:r w:rsidR="003B4569" w:rsidRPr="000B58CC">
        <w:rPr>
          <w:noProof/>
        </w:rPr>
        <w:t>depth</w:t>
      </w:r>
      <w:r w:rsidR="003B4569">
        <w:t xml:space="preserve"> explanations of</w:t>
      </w:r>
      <w:r w:rsidR="000B58CC">
        <w:t xml:space="preserve"> the</w:t>
      </w:r>
      <w:r w:rsidR="003B4569">
        <w:t xml:space="preserve"> </w:t>
      </w:r>
      <w:r w:rsidR="003B4569" w:rsidRPr="000B58CC">
        <w:rPr>
          <w:noProof/>
        </w:rPr>
        <w:t>situation</w:t>
      </w:r>
      <w:r w:rsidR="000B58CC">
        <w:t>. Alternatively,</w:t>
      </w:r>
      <w:r w:rsidR="003B4569">
        <w:t xml:space="preserve"> </w:t>
      </w:r>
      <w:r w:rsidR="003B4569" w:rsidRPr="003B4569">
        <w:rPr>
          <w:b/>
        </w:rPr>
        <w:t>quan</w:t>
      </w:r>
      <w:r w:rsidR="003B4569" w:rsidRPr="00236013">
        <w:rPr>
          <w:b/>
        </w:rPr>
        <w:t>tit</w:t>
      </w:r>
      <w:r w:rsidR="003B4569" w:rsidRPr="00BD402A">
        <w:t>ative</w:t>
      </w:r>
      <w:r w:rsidR="003B4569" w:rsidRPr="003B4569">
        <w:rPr>
          <w:b/>
        </w:rPr>
        <w:t xml:space="preserve"> </w:t>
      </w:r>
      <w:r w:rsidR="003B4569">
        <w:t xml:space="preserve">will provide you with quantifiable results, something which can be counted. It is important to remember that </w:t>
      </w:r>
      <w:r w:rsidR="00E34991">
        <w:t>observations</w:t>
      </w:r>
      <w:r w:rsidR="003B4569">
        <w:t xml:space="preserve"> should be based on what is happening, and not somebody’s interpretation of what is happening. So whilst qualitative observations provide descriptions, these descriptions should be factual and not somebody’s opinion. </w:t>
      </w:r>
    </w:p>
    <w:p w:rsidR="00BE2700" w:rsidRPr="00BE2700" w:rsidRDefault="00CD1A8A" w:rsidP="00BE2700">
      <w:pPr>
        <w:pStyle w:val="Heading3"/>
      </w:pPr>
      <w:bookmarkStart w:id="54" w:name="_Toc481677211"/>
      <w:r>
        <w:rPr>
          <w:noProof/>
        </w:rPr>
        <w:drawing>
          <wp:anchor distT="0" distB="0" distL="114300" distR="114300" simplePos="0" relativeHeight="251761664" behindDoc="1" locked="0" layoutInCell="1" allowOverlap="1" wp14:anchorId="2D75C7DE" wp14:editId="1A814D2B">
            <wp:simplePos x="0" y="0"/>
            <wp:positionH relativeFrom="column">
              <wp:posOffset>2766695</wp:posOffset>
            </wp:positionH>
            <wp:positionV relativeFrom="paragraph">
              <wp:posOffset>28575</wp:posOffset>
            </wp:positionV>
            <wp:extent cx="3218180" cy="2413635"/>
            <wp:effectExtent l="0" t="0" r="1270" b="5715"/>
            <wp:wrapTight wrapText="bothSides">
              <wp:wrapPolygon edited="0">
                <wp:start x="0" y="0"/>
                <wp:lineTo x="0" y="21481"/>
                <wp:lineTo x="21481" y="21481"/>
                <wp:lineTo x="21481" y="0"/>
                <wp:lineTo x="0" y="0"/>
              </wp:wrapPolygon>
            </wp:wrapTight>
            <wp:docPr id="35" name="Picture 35" descr="C:\Users\Kelsey\Pictures\Pictures\ArtWork\Fotolia_2665828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lsey\Pictures\Pictures\ArtWork\Fotolia_26658281_S.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218180" cy="2413635"/>
                    </a:xfrm>
                    <a:prstGeom prst="rect">
                      <a:avLst/>
                    </a:prstGeom>
                    <a:noFill/>
                    <a:ln>
                      <a:noFill/>
                    </a:ln>
                  </pic:spPr>
                </pic:pic>
              </a:graphicData>
            </a:graphic>
            <wp14:sizeRelH relativeFrom="page">
              <wp14:pctWidth>0</wp14:pctWidth>
            </wp14:sizeRelH>
            <wp14:sizeRelV relativeFrom="page">
              <wp14:pctHeight>0</wp14:pctHeight>
            </wp14:sizeRelV>
          </wp:anchor>
        </w:drawing>
      </w:r>
      <w:r w:rsidR="00BE2700">
        <w:t>Recording observations</w:t>
      </w:r>
      <w:bookmarkEnd w:id="54"/>
    </w:p>
    <w:p w:rsidR="001571D5" w:rsidRDefault="00C13EC7" w:rsidP="00C13EC7">
      <w:r>
        <w:t>When you perform observations, you will need to be recording your results. This will allow you to refer back to them, identify any patterns and gain an overall understanding of the observation</w:t>
      </w:r>
      <w:r w:rsidR="00D80F64">
        <w:t>s</w:t>
      </w:r>
      <w:r>
        <w:t xml:space="preserve"> you have made.</w:t>
      </w:r>
      <w:r w:rsidR="009D6C17">
        <w:t xml:space="preserve"> </w:t>
      </w:r>
      <w:r w:rsidR="00261B3A">
        <w:t>Most of the time when performing observations, the most appropriate m</w:t>
      </w:r>
      <w:r w:rsidR="00F57363">
        <w:t>ode of recording results</w:t>
      </w:r>
      <w:r w:rsidR="00261B3A">
        <w:t xml:space="preserve"> is written notes. If you are observing children in their natural activities, you don’t want to be sat with a laptop typing out what you see in essay form. It’s just not realistic. Have a notebook and a pen to hand and simply write down the things that you are aiming to observe. Don’t worry about being too neat or writing in full sentences. So long as you understand what you have written, you can decide later what information you will take forward into a more formal report if this is what you need.</w:t>
      </w:r>
    </w:p>
    <w:p w:rsidR="001571D5" w:rsidRDefault="001571D5" w:rsidP="001571D5">
      <w:pPr>
        <w:pStyle w:val="Heading3"/>
      </w:pPr>
      <w:bookmarkStart w:id="55" w:name="_Toc481677212"/>
      <w:r>
        <w:t>Frequency, intensity</w:t>
      </w:r>
      <w:r w:rsidR="00456E86">
        <w:t>,</w:t>
      </w:r>
      <w:r>
        <w:t xml:space="preserve"> and duration</w:t>
      </w:r>
      <w:bookmarkEnd w:id="55"/>
      <w:r w:rsidR="00CD1A8A" w:rsidRPr="00CD1A8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E9065F" w:rsidRPr="00E9065F" w:rsidRDefault="00E9065F" w:rsidP="00E9065F">
      <w:r>
        <w:t>When you are recording your observations, the key things to look for are frequency, intensity and duration.</w:t>
      </w:r>
      <w:r w:rsidR="00DB204E">
        <w:t xml:space="preserve"> </w:t>
      </w:r>
      <w:r w:rsidR="00DB204E" w:rsidRPr="00AD7BBF">
        <w:rPr>
          <w:noProof/>
        </w:rPr>
        <w:t>These three factors will help you to determine</w:t>
      </w:r>
      <w:r w:rsidR="00DB204E">
        <w:t xml:space="preserve"> when extra support may be required a</w:t>
      </w:r>
      <w:r w:rsidR="009D6C17">
        <w:t>nd identify how this can be implemented</w:t>
      </w:r>
      <w:r w:rsidR="00236013">
        <w:t xml:space="preserve"> effectively</w:t>
      </w:r>
      <w:r w:rsidR="009D6C17">
        <w:t xml:space="preserve"> going forward.</w:t>
      </w:r>
    </w:p>
    <w:p w:rsidR="001571D5" w:rsidRPr="001571D5" w:rsidRDefault="001571D5" w:rsidP="001571D5">
      <w:pPr>
        <w:pStyle w:val="BoldBulTight0"/>
        <w:rPr>
          <w:u w:val="single"/>
        </w:rPr>
      </w:pPr>
      <w:r w:rsidRPr="001571D5">
        <w:rPr>
          <w:u w:val="single"/>
        </w:rPr>
        <w:t>Frequency</w:t>
      </w:r>
    </w:p>
    <w:p w:rsidR="001571D5" w:rsidRPr="00CA1B83" w:rsidRDefault="001571D5" w:rsidP="001571D5">
      <w:r>
        <w:t xml:space="preserve">The frequency of behaviour refers to how often it occurs. This will be determined by counting the number of times you observe a specific type of behaviour or action. Often, the frequency of </w:t>
      </w:r>
      <w:r w:rsidR="00B71A93">
        <w:t>behaviour</w:t>
      </w:r>
      <w:r>
        <w:t xml:space="preserve"> can determine whether intervention is required </w:t>
      </w:r>
      <w:r w:rsidR="00236013">
        <w:t>by showing whether something is a ‘one off’ or whether it is something that is occurring on a regular basis.</w:t>
      </w:r>
    </w:p>
    <w:p w:rsidR="001571D5" w:rsidRDefault="001571D5" w:rsidP="001571D5">
      <w:pPr>
        <w:pStyle w:val="BoldBulTight0"/>
        <w:rPr>
          <w:u w:val="single"/>
        </w:rPr>
      </w:pPr>
      <w:r w:rsidRPr="001571D5">
        <w:rPr>
          <w:u w:val="single"/>
        </w:rPr>
        <w:lastRenderedPageBreak/>
        <w:t>Intensity</w:t>
      </w:r>
    </w:p>
    <w:p w:rsidR="00DB204E" w:rsidRPr="005A30A4" w:rsidRDefault="005A30A4" w:rsidP="005A30A4">
      <w:r>
        <w:t xml:space="preserve">The intensity of behaviour refers to how severe it is and whether it poses a danger to the child themselves or anybody else around. </w:t>
      </w:r>
      <w:r w:rsidR="00DB204E">
        <w:t xml:space="preserve">Of course, your main concern should be the safety of the children and young people you are working with. </w:t>
      </w:r>
      <w:r w:rsidR="000D0FE0">
        <w:t>If you identify behaviour which is severe in intensity and po</w:t>
      </w:r>
      <w:r w:rsidR="00BA250E">
        <w:t>ses direct danger you should take</w:t>
      </w:r>
      <w:r w:rsidR="000D0FE0">
        <w:t xml:space="preserve"> immediate action to protect the ch</w:t>
      </w:r>
      <w:r w:rsidR="00BA250E">
        <w:t>ild and any others around them. Once the situation has regained safety, you can then</w:t>
      </w:r>
      <w:r w:rsidR="000D0FE0">
        <w:t xml:space="preserve"> identify safety measures which can be put into place to prevent the behaviour from occurring in the future.</w:t>
      </w:r>
    </w:p>
    <w:p w:rsidR="001571D5" w:rsidRPr="001571D5" w:rsidRDefault="001571D5" w:rsidP="001571D5">
      <w:pPr>
        <w:pStyle w:val="BoldBulTight0"/>
        <w:rPr>
          <w:u w:val="single"/>
        </w:rPr>
      </w:pPr>
      <w:r w:rsidRPr="001571D5">
        <w:rPr>
          <w:u w:val="single"/>
        </w:rPr>
        <w:t>Duration</w:t>
      </w:r>
    </w:p>
    <w:p w:rsidR="005A30A4" w:rsidRDefault="006734CE" w:rsidP="001571D5">
      <w:r>
        <w:t>The duration of behaviour refers to how long it lasts for. For example, if a child/young person gets distracted often but only for a few seconds at a time this is likely to be less concerning than if they are getting distracted for five minutes at a time.</w:t>
      </w:r>
    </w:p>
    <w:p w:rsidR="001571D5" w:rsidRDefault="005A30A4" w:rsidP="001571D5">
      <w:r>
        <w:t>You may consider creating a frequency</w:t>
      </w:r>
      <w:r w:rsidR="00856B7A">
        <w:t>, intensity and duration chart in order to keep an accurate measure of your observations.</w:t>
      </w:r>
    </w:p>
    <w:p w:rsidR="005A30A4" w:rsidRDefault="005A30A4" w:rsidP="005A30A4">
      <w:pPr>
        <w:pStyle w:val="BoldBulTight0"/>
      </w:pPr>
      <w:r>
        <w:t>For example</w:t>
      </w:r>
      <w:r w:rsidR="00A15610">
        <w:t>, a chart may look something like this</w:t>
      </w:r>
      <w:r>
        <w:t>:</w:t>
      </w:r>
    </w:p>
    <w:tbl>
      <w:tblPr>
        <w:tblStyle w:val="TableGrid"/>
        <w:tblW w:w="0" w:type="auto"/>
        <w:tblLook w:val="04A0" w:firstRow="1" w:lastRow="0" w:firstColumn="1" w:lastColumn="0" w:noHBand="0" w:noVBand="1"/>
      </w:tblPr>
      <w:tblGrid>
        <w:gridCol w:w="2594"/>
        <w:gridCol w:w="2318"/>
        <w:gridCol w:w="2318"/>
        <w:gridCol w:w="2318"/>
      </w:tblGrid>
      <w:tr w:rsidR="005A30A4" w:rsidTr="005A30A4">
        <w:tc>
          <w:tcPr>
            <w:tcW w:w="2594" w:type="dxa"/>
            <w:shd w:val="clear" w:color="auto" w:fill="F2DBDB" w:themeFill="accent2" w:themeFillTint="33"/>
          </w:tcPr>
          <w:p w:rsidR="005A30A4" w:rsidRDefault="005A30A4" w:rsidP="005A30A4">
            <w:pPr>
              <w:pStyle w:val="BoldBulTight0"/>
              <w:spacing w:before="120" w:after="120"/>
            </w:pPr>
            <w:r>
              <w:t>Frequency</w:t>
            </w:r>
          </w:p>
        </w:tc>
        <w:tc>
          <w:tcPr>
            <w:tcW w:w="6954" w:type="dxa"/>
            <w:gridSpan w:val="3"/>
          </w:tcPr>
          <w:p w:rsidR="005A30A4" w:rsidRDefault="005A30A4" w:rsidP="005A30A4">
            <w:pPr>
              <w:spacing w:before="120" w:after="120" w:line="240" w:lineRule="auto"/>
            </w:pPr>
            <w:r>
              <w:t xml:space="preserve">1 2  3  4  5  6  7  8  9  </w:t>
            </w:r>
            <w:r w:rsidRPr="00AD7BBF">
              <w:rPr>
                <w:noProof/>
              </w:rPr>
              <w:t>10  11  12  13  14  15  16  17  18  19  20  21  22  23  24</w:t>
            </w:r>
          </w:p>
        </w:tc>
      </w:tr>
      <w:tr w:rsidR="005A30A4" w:rsidTr="005A30A4">
        <w:tc>
          <w:tcPr>
            <w:tcW w:w="2594" w:type="dxa"/>
            <w:shd w:val="clear" w:color="auto" w:fill="F2DBDB" w:themeFill="accent2" w:themeFillTint="33"/>
          </w:tcPr>
          <w:p w:rsidR="005A30A4" w:rsidRDefault="005A30A4" w:rsidP="005A30A4">
            <w:pPr>
              <w:pStyle w:val="BoldBulTight0"/>
              <w:spacing w:before="120" w:after="120"/>
            </w:pPr>
            <w:r>
              <w:t>Intensity</w:t>
            </w:r>
          </w:p>
        </w:tc>
        <w:tc>
          <w:tcPr>
            <w:tcW w:w="2318" w:type="dxa"/>
          </w:tcPr>
          <w:p w:rsidR="005A30A4" w:rsidRDefault="005A30A4" w:rsidP="005A30A4">
            <w:pPr>
              <w:spacing w:before="120" w:after="120" w:line="240" w:lineRule="auto"/>
            </w:pPr>
            <w:r>
              <w:t>Not at all severe (annoying, distracting)</w:t>
            </w:r>
          </w:p>
        </w:tc>
        <w:tc>
          <w:tcPr>
            <w:tcW w:w="2318" w:type="dxa"/>
          </w:tcPr>
          <w:p w:rsidR="005A30A4" w:rsidRDefault="005A30A4" w:rsidP="005A30A4">
            <w:pPr>
              <w:spacing w:before="120" w:after="120" w:line="240" w:lineRule="auto"/>
            </w:pPr>
            <w:r>
              <w:t>Quite severe (potentially dangerous)</w:t>
            </w:r>
          </w:p>
        </w:tc>
        <w:tc>
          <w:tcPr>
            <w:tcW w:w="2318" w:type="dxa"/>
          </w:tcPr>
          <w:p w:rsidR="005A30A4" w:rsidRDefault="005A30A4" w:rsidP="005A30A4">
            <w:pPr>
              <w:spacing w:before="120" w:after="120" w:line="240" w:lineRule="auto"/>
            </w:pPr>
            <w:r>
              <w:t>Very severe (dangerous)</w:t>
            </w:r>
          </w:p>
        </w:tc>
      </w:tr>
      <w:tr w:rsidR="005A30A4" w:rsidTr="005A30A4">
        <w:tc>
          <w:tcPr>
            <w:tcW w:w="2594" w:type="dxa"/>
            <w:shd w:val="clear" w:color="auto" w:fill="F2DBDB" w:themeFill="accent2" w:themeFillTint="33"/>
          </w:tcPr>
          <w:p w:rsidR="005A30A4" w:rsidRDefault="005A30A4" w:rsidP="005A30A4">
            <w:pPr>
              <w:pStyle w:val="BoldBulTight0"/>
              <w:spacing w:before="120" w:after="120"/>
            </w:pPr>
            <w:r>
              <w:t>Duration</w:t>
            </w:r>
          </w:p>
        </w:tc>
        <w:tc>
          <w:tcPr>
            <w:tcW w:w="2318" w:type="dxa"/>
          </w:tcPr>
          <w:p w:rsidR="005A30A4" w:rsidRDefault="005A30A4" w:rsidP="005A30A4">
            <w:pPr>
              <w:spacing w:before="120" w:after="120" w:line="240" w:lineRule="auto"/>
            </w:pPr>
            <w:r>
              <w:t>0-5 minutes</w:t>
            </w:r>
          </w:p>
        </w:tc>
        <w:tc>
          <w:tcPr>
            <w:tcW w:w="2318" w:type="dxa"/>
          </w:tcPr>
          <w:p w:rsidR="005A30A4" w:rsidRDefault="005A30A4" w:rsidP="005A30A4">
            <w:pPr>
              <w:spacing w:before="120" w:after="120" w:line="240" w:lineRule="auto"/>
            </w:pPr>
            <w:r>
              <w:t>5-10 minutes</w:t>
            </w:r>
          </w:p>
        </w:tc>
        <w:tc>
          <w:tcPr>
            <w:tcW w:w="2318" w:type="dxa"/>
          </w:tcPr>
          <w:p w:rsidR="005A30A4" w:rsidRDefault="005A30A4" w:rsidP="005A30A4">
            <w:pPr>
              <w:spacing w:before="120" w:after="120" w:line="240" w:lineRule="auto"/>
            </w:pPr>
            <w:r>
              <w:t>10 minutes or longer</w:t>
            </w:r>
          </w:p>
        </w:tc>
      </w:tr>
    </w:tbl>
    <w:p w:rsidR="005A30A4" w:rsidRDefault="005A30A4" w:rsidP="001571D5"/>
    <w:p w:rsidR="001571D5" w:rsidRDefault="001571D5" w:rsidP="001571D5">
      <w:pPr>
        <w:pStyle w:val="Heading3"/>
      </w:pPr>
      <w:bookmarkStart w:id="56" w:name="_Toc481677213"/>
      <w:r>
        <w:t>Using data</w:t>
      </w:r>
      <w:bookmarkEnd w:id="56"/>
    </w:p>
    <w:p w:rsidR="006E0507" w:rsidRDefault="001571D5" w:rsidP="001571D5">
      <w:r>
        <w:t xml:space="preserve">Once you have collected the relevant data, you should then be using this in order to improve your practices. </w:t>
      </w:r>
    </w:p>
    <w:p w:rsidR="00EE5658" w:rsidRPr="00CA1B83" w:rsidRDefault="006E0507" w:rsidP="001571D5">
      <w:r>
        <w:t>As already mentioned</w:t>
      </w:r>
      <w:r w:rsidR="001571D5">
        <w:t>, your observatio</w:t>
      </w:r>
      <w:r w:rsidR="006953CB">
        <w:t xml:space="preserve">ns will be based on identifying certain behaviours which will require support. </w:t>
      </w:r>
      <w:r w:rsidR="00EE5658">
        <w:t>Of course, if the frequency, intensity,</w:t>
      </w:r>
      <w:r w:rsidR="0084434D">
        <w:t xml:space="preserve"> or</w:t>
      </w:r>
      <w:r w:rsidR="00EE5658">
        <w:t xml:space="preserve"> duration of </w:t>
      </w:r>
      <w:r w:rsidR="00EB279B">
        <w:t>behaviour</w:t>
      </w:r>
      <w:r w:rsidR="00EE5658">
        <w:t xml:space="preserve"> is high – this gives </w:t>
      </w:r>
      <w:r w:rsidR="00EE5658" w:rsidRPr="00AD7BBF">
        <w:rPr>
          <w:noProof/>
        </w:rPr>
        <w:t>a clear indication that there is a need for</w:t>
      </w:r>
      <w:r w:rsidR="00EE5658">
        <w:t xml:space="preserve"> intervention. </w:t>
      </w:r>
      <w:r w:rsidR="0084434D">
        <w:t>However, if results are more va</w:t>
      </w:r>
      <w:r w:rsidR="00CD1A8A">
        <w:t>ried or</w:t>
      </w:r>
      <w:r w:rsidR="0084434D">
        <w:t xml:space="preserve"> if your observations aren’t based on these three factors, you will </w:t>
      </w:r>
      <w:r w:rsidR="0084434D" w:rsidRPr="00CD1A8A">
        <w:rPr>
          <w:noProof/>
        </w:rPr>
        <w:t>need</w:t>
      </w:r>
      <w:r w:rsidR="00CD1A8A">
        <w:rPr>
          <w:noProof/>
        </w:rPr>
        <w:t xml:space="preserve"> to</w:t>
      </w:r>
      <w:r w:rsidR="0084434D">
        <w:t xml:space="preserve"> adopt a data analysis technique which aims to identify when </w:t>
      </w:r>
      <w:r w:rsidR="00EB279B">
        <w:t>behaviour</w:t>
      </w:r>
      <w:r w:rsidR="0084434D">
        <w:t xml:space="preserve"> indicates a need for further support.</w:t>
      </w:r>
    </w:p>
    <w:p w:rsidR="00076E23" w:rsidRDefault="00076E23" w:rsidP="001571D5">
      <w:r>
        <w:br w:type="page"/>
      </w:r>
    </w:p>
    <w:p w:rsidR="008B4F60" w:rsidRDefault="008B4F60" w:rsidP="008B4F60">
      <w:pPr>
        <w:pStyle w:val="Heading3"/>
        <w:tabs>
          <w:tab w:val="left" w:pos="3828"/>
        </w:tabs>
      </w:pPr>
      <w:bookmarkStart w:id="57" w:name="_Toc481677214"/>
      <w:r w:rsidRPr="005B7C76">
        <w:lastRenderedPageBreak/>
        <w:t xml:space="preserve">Activity </w:t>
      </w:r>
      <w:r>
        <w:t>3A</w:t>
      </w:r>
      <w:bookmarkEnd w:id="57"/>
    </w:p>
    <w:p w:rsidR="008B4F60" w:rsidRPr="00A62486" w:rsidRDefault="008B4F60" w:rsidP="008B4F60">
      <w:pPr>
        <w:rPr>
          <w:rFonts w:cstheme="majorBidi"/>
          <w:b/>
          <w:bCs/>
          <w:sz w:val="26"/>
          <w:szCs w:val="26"/>
        </w:rPr>
      </w:pPr>
      <w:r>
        <w:rPr>
          <w:noProof/>
        </w:rPr>
        <w:drawing>
          <wp:anchor distT="0" distB="0" distL="114300" distR="114300" simplePos="0" relativeHeight="251763712" behindDoc="1" locked="0" layoutInCell="1" allowOverlap="1" wp14:anchorId="2DC96D71" wp14:editId="237856E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AD7BBF" w:rsidRDefault="00DB5EB1" w:rsidP="00206263">
      <w:pPr>
        <w:pStyle w:val="Heading1"/>
        <w:spacing w:after="240"/>
        <w:rPr>
          <w:noProof/>
        </w:rPr>
      </w:pPr>
      <w:bookmarkStart w:id="58" w:name="_Toc481677215"/>
      <w:r w:rsidRPr="00AD7BBF">
        <w:rPr>
          <w:noProof/>
        </w:rPr>
        <w:lastRenderedPageBreak/>
        <w:t xml:space="preserve">4. </w:t>
      </w:r>
      <w:r w:rsidR="00076E23" w:rsidRPr="00AD7BBF">
        <w:rPr>
          <w:noProof/>
        </w:rPr>
        <w:t>Implement strategies to support children or young people who require additional support</w:t>
      </w:r>
      <w:bookmarkEnd w:id="58"/>
    </w:p>
    <w:p w:rsidR="00DB5EB1" w:rsidRPr="00AD7BBF" w:rsidRDefault="00DB5EB1" w:rsidP="00076E23">
      <w:pPr>
        <w:ind w:left="720" w:hanging="720"/>
        <w:rPr>
          <w:noProof/>
        </w:rPr>
      </w:pPr>
      <w:r w:rsidRPr="00AD7BBF">
        <w:rPr>
          <w:b/>
          <w:noProof/>
          <w:sz w:val="28"/>
        </w:rPr>
        <w:t>4.1.</w:t>
      </w:r>
      <w:r w:rsidRPr="00AD7BBF">
        <w:rPr>
          <w:noProof/>
          <w:sz w:val="28"/>
        </w:rPr>
        <w:t xml:space="preserve"> </w:t>
      </w:r>
      <w:r w:rsidRPr="00AD7BBF">
        <w:rPr>
          <w:noProof/>
        </w:rPr>
        <w:tab/>
      </w:r>
      <w:r w:rsidR="00076E23" w:rsidRPr="00AD7BBF">
        <w:rPr>
          <w:noProof/>
        </w:rPr>
        <w:t>Implement strategies to support child or young person with guidance from supervisor or as designed by a specialist</w:t>
      </w:r>
    </w:p>
    <w:p w:rsidR="00DB5EB1" w:rsidRPr="00AD7BBF" w:rsidRDefault="00DB5EB1" w:rsidP="00DB5EB1">
      <w:pPr>
        <w:rPr>
          <w:rFonts w:asciiTheme="minorHAnsi" w:hAnsiTheme="minorHAnsi"/>
          <w:b/>
          <w:sz w:val="28"/>
          <w:szCs w:val="28"/>
        </w:rPr>
      </w:pPr>
      <w:r w:rsidRPr="00AD7BBF">
        <w:rPr>
          <w:b/>
          <w:sz w:val="28"/>
        </w:rPr>
        <w:t>4.2.</w:t>
      </w:r>
      <w:r w:rsidRPr="00AD7BBF">
        <w:rPr>
          <w:sz w:val="28"/>
        </w:rPr>
        <w:t xml:space="preserve"> </w:t>
      </w:r>
      <w:r w:rsidRPr="00AD7BBF">
        <w:tab/>
      </w:r>
      <w:r w:rsidR="00076E23" w:rsidRPr="00AD7BBF">
        <w:t>Identify areas of concern for discussion with supervisor</w:t>
      </w:r>
    </w:p>
    <w:p w:rsidR="00DB5EB1" w:rsidRPr="00C31F98" w:rsidRDefault="00DB5EB1" w:rsidP="00DB5EB1">
      <w:pPr>
        <w:rPr>
          <w:rFonts w:asciiTheme="minorHAnsi" w:hAnsiTheme="minorHAnsi"/>
          <w:b/>
          <w:sz w:val="28"/>
          <w:szCs w:val="28"/>
        </w:rPr>
      </w:pPr>
      <w:r w:rsidRPr="00AD7BBF">
        <w:rPr>
          <w:rFonts w:asciiTheme="minorHAnsi" w:hAnsiTheme="minorHAnsi"/>
          <w:b/>
          <w:sz w:val="28"/>
          <w:szCs w:val="28"/>
        </w:rPr>
        <w:t>4.3.</w:t>
      </w:r>
      <w:r w:rsidRPr="00AD7BBF">
        <w:rPr>
          <w:rFonts w:asciiTheme="minorHAnsi" w:hAnsiTheme="minorHAnsi"/>
          <w:b/>
          <w:sz w:val="28"/>
          <w:szCs w:val="28"/>
        </w:rPr>
        <w:tab/>
      </w:r>
      <w:r w:rsidR="00076E23" w:rsidRPr="00AD7BBF">
        <w:t>Contribute effectively to implementation of personalised support plans</w:t>
      </w:r>
    </w:p>
    <w:p w:rsidR="00DB5EB1" w:rsidRDefault="00057DD4" w:rsidP="00057DD4">
      <w:pPr>
        <w:rPr>
          <w:u w:val="single"/>
        </w:rPr>
      </w:pPr>
      <w:r w:rsidRPr="00057DD4">
        <w:rPr>
          <w:b/>
          <w:noProof/>
          <w:sz w:val="28"/>
          <w:szCs w:val="28"/>
        </w:rPr>
        <w:drawing>
          <wp:anchor distT="0" distB="0" distL="114300" distR="114300" simplePos="0" relativeHeight="251709440" behindDoc="1" locked="0" layoutInCell="1" allowOverlap="1">
            <wp:simplePos x="0" y="0"/>
            <wp:positionH relativeFrom="column">
              <wp:posOffset>910590</wp:posOffset>
            </wp:positionH>
            <wp:positionV relativeFrom="paragraph">
              <wp:posOffset>73025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Pr="006E5817" w:rsidRDefault="006E5817" w:rsidP="00456E86">
      <w:pPr>
        <w:pStyle w:val="Heading2"/>
        <w:spacing w:after="240"/>
      </w:pPr>
      <w:bookmarkStart w:id="59" w:name="_Toc481677216"/>
      <w:r w:rsidRPr="006E5817">
        <w:lastRenderedPageBreak/>
        <w:t xml:space="preserve">4.1 – </w:t>
      </w:r>
      <w:r w:rsidR="00076E23">
        <w:t>Implement strategies to support child or young person with guidance from supervisor or as designed by a specialist</w:t>
      </w:r>
      <w:bookmarkEnd w:id="59"/>
    </w:p>
    <w:p w:rsidR="00456E86" w:rsidRDefault="00456E86" w:rsidP="00456E86">
      <w:pPr>
        <w:pStyle w:val="BoldBulTight0"/>
        <w:spacing w:after="240"/>
      </w:pPr>
      <w:r w:rsidRPr="00AD7BBF">
        <w:rPr>
          <w:noProof/>
        </w:rPr>
        <w:t>By the end of this chapter, the learner should</w:t>
      </w:r>
      <w:r>
        <w:t xml:space="preserve"> be able to:</w:t>
      </w:r>
    </w:p>
    <w:p w:rsidR="00456E86" w:rsidRDefault="001D34A2" w:rsidP="00456E86">
      <w:pPr>
        <w:pStyle w:val="Bullets"/>
      </w:pPr>
      <w:r>
        <w:t>List a range of strategies which aim to support the behaviour of children and young people</w:t>
      </w:r>
    </w:p>
    <w:p w:rsidR="001D34A2" w:rsidRPr="00456E86" w:rsidRDefault="001D34A2" w:rsidP="00456E86">
      <w:pPr>
        <w:pStyle w:val="Bullets"/>
      </w:pPr>
      <w:r>
        <w:t xml:space="preserve">Explain why it is beneficial to work with guidance from a supervisor or with </w:t>
      </w:r>
      <w:r w:rsidR="00673717">
        <w:rPr>
          <w:noProof/>
        </w:rPr>
        <w:t>st</w:t>
      </w:r>
      <w:r w:rsidRPr="00673717">
        <w:rPr>
          <w:noProof/>
        </w:rPr>
        <w:t>r</w:t>
      </w:r>
      <w:r w:rsidR="00673717">
        <w:rPr>
          <w:noProof/>
        </w:rPr>
        <w:t>a</w:t>
      </w:r>
      <w:r w:rsidRPr="00673717">
        <w:rPr>
          <w:noProof/>
        </w:rPr>
        <w:t>tegies</w:t>
      </w:r>
      <w:r>
        <w:t xml:space="preserve"> designed by a specialist.</w:t>
      </w:r>
    </w:p>
    <w:p w:rsidR="00DB10FB" w:rsidRDefault="00273B3C" w:rsidP="008A59FB">
      <w:pPr>
        <w:pStyle w:val="Heading3"/>
      </w:pPr>
      <w:bookmarkStart w:id="60" w:name="_Toc481677217"/>
      <w:r>
        <w:rPr>
          <w:noProof/>
        </w:rPr>
        <w:drawing>
          <wp:anchor distT="0" distB="0" distL="114300" distR="114300" simplePos="0" relativeHeight="251764736" behindDoc="1" locked="0" layoutInCell="1" allowOverlap="1" wp14:anchorId="11DA632C" wp14:editId="021B40E4">
            <wp:simplePos x="0" y="0"/>
            <wp:positionH relativeFrom="column">
              <wp:posOffset>3846195</wp:posOffset>
            </wp:positionH>
            <wp:positionV relativeFrom="paragraph">
              <wp:posOffset>69215</wp:posOffset>
            </wp:positionV>
            <wp:extent cx="2125345" cy="3094990"/>
            <wp:effectExtent l="0" t="0" r="8255" b="0"/>
            <wp:wrapTight wrapText="bothSides">
              <wp:wrapPolygon edited="0">
                <wp:start x="0" y="0"/>
                <wp:lineTo x="0" y="21405"/>
                <wp:lineTo x="21490" y="21405"/>
                <wp:lineTo x="21490" y="0"/>
                <wp:lineTo x="0" y="0"/>
              </wp:wrapPolygon>
            </wp:wrapTight>
            <wp:docPr id="37" name="Picture 37" descr="C:\Users\Kelsey\Pictures\Pictures\ArtWork\stick_figure_standing_great_idea_800_wht_45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lsey\Pictures\Pictures\ArtWork\stick_figure_standing_great_idea_800_wht_4591.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25345" cy="3094990"/>
                    </a:xfrm>
                    <a:prstGeom prst="rect">
                      <a:avLst/>
                    </a:prstGeom>
                    <a:noFill/>
                    <a:ln>
                      <a:noFill/>
                    </a:ln>
                  </pic:spPr>
                </pic:pic>
              </a:graphicData>
            </a:graphic>
            <wp14:sizeRelH relativeFrom="page">
              <wp14:pctWidth>0</wp14:pctWidth>
            </wp14:sizeRelH>
            <wp14:sizeRelV relativeFrom="page">
              <wp14:pctHeight>0</wp14:pctHeight>
            </wp14:sizeRelV>
          </wp:anchor>
        </w:drawing>
      </w:r>
      <w:r w:rsidR="00DB10FB">
        <w:t>Implementing strategies</w:t>
      </w:r>
      <w:r w:rsidR="00336DAF">
        <w:t xml:space="preserve"> for support</w:t>
      </w:r>
      <w:bookmarkEnd w:id="60"/>
    </w:p>
    <w:p w:rsidR="00375A9F" w:rsidRDefault="008B4F60" w:rsidP="00375A9F">
      <w:r w:rsidRPr="00AD7BBF">
        <w:rPr>
          <w:noProof/>
        </w:rPr>
        <w:t>In order to support children and young people</w:t>
      </w:r>
      <w:r>
        <w:t xml:space="preserve"> who have additional needs, you will need to implement specific str</w:t>
      </w:r>
      <w:r w:rsidR="00273094">
        <w:t xml:space="preserve">ategies which are catered </w:t>
      </w:r>
      <w:r w:rsidR="006575E2">
        <w:t>for their requirements</w:t>
      </w:r>
      <w:r w:rsidR="00375A9F">
        <w:t xml:space="preserve">. </w:t>
      </w:r>
      <w:r w:rsidR="008F42E0">
        <w:t xml:space="preserve">It is a good idea to have accepted strategies across the scope of your organisation in order to promote consistency in practice. </w:t>
      </w:r>
      <w:r w:rsidR="006575E2">
        <w:t xml:space="preserve">If your organisation does have strategies in place, take some time getting familiar with them so </w:t>
      </w:r>
      <w:r w:rsidR="006575E2" w:rsidRPr="00AD7BBF">
        <w:rPr>
          <w:noProof/>
        </w:rPr>
        <w:t>that you are working in a way which</w:t>
      </w:r>
      <w:r w:rsidR="006575E2">
        <w:t xml:space="preserve"> compliments the practices of other members of your team.</w:t>
      </w:r>
    </w:p>
    <w:p w:rsidR="00375A9F" w:rsidRPr="00AD7BBF" w:rsidRDefault="00375A9F" w:rsidP="00375A9F">
      <w:pPr>
        <w:pStyle w:val="BoldBulTight0"/>
        <w:rPr>
          <w:noProof/>
        </w:rPr>
      </w:pPr>
      <w:r>
        <w:t xml:space="preserve">For example, strategies might </w:t>
      </w:r>
      <w:r w:rsidRPr="00AD7BBF">
        <w:rPr>
          <w:noProof/>
        </w:rPr>
        <w:t>include:</w:t>
      </w:r>
    </w:p>
    <w:p w:rsidR="00486605" w:rsidRPr="00486605" w:rsidRDefault="00486605" w:rsidP="00486605">
      <w:pPr>
        <w:pStyle w:val="Bullets"/>
      </w:pPr>
      <w:r w:rsidRPr="00AD7BBF">
        <w:rPr>
          <w:noProof/>
        </w:rPr>
        <w:t>Establish</w:t>
      </w:r>
      <w:r w:rsidR="001C450A" w:rsidRPr="00AD7BBF">
        <w:rPr>
          <w:noProof/>
        </w:rPr>
        <w:t>ing</w:t>
      </w:r>
      <w:r w:rsidRPr="00AD7BBF">
        <w:rPr>
          <w:noProof/>
        </w:rPr>
        <w:t xml:space="preserve"> positive relationships, which are the fou</w:t>
      </w:r>
      <w:r w:rsidR="001D34A2" w:rsidRPr="00AD7BBF">
        <w:rPr>
          <w:noProof/>
        </w:rPr>
        <w:t>ndation for building</w:t>
      </w:r>
      <w:r w:rsidR="001D34A2">
        <w:t xml:space="preserve"> children and young people’s </w:t>
      </w:r>
      <w:r w:rsidRPr="00486605">
        <w:t xml:space="preserve">self-respect, self-worth and feelings of security </w:t>
      </w:r>
    </w:p>
    <w:p w:rsidR="00486605" w:rsidRPr="00486605" w:rsidRDefault="001D34A2" w:rsidP="00486605">
      <w:pPr>
        <w:pStyle w:val="Bullets"/>
      </w:pPr>
      <w:r>
        <w:t>Pay</w:t>
      </w:r>
      <w:r w:rsidR="001C450A">
        <w:t>ing</w:t>
      </w:r>
      <w:r>
        <w:t xml:space="preserve"> attention to the child’s/young person’s</w:t>
      </w:r>
      <w:r w:rsidR="00486605" w:rsidRPr="00486605">
        <w:t xml:space="preserve"> developmental level and any program issues that may be impacting on the behaviour</w:t>
      </w:r>
    </w:p>
    <w:p w:rsidR="00486605" w:rsidRPr="00486605" w:rsidRDefault="001C450A" w:rsidP="00486605">
      <w:pPr>
        <w:pStyle w:val="Bullets"/>
      </w:pPr>
      <w:r>
        <w:t>Using</w:t>
      </w:r>
      <w:r w:rsidR="00486605" w:rsidRPr="00486605">
        <w:t xml:space="preserve"> positive approaches to behaviour guidance, for example, positive acknowledgement, redirection, giving explanations, encouragement, giving help, collaborating to solve problems and helping children</w:t>
      </w:r>
      <w:r w:rsidR="001D34A2">
        <w:t>/young people</w:t>
      </w:r>
      <w:r w:rsidR="00486605" w:rsidRPr="00486605">
        <w:t xml:space="preserve"> to understand the consequences and impact of their behaviour</w:t>
      </w:r>
    </w:p>
    <w:p w:rsidR="00486605" w:rsidRPr="00486605" w:rsidRDefault="00486605" w:rsidP="00486605">
      <w:pPr>
        <w:pStyle w:val="Bullets"/>
      </w:pPr>
      <w:r w:rsidRPr="00486605">
        <w:t>Support</w:t>
      </w:r>
      <w:r w:rsidR="001C450A">
        <w:t>ing</w:t>
      </w:r>
      <w:r w:rsidRPr="00486605">
        <w:t xml:space="preserve"> children</w:t>
      </w:r>
      <w:r w:rsidR="001D34A2">
        <w:t>/young people</w:t>
      </w:r>
      <w:r w:rsidRPr="00486605">
        <w:t xml:space="preserve"> by providing acceptable alternative behaviours when challenging behaviour occurs</w:t>
      </w:r>
    </w:p>
    <w:p w:rsidR="00486605" w:rsidRPr="00486605" w:rsidRDefault="001C450A" w:rsidP="00486605">
      <w:pPr>
        <w:pStyle w:val="Bullets"/>
      </w:pPr>
      <w:r>
        <w:t>Ensuring</w:t>
      </w:r>
      <w:r w:rsidR="00486605" w:rsidRPr="00486605">
        <w:t xml:space="preserve"> limits are consistent, carried out in a calm, firm manner, followed through and that children </w:t>
      </w:r>
      <w:r w:rsidR="001D34A2">
        <w:t xml:space="preserve">and young people </w:t>
      </w:r>
      <w:r w:rsidR="00486605" w:rsidRPr="00486605">
        <w:t>are helped to behave within the limits</w:t>
      </w:r>
    </w:p>
    <w:p w:rsidR="00486605" w:rsidRPr="00AD7BBF" w:rsidRDefault="001C450A" w:rsidP="00486605">
      <w:pPr>
        <w:pStyle w:val="Bullets"/>
        <w:rPr>
          <w:noProof/>
        </w:rPr>
      </w:pPr>
      <w:r>
        <w:t>Involving</w:t>
      </w:r>
      <w:r w:rsidR="00486605" w:rsidRPr="00486605">
        <w:t xml:space="preserve"> the family and the child</w:t>
      </w:r>
      <w:r w:rsidR="001D34A2">
        <w:t>/young person</w:t>
      </w:r>
      <w:r w:rsidR="00486605" w:rsidRPr="00486605">
        <w:t xml:space="preserve"> </w:t>
      </w:r>
      <w:r w:rsidR="00486605" w:rsidRPr="00AD7BBF">
        <w:rPr>
          <w:noProof/>
        </w:rPr>
        <w:t>in appropriate ways in addressing challenging behaviour</w:t>
      </w:r>
    </w:p>
    <w:p w:rsidR="00486605" w:rsidRPr="00486605" w:rsidRDefault="001C450A" w:rsidP="00486605">
      <w:pPr>
        <w:pStyle w:val="Bullets"/>
      </w:pPr>
      <w:r w:rsidRPr="00AD7BBF">
        <w:rPr>
          <w:noProof/>
        </w:rPr>
        <w:t>Using</w:t>
      </w:r>
      <w:r w:rsidR="00486605" w:rsidRPr="00AD7BBF">
        <w:rPr>
          <w:noProof/>
        </w:rPr>
        <w:t xml:space="preserve"> other professionals when necessary to help with behaviour guidance</w:t>
      </w:r>
      <w:r w:rsidR="00486605" w:rsidRPr="00486605">
        <w:t xml:space="preserve"> </w:t>
      </w:r>
    </w:p>
    <w:p w:rsidR="00486605" w:rsidRPr="00486605" w:rsidRDefault="00486605" w:rsidP="00486605">
      <w:pPr>
        <w:pStyle w:val="Bullets"/>
      </w:pPr>
      <w:r w:rsidRPr="00486605">
        <w:t>Iden</w:t>
      </w:r>
      <w:r w:rsidR="001D34A2">
        <w:t>tify</w:t>
      </w:r>
      <w:r w:rsidR="001C450A">
        <w:t>ing</w:t>
      </w:r>
      <w:r w:rsidR="001D34A2">
        <w:t xml:space="preserve"> children and young people’s</w:t>
      </w:r>
      <w:r w:rsidRPr="00486605">
        <w:t xml:space="preserve"> strengths and build on them </w:t>
      </w:r>
    </w:p>
    <w:p w:rsidR="00DB10FB" w:rsidRDefault="00486605" w:rsidP="00486605">
      <w:pPr>
        <w:pStyle w:val="Bullets"/>
      </w:pPr>
      <w:r w:rsidRPr="00486605">
        <w:lastRenderedPageBreak/>
        <w:t>Seek</w:t>
      </w:r>
      <w:r w:rsidR="001D199D">
        <w:t>ing</w:t>
      </w:r>
      <w:r w:rsidRPr="00486605">
        <w:t xml:space="preserve"> support from other staff members or family day carers and management.</w:t>
      </w:r>
    </w:p>
    <w:p w:rsidR="00486605" w:rsidRPr="00486605" w:rsidRDefault="00765717" w:rsidP="00486605">
      <w:r>
        <w:rPr>
          <w:noProof/>
        </w:rPr>
        <w:drawing>
          <wp:anchor distT="0" distB="0" distL="114300" distR="114300" simplePos="0" relativeHeight="251765760" behindDoc="1" locked="0" layoutInCell="1" allowOverlap="1" wp14:anchorId="286B1FC8" wp14:editId="30AEF14E">
            <wp:simplePos x="0" y="0"/>
            <wp:positionH relativeFrom="column">
              <wp:posOffset>2390775</wp:posOffset>
            </wp:positionH>
            <wp:positionV relativeFrom="paragraph">
              <wp:posOffset>521970</wp:posOffset>
            </wp:positionV>
            <wp:extent cx="3498850" cy="2623820"/>
            <wp:effectExtent l="0" t="0" r="6350" b="5080"/>
            <wp:wrapTight wrapText="bothSides">
              <wp:wrapPolygon edited="0">
                <wp:start x="0" y="0"/>
                <wp:lineTo x="0" y="21485"/>
                <wp:lineTo x="21522" y="21485"/>
                <wp:lineTo x="21522" y="0"/>
                <wp:lineTo x="0" y="0"/>
              </wp:wrapPolygon>
            </wp:wrapTight>
            <wp:docPr id="38" name="Picture 38" descr="C:\Users\Kelsey\Pictures\Pictures\ArtWork\Fotolia_613520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sey\Pictures\Pictures\ArtWork\Fotolia_6135209_XS.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98850" cy="262382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605">
        <w:t xml:space="preserve">(Department of Education and Early Childhood Development: Strategies to guide children’s behaviour - </w:t>
      </w:r>
      <w:hyperlink r:id="rId35" w:history="1">
        <w:r w:rsidR="004A3291" w:rsidRPr="00695C84">
          <w:rPr>
            <w:rStyle w:val="Hyperlink"/>
          </w:rPr>
          <w:t>http://www.education.vic.gov.au/Documents/childhood/providers/regulation/pracnotesstratbeh.pdf</w:t>
        </w:r>
      </w:hyperlink>
      <w:r w:rsidR="004A3291">
        <w:t xml:space="preserve"> Accessed 04.05.2017</w:t>
      </w:r>
      <w:r w:rsidR="00486605">
        <w:t>)</w:t>
      </w:r>
    </w:p>
    <w:p w:rsidR="008F42E0" w:rsidRDefault="008F42E0" w:rsidP="008F42E0">
      <w:pPr>
        <w:pStyle w:val="Heading3"/>
      </w:pPr>
      <w:bookmarkStart w:id="61" w:name="_Toc481677218"/>
      <w:r>
        <w:t>Working with guidance</w:t>
      </w:r>
      <w:bookmarkEnd w:id="61"/>
      <w:r>
        <w:t xml:space="preserve"> </w:t>
      </w:r>
    </w:p>
    <w:p w:rsidR="008F42E0" w:rsidRPr="006E02CE" w:rsidRDefault="008F42E0" w:rsidP="006E02CE">
      <w:r>
        <w:t xml:space="preserve">If you are unsure about the appropriate strategies </w:t>
      </w:r>
      <w:r w:rsidR="00A22920">
        <w:t xml:space="preserve">which you should be implementing </w:t>
      </w:r>
      <w:r>
        <w:t>or how to put them in place, you may have a supervisor who can help to</w:t>
      </w:r>
      <w:r w:rsidR="00C92893">
        <w:t xml:space="preserve"> guide you in the right direction</w:t>
      </w:r>
      <w:r>
        <w:t>. As mentioned in an earlier chapter, don’t be afraid to ask for help. If you are planning to implement your own strategies, it might be a good idea to work alongside your supervisor</w:t>
      </w:r>
      <w:r w:rsidR="00A22920">
        <w:t xml:space="preserve"> anyway</w:t>
      </w:r>
      <w:r>
        <w:t xml:space="preserve">. Cooperating with another member of staff will allow you to double check anything which you are not sure of and should improve </w:t>
      </w:r>
      <w:r w:rsidR="00A22920">
        <w:t xml:space="preserve">your </w:t>
      </w:r>
      <w:r>
        <w:t>work in general. Two heads are always better than one!</w:t>
      </w:r>
      <w:r w:rsidR="00765717" w:rsidRPr="0076571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F42E0" w:rsidRDefault="008F42E0" w:rsidP="008F42E0">
      <w:pPr>
        <w:pStyle w:val="BoldBulTight0"/>
        <w:rPr>
          <w:u w:val="single"/>
        </w:rPr>
      </w:pPr>
      <w:r w:rsidRPr="008F42E0">
        <w:rPr>
          <w:u w:val="single"/>
        </w:rPr>
        <w:t>Specialists</w:t>
      </w:r>
    </w:p>
    <w:p w:rsidR="00786083" w:rsidRDefault="008F42E0" w:rsidP="008F42E0">
      <w:r>
        <w:t xml:space="preserve">Some of the strategies which you </w:t>
      </w:r>
      <w:r w:rsidR="006E02CE">
        <w:t>adopt may</w:t>
      </w:r>
      <w:r>
        <w:t xml:space="preserve"> be determined by </w:t>
      </w:r>
      <w:r w:rsidR="00082539">
        <w:t>a person who specialises in the field</w:t>
      </w:r>
      <w:r>
        <w:t>.</w:t>
      </w:r>
      <w:r w:rsidR="001D34A2">
        <w:t xml:space="preserve"> Working with strategies designed by</w:t>
      </w:r>
      <w:r w:rsidR="0099006A">
        <w:t xml:space="preserve"> a specialist can be beneficial</w:t>
      </w:r>
      <w:r w:rsidR="009261D7">
        <w:t xml:space="preserve"> as you will know that they will be competently designed, and they will likely be tried and tested. It will also save you time which you would spend creating new strategies</w:t>
      </w:r>
      <w:r w:rsidR="006E02CE">
        <w:t xml:space="preserve"> yourself</w:t>
      </w:r>
      <w:r w:rsidR="009261D7">
        <w:t>.</w:t>
      </w:r>
      <w:r w:rsidR="0080735C">
        <w:t xml:space="preserve"> </w:t>
      </w:r>
      <w:r w:rsidR="00F3223D">
        <w:t>If</w:t>
      </w:r>
      <w:r w:rsidR="006E02CE">
        <w:t xml:space="preserve"> you are going to use strategies designed by a specialist,</w:t>
      </w:r>
      <w:r>
        <w:t xml:space="preserve"> </w:t>
      </w:r>
      <w:r w:rsidR="006E02CE">
        <w:t xml:space="preserve">you should </w:t>
      </w:r>
      <w:r>
        <w:t>spend some time getting</w:t>
      </w:r>
      <w:r w:rsidR="006E02CE">
        <w:t xml:space="preserve"> to grips with what the strategy</w:t>
      </w:r>
      <w:r>
        <w:t xml:space="preserve"> involves and how you will incorporate this into your own practice.</w:t>
      </w:r>
    </w:p>
    <w:p w:rsidR="00786083" w:rsidRDefault="00786083" w:rsidP="00786083">
      <w:pPr>
        <w:pStyle w:val="Heading3"/>
      </w:pPr>
      <w:r>
        <w:br w:type="page"/>
      </w:r>
    </w:p>
    <w:p w:rsidR="00786083" w:rsidRDefault="00786083" w:rsidP="00786083">
      <w:pPr>
        <w:pStyle w:val="Heading3"/>
      </w:pPr>
      <w:bookmarkStart w:id="62" w:name="_Toc481677219"/>
      <w:r w:rsidRPr="005B7C76">
        <w:lastRenderedPageBreak/>
        <w:t xml:space="preserve">Activity </w:t>
      </w:r>
      <w:r>
        <w:t>4A</w:t>
      </w:r>
      <w:bookmarkEnd w:id="62"/>
    </w:p>
    <w:p w:rsidR="00786083" w:rsidRPr="00A62486" w:rsidRDefault="00786083" w:rsidP="00786083">
      <w:pPr>
        <w:rPr>
          <w:rFonts w:cstheme="majorBidi"/>
          <w:b/>
          <w:bCs/>
          <w:sz w:val="26"/>
          <w:szCs w:val="26"/>
        </w:rPr>
      </w:pPr>
      <w:r>
        <w:rPr>
          <w:noProof/>
        </w:rPr>
        <w:drawing>
          <wp:anchor distT="0" distB="0" distL="114300" distR="114300" simplePos="0" relativeHeight="251757568" behindDoc="1" locked="0" layoutInCell="1" allowOverlap="1" wp14:anchorId="5325FCCE" wp14:editId="736041C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427655" w:rsidRPr="00427655" w:rsidRDefault="006E5817" w:rsidP="00D5704C">
      <w:pPr>
        <w:pStyle w:val="Heading2"/>
        <w:tabs>
          <w:tab w:val="left" w:pos="1276"/>
        </w:tabs>
        <w:spacing w:after="240"/>
      </w:pPr>
      <w:bookmarkStart w:id="63" w:name="_Toc481677220"/>
      <w:r w:rsidRPr="006E5817">
        <w:lastRenderedPageBreak/>
        <w:t xml:space="preserve">4.2 – </w:t>
      </w:r>
      <w:r w:rsidR="00076E23">
        <w:t>Identify areas of concern for discussion with supervisor</w:t>
      </w:r>
      <w:bookmarkEnd w:id="63"/>
    </w:p>
    <w:p w:rsidR="00C67AB0" w:rsidRDefault="00C67AB0" w:rsidP="00C67AB0">
      <w:pPr>
        <w:pStyle w:val="BoldBulTight0"/>
        <w:spacing w:after="240"/>
      </w:pPr>
      <w:r>
        <w:t>By the end of this chapter, the learner should be able to:</w:t>
      </w:r>
    </w:p>
    <w:p w:rsidR="00C67AB0" w:rsidRDefault="00490580" w:rsidP="00C67AB0">
      <w:pPr>
        <w:pStyle w:val="Bullets"/>
      </w:pPr>
      <w:r>
        <w:t xml:space="preserve">Discuss </w:t>
      </w:r>
      <w:r w:rsidR="00C76E51">
        <w:t xml:space="preserve">behaviours </w:t>
      </w:r>
      <w:r w:rsidR="005A208C">
        <w:t>of concern which should be discussed with a supervisor</w:t>
      </w:r>
      <w:r>
        <w:t>.</w:t>
      </w:r>
    </w:p>
    <w:p w:rsidR="00C67AB0" w:rsidRDefault="00C67AB0" w:rsidP="00C67AB0">
      <w:pPr>
        <w:pStyle w:val="Heading3"/>
      </w:pPr>
      <w:bookmarkStart w:id="64" w:name="_Toc481677221"/>
      <w:r>
        <w:t>Identifying areas of concern</w:t>
      </w:r>
      <w:bookmarkEnd w:id="64"/>
    </w:p>
    <w:p w:rsidR="00EA581E" w:rsidRDefault="00D5704C" w:rsidP="00D5704C">
      <w:r>
        <w:t>When you are working with children and young people, you will be expected to identify any areas of concern</w:t>
      </w:r>
      <w:r w:rsidR="00881A94">
        <w:t xml:space="preserve"> in their behaviour</w:t>
      </w:r>
      <w:r>
        <w:t>. Areas of concern can range fr</w:t>
      </w:r>
      <w:r w:rsidR="001612D0">
        <w:t>om anything from needing encouragement to concentrate</w:t>
      </w:r>
      <w:r>
        <w:t xml:space="preserve"> or </w:t>
      </w:r>
      <w:r w:rsidR="001612D0">
        <w:t>requiring support due to a</w:t>
      </w:r>
      <w:r w:rsidR="005C3979">
        <w:t xml:space="preserve"> learning </w:t>
      </w:r>
      <w:r w:rsidR="00A76BC0">
        <w:t>disability</w:t>
      </w:r>
      <w:r w:rsidR="00006BAB">
        <w:t>.</w:t>
      </w:r>
    </w:p>
    <w:p w:rsidR="00C76E51" w:rsidRPr="00C76E51" w:rsidRDefault="00881A94" w:rsidP="002A086C">
      <w:pP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sidRPr="00AD7BBF">
        <w:rPr>
          <w:noProof/>
        </w:rPr>
        <w:t>When you spend a lot of time with</w:t>
      </w:r>
      <w:r>
        <w:t xml:space="preserve"> children, it should be fairly easy to identify any dramatic changes in their behaviour which may indicate that something is wrong. However, spending a lot of time with children can also mean that you become accustomed to their particular way of behaving and fail to recognise that these behaviours may be a concern to their development or their general well-being. Never be so comfortable in your practice or your relationship with children/young people that you are not consistently monitoring their behaviour in reference to common warning signs for </w:t>
      </w:r>
      <w:r w:rsidR="002A086C">
        <w:t xml:space="preserve">areas of </w:t>
      </w:r>
      <w:r>
        <w:t>concern.</w:t>
      </w:r>
      <w:r w:rsidR="00F25E7C" w:rsidRPr="00F25E7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A581E" w:rsidRPr="00AD7BBF" w:rsidRDefault="002A086C" w:rsidP="002A086C">
      <w:pPr>
        <w:pStyle w:val="BoldBulTight0"/>
        <w:rPr>
          <w:noProof/>
        </w:rPr>
      </w:pPr>
      <w:r w:rsidRPr="002A086C">
        <w:t xml:space="preserve">For example, </w:t>
      </w:r>
      <w:r w:rsidR="00EA581E" w:rsidRPr="002A086C">
        <w:t>indicators</w:t>
      </w:r>
      <w:r w:rsidRPr="002A086C">
        <w:t xml:space="preserve"> to areas of concern</w:t>
      </w:r>
      <w:r w:rsidR="00EA581E" w:rsidRPr="002A086C">
        <w:t xml:space="preserve"> might </w:t>
      </w:r>
      <w:r w:rsidR="00EA581E" w:rsidRPr="00AD7BBF">
        <w:rPr>
          <w:noProof/>
        </w:rPr>
        <w:t>include:</w:t>
      </w:r>
    </w:p>
    <w:p w:rsidR="00EA581E" w:rsidRPr="00AD7BBF" w:rsidRDefault="002A086C" w:rsidP="00EA581E">
      <w:pPr>
        <w:pStyle w:val="Bullets"/>
        <w:rPr>
          <w:noProof/>
        </w:rPr>
      </w:pPr>
      <w:r w:rsidRPr="00AD7BBF">
        <w:rPr>
          <w:noProof/>
        </w:rPr>
        <w:drawing>
          <wp:anchor distT="0" distB="0" distL="114300" distR="114300" simplePos="0" relativeHeight="251766784" behindDoc="1" locked="0" layoutInCell="1" allowOverlap="1" wp14:anchorId="66C8F497" wp14:editId="465C2AD5">
            <wp:simplePos x="0" y="0"/>
            <wp:positionH relativeFrom="column">
              <wp:posOffset>3550285</wp:posOffset>
            </wp:positionH>
            <wp:positionV relativeFrom="paragraph">
              <wp:posOffset>84455</wp:posOffset>
            </wp:positionV>
            <wp:extent cx="2433955" cy="3249295"/>
            <wp:effectExtent l="0" t="0" r="4445" b="8255"/>
            <wp:wrapTight wrapText="bothSides">
              <wp:wrapPolygon edited="0">
                <wp:start x="0" y="0"/>
                <wp:lineTo x="0" y="21528"/>
                <wp:lineTo x="21470" y="21528"/>
                <wp:lineTo x="21470" y="0"/>
                <wp:lineTo x="0" y="0"/>
              </wp:wrapPolygon>
            </wp:wrapTight>
            <wp:docPr id="39" name="Picture 39" descr="C:\Users\Kelsey\Pictures\Pictures\ArtWork\figure_confus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lsey\Pictures\Pictures\ArtWork\figure_confused_800_wht.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33955" cy="3249295"/>
                    </a:xfrm>
                    <a:prstGeom prst="rect">
                      <a:avLst/>
                    </a:prstGeom>
                    <a:noFill/>
                    <a:ln>
                      <a:noFill/>
                    </a:ln>
                  </pic:spPr>
                </pic:pic>
              </a:graphicData>
            </a:graphic>
            <wp14:sizeRelH relativeFrom="page">
              <wp14:pctWidth>0</wp14:pctWidth>
            </wp14:sizeRelH>
            <wp14:sizeRelV relativeFrom="page">
              <wp14:pctHeight>0</wp14:pctHeight>
            </wp14:sizeRelV>
          </wp:anchor>
        </w:drawing>
      </w:r>
      <w:r w:rsidR="00EA581E" w:rsidRPr="00AD7BBF">
        <w:rPr>
          <w:noProof/>
        </w:rPr>
        <w:t xml:space="preserve">Significant changes in feelings or behaviour </w:t>
      </w:r>
    </w:p>
    <w:p w:rsidR="00EA581E" w:rsidRPr="00AD7BBF" w:rsidRDefault="00EA581E" w:rsidP="00EA581E">
      <w:pPr>
        <w:pStyle w:val="Bullets"/>
        <w:rPr>
          <w:noProof/>
        </w:rPr>
      </w:pPr>
      <w:r w:rsidRPr="00AD7BBF">
        <w:rPr>
          <w:noProof/>
        </w:rPr>
        <w:t xml:space="preserve">Behaviour that is out of step with peers at a similar age and stage </w:t>
      </w:r>
    </w:p>
    <w:p w:rsidR="00EA581E" w:rsidRPr="00AD7BBF" w:rsidRDefault="00EA581E" w:rsidP="00EA581E">
      <w:pPr>
        <w:pStyle w:val="Bullets"/>
        <w:rPr>
          <w:noProof/>
        </w:rPr>
      </w:pPr>
      <w:r w:rsidRPr="00AD7BBF">
        <w:rPr>
          <w:noProof/>
        </w:rPr>
        <w:t xml:space="preserve">Persistent separation difficulties or attachment problems with family </w:t>
      </w:r>
    </w:p>
    <w:p w:rsidR="00EA581E" w:rsidRPr="00AD7BBF" w:rsidRDefault="00EA581E" w:rsidP="00EA581E">
      <w:pPr>
        <w:pStyle w:val="Bullets"/>
        <w:rPr>
          <w:noProof/>
        </w:rPr>
      </w:pPr>
      <w:r w:rsidRPr="00AD7BBF">
        <w:rPr>
          <w:noProof/>
        </w:rPr>
        <w:t xml:space="preserve">Being withdrawn, fearful, anxious or upset much of the time </w:t>
      </w:r>
    </w:p>
    <w:p w:rsidR="00EA581E" w:rsidRPr="00AD7BBF" w:rsidRDefault="00EA581E" w:rsidP="00EA581E">
      <w:pPr>
        <w:pStyle w:val="Bullets"/>
        <w:rPr>
          <w:noProof/>
        </w:rPr>
      </w:pPr>
      <w:r w:rsidRPr="00AD7BBF">
        <w:rPr>
          <w:noProof/>
        </w:rPr>
        <w:t xml:space="preserve">Poor-quality play that seems limited and repetitive </w:t>
      </w:r>
    </w:p>
    <w:p w:rsidR="00EA581E" w:rsidRPr="00AD7BBF" w:rsidRDefault="00EA581E" w:rsidP="00EA581E">
      <w:pPr>
        <w:pStyle w:val="Bullets"/>
        <w:rPr>
          <w:noProof/>
        </w:rPr>
      </w:pPr>
      <w:r w:rsidRPr="00AD7BBF">
        <w:rPr>
          <w:noProof/>
        </w:rPr>
        <w:t xml:space="preserve">Difficulty managing anger and frustration, frequent tantrums or aggression </w:t>
      </w:r>
    </w:p>
    <w:p w:rsidR="00EA581E" w:rsidRPr="00AD7BBF" w:rsidRDefault="00EA581E" w:rsidP="00EA581E">
      <w:pPr>
        <w:pStyle w:val="Bullets"/>
        <w:rPr>
          <w:noProof/>
        </w:rPr>
      </w:pPr>
      <w:r w:rsidRPr="00AD7BBF">
        <w:rPr>
          <w:noProof/>
        </w:rPr>
        <w:t xml:space="preserve">Difficulty in paying attention, following instructions and completing tasks </w:t>
      </w:r>
    </w:p>
    <w:p w:rsidR="00D5704C" w:rsidRDefault="00EA581E" w:rsidP="00EA581E">
      <w:pPr>
        <w:pStyle w:val="Bullets"/>
      </w:pPr>
      <w:r w:rsidRPr="00AD7BBF">
        <w:rPr>
          <w:noProof/>
        </w:rPr>
        <w:t>Frequent defiance and refusal to follow instructions.</w:t>
      </w:r>
      <w:r w:rsidR="005C3979">
        <w:t xml:space="preserve"> </w:t>
      </w:r>
    </w:p>
    <w:p w:rsidR="005C3979" w:rsidRPr="00D5704C" w:rsidRDefault="00C1240D" w:rsidP="00D5704C">
      <w:r>
        <w:t>(</w:t>
      </w:r>
      <w:r w:rsidR="00881A94">
        <w:t xml:space="preserve">Commonwealth of Australia: Department of Health and Ageing: Identifying Emotional and Behavioural Problems - </w:t>
      </w:r>
      <w:hyperlink r:id="rId37" w:history="1">
        <w:r w:rsidR="0027153C" w:rsidRPr="00695C84">
          <w:rPr>
            <w:rStyle w:val="Hyperlink"/>
          </w:rPr>
          <w:t>http://www.responseability.org/__data/assets/pdf_file/0009/4869/Identifying-Emotional-and-Behavioural-Problems.pdf</w:t>
        </w:r>
      </w:hyperlink>
      <w:r w:rsidR="0027153C">
        <w:t xml:space="preserve"> Accessed 04.05.2017</w:t>
      </w:r>
      <w:r>
        <w:t>)</w:t>
      </w:r>
    </w:p>
    <w:p w:rsidR="00C76E51" w:rsidRDefault="00C76E51" w:rsidP="00C76E51">
      <w:pPr>
        <w:pStyle w:val="BoldBulTight0"/>
        <w:rPr>
          <w:u w:val="single"/>
        </w:rPr>
      </w:pPr>
      <w:r w:rsidRPr="00C76E51">
        <w:rPr>
          <w:u w:val="single"/>
        </w:rPr>
        <w:t>Discussing areas of concern with supervisor</w:t>
      </w:r>
    </w:p>
    <w:p w:rsidR="00786083" w:rsidRPr="00C76E51" w:rsidRDefault="00C76E51" w:rsidP="00C76E51">
      <w:r>
        <w:t>When you identify an</w:t>
      </w:r>
      <w:r w:rsidR="00F37E70">
        <w:t>y</w:t>
      </w:r>
      <w:r>
        <w:t xml:space="preserve"> area of </w:t>
      </w:r>
      <w:r w:rsidRPr="00AD7BBF">
        <w:rPr>
          <w:noProof/>
        </w:rPr>
        <w:t>concern</w:t>
      </w:r>
      <w:r w:rsidR="00AD7BBF">
        <w:rPr>
          <w:noProof/>
        </w:rPr>
        <w:t>,</w:t>
      </w:r>
      <w:r>
        <w:t xml:space="preserve"> you should be looking at how to ensure that the child/young person receives the support that they need. In order to do this, it is a good idea to discuss anything of concern with your supervisor. As mentioned previously, your supervisor should be able to point you in </w:t>
      </w:r>
      <w:r>
        <w:lastRenderedPageBreak/>
        <w:t xml:space="preserve">the right direction regarding the appropriate steps to take going forward. Of course, it is not practical to take every concern that you may have to a supervisor. </w:t>
      </w:r>
      <w:r w:rsidRPr="00AD7BBF">
        <w:rPr>
          <w:noProof/>
        </w:rPr>
        <w:t>You will need to use your own judgement</w:t>
      </w:r>
      <w:r>
        <w:t xml:space="preserve"> to decide when to escalate an issue and when something can be solved based on your own kno</w:t>
      </w:r>
      <w:r w:rsidR="00F37E70">
        <w:t>wledge and experience.</w:t>
      </w:r>
      <w:r w:rsidR="00786083" w:rsidRPr="00C76E51">
        <w:br w:type="page"/>
      </w:r>
    </w:p>
    <w:p w:rsidR="00786083" w:rsidRDefault="00786083" w:rsidP="00786083">
      <w:pPr>
        <w:pStyle w:val="Heading3"/>
      </w:pPr>
      <w:bookmarkStart w:id="65" w:name="_Toc481677222"/>
      <w:r w:rsidRPr="005B7C76">
        <w:lastRenderedPageBreak/>
        <w:t xml:space="preserve">Activity </w:t>
      </w:r>
      <w:r>
        <w:t>4B</w:t>
      </w:r>
      <w:bookmarkEnd w:id="65"/>
    </w:p>
    <w:p w:rsidR="00786083" w:rsidRPr="00A62486" w:rsidRDefault="00786083" w:rsidP="00786083">
      <w:pPr>
        <w:rPr>
          <w:rFonts w:cstheme="majorBidi"/>
          <w:b/>
          <w:bCs/>
          <w:sz w:val="26"/>
          <w:szCs w:val="26"/>
        </w:rPr>
      </w:pPr>
      <w:r>
        <w:rPr>
          <w:noProof/>
        </w:rPr>
        <w:drawing>
          <wp:anchor distT="0" distB="0" distL="114300" distR="114300" simplePos="0" relativeHeight="251759616" behindDoc="1" locked="0" layoutInCell="1" allowOverlap="1" wp14:anchorId="5325FCCE" wp14:editId="736041C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BC0956">
      <w:pPr>
        <w:pStyle w:val="Heading2"/>
        <w:spacing w:after="240"/>
      </w:pPr>
      <w:bookmarkStart w:id="66" w:name="_Toc481677223"/>
      <w:r w:rsidRPr="006E5817">
        <w:lastRenderedPageBreak/>
        <w:t xml:space="preserve">4.3 – </w:t>
      </w:r>
      <w:r w:rsidR="00076E23">
        <w:t>Contribute effectively to implementation of personalised support plans</w:t>
      </w:r>
      <w:bookmarkEnd w:id="66"/>
    </w:p>
    <w:p w:rsidR="00BC0956" w:rsidRDefault="00BC0956" w:rsidP="00BC0956">
      <w:pPr>
        <w:pStyle w:val="BoldBulTight0"/>
        <w:spacing w:after="240"/>
      </w:pPr>
      <w:r w:rsidRPr="00AD7BBF">
        <w:rPr>
          <w:noProof/>
        </w:rPr>
        <w:t>By the end of this chapter, the learner should</w:t>
      </w:r>
      <w:r>
        <w:t xml:space="preserve"> be able to:</w:t>
      </w:r>
    </w:p>
    <w:p w:rsidR="00BC0956" w:rsidRPr="00BC0956" w:rsidRDefault="002374FA" w:rsidP="00BC0956">
      <w:pPr>
        <w:pStyle w:val="Bullets"/>
        <w:rPr>
          <w:rFonts w:cstheme="majorBidi"/>
          <w:sz w:val="26"/>
          <w:szCs w:val="26"/>
        </w:rPr>
      </w:pPr>
      <w:r>
        <w:t>Explain why it is important to contribute to the implementation of personalised support plans.</w:t>
      </w:r>
    </w:p>
    <w:p w:rsidR="00A64D24" w:rsidRDefault="00A64D24" w:rsidP="00BC0956">
      <w:pPr>
        <w:pStyle w:val="Heading3"/>
      </w:pPr>
      <w:bookmarkStart w:id="67" w:name="_Toc481677224"/>
      <w:r>
        <w:t>What is a support plan?</w:t>
      </w:r>
      <w:bookmarkEnd w:id="67"/>
    </w:p>
    <w:p w:rsidR="006F241B" w:rsidRDefault="006F241B" w:rsidP="00A64D24">
      <w:r>
        <w:rPr>
          <w:noProof/>
        </w:rPr>
        <w:drawing>
          <wp:anchor distT="0" distB="0" distL="114300" distR="114300" simplePos="0" relativeHeight="251767808" behindDoc="1" locked="0" layoutInCell="1" allowOverlap="1" wp14:anchorId="78B7560F" wp14:editId="2C6D77A9">
            <wp:simplePos x="0" y="0"/>
            <wp:positionH relativeFrom="column">
              <wp:posOffset>3228975</wp:posOffset>
            </wp:positionH>
            <wp:positionV relativeFrom="paragraph">
              <wp:posOffset>485775</wp:posOffset>
            </wp:positionV>
            <wp:extent cx="2529205" cy="2529205"/>
            <wp:effectExtent l="0" t="0" r="4445" b="4445"/>
            <wp:wrapTight wrapText="bothSides">
              <wp:wrapPolygon edited="0">
                <wp:start x="0" y="0"/>
                <wp:lineTo x="0" y="21475"/>
                <wp:lineTo x="21475" y="21475"/>
                <wp:lineTo x="21475" y="0"/>
                <wp:lineTo x="0" y="0"/>
              </wp:wrapPolygon>
            </wp:wrapTight>
            <wp:docPr id="40" name="Picture 40" descr="C:\Users\Kelsey\Pictures\Pictures\ArtWork\Fotolia_348503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lsey\Pictures\Pictures\ArtWork\Fotolia_3485037_S.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29205" cy="2529205"/>
                    </a:xfrm>
                    <a:prstGeom prst="rect">
                      <a:avLst/>
                    </a:prstGeom>
                    <a:noFill/>
                    <a:ln>
                      <a:noFill/>
                    </a:ln>
                  </pic:spPr>
                </pic:pic>
              </a:graphicData>
            </a:graphic>
            <wp14:sizeRelH relativeFrom="page">
              <wp14:pctWidth>0</wp14:pctWidth>
            </wp14:sizeRelH>
            <wp14:sizeRelV relativeFrom="page">
              <wp14:pctHeight>0</wp14:pctHeight>
            </wp14:sizeRelV>
          </wp:anchor>
        </w:drawing>
      </w:r>
      <w:r w:rsidR="00A64D24">
        <w:t>A support plan is a document which will outline th</w:t>
      </w:r>
      <w:r w:rsidR="002E2491">
        <w:t xml:space="preserve">e additional needs and </w:t>
      </w:r>
      <w:r w:rsidR="00A64D24">
        <w:t>goals of a child or young person.</w:t>
      </w:r>
      <w:r w:rsidR="00ED7A61">
        <w:t xml:space="preserve"> As you will be aware, all children </w:t>
      </w:r>
      <w:r w:rsidR="00BE16FF">
        <w:t xml:space="preserve">and young people </w:t>
      </w:r>
      <w:r w:rsidR="00ED7A61">
        <w:t>have different requirements and needs</w:t>
      </w:r>
      <w:r>
        <w:t>,</w:t>
      </w:r>
      <w:r w:rsidR="00ED7A61">
        <w:t xml:space="preserve"> and a support plan is a resource which should be used to document this and ensure that strategies are put </w:t>
      </w:r>
      <w:r w:rsidR="0084629A" w:rsidRPr="0084629A">
        <w:rPr>
          <w:noProof/>
        </w:rPr>
        <w:t>in</w:t>
      </w:r>
      <w:r w:rsidR="00ED7A61">
        <w:t xml:space="preserve"> place to support individualised progress. </w:t>
      </w:r>
      <w:r>
        <w:t xml:space="preserve"> </w:t>
      </w:r>
    </w:p>
    <w:p w:rsidR="00523AFA" w:rsidRDefault="00523AFA" w:rsidP="00A64D24">
      <w:r>
        <w:t>The structure</w:t>
      </w:r>
      <w:r w:rsidR="006F241B">
        <w:t xml:space="preserve"> and format</w:t>
      </w:r>
      <w:r>
        <w:t xml:space="preserve"> of a support plan will differ depending on the specific goals in mind as well as needs of the child/young person.</w:t>
      </w:r>
    </w:p>
    <w:p w:rsidR="00523AFA" w:rsidRDefault="00523AFA" w:rsidP="00523AFA">
      <w:pPr>
        <w:pStyle w:val="BoldBulTight0"/>
      </w:pPr>
      <w:r>
        <w:t>For example, a support plan might include:</w:t>
      </w:r>
    </w:p>
    <w:p w:rsidR="00523AFA" w:rsidRDefault="00523AFA" w:rsidP="00523AFA">
      <w:pPr>
        <w:pStyle w:val="Bullets"/>
      </w:pPr>
      <w:r>
        <w:t>Behaviour goals</w:t>
      </w:r>
    </w:p>
    <w:p w:rsidR="00523AFA" w:rsidRDefault="00523AFA" w:rsidP="00523AFA">
      <w:pPr>
        <w:pStyle w:val="Bullets"/>
      </w:pPr>
      <w:r>
        <w:t>Warning signs for particular behaviours</w:t>
      </w:r>
    </w:p>
    <w:p w:rsidR="00523AFA" w:rsidRDefault="00523AFA" w:rsidP="00523AFA">
      <w:pPr>
        <w:pStyle w:val="Bullets"/>
      </w:pPr>
      <w:r>
        <w:t>Triggers for certain behaviours</w:t>
      </w:r>
    </w:p>
    <w:p w:rsidR="00523AFA" w:rsidRDefault="00523AFA" w:rsidP="00523AFA">
      <w:pPr>
        <w:pStyle w:val="Bullets"/>
      </w:pPr>
      <w:r>
        <w:t xml:space="preserve">An outline of </w:t>
      </w:r>
      <w:r w:rsidR="006F241B">
        <w:t xml:space="preserve">desirable </w:t>
      </w:r>
      <w:r>
        <w:t>responses to key behaviours</w:t>
      </w:r>
    </w:p>
    <w:p w:rsidR="00523AFA" w:rsidRPr="00A64D24" w:rsidRDefault="00523AFA" w:rsidP="004A5ABA">
      <w:pPr>
        <w:pStyle w:val="Bullets"/>
      </w:pPr>
      <w:r>
        <w:t>A space for notes concerning the progress of the child.</w:t>
      </w:r>
      <w:r w:rsidR="004A5ABA" w:rsidRPr="004A5AB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C0956" w:rsidRDefault="00BC0956" w:rsidP="00BC0956">
      <w:pPr>
        <w:pStyle w:val="Heading3"/>
      </w:pPr>
      <w:bookmarkStart w:id="68" w:name="_Toc481677225"/>
      <w:r>
        <w:t>Contributing to the implementation of support plans</w:t>
      </w:r>
      <w:bookmarkEnd w:id="68"/>
    </w:p>
    <w:p w:rsidR="002E2491" w:rsidRDefault="006775D8" w:rsidP="006775D8">
      <w:r>
        <w:t xml:space="preserve">Contributing to the implementation of a support plan will have many benefits both for you and the child/young person the plan is for. Contributing </w:t>
      </w:r>
      <w:r w:rsidR="00BE16FF">
        <w:t xml:space="preserve">to the implementation of a plan </w:t>
      </w:r>
      <w:r>
        <w:t>will help you to understand the process of the plan and allow you to work consistently with other members of your team</w:t>
      </w:r>
      <w:r w:rsidR="00BE16FF">
        <w:t xml:space="preserve"> when providing care for the child/young person</w:t>
      </w:r>
      <w:r>
        <w:t>. Your contribution will also ensure that the child is getting the support that they need which will be o</w:t>
      </w:r>
      <w:r w:rsidR="00BE16FF">
        <w:t>utlined in the plan</w:t>
      </w:r>
      <w:r w:rsidR="00336DAF">
        <w:t>.</w:t>
      </w:r>
    </w:p>
    <w:p w:rsidR="00BE16FF" w:rsidRDefault="002E2491" w:rsidP="006775D8">
      <w:r>
        <w:t>It is important to remember that not one size will fit all where children</w:t>
      </w:r>
      <w:r w:rsidR="00BE16FF">
        <w:t>/young people</w:t>
      </w:r>
      <w:r>
        <w:t xml:space="preserve"> are concerned. Even where children</w:t>
      </w:r>
      <w:r w:rsidR="00BE16FF">
        <w:t>/young people</w:t>
      </w:r>
      <w:r>
        <w:t xml:space="preserve"> have the same goal or similar additional needs, some strategies will still work better with some </w:t>
      </w:r>
      <w:r w:rsidR="00BE16FF">
        <w:t xml:space="preserve">individuals </w:t>
      </w:r>
      <w:r>
        <w:t>than they will with others. Ensure that the strategies which you are going to put into place are c</w:t>
      </w:r>
      <w:r w:rsidR="00BE16FF">
        <w:t>atered specific</w:t>
      </w:r>
      <w:r w:rsidR="006F241B">
        <w:t>ally for the individual in mind.</w:t>
      </w:r>
    </w:p>
    <w:p w:rsidR="009B18C4" w:rsidRDefault="00887158" w:rsidP="006775D8">
      <w:r>
        <w:t xml:space="preserve">The key to developing a successful support plan is to work in cooperation with the child/young person themselves. </w:t>
      </w:r>
      <w:r w:rsidR="004A5F9F">
        <w:t>When</w:t>
      </w:r>
      <w:r w:rsidR="00B7328D">
        <w:t xml:space="preserve"> you are setting goals</w:t>
      </w:r>
      <w:r w:rsidR="004A5F9F">
        <w:t>,</w:t>
      </w:r>
      <w:r w:rsidR="00B7328D">
        <w:t xml:space="preserve"> the main person to consider is the person w</w:t>
      </w:r>
      <w:r w:rsidR="004A5F9F">
        <w:t>ho is going to achieve the goal!</w:t>
      </w:r>
      <w:r w:rsidR="00B7328D">
        <w:t xml:space="preserve"> </w:t>
      </w:r>
      <w:r w:rsidR="00B7328D" w:rsidRPr="00AD7BBF">
        <w:rPr>
          <w:noProof/>
        </w:rPr>
        <w:t>It is a good idea to set aside</w:t>
      </w:r>
      <w:r w:rsidR="00B7328D">
        <w:t xml:space="preserve"> some time to discuss the </w:t>
      </w:r>
      <w:r w:rsidR="004A5F9F">
        <w:t xml:space="preserve">support </w:t>
      </w:r>
      <w:r w:rsidR="00B7328D">
        <w:t xml:space="preserve">plan with the child/young person whilst it is being put together. This will help to ensure that the plan is catered </w:t>
      </w:r>
      <w:r w:rsidR="004A5ABA">
        <w:rPr>
          <w:noProof/>
        </w:rPr>
        <w:t>to</w:t>
      </w:r>
      <w:r w:rsidR="00B7328D">
        <w:t xml:space="preserve"> the individual and will also allow the child/young person to feel in control of their own development.</w:t>
      </w:r>
    </w:p>
    <w:p w:rsidR="00A62486" w:rsidRDefault="006A073E" w:rsidP="00A62486">
      <w:pPr>
        <w:pStyle w:val="Heading3"/>
      </w:pPr>
      <w:bookmarkStart w:id="69" w:name="_Toc481677226"/>
      <w:r>
        <w:lastRenderedPageBreak/>
        <w:t>A</w:t>
      </w:r>
      <w:r w:rsidR="00190918" w:rsidRPr="005B7C76">
        <w:t xml:space="preserve">ctivity </w:t>
      </w:r>
      <w:r w:rsidR="00786083">
        <w:t>4C</w:t>
      </w:r>
      <w:bookmarkEnd w:id="69"/>
    </w:p>
    <w:p w:rsidR="00190918" w:rsidRPr="00A62486" w:rsidRDefault="00190918" w:rsidP="00A62486">
      <w:pPr>
        <w:rPr>
          <w:rFonts w:cstheme="majorBidi"/>
          <w:b/>
          <w:bCs/>
          <w:sz w:val="26"/>
          <w:szCs w:val="26"/>
        </w:rPr>
      </w:pPr>
      <w:r>
        <w:rPr>
          <w:noProof/>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AD7BBF" w:rsidRDefault="00A84AE8" w:rsidP="00206263">
      <w:pPr>
        <w:pStyle w:val="Heading1"/>
        <w:spacing w:after="240"/>
        <w:rPr>
          <w:noProof/>
        </w:rPr>
      </w:pPr>
      <w:bookmarkStart w:id="70" w:name="_Toc481677227"/>
      <w:r w:rsidRPr="00AD7BBF">
        <w:rPr>
          <w:noProof/>
        </w:rPr>
        <w:lastRenderedPageBreak/>
        <w:t xml:space="preserve">5. </w:t>
      </w:r>
      <w:r w:rsidR="00076E23" w:rsidRPr="00AD7BBF">
        <w:rPr>
          <w:noProof/>
        </w:rPr>
        <w:t>Monitor and review strategies</w:t>
      </w:r>
      <w:bookmarkEnd w:id="70"/>
    </w:p>
    <w:p w:rsidR="00A84AE8" w:rsidRPr="00AD7BBF" w:rsidRDefault="00A84AE8" w:rsidP="00076E23">
      <w:pPr>
        <w:ind w:left="720" w:hanging="720"/>
        <w:rPr>
          <w:noProof/>
        </w:rPr>
      </w:pPr>
      <w:r w:rsidRPr="00AD7BBF">
        <w:rPr>
          <w:b/>
          <w:noProof/>
          <w:sz w:val="28"/>
        </w:rPr>
        <w:t>5.1.</w:t>
      </w:r>
      <w:r w:rsidRPr="00AD7BBF">
        <w:rPr>
          <w:noProof/>
          <w:sz w:val="28"/>
        </w:rPr>
        <w:t xml:space="preserve"> </w:t>
      </w:r>
      <w:r w:rsidRPr="00AD7BBF">
        <w:rPr>
          <w:noProof/>
        </w:rPr>
        <w:tab/>
      </w:r>
      <w:r w:rsidR="00076E23" w:rsidRPr="00AD7BBF">
        <w:rPr>
          <w:noProof/>
        </w:rPr>
        <w:t>Monitor new strategies and record responses of child or young person in accordance with organisational policy and procedures</w:t>
      </w:r>
    </w:p>
    <w:p w:rsidR="00A84AE8" w:rsidRPr="00AD7BBF" w:rsidRDefault="00A84AE8" w:rsidP="00076E23">
      <w:pPr>
        <w:ind w:left="720" w:hanging="720"/>
        <w:rPr>
          <w:rFonts w:asciiTheme="minorHAnsi" w:hAnsiTheme="minorHAnsi"/>
          <w:b/>
          <w:noProof/>
          <w:sz w:val="28"/>
          <w:szCs w:val="28"/>
        </w:rPr>
      </w:pPr>
      <w:r w:rsidRPr="00AD7BBF">
        <w:rPr>
          <w:b/>
          <w:noProof/>
          <w:sz w:val="28"/>
        </w:rPr>
        <w:t>5.2.</w:t>
      </w:r>
      <w:r w:rsidRPr="00AD7BBF">
        <w:rPr>
          <w:noProof/>
          <w:sz w:val="28"/>
        </w:rPr>
        <w:t xml:space="preserve"> </w:t>
      </w:r>
      <w:r w:rsidRPr="00AD7BBF">
        <w:rPr>
          <w:noProof/>
        </w:rPr>
        <w:tab/>
      </w:r>
      <w:r w:rsidR="00076E23" w:rsidRPr="00AD7BBF">
        <w:rPr>
          <w:noProof/>
        </w:rPr>
        <w:t>Adapt levels of support required and provided, based on need and response of child or young person, after consultation with supervisor</w:t>
      </w:r>
    </w:p>
    <w:p w:rsidR="00A84AE8" w:rsidRPr="00C31F98" w:rsidRDefault="000C798D" w:rsidP="00A84AE8">
      <w:pPr>
        <w:rPr>
          <w:rFonts w:asciiTheme="minorHAnsi" w:hAnsiTheme="minorHAnsi"/>
          <w:b/>
          <w:sz w:val="28"/>
          <w:szCs w:val="28"/>
        </w:rPr>
      </w:pPr>
      <w:r w:rsidRPr="00AD7BBF">
        <w:rPr>
          <w:b/>
          <w:noProof/>
          <w:sz w:val="28"/>
          <w:szCs w:val="28"/>
        </w:rPr>
        <w:drawing>
          <wp:anchor distT="0" distB="0" distL="114300" distR="114300" simplePos="0" relativeHeight="251769856" behindDoc="1" locked="0" layoutInCell="1" allowOverlap="1" wp14:anchorId="3AA30723" wp14:editId="1B559672">
            <wp:simplePos x="0" y="0"/>
            <wp:positionH relativeFrom="column">
              <wp:posOffset>991235</wp:posOffset>
            </wp:positionH>
            <wp:positionV relativeFrom="paragraph">
              <wp:posOffset>363855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1"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sidR="00A84AE8" w:rsidRPr="00AD7BBF">
        <w:rPr>
          <w:rFonts w:asciiTheme="minorHAnsi" w:hAnsiTheme="minorHAnsi"/>
          <w:b/>
          <w:noProof/>
          <w:sz w:val="28"/>
          <w:szCs w:val="28"/>
        </w:rPr>
        <w:t>5.3.</w:t>
      </w:r>
      <w:r w:rsidR="00A84AE8" w:rsidRPr="00AD7BBF">
        <w:rPr>
          <w:rFonts w:asciiTheme="minorHAnsi" w:hAnsiTheme="minorHAnsi"/>
          <w:b/>
          <w:noProof/>
          <w:sz w:val="28"/>
          <w:szCs w:val="28"/>
        </w:rPr>
        <w:tab/>
      </w:r>
      <w:r w:rsidR="00076E23" w:rsidRPr="00AD7BBF">
        <w:rPr>
          <w:noProof/>
        </w:rPr>
        <w:t>Document observations and offer feedback to supervisor as additional support</w:t>
      </w:r>
    </w:p>
    <w:p w:rsidR="00A84AE8" w:rsidRPr="00A84AE8" w:rsidRDefault="00A84AE8" w:rsidP="00A84AE8">
      <w:pPr>
        <w:rPr>
          <w:b/>
          <w:noProof/>
          <w:sz w:val="28"/>
          <w:szCs w:val="28"/>
          <w:u w:val="single"/>
        </w:rPr>
      </w:pPr>
      <w:r w:rsidRPr="00A84AE8">
        <w:rPr>
          <w:rFonts w:asciiTheme="minorHAnsi" w:hAnsiTheme="minorHAnsi"/>
          <w:b/>
          <w:sz w:val="28"/>
          <w:szCs w:val="28"/>
        </w:rPr>
        <w:tab/>
      </w:r>
    </w:p>
    <w:p w:rsidR="00A84AE8" w:rsidRDefault="00A84AE8" w:rsidP="00A84AE8">
      <w:pPr>
        <w:rPr>
          <w:u w:val="single"/>
        </w:rPr>
      </w:pPr>
      <w:r>
        <w:rPr>
          <w:u w:val="single"/>
        </w:rPr>
        <w:t xml:space="preserve"> </w:t>
      </w:r>
      <w:r>
        <w:rPr>
          <w:u w:val="single"/>
        </w:rPr>
        <w:br w:type="page"/>
      </w:r>
    </w:p>
    <w:p w:rsidR="00A84AE8" w:rsidRPr="006E5817" w:rsidRDefault="00A84AE8" w:rsidP="00364687">
      <w:pPr>
        <w:pStyle w:val="Heading2"/>
        <w:spacing w:after="240"/>
      </w:pPr>
      <w:bookmarkStart w:id="71" w:name="_Toc481677228"/>
      <w:r>
        <w:lastRenderedPageBreak/>
        <w:t>5</w:t>
      </w:r>
      <w:r w:rsidRPr="006E5817">
        <w:t xml:space="preserve">.1 – </w:t>
      </w:r>
      <w:r w:rsidR="00076E23">
        <w:t>Monitor new strategies and record responses of child or young person in accordance with organisational policy and procedures</w:t>
      </w:r>
      <w:bookmarkEnd w:id="71"/>
    </w:p>
    <w:p w:rsidR="00364687" w:rsidRDefault="00364687" w:rsidP="00364687">
      <w:pPr>
        <w:pStyle w:val="BoldBulTight0"/>
        <w:spacing w:after="240"/>
      </w:pPr>
      <w:r w:rsidRPr="00AD7BBF">
        <w:rPr>
          <w:noProof/>
        </w:rPr>
        <w:t>By the end of this chapter, the learner should</w:t>
      </w:r>
      <w:r>
        <w:t xml:space="preserve"> be able to:</w:t>
      </w:r>
    </w:p>
    <w:p w:rsidR="00364687" w:rsidRDefault="007F7699" w:rsidP="00364687">
      <w:pPr>
        <w:pStyle w:val="Bullets"/>
      </w:pPr>
      <w:r>
        <w:t>Explain why it is important to monitor new strategies</w:t>
      </w:r>
    </w:p>
    <w:p w:rsidR="007F7699" w:rsidRDefault="007F7699" w:rsidP="00364687">
      <w:pPr>
        <w:pStyle w:val="Bullets"/>
      </w:pPr>
      <w:r>
        <w:t>Identify different ways to record responses of children/young people to new strategies according to organisational policies and procedures.</w:t>
      </w:r>
    </w:p>
    <w:p w:rsidR="00364687" w:rsidRDefault="00EF1429" w:rsidP="00364687">
      <w:pPr>
        <w:pStyle w:val="Heading3"/>
      </w:pPr>
      <w:bookmarkStart w:id="72" w:name="_Toc481677229"/>
      <w:r>
        <w:t>Why should you monitor</w:t>
      </w:r>
      <w:r w:rsidR="00364687">
        <w:t xml:space="preserve"> new strategies</w:t>
      </w:r>
      <w:r>
        <w:t>?</w:t>
      </w:r>
      <w:bookmarkEnd w:id="72"/>
    </w:p>
    <w:p w:rsidR="00064337" w:rsidRDefault="00332922" w:rsidP="00040C89">
      <w:r>
        <w:rPr>
          <w:noProof/>
        </w:rPr>
        <w:drawing>
          <wp:anchor distT="0" distB="0" distL="114300" distR="114300" simplePos="0" relativeHeight="251774976" behindDoc="1" locked="0" layoutInCell="1" allowOverlap="1" wp14:anchorId="582331A1" wp14:editId="5933E047">
            <wp:simplePos x="0" y="0"/>
            <wp:positionH relativeFrom="column">
              <wp:posOffset>3178810</wp:posOffset>
            </wp:positionH>
            <wp:positionV relativeFrom="paragraph">
              <wp:posOffset>652780</wp:posOffset>
            </wp:positionV>
            <wp:extent cx="2860040" cy="2009775"/>
            <wp:effectExtent l="0" t="0" r="0" b="9525"/>
            <wp:wrapTight wrapText="bothSides">
              <wp:wrapPolygon edited="0">
                <wp:start x="0" y="0"/>
                <wp:lineTo x="0" y="21498"/>
                <wp:lineTo x="21437" y="21498"/>
                <wp:lineTo x="21437" y="0"/>
                <wp:lineTo x="0" y="0"/>
              </wp:wrapPolygon>
            </wp:wrapTight>
            <wp:docPr id="43" name="Picture 43" descr="C:\Users\Kelsey\Pictures\Pictures\ArtWork\Shuttershock\monitor_camera_secur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sey\Pictures\Pictures\ArtWork\Shuttershock\monitor_camera_security.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60040"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1429">
        <w:t>When you implement n</w:t>
      </w:r>
      <w:r w:rsidR="00D350A1">
        <w:t>ew strategies into your work,</w:t>
      </w:r>
      <w:r w:rsidR="00EF1429">
        <w:t xml:space="preserve"> you will need to ensure that they are effective</w:t>
      </w:r>
      <w:r w:rsidR="00D350A1">
        <w:t xml:space="preserve"> and achieving what you had hoped</w:t>
      </w:r>
      <w:r w:rsidR="00EF1429">
        <w:t xml:space="preserve">. </w:t>
      </w:r>
      <w:r w:rsidR="00064337" w:rsidRPr="00AD7BBF">
        <w:rPr>
          <w:noProof/>
        </w:rPr>
        <w:t>There’s</w:t>
      </w:r>
      <w:r w:rsidR="007F7699" w:rsidRPr="00AD7BBF">
        <w:rPr>
          <w:noProof/>
        </w:rPr>
        <w:t xml:space="preserve"> no point in continuing to do something</w:t>
      </w:r>
      <w:r w:rsidR="007F7699">
        <w:t xml:space="preserve"> if it is not gaining the results that you want</w:t>
      </w:r>
      <w:r w:rsidR="00064337">
        <w:t xml:space="preserve">. </w:t>
      </w:r>
      <w:r w:rsidR="00064337" w:rsidRPr="00AD7BBF">
        <w:rPr>
          <w:noProof/>
        </w:rPr>
        <w:t>You will be wasting your own time as well as</w:t>
      </w:r>
      <w:r w:rsidR="00064337">
        <w:t xml:space="preserve"> compromising the development of the children/young people in your care.</w:t>
      </w:r>
    </w:p>
    <w:p w:rsidR="00040C89" w:rsidRDefault="00D350A1" w:rsidP="00040C89">
      <w:r>
        <w:t>In order to</w:t>
      </w:r>
      <w:r w:rsidR="00EF1429">
        <w:t xml:space="preserve"> </w:t>
      </w:r>
      <w:r w:rsidR="00064337">
        <w:rPr>
          <w:noProof/>
        </w:rPr>
        <w:t>ensure that new practices are effective</w:t>
      </w:r>
      <w:r w:rsidR="00EF1429">
        <w:rPr>
          <w:noProof/>
        </w:rPr>
        <w:t>,</w:t>
      </w:r>
      <w:r w:rsidR="00EF1429">
        <w:t xml:space="preserve"> you should be consistently monitoring </w:t>
      </w:r>
      <w:r>
        <w:t>the strategies – looking at how they are working and whether they are achieving the intended goal.</w:t>
      </w:r>
      <w:r w:rsidR="00332922" w:rsidRPr="0033292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64337" w:rsidRDefault="00064337" w:rsidP="00064337">
      <w:pPr>
        <w:pStyle w:val="BoldBulTight0"/>
      </w:pPr>
      <w:r>
        <w:t>You might want to ask yourself questions such as:</w:t>
      </w:r>
    </w:p>
    <w:p w:rsidR="00064337" w:rsidRDefault="00064337" w:rsidP="00064337">
      <w:pPr>
        <w:pStyle w:val="Bullets"/>
      </w:pPr>
      <w:r>
        <w:t xml:space="preserve">Is the strategy gaining the results that you wanted? – for example, if your strategy was based </w:t>
      </w:r>
      <w:r>
        <w:rPr>
          <w:noProof/>
        </w:rPr>
        <w:t>on</w:t>
      </w:r>
      <w:r>
        <w:t xml:space="preserve"> positive reinforcement, is the child/young person taking on board what you are saying or is it just being ignored?</w:t>
      </w:r>
    </w:p>
    <w:p w:rsidR="00064337" w:rsidRDefault="00064337" w:rsidP="00064337">
      <w:pPr>
        <w:pStyle w:val="Bullets"/>
      </w:pPr>
      <w:r>
        <w:t xml:space="preserve">Are your goals realistic? – </w:t>
      </w:r>
      <w:r w:rsidRPr="00AD7BBF">
        <w:rPr>
          <w:noProof/>
        </w:rPr>
        <w:t>it may be the case that the goal</w:t>
      </w:r>
      <w:r>
        <w:t xml:space="preserve"> is putting too much pressure on the strategy itself. Could the goal be achieved by introducing a range of </w:t>
      </w:r>
      <w:r w:rsidRPr="00076D2E">
        <w:rPr>
          <w:noProof/>
        </w:rPr>
        <w:t>st</w:t>
      </w:r>
      <w:r w:rsidR="00076D2E">
        <w:rPr>
          <w:noProof/>
        </w:rPr>
        <w:t>ra</w:t>
      </w:r>
      <w:r w:rsidRPr="00076D2E">
        <w:rPr>
          <w:noProof/>
        </w:rPr>
        <w:t>tegies</w:t>
      </w:r>
      <w:r>
        <w:t xml:space="preserve"> rather than just one?</w:t>
      </w:r>
    </w:p>
    <w:p w:rsidR="00064337" w:rsidRDefault="00064337" w:rsidP="00064337">
      <w:pPr>
        <w:pStyle w:val="Bullets"/>
      </w:pPr>
      <w:r>
        <w:t>Are your goals related directly to the strategy</w:t>
      </w:r>
      <w:r w:rsidR="00D350A1">
        <w:t>?</w:t>
      </w:r>
      <w:r>
        <w:t xml:space="preserve"> – </w:t>
      </w:r>
      <w:proofErr w:type="gramStart"/>
      <w:r>
        <w:t>often</w:t>
      </w:r>
      <w:proofErr w:type="gramEnd"/>
      <w:r>
        <w:t xml:space="preserve"> the obstacle to </w:t>
      </w:r>
      <w:r w:rsidR="00076D2E">
        <w:t>achieving the final goal is that the strategy being used is not catered directly to this. For example, positive r</w:t>
      </w:r>
      <w:r w:rsidR="00D350A1">
        <w:t xml:space="preserve">einforcement is not </w:t>
      </w:r>
      <w:r w:rsidR="00076D2E">
        <w:t>related directly to reducing the fre</w:t>
      </w:r>
      <w:r w:rsidR="00D350A1">
        <w:t xml:space="preserve">quency of challenging behaviour but rather encouraging children to repeat </w:t>
      </w:r>
      <w:r w:rsidR="00D350A1" w:rsidRPr="00D350A1">
        <w:rPr>
          <w:noProof/>
        </w:rPr>
        <w:t>positive</w:t>
      </w:r>
      <w:r w:rsidR="00D350A1">
        <w:t xml:space="preserve"> behaviour.</w:t>
      </w:r>
    </w:p>
    <w:p w:rsidR="00076D2E" w:rsidRPr="00076D2E" w:rsidRDefault="00076D2E" w:rsidP="00076D2E">
      <w:r>
        <w:t>Considering end goals and strategies can often seem too much lik</w:t>
      </w:r>
      <w:r w:rsidR="00636EAD">
        <w:t xml:space="preserve">e a business plan rather than </w:t>
      </w:r>
      <w:r w:rsidR="00636EAD" w:rsidRPr="00AD7BBF">
        <w:rPr>
          <w:noProof/>
        </w:rPr>
        <w:t>providing care and support for children/young people</w:t>
      </w:r>
      <w:r w:rsidRPr="00AD7BBF">
        <w:rPr>
          <w:noProof/>
        </w:rPr>
        <w:t>.</w:t>
      </w:r>
      <w:r>
        <w:t xml:space="preserve"> Of course, dealing with people is never going to be as simple as dealing with things like finances, things are always going to </w:t>
      </w:r>
      <w:r w:rsidRPr="00AD7BBF">
        <w:rPr>
          <w:noProof/>
        </w:rPr>
        <w:t>change</w:t>
      </w:r>
      <w:r>
        <w:t xml:space="preserve"> and people won’t behave in the way that you think that they will. However, having specific goals and strategies in place will help you to direct your support in a more organised way, hopefully resulting in effective practices. </w:t>
      </w:r>
    </w:p>
    <w:p w:rsidR="00364687" w:rsidRDefault="00364687" w:rsidP="00364687">
      <w:pPr>
        <w:pStyle w:val="Heading3"/>
      </w:pPr>
      <w:bookmarkStart w:id="73" w:name="_Toc481677230"/>
      <w:r>
        <w:t>Record responses of children/young people</w:t>
      </w:r>
      <w:bookmarkEnd w:id="73"/>
    </w:p>
    <w:p w:rsidR="00064337" w:rsidRDefault="00EF1429" w:rsidP="00EF1429">
      <w:r>
        <w:t xml:space="preserve">The key indicator </w:t>
      </w:r>
      <w:r w:rsidR="00F6192D">
        <w:t>as to whether or not a strategy is effective will be how children/young people are responding to it</w:t>
      </w:r>
      <w:r w:rsidR="0009766E">
        <w:t>.</w:t>
      </w:r>
      <w:r w:rsidR="007F7699">
        <w:t xml:space="preserve"> </w:t>
      </w:r>
      <w:r w:rsidR="0009766E">
        <w:t>In order to assess the overall response</w:t>
      </w:r>
      <w:r w:rsidR="00D551FF">
        <w:t xml:space="preserve"> to a strategy</w:t>
      </w:r>
      <w:r w:rsidR="0009766E">
        <w:t>, i</w:t>
      </w:r>
      <w:r w:rsidR="00064337">
        <w:t xml:space="preserve">t is a good idea to record the </w:t>
      </w:r>
      <w:r w:rsidR="00064337">
        <w:lastRenderedPageBreak/>
        <w:t>responses of children/young people</w:t>
      </w:r>
      <w:r w:rsidR="0009766E">
        <w:t xml:space="preserve"> over a period of time. Depending on the specific strategy this may be over the course of a day or a couple of months.</w:t>
      </w:r>
    </w:p>
    <w:p w:rsidR="00D551FF" w:rsidRPr="00EF1429" w:rsidRDefault="00332922" w:rsidP="00EF1429">
      <w:r>
        <w:rPr>
          <w:noProof/>
        </w:rPr>
        <w:drawing>
          <wp:anchor distT="0" distB="0" distL="114300" distR="114300" simplePos="0" relativeHeight="251776000" behindDoc="1" locked="0" layoutInCell="1" allowOverlap="1" wp14:anchorId="2A4D66D5" wp14:editId="766EC4D4">
            <wp:simplePos x="0" y="0"/>
            <wp:positionH relativeFrom="column">
              <wp:posOffset>3348355</wp:posOffset>
            </wp:positionH>
            <wp:positionV relativeFrom="paragraph">
              <wp:posOffset>-520065</wp:posOffset>
            </wp:positionV>
            <wp:extent cx="2487930" cy="2487930"/>
            <wp:effectExtent l="0" t="0" r="7620" b="7620"/>
            <wp:wrapTight wrapText="bothSides">
              <wp:wrapPolygon edited="0">
                <wp:start x="0" y="0"/>
                <wp:lineTo x="0" y="21501"/>
                <wp:lineTo x="21501" y="21501"/>
                <wp:lineTo x="21501" y="0"/>
                <wp:lineTo x="0" y="0"/>
              </wp:wrapPolygon>
            </wp:wrapTight>
            <wp:docPr id="44" name="Picture 44" descr="C:\Users\Kelsey\Pictures\Pictures\ArtWork\bar_graph_conferenc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lsey\Pictures\Pictures\ArtWork\bar_graph_conference_800_wht.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87930" cy="2487930"/>
                    </a:xfrm>
                    <a:prstGeom prst="rect">
                      <a:avLst/>
                    </a:prstGeom>
                    <a:noFill/>
                    <a:ln>
                      <a:noFill/>
                    </a:ln>
                  </pic:spPr>
                </pic:pic>
              </a:graphicData>
            </a:graphic>
            <wp14:sizeRelH relativeFrom="page">
              <wp14:pctWidth>0</wp14:pctWidth>
            </wp14:sizeRelH>
            <wp14:sizeRelV relativeFrom="page">
              <wp14:pctHeight>0</wp14:pctHeight>
            </wp14:sizeRelV>
          </wp:anchor>
        </w:drawing>
      </w:r>
      <w:r w:rsidR="00D551FF">
        <w:t xml:space="preserve">There </w:t>
      </w:r>
      <w:r w:rsidR="00D551FF" w:rsidRPr="00D551FF">
        <w:rPr>
          <w:noProof/>
        </w:rPr>
        <w:t>a</w:t>
      </w:r>
      <w:r w:rsidR="00D551FF">
        <w:t xml:space="preserve"> number of ways in which you can record responses. For </w:t>
      </w:r>
      <w:r w:rsidR="00D551FF" w:rsidRPr="00D551FF">
        <w:rPr>
          <w:noProof/>
        </w:rPr>
        <w:t>example,</w:t>
      </w:r>
      <w:r w:rsidR="00D551FF">
        <w:rPr>
          <w:noProof/>
        </w:rPr>
        <w:t xml:space="preserve"> </w:t>
      </w:r>
      <w:r w:rsidR="00D551FF" w:rsidRPr="00D551FF">
        <w:rPr>
          <w:noProof/>
        </w:rPr>
        <w:t>you</w:t>
      </w:r>
      <w:r w:rsidR="00D551FF">
        <w:t xml:space="preserve"> may produce a written report after observing responses, or you may produce a log which documents whether children/young people have responded</w:t>
      </w:r>
      <w:r w:rsidR="002C3676">
        <w:t xml:space="preserve"> positively or negatively to a</w:t>
      </w:r>
      <w:r w:rsidR="00D551FF">
        <w:t xml:space="preserve"> strategy.</w:t>
      </w:r>
      <w:r w:rsidR="007F7699">
        <w:t xml:space="preserve"> The method that you choose should be relevant to the strategy which you are m</w:t>
      </w:r>
      <w:r w:rsidR="002C3676">
        <w:t>onitoring,</w:t>
      </w:r>
      <w:r w:rsidR="007F7699">
        <w:t xml:space="preserve"> the time frame for which </w:t>
      </w:r>
      <w:r w:rsidR="002C3676">
        <w:t>the monitoring is taking place and how quickly you want to achieve the end goal.</w:t>
      </w:r>
      <w:r w:rsidRPr="0033292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551FF" w:rsidRDefault="00364687" w:rsidP="00364687">
      <w:pPr>
        <w:pStyle w:val="Heading3"/>
      </w:pPr>
      <w:bookmarkStart w:id="74" w:name="_Toc481677231"/>
      <w:r>
        <w:t>Organisational policies and procedures</w:t>
      </w:r>
      <w:bookmarkEnd w:id="74"/>
    </w:p>
    <w:p w:rsidR="002D6FCF" w:rsidRDefault="002D399D" w:rsidP="00D551FF">
      <w:pPr>
        <w:rPr>
          <w:noProof/>
        </w:rPr>
      </w:pPr>
      <w:r>
        <w:t>All</w:t>
      </w:r>
      <w:r w:rsidR="00D551FF">
        <w:t xml:space="preserve"> work that you do should be carried out in adherence </w:t>
      </w:r>
      <w:r w:rsidR="001A5500">
        <w:rPr>
          <w:noProof/>
        </w:rPr>
        <w:t>to</w:t>
      </w:r>
      <w:r w:rsidR="00D551FF">
        <w:t xml:space="preserve"> the policies and procedures of your organisation.</w:t>
      </w:r>
      <w:r w:rsidR="001A5500">
        <w:t xml:space="preserve"> </w:t>
      </w:r>
      <w:r w:rsidR="001A5500" w:rsidRPr="00AD7BBF">
        <w:rPr>
          <w:noProof/>
        </w:rPr>
        <w:t>If you are unsure about anything or have any</w:t>
      </w:r>
      <w:r w:rsidR="001A5500">
        <w:t xml:space="preserve"> questions, you should talk to the relevant person(s), i.e. a supervisor or a manager. Don’t do anything that you are unsure </w:t>
      </w:r>
      <w:r w:rsidR="001A5500" w:rsidRPr="00AD7BBF">
        <w:rPr>
          <w:noProof/>
        </w:rPr>
        <w:t>of</w:t>
      </w:r>
      <w:r w:rsidR="00AD7BBF">
        <w:rPr>
          <w:noProof/>
        </w:rPr>
        <w:t>;</w:t>
      </w:r>
      <w:r w:rsidR="001A5500" w:rsidRPr="00AD7BBF">
        <w:rPr>
          <w:noProof/>
        </w:rPr>
        <w:t xml:space="preserve"> it</w:t>
      </w:r>
      <w:r w:rsidR="001A5500">
        <w:t xml:space="preserve">’s always better to be safe than </w:t>
      </w:r>
      <w:r w:rsidR="001A5500" w:rsidRPr="001A5500">
        <w:rPr>
          <w:noProof/>
        </w:rPr>
        <w:t>sorry!</w:t>
      </w:r>
    </w:p>
    <w:p w:rsidR="002D6FCF" w:rsidRDefault="002D6FCF" w:rsidP="002D6FCF">
      <w:pPr>
        <w:pStyle w:val="Heading3"/>
      </w:pPr>
      <w:r>
        <w:br w:type="page"/>
      </w:r>
    </w:p>
    <w:p w:rsidR="002D6FCF" w:rsidRDefault="002D6FCF" w:rsidP="002D6FCF">
      <w:pPr>
        <w:pStyle w:val="Heading3"/>
      </w:pPr>
      <w:bookmarkStart w:id="75" w:name="_Toc481677232"/>
      <w:r>
        <w:rPr>
          <w:noProof/>
        </w:rPr>
        <w:lastRenderedPageBreak/>
        <w:drawing>
          <wp:anchor distT="0" distB="0" distL="114300" distR="114300" simplePos="0" relativeHeight="251771904" behindDoc="1" locked="0" layoutInCell="1" allowOverlap="1" wp14:anchorId="4F75B1DF" wp14:editId="7135A33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5A</w:t>
      </w:r>
      <w:bookmarkEnd w:id="75"/>
    </w:p>
    <w:p w:rsidR="00DE6FE6" w:rsidRDefault="00DE6FE6" w:rsidP="00D551FF">
      <w:r>
        <w:br w:type="page"/>
      </w:r>
    </w:p>
    <w:p w:rsidR="00A84AE8" w:rsidRPr="00427655" w:rsidRDefault="00A84AE8" w:rsidP="00364687">
      <w:pPr>
        <w:pStyle w:val="Heading2"/>
        <w:spacing w:after="240"/>
      </w:pPr>
      <w:bookmarkStart w:id="76" w:name="_Toc481677233"/>
      <w:r>
        <w:lastRenderedPageBreak/>
        <w:t>5</w:t>
      </w:r>
      <w:r w:rsidRPr="006E5817">
        <w:t xml:space="preserve">.2 – </w:t>
      </w:r>
      <w:r w:rsidR="00076E23" w:rsidRPr="00AD7BBF">
        <w:rPr>
          <w:noProof/>
        </w:rPr>
        <w:t>Adapt levels of support required and provided, based on need and response of child or young person, after consultation with supervisor</w:t>
      </w:r>
      <w:bookmarkEnd w:id="76"/>
    </w:p>
    <w:p w:rsidR="00837A77" w:rsidRDefault="00364687" w:rsidP="00364687">
      <w:pPr>
        <w:pStyle w:val="BoldBulTight0"/>
        <w:spacing w:after="240"/>
      </w:pPr>
      <w:r>
        <w:t>By the end of this chapter, the learner should be able to:</w:t>
      </w:r>
    </w:p>
    <w:p w:rsidR="00837A77" w:rsidRDefault="00A433C0" w:rsidP="00837A77">
      <w:pPr>
        <w:pStyle w:val="Bullets"/>
      </w:pPr>
      <w:r>
        <w:rPr>
          <w:noProof/>
        </w:rPr>
        <w:t>Discuss how to adapt the level of support given to child/young person to meet their individual needs and requirements.</w:t>
      </w:r>
    </w:p>
    <w:p w:rsidR="002D6FCF" w:rsidRDefault="00837A77" w:rsidP="00837A77">
      <w:pPr>
        <w:pStyle w:val="Heading3"/>
      </w:pPr>
      <w:bookmarkStart w:id="77" w:name="_Toc481677234"/>
      <w:r>
        <w:t>Adapting level of support</w:t>
      </w:r>
      <w:bookmarkEnd w:id="77"/>
    </w:p>
    <w:p w:rsidR="003477EA" w:rsidRDefault="00692066" w:rsidP="003477EA">
      <w:r>
        <w:rPr>
          <w:noProof/>
        </w:rPr>
        <w:drawing>
          <wp:anchor distT="0" distB="0" distL="114300" distR="114300" simplePos="0" relativeHeight="251777024" behindDoc="1" locked="0" layoutInCell="1" allowOverlap="1" wp14:anchorId="523E8192" wp14:editId="42FDA990">
            <wp:simplePos x="0" y="0"/>
            <wp:positionH relativeFrom="column">
              <wp:posOffset>3195955</wp:posOffset>
            </wp:positionH>
            <wp:positionV relativeFrom="paragraph">
              <wp:posOffset>93980</wp:posOffset>
            </wp:positionV>
            <wp:extent cx="2944495" cy="2392045"/>
            <wp:effectExtent l="0" t="0" r="0" b="8255"/>
            <wp:wrapSquare wrapText="bothSides"/>
            <wp:docPr id="45" name="Picture 45" descr="C:\Users\Kelsey\Pictures\Pictures\ArtWork\getting_from_a_to_b_92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sey\Pictures\Pictures\ArtWork\getting_from_a_to_b_9235.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44495" cy="2392045"/>
                    </a:xfrm>
                    <a:prstGeom prst="rect">
                      <a:avLst/>
                    </a:prstGeom>
                    <a:noFill/>
                    <a:ln>
                      <a:noFill/>
                    </a:ln>
                  </pic:spPr>
                </pic:pic>
              </a:graphicData>
            </a:graphic>
            <wp14:sizeRelH relativeFrom="page">
              <wp14:pctWidth>0</wp14:pctWidth>
            </wp14:sizeRelH>
            <wp14:sizeRelV relativeFrom="page">
              <wp14:pctHeight>0</wp14:pctHeight>
            </wp14:sizeRelV>
          </wp:anchor>
        </w:drawing>
      </w:r>
      <w:r w:rsidR="003477EA">
        <w:t>When you have monitored strategies</w:t>
      </w:r>
      <w:r w:rsidR="00910F2C">
        <w:t xml:space="preserve"> and determined how children/young people are responding to them, </w:t>
      </w:r>
      <w:r w:rsidR="000368E8">
        <w:t xml:space="preserve">you may find that you will need to adapt the support which you are giving. This may because the strategy seems to be unsuccessful, or the child/young person is not responding well to it. </w:t>
      </w:r>
      <w:r w:rsidR="003C63AB">
        <w:t xml:space="preserve">Either </w:t>
      </w:r>
      <w:r w:rsidR="003C63AB" w:rsidRPr="003C63AB">
        <w:rPr>
          <w:noProof/>
        </w:rPr>
        <w:t>way</w:t>
      </w:r>
      <w:r w:rsidR="003C63AB">
        <w:t xml:space="preserve">, you should be looking for alternative strategies which you can put into place. Don’t be afraid </w:t>
      </w:r>
      <w:r w:rsidR="00AD7BBF">
        <w:t>to start the process over again.</w:t>
      </w:r>
      <w:r w:rsidR="003C63AB">
        <w:t xml:space="preserve"> </w:t>
      </w:r>
      <w:r w:rsidR="00AD7BBF">
        <w:t>I</w:t>
      </w:r>
      <w:r w:rsidR="003C63AB">
        <w:t xml:space="preserve">n all </w:t>
      </w:r>
      <w:r w:rsidR="003C63AB" w:rsidRPr="00AD7BBF">
        <w:rPr>
          <w:noProof/>
        </w:rPr>
        <w:t>fields, it</w:t>
      </w:r>
      <w:r w:rsidR="003C63AB">
        <w:t xml:space="preserve"> is normal practice to try and test different </w:t>
      </w:r>
      <w:r w:rsidR="003C63AB" w:rsidRPr="003C63AB">
        <w:rPr>
          <w:noProof/>
        </w:rPr>
        <w:t>st</w:t>
      </w:r>
      <w:r w:rsidR="003C63AB">
        <w:rPr>
          <w:noProof/>
        </w:rPr>
        <w:t>ra</w:t>
      </w:r>
      <w:r w:rsidR="003C63AB" w:rsidRPr="003C63AB">
        <w:rPr>
          <w:noProof/>
        </w:rPr>
        <w:t>tegies</w:t>
      </w:r>
      <w:r w:rsidR="003C63AB">
        <w:t xml:space="preserve"> until you find out what works best.</w:t>
      </w:r>
    </w:p>
    <w:p w:rsidR="0050061D" w:rsidRDefault="0050061D" w:rsidP="003477EA">
      <w:r>
        <w:t xml:space="preserve">There are a large number of different ways in which you can adapt the support you are giving. The most appropriate strategies will, of </w:t>
      </w:r>
      <w:r w:rsidRPr="0050061D">
        <w:rPr>
          <w:noProof/>
        </w:rPr>
        <w:t>course</w:t>
      </w:r>
      <w:r>
        <w:rPr>
          <w:noProof/>
        </w:rPr>
        <w:t>,</w:t>
      </w:r>
      <w:r>
        <w:t xml:space="preserve"> depend on the specific child/young person as well as the limitations of your organisation.</w:t>
      </w:r>
    </w:p>
    <w:p w:rsidR="000368E8" w:rsidRPr="003477EA" w:rsidRDefault="0050061D" w:rsidP="000368E8">
      <w:pPr>
        <w:pStyle w:val="BoldBulTight0"/>
      </w:pPr>
      <w:r>
        <w:t>For example, y</w:t>
      </w:r>
      <w:r w:rsidR="000368E8">
        <w:t>ou may adapt the support you are giving by:</w:t>
      </w:r>
    </w:p>
    <w:p w:rsidR="003477EA" w:rsidRPr="003477EA" w:rsidRDefault="003477EA" w:rsidP="003477EA">
      <w:pPr>
        <w:pStyle w:val="Bullets"/>
      </w:pPr>
      <w:r w:rsidRPr="003477EA">
        <w:t>Working in cooperation with the family of the child – seeking information regarding how the child is behaving at home and any strategies which they are practising</w:t>
      </w:r>
    </w:p>
    <w:p w:rsidR="003477EA" w:rsidRPr="003477EA" w:rsidRDefault="003477EA" w:rsidP="003477EA">
      <w:pPr>
        <w:pStyle w:val="Bullets"/>
      </w:pPr>
      <w:r w:rsidRPr="003477EA">
        <w:t>Work</w:t>
      </w:r>
      <w:r w:rsidR="00D5012E">
        <w:t>ing</w:t>
      </w:r>
      <w:r w:rsidRPr="003477EA">
        <w:t xml:space="preserve"> with additional members of staff</w:t>
      </w:r>
      <w:r w:rsidR="0050061D">
        <w:t xml:space="preserve"> – in particularly difficult cases, you may find that it will be best to have two members of staff around to support a child/young person, for example, if there is a risk of physical aggression</w:t>
      </w:r>
    </w:p>
    <w:p w:rsidR="003477EA" w:rsidRPr="003477EA" w:rsidRDefault="003477EA" w:rsidP="003477EA">
      <w:pPr>
        <w:pStyle w:val="Bullets"/>
      </w:pPr>
      <w:r w:rsidRPr="003477EA">
        <w:t>Consider</w:t>
      </w:r>
      <w:r w:rsidR="00D5012E">
        <w:t>ing</w:t>
      </w:r>
      <w:r w:rsidRPr="003477EA">
        <w:t xml:space="preserve"> isolation from the rest of the group during intense activities</w:t>
      </w:r>
      <w:r w:rsidR="00ED6EA0">
        <w:t xml:space="preserve"> – if a child/young person is highly </w:t>
      </w:r>
      <w:r w:rsidR="00ED6EA0" w:rsidRPr="00AD7BBF">
        <w:rPr>
          <w:noProof/>
        </w:rPr>
        <w:t>disruptive</w:t>
      </w:r>
      <w:r w:rsidR="00AD7BBF">
        <w:rPr>
          <w:noProof/>
        </w:rPr>
        <w:t>,</w:t>
      </w:r>
      <w:r w:rsidR="00ED6EA0">
        <w:t xml:space="preserve"> it might be best to take them away from a situation if they are affecting the experience of the rest of the group. Ensure that this is not used as a punishment but rather provide them with an alternative focus</w:t>
      </w:r>
    </w:p>
    <w:p w:rsidR="003477EA" w:rsidRPr="003477EA" w:rsidRDefault="003477EA" w:rsidP="003477EA">
      <w:pPr>
        <w:pStyle w:val="Bullets"/>
      </w:pPr>
      <w:r w:rsidRPr="003477EA">
        <w:t>Consider</w:t>
      </w:r>
      <w:r w:rsidR="00D5012E">
        <w:t>ing</w:t>
      </w:r>
      <w:r w:rsidRPr="003477EA">
        <w:t xml:space="preserve"> communicating with professionals to rule out the possibility of any behav</w:t>
      </w:r>
      <w:r w:rsidR="00EF7950">
        <w:t xml:space="preserve">ioural or learning difficulties or mental health issues – if you have concerns about a child/young person, their development or their well-being, it might be a good idea to refer them to a person who has the expertise to recognise any underlying factors which are causing negative behaviour. Once you have done </w:t>
      </w:r>
      <w:r w:rsidR="00EF7950" w:rsidRPr="00AD7BBF">
        <w:rPr>
          <w:noProof/>
        </w:rPr>
        <w:t>this</w:t>
      </w:r>
      <w:r w:rsidR="00AD7BBF">
        <w:rPr>
          <w:noProof/>
        </w:rPr>
        <w:t>,</w:t>
      </w:r>
      <w:r w:rsidR="00EF7950">
        <w:t xml:space="preserve"> you will be able to cater your support for specifically to their requirements.</w:t>
      </w:r>
    </w:p>
    <w:p w:rsidR="00323613" w:rsidRDefault="00692066" w:rsidP="00323613">
      <w:pPr>
        <w:pStyle w:val="Heading3"/>
      </w:pPr>
      <w:bookmarkStart w:id="78" w:name="_Toc481677235"/>
      <w:r>
        <w:rPr>
          <w:noProof/>
        </w:rPr>
        <w:lastRenderedPageBreak/>
        <w:drawing>
          <wp:anchor distT="0" distB="0" distL="114300" distR="114300" simplePos="0" relativeHeight="251778048" behindDoc="1" locked="0" layoutInCell="1" allowOverlap="1" wp14:anchorId="5CECD69C" wp14:editId="04F20BB2">
            <wp:simplePos x="0" y="0"/>
            <wp:positionH relativeFrom="column">
              <wp:posOffset>3657600</wp:posOffset>
            </wp:positionH>
            <wp:positionV relativeFrom="paragraph">
              <wp:posOffset>148590</wp:posOffset>
            </wp:positionV>
            <wp:extent cx="2443480" cy="2136775"/>
            <wp:effectExtent l="0" t="0" r="0" b="0"/>
            <wp:wrapTight wrapText="bothSides">
              <wp:wrapPolygon edited="0">
                <wp:start x="0" y="0"/>
                <wp:lineTo x="0" y="21375"/>
                <wp:lineTo x="21387" y="21375"/>
                <wp:lineTo x="21387" y="0"/>
                <wp:lineTo x="0" y="0"/>
              </wp:wrapPolygon>
            </wp:wrapTight>
            <wp:docPr id="46" name="Picture 46" descr="C:\Users\Kelsey\Pictures\Pictures\ArtWork\Fotolia_613521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lsey\Pictures\Pictures\ArtWork\Fotolia_6135219_S.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43480" cy="213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323613">
        <w:t>Consulting with your supervisor</w:t>
      </w:r>
      <w:bookmarkEnd w:id="78"/>
    </w:p>
    <w:p w:rsidR="00797FEC" w:rsidRDefault="003A7272" w:rsidP="00323613">
      <w:r>
        <w:t xml:space="preserve">Before you </w:t>
      </w:r>
      <w:r w:rsidR="002C062B">
        <w:t xml:space="preserve">can </w:t>
      </w:r>
      <w:r>
        <w:t xml:space="preserve">adapt your support, you should be going through any intentions </w:t>
      </w:r>
      <w:r w:rsidR="002C062B">
        <w:t xml:space="preserve">that </w:t>
      </w:r>
      <w:r>
        <w:t xml:space="preserve">you have with your supervisor. </w:t>
      </w:r>
      <w:r w:rsidR="00797FEC" w:rsidRPr="00AD7BBF">
        <w:rPr>
          <w:noProof/>
        </w:rPr>
        <w:t xml:space="preserve">Having a positive relationship with </w:t>
      </w:r>
      <w:r w:rsidR="002C062B" w:rsidRPr="00AD7BBF">
        <w:rPr>
          <w:noProof/>
        </w:rPr>
        <w:t>your peers is</w:t>
      </w:r>
      <w:r w:rsidR="002C062B">
        <w:t xml:space="preserve"> really important and b</w:t>
      </w:r>
      <w:r w:rsidR="00797FEC">
        <w:t xml:space="preserve">eing in constant contact with your supervisor will help to strengthen your relationship and improve the general dynamics within your workplace. </w:t>
      </w:r>
      <w:r>
        <w:t xml:space="preserve">Consulting with your supervisor will </w:t>
      </w:r>
      <w:r w:rsidR="00692066">
        <w:t xml:space="preserve">also </w:t>
      </w:r>
      <w:r>
        <w:t>provide you with an opportunity to communicate any concerns that you may have and clear up your own ideas. It will also provide your supervisor with the opportunity to give you guidance as well as just generally keep up to date with your progress.</w:t>
      </w:r>
      <w:r w:rsidR="00692066" w:rsidRPr="0069206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D6FCF" w:rsidRDefault="002D6FCF" w:rsidP="00323613">
      <w:r>
        <w:br w:type="page"/>
      </w:r>
    </w:p>
    <w:p w:rsidR="002D6FCF" w:rsidRPr="002D6FCF" w:rsidRDefault="002D6FCF" w:rsidP="002D6FCF">
      <w:pPr>
        <w:pStyle w:val="Heading3"/>
      </w:pPr>
      <w:bookmarkStart w:id="79" w:name="_Toc481677236"/>
      <w:r w:rsidRPr="005B7C76">
        <w:lastRenderedPageBreak/>
        <w:t xml:space="preserve">Activity </w:t>
      </w:r>
      <w:r>
        <w:t>5B</w:t>
      </w:r>
      <w:bookmarkEnd w:id="79"/>
    </w:p>
    <w:p w:rsidR="00DE6FE6" w:rsidRDefault="002D6FCF" w:rsidP="002D6FCF">
      <w:r>
        <w:rPr>
          <w:noProof/>
        </w:rPr>
        <w:drawing>
          <wp:anchor distT="0" distB="0" distL="114300" distR="114300" simplePos="0" relativeHeight="251773952" behindDoc="1" locked="0" layoutInCell="1" allowOverlap="1" wp14:anchorId="78EF2FEE" wp14:editId="0B0EA444">
            <wp:simplePos x="0" y="0"/>
            <wp:positionH relativeFrom="column">
              <wp:posOffset>29210</wp:posOffset>
            </wp:positionH>
            <wp:positionV relativeFrom="paragraph">
              <wp:posOffset>81280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DE6FE6">
        <w:br w:type="page"/>
      </w:r>
    </w:p>
    <w:p w:rsidR="00A84AE8" w:rsidRPr="006E5817" w:rsidRDefault="00A84AE8" w:rsidP="00364687">
      <w:pPr>
        <w:pStyle w:val="Heading2"/>
        <w:spacing w:after="240"/>
      </w:pPr>
      <w:bookmarkStart w:id="80" w:name="_Toc481677237"/>
      <w:r>
        <w:lastRenderedPageBreak/>
        <w:t>5</w:t>
      </w:r>
      <w:r w:rsidRPr="006E5817">
        <w:t xml:space="preserve">.3 – </w:t>
      </w:r>
      <w:r w:rsidR="00076E23">
        <w:t>Document observations and offer feedback to supervisor as additional support</w:t>
      </w:r>
      <w:bookmarkEnd w:id="80"/>
    </w:p>
    <w:p w:rsidR="00364687" w:rsidRDefault="00364687" w:rsidP="00364687">
      <w:pPr>
        <w:pStyle w:val="BoldBulTight0"/>
        <w:spacing w:after="240"/>
      </w:pPr>
      <w:r w:rsidRPr="00AD7BBF">
        <w:rPr>
          <w:noProof/>
        </w:rPr>
        <w:t>By the end of this chapter, the learner should</w:t>
      </w:r>
      <w:r>
        <w:t xml:space="preserve"> be able to:</w:t>
      </w:r>
    </w:p>
    <w:p w:rsidR="00364687" w:rsidRPr="004436E0" w:rsidRDefault="004436E0" w:rsidP="00364687">
      <w:pPr>
        <w:pStyle w:val="Bullets"/>
        <w:rPr>
          <w:rFonts w:cstheme="majorBidi"/>
          <w:sz w:val="26"/>
          <w:szCs w:val="26"/>
        </w:rPr>
      </w:pPr>
      <w:r>
        <w:t>Identify a range of ways to document observations</w:t>
      </w:r>
    </w:p>
    <w:p w:rsidR="004436E0" w:rsidRPr="00364687" w:rsidRDefault="004436E0" w:rsidP="00364687">
      <w:pPr>
        <w:pStyle w:val="Bullets"/>
        <w:rPr>
          <w:rFonts w:cstheme="majorBidi"/>
          <w:sz w:val="26"/>
          <w:szCs w:val="26"/>
        </w:rPr>
      </w:pPr>
      <w:r>
        <w:t>Explain why it is important to offer feedback to a supervisor.</w:t>
      </w:r>
    </w:p>
    <w:p w:rsidR="00AE4644" w:rsidRDefault="00364687" w:rsidP="00364687">
      <w:pPr>
        <w:pStyle w:val="Heading3"/>
      </w:pPr>
      <w:bookmarkStart w:id="81" w:name="_Toc481677238"/>
      <w:r>
        <w:t>Documenting observations</w:t>
      </w:r>
      <w:bookmarkEnd w:id="81"/>
    </w:p>
    <w:p w:rsidR="00FB5261" w:rsidRPr="00FB5261" w:rsidRDefault="00114A42" w:rsidP="00FB5261">
      <w:r>
        <w:rPr>
          <w:noProof/>
        </w:rPr>
        <w:drawing>
          <wp:anchor distT="0" distB="0" distL="114300" distR="114300" simplePos="0" relativeHeight="251779072" behindDoc="1" locked="0" layoutInCell="1" allowOverlap="1" wp14:anchorId="2F9531BF" wp14:editId="09A24960">
            <wp:simplePos x="0" y="0"/>
            <wp:positionH relativeFrom="column">
              <wp:posOffset>3094990</wp:posOffset>
            </wp:positionH>
            <wp:positionV relativeFrom="paragraph">
              <wp:posOffset>648970</wp:posOffset>
            </wp:positionV>
            <wp:extent cx="2806065" cy="2105025"/>
            <wp:effectExtent l="0" t="0" r="0" b="9525"/>
            <wp:wrapTight wrapText="bothSides">
              <wp:wrapPolygon edited="0">
                <wp:start x="0" y="0"/>
                <wp:lineTo x="0" y="21502"/>
                <wp:lineTo x="21409" y="21502"/>
                <wp:lineTo x="21409" y="0"/>
                <wp:lineTo x="0" y="0"/>
              </wp:wrapPolygon>
            </wp:wrapTight>
            <wp:docPr id="47" name="Picture 47" descr="C:\Users\Kelsey\Pictures\Pictures\ArtWork\stick_figures_carrying_folder_file 800_wht_86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lsey\Pictures\Pictures\ArtWork\stick_figures_carrying_folder_file 800_wht_8602.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06065" cy="2105025"/>
                    </a:xfrm>
                    <a:prstGeom prst="rect">
                      <a:avLst/>
                    </a:prstGeom>
                    <a:noFill/>
                    <a:ln>
                      <a:noFill/>
                    </a:ln>
                  </pic:spPr>
                </pic:pic>
              </a:graphicData>
            </a:graphic>
            <wp14:sizeRelH relativeFrom="page">
              <wp14:pctWidth>0</wp14:pctWidth>
            </wp14:sizeRelH>
            <wp14:sizeRelV relativeFrom="page">
              <wp14:pctHeight>0</wp14:pctHeight>
            </wp14:sizeRelV>
          </wp:anchor>
        </w:drawing>
      </w:r>
      <w:r w:rsidR="00FB5261">
        <w:t xml:space="preserve">All observations that you make will need to be documented. The purpose of documenting observations, as mentioned in an earlier chapter, </w:t>
      </w:r>
      <w:r w:rsidR="00CB6C6D">
        <w:t>is to allow you to refer back to your findings, identify any patterns and gain an overall understanding of the observations you have made.</w:t>
      </w:r>
    </w:p>
    <w:p w:rsidR="00AE4644" w:rsidRDefault="00AE4644" w:rsidP="00AE4644">
      <w:pPr>
        <w:pStyle w:val="BoldBulTight0"/>
      </w:pPr>
      <w:r>
        <w:t>There are four main ways that you can document what you see:</w:t>
      </w:r>
    </w:p>
    <w:p w:rsidR="00FB3DCA" w:rsidRDefault="00FB3DCA" w:rsidP="00AE4644">
      <w:pPr>
        <w:pStyle w:val="Bullets"/>
      </w:pPr>
      <w:r>
        <w:t xml:space="preserve">Audio recording </w:t>
      </w:r>
    </w:p>
    <w:p w:rsidR="00AE4644" w:rsidRDefault="00AE4644" w:rsidP="00AE4644">
      <w:pPr>
        <w:pStyle w:val="Bullets"/>
      </w:pPr>
      <w:r>
        <w:t>Photographs</w:t>
      </w:r>
    </w:p>
    <w:p w:rsidR="00AE4644" w:rsidRDefault="00AE4644" w:rsidP="00AE4644">
      <w:pPr>
        <w:pStyle w:val="Bullets"/>
      </w:pPr>
      <w:r>
        <w:t>Video recording</w:t>
      </w:r>
    </w:p>
    <w:p w:rsidR="00E1149E" w:rsidRDefault="00FB3DCA" w:rsidP="00FB3DCA">
      <w:pPr>
        <w:pStyle w:val="Bullets"/>
      </w:pPr>
      <w:r>
        <w:t>Written documents.</w:t>
      </w:r>
    </w:p>
    <w:p w:rsidR="00E1149E" w:rsidRDefault="00E1149E" w:rsidP="00E1149E">
      <w:r>
        <w:t xml:space="preserve">Documenting your observations is going to be </w:t>
      </w:r>
      <w:r w:rsidR="00A574A2">
        <w:t xml:space="preserve">relatively </w:t>
      </w:r>
      <w:r w:rsidRPr="00CB6C6D">
        <w:rPr>
          <w:noProof/>
        </w:rPr>
        <w:t>time</w:t>
      </w:r>
      <w:r w:rsidR="00CB6C6D">
        <w:rPr>
          <w:noProof/>
        </w:rPr>
        <w:t>-</w:t>
      </w:r>
      <w:r w:rsidRPr="00CB6C6D">
        <w:rPr>
          <w:noProof/>
        </w:rPr>
        <w:t>consuming</w:t>
      </w:r>
      <w:r>
        <w:t>. There is no way around this. But spe</w:t>
      </w:r>
      <w:r w:rsidR="00114A42">
        <w:t xml:space="preserve">nding time ensuring that </w:t>
      </w:r>
      <w:r w:rsidR="00A574A2" w:rsidRPr="00114A42">
        <w:rPr>
          <w:noProof/>
        </w:rPr>
        <w:t>this is</w:t>
      </w:r>
      <w:r>
        <w:t xml:space="preserve"> done right will ensure that the documents you produce are valuable for your current purposes as well as in the future. </w:t>
      </w:r>
      <w:r w:rsidR="00C662CC">
        <w:t>It’s better to invest your time now than to come back and realise that you have useless documents!</w:t>
      </w:r>
    </w:p>
    <w:p w:rsidR="004436E0" w:rsidRDefault="004436E0" w:rsidP="004436E0">
      <w:pPr>
        <w:pStyle w:val="BoldBulTight0"/>
        <w:rPr>
          <w:u w:val="single"/>
        </w:rPr>
      </w:pPr>
      <w:r w:rsidRPr="004436E0">
        <w:rPr>
          <w:u w:val="single"/>
        </w:rPr>
        <w:t>Selecting what to document</w:t>
      </w:r>
    </w:p>
    <w:p w:rsidR="004436E0" w:rsidRPr="004436E0" w:rsidRDefault="004436E0" w:rsidP="004436E0">
      <w:r>
        <w:t xml:space="preserve">You should be trying to </w:t>
      </w:r>
      <w:r w:rsidR="00550C15">
        <w:t xml:space="preserve">be </w:t>
      </w:r>
      <w:r>
        <w:t xml:space="preserve">relatively selective with what you choose to document. You don’t want to end up with so much documentation that you don’t know what you are looking for or how to guide your work going forward. Reconsider the reasons for your observations and select your documentation based on this. </w:t>
      </w:r>
    </w:p>
    <w:p w:rsidR="00E1149E" w:rsidRDefault="00E1149E" w:rsidP="00E1149E">
      <w:pPr>
        <w:pStyle w:val="Heading3"/>
      </w:pPr>
      <w:bookmarkStart w:id="82" w:name="_Toc481677239"/>
      <w:r>
        <w:t>Offer feedback to supervisor</w:t>
      </w:r>
      <w:bookmarkEnd w:id="82"/>
    </w:p>
    <w:p w:rsidR="00A84AE8" w:rsidRDefault="00E1149E" w:rsidP="00E1149E">
      <w:r>
        <w:t xml:space="preserve">You may want to discuss the observations that you have made with your supervisor. Giving them feedback on the work that you are carrying out will help to keep them on track with what you’re doing, how the children/young people are developing and the strategies which are currently in place. Keeping your supervisor updated with what you’re doing will also provide them with an opportunity to give you any ideas which you may not have thought of, and generally give you guidance </w:t>
      </w:r>
      <w:r w:rsidR="00AD5706">
        <w:t xml:space="preserve">and support </w:t>
      </w:r>
      <w:r>
        <w:t xml:space="preserve">wherever they can. </w:t>
      </w:r>
      <w:r w:rsidR="00A84AE8">
        <w:br w:type="page"/>
      </w:r>
    </w:p>
    <w:p w:rsidR="00190918" w:rsidRDefault="00A62486" w:rsidP="00A62486">
      <w:pPr>
        <w:pStyle w:val="Heading3"/>
      </w:pPr>
      <w:bookmarkStart w:id="83" w:name="_Toc481677240"/>
      <w:r>
        <w:rPr>
          <w:noProof/>
        </w:rPr>
        <w:lastRenderedPageBreak/>
        <w:drawing>
          <wp:anchor distT="0" distB="0" distL="114300" distR="114300" simplePos="0" relativeHeight="251728896" behindDoc="1" locked="0" layoutInCell="1" allowOverlap="1" wp14:anchorId="675DC52E" wp14:editId="13627192">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190918" w:rsidRPr="005B7C76">
        <w:t xml:space="preserve">Activity </w:t>
      </w:r>
      <w:r w:rsidR="00364687">
        <w:t>5C</w:t>
      </w:r>
      <w:bookmarkEnd w:id="83"/>
    </w:p>
    <w:p w:rsidR="00190918" w:rsidRDefault="00190918">
      <w:pPr>
        <w:spacing w:after="0" w:line="240" w:lineRule="auto"/>
        <w:rPr>
          <w:rFonts w:cstheme="majorBidi"/>
          <w:b/>
          <w:bCs/>
          <w:sz w:val="26"/>
          <w:szCs w:val="26"/>
        </w:rPr>
      </w:pPr>
      <w:r>
        <w:br w:type="page"/>
      </w:r>
    </w:p>
    <w:p w:rsidR="002A52DD" w:rsidRDefault="003D0BB7" w:rsidP="003D0BB7">
      <w:pPr>
        <w:pStyle w:val="Heading2"/>
        <w:spacing w:after="240"/>
      </w:pPr>
      <w:bookmarkStart w:id="84" w:name="_Toc326743832"/>
      <w:bookmarkStart w:id="85" w:name="_Toc330309176"/>
      <w:bookmarkStart w:id="86" w:name="_Toc338606027"/>
      <w:bookmarkStart w:id="87" w:name="_Toc338792185"/>
      <w:bookmarkStart w:id="88" w:name="_Toc348021071"/>
      <w:bookmarkStart w:id="89" w:name="_Toc481677241"/>
      <w:r>
        <w:lastRenderedPageBreak/>
        <w:t>Summative Assessments</w:t>
      </w:r>
      <w:bookmarkEnd w:id="84"/>
      <w:bookmarkEnd w:id="85"/>
      <w:bookmarkEnd w:id="86"/>
      <w:bookmarkEnd w:id="87"/>
      <w:bookmarkEnd w:id="88"/>
      <w:bookmarkEnd w:id="89"/>
    </w:p>
    <w:p w:rsidR="003D0BB7" w:rsidRDefault="002A52DD" w:rsidP="00CF6692">
      <w:r w:rsidRPr="00AD7BBF">
        <w:rPr>
          <w:noProof/>
        </w:rPr>
        <w:t>At the end of your Learner Workbook, yo</w:t>
      </w:r>
      <w:r w:rsidR="003D0BB7" w:rsidRPr="00AD7BBF">
        <w:rPr>
          <w:noProof/>
        </w:rPr>
        <w:t>u will find</w:t>
      </w:r>
      <w:r w:rsidR="003D0BB7">
        <w:t xml:space="preserve">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w:t>
      </w:r>
      <w:r w:rsidR="002A52DD" w:rsidRPr="00AD7BBF">
        <w:rPr>
          <w:noProof/>
        </w:rPr>
        <w:t xml:space="preserve">Once this is completed, you will have finished this unit and </w:t>
      </w:r>
      <w:r w:rsidR="001D33BB" w:rsidRPr="00AD7BBF">
        <w:rPr>
          <w:noProof/>
        </w:rPr>
        <w:t>be ready to move onto the next</w:t>
      </w:r>
      <w:r>
        <w:t xml:space="preserve"> one</w:t>
      </w:r>
      <w:r w:rsidR="001D33BB">
        <w:t xml:space="preserve"> – </w:t>
      </w:r>
      <w:r w:rsidR="002A52DD">
        <w:t>well done!</w:t>
      </w:r>
    </w:p>
    <w:p w:rsidR="002A52DD" w:rsidRDefault="002A52DD" w:rsidP="00A62486">
      <w:r>
        <w:br w:type="page"/>
      </w:r>
    </w:p>
    <w:p w:rsidR="006C1AE2" w:rsidRPr="00AD7BBF" w:rsidRDefault="00804162" w:rsidP="00727BAD">
      <w:pPr>
        <w:pStyle w:val="Heading2"/>
        <w:jc w:val="center"/>
        <w:rPr>
          <w:noProof/>
        </w:rPr>
      </w:pPr>
      <w:bookmarkStart w:id="90" w:name="_Toc481677242"/>
      <w:r w:rsidRPr="00AD7BBF">
        <w:rPr>
          <w:noProof/>
        </w:rPr>
        <w:lastRenderedPageBreak/>
        <w:t>References</w:t>
      </w:r>
      <w:bookmarkEnd w:id="90"/>
    </w:p>
    <w:p w:rsidR="007C3FE7" w:rsidRPr="00AD7BBF" w:rsidRDefault="007C3FE7" w:rsidP="007C3FE7">
      <w:pPr>
        <w:rPr>
          <w:noProof/>
        </w:rPr>
      </w:pPr>
    </w:p>
    <w:p w:rsidR="007C3FE7" w:rsidRDefault="00427655" w:rsidP="00427655">
      <w:pPr>
        <w:jc w:val="center"/>
        <w:rPr>
          <w:b/>
          <w:i/>
        </w:rPr>
      </w:pPr>
      <w:r w:rsidRPr="00AD7BBF">
        <w:rPr>
          <w:b/>
          <w:i/>
          <w:noProof/>
        </w:rPr>
        <w:t>These suggested references are for further reading and do not necessarily represent the contents of this</w:t>
      </w:r>
      <w:r w:rsidRPr="00427655">
        <w:rPr>
          <w:b/>
          <w:i/>
        </w:rPr>
        <w:t xml:space="preserve"> </w:t>
      </w:r>
      <w:r w:rsidR="002017A8">
        <w:rPr>
          <w:b/>
          <w:i/>
        </w:rPr>
        <w:t>unit.</w:t>
      </w:r>
    </w:p>
    <w:p w:rsidR="00427655" w:rsidRDefault="00B648EB" w:rsidP="00B648EB">
      <w:pPr>
        <w:pStyle w:val="BoldBulTight0"/>
        <w:rPr>
          <w:u w:val="single"/>
        </w:rPr>
      </w:pPr>
      <w:r w:rsidRPr="00B648EB">
        <w:rPr>
          <w:u w:val="single"/>
        </w:rPr>
        <w:t>Websites</w:t>
      </w:r>
    </w:p>
    <w:p w:rsidR="00B648EB" w:rsidRDefault="00AA47D8" w:rsidP="00B648EB">
      <w:r>
        <w:t xml:space="preserve">Equity for Children and Families - </w:t>
      </w:r>
      <w:hyperlink r:id="rId43" w:history="1">
        <w:r w:rsidR="00335BA0" w:rsidRPr="00E00547">
          <w:rPr>
            <w:rStyle w:val="Hyperlink"/>
          </w:rPr>
          <w:t>http://ncac.acecqa.gov.au/educator-resources/factsheets/oshcqa_factsheet_8.pdf</w:t>
        </w:r>
      </w:hyperlink>
    </w:p>
    <w:p w:rsidR="00335BA0" w:rsidRDefault="00335BA0" w:rsidP="00B648EB">
      <w:pPr>
        <w:rPr>
          <w:rStyle w:val="Hyperlink"/>
        </w:rPr>
      </w:pPr>
      <w:r>
        <w:t xml:space="preserve">How mental health difficulties affect children - </w:t>
      </w:r>
      <w:hyperlink r:id="rId44" w:history="1">
        <w:r w:rsidR="00E56B64" w:rsidRPr="00593494">
          <w:rPr>
            <w:rStyle w:val="Hyperlink"/>
          </w:rPr>
          <w:t>https://www.kidsmatter.edu.au/sites/default/files/public/KMP_C4_CMHD_HowMentalHealthDifficultiesAffectChildren.pdf</w:t>
        </w:r>
      </w:hyperlink>
    </w:p>
    <w:p w:rsidR="00881A94" w:rsidRDefault="00881A94" w:rsidP="00B648EB">
      <w:r>
        <w:t xml:space="preserve">Identifying Emotional and Behavioural Problems - </w:t>
      </w:r>
      <w:hyperlink r:id="rId45" w:history="1">
        <w:r w:rsidR="00B36B38" w:rsidRPr="00BC11A0">
          <w:rPr>
            <w:rStyle w:val="Hyperlink"/>
          </w:rPr>
          <w:t>http://www.responseability.org/__data/assets/pdf_file/0009/4869/Identifying-Emotional-and-Behavioural-Problems.pdf</w:t>
        </w:r>
      </w:hyperlink>
      <w:r w:rsidR="00B36B38">
        <w:t xml:space="preserve"> </w:t>
      </w:r>
    </w:p>
    <w:p w:rsidR="00E56B64" w:rsidRDefault="00E56B64" w:rsidP="00B648EB">
      <w:pPr>
        <w:rPr>
          <w:noProof/>
        </w:rPr>
      </w:pPr>
      <w:r>
        <w:rPr>
          <w:noProof/>
        </w:rPr>
        <w:t xml:space="preserve">Kids and mental health - </w:t>
      </w:r>
      <w:hyperlink r:id="rId46" w:history="1">
        <w:r w:rsidR="00881A94" w:rsidRPr="003F62D3">
          <w:rPr>
            <w:rStyle w:val="Hyperlink"/>
            <w:noProof/>
          </w:rPr>
          <w:t>http://www.mindhealthconnect.org.au/kids-mental-health</w:t>
        </w:r>
      </w:hyperlink>
    </w:p>
    <w:p w:rsidR="00881A94" w:rsidRPr="00B648EB" w:rsidRDefault="00881A94" w:rsidP="00B648EB">
      <w:r>
        <w:t xml:space="preserve">Strategies to guide children’s behaviour - </w:t>
      </w:r>
      <w:hyperlink r:id="rId47" w:history="1">
        <w:r w:rsidR="00B36B38" w:rsidRPr="00BC11A0">
          <w:rPr>
            <w:rStyle w:val="Hyperlink"/>
          </w:rPr>
          <w:t>http://www.education.vic.gov.au/Documents/childhood/providers/regulation/pracnotesstratbeh.pdf</w:t>
        </w:r>
      </w:hyperlink>
      <w:r w:rsidR="00B36B38">
        <w:t xml:space="preserve"> </w:t>
      </w:r>
    </w:p>
    <w:p w:rsidR="00C52EBF" w:rsidRDefault="00C52EBF" w:rsidP="00C52EBF"/>
    <w:p w:rsidR="00427655" w:rsidRPr="001702E1" w:rsidRDefault="001702E1" w:rsidP="00C52EBF">
      <w:pPr>
        <w:jc w:val="right"/>
        <w:rPr>
          <w:i/>
        </w:rPr>
      </w:pPr>
      <w:r w:rsidRPr="001702E1">
        <w:rPr>
          <w:i/>
        </w:rPr>
        <w:t>All ref</w:t>
      </w:r>
      <w:r w:rsidR="001D33BB">
        <w:rPr>
          <w:i/>
        </w:rPr>
        <w:t>erences accessed on and correct</w:t>
      </w:r>
      <w:r w:rsidRPr="001702E1">
        <w:rPr>
          <w:i/>
        </w:rPr>
        <w:t xml:space="preserve"> as of </w:t>
      </w:r>
      <w:r w:rsidR="00F77BA8">
        <w:rPr>
          <w:i/>
        </w:rPr>
        <w:t>04.05.2017</w:t>
      </w:r>
      <w:r w:rsidRPr="001702E1">
        <w:rPr>
          <w:i/>
        </w:rPr>
        <w:t>, unless other otherwise stated.</w:t>
      </w:r>
    </w:p>
    <w:sectPr w:rsidR="00427655" w:rsidRPr="001702E1" w:rsidSect="005D0952">
      <w:headerReference w:type="default" r:id="rId48"/>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D6B" w:rsidRDefault="003D3D6B" w:rsidP="009F3A3C">
      <w:pPr>
        <w:spacing w:after="0" w:line="240" w:lineRule="auto"/>
      </w:pPr>
      <w:r>
        <w:separator/>
      </w:r>
    </w:p>
  </w:endnote>
  <w:endnote w:type="continuationSeparator" w:id="0">
    <w:p w:rsidR="003D3D6B" w:rsidRDefault="003D3D6B"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D6B" w:rsidRDefault="003D3D6B" w:rsidP="009F3A3C">
      <w:pPr>
        <w:spacing w:after="0" w:line="240" w:lineRule="auto"/>
      </w:pPr>
      <w:r>
        <w:separator/>
      </w:r>
    </w:p>
  </w:footnote>
  <w:footnote w:type="continuationSeparator" w:id="0">
    <w:p w:rsidR="003D3D6B" w:rsidRDefault="003D3D6B"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A84AE8" w:rsidRDefault="00A84AE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5D4DEF">
          <w:fldChar w:fldCharType="begin"/>
        </w:r>
        <w:r w:rsidR="005D4DEF">
          <w:instrText xml:space="preserve"> PAGE   \* MERGEFORMAT </w:instrText>
        </w:r>
        <w:r w:rsidR="005D4DEF">
          <w:fldChar w:fldCharType="separate"/>
        </w:r>
        <w:r w:rsidR="008644E0" w:rsidRPr="008644E0">
          <w:rPr>
            <w:b/>
            <w:noProof/>
          </w:rPr>
          <w:t>5</w:t>
        </w:r>
        <w:r w:rsidR="005D4DEF">
          <w:rPr>
            <w:b/>
            <w:noProof/>
          </w:rPr>
          <w:fldChar w:fldCharType="end"/>
        </w:r>
      </w:p>
    </w:sdtContent>
  </w:sdt>
  <w:p w:rsidR="00A84AE8" w:rsidRPr="009F3A3C" w:rsidRDefault="00A84AE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8186D05"/>
    <w:multiLevelType w:val="hybridMultilevel"/>
    <w:tmpl w:val="E22C321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3741BF5"/>
    <w:multiLevelType w:val="hybridMultilevel"/>
    <w:tmpl w:val="75E42E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F8E7CB9"/>
    <w:multiLevelType w:val="multilevel"/>
    <w:tmpl w:val="DEF01E3A"/>
    <w:lvl w:ilvl="0">
      <w:start w:val="1"/>
      <w:numFmt w:val="decimal"/>
      <w:lvlText w:val="%1."/>
      <w:lvlJc w:val="left"/>
      <w:pPr>
        <w:ind w:left="360" w:hanging="360"/>
      </w:pPr>
      <w:rPr>
        <w:b/>
      </w:rPr>
    </w:lvl>
    <w:lvl w:ilvl="1">
      <w:start w:val="1"/>
      <w:numFmt w:val="decimal"/>
      <w:isLgl/>
      <w:lvlText w:val="%1.%2"/>
      <w:lvlJc w:val="left"/>
      <w:pPr>
        <w:ind w:left="360" w:hanging="360"/>
      </w:pPr>
      <w:rPr>
        <w:rFonts w:asciiTheme="minorHAnsi" w:hAnsiTheme="minorHAnsi" w:cstheme="minorHAnsi" w:hint="default"/>
        <w:b/>
      </w:rPr>
    </w:lvl>
    <w:lvl w:ilvl="2">
      <w:start w:val="1"/>
      <w:numFmt w:val="decimal"/>
      <w:isLgl/>
      <w:lvlText w:val="%1.%2.%3"/>
      <w:lvlJc w:val="left"/>
      <w:pPr>
        <w:ind w:left="720" w:hanging="720"/>
      </w:pPr>
      <w:rPr>
        <w:rFonts w:asciiTheme="minorHAnsi" w:hAnsiTheme="minorHAnsi" w:cstheme="minorHAnsi" w:hint="default"/>
      </w:rPr>
    </w:lvl>
    <w:lvl w:ilvl="3">
      <w:start w:val="1"/>
      <w:numFmt w:val="decimal"/>
      <w:isLgl/>
      <w:lvlText w:val="%1.%2.%3.%4"/>
      <w:lvlJc w:val="left"/>
      <w:pPr>
        <w:ind w:left="720" w:hanging="720"/>
      </w:pPr>
      <w:rPr>
        <w:rFonts w:asciiTheme="minorHAnsi" w:hAnsiTheme="minorHAnsi" w:cstheme="minorHAnsi" w:hint="default"/>
      </w:rPr>
    </w:lvl>
    <w:lvl w:ilvl="4">
      <w:start w:val="1"/>
      <w:numFmt w:val="decimal"/>
      <w:isLgl/>
      <w:lvlText w:val="%1.%2.%3.%4.%5"/>
      <w:lvlJc w:val="left"/>
      <w:pPr>
        <w:ind w:left="1080" w:hanging="1080"/>
      </w:pPr>
      <w:rPr>
        <w:rFonts w:asciiTheme="minorHAnsi" w:hAnsiTheme="minorHAnsi" w:cstheme="minorHAnsi" w:hint="default"/>
      </w:rPr>
    </w:lvl>
    <w:lvl w:ilvl="5">
      <w:start w:val="1"/>
      <w:numFmt w:val="decimal"/>
      <w:isLgl/>
      <w:lvlText w:val="%1.%2.%3.%4.%5.%6"/>
      <w:lvlJc w:val="left"/>
      <w:pPr>
        <w:ind w:left="1080" w:hanging="1080"/>
      </w:pPr>
      <w:rPr>
        <w:rFonts w:asciiTheme="minorHAnsi" w:hAnsiTheme="minorHAnsi" w:cstheme="minorHAnsi" w:hint="default"/>
      </w:rPr>
    </w:lvl>
    <w:lvl w:ilvl="6">
      <w:start w:val="1"/>
      <w:numFmt w:val="decimal"/>
      <w:isLgl/>
      <w:lvlText w:val="%1.%2.%3.%4.%5.%6.%7"/>
      <w:lvlJc w:val="left"/>
      <w:pPr>
        <w:ind w:left="1440" w:hanging="1440"/>
      </w:pPr>
      <w:rPr>
        <w:rFonts w:asciiTheme="minorHAnsi" w:hAnsiTheme="minorHAnsi" w:cstheme="minorHAnsi" w:hint="default"/>
      </w:rPr>
    </w:lvl>
    <w:lvl w:ilvl="7">
      <w:start w:val="1"/>
      <w:numFmt w:val="decimal"/>
      <w:isLgl/>
      <w:lvlText w:val="%1.%2.%3.%4.%5.%6.%7.%8"/>
      <w:lvlJc w:val="left"/>
      <w:pPr>
        <w:ind w:left="1440" w:hanging="1440"/>
      </w:pPr>
      <w:rPr>
        <w:rFonts w:asciiTheme="minorHAnsi" w:hAnsiTheme="minorHAnsi" w:cstheme="minorHAnsi" w:hint="default"/>
      </w:rPr>
    </w:lvl>
    <w:lvl w:ilvl="8">
      <w:start w:val="1"/>
      <w:numFmt w:val="decimal"/>
      <w:isLgl/>
      <w:lvlText w:val="%1.%2.%3.%4.%5.%6.%7.%8.%9"/>
      <w:lvlJc w:val="left"/>
      <w:pPr>
        <w:ind w:left="1440" w:hanging="1440"/>
      </w:pPr>
      <w:rPr>
        <w:rFonts w:asciiTheme="minorHAnsi" w:hAnsiTheme="minorHAnsi" w:cstheme="minorHAnsi" w:hint="default"/>
      </w:rPr>
    </w:lvl>
  </w:abstractNum>
  <w:abstractNum w:abstractNumId="9">
    <w:nsid w:val="44C501EE"/>
    <w:multiLevelType w:val="hybridMultilevel"/>
    <w:tmpl w:val="922C0E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49F28B0"/>
    <w:multiLevelType w:val="hybridMultilevel"/>
    <w:tmpl w:val="3342E7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5532E3"/>
    <w:multiLevelType w:val="multilevel"/>
    <w:tmpl w:val="D40420C0"/>
    <w:lvl w:ilvl="0">
      <w:start w:val="4"/>
      <w:numFmt w:val="decimal"/>
      <w:lvlText w:val="%1."/>
      <w:lvlJc w:val="left"/>
      <w:pPr>
        <w:ind w:left="360" w:hanging="360"/>
      </w:pPr>
      <w:rPr>
        <w:rFonts w:hint="default"/>
        <w:b/>
      </w:rPr>
    </w:lvl>
    <w:lvl w:ilvl="1">
      <w:start w:val="1"/>
      <w:numFmt w:val="decimal"/>
      <w:isLgl/>
      <w:lvlText w:val="%1.%2"/>
      <w:lvlJc w:val="left"/>
      <w:pPr>
        <w:ind w:left="360" w:hanging="360"/>
      </w:pPr>
      <w:rPr>
        <w:rFonts w:asciiTheme="minorHAnsi" w:hAnsiTheme="minorHAnsi" w:hint="default"/>
        <w:b/>
      </w:rPr>
    </w:lvl>
    <w:lvl w:ilvl="2">
      <w:start w:val="1"/>
      <w:numFmt w:val="decimal"/>
      <w:isLgl/>
      <w:lvlText w:val="%1.%2.%3"/>
      <w:lvlJc w:val="left"/>
      <w:pPr>
        <w:ind w:left="720" w:hanging="720"/>
      </w:pPr>
      <w:rPr>
        <w:rFonts w:asciiTheme="minorHAnsi" w:hAnsiTheme="minorHAnsi" w:hint="default"/>
      </w:rPr>
    </w:lvl>
    <w:lvl w:ilvl="3">
      <w:start w:val="1"/>
      <w:numFmt w:val="decimal"/>
      <w:isLgl/>
      <w:lvlText w:val="%1.%2.%3.%4"/>
      <w:lvlJc w:val="left"/>
      <w:pPr>
        <w:ind w:left="720" w:hanging="720"/>
      </w:pPr>
      <w:rPr>
        <w:rFonts w:asciiTheme="minorHAnsi" w:hAnsiTheme="minorHAnsi" w:hint="default"/>
      </w:rPr>
    </w:lvl>
    <w:lvl w:ilvl="4">
      <w:start w:val="1"/>
      <w:numFmt w:val="decimal"/>
      <w:isLgl/>
      <w:lvlText w:val="%1.%2.%3.%4.%5"/>
      <w:lvlJc w:val="left"/>
      <w:pPr>
        <w:ind w:left="1080" w:hanging="1080"/>
      </w:pPr>
      <w:rPr>
        <w:rFonts w:asciiTheme="minorHAnsi" w:hAnsiTheme="minorHAnsi" w:hint="default"/>
      </w:rPr>
    </w:lvl>
    <w:lvl w:ilvl="5">
      <w:start w:val="1"/>
      <w:numFmt w:val="decimal"/>
      <w:isLgl/>
      <w:lvlText w:val="%1.%2.%3.%4.%5.%6"/>
      <w:lvlJc w:val="left"/>
      <w:pPr>
        <w:ind w:left="1080" w:hanging="1080"/>
      </w:pPr>
      <w:rPr>
        <w:rFonts w:asciiTheme="minorHAnsi" w:hAnsiTheme="minorHAnsi" w:hint="default"/>
      </w:rPr>
    </w:lvl>
    <w:lvl w:ilvl="6">
      <w:start w:val="1"/>
      <w:numFmt w:val="decimal"/>
      <w:isLgl/>
      <w:lvlText w:val="%1.%2.%3.%4.%5.%6.%7"/>
      <w:lvlJc w:val="left"/>
      <w:pPr>
        <w:ind w:left="1440" w:hanging="1440"/>
      </w:pPr>
      <w:rPr>
        <w:rFonts w:asciiTheme="minorHAnsi" w:hAnsiTheme="minorHAnsi" w:hint="default"/>
      </w:rPr>
    </w:lvl>
    <w:lvl w:ilvl="7">
      <w:start w:val="1"/>
      <w:numFmt w:val="decimal"/>
      <w:isLgl/>
      <w:lvlText w:val="%1.%2.%3.%4.%5.%6.%7.%8"/>
      <w:lvlJc w:val="left"/>
      <w:pPr>
        <w:ind w:left="1440" w:hanging="1440"/>
      </w:pPr>
      <w:rPr>
        <w:rFonts w:asciiTheme="minorHAnsi" w:hAnsiTheme="minorHAnsi" w:hint="default"/>
      </w:rPr>
    </w:lvl>
    <w:lvl w:ilvl="8">
      <w:start w:val="1"/>
      <w:numFmt w:val="decimal"/>
      <w:isLgl/>
      <w:lvlText w:val="%1.%2.%3.%4.%5.%6.%7.%8.%9"/>
      <w:lvlJc w:val="left"/>
      <w:pPr>
        <w:ind w:left="1440" w:hanging="1440"/>
      </w:pPr>
      <w:rPr>
        <w:rFonts w:asciiTheme="minorHAnsi" w:hAnsiTheme="minorHAnsi" w:hint="default"/>
      </w:rPr>
    </w:lvl>
  </w:abstractNum>
  <w:abstractNum w:abstractNumId="14">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240463C"/>
    <w:multiLevelType w:val="hybridMultilevel"/>
    <w:tmpl w:val="4B5092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3"/>
  </w:num>
  <w:num w:numId="4">
    <w:abstractNumId w:val="7"/>
  </w:num>
  <w:num w:numId="5">
    <w:abstractNumId w:val="5"/>
  </w:num>
  <w:num w:numId="6">
    <w:abstractNumId w:val="16"/>
    <w:lvlOverride w:ilvl="0">
      <w:startOverride w:val="1"/>
    </w:lvlOverride>
  </w:num>
  <w:num w:numId="7">
    <w:abstractNumId w:val="10"/>
    <w:lvlOverride w:ilvl="0">
      <w:startOverride w:val="1"/>
    </w:lvlOverride>
  </w:num>
  <w:num w:numId="8">
    <w:abstractNumId w:val="8"/>
  </w:num>
  <w:num w:numId="9">
    <w:abstractNumId w:val="11"/>
  </w:num>
  <w:num w:numId="10">
    <w:abstractNumId w:val="4"/>
  </w:num>
  <w:num w:numId="11">
    <w:abstractNumId w:val="14"/>
  </w:num>
  <w:num w:numId="12">
    <w:abstractNumId w:val="2"/>
  </w:num>
  <w:num w:numId="13">
    <w:abstractNumId w:val="15"/>
  </w:num>
  <w:num w:numId="14">
    <w:abstractNumId w:val="6"/>
  </w:num>
  <w:num w:numId="15">
    <w:abstractNumId w:val="3"/>
  </w:num>
  <w:num w:numId="16">
    <w:abstractNumId w:val="12"/>
  </w:num>
  <w:num w:numId="17">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KkFAN5TOaotAAAA"/>
  </w:docVars>
  <w:rsids>
    <w:rsidRoot w:val="00FC1392"/>
    <w:rsid w:val="000001BC"/>
    <w:rsid w:val="00002C86"/>
    <w:rsid w:val="00006BAB"/>
    <w:rsid w:val="000079A7"/>
    <w:rsid w:val="000123B8"/>
    <w:rsid w:val="000169B3"/>
    <w:rsid w:val="00020FC3"/>
    <w:rsid w:val="00021084"/>
    <w:rsid w:val="0002128B"/>
    <w:rsid w:val="000260CB"/>
    <w:rsid w:val="0002759C"/>
    <w:rsid w:val="00033E08"/>
    <w:rsid w:val="000368E8"/>
    <w:rsid w:val="000373E9"/>
    <w:rsid w:val="00037B1E"/>
    <w:rsid w:val="00040C89"/>
    <w:rsid w:val="00045909"/>
    <w:rsid w:val="0005426C"/>
    <w:rsid w:val="00057DD4"/>
    <w:rsid w:val="0006021E"/>
    <w:rsid w:val="00064337"/>
    <w:rsid w:val="000656CE"/>
    <w:rsid w:val="00066128"/>
    <w:rsid w:val="00076318"/>
    <w:rsid w:val="00076AC5"/>
    <w:rsid w:val="00076D2E"/>
    <w:rsid w:val="00076E23"/>
    <w:rsid w:val="000805C9"/>
    <w:rsid w:val="00081759"/>
    <w:rsid w:val="00081C0B"/>
    <w:rsid w:val="00082142"/>
    <w:rsid w:val="00082539"/>
    <w:rsid w:val="00091806"/>
    <w:rsid w:val="00092C11"/>
    <w:rsid w:val="00097594"/>
    <w:rsid w:val="0009766E"/>
    <w:rsid w:val="000A3826"/>
    <w:rsid w:val="000B58CC"/>
    <w:rsid w:val="000B6C71"/>
    <w:rsid w:val="000C2556"/>
    <w:rsid w:val="000C798D"/>
    <w:rsid w:val="000D0681"/>
    <w:rsid w:val="000D0FE0"/>
    <w:rsid w:val="000D3EC5"/>
    <w:rsid w:val="000D475A"/>
    <w:rsid w:val="000E285A"/>
    <w:rsid w:val="000F25EA"/>
    <w:rsid w:val="000F5904"/>
    <w:rsid w:val="00101A9B"/>
    <w:rsid w:val="001031FF"/>
    <w:rsid w:val="00104A72"/>
    <w:rsid w:val="00104E02"/>
    <w:rsid w:val="00114A42"/>
    <w:rsid w:val="00117BC9"/>
    <w:rsid w:val="00122D3F"/>
    <w:rsid w:val="001258C9"/>
    <w:rsid w:val="001270EC"/>
    <w:rsid w:val="0012756B"/>
    <w:rsid w:val="00131F73"/>
    <w:rsid w:val="00133465"/>
    <w:rsid w:val="00134961"/>
    <w:rsid w:val="00135BC4"/>
    <w:rsid w:val="00143637"/>
    <w:rsid w:val="00144507"/>
    <w:rsid w:val="0014761A"/>
    <w:rsid w:val="00152167"/>
    <w:rsid w:val="00154B8F"/>
    <w:rsid w:val="001571D5"/>
    <w:rsid w:val="00160C72"/>
    <w:rsid w:val="001612D0"/>
    <w:rsid w:val="00166150"/>
    <w:rsid w:val="001702E1"/>
    <w:rsid w:val="00172343"/>
    <w:rsid w:val="001725DB"/>
    <w:rsid w:val="00174889"/>
    <w:rsid w:val="00183544"/>
    <w:rsid w:val="00183771"/>
    <w:rsid w:val="00183A8A"/>
    <w:rsid w:val="00190918"/>
    <w:rsid w:val="00192FBE"/>
    <w:rsid w:val="001950B1"/>
    <w:rsid w:val="001A0120"/>
    <w:rsid w:val="001A2DAE"/>
    <w:rsid w:val="001A4F80"/>
    <w:rsid w:val="001A5500"/>
    <w:rsid w:val="001A61E8"/>
    <w:rsid w:val="001A72C5"/>
    <w:rsid w:val="001B5F58"/>
    <w:rsid w:val="001B7EEA"/>
    <w:rsid w:val="001C107E"/>
    <w:rsid w:val="001C1522"/>
    <w:rsid w:val="001C2823"/>
    <w:rsid w:val="001C450A"/>
    <w:rsid w:val="001C6E18"/>
    <w:rsid w:val="001D199D"/>
    <w:rsid w:val="001D33BB"/>
    <w:rsid w:val="001D34A2"/>
    <w:rsid w:val="001D6D73"/>
    <w:rsid w:val="001D7754"/>
    <w:rsid w:val="001E01A2"/>
    <w:rsid w:val="001E38FB"/>
    <w:rsid w:val="001E5498"/>
    <w:rsid w:val="001F2A6F"/>
    <w:rsid w:val="001F3CAA"/>
    <w:rsid w:val="001F52F8"/>
    <w:rsid w:val="001F5D10"/>
    <w:rsid w:val="00200838"/>
    <w:rsid w:val="002017A8"/>
    <w:rsid w:val="00206263"/>
    <w:rsid w:val="002107E3"/>
    <w:rsid w:val="002135BC"/>
    <w:rsid w:val="002178F9"/>
    <w:rsid w:val="002232D0"/>
    <w:rsid w:val="00224A23"/>
    <w:rsid w:val="0023078B"/>
    <w:rsid w:val="00236013"/>
    <w:rsid w:val="00237032"/>
    <w:rsid w:val="002374FA"/>
    <w:rsid w:val="002412B0"/>
    <w:rsid w:val="00242C71"/>
    <w:rsid w:val="00244445"/>
    <w:rsid w:val="00244D75"/>
    <w:rsid w:val="002471D5"/>
    <w:rsid w:val="0025325E"/>
    <w:rsid w:val="00254B89"/>
    <w:rsid w:val="00261B3A"/>
    <w:rsid w:val="00264C65"/>
    <w:rsid w:val="00265962"/>
    <w:rsid w:val="00267058"/>
    <w:rsid w:val="0027153C"/>
    <w:rsid w:val="0027163B"/>
    <w:rsid w:val="00273094"/>
    <w:rsid w:val="00273B3C"/>
    <w:rsid w:val="00274265"/>
    <w:rsid w:val="00275153"/>
    <w:rsid w:val="00276660"/>
    <w:rsid w:val="00277FE0"/>
    <w:rsid w:val="0028246C"/>
    <w:rsid w:val="00282E07"/>
    <w:rsid w:val="00283120"/>
    <w:rsid w:val="00285DB4"/>
    <w:rsid w:val="002877AE"/>
    <w:rsid w:val="00293B69"/>
    <w:rsid w:val="0029659A"/>
    <w:rsid w:val="0029715A"/>
    <w:rsid w:val="002A086C"/>
    <w:rsid w:val="002A12A5"/>
    <w:rsid w:val="002A374A"/>
    <w:rsid w:val="002A52DD"/>
    <w:rsid w:val="002A542A"/>
    <w:rsid w:val="002A7A0B"/>
    <w:rsid w:val="002C062B"/>
    <w:rsid w:val="002C3676"/>
    <w:rsid w:val="002C3AA9"/>
    <w:rsid w:val="002C4426"/>
    <w:rsid w:val="002C684B"/>
    <w:rsid w:val="002D399D"/>
    <w:rsid w:val="002D3CFD"/>
    <w:rsid w:val="002D6FCF"/>
    <w:rsid w:val="002E0F3D"/>
    <w:rsid w:val="002E240B"/>
    <w:rsid w:val="002E2491"/>
    <w:rsid w:val="002F265A"/>
    <w:rsid w:val="002F51F5"/>
    <w:rsid w:val="00301BA1"/>
    <w:rsid w:val="0030205B"/>
    <w:rsid w:val="00304280"/>
    <w:rsid w:val="00304343"/>
    <w:rsid w:val="00305318"/>
    <w:rsid w:val="00305A92"/>
    <w:rsid w:val="00305E76"/>
    <w:rsid w:val="003061AB"/>
    <w:rsid w:val="00311E55"/>
    <w:rsid w:val="0032130C"/>
    <w:rsid w:val="00322804"/>
    <w:rsid w:val="003233C6"/>
    <w:rsid w:val="00323613"/>
    <w:rsid w:val="00332922"/>
    <w:rsid w:val="003342F9"/>
    <w:rsid w:val="00335BA0"/>
    <w:rsid w:val="00336DAF"/>
    <w:rsid w:val="003419C0"/>
    <w:rsid w:val="003464E8"/>
    <w:rsid w:val="00347112"/>
    <w:rsid w:val="003477EA"/>
    <w:rsid w:val="0035414D"/>
    <w:rsid w:val="00354671"/>
    <w:rsid w:val="003568A3"/>
    <w:rsid w:val="0036008A"/>
    <w:rsid w:val="00362506"/>
    <w:rsid w:val="003642D9"/>
    <w:rsid w:val="00364687"/>
    <w:rsid w:val="0036486B"/>
    <w:rsid w:val="003654CA"/>
    <w:rsid w:val="00370961"/>
    <w:rsid w:val="00373937"/>
    <w:rsid w:val="00375A9F"/>
    <w:rsid w:val="00380A16"/>
    <w:rsid w:val="00390542"/>
    <w:rsid w:val="00392AC2"/>
    <w:rsid w:val="003A7272"/>
    <w:rsid w:val="003B05F3"/>
    <w:rsid w:val="003B1C78"/>
    <w:rsid w:val="003B4307"/>
    <w:rsid w:val="003B4569"/>
    <w:rsid w:val="003B4729"/>
    <w:rsid w:val="003B6366"/>
    <w:rsid w:val="003C05E0"/>
    <w:rsid w:val="003C2B90"/>
    <w:rsid w:val="003C37ED"/>
    <w:rsid w:val="003C4F3F"/>
    <w:rsid w:val="003C5DC8"/>
    <w:rsid w:val="003C63AB"/>
    <w:rsid w:val="003D01C2"/>
    <w:rsid w:val="003D0BB7"/>
    <w:rsid w:val="003D3307"/>
    <w:rsid w:val="003D3D6B"/>
    <w:rsid w:val="003D43EF"/>
    <w:rsid w:val="003D4574"/>
    <w:rsid w:val="003D483F"/>
    <w:rsid w:val="003D4E23"/>
    <w:rsid w:val="003D6E02"/>
    <w:rsid w:val="003E23C8"/>
    <w:rsid w:val="00403321"/>
    <w:rsid w:val="00407BB7"/>
    <w:rsid w:val="004109D6"/>
    <w:rsid w:val="0041358D"/>
    <w:rsid w:val="00413E0E"/>
    <w:rsid w:val="00427655"/>
    <w:rsid w:val="004314A5"/>
    <w:rsid w:val="00437ACD"/>
    <w:rsid w:val="004432EF"/>
    <w:rsid w:val="004436E0"/>
    <w:rsid w:val="004465B4"/>
    <w:rsid w:val="00446812"/>
    <w:rsid w:val="0045161E"/>
    <w:rsid w:val="00456C99"/>
    <w:rsid w:val="00456E86"/>
    <w:rsid w:val="004610C3"/>
    <w:rsid w:val="004621EC"/>
    <w:rsid w:val="004657B0"/>
    <w:rsid w:val="004837DD"/>
    <w:rsid w:val="004841C9"/>
    <w:rsid w:val="00484353"/>
    <w:rsid w:val="00486605"/>
    <w:rsid w:val="00490580"/>
    <w:rsid w:val="00492D4D"/>
    <w:rsid w:val="0049581F"/>
    <w:rsid w:val="00496E9E"/>
    <w:rsid w:val="00497753"/>
    <w:rsid w:val="004A2F81"/>
    <w:rsid w:val="004A3291"/>
    <w:rsid w:val="004A3F63"/>
    <w:rsid w:val="004A5ABA"/>
    <w:rsid w:val="004A5F9F"/>
    <w:rsid w:val="004B030D"/>
    <w:rsid w:val="004B1565"/>
    <w:rsid w:val="004B2750"/>
    <w:rsid w:val="004B51EB"/>
    <w:rsid w:val="004B7CF4"/>
    <w:rsid w:val="004D1201"/>
    <w:rsid w:val="004D12D0"/>
    <w:rsid w:val="004D4232"/>
    <w:rsid w:val="004D781A"/>
    <w:rsid w:val="004D7BE5"/>
    <w:rsid w:val="004E39DD"/>
    <w:rsid w:val="004F1A2E"/>
    <w:rsid w:val="004F2284"/>
    <w:rsid w:val="004F6D87"/>
    <w:rsid w:val="0050061D"/>
    <w:rsid w:val="0050277C"/>
    <w:rsid w:val="005041DF"/>
    <w:rsid w:val="005045B3"/>
    <w:rsid w:val="00504B0F"/>
    <w:rsid w:val="00504C25"/>
    <w:rsid w:val="005165A5"/>
    <w:rsid w:val="00517B8A"/>
    <w:rsid w:val="00522441"/>
    <w:rsid w:val="00522A84"/>
    <w:rsid w:val="00523AFA"/>
    <w:rsid w:val="00530FCB"/>
    <w:rsid w:val="00543149"/>
    <w:rsid w:val="0054383A"/>
    <w:rsid w:val="00543FD3"/>
    <w:rsid w:val="00550C15"/>
    <w:rsid w:val="0055406C"/>
    <w:rsid w:val="0055414D"/>
    <w:rsid w:val="0055483D"/>
    <w:rsid w:val="005729BD"/>
    <w:rsid w:val="00574A26"/>
    <w:rsid w:val="00590241"/>
    <w:rsid w:val="00590847"/>
    <w:rsid w:val="005945BE"/>
    <w:rsid w:val="005A05FB"/>
    <w:rsid w:val="005A208C"/>
    <w:rsid w:val="005A30A4"/>
    <w:rsid w:val="005A53A6"/>
    <w:rsid w:val="005A5BD2"/>
    <w:rsid w:val="005A654E"/>
    <w:rsid w:val="005B1E13"/>
    <w:rsid w:val="005B251A"/>
    <w:rsid w:val="005B56D8"/>
    <w:rsid w:val="005B5890"/>
    <w:rsid w:val="005B7C76"/>
    <w:rsid w:val="005C2375"/>
    <w:rsid w:val="005C3979"/>
    <w:rsid w:val="005C6CA7"/>
    <w:rsid w:val="005D0952"/>
    <w:rsid w:val="005D4DEF"/>
    <w:rsid w:val="005D619A"/>
    <w:rsid w:val="005E3E48"/>
    <w:rsid w:val="005E5560"/>
    <w:rsid w:val="005E7CB6"/>
    <w:rsid w:val="005F1C5D"/>
    <w:rsid w:val="005F2A6E"/>
    <w:rsid w:val="005F7485"/>
    <w:rsid w:val="00601D08"/>
    <w:rsid w:val="00601DA0"/>
    <w:rsid w:val="0060358E"/>
    <w:rsid w:val="00604501"/>
    <w:rsid w:val="0060732E"/>
    <w:rsid w:val="00610C78"/>
    <w:rsid w:val="00612557"/>
    <w:rsid w:val="00622301"/>
    <w:rsid w:val="00625527"/>
    <w:rsid w:val="00625BAA"/>
    <w:rsid w:val="00625CB7"/>
    <w:rsid w:val="00630324"/>
    <w:rsid w:val="006315C4"/>
    <w:rsid w:val="0063162F"/>
    <w:rsid w:val="00636159"/>
    <w:rsid w:val="00636EAD"/>
    <w:rsid w:val="00640FCF"/>
    <w:rsid w:val="00641483"/>
    <w:rsid w:val="00646ABD"/>
    <w:rsid w:val="00647E6C"/>
    <w:rsid w:val="0065037A"/>
    <w:rsid w:val="006575E2"/>
    <w:rsid w:val="00661282"/>
    <w:rsid w:val="00661FAC"/>
    <w:rsid w:val="00663802"/>
    <w:rsid w:val="006667B8"/>
    <w:rsid w:val="006712DD"/>
    <w:rsid w:val="006734CE"/>
    <w:rsid w:val="00673717"/>
    <w:rsid w:val="006775D8"/>
    <w:rsid w:val="00682C8B"/>
    <w:rsid w:val="00683DD9"/>
    <w:rsid w:val="00683F0A"/>
    <w:rsid w:val="00692066"/>
    <w:rsid w:val="00692378"/>
    <w:rsid w:val="00694695"/>
    <w:rsid w:val="00695392"/>
    <w:rsid w:val="006953CB"/>
    <w:rsid w:val="006A007B"/>
    <w:rsid w:val="006A073E"/>
    <w:rsid w:val="006A4F1D"/>
    <w:rsid w:val="006B2F58"/>
    <w:rsid w:val="006B5069"/>
    <w:rsid w:val="006B5129"/>
    <w:rsid w:val="006B52DE"/>
    <w:rsid w:val="006C1AE2"/>
    <w:rsid w:val="006C4279"/>
    <w:rsid w:val="006C5EDF"/>
    <w:rsid w:val="006D0B88"/>
    <w:rsid w:val="006D0E01"/>
    <w:rsid w:val="006D3F0D"/>
    <w:rsid w:val="006D7D76"/>
    <w:rsid w:val="006D7FA8"/>
    <w:rsid w:val="006E02CE"/>
    <w:rsid w:val="006E030E"/>
    <w:rsid w:val="006E0507"/>
    <w:rsid w:val="006E0E59"/>
    <w:rsid w:val="006E0FE4"/>
    <w:rsid w:val="006E5817"/>
    <w:rsid w:val="006E67B3"/>
    <w:rsid w:val="006F241B"/>
    <w:rsid w:val="006F2D7E"/>
    <w:rsid w:val="006F3492"/>
    <w:rsid w:val="006F47C8"/>
    <w:rsid w:val="007001FD"/>
    <w:rsid w:val="00705463"/>
    <w:rsid w:val="007103DA"/>
    <w:rsid w:val="00713764"/>
    <w:rsid w:val="007214D6"/>
    <w:rsid w:val="00727BAD"/>
    <w:rsid w:val="00727D4C"/>
    <w:rsid w:val="00730E07"/>
    <w:rsid w:val="007339C5"/>
    <w:rsid w:val="007340E6"/>
    <w:rsid w:val="007433B0"/>
    <w:rsid w:val="0074586A"/>
    <w:rsid w:val="00747928"/>
    <w:rsid w:val="007562F7"/>
    <w:rsid w:val="00761100"/>
    <w:rsid w:val="00762D3D"/>
    <w:rsid w:val="007631EA"/>
    <w:rsid w:val="00765717"/>
    <w:rsid w:val="00766759"/>
    <w:rsid w:val="00771841"/>
    <w:rsid w:val="00771B04"/>
    <w:rsid w:val="00773C6B"/>
    <w:rsid w:val="007848C7"/>
    <w:rsid w:val="00786083"/>
    <w:rsid w:val="007877DC"/>
    <w:rsid w:val="007933C5"/>
    <w:rsid w:val="00797FEC"/>
    <w:rsid w:val="007A40D7"/>
    <w:rsid w:val="007A48B0"/>
    <w:rsid w:val="007B084B"/>
    <w:rsid w:val="007B20E1"/>
    <w:rsid w:val="007B2BD3"/>
    <w:rsid w:val="007B605C"/>
    <w:rsid w:val="007B6D56"/>
    <w:rsid w:val="007C0310"/>
    <w:rsid w:val="007C1937"/>
    <w:rsid w:val="007C2300"/>
    <w:rsid w:val="007C3A05"/>
    <w:rsid w:val="007C3FE7"/>
    <w:rsid w:val="007C63E5"/>
    <w:rsid w:val="007C6DB8"/>
    <w:rsid w:val="007D0EE9"/>
    <w:rsid w:val="007D3A54"/>
    <w:rsid w:val="007D4A86"/>
    <w:rsid w:val="007E6B69"/>
    <w:rsid w:val="007F1E2B"/>
    <w:rsid w:val="007F2012"/>
    <w:rsid w:val="007F3ED8"/>
    <w:rsid w:val="007F5257"/>
    <w:rsid w:val="007F546B"/>
    <w:rsid w:val="007F6B93"/>
    <w:rsid w:val="007F7699"/>
    <w:rsid w:val="007F7F8D"/>
    <w:rsid w:val="008035F1"/>
    <w:rsid w:val="00804162"/>
    <w:rsid w:val="008042B2"/>
    <w:rsid w:val="0080735C"/>
    <w:rsid w:val="00810B75"/>
    <w:rsid w:val="0081306B"/>
    <w:rsid w:val="00817915"/>
    <w:rsid w:val="00826C48"/>
    <w:rsid w:val="00832A0A"/>
    <w:rsid w:val="0083480A"/>
    <w:rsid w:val="00835630"/>
    <w:rsid w:val="00837A77"/>
    <w:rsid w:val="0084086F"/>
    <w:rsid w:val="00841FD0"/>
    <w:rsid w:val="0084434D"/>
    <w:rsid w:val="008461FA"/>
    <w:rsid w:val="0084629A"/>
    <w:rsid w:val="008470F4"/>
    <w:rsid w:val="0084749F"/>
    <w:rsid w:val="00852BA8"/>
    <w:rsid w:val="0085407A"/>
    <w:rsid w:val="008540CB"/>
    <w:rsid w:val="00855B28"/>
    <w:rsid w:val="00856B7A"/>
    <w:rsid w:val="008571D5"/>
    <w:rsid w:val="00860B02"/>
    <w:rsid w:val="00861190"/>
    <w:rsid w:val="00862C30"/>
    <w:rsid w:val="00863452"/>
    <w:rsid w:val="00864355"/>
    <w:rsid w:val="008644E0"/>
    <w:rsid w:val="008779CE"/>
    <w:rsid w:val="00881A94"/>
    <w:rsid w:val="00881AD3"/>
    <w:rsid w:val="0088221F"/>
    <w:rsid w:val="00887158"/>
    <w:rsid w:val="00887485"/>
    <w:rsid w:val="0089011D"/>
    <w:rsid w:val="00892004"/>
    <w:rsid w:val="008945E5"/>
    <w:rsid w:val="008A51B9"/>
    <w:rsid w:val="008A59FB"/>
    <w:rsid w:val="008A7291"/>
    <w:rsid w:val="008B2572"/>
    <w:rsid w:val="008B4B14"/>
    <w:rsid w:val="008B4F60"/>
    <w:rsid w:val="008B6BAD"/>
    <w:rsid w:val="008C1220"/>
    <w:rsid w:val="008C4FCD"/>
    <w:rsid w:val="008D2DD8"/>
    <w:rsid w:val="008D34D1"/>
    <w:rsid w:val="008D3C32"/>
    <w:rsid w:val="008D7980"/>
    <w:rsid w:val="008E070B"/>
    <w:rsid w:val="008E1CDC"/>
    <w:rsid w:val="008F3DA0"/>
    <w:rsid w:val="008F42E0"/>
    <w:rsid w:val="00900659"/>
    <w:rsid w:val="00901947"/>
    <w:rsid w:val="00904FC3"/>
    <w:rsid w:val="0090657D"/>
    <w:rsid w:val="00906AB5"/>
    <w:rsid w:val="00910F2C"/>
    <w:rsid w:val="009127F1"/>
    <w:rsid w:val="00914A14"/>
    <w:rsid w:val="00915FBD"/>
    <w:rsid w:val="009178B3"/>
    <w:rsid w:val="009261BF"/>
    <w:rsid w:val="009261D7"/>
    <w:rsid w:val="00926439"/>
    <w:rsid w:val="00927314"/>
    <w:rsid w:val="009319D7"/>
    <w:rsid w:val="00933475"/>
    <w:rsid w:val="0094080B"/>
    <w:rsid w:val="00943CCF"/>
    <w:rsid w:val="00944144"/>
    <w:rsid w:val="00946B35"/>
    <w:rsid w:val="009476C8"/>
    <w:rsid w:val="00947C1C"/>
    <w:rsid w:val="009507A7"/>
    <w:rsid w:val="00953544"/>
    <w:rsid w:val="0095480C"/>
    <w:rsid w:val="00955C32"/>
    <w:rsid w:val="00955C88"/>
    <w:rsid w:val="00957740"/>
    <w:rsid w:val="00961C4B"/>
    <w:rsid w:val="00967273"/>
    <w:rsid w:val="00970870"/>
    <w:rsid w:val="00973A0E"/>
    <w:rsid w:val="0097514A"/>
    <w:rsid w:val="0099006A"/>
    <w:rsid w:val="009935F9"/>
    <w:rsid w:val="00994C40"/>
    <w:rsid w:val="00996A48"/>
    <w:rsid w:val="009A24B7"/>
    <w:rsid w:val="009A2883"/>
    <w:rsid w:val="009A3588"/>
    <w:rsid w:val="009A48BD"/>
    <w:rsid w:val="009A514F"/>
    <w:rsid w:val="009B0928"/>
    <w:rsid w:val="009B18C4"/>
    <w:rsid w:val="009B460C"/>
    <w:rsid w:val="009B61CA"/>
    <w:rsid w:val="009C2F6E"/>
    <w:rsid w:val="009D028E"/>
    <w:rsid w:val="009D227A"/>
    <w:rsid w:val="009D378D"/>
    <w:rsid w:val="009D53D4"/>
    <w:rsid w:val="009D5413"/>
    <w:rsid w:val="009D55A6"/>
    <w:rsid w:val="009D6C17"/>
    <w:rsid w:val="009D745F"/>
    <w:rsid w:val="009E60F0"/>
    <w:rsid w:val="009E7FC5"/>
    <w:rsid w:val="009F3712"/>
    <w:rsid w:val="009F3A3C"/>
    <w:rsid w:val="00A00D44"/>
    <w:rsid w:val="00A0116D"/>
    <w:rsid w:val="00A10536"/>
    <w:rsid w:val="00A107A5"/>
    <w:rsid w:val="00A150CF"/>
    <w:rsid w:val="00A15610"/>
    <w:rsid w:val="00A17410"/>
    <w:rsid w:val="00A22920"/>
    <w:rsid w:val="00A230BF"/>
    <w:rsid w:val="00A270A4"/>
    <w:rsid w:val="00A30C50"/>
    <w:rsid w:val="00A32905"/>
    <w:rsid w:val="00A34392"/>
    <w:rsid w:val="00A35327"/>
    <w:rsid w:val="00A4298A"/>
    <w:rsid w:val="00A433C0"/>
    <w:rsid w:val="00A4369B"/>
    <w:rsid w:val="00A44E18"/>
    <w:rsid w:val="00A574A2"/>
    <w:rsid w:val="00A6008D"/>
    <w:rsid w:val="00A62129"/>
    <w:rsid w:val="00A62486"/>
    <w:rsid w:val="00A64D24"/>
    <w:rsid w:val="00A668F8"/>
    <w:rsid w:val="00A66E15"/>
    <w:rsid w:val="00A6766C"/>
    <w:rsid w:val="00A73278"/>
    <w:rsid w:val="00A749E7"/>
    <w:rsid w:val="00A75CD9"/>
    <w:rsid w:val="00A76BC0"/>
    <w:rsid w:val="00A84AE8"/>
    <w:rsid w:val="00A85593"/>
    <w:rsid w:val="00A91222"/>
    <w:rsid w:val="00A94FA1"/>
    <w:rsid w:val="00AA0084"/>
    <w:rsid w:val="00AA47D8"/>
    <w:rsid w:val="00AA47E6"/>
    <w:rsid w:val="00AB1CE0"/>
    <w:rsid w:val="00AC4647"/>
    <w:rsid w:val="00AC4B0D"/>
    <w:rsid w:val="00AC5C7E"/>
    <w:rsid w:val="00AD0990"/>
    <w:rsid w:val="00AD5456"/>
    <w:rsid w:val="00AD5706"/>
    <w:rsid w:val="00AD7BBF"/>
    <w:rsid w:val="00AE4644"/>
    <w:rsid w:val="00AE51D7"/>
    <w:rsid w:val="00AF029A"/>
    <w:rsid w:val="00AF198A"/>
    <w:rsid w:val="00AF56C8"/>
    <w:rsid w:val="00B0191A"/>
    <w:rsid w:val="00B06A3E"/>
    <w:rsid w:val="00B16544"/>
    <w:rsid w:val="00B1787F"/>
    <w:rsid w:val="00B17ABC"/>
    <w:rsid w:val="00B21E86"/>
    <w:rsid w:val="00B22282"/>
    <w:rsid w:val="00B22891"/>
    <w:rsid w:val="00B231CE"/>
    <w:rsid w:val="00B2650E"/>
    <w:rsid w:val="00B33929"/>
    <w:rsid w:val="00B3516A"/>
    <w:rsid w:val="00B36B38"/>
    <w:rsid w:val="00B36EA7"/>
    <w:rsid w:val="00B4743B"/>
    <w:rsid w:val="00B51862"/>
    <w:rsid w:val="00B550EB"/>
    <w:rsid w:val="00B5731B"/>
    <w:rsid w:val="00B648EB"/>
    <w:rsid w:val="00B70F87"/>
    <w:rsid w:val="00B71A93"/>
    <w:rsid w:val="00B7328D"/>
    <w:rsid w:val="00B8762C"/>
    <w:rsid w:val="00B9048A"/>
    <w:rsid w:val="00BA1B73"/>
    <w:rsid w:val="00BA250E"/>
    <w:rsid w:val="00BA650A"/>
    <w:rsid w:val="00BA68B1"/>
    <w:rsid w:val="00BC0956"/>
    <w:rsid w:val="00BC2485"/>
    <w:rsid w:val="00BC2FE1"/>
    <w:rsid w:val="00BC6FFE"/>
    <w:rsid w:val="00BD18DD"/>
    <w:rsid w:val="00BD2DA8"/>
    <w:rsid w:val="00BD402A"/>
    <w:rsid w:val="00BD4D75"/>
    <w:rsid w:val="00BD5269"/>
    <w:rsid w:val="00BE16FF"/>
    <w:rsid w:val="00BE2700"/>
    <w:rsid w:val="00BE29B3"/>
    <w:rsid w:val="00BE4900"/>
    <w:rsid w:val="00BE4981"/>
    <w:rsid w:val="00BF01CD"/>
    <w:rsid w:val="00BF5314"/>
    <w:rsid w:val="00C002C0"/>
    <w:rsid w:val="00C04A2A"/>
    <w:rsid w:val="00C04C0B"/>
    <w:rsid w:val="00C068B5"/>
    <w:rsid w:val="00C10A38"/>
    <w:rsid w:val="00C10E74"/>
    <w:rsid w:val="00C1240D"/>
    <w:rsid w:val="00C13EC7"/>
    <w:rsid w:val="00C13F6D"/>
    <w:rsid w:val="00C14703"/>
    <w:rsid w:val="00C2029E"/>
    <w:rsid w:val="00C2329D"/>
    <w:rsid w:val="00C25C57"/>
    <w:rsid w:val="00C31F98"/>
    <w:rsid w:val="00C36951"/>
    <w:rsid w:val="00C36FC4"/>
    <w:rsid w:val="00C3771A"/>
    <w:rsid w:val="00C408EE"/>
    <w:rsid w:val="00C40AB4"/>
    <w:rsid w:val="00C44913"/>
    <w:rsid w:val="00C52EBF"/>
    <w:rsid w:val="00C603F7"/>
    <w:rsid w:val="00C62382"/>
    <w:rsid w:val="00C63F6A"/>
    <w:rsid w:val="00C653E0"/>
    <w:rsid w:val="00C6599D"/>
    <w:rsid w:val="00C662CC"/>
    <w:rsid w:val="00C67AB0"/>
    <w:rsid w:val="00C74DD4"/>
    <w:rsid w:val="00C76D34"/>
    <w:rsid w:val="00C76E51"/>
    <w:rsid w:val="00C77844"/>
    <w:rsid w:val="00C81ADF"/>
    <w:rsid w:val="00C92893"/>
    <w:rsid w:val="00C948DC"/>
    <w:rsid w:val="00C97626"/>
    <w:rsid w:val="00CA1B83"/>
    <w:rsid w:val="00CB3984"/>
    <w:rsid w:val="00CB3DBE"/>
    <w:rsid w:val="00CB4531"/>
    <w:rsid w:val="00CB6C6D"/>
    <w:rsid w:val="00CC4E49"/>
    <w:rsid w:val="00CC6BF6"/>
    <w:rsid w:val="00CC7CA4"/>
    <w:rsid w:val="00CD1A8A"/>
    <w:rsid w:val="00CD2F6D"/>
    <w:rsid w:val="00CD5295"/>
    <w:rsid w:val="00CD5946"/>
    <w:rsid w:val="00CD63FF"/>
    <w:rsid w:val="00CE4DBA"/>
    <w:rsid w:val="00CE55DD"/>
    <w:rsid w:val="00CE62C6"/>
    <w:rsid w:val="00CF0C18"/>
    <w:rsid w:val="00CF4A13"/>
    <w:rsid w:val="00CF5B75"/>
    <w:rsid w:val="00CF6692"/>
    <w:rsid w:val="00D02B07"/>
    <w:rsid w:val="00D04D35"/>
    <w:rsid w:val="00D10A6C"/>
    <w:rsid w:val="00D163F0"/>
    <w:rsid w:val="00D1689D"/>
    <w:rsid w:val="00D1745B"/>
    <w:rsid w:val="00D26413"/>
    <w:rsid w:val="00D300A0"/>
    <w:rsid w:val="00D32608"/>
    <w:rsid w:val="00D350A1"/>
    <w:rsid w:val="00D37F96"/>
    <w:rsid w:val="00D42A45"/>
    <w:rsid w:val="00D43242"/>
    <w:rsid w:val="00D46DB0"/>
    <w:rsid w:val="00D470A1"/>
    <w:rsid w:val="00D5012E"/>
    <w:rsid w:val="00D551FF"/>
    <w:rsid w:val="00D5704C"/>
    <w:rsid w:val="00D574FB"/>
    <w:rsid w:val="00D62128"/>
    <w:rsid w:val="00D642B0"/>
    <w:rsid w:val="00D65FFA"/>
    <w:rsid w:val="00D72A76"/>
    <w:rsid w:val="00D7381E"/>
    <w:rsid w:val="00D738A5"/>
    <w:rsid w:val="00D80F64"/>
    <w:rsid w:val="00D81313"/>
    <w:rsid w:val="00D82057"/>
    <w:rsid w:val="00D827FB"/>
    <w:rsid w:val="00D84F46"/>
    <w:rsid w:val="00D8604A"/>
    <w:rsid w:val="00D87259"/>
    <w:rsid w:val="00D875F8"/>
    <w:rsid w:val="00DA0283"/>
    <w:rsid w:val="00DA0960"/>
    <w:rsid w:val="00DA46C8"/>
    <w:rsid w:val="00DA6FC2"/>
    <w:rsid w:val="00DB10FB"/>
    <w:rsid w:val="00DB179C"/>
    <w:rsid w:val="00DB1B78"/>
    <w:rsid w:val="00DB204E"/>
    <w:rsid w:val="00DB5EB1"/>
    <w:rsid w:val="00DB71D0"/>
    <w:rsid w:val="00DC2211"/>
    <w:rsid w:val="00DC3AC4"/>
    <w:rsid w:val="00DC5734"/>
    <w:rsid w:val="00DD4244"/>
    <w:rsid w:val="00DD5AD5"/>
    <w:rsid w:val="00DE0620"/>
    <w:rsid w:val="00DE5B5A"/>
    <w:rsid w:val="00DE6FE6"/>
    <w:rsid w:val="00DE71C2"/>
    <w:rsid w:val="00DE7E6D"/>
    <w:rsid w:val="00DF0516"/>
    <w:rsid w:val="00DF6922"/>
    <w:rsid w:val="00E1149E"/>
    <w:rsid w:val="00E144F5"/>
    <w:rsid w:val="00E150F0"/>
    <w:rsid w:val="00E2067C"/>
    <w:rsid w:val="00E253E2"/>
    <w:rsid w:val="00E30194"/>
    <w:rsid w:val="00E3350B"/>
    <w:rsid w:val="00E34991"/>
    <w:rsid w:val="00E44751"/>
    <w:rsid w:val="00E50EB0"/>
    <w:rsid w:val="00E50F8E"/>
    <w:rsid w:val="00E5228C"/>
    <w:rsid w:val="00E55ED5"/>
    <w:rsid w:val="00E56B64"/>
    <w:rsid w:val="00E638BD"/>
    <w:rsid w:val="00E654EF"/>
    <w:rsid w:val="00E67AA0"/>
    <w:rsid w:val="00E67D0B"/>
    <w:rsid w:val="00E75186"/>
    <w:rsid w:val="00E808DC"/>
    <w:rsid w:val="00E80B3D"/>
    <w:rsid w:val="00E82757"/>
    <w:rsid w:val="00E832AE"/>
    <w:rsid w:val="00E903AE"/>
    <w:rsid w:val="00E9065F"/>
    <w:rsid w:val="00E943BE"/>
    <w:rsid w:val="00E95689"/>
    <w:rsid w:val="00EA156D"/>
    <w:rsid w:val="00EA4454"/>
    <w:rsid w:val="00EA52A6"/>
    <w:rsid w:val="00EA56A3"/>
    <w:rsid w:val="00EA581E"/>
    <w:rsid w:val="00EB279B"/>
    <w:rsid w:val="00EB403A"/>
    <w:rsid w:val="00EB61FF"/>
    <w:rsid w:val="00EC04E9"/>
    <w:rsid w:val="00EC21BF"/>
    <w:rsid w:val="00EC3C70"/>
    <w:rsid w:val="00EC4AB8"/>
    <w:rsid w:val="00ED2D84"/>
    <w:rsid w:val="00ED33D8"/>
    <w:rsid w:val="00ED6EA0"/>
    <w:rsid w:val="00ED7A61"/>
    <w:rsid w:val="00EE0D15"/>
    <w:rsid w:val="00EE5658"/>
    <w:rsid w:val="00EF08AD"/>
    <w:rsid w:val="00EF1055"/>
    <w:rsid w:val="00EF1429"/>
    <w:rsid w:val="00EF1DC5"/>
    <w:rsid w:val="00EF28A0"/>
    <w:rsid w:val="00EF2C38"/>
    <w:rsid w:val="00EF31E3"/>
    <w:rsid w:val="00EF7950"/>
    <w:rsid w:val="00EF7F64"/>
    <w:rsid w:val="00F04159"/>
    <w:rsid w:val="00F06CF0"/>
    <w:rsid w:val="00F11D83"/>
    <w:rsid w:val="00F16BC9"/>
    <w:rsid w:val="00F20587"/>
    <w:rsid w:val="00F20924"/>
    <w:rsid w:val="00F21F6E"/>
    <w:rsid w:val="00F22176"/>
    <w:rsid w:val="00F22218"/>
    <w:rsid w:val="00F23219"/>
    <w:rsid w:val="00F25E7C"/>
    <w:rsid w:val="00F26EAC"/>
    <w:rsid w:val="00F3223D"/>
    <w:rsid w:val="00F37E70"/>
    <w:rsid w:val="00F44406"/>
    <w:rsid w:val="00F449C9"/>
    <w:rsid w:val="00F503B2"/>
    <w:rsid w:val="00F57363"/>
    <w:rsid w:val="00F57D42"/>
    <w:rsid w:val="00F6160A"/>
    <w:rsid w:val="00F6192D"/>
    <w:rsid w:val="00F731E8"/>
    <w:rsid w:val="00F77BA8"/>
    <w:rsid w:val="00F823C2"/>
    <w:rsid w:val="00F833CF"/>
    <w:rsid w:val="00F876AC"/>
    <w:rsid w:val="00F87C41"/>
    <w:rsid w:val="00FA3B39"/>
    <w:rsid w:val="00FA5559"/>
    <w:rsid w:val="00FB08C9"/>
    <w:rsid w:val="00FB1666"/>
    <w:rsid w:val="00FB1966"/>
    <w:rsid w:val="00FB2ABF"/>
    <w:rsid w:val="00FB3DCA"/>
    <w:rsid w:val="00FB5261"/>
    <w:rsid w:val="00FB7860"/>
    <w:rsid w:val="00FB7D3C"/>
    <w:rsid w:val="00FC0F82"/>
    <w:rsid w:val="00FC1392"/>
    <w:rsid w:val="00FD2862"/>
    <w:rsid w:val="00FD54A0"/>
    <w:rsid w:val="00FE02CD"/>
    <w:rsid w:val="00FE2BBD"/>
    <w:rsid w:val="00FE3870"/>
    <w:rsid w:val="00FE43FE"/>
    <w:rsid w:val="00FE6E40"/>
    <w:rsid w:val="00FE7696"/>
    <w:rsid w:val="00FF013F"/>
    <w:rsid w:val="00FF1FB9"/>
    <w:rsid w:val="00FF4203"/>
    <w:rsid w:val="00FF6DAE"/>
    <w:rsid w:val="00FF7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5012E"/>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5012E"/>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4655350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1747516">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5398834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66036615">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27575669">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ww.mindhealthconnect.org.au/kids-mental-health" TargetMode="External"/><Relationship Id="rId26" Type="http://schemas.openxmlformats.org/officeDocument/2006/relationships/image" Target="media/image13.jpeg"/><Relationship Id="rId39" Type="http://schemas.openxmlformats.org/officeDocument/2006/relationships/image" Target="media/image24.png"/><Relationship Id="rId21" Type="http://schemas.openxmlformats.org/officeDocument/2006/relationships/image" Target="media/image8.jpeg"/><Relationship Id="rId34" Type="http://schemas.openxmlformats.org/officeDocument/2006/relationships/image" Target="media/image21.png"/><Relationship Id="rId42" Type="http://schemas.openxmlformats.org/officeDocument/2006/relationships/image" Target="media/image27.png"/><Relationship Id="rId47" Type="http://schemas.openxmlformats.org/officeDocument/2006/relationships/hyperlink" Target="http://www.education.vic.gov.au/Documents/childhood/providers/regulation/pracnotesstratbeh.pdf" TargetMode="Externa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6.png"/><Relationship Id="rId11" Type="http://schemas.openxmlformats.org/officeDocument/2006/relationships/hyperlink" Target="https://vetnet.education.gov.au/Pages/TrainingDocs.aspx?q=5e0c25cc-3d9d-4b43-80d3-bd22cc4f1e53" TargetMode="External"/><Relationship Id="rId24" Type="http://schemas.openxmlformats.org/officeDocument/2006/relationships/image" Target="media/image11.jpeg"/><Relationship Id="rId32" Type="http://schemas.openxmlformats.org/officeDocument/2006/relationships/image" Target="media/image19.png"/><Relationship Id="rId37" Type="http://schemas.openxmlformats.org/officeDocument/2006/relationships/hyperlink" Target="http://www.responseability.org/__data/assets/pdf_file/0009/4869/Identifying-Emotional-and-Behavioural-Problems.pdf" TargetMode="External"/><Relationship Id="rId40" Type="http://schemas.openxmlformats.org/officeDocument/2006/relationships/image" Target="media/image25.png"/><Relationship Id="rId45" Type="http://schemas.openxmlformats.org/officeDocument/2006/relationships/hyperlink" Target="http://www.responseability.org/__data/assets/pdf_file/0009/4869/Identifying-Emotional-and-Behavioural-Problems.pdf" TargetMode="External"/><Relationship Id="rId5" Type="http://schemas.openxmlformats.org/officeDocument/2006/relationships/settings" Target="settings.xml"/><Relationship Id="rId15" Type="http://schemas.openxmlformats.org/officeDocument/2006/relationships/hyperlink" Target="http://ncac.acecqa.gov.au/educator-resources/factsheets/oshcqa_factsheet_8.pdf" TargetMode="External"/><Relationship Id="rId23" Type="http://schemas.openxmlformats.org/officeDocument/2006/relationships/image" Target="media/image10.jpeg"/><Relationship Id="rId28" Type="http://schemas.openxmlformats.org/officeDocument/2006/relationships/image" Target="media/image15.png"/><Relationship Id="rId36" Type="http://schemas.openxmlformats.org/officeDocument/2006/relationships/image" Target="media/image22.png"/><Relationship Id="rId49" Type="http://schemas.openxmlformats.org/officeDocument/2006/relationships/fontTable" Target="fontTable.xml"/><Relationship Id="rId10" Type="http://schemas.openxmlformats.org/officeDocument/2006/relationships/hyperlink" Target="http://companion_volumes.vetnet.education.gov.au/Pages/TrainingPackage.aspx?pid=7" TargetMode="External"/><Relationship Id="rId19" Type="http://schemas.openxmlformats.org/officeDocument/2006/relationships/image" Target="media/image7.jpeg"/><Relationship Id="rId31" Type="http://schemas.openxmlformats.org/officeDocument/2006/relationships/image" Target="media/image18.png"/><Relationship Id="rId44" Type="http://schemas.openxmlformats.org/officeDocument/2006/relationships/hyperlink" Target="https://www.kidsmatter.edu.au/sites/default/files/public/KMP_C4_CMHD_HowMentalHealthDifficultiesAffectChildren.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hyperlink" Target="http://www.education.vic.gov.au/Documents/childhood/providers/regulation/pracnotesstratbeh.pdf" TargetMode="External"/><Relationship Id="rId43" Type="http://schemas.openxmlformats.org/officeDocument/2006/relationships/hyperlink" Target="http://ncac.acecqa.gov.au/educator-resources/factsheets/oshcqa_factsheet_8.pdf" TargetMode="External"/><Relationship Id="rId48" Type="http://schemas.openxmlformats.org/officeDocument/2006/relationships/header" Target="header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6.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3.jpeg"/><Relationship Id="rId46" Type="http://schemas.openxmlformats.org/officeDocument/2006/relationships/hyperlink" Target="http://www.mindhealthconnect.org.au/kids-mental-health" TargetMode="External"/><Relationship Id="rId20" Type="http://schemas.openxmlformats.org/officeDocument/2006/relationships/hyperlink" Target="https://www.kidsmatter.edu.au/sites/default/files/public/KMP_C4_CMHD_HowMentalHealthDifficultiesAffectChildren.pdf" TargetMode="External"/><Relationship Id="rId41" Type="http://schemas.openxmlformats.org/officeDocument/2006/relationships/image" Target="media/image26.jpeg"/><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4CF3D5-DFE7-47CE-97B3-D375FC25C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2330</TotalTime>
  <Pages>59</Pages>
  <Words>10461</Words>
  <Characters>59632</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Emily Wilson</cp:lastModifiedBy>
  <cp:revision>448</cp:revision>
  <dcterms:created xsi:type="dcterms:W3CDTF">2014-02-03T12:39:00Z</dcterms:created>
  <dcterms:modified xsi:type="dcterms:W3CDTF">2017-05-04T15:04:00Z</dcterms:modified>
</cp:coreProperties>
</file>