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520" w:rsidRPr="004932A4" w:rsidRDefault="00396686"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rsidR="00167988" w:rsidRDefault="00396686"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rsidR="00577520" w:rsidRDefault="00396686"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tblPr>
      <w:tblGrid>
        <w:gridCol w:w="8980"/>
      </w:tblGrid>
      <w:tr w:rsidR="00DA08D6" w:rsidRPr="00DD7A44" w:rsidTr="00FC490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FC4909">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FC4909">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DA08D6" w:rsidRPr="00DD7A44" w:rsidTr="00FC4909">
        <w:tc>
          <w:tcPr>
            <w:tcW w:w="2552" w:type="dxa"/>
            <w:tcBorders>
              <w:top w:val="nil"/>
              <w:left w:val="nil"/>
              <w:bottom w:val="nil"/>
              <w:right w:val="nil"/>
            </w:tcBorders>
          </w:tcPr>
          <w:p w:rsidR="00DA08D6" w:rsidRPr="00DD7A44" w:rsidRDefault="00DA08D6" w:rsidP="00FC4909">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FC4909" w:rsidP="00FC4909">
            <w:pPr>
              <w:ind w:right="-24"/>
              <w:rPr>
                <w:rFonts w:ascii="Arial" w:hAnsi="Arial" w:cs="Arial"/>
                <w:sz w:val="22"/>
                <w:szCs w:val="22"/>
              </w:rPr>
            </w:pPr>
            <w:permStart w:id="0" w:edGrp="everyone"/>
            <w:r>
              <w:rPr>
                <w:rFonts w:ascii="Arial" w:hAnsi="Arial" w:cs="Arial"/>
                <w:sz w:val="22"/>
                <w:szCs w:val="22"/>
              </w:rPr>
              <w:t>Chloe McGregor</w:t>
            </w:r>
            <w:permEnd w:id="0"/>
          </w:p>
        </w:tc>
      </w:tr>
      <w:tr w:rsidR="00DA08D6" w:rsidRPr="00DD7A44" w:rsidTr="00FC4909">
        <w:tc>
          <w:tcPr>
            <w:tcW w:w="2552" w:type="dxa"/>
            <w:tcBorders>
              <w:top w:val="nil"/>
              <w:left w:val="nil"/>
              <w:bottom w:val="nil"/>
              <w:right w:val="nil"/>
            </w:tcBorders>
          </w:tcPr>
          <w:p w:rsidR="00DA08D6" w:rsidRPr="00DD7A44" w:rsidRDefault="00DA08D6" w:rsidP="00FC4909">
            <w:pPr>
              <w:ind w:right="-24"/>
              <w:rPr>
                <w:rFonts w:ascii="Arial" w:hAnsi="Arial" w:cs="Arial"/>
                <w:sz w:val="22"/>
                <w:szCs w:val="22"/>
              </w:rPr>
            </w:pPr>
          </w:p>
          <w:p w:rsidR="00DA08D6" w:rsidRPr="00DD7A44" w:rsidRDefault="00DA08D6" w:rsidP="00FC4909">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FC4909">
            <w:pPr>
              <w:ind w:right="-24"/>
              <w:rPr>
                <w:rFonts w:ascii="Arial" w:hAnsi="Arial" w:cs="Arial"/>
                <w:sz w:val="22"/>
                <w:szCs w:val="22"/>
              </w:rPr>
            </w:pPr>
          </w:p>
        </w:tc>
      </w:tr>
      <w:tr w:rsidR="00DA08D6" w:rsidRPr="00DD7A44" w:rsidTr="00FC4909">
        <w:tc>
          <w:tcPr>
            <w:tcW w:w="2552" w:type="dxa"/>
            <w:tcBorders>
              <w:top w:val="nil"/>
              <w:left w:val="nil"/>
              <w:bottom w:val="nil"/>
              <w:right w:val="nil"/>
            </w:tcBorders>
          </w:tcPr>
          <w:p w:rsidR="00DA08D6" w:rsidRPr="00DD7A44" w:rsidRDefault="00DA08D6" w:rsidP="00FC4909">
            <w:pPr>
              <w:ind w:right="-24"/>
              <w:rPr>
                <w:rFonts w:ascii="Arial" w:hAnsi="Arial" w:cs="Arial"/>
                <w:sz w:val="22"/>
                <w:szCs w:val="22"/>
              </w:rPr>
            </w:pPr>
            <w:r w:rsidRPr="00DD7A44">
              <w:rPr>
                <w:rFonts w:ascii="Arial" w:hAnsi="Arial" w:cs="Arial"/>
                <w:sz w:val="22"/>
                <w:szCs w:val="22"/>
              </w:rPr>
              <w:t>Participant signature</w:t>
            </w:r>
          </w:p>
        </w:tc>
        <w:permStart w:id="1"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DA08D6" w:rsidRPr="00DD7A44" w:rsidRDefault="00DA08D6" w:rsidP="00FC4909">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DA08D6" w:rsidRPr="00DD7A44" w:rsidTr="00FC4909">
        <w:tc>
          <w:tcPr>
            <w:tcW w:w="2552" w:type="dxa"/>
            <w:tcBorders>
              <w:top w:val="nil"/>
              <w:left w:val="nil"/>
              <w:bottom w:val="nil"/>
              <w:right w:val="nil"/>
            </w:tcBorders>
          </w:tcPr>
          <w:p w:rsidR="00DA08D6" w:rsidRPr="00DD7A44" w:rsidRDefault="00DA08D6" w:rsidP="00FC4909">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DA08D6" w:rsidP="00FC4909">
            <w:pPr>
              <w:ind w:right="-24"/>
              <w:rPr>
                <w:rFonts w:ascii="Arial" w:hAnsi="Arial" w:cs="Arial"/>
                <w:sz w:val="22"/>
                <w:szCs w:val="22"/>
              </w:rPr>
            </w:pPr>
            <w:permStart w:id="2" w:edGrp="everyone"/>
            <w:permEnd w:id="2"/>
          </w:p>
        </w:tc>
      </w:tr>
      <w:tr w:rsidR="00DA08D6" w:rsidRPr="00DD7A44" w:rsidTr="00FC4909">
        <w:tc>
          <w:tcPr>
            <w:tcW w:w="2552" w:type="dxa"/>
            <w:tcBorders>
              <w:top w:val="nil"/>
              <w:left w:val="nil"/>
              <w:bottom w:val="nil"/>
              <w:right w:val="nil"/>
            </w:tcBorders>
          </w:tcPr>
          <w:p w:rsidR="00DA08D6" w:rsidRPr="00DD7A44" w:rsidRDefault="00DA08D6" w:rsidP="00FC4909">
            <w:pPr>
              <w:ind w:right="-24"/>
              <w:rPr>
                <w:rFonts w:ascii="Arial" w:hAnsi="Arial" w:cs="Arial"/>
                <w:sz w:val="22"/>
                <w:szCs w:val="22"/>
              </w:rPr>
            </w:pPr>
          </w:p>
          <w:p w:rsidR="00DA08D6" w:rsidRPr="00DD7A44" w:rsidRDefault="00DA08D6" w:rsidP="00FC4909">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FC4909">
            <w:pPr>
              <w:ind w:right="-24"/>
              <w:rPr>
                <w:rFonts w:ascii="Arial" w:hAnsi="Arial" w:cs="Arial"/>
                <w:sz w:val="22"/>
                <w:szCs w:val="22"/>
              </w:rPr>
            </w:pPr>
          </w:p>
        </w:tc>
      </w:tr>
      <w:tr w:rsidR="00DA08D6" w:rsidRPr="00DD7A44" w:rsidTr="00FC4909">
        <w:tc>
          <w:tcPr>
            <w:tcW w:w="2552" w:type="dxa"/>
            <w:tcBorders>
              <w:top w:val="nil"/>
              <w:left w:val="nil"/>
              <w:bottom w:val="nil"/>
              <w:right w:val="nil"/>
            </w:tcBorders>
          </w:tcPr>
          <w:p w:rsidR="00DA08D6" w:rsidRPr="00DD7A44" w:rsidRDefault="00DA08D6" w:rsidP="00FC4909">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DA08D6" w:rsidRPr="00DD7A44" w:rsidRDefault="00DA08D6" w:rsidP="00FC4909">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33825" cy="409575"/>
                              </a:xfrm>
                              <a:prstGeom prst="rect">
                                <a:avLst/>
                              </a:prstGeom>
                              <a:noFill/>
                              <a:ln>
                                <a:noFill/>
                              </a:ln>
                            </pic:spPr>
                          </pic:pic>
                        </a:graphicData>
                      </a:graphic>
                    </wp:inline>
                  </w:drawing>
                </w:r>
              </w:p>
            </w:tc>
            <w:permEnd w:id="3"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DA08D6" w:rsidRPr="00DD7A44" w:rsidTr="00FC4909">
        <w:tc>
          <w:tcPr>
            <w:tcW w:w="2552" w:type="dxa"/>
            <w:tcBorders>
              <w:top w:val="nil"/>
              <w:left w:val="nil"/>
              <w:bottom w:val="nil"/>
              <w:right w:val="nil"/>
            </w:tcBorders>
          </w:tcPr>
          <w:p w:rsidR="00DA08D6" w:rsidRPr="00DD7A44" w:rsidRDefault="00DA08D6" w:rsidP="00FC4909">
            <w:pPr>
              <w:ind w:right="-24"/>
              <w:rPr>
                <w:rFonts w:ascii="Arial" w:hAnsi="Arial" w:cs="Arial"/>
                <w:sz w:val="22"/>
                <w:szCs w:val="22"/>
              </w:rPr>
            </w:pPr>
            <w:permStart w:id="4"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DA08D6" w:rsidP="00FC4909">
                <w:pPr>
                  <w:ind w:right="-24"/>
                  <w:rPr>
                    <w:rFonts w:ascii="Arial" w:hAnsi="Arial" w:cs="Arial"/>
                    <w:sz w:val="22"/>
                    <w:szCs w:val="22"/>
                  </w:rPr>
                </w:pPr>
                <w:r w:rsidRPr="00DD7A44">
                  <w:rPr>
                    <w:rStyle w:val="PlaceholderText"/>
                    <w:color w:val="auto"/>
                  </w:rPr>
                  <w:t>Click here to enter a date.</w:t>
                </w:r>
              </w:p>
            </w:tc>
          </w:sdtContent>
        </w:sdt>
      </w:tr>
      <w:permEnd w:id="4"/>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DA08D6" w:rsidRPr="00DD7A44" w:rsidTr="00FC4909">
        <w:trPr>
          <w:trHeight w:val="217"/>
          <w:jc w:val="center"/>
        </w:trPr>
        <w:tc>
          <w:tcPr>
            <w:tcW w:w="2528" w:type="dxa"/>
            <w:shd w:val="clear" w:color="auto" w:fill="F3F3F3"/>
            <w:vAlign w:val="center"/>
          </w:tcPr>
          <w:p w:rsidR="00DA08D6" w:rsidRPr="00DD7A44" w:rsidRDefault="00DA08D6" w:rsidP="00FC4909">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FC4909">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FC4909">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FC4909">
        <w:trPr>
          <w:cantSplit/>
          <w:jc w:val="center"/>
        </w:trPr>
        <w:tc>
          <w:tcPr>
            <w:tcW w:w="2528" w:type="dxa"/>
            <w:vMerge w:val="restart"/>
            <w:vAlign w:val="center"/>
          </w:tcPr>
          <w:p w:rsidR="00DA08D6" w:rsidRPr="00DD7A44" w:rsidRDefault="000F7264" w:rsidP="00FC4909">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FC4909">
            <w:pPr>
              <w:ind w:right="-24"/>
              <w:jc w:val="center"/>
              <w:rPr>
                <w:rFonts w:ascii="Arial" w:hAnsi="Arial" w:cs="Arial"/>
                <w:sz w:val="22"/>
                <w:szCs w:val="22"/>
              </w:rPr>
            </w:pPr>
            <w:permStart w:id="5" w:edGrp="everyone"/>
            <w:permEnd w:id="5"/>
          </w:p>
        </w:tc>
        <w:tc>
          <w:tcPr>
            <w:tcW w:w="1272" w:type="dxa"/>
            <w:vAlign w:val="center"/>
          </w:tcPr>
          <w:p w:rsidR="00DA08D6" w:rsidRPr="00DD7A44" w:rsidRDefault="00DA08D6" w:rsidP="00FC4909">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FC4909">
            <w:pPr>
              <w:ind w:right="-24"/>
              <w:jc w:val="center"/>
              <w:rPr>
                <w:rFonts w:ascii="Arial" w:hAnsi="Arial" w:cs="Arial"/>
                <w:sz w:val="22"/>
                <w:szCs w:val="22"/>
              </w:rPr>
            </w:pPr>
            <w:r w:rsidRPr="00DD7A44">
              <w:rPr>
                <w:rFonts w:ascii="Arial" w:hAnsi="Arial" w:cs="Arial"/>
                <w:sz w:val="22"/>
                <w:szCs w:val="22"/>
              </w:rPr>
              <w:t>No</w:t>
            </w:r>
          </w:p>
        </w:tc>
      </w:tr>
      <w:tr w:rsidR="00DA08D6" w:rsidRPr="00DD7A44" w:rsidTr="00FC4909">
        <w:trPr>
          <w:cantSplit/>
          <w:trHeight w:val="454"/>
          <w:jc w:val="center"/>
        </w:trPr>
        <w:tc>
          <w:tcPr>
            <w:tcW w:w="2528" w:type="dxa"/>
            <w:vMerge/>
            <w:vAlign w:val="center"/>
          </w:tcPr>
          <w:p w:rsidR="00DA08D6" w:rsidRPr="00DD7A44" w:rsidRDefault="00DA08D6" w:rsidP="00FC4909">
            <w:pPr>
              <w:ind w:right="-24"/>
              <w:jc w:val="center"/>
              <w:rPr>
                <w:rFonts w:ascii="Arial" w:hAnsi="Arial" w:cs="Arial"/>
                <w:sz w:val="22"/>
                <w:szCs w:val="22"/>
              </w:rPr>
            </w:pPr>
          </w:p>
        </w:tc>
        <w:tc>
          <w:tcPr>
            <w:tcW w:w="2559" w:type="dxa"/>
            <w:vMerge/>
            <w:vAlign w:val="center"/>
          </w:tcPr>
          <w:p w:rsidR="00DA08D6" w:rsidRPr="00DD7A44" w:rsidRDefault="00DA08D6" w:rsidP="00FC4909">
            <w:pPr>
              <w:ind w:right="-24"/>
              <w:jc w:val="center"/>
              <w:rPr>
                <w:rFonts w:ascii="Arial" w:hAnsi="Arial" w:cs="Arial"/>
                <w:sz w:val="22"/>
                <w:szCs w:val="22"/>
              </w:rPr>
            </w:pPr>
          </w:p>
        </w:tc>
        <w:permStart w:id="6" w:edGrp="everyone" w:displacedByCustomXml="next"/>
        <w:sdt>
          <w:sdtPr>
            <w:rPr>
              <w:rFonts w:ascii="Arial" w:hAnsi="Arial" w:cs="Arial"/>
              <w:sz w:val="44"/>
              <w:szCs w:val="44"/>
            </w:rPr>
            <w:id w:val="-1598856121"/>
          </w:sdtPr>
          <w:sdtContent>
            <w:tc>
              <w:tcPr>
                <w:tcW w:w="1272" w:type="dxa"/>
              </w:tcPr>
              <w:p w:rsidR="00DA08D6" w:rsidRPr="00DD7A44" w:rsidRDefault="00DA08D6" w:rsidP="00FC4909">
                <w:pPr>
                  <w:jc w:val="center"/>
                  <w:rPr>
                    <w:rFonts w:ascii="Arial" w:hAnsi="Arial" w:cs="Arial"/>
                    <w:sz w:val="44"/>
                    <w:szCs w:val="44"/>
                  </w:rPr>
                </w:pPr>
                <w:r w:rsidRPr="00DD7A44">
                  <w:rPr>
                    <w:rFonts w:ascii="Arial" w:hAnsi="Arial" w:cs="Arial"/>
                    <w:sz w:val="44"/>
                    <w:szCs w:val="44"/>
                  </w:rPr>
                  <w:sym w:font="Wingdings" w:char="F0A8"/>
                </w:r>
              </w:p>
            </w:tc>
          </w:sdtContent>
        </w:sdt>
        <w:permEnd w:id="6" w:displacedByCustomXml="prev"/>
        <w:permStart w:id="7" w:edGrp="everyone" w:displacedByCustomXml="next"/>
        <w:sdt>
          <w:sdtPr>
            <w:rPr>
              <w:rFonts w:ascii="Arial" w:hAnsi="Arial" w:cs="Arial"/>
              <w:sz w:val="44"/>
              <w:szCs w:val="44"/>
            </w:rPr>
            <w:id w:val="-1663156627"/>
          </w:sdtPr>
          <w:sdtContent>
            <w:tc>
              <w:tcPr>
                <w:tcW w:w="1273" w:type="dxa"/>
              </w:tcPr>
              <w:p w:rsidR="00DA08D6" w:rsidRPr="00DD7A44" w:rsidRDefault="00DA08D6" w:rsidP="00FC4909">
                <w:pPr>
                  <w:jc w:val="center"/>
                  <w:rPr>
                    <w:rFonts w:ascii="Arial" w:hAnsi="Arial" w:cs="Arial"/>
                    <w:sz w:val="44"/>
                    <w:szCs w:val="44"/>
                  </w:rPr>
                </w:pPr>
                <w:r w:rsidRPr="00DD7A44">
                  <w:rPr>
                    <w:rFonts w:ascii="Arial" w:hAnsi="Arial" w:cs="Arial"/>
                    <w:sz w:val="44"/>
                    <w:szCs w:val="44"/>
                  </w:rPr>
                  <w:sym w:font="Wingdings" w:char="F0A8"/>
                </w:r>
              </w:p>
            </w:tc>
          </w:sdtContent>
        </w:sdt>
        <w:permEnd w:id="7" w:displacedByCustomXml="prev"/>
      </w:tr>
    </w:tbl>
    <w:tbl>
      <w:tblPr>
        <w:tblStyle w:val="TableGrid"/>
        <w:tblW w:w="0" w:type="auto"/>
        <w:tblLook w:val="04A0"/>
      </w:tblPr>
      <w:tblGrid>
        <w:gridCol w:w="9016"/>
      </w:tblGrid>
      <w:tr w:rsidR="00DA08D6" w:rsidRPr="00DD7A44" w:rsidTr="00FC4909">
        <w:tc>
          <w:tcPr>
            <w:tcW w:w="9016" w:type="dxa"/>
            <w:shd w:val="clear" w:color="auto" w:fill="D9D9D9" w:themeFill="background1" w:themeFillShade="D9"/>
          </w:tcPr>
          <w:p w:rsidR="00DA08D6" w:rsidRPr="00DD7A44" w:rsidRDefault="00DA08D6" w:rsidP="00FC4909">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FC4909">
        <w:trPr>
          <w:trHeight w:val="13602"/>
        </w:trPr>
        <w:tc>
          <w:tcPr>
            <w:tcW w:w="9016" w:type="dxa"/>
          </w:tcPr>
          <w:p w:rsidR="00DA08D6" w:rsidRPr="00DD7A44" w:rsidRDefault="00DA08D6" w:rsidP="00FC4909">
            <w:pPr>
              <w:rPr>
                <w:rFonts w:ascii="Arial" w:hAnsi="Arial" w:cs="Arial"/>
                <w:szCs w:val="24"/>
              </w:rPr>
            </w:pPr>
            <w:permStart w:id="8" w:edGrp="everyone"/>
            <w:permEnd w:id="8"/>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9" w:edGrp="everyone" w:displacedByCustomXml="next"/>
        <w:sdt>
          <w:sdtPr>
            <w:rPr>
              <w:rFonts w:ascii="Arial" w:hAnsi="Arial" w:cs="Arial"/>
              <w:sz w:val="44"/>
              <w:szCs w:val="44"/>
            </w:rPr>
            <w:id w:val="-1567792245"/>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9"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FC4909" w:rsidP="004A3DD9">
            <w:pPr>
              <w:jc w:val="center"/>
              <w:rPr>
                <w:rFonts w:ascii="Arial" w:hAnsi="Arial" w:cs="Arial"/>
                <w:sz w:val="22"/>
                <w:szCs w:val="22"/>
              </w:rPr>
            </w:pPr>
            <w:permStart w:id="10" w:edGrp="everyone"/>
            <w:r>
              <w:rPr>
                <w:rFonts w:ascii="Arial" w:hAnsi="Arial" w:cs="Arial"/>
                <w:sz w:val="22"/>
                <w:szCs w:val="22"/>
              </w:rPr>
              <w:t>2</w:t>
            </w:r>
            <w:permEnd w:id="10"/>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FC4909" w:rsidP="004A3DD9">
            <w:pPr>
              <w:jc w:val="center"/>
              <w:rPr>
                <w:rFonts w:ascii="Arial" w:hAnsi="Arial" w:cs="Arial"/>
                <w:sz w:val="22"/>
                <w:szCs w:val="22"/>
              </w:rPr>
            </w:pPr>
            <w:permStart w:id="11" w:edGrp="everyone"/>
            <w:r>
              <w:rPr>
                <w:rFonts w:ascii="Arial" w:hAnsi="Arial" w:cs="Arial"/>
                <w:sz w:val="22"/>
                <w:szCs w:val="22"/>
              </w:rPr>
              <w:t>4</w:t>
            </w:r>
            <w:permEnd w:id="11"/>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FC4909" w:rsidP="004A3DD9">
            <w:pPr>
              <w:jc w:val="center"/>
              <w:rPr>
                <w:rFonts w:ascii="Arial" w:hAnsi="Arial" w:cs="Arial"/>
                <w:sz w:val="22"/>
                <w:szCs w:val="22"/>
              </w:rPr>
            </w:pPr>
            <w:permStart w:id="12" w:edGrp="everyone"/>
            <w:r>
              <w:rPr>
                <w:rFonts w:ascii="Arial" w:hAnsi="Arial" w:cs="Arial"/>
                <w:sz w:val="22"/>
                <w:szCs w:val="22"/>
              </w:rPr>
              <w:t>3</w:t>
            </w:r>
            <w:permEnd w:id="12"/>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FC4909" w:rsidP="004A3DD9">
            <w:pPr>
              <w:jc w:val="center"/>
              <w:rPr>
                <w:rFonts w:ascii="Arial" w:hAnsi="Arial" w:cs="Arial"/>
                <w:sz w:val="22"/>
                <w:szCs w:val="22"/>
              </w:rPr>
            </w:pPr>
            <w:permStart w:id="13" w:edGrp="everyone"/>
            <w:r>
              <w:rPr>
                <w:rFonts w:ascii="Arial" w:hAnsi="Arial" w:cs="Arial"/>
                <w:sz w:val="22"/>
                <w:szCs w:val="22"/>
              </w:rPr>
              <w:t>1</w:t>
            </w:r>
            <w:permEnd w:id="13"/>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FC4909" w:rsidP="00577520">
            <w:pPr>
              <w:rPr>
                <w:rFonts w:ascii="Arial" w:hAnsi="Arial" w:cs="Arial"/>
                <w:sz w:val="22"/>
                <w:szCs w:val="22"/>
              </w:rPr>
            </w:pPr>
            <w:permStart w:id="14" w:edGrp="everyone"/>
            <w:r>
              <w:rPr>
                <w:rFonts w:ascii="Arial" w:hAnsi="Arial" w:cs="Arial"/>
                <w:sz w:val="22"/>
                <w:szCs w:val="22"/>
              </w:rPr>
              <w:t>An offer can be considered lapsed for numerous reasons, for example, when the time for acceptance expires, the offer is withdrawn before being accepted; or after a reasonable time the circumstances, generally being the greater value of the contract or longer the life of the offer.</w:t>
            </w:r>
            <w:permEnd w:id="14"/>
          </w:p>
        </w:tc>
        <w:permStart w:id="15" w:edGrp="everyone" w:displacedByCustomXml="next"/>
        <w:sdt>
          <w:sdtPr>
            <w:rPr>
              <w:rFonts w:ascii="Arial" w:hAnsi="Arial" w:cs="Arial"/>
              <w:sz w:val="44"/>
              <w:szCs w:val="44"/>
            </w:rPr>
            <w:id w:val="-1805450771"/>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FC4909" w:rsidP="00577520">
            <w:pPr>
              <w:rPr>
                <w:rFonts w:ascii="Arial" w:hAnsi="Arial" w:cs="Arial"/>
                <w:sz w:val="22"/>
                <w:szCs w:val="22"/>
              </w:rPr>
            </w:pPr>
            <w:permStart w:id="16" w:edGrp="everyone"/>
            <w:r>
              <w:rPr>
                <w:rFonts w:ascii="Arial" w:hAnsi="Arial" w:cs="Arial"/>
                <w:sz w:val="22"/>
                <w:szCs w:val="22"/>
              </w:rPr>
              <w:t xml:space="preserve">When new terms are suggested this is </w:t>
            </w:r>
            <w:r w:rsidR="00D33175">
              <w:rPr>
                <w:rFonts w:ascii="Arial" w:hAnsi="Arial" w:cs="Arial"/>
                <w:sz w:val="22"/>
                <w:szCs w:val="22"/>
              </w:rPr>
              <w:t xml:space="preserve">acknowledged </w:t>
            </w:r>
            <w:r>
              <w:rPr>
                <w:rFonts w:ascii="Arial" w:hAnsi="Arial" w:cs="Arial"/>
                <w:sz w:val="22"/>
                <w:szCs w:val="22"/>
              </w:rPr>
              <w:t>as a counter offer</w:t>
            </w:r>
            <w:r w:rsidR="00D33175">
              <w:rPr>
                <w:rFonts w:ascii="Arial" w:hAnsi="Arial" w:cs="Arial"/>
                <w:sz w:val="22"/>
                <w:szCs w:val="22"/>
              </w:rPr>
              <w:t xml:space="preserve"> which can either be rejected or accepted.</w:t>
            </w:r>
            <w:r>
              <w:rPr>
                <w:rFonts w:ascii="Arial" w:hAnsi="Arial" w:cs="Arial"/>
                <w:sz w:val="22"/>
                <w:szCs w:val="22"/>
              </w:rPr>
              <w:t xml:space="preserve"> </w:t>
            </w:r>
            <w:permEnd w:id="16"/>
          </w:p>
        </w:tc>
        <w:permStart w:id="17" w:edGrp="everyone" w:displacedByCustomXml="next"/>
        <w:sdt>
          <w:sdtPr>
            <w:rPr>
              <w:rFonts w:ascii="Arial" w:hAnsi="Arial" w:cs="Arial"/>
              <w:sz w:val="44"/>
              <w:szCs w:val="44"/>
            </w:rPr>
            <w:id w:val="-165021226"/>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D33175" w:rsidP="00577520">
            <w:pPr>
              <w:rPr>
                <w:rFonts w:ascii="Arial" w:hAnsi="Arial" w:cs="Arial"/>
                <w:sz w:val="22"/>
                <w:szCs w:val="22"/>
              </w:rPr>
            </w:pPr>
            <w:permStart w:id="18" w:edGrp="everyone"/>
            <w:r>
              <w:rPr>
                <w:rFonts w:ascii="Arial" w:hAnsi="Arial" w:cs="Arial"/>
                <w:sz w:val="22"/>
                <w:szCs w:val="22"/>
              </w:rPr>
              <w:t xml:space="preserve">For a contract to be classified as binding it must be supported by valuable consideration. Valuable consideration </w:t>
            </w:r>
            <w:r w:rsidR="00AC313F">
              <w:rPr>
                <w:rFonts w:ascii="Arial" w:hAnsi="Arial" w:cs="Arial"/>
                <w:sz w:val="22"/>
                <w:szCs w:val="22"/>
              </w:rPr>
              <w:t xml:space="preserve">can be shown by one party promising to complete something in return for the other part or what each party gives to the other as the agreed price. In most cases, the consideration is payment of money.  </w:t>
            </w:r>
            <w:r>
              <w:rPr>
                <w:rFonts w:ascii="Arial" w:hAnsi="Arial" w:cs="Arial"/>
                <w:sz w:val="22"/>
                <w:szCs w:val="22"/>
              </w:rPr>
              <w:t xml:space="preserve">  </w:t>
            </w:r>
            <w:permEnd w:id="18"/>
          </w:p>
        </w:tc>
        <w:permStart w:id="19" w:edGrp="everyone" w:displacedByCustomXml="next"/>
        <w:sdt>
          <w:sdtPr>
            <w:rPr>
              <w:rFonts w:ascii="Arial" w:hAnsi="Arial" w:cs="Arial"/>
              <w:sz w:val="44"/>
              <w:szCs w:val="44"/>
            </w:rPr>
            <w:id w:val="-928040428"/>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Pr="001C4084" w:rsidRDefault="0042637D" w:rsidP="007D6FF6">
            <w:pPr>
              <w:rPr>
                <w:rFonts w:ascii="Arial" w:hAnsi="Arial" w:cs="Arial"/>
                <w:sz w:val="22"/>
                <w:szCs w:val="22"/>
              </w:rPr>
            </w:pPr>
            <w:permStart w:id="20" w:edGrp="everyone"/>
            <w:r>
              <w:rPr>
                <w:rFonts w:ascii="Arial" w:hAnsi="Arial" w:cs="Arial"/>
                <w:sz w:val="22"/>
                <w:szCs w:val="22"/>
              </w:rPr>
              <w:t>Some parties may be deemed unable to enter a contract due to their capacity. For example, persons suffering from mental disabilities, senile aged and intoxicated clients</w:t>
            </w:r>
            <w:r w:rsidR="00B54EC5">
              <w:rPr>
                <w:rFonts w:ascii="Arial" w:hAnsi="Arial" w:cs="Arial"/>
                <w:sz w:val="22"/>
                <w:szCs w:val="22"/>
              </w:rPr>
              <w:t xml:space="preserve"> could be unable to enter a contract</w:t>
            </w:r>
            <w:r>
              <w:rPr>
                <w:rFonts w:ascii="Arial" w:hAnsi="Arial" w:cs="Arial"/>
                <w:sz w:val="22"/>
                <w:szCs w:val="22"/>
              </w:rPr>
              <w:t xml:space="preserve">.    </w:t>
            </w:r>
            <w:permEnd w:id="20"/>
          </w:p>
        </w:tc>
        <w:permStart w:id="21" w:edGrp="everyone" w:displacedByCustomXml="next"/>
        <w:sdt>
          <w:sdtPr>
            <w:rPr>
              <w:rFonts w:ascii="Arial" w:hAnsi="Arial" w:cs="Arial"/>
              <w:sz w:val="44"/>
              <w:szCs w:val="44"/>
            </w:rPr>
            <w:id w:val="-1813088086"/>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73E3F" w:rsidRDefault="00773E3F" w:rsidP="00864095">
            <w:pPr>
              <w:rPr>
                <w:rFonts w:ascii="Arial" w:hAnsi="Arial" w:cs="Arial"/>
                <w:sz w:val="22"/>
                <w:szCs w:val="22"/>
              </w:rPr>
            </w:pPr>
            <w:permStart w:id="22" w:edGrp="everyone"/>
            <w:r>
              <w:rPr>
                <w:rFonts w:ascii="Arial" w:hAnsi="Arial" w:cs="Arial"/>
                <w:sz w:val="22"/>
                <w:szCs w:val="22"/>
              </w:rPr>
              <w:t xml:space="preserve">My understanding for consent is a person/s </w:t>
            </w:r>
            <w:r w:rsidR="00D2075D">
              <w:rPr>
                <w:rFonts w:ascii="Arial" w:hAnsi="Arial" w:cs="Arial"/>
                <w:sz w:val="22"/>
                <w:szCs w:val="22"/>
              </w:rPr>
              <w:t xml:space="preserve">gives their word to another party allowing to complete the desired outcome. In a legal perceptive, the client should have enough mental capacity to make an educated decision to establish consent. </w:t>
            </w:r>
          </w:p>
          <w:p w:rsidR="00773E3F" w:rsidRDefault="00773E3F" w:rsidP="00864095">
            <w:pPr>
              <w:rPr>
                <w:rFonts w:ascii="Arial" w:hAnsi="Arial" w:cs="Arial"/>
                <w:sz w:val="22"/>
                <w:szCs w:val="22"/>
              </w:rPr>
            </w:pPr>
          </w:p>
          <w:p w:rsidR="00864095" w:rsidRPr="00700CC2" w:rsidRDefault="00E64CC0" w:rsidP="00864095">
            <w:pPr>
              <w:rPr>
                <w:rFonts w:ascii="Arial" w:hAnsi="Arial" w:cs="Arial"/>
                <w:sz w:val="22"/>
                <w:szCs w:val="22"/>
              </w:rPr>
            </w:pPr>
            <w:r>
              <w:rPr>
                <w:rFonts w:ascii="Arial" w:hAnsi="Arial" w:cs="Arial"/>
                <w:sz w:val="22"/>
                <w:szCs w:val="22"/>
              </w:rPr>
              <w:t>Apparent con</w:t>
            </w:r>
            <w:r w:rsidR="00D23B36">
              <w:rPr>
                <w:rFonts w:ascii="Arial" w:hAnsi="Arial" w:cs="Arial"/>
                <w:sz w:val="22"/>
                <w:szCs w:val="22"/>
              </w:rPr>
              <w:t>sent</w:t>
            </w:r>
            <w:r w:rsidR="002F6FCE">
              <w:rPr>
                <w:rFonts w:ascii="Arial" w:hAnsi="Arial" w:cs="Arial"/>
                <w:sz w:val="22"/>
                <w:szCs w:val="22"/>
              </w:rPr>
              <w:t xml:space="preserve"> will be void due to abundant reasons such as fraud, mistake, innocent misrepresentation or duress/undue influence, all which are </w:t>
            </w:r>
            <w:r w:rsidR="00773E3F">
              <w:rPr>
                <w:rFonts w:ascii="Arial" w:hAnsi="Arial" w:cs="Arial"/>
                <w:sz w:val="22"/>
                <w:szCs w:val="22"/>
              </w:rPr>
              <w:t>defences to the enforcement of the contract.</w:t>
            </w:r>
            <w:r w:rsidR="002F6FCE">
              <w:rPr>
                <w:rFonts w:ascii="Arial" w:hAnsi="Arial" w:cs="Arial"/>
                <w:sz w:val="22"/>
                <w:szCs w:val="22"/>
              </w:rPr>
              <w:t xml:space="preserve"> </w:t>
            </w:r>
            <w:r w:rsidR="00D23B36">
              <w:rPr>
                <w:rFonts w:ascii="Arial" w:hAnsi="Arial" w:cs="Arial"/>
                <w:sz w:val="22"/>
                <w:szCs w:val="22"/>
              </w:rPr>
              <w:t xml:space="preserve">  </w:t>
            </w:r>
            <w:permEnd w:id="22"/>
          </w:p>
        </w:tc>
        <w:permStart w:id="23" w:edGrp="everyone" w:displacedByCustomXml="next"/>
        <w:sdt>
          <w:sdtPr>
            <w:rPr>
              <w:rFonts w:ascii="Arial" w:hAnsi="Arial" w:cs="Arial"/>
              <w:sz w:val="44"/>
              <w:szCs w:val="44"/>
            </w:rPr>
            <w:id w:val="1509327227"/>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23"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FA3B58" w:rsidP="00CB0A4E">
            <w:pPr>
              <w:rPr>
                <w:rFonts w:ascii="Arial" w:hAnsi="Arial" w:cs="Arial"/>
                <w:sz w:val="22"/>
                <w:szCs w:val="22"/>
              </w:rPr>
            </w:pPr>
            <w:permStart w:id="24" w:edGrp="everyone"/>
            <w:r>
              <w:t xml:space="preserve">Part 7 Domestic building contracts 45 Level 2 </w:t>
            </w:r>
            <w:proofErr w:type="gramStart"/>
            <w:r>
              <w:t>amount—</w:t>
            </w:r>
            <w:proofErr w:type="gramEnd"/>
            <w:r>
              <w:t xml:space="preserve">Act, sch 1B, s 7 For schedule 1B of the Act, section 7(2), definition level 2 amount, the prescribed amount is $20,000. 46 Building that is not a home—Act, sch 1B, s 9 For schedule 1B of the Act, section 9(2), each of the following is declared not to be a home— (a) premises not intended to be used for permanent habitation; (b) a guesthouse, hostel or similar establishment; (c) a motel, residential club, residential hotel, residential part of a licensed premises or a serviced apartment; (d) a hospital, nursing home, aged care home, hostel or retirement village; (e) residential premises associated with a hospital or educational institution; (f) residential premises specifically set aside as a place at which specialised care services are supplied to children or disabled persons residing at the place; </w:t>
            </w:r>
            <w:permEnd w:id="24"/>
          </w:p>
        </w:tc>
        <w:permStart w:id="25" w:edGrp="everyone" w:displacedByCustomXml="next"/>
        <w:sdt>
          <w:sdtPr>
            <w:rPr>
              <w:rFonts w:ascii="Arial" w:hAnsi="Arial" w:cs="Arial"/>
              <w:sz w:val="44"/>
              <w:szCs w:val="44"/>
            </w:rPr>
            <w:id w:val="1516582120"/>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5"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577520" w:rsidP="00577520">
            <w:pPr>
              <w:rPr>
                <w:rFonts w:ascii="Arial" w:hAnsi="Arial" w:cs="Arial"/>
                <w:sz w:val="22"/>
                <w:szCs w:val="22"/>
              </w:rPr>
            </w:pPr>
            <w:permStart w:id="26" w:edGrp="everyone"/>
            <w:permEnd w:id="26"/>
          </w:p>
        </w:tc>
        <w:permStart w:id="27" w:edGrp="everyone" w:displacedByCustomXml="next"/>
        <w:sdt>
          <w:sdtPr>
            <w:rPr>
              <w:rFonts w:ascii="Arial" w:hAnsi="Arial" w:cs="Arial"/>
              <w:sz w:val="44"/>
              <w:szCs w:val="44"/>
            </w:rPr>
            <w:id w:val="-254515467"/>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7"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lastRenderedPageBreak/>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241F64" w:rsidP="00577520">
            <w:pPr>
              <w:rPr>
                <w:rFonts w:ascii="Arial" w:hAnsi="Arial" w:cs="Arial"/>
                <w:sz w:val="22"/>
                <w:szCs w:val="22"/>
              </w:rPr>
            </w:pPr>
            <w:permStart w:id="28" w:edGrp="everyone"/>
            <w:r>
              <w:rPr>
                <w:rFonts w:ascii="Arial" w:hAnsi="Arial" w:cs="Arial"/>
                <w:sz w:val="22"/>
                <w:szCs w:val="22"/>
              </w:rPr>
              <w:t xml:space="preserve">To avoid disputes or complaints happening whilst completing building works, the building work should be put into writing when the cost of exceeds over $3300.00 </w:t>
            </w:r>
            <w:permEnd w:id="28"/>
          </w:p>
        </w:tc>
        <w:permStart w:id="29" w:edGrp="everyone" w:displacedByCustomXml="next"/>
        <w:sdt>
          <w:sdtPr>
            <w:rPr>
              <w:rFonts w:ascii="Arial" w:hAnsi="Arial" w:cs="Arial"/>
              <w:sz w:val="44"/>
              <w:szCs w:val="44"/>
            </w:rPr>
            <w:id w:val="-1794594201"/>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9"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577520" w:rsidP="00577520">
            <w:pPr>
              <w:rPr>
                <w:rFonts w:ascii="Arial" w:hAnsi="Arial" w:cs="Arial"/>
                <w:sz w:val="22"/>
                <w:szCs w:val="22"/>
              </w:rPr>
            </w:pPr>
            <w:permStart w:id="30" w:edGrp="everyone"/>
            <w:permEnd w:id="30"/>
          </w:p>
        </w:tc>
        <w:permStart w:id="31" w:edGrp="everyone" w:displacedByCustomXml="next"/>
        <w:sdt>
          <w:sdtPr>
            <w:rPr>
              <w:rFonts w:ascii="Arial" w:hAnsi="Arial" w:cs="Arial"/>
              <w:sz w:val="44"/>
              <w:szCs w:val="44"/>
            </w:rPr>
            <w:id w:val="250944907"/>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1"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241F64" w:rsidP="00577520">
            <w:pPr>
              <w:rPr>
                <w:rFonts w:ascii="Arial" w:hAnsi="Arial" w:cs="Arial"/>
                <w:sz w:val="22"/>
                <w:szCs w:val="22"/>
              </w:rPr>
            </w:pPr>
            <w:permStart w:id="32" w:edGrp="everyone"/>
            <w:r>
              <w:rPr>
                <w:rFonts w:ascii="Arial" w:hAnsi="Arial" w:cs="Arial"/>
                <w:sz w:val="22"/>
                <w:szCs w:val="22"/>
              </w:rPr>
              <w:t xml:space="preserve">Contracts must give the Home Owner a signed copy of their entire contract included all relevant documentation within 5 business days after entering the contract. This can be found under the QBCC Act </w:t>
            </w:r>
            <w:r w:rsidRPr="00241F64">
              <w:rPr>
                <w:rFonts w:ascii="Arial" w:hAnsi="Arial" w:cs="Arial"/>
                <w:sz w:val="22"/>
                <w:szCs w:val="22"/>
              </w:rPr>
              <w:t>(Schedule 1B, Section 15)</w:t>
            </w:r>
            <w:r>
              <w:rPr>
                <w:rFonts w:ascii="Arial" w:hAnsi="Arial" w:cs="Arial"/>
                <w:sz w:val="22"/>
                <w:szCs w:val="22"/>
              </w:rPr>
              <w:t xml:space="preserve">. </w:t>
            </w:r>
            <w:permEnd w:id="32"/>
          </w:p>
        </w:tc>
        <w:permStart w:id="33" w:edGrp="everyone" w:displacedByCustomXml="next"/>
        <w:sdt>
          <w:sdtPr>
            <w:rPr>
              <w:rFonts w:ascii="Arial" w:hAnsi="Arial" w:cs="Arial"/>
              <w:sz w:val="44"/>
              <w:szCs w:val="44"/>
            </w:rPr>
            <w:id w:val="1214772462"/>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3"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241F64" w:rsidP="00577520">
            <w:pPr>
              <w:rPr>
                <w:rFonts w:ascii="Arial" w:hAnsi="Arial" w:cs="Arial"/>
                <w:sz w:val="22"/>
                <w:szCs w:val="22"/>
              </w:rPr>
            </w:pPr>
            <w:permStart w:id="34" w:edGrp="everyone"/>
            <w:r>
              <w:rPr>
                <w:rFonts w:ascii="Arial" w:hAnsi="Arial" w:cs="Arial"/>
                <w:sz w:val="22"/>
                <w:szCs w:val="22"/>
              </w:rPr>
              <w:t xml:space="preserve">Having a contract and documentation in writing is a great way to ensure protection to both client and builder. It ensures the client will receive </w:t>
            </w:r>
            <w:proofErr w:type="gramStart"/>
            <w:r>
              <w:rPr>
                <w:rFonts w:ascii="Arial" w:hAnsi="Arial" w:cs="Arial"/>
                <w:sz w:val="22"/>
                <w:szCs w:val="22"/>
              </w:rPr>
              <w:t>their  desired</w:t>
            </w:r>
            <w:proofErr w:type="gramEnd"/>
            <w:r>
              <w:rPr>
                <w:rFonts w:ascii="Arial" w:hAnsi="Arial" w:cs="Arial"/>
                <w:sz w:val="22"/>
                <w:szCs w:val="22"/>
              </w:rPr>
              <w:t xml:space="preserve"> outcome and the builder will be paid on time. </w:t>
            </w:r>
            <w:permEnd w:id="34"/>
          </w:p>
        </w:tc>
        <w:permStart w:id="35" w:edGrp="everyone" w:displacedByCustomXml="next"/>
        <w:sdt>
          <w:sdtPr>
            <w:rPr>
              <w:rFonts w:ascii="Arial" w:hAnsi="Arial" w:cs="Arial"/>
              <w:sz w:val="44"/>
              <w:szCs w:val="44"/>
            </w:rPr>
            <w:id w:val="-10994017"/>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5"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904"/>
        <w:gridCol w:w="1135"/>
        <w:gridCol w:w="463"/>
        <w:gridCol w:w="3754"/>
        <w:gridCol w:w="623"/>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36" w:edGrp="everyone" w:displacedByCustomXml="next"/>
        <w:sdt>
          <w:sdtPr>
            <w:rPr>
              <w:rFonts w:ascii="Arial" w:hAnsi="Arial" w:cs="Arial"/>
              <w:sz w:val="44"/>
              <w:szCs w:val="44"/>
            </w:rPr>
            <w:id w:val="-308413481"/>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36"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37" w:edGrp="everyone"/>
            <w:r w:rsidR="00B918BD">
              <w:rPr>
                <w:rFonts w:ascii="Arial" w:hAnsi="Arial" w:cs="Arial"/>
                <w:sz w:val="22"/>
                <w:szCs w:val="22"/>
              </w:rPr>
              <w:t>F</w:t>
            </w:r>
            <w:permEnd w:id="37"/>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38" w:edGrp="everyone"/>
            <w:r w:rsidR="00B918BD">
              <w:rPr>
                <w:rFonts w:ascii="Arial" w:hAnsi="Arial" w:cs="Arial"/>
                <w:sz w:val="22"/>
                <w:szCs w:val="22"/>
              </w:rPr>
              <w:t>E</w:t>
            </w:r>
            <w:permEnd w:id="38"/>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39" w:edGrp="everyone"/>
            <w:r w:rsidR="00B918BD">
              <w:rPr>
                <w:rFonts w:ascii="Arial" w:hAnsi="Arial" w:cs="Arial"/>
                <w:sz w:val="22"/>
                <w:szCs w:val="22"/>
              </w:rPr>
              <w:t>A</w:t>
            </w:r>
            <w:permEnd w:id="39"/>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40" w:edGrp="everyone"/>
            <w:r w:rsidR="00B918BD">
              <w:rPr>
                <w:rFonts w:ascii="Arial" w:hAnsi="Arial" w:cs="Arial"/>
                <w:sz w:val="22"/>
                <w:szCs w:val="22"/>
              </w:rPr>
              <w:t>D</w:t>
            </w:r>
            <w:permEnd w:id="40"/>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41" w:edGrp="everyone"/>
            <w:r w:rsidR="00B918BD">
              <w:rPr>
                <w:rFonts w:ascii="Arial" w:hAnsi="Arial" w:cs="Arial"/>
                <w:sz w:val="22"/>
                <w:szCs w:val="22"/>
              </w:rPr>
              <w:t>C</w:t>
            </w:r>
            <w:permEnd w:id="41"/>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42" w:edGrp="everyone"/>
            <w:r w:rsidR="00B918BD">
              <w:rPr>
                <w:rFonts w:ascii="Arial" w:hAnsi="Arial" w:cs="Arial"/>
                <w:sz w:val="22"/>
                <w:szCs w:val="22"/>
              </w:rPr>
              <w:t>B</w:t>
            </w:r>
            <w:permEnd w:id="42"/>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43" w:edGrp="everyone" w:displacedByCustomXml="next"/>
        <w:sdt>
          <w:sdtPr>
            <w:rPr>
              <w:rFonts w:ascii="Arial" w:hAnsi="Arial" w:cs="Arial"/>
              <w:sz w:val="44"/>
              <w:szCs w:val="44"/>
            </w:rPr>
            <w:id w:val="1530142350"/>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43"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44" w:edGrp="everyone" w:displacedByCustomXml="next"/>
        <w:sdt>
          <w:sdtPr>
            <w:rPr>
              <w:rFonts w:ascii="Arial" w:hAnsi="Arial" w:cs="Arial"/>
              <w:sz w:val="40"/>
              <w:szCs w:val="44"/>
            </w:rPr>
            <w:id w:val="1394536318"/>
          </w:sdtPr>
          <w:sdtContent>
            <w:tc>
              <w:tcPr>
                <w:tcW w:w="541" w:type="pct"/>
                <w:tcBorders>
                  <w:top w:val="single" w:sz="12" w:space="0" w:color="auto"/>
                  <w:left w:val="single" w:sz="12" w:space="0" w:color="auto"/>
                  <w:right w:val="single" w:sz="4" w:space="0" w:color="auto"/>
                </w:tcBorders>
                <w:vAlign w:val="center"/>
              </w:tcPr>
              <w:p w:rsidR="005F112F" w:rsidRPr="00DD7A44" w:rsidRDefault="007F136D"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44"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45" w:edGrp="everyone" w:displacedByCustomXml="next"/>
        <w:sdt>
          <w:sdtPr>
            <w:rPr>
              <w:rFonts w:ascii="Arial" w:hAnsi="Arial" w:cs="Arial"/>
              <w:sz w:val="40"/>
              <w:szCs w:val="44"/>
            </w:rPr>
            <w:id w:val="-2060858378"/>
          </w:sdtPr>
          <w:sdtContent>
            <w:tc>
              <w:tcPr>
                <w:tcW w:w="541" w:type="pct"/>
                <w:tcBorders>
                  <w:left w:val="single" w:sz="12" w:space="0" w:color="auto"/>
                  <w:right w:val="single" w:sz="4" w:space="0" w:color="auto"/>
                </w:tcBorders>
                <w:vAlign w:val="center"/>
              </w:tcPr>
              <w:p w:rsidR="005F112F" w:rsidRPr="00DD7A44" w:rsidRDefault="005F112F" w:rsidP="005F112F">
                <w:pPr>
                  <w:keepNext/>
                  <w:ind w:left="993" w:right="82" w:hanging="993"/>
                  <w:jc w:val="center"/>
                  <w:rPr>
                    <w:color w:val="17365D" w:themeColor="text2" w:themeShade="BF"/>
                  </w:rPr>
                </w:pPr>
                <w:r>
                  <w:rPr>
                    <w:rFonts w:ascii="Arial" w:hAnsi="Arial" w:cs="Arial"/>
                    <w:sz w:val="40"/>
                    <w:szCs w:val="44"/>
                  </w:rPr>
                  <w:sym w:font="Wingdings" w:char="F0A8"/>
                </w:r>
              </w:p>
            </w:tc>
          </w:sdtContent>
        </w:sdt>
        <w:permEnd w:id="45"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46" w:edGrp="everyone" w:displacedByCustomXml="next"/>
        <w:sdt>
          <w:sdtPr>
            <w:rPr>
              <w:rFonts w:ascii="Arial" w:hAnsi="Arial" w:cs="Arial"/>
              <w:sz w:val="40"/>
              <w:szCs w:val="44"/>
            </w:rPr>
            <w:id w:val="-1316412002"/>
          </w:sdtPr>
          <w:sdtContent>
            <w:tc>
              <w:tcPr>
                <w:tcW w:w="541" w:type="pct"/>
                <w:tcBorders>
                  <w:left w:val="single" w:sz="12" w:space="0" w:color="auto"/>
                  <w:right w:val="single" w:sz="4" w:space="0" w:color="auto"/>
                </w:tcBorders>
                <w:vAlign w:val="center"/>
              </w:tcPr>
              <w:p w:rsidR="005F112F" w:rsidRPr="00DD7A44" w:rsidRDefault="00FF7671"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46"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47" w:edGrp="everyone" w:displacedByCustomXml="next"/>
        <w:sdt>
          <w:sdtPr>
            <w:rPr>
              <w:rFonts w:ascii="Arial" w:hAnsi="Arial" w:cs="Arial"/>
              <w:sz w:val="40"/>
              <w:szCs w:val="44"/>
            </w:rPr>
            <w:id w:val="-1314485597"/>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241F64"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48" w:edGrp="everyone" w:displacedByCustomXml="next"/>
        <w:sdt>
          <w:sdtPr>
            <w:rPr>
              <w:rFonts w:ascii="Arial" w:hAnsi="Arial" w:cs="Arial"/>
              <w:sz w:val="44"/>
              <w:szCs w:val="44"/>
            </w:rPr>
            <w:id w:val="977569983"/>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48"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49" w:edGrp="everyone" w:displacedByCustomXml="next"/>
        <w:sdt>
          <w:sdtPr>
            <w:rPr>
              <w:rFonts w:ascii="Arial" w:hAnsi="Arial" w:cs="Arial"/>
              <w:sz w:val="40"/>
              <w:szCs w:val="44"/>
            </w:rPr>
            <w:id w:val="505330928"/>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50" w:edGrp="everyone" w:displacedByCustomXml="next"/>
        <w:sdt>
          <w:sdtPr>
            <w:rPr>
              <w:rFonts w:ascii="Arial" w:hAnsi="Arial" w:cs="Arial"/>
              <w:sz w:val="44"/>
              <w:szCs w:val="44"/>
            </w:rPr>
            <w:id w:val="497468551"/>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50"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96180" w:rsidRPr="00296180" w:rsidRDefault="00296180" w:rsidP="00296180">
            <w:pPr>
              <w:rPr>
                <w:rFonts w:ascii="Arial" w:hAnsi="Arial" w:cs="Arial"/>
                <w:sz w:val="22"/>
                <w:szCs w:val="22"/>
                <w:lang w:val="en-US"/>
              </w:rPr>
            </w:pPr>
            <w:permStart w:id="51" w:edGrp="everyone"/>
            <w:r w:rsidRPr="00296180">
              <w:rPr>
                <w:rFonts w:ascii="Arial" w:hAnsi="Arial" w:cs="Arial"/>
                <w:sz w:val="22"/>
                <w:szCs w:val="22"/>
              </w:rPr>
              <w:t xml:space="preserve">Commercial building contracts </w:t>
            </w:r>
          </w:p>
          <w:permEnd w:id="51"/>
          <w:p w:rsidR="00367FC1" w:rsidRPr="00A10E37" w:rsidRDefault="00367FC1" w:rsidP="00A10E37">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rsidR="00296180" w:rsidRPr="00296180" w:rsidRDefault="00296180" w:rsidP="00296180">
            <w:pPr>
              <w:rPr>
                <w:rFonts w:ascii="Arial" w:hAnsi="Arial" w:cs="Arial"/>
                <w:sz w:val="22"/>
                <w:szCs w:val="22"/>
                <w:lang w:val="en-US"/>
              </w:rPr>
            </w:pPr>
            <w:permStart w:id="52" w:edGrp="everyone"/>
            <w:r w:rsidRPr="00296180">
              <w:rPr>
                <w:rFonts w:ascii="Arial" w:hAnsi="Arial" w:cs="Arial"/>
                <w:sz w:val="22"/>
                <w:szCs w:val="22"/>
              </w:rPr>
              <w:t>A lump sum contract to be used for the construction only of commercial building work with or without a Principal’s agent.</w:t>
            </w:r>
          </w:p>
          <w:permEnd w:id="52"/>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296180" w:rsidRPr="00296180" w:rsidRDefault="00296180" w:rsidP="00296180">
            <w:pPr>
              <w:rPr>
                <w:rFonts w:ascii="Arial" w:hAnsi="Arial" w:cs="Arial"/>
                <w:sz w:val="22"/>
                <w:szCs w:val="22"/>
                <w:lang w:val="en-US"/>
              </w:rPr>
            </w:pPr>
            <w:permStart w:id="53" w:edGrp="everyone"/>
            <w:r w:rsidRPr="00296180">
              <w:rPr>
                <w:rFonts w:ascii="Arial" w:hAnsi="Arial" w:cs="Arial"/>
                <w:sz w:val="22"/>
                <w:szCs w:val="22"/>
              </w:rPr>
              <w:t>Commercial Minor Works Contract</w:t>
            </w:r>
          </w:p>
          <w:permEnd w:id="53"/>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296180" w:rsidRPr="00296180" w:rsidRDefault="00296180" w:rsidP="00296180">
            <w:pPr>
              <w:ind w:right="82"/>
              <w:rPr>
                <w:rFonts w:ascii="Arial" w:hAnsi="Arial" w:cs="Arial"/>
                <w:sz w:val="22"/>
                <w:szCs w:val="22"/>
                <w:lang w:val="en-US"/>
              </w:rPr>
            </w:pPr>
            <w:permStart w:id="54" w:edGrp="everyone"/>
            <w:r w:rsidRPr="00296180">
              <w:rPr>
                <w:rFonts w:ascii="Arial" w:hAnsi="Arial" w:cs="Arial"/>
                <w:sz w:val="22"/>
                <w:szCs w:val="22"/>
              </w:rPr>
              <w:t>A lump sum contract for minor commercial work up to the value of $100,000</w:t>
            </w:r>
          </w:p>
          <w:permEnd w:id="54"/>
          <w:p w:rsidR="00367FC1" w:rsidRPr="00A10E37" w:rsidRDefault="00367FC1" w:rsidP="00A10E37">
            <w:pPr>
              <w:ind w:right="82"/>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296180" w:rsidRPr="00296180" w:rsidRDefault="00296180" w:rsidP="00296180">
            <w:pPr>
              <w:rPr>
                <w:rFonts w:ascii="Arial" w:hAnsi="Arial" w:cs="Arial"/>
                <w:sz w:val="22"/>
                <w:szCs w:val="22"/>
                <w:lang w:val="en-US"/>
              </w:rPr>
            </w:pPr>
            <w:permStart w:id="55" w:edGrp="everyone"/>
            <w:r w:rsidRPr="00296180">
              <w:rPr>
                <w:rFonts w:ascii="Arial" w:hAnsi="Arial" w:cs="Arial"/>
                <w:sz w:val="22"/>
                <w:szCs w:val="22"/>
              </w:rPr>
              <w:t>Basic works contracts</w:t>
            </w:r>
          </w:p>
          <w:permEnd w:id="55"/>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296180" w:rsidRPr="00296180" w:rsidRDefault="00296180" w:rsidP="00296180">
            <w:pPr>
              <w:rPr>
                <w:rFonts w:ascii="Arial" w:hAnsi="Arial" w:cs="Arial"/>
                <w:sz w:val="22"/>
                <w:szCs w:val="22"/>
                <w:lang w:val="en-US"/>
              </w:rPr>
            </w:pPr>
            <w:permStart w:id="56" w:edGrp="everyone"/>
            <w:r w:rsidRPr="00296180">
              <w:rPr>
                <w:rFonts w:ascii="Arial" w:hAnsi="Arial" w:cs="Arial"/>
                <w:sz w:val="22"/>
                <w:szCs w:val="22"/>
              </w:rPr>
              <w:t xml:space="preserve">This contract can be used as either a Level 1 or 2 </w:t>
            </w:r>
            <w:proofErr w:type="gramStart"/>
            <w:r w:rsidRPr="00296180">
              <w:rPr>
                <w:rFonts w:ascii="Arial" w:hAnsi="Arial" w:cs="Arial"/>
                <w:sz w:val="22"/>
                <w:szCs w:val="22"/>
              </w:rPr>
              <w:t>contract</w:t>
            </w:r>
            <w:proofErr w:type="gramEnd"/>
            <w:r w:rsidRPr="00296180">
              <w:rPr>
                <w:rFonts w:ascii="Arial" w:hAnsi="Arial" w:cs="Arial"/>
                <w:sz w:val="22"/>
                <w:szCs w:val="22"/>
              </w:rPr>
              <w:t>. This contract is a lump sum contract to be used for work performed on a detached dwelling, including a single duplex, or the renovation, alteration, extension or repair of a home, or removal or re-</w:t>
            </w:r>
            <w:proofErr w:type="spellStart"/>
            <w:r w:rsidRPr="00296180">
              <w:rPr>
                <w:rFonts w:ascii="Arial" w:hAnsi="Arial" w:cs="Arial"/>
                <w:sz w:val="22"/>
                <w:szCs w:val="22"/>
              </w:rPr>
              <w:t>siting</w:t>
            </w:r>
            <w:proofErr w:type="spellEnd"/>
            <w:r w:rsidRPr="00296180">
              <w:rPr>
                <w:rFonts w:ascii="Arial" w:hAnsi="Arial" w:cs="Arial"/>
                <w:sz w:val="22"/>
                <w:szCs w:val="22"/>
              </w:rPr>
              <w:t xml:space="preserve"> work for detached dwelling where the contract price is up to $80,000 (GST inclusive) </w:t>
            </w:r>
          </w:p>
          <w:permEnd w:id="56"/>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296180" w:rsidRPr="00296180" w:rsidRDefault="00296180" w:rsidP="00296180">
            <w:pPr>
              <w:rPr>
                <w:rFonts w:ascii="Arial" w:hAnsi="Arial" w:cs="Arial"/>
                <w:sz w:val="22"/>
                <w:szCs w:val="22"/>
                <w:lang w:val="en-US"/>
              </w:rPr>
            </w:pPr>
            <w:permStart w:id="57" w:edGrp="everyone"/>
            <w:r w:rsidRPr="00296180">
              <w:rPr>
                <w:rFonts w:ascii="Arial" w:hAnsi="Arial" w:cs="Arial"/>
                <w:sz w:val="22"/>
                <w:szCs w:val="22"/>
              </w:rPr>
              <w:t>Small Works Contract</w:t>
            </w:r>
          </w:p>
          <w:permEnd w:id="57"/>
          <w:p w:rsidR="006C089A" w:rsidRPr="00A10E37" w:rsidRDefault="006C089A" w:rsidP="00A10E37">
            <w:pPr>
              <w:rPr>
                <w:rFonts w:ascii="Arial" w:hAnsi="Arial" w:cs="Arial"/>
                <w:sz w:val="22"/>
                <w:szCs w:val="22"/>
              </w:rPr>
            </w:pPr>
          </w:p>
        </w:tc>
        <w:tc>
          <w:tcPr>
            <w:tcW w:w="2945" w:type="pct"/>
            <w:tcBorders>
              <w:left w:val="single" w:sz="4" w:space="0" w:color="auto"/>
            </w:tcBorders>
            <w:shd w:val="clear" w:color="auto" w:fill="auto"/>
            <w:vAlign w:val="center"/>
          </w:tcPr>
          <w:p w:rsidR="00296180" w:rsidRPr="00296180" w:rsidRDefault="00296180" w:rsidP="00296180">
            <w:pPr>
              <w:rPr>
                <w:rFonts w:ascii="Arial" w:hAnsi="Arial" w:cs="Arial"/>
                <w:sz w:val="22"/>
                <w:szCs w:val="22"/>
                <w:lang w:val="en-US"/>
              </w:rPr>
            </w:pPr>
            <w:permStart w:id="58" w:edGrp="everyone"/>
            <w:r w:rsidRPr="00296180">
              <w:rPr>
                <w:rFonts w:ascii="Arial" w:hAnsi="Arial" w:cs="Arial"/>
                <w:sz w:val="22"/>
                <w:szCs w:val="22"/>
              </w:rPr>
              <w:t>Designed for domestic building works that do not affect the footings or foundations. It can also be used for smaller alteration and renovation projects.</w:t>
            </w:r>
          </w:p>
          <w:permEnd w:id="58"/>
          <w:p w:rsidR="006C089A" w:rsidRPr="00A10E37" w:rsidRDefault="006C089A" w:rsidP="00A10E37">
            <w:pPr>
              <w:rPr>
                <w:rFonts w:ascii="Arial" w:hAnsi="Arial" w:cs="Arial"/>
                <w:sz w:val="22"/>
                <w:szCs w:val="22"/>
              </w:rPr>
            </w:pPr>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6180" w:rsidRPr="00296180" w:rsidRDefault="00296180" w:rsidP="00296180">
            <w:pPr>
              <w:rPr>
                <w:rFonts w:ascii="Arial" w:hAnsi="Arial" w:cs="Arial"/>
                <w:sz w:val="22"/>
                <w:szCs w:val="22"/>
                <w:lang w:val="en-US"/>
              </w:rPr>
            </w:pPr>
            <w:permStart w:id="59" w:edGrp="everyone"/>
            <w:r w:rsidRPr="00296180">
              <w:rPr>
                <w:rFonts w:ascii="Arial" w:hAnsi="Arial" w:cs="Arial"/>
                <w:sz w:val="22"/>
                <w:szCs w:val="22"/>
              </w:rPr>
              <w:t>Commercial Minor Works Contract</w:t>
            </w:r>
            <w:r>
              <w:rPr>
                <w:rFonts w:ascii="Arial" w:hAnsi="Arial" w:cs="Arial"/>
                <w:sz w:val="22"/>
                <w:szCs w:val="22"/>
              </w:rPr>
              <w:t xml:space="preserve"> is an appropriate standard contract suitable for works job up </w:t>
            </w:r>
            <w:proofErr w:type="spellStart"/>
            <w:r>
              <w:rPr>
                <w:rFonts w:ascii="Arial" w:hAnsi="Arial" w:cs="Arial"/>
                <w:sz w:val="22"/>
                <w:szCs w:val="22"/>
              </w:rPr>
              <w:t>ot</w:t>
            </w:r>
            <w:proofErr w:type="spellEnd"/>
            <w:r>
              <w:rPr>
                <w:rFonts w:ascii="Arial" w:hAnsi="Arial" w:cs="Arial"/>
                <w:sz w:val="22"/>
                <w:szCs w:val="22"/>
              </w:rPr>
              <w:t xml:space="preserve"> $100 000.</w:t>
            </w:r>
          </w:p>
          <w:permEnd w:id="59"/>
          <w:p w:rsidR="00F55DF9" w:rsidRPr="00EA76DB" w:rsidRDefault="00F55DF9" w:rsidP="00F55DF9">
            <w:pPr>
              <w:rPr>
                <w:rFonts w:ascii="Arial" w:hAnsi="Arial" w:cs="Arial"/>
                <w:sz w:val="22"/>
                <w:szCs w:val="22"/>
              </w:rPr>
            </w:pPr>
          </w:p>
        </w:tc>
        <w:permStart w:id="60" w:edGrp="everyone" w:displacedByCustomXml="next"/>
        <w:sdt>
          <w:sdtPr>
            <w:rPr>
              <w:rFonts w:ascii="Arial" w:hAnsi="Arial" w:cs="Arial"/>
              <w:sz w:val="44"/>
              <w:szCs w:val="44"/>
            </w:rPr>
            <w:id w:val="-1614289394"/>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60"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6180" w:rsidRPr="00296180" w:rsidRDefault="00296180" w:rsidP="00296180">
            <w:pPr>
              <w:rPr>
                <w:rFonts w:ascii="Arial" w:hAnsi="Arial" w:cs="Arial"/>
                <w:sz w:val="22"/>
                <w:szCs w:val="22"/>
                <w:lang w:val="en-US"/>
              </w:rPr>
            </w:pPr>
            <w:permStart w:id="61" w:edGrp="everyone"/>
            <w:r>
              <w:rPr>
                <w:rFonts w:ascii="Arial" w:hAnsi="Arial" w:cs="Arial"/>
                <w:sz w:val="22"/>
                <w:szCs w:val="22"/>
              </w:rPr>
              <w:t xml:space="preserve">One standardised residential building contract is, </w:t>
            </w:r>
            <w:r w:rsidRPr="00296180">
              <w:rPr>
                <w:rFonts w:ascii="Arial" w:hAnsi="Arial" w:cs="Arial"/>
                <w:sz w:val="22"/>
                <w:szCs w:val="22"/>
              </w:rPr>
              <w:t>Level 1 – Renovation, Extension and Repair contracts</w:t>
            </w:r>
            <w:r>
              <w:rPr>
                <w:rFonts w:ascii="Arial" w:hAnsi="Arial" w:cs="Arial"/>
                <w:sz w:val="22"/>
                <w:szCs w:val="22"/>
              </w:rPr>
              <w:t xml:space="preserve">. This means </w:t>
            </w:r>
            <w:r w:rsidRPr="00296180">
              <w:rPr>
                <w:rFonts w:ascii="Arial" w:hAnsi="Arial" w:cs="Arial"/>
                <w:sz w:val="22"/>
                <w:szCs w:val="22"/>
              </w:rPr>
              <w:t>renovations, extensions and routine repairs on existing homes for contracts $3,301 to $19,999</w:t>
            </w:r>
            <w:r>
              <w:rPr>
                <w:rFonts w:ascii="Arial" w:hAnsi="Arial" w:cs="Arial"/>
                <w:sz w:val="22"/>
                <w:szCs w:val="22"/>
              </w:rPr>
              <w:t>.</w:t>
            </w:r>
          </w:p>
          <w:p w:rsidR="00296180" w:rsidRPr="00296180" w:rsidRDefault="00296180" w:rsidP="00296180">
            <w:pPr>
              <w:rPr>
                <w:rFonts w:ascii="Arial" w:hAnsi="Arial" w:cs="Arial"/>
                <w:sz w:val="22"/>
                <w:szCs w:val="22"/>
                <w:lang w:val="en-US"/>
              </w:rPr>
            </w:pPr>
          </w:p>
          <w:permEnd w:id="61"/>
          <w:p w:rsidR="00864095" w:rsidRPr="001C4084" w:rsidRDefault="00864095" w:rsidP="00864095">
            <w:pPr>
              <w:rPr>
                <w:rFonts w:ascii="Arial" w:hAnsi="Arial" w:cs="Arial"/>
                <w:sz w:val="22"/>
                <w:szCs w:val="22"/>
              </w:rPr>
            </w:pPr>
          </w:p>
        </w:tc>
        <w:permStart w:id="62" w:edGrp="everyone" w:displacedByCustomXml="next"/>
        <w:sdt>
          <w:sdtPr>
            <w:rPr>
              <w:rFonts w:ascii="Arial" w:hAnsi="Arial" w:cs="Arial"/>
              <w:sz w:val="44"/>
              <w:szCs w:val="44"/>
            </w:rPr>
            <w:id w:val="-703100881"/>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2"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63" w:edGrp="everyone" w:displacedByCustomXml="next"/>
        <w:sdt>
          <w:sdtPr>
            <w:rPr>
              <w:rFonts w:ascii="Arial" w:hAnsi="Arial" w:cs="Arial"/>
              <w:sz w:val="44"/>
              <w:szCs w:val="44"/>
            </w:rPr>
            <w:id w:val="60142951"/>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63"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766210" w:rsidRPr="009F4723" w:rsidRDefault="00296180" w:rsidP="009F4723">
            <w:pPr>
              <w:rPr>
                <w:rFonts w:ascii="Arial" w:hAnsi="Arial" w:cs="Arial"/>
                <w:sz w:val="22"/>
                <w:szCs w:val="22"/>
              </w:rPr>
            </w:pPr>
            <w:permStart w:id="64" w:edGrp="everyone"/>
            <w:r>
              <w:rPr>
                <w:rFonts w:ascii="Arial" w:hAnsi="Arial" w:cs="Arial"/>
                <w:sz w:val="22"/>
                <w:szCs w:val="22"/>
              </w:rPr>
              <w:t xml:space="preserve">Clients should only deal with QBCC licensed contractors, to ensure that the contractor has a valid licence; clients should always do a QBCC online licence search. If you encounter an unlicensed contractor, your building work may not be covered under the Queensland home warranty. </w:t>
            </w:r>
            <w:permEnd w:id="64"/>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766210" w:rsidRPr="009F4723" w:rsidRDefault="00296180" w:rsidP="009F4723">
            <w:pPr>
              <w:rPr>
                <w:rFonts w:ascii="Arial" w:hAnsi="Arial" w:cs="Arial"/>
                <w:sz w:val="22"/>
                <w:szCs w:val="22"/>
              </w:rPr>
            </w:pPr>
            <w:permStart w:id="65" w:edGrp="everyone"/>
            <w:r>
              <w:t>The total contract price must be stated on the first page of the contract schedule. For contracts priced at $20,000 or more, the contract must also contain a warning about any provisions that may cause the contract price to change and if the contract price includes any allowances (items or services for which the price is not fixed at the time the contract is signed), these allowances must be stated in the contract schedule.</w:t>
            </w:r>
            <w:permEnd w:id="65"/>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766210" w:rsidRPr="009F4723" w:rsidRDefault="00296180" w:rsidP="009F4723">
            <w:pPr>
              <w:rPr>
                <w:rFonts w:ascii="Arial" w:hAnsi="Arial" w:cs="Arial"/>
                <w:sz w:val="22"/>
                <w:szCs w:val="22"/>
              </w:rPr>
            </w:pPr>
            <w:permStart w:id="66" w:edGrp="everyone"/>
            <w:r>
              <w:rPr>
                <w:rFonts w:ascii="Arial" w:hAnsi="Arial" w:cs="Arial"/>
                <w:sz w:val="22"/>
                <w:szCs w:val="22"/>
              </w:rPr>
              <w:t xml:space="preserve">Building approvals and inspections are to be completed by a licensed building certifier. </w:t>
            </w:r>
            <w:r>
              <w:t xml:space="preserve"> Compulsory building inspections may be required at certain stages of construction</w:t>
            </w:r>
            <w:r>
              <w:rPr>
                <w:rFonts w:ascii="Arial" w:hAnsi="Arial" w:cs="Arial"/>
                <w:sz w:val="22"/>
                <w:szCs w:val="22"/>
              </w:rPr>
              <w:t xml:space="preserve">  </w:t>
            </w:r>
            <w:permEnd w:id="66"/>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766210" w:rsidRPr="009F4723" w:rsidRDefault="00296180" w:rsidP="009F4723">
            <w:pPr>
              <w:rPr>
                <w:rFonts w:ascii="Arial" w:hAnsi="Arial" w:cs="Arial"/>
                <w:sz w:val="22"/>
                <w:szCs w:val="22"/>
              </w:rPr>
            </w:pPr>
            <w:permStart w:id="67" w:edGrp="everyone"/>
            <w:r>
              <w:t>You are not required to pay the final contract payment until all of the contracted work has been completed in accordance with the contract,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w:t>
            </w:r>
            <w:permEnd w:id="67"/>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766210" w:rsidRPr="009F4723" w:rsidRDefault="00FC49E4" w:rsidP="009F4723">
            <w:pPr>
              <w:rPr>
                <w:rFonts w:ascii="Arial" w:hAnsi="Arial" w:cs="Arial"/>
                <w:sz w:val="22"/>
                <w:szCs w:val="22"/>
              </w:rPr>
            </w:pPr>
            <w:permStart w:id="68" w:edGrp="everyone"/>
            <w:r>
              <w:rPr>
                <w:rFonts w:ascii="Arial" w:hAnsi="Arial" w:cs="Arial"/>
                <w:color w:val="545D5D"/>
                <w:sz w:val="18"/>
                <w:szCs w:val="18"/>
                <w:shd w:val="clear" w:color="auto" w:fill="FFFFFF"/>
              </w:rPr>
              <w:t>Should your complaint involve residential construction work and is not able to be satisfactorily resolved through QBCC’s dispute resolution process, your application will be assessed as to whether you may be eligible for assistance under the Queensland Home Warranty Scheme. You are not required to lodge a separate form for this to occur. </w:t>
            </w:r>
            <w:permEnd w:id="68"/>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69" w:edGrp="everyone" w:displacedByCustomXml="next"/>
        <w:sdt>
          <w:sdtPr>
            <w:rPr>
              <w:rFonts w:ascii="Arial" w:hAnsi="Arial" w:cs="Arial"/>
              <w:sz w:val="44"/>
              <w:szCs w:val="44"/>
            </w:rPr>
            <w:id w:val="1816526902"/>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69"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0" w:edGrp="everyone" w:displacedByCustomXml="next"/>
        <w:sdt>
          <w:sdtPr>
            <w:rPr>
              <w:rFonts w:ascii="Arial" w:hAnsi="Arial" w:cs="Arial"/>
              <w:sz w:val="40"/>
              <w:szCs w:val="44"/>
            </w:rPr>
            <w:id w:val="2073533678"/>
          </w:sdtPr>
          <w:sdtContent>
            <w:tc>
              <w:tcPr>
                <w:tcW w:w="541" w:type="pct"/>
                <w:tcBorders>
                  <w:top w:val="single" w:sz="12" w:space="0" w:color="auto"/>
                  <w:left w:val="single" w:sz="12" w:space="0" w:color="auto"/>
                  <w:right w:val="single" w:sz="4" w:space="0" w:color="auto"/>
                </w:tcBorders>
                <w:vAlign w:val="center"/>
              </w:tcPr>
              <w:p w:rsidR="005D4F7D" w:rsidRPr="00DD7A44" w:rsidRDefault="00A826FB"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70"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1" w:edGrp="everyone" w:displacedByCustomXml="next"/>
        <w:sdt>
          <w:sdtPr>
            <w:rPr>
              <w:rFonts w:ascii="Arial" w:hAnsi="Arial" w:cs="Arial"/>
              <w:sz w:val="40"/>
              <w:szCs w:val="44"/>
            </w:rPr>
            <w:id w:val="812682935"/>
          </w:sdtPr>
          <w:sdtContent>
            <w:tc>
              <w:tcPr>
                <w:tcW w:w="541" w:type="pct"/>
                <w:tcBorders>
                  <w:left w:val="single" w:sz="12" w:space="0" w:color="auto"/>
                  <w:right w:val="single" w:sz="4" w:space="0" w:color="auto"/>
                </w:tcBorders>
                <w:vAlign w:val="center"/>
              </w:tcPr>
              <w:p w:rsidR="005D4F7D" w:rsidRPr="00DD7A44" w:rsidRDefault="00A826FB"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71"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2" w:edGrp="everyone" w:displacedByCustomXml="next"/>
        <w:sdt>
          <w:sdtPr>
            <w:rPr>
              <w:rFonts w:ascii="Arial" w:hAnsi="Arial" w:cs="Arial"/>
              <w:sz w:val="40"/>
              <w:szCs w:val="44"/>
            </w:rPr>
            <w:id w:val="1127818899"/>
          </w:sdtPr>
          <w:sdtContent>
            <w:tc>
              <w:tcPr>
                <w:tcW w:w="541" w:type="pct"/>
                <w:tcBorders>
                  <w:left w:val="single" w:sz="12" w:space="0" w:color="auto"/>
                  <w:right w:val="single" w:sz="4" w:space="0" w:color="auto"/>
                </w:tcBorders>
                <w:vAlign w:val="center"/>
              </w:tcPr>
              <w:p w:rsidR="005D4F7D" w:rsidRPr="00DD7A44" w:rsidRDefault="00A826FB"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72"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3" w:edGrp="everyone" w:displacedByCustomXml="next"/>
        <w:sdt>
          <w:sdtPr>
            <w:rPr>
              <w:rFonts w:ascii="Arial" w:hAnsi="Arial" w:cs="Arial"/>
              <w:sz w:val="40"/>
              <w:szCs w:val="44"/>
            </w:rPr>
            <w:id w:val="1587192128"/>
          </w:sdtPr>
          <w:sdtContent>
            <w:tc>
              <w:tcPr>
                <w:tcW w:w="541" w:type="pct"/>
                <w:tcBorders>
                  <w:left w:val="single" w:sz="12" w:space="0" w:color="auto"/>
                  <w:right w:val="single" w:sz="4" w:space="0" w:color="auto"/>
                </w:tcBorders>
                <w:vAlign w:val="center"/>
              </w:tcPr>
              <w:p w:rsidR="005D4F7D" w:rsidRPr="00DD7A44" w:rsidRDefault="00A34776"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73"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4" w:edGrp="everyone" w:displacedByCustomXml="next"/>
        <w:sdt>
          <w:sdtPr>
            <w:rPr>
              <w:rFonts w:ascii="Arial" w:hAnsi="Arial" w:cs="Arial"/>
              <w:sz w:val="40"/>
              <w:szCs w:val="44"/>
            </w:rPr>
            <w:id w:val="105857835"/>
          </w:sdtPr>
          <w:sdtContent>
            <w:tc>
              <w:tcPr>
                <w:tcW w:w="541" w:type="pct"/>
                <w:tcBorders>
                  <w:left w:val="single" w:sz="12" w:space="0" w:color="auto"/>
                  <w:right w:val="single" w:sz="4" w:space="0" w:color="auto"/>
                </w:tcBorders>
                <w:vAlign w:val="center"/>
              </w:tcPr>
              <w:p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74"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5" w:edGrp="everyone" w:displacedByCustomXml="next"/>
        <w:sdt>
          <w:sdtPr>
            <w:rPr>
              <w:rFonts w:ascii="Arial" w:hAnsi="Arial" w:cs="Arial"/>
              <w:sz w:val="40"/>
              <w:szCs w:val="44"/>
            </w:rPr>
            <w:id w:val="1159650243"/>
          </w:sdtPr>
          <w:sdtContent>
            <w:tc>
              <w:tcPr>
                <w:tcW w:w="541" w:type="pct"/>
                <w:tcBorders>
                  <w:left w:val="single" w:sz="12" w:space="0" w:color="auto"/>
                  <w:right w:val="single" w:sz="4" w:space="0" w:color="auto"/>
                </w:tcBorders>
                <w:vAlign w:val="center"/>
              </w:tcPr>
              <w:p w:rsidR="005D4F7D" w:rsidRPr="00DD7A44" w:rsidRDefault="00A826FB"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75"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6" w:edGrp="everyone" w:displacedByCustomXml="next"/>
        <w:sdt>
          <w:sdtPr>
            <w:rPr>
              <w:rFonts w:ascii="Arial" w:hAnsi="Arial" w:cs="Arial"/>
              <w:sz w:val="40"/>
              <w:szCs w:val="44"/>
            </w:rPr>
            <w:id w:val="-975364415"/>
          </w:sdtPr>
          <w:sdtContent>
            <w:tc>
              <w:tcPr>
                <w:tcW w:w="541" w:type="pct"/>
                <w:tcBorders>
                  <w:left w:val="single" w:sz="12" w:space="0" w:color="auto"/>
                  <w:right w:val="single" w:sz="4" w:space="0" w:color="auto"/>
                </w:tcBorders>
                <w:vAlign w:val="center"/>
              </w:tcPr>
              <w:p w:rsidR="005D4F7D" w:rsidRPr="00DD7A44" w:rsidRDefault="00A826FB"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76"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7" w:edGrp="everyone" w:displacedByCustomXml="next"/>
        <w:sdt>
          <w:sdtPr>
            <w:rPr>
              <w:rFonts w:ascii="Arial" w:hAnsi="Arial" w:cs="Arial"/>
              <w:sz w:val="40"/>
              <w:szCs w:val="44"/>
            </w:rPr>
            <w:id w:val="-1349484381"/>
          </w:sdtPr>
          <w:sdtContent>
            <w:tc>
              <w:tcPr>
                <w:tcW w:w="541" w:type="pct"/>
                <w:tcBorders>
                  <w:left w:val="single" w:sz="12" w:space="0" w:color="auto"/>
                  <w:right w:val="single" w:sz="4" w:space="0" w:color="auto"/>
                </w:tcBorders>
                <w:vAlign w:val="center"/>
              </w:tcPr>
              <w:p w:rsidR="005D4F7D" w:rsidRPr="00DD7A44" w:rsidRDefault="00A826FB"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77"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8" w:edGrp="everyone" w:displacedByCustomXml="next"/>
        <w:sdt>
          <w:sdtPr>
            <w:rPr>
              <w:rFonts w:ascii="Arial" w:hAnsi="Arial" w:cs="Arial"/>
              <w:sz w:val="40"/>
              <w:szCs w:val="44"/>
            </w:rPr>
            <w:id w:val="-901521316"/>
          </w:sdtPr>
          <w:sdtContent>
            <w:tc>
              <w:tcPr>
                <w:tcW w:w="541" w:type="pct"/>
                <w:tcBorders>
                  <w:left w:val="single" w:sz="12" w:space="0" w:color="auto"/>
                  <w:right w:val="single" w:sz="4" w:space="0" w:color="auto"/>
                </w:tcBorders>
                <w:vAlign w:val="center"/>
              </w:tcPr>
              <w:p w:rsidR="005D4F7D" w:rsidRPr="00DD7A44" w:rsidRDefault="00A826FB"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78"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9" w:edGrp="everyone" w:displacedByCustomXml="next"/>
        <w:sdt>
          <w:sdtPr>
            <w:rPr>
              <w:rFonts w:ascii="Arial" w:hAnsi="Arial" w:cs="Arial"/>
              <w:sz w:val="40"/>
              <w:szCs w:val="44"/>
            </w:rPr>
            <w:id w:val="-470755536"/>
          </w:sdtPr>
          <w:sdtContent>
            <w:tc>
              <w:tcPr>
                <w:tcW w:w="541" w:type="pct"/>
                <w:tcBorders>
                  <w:left w:val="single" w:sz="12" w:space="0" w:color="auto"/>
                  <w:right w:val="single" w:sz="4" w:space="0" w:color="auto"/>
                </w:tcBorders>
                <w:vAlign w:val="center"/>
              </w:tcPr>
              <w:p w:rsidR="005D4F7D" w:rsidRPr="00DD7A44" w:rsidRDefault="00A34776"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79"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9E245A" w:rsidP="00577520">
            <w:pPr>
              <w:rPr>
                <w:rFonts w:ascii="Arial" w:hAnsi="Arial" w:cs="Arial"/>
                <w:sz w:val="22"/>
                <w:szCs w:val="22"/>
              </w:rPr>
            </w:pPr>
            <w:permStart w:id="80" w:edGrp="everyone"/>
            <w:r>
              <w:rPr>
                <w:rFonts w:ascii="Arial" w:hAnsi="Arial" w:cs="Arial"/>
                <w:sz w:val="22"/>
                <w:szCs w:val="22"/>
              </w:rPr>
              <w:t xml:space="preserve">Provisional sums and Prime coast are two items in a standard </w:t>
            </w:r>
            <w:r w:rsidR="001A5D13">
              <w:rPr>
                <w:rFonts w:ascii="Arial" w:hAnsi="Arial" w:cs="Arial"/>
                <w:sz w:val="22"/>
                <w:szCs w:val="22"/>
              </w:rPr>
              <w:t xml:space="preserve">building contract which causes a lot of confusion among customers. </w:t>
            </w:r>
          </w:p>
          <w:p w:rsidR="00577520" w:rsidRDefault="00577520" w:rsidP="00577520">
            <w:pPr>
              <w:rPr>
                <w:rFonts w:ascii="Arial" w:hAnsi="Arial" w:cs="Arial"/>
                <w:sz w:val="22"/>
                <w:szCs w:val="22"/>
              </w:rPr>
            </w:pPr>
          </w:p>
          <w:p w:rsidR="001A5D13" w:rsidRDefault="001A5D13" w:rsidP="00577520">
            <w:pPr>
              <w:rPr>
                <w:rFonts w:ascii="Arial" w:hAnsi="Arial" w:cs="Arial"/>
                <w:sz w:val="22"/>
                <w:szCs w:val="22"/>
              </w:rPr>
            </w:pPr>
            <w:r>
              <w:rPr>
                <w:rFonts w:ascii="Arial" w:hAnsi="Arial" w:cs="Arial"/>
                <w:sz w:val="22"/>
                <w:szCs w:val="22"/>
              </w:rPr>
              <w:t>Prime cost items, or PC for short, is an amount of money included into the contract sum to purchase specific items such as taps, doors, tile or bathroom fitting. The agreed estimated amount is included at contract signing but the specific products are not selection until a later stage. The builder also must estimate the cost of the such items at over above the lowest amount these could reasonably cost. For example, if a client chooses a more expensive item (</w:t>
            </w:r>
            <w:proofErr w:type="spellStart"/>
            <w:r>
              <w:rPr>
                <w:rFonts w:ascii="Arial" w:hAnsi="Arial" w:cs="Arial"/>
                <w:sz w:val="22"/>
                <w:szCs w:val="22"/>
              </w:rPr>
              <w:t>e.g</w:t>
            </w:r>
            <w:proofErr w:type="spellEnd"/>
            <w:r>
              <w:rPr>
                <w:rFonts w:ascii="Arial" w:hAnsi="Arial" w:cs="Arial"/>
                <w:sz w:val="22"/>
                <w:szCs w:val="22"/>
              </w:rPr>
              <w:t xml:space="preserve"> a door) than </w:t>
            </w:r>
            <w:r w:rsidR="00E8004D">
              <w:rPr>
                <w:rFonts w:ascii="Arial" w:hAnsi="Arial" w:cs="Arial"/>
                <w:sz w:val="22"/>
                <w:szCs w:val="22"/>
              </w:rPr>
              <w:t>what was</w:t>
            </w:r>
            <w:r>
              <w:rPr>
                <w:rFonts w:ascii="Arial" w:hAnsi="Arial" w:cs="Arial"/>
                <w:sz w:val="22"/>
                <w:szCs w:val="22"/>
              </w:rPr>
              <w:t xml:space="preserve"> allowed PC </w:t>
            </w:r>
            <w:r w:rsidR="00E8004D">
              <w:rPr>
                <w:rFonts w:ascii="Arial" w:hAnsi="Arial" w:cs="Arial"/>
                <w:sz w:val="22"/>
                <w:szCs w:val="22"/>
              </w:rPr>
              <w:t>item, a variation will be required to cover the additional cost. If this occurs, so will the final contract sum.</w:t>
            </w:r>
          </w:p>
          <w:p w:rsidR="00E8004D" w:rsidRDefault="00E8004D" w:rsidP="00577520">
            <w:pPr>
              <w:rPr>
                <w:rFonts w:ascii="Arial" w:hAnsi="Arial" w:cs="Arial"/>
                <w:sz w:val="22"/>
                <w:szCs w:val="22"/>
              </w:rPr>
            </w:pPr>
          </w:p>
          <w:p w:rsidR="00E8004D" w:rsidRDefault="004C4974" w:rsidP="00577520">
            <w:pPr>
              <w:rPr>
                <w:rFonts w:ascii="Arial" w:hAnsi="Arial" w:cs="Arial"/>
                <w:sz w:val="22"/>
                <w:szCs w:val="22"/>
              </w:rPr>
            </w:pPr>
            <w:r>
              <w:rPr>
                <w:rFonts w:ascii="Arial" w:hAnsi="Arial" w:cs="Arial"/>
                <w:sz w:val="22"/>
                <w:szCs w:val="22"/>
              </w:rPr>
              <w:t>Provisional sum also know as PS, is an amount of money included in a contract sum to cover work and/or materials, not detailed when entering the contract. Typically, builders will include a PS for site work costs. For example, on a building site if large tree trunks or rocks are concealed below the surface which</w:t>
            </w:r>
            <w:r w:rsidR="00751C54">
              <w:rPr>
                <w:rFonts w:ascii="Arial" w:hAnsi="Arial" w:cs="Arial"/>
                <w:sz w:val="22"/>
                <w:szCs w:val="22"/>
              </w:rPr>
              <w:t xml:space="preserve"> only emerge once siteworks commence, this will cause a cost overrun. </w:t>
            </w:r>
            <w:r>
              <w:rPr>
                <w:rFonts w:ascii="Arial" w:hAnsi="Arial" w:cs="Arial"/>
                <w:sz w:val="22"/>
                <w:szCs w:val="22"/>
              </w:rPr>
              <w:t xml:space="preserve">  </w:t>
            </w:r>
          </w:p>
          <w:permEnd w:id="80"/>
          <w:p w:rsidR="00577520" w:rsidRPr="001C4084" w:rsidRDefault="00577520" w:rsidP="00577520">
            <w:pPr>
              <w:rPr>
                <w:rFonts w:ascii="Arial" w:hAnsi="Arial" w:cs="Arial"/>
                <w:sz w:val="22"/>
                <w:szCs w:val="22"/>
              </w:rPr>
            </w:pPr>
          </w:p>
        </w:tc>
        <w:permStart w:id="81" w:edGrp="everyone" w:displacedByCustomXml="next"/>
        <w:sdt>
          <w:sdtPr>
            <w:rPr>
              <w:rFonts w:ascii="Arial" w:hAnsi="Arial" w:cs="Arial"/>
              <w:sz w:val="44"/>
              <w:szCs w:val="44"/>
            </w:rPr>
            <w:id w:val="1719705909"/>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1"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F136D" w:rsidRPr="007F136D" w:rsidRDefault="007F136D" w:rsidP="007F136D">
            <w:pPr>
              <w:rPr>
                <w:rFonts w:ascii="Arial" w:hAnsi="Arial" w:cs="Arial"/>
                <w:sz w:val="22"/>
                <w:szCs w:val="22"/>
              </w:rPr>
            </w:pPr>
            <w:permStart w:id="82" w:edGrp="everyone"/>
            <w:r w:rsidRPr="007F136D">
              <w:rPr>
                <w:rFonts w:ascii="Arial" w:hAnsi="Arial" w:cs="Arial"/>
                <w:sz w:val="22"/>
                <w:szCs w:val="22"/>
              </w:rPr>
              <w:t xml:space="preserve">There is a risk that, during a commercial contract, the costs of performing that contract will rise or fall from the costs initially estimated. Cost adjustment provisions address this risk by providing mechanisms for adjusting contract payment to reflect changes in costs, but they only apply to long-term costs and some specific costs (e.g. labour and materials, currency exchange rates for overseas-purchased goods, duties, taxes, shipping). </w:t>
            </w:r>
          </w:p>
          <w:permEnd w:id="82"/>
          <w:p w:rsidR="009F0483" w:rsidRPr="001C4084" w:rsidRDefault="009F0483" w:rsidP="009F0483">
            <w:pPr>
              <w:rPr>
                <w:rFonts w:ascii="Arial" w:hAnsi="Arial" w:cs="Arial"/>
                <w:sz w:val="22"/>
                <w:szCs w:val="22"/>
              </w:rPr>
            </w:pPr>
          </w:p>
        </w:tc>
        <w:permStart w:id="83" w:edGrp="everyone" w:displacedByCustomXml="next"/>
        <w:sdt>
          <w:sdtPr>
            <w:rPr>
              <w:rFonts w:ascii="Arial" w:hAnsi="Arial" w:cs="Arial"/>
              <w:sz w:val="44"/>
              <w:szCs w:val="44"/>
            </w:rPr>
            <w:id w:val="-1548670430"/>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3"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84" w:edGrp="everyone" w:displacedByCustomXml="next"/>
        <w:sdt>
          <w:sdtPr>
            <w:rPr>
              <w:rFonts w:ascii="Arial" w:hAnsi="Arial" w:cs="Arial"/>
              <w:sz w:val="40"/>
              <w:szCs w:val="44"/>
            </w:rPr>
            <w:id w:val="1378127053"/>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620AC0"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85" w:edGrp="everyone" w:displacedByCustomXml="next"/>
        <w:sdt>
          <w:sdtPr>
            <w:rPr>
              <w:rFonts w:ascii="Arial" w:hAnsi="Arial" w:cs="Arial"/>
              <w:sz w:val="44"/>
              <w:szCs w:val="44"/>
            </w:rPr>
            <w:id w:val="-1259665297"/>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85"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86" w:edGrp="everyone" w:displacedByCustomXml="next"/>
        <w:sdt>
          <w:sdtPr>
            <w:rPr>
              <w:rFonts w:ascii="Arial" w:hAnsi="Arial" w:cs="Arial"/>
              <w:sz w:val="40"/>
              <w:szCs w:val="44"/>
            </w:rPr>
            <w:id w:val="1342428504"/>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2A5F3A" w:rsidRPr="002A5F3A" w:rsidRDefault="002A5F3A" w:rsidP="002A5F3A">
            <w:pPr>
              <w:rPr>
                <w:rFonts w:ascii="Arial" w:hAnsi="Arial" w:cs="Arial"/>
                <w:sz w:val="22"/>
                <w:szCs w:val="22"/>
              </w:rPr>
            </w:pPr>
            <w:permStart w:id="87" w:edGrp="everyone"/>
            <w:r w:rsidRPr="002A5F3A">
              <w:rPr>
                <w:rFonts w:ascii="Arial" w:hAnsi="Arial" w:cs="Arial"/>
                <w:sz w:val="22"/>
                <w:szCs w:val="22"/>
              </w:rPr>
              <w:t xml:space="preserve">When a customer asks for a </w:t>
            </w:r>
            <w:r w:rsidRPr="002A5F3A">
              <w:rPr>
                <w:rFonts w:ascii="Arial" w:hAnsi="Arial" w:cs="Arial"/>
                <w:bCs/>
                <w:iCs/>
                <w:sz w:val="22"/>
                <w:szCs w:val="22"/>
              </w:rPr>
              <w:t xml:space="preserve">time extension </w:t>
            </w:r>
            <w:r w:rsidRPr="002A5F3A">
              <w:rPr>
                <w:rFonts w:ascii="Arial" w:hAnsi="Arial" w:cs="Arial"/>
                <w:sz w:val="22"/>
                <w:szCs w:val="22"/>
              </w:rPr>
              <w:t>or ‘variation’ to the contract it requires: A variation in writing</w:t>
            </w:r>
          </w:p>
          <w:p w:rsidR="002A5F3A" w:rsidRPr="002A5F3A" w:rsidRDefault="002A5F3A" w:rsidP="002A5F3A">
            <w:pPr>
              <w:rPr>
                <w:rFonts w:ascii="Arial" w:hAnsi="Arial" w:cs="Arial"/>
                <w:sz w:val="22"/>
                <w:szCs w:val="22"/>
              </w:rPr>
            </w:pPr>
            <w:r w:rsidRPr="002A5F3A">
              <w:rPr>
                <w:rFonts w:ascii="Arial" w:hAnsi="Arial" w:cs="Arial"/>
                <w:sz w:val="22"/>
                <w:szCs w:val="22"/>
              </w:rPr>
              <w:t>You to issue an ‘extension of time’ form – essentially asking the client to grant you an extension of the contract period to allow for delays caused by the variations</w:t>
            </w:r>
          </w:p>
          <w:permEnd w:id="87"/>
          <w:p w:rsidR="00733310" w:rsidRPr="00700CC2" w:rsidRDefault="00733310" w:rsidP="00304616">
            <w:pPr>
              <w:rPr>
                <w:rFonts w:ascii="Arial" w:hAnsi="Arial" w:cs="Arial"/>
                <w:sz w:val="22"/>
                <w:szCs w:val="22"/>
              </w:rPr>
            </w:pPr>
          </w:p>
        </w:tc>
        <w:permStart w:id="88" w:edGrp="everyone" w:displacedByCustomXml="next"/>
        <w:sdt>
          <w:sdtPr>
            <w:rPr>
              <w:rFonts w:ascii="Arial" w:hAnsi="Arial" w:cs="Arial"/>
              <w:sz w:val="44"/>
              <w:szCs w:val="44"/>
            </w:rPr>
            <w:id w:val="-2005888522"/>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88"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Pr="001C4084" w:rsidRDefault="008A00B4" w:rsidP="00BC7EE3">
            <w:pPr>
              <w:rPr>
                <w:rFonts w:ascii="Arial" w:hAnsi="Arial" w:cs="Arial"/>
                <w:sz w:val="22"/>
                <w:szCs w:val="22"/>
              </w:rPr>
            </w:pPr>
            <w:permStart w:id="89" w:edGrp="everyone"/>
            <w:permEnd w:id="89"/>
          </w:p>
        </w:tc>
        <w:permStart w:id="90" w:edGrp="everyone" w:displacedByCustomXml="next"/>
        <w:sdt>
          <w:sdtPr>
            <w:rPr>
              <w:rFonts w:ascii="Arial" w:hAnsi="Arial" w:cs="Arial"/>
              <w:sz w:val="44"/>
              <w:szCs w:val="44"/>
            </w:rPr>
            <w:id w:val="1572387581"/>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0"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F136D" w:rsidP="00577520">
            <w:pPr>
              <w:rPr>
                <w:rFonts w:ascii="Arial" w:hAnsi="Arial" w:cs="Arial"/>
                <w:sz w:val="22"/>
                <w:szCs w:val="22"/>
              </w:rPr>
            </w:pPr>
            <w:permStart w:id="91" w:edGrp="everyone"/>
            <w:r>
              <w:rPr>
                <w:rFonts w:ascii="Arial" w:hAnsi="Arial" w:cs="Arial"/>
                <w:sz w:val="22"/>
                <w:szCs w:val="22"/>
              </w:rPr>
              <w:t xml:space="preserve">Under the National Consumer Credit Code, before entering into a credit contract, the credit provider must complete several tasks. The credit provider must make reasonable inquiries as to why the money wants to be borrowed, make reasonable </w:t>
            </w:r>
            <w:r w:rsidR="00BB364C">
              <w:rPr>
                <w:rFonts w:ascii="Arial" w:hAnsi="Arial" w:cs="Arial"/>
                <w:sz w:val="22"/>
                <w:szCs w:val="22"/>
              </w:rPr>
              <w:t xml:space="preserve">inquiries regarding your financial situation and assess whether you can meet the financial obligations.  </w:t>
            </w:r>
            <w:permEnd w:id="91"/>
          </w:p>
        </w:tc>
        <w:permStart w:id="92" w:edGrp="everyone" w:displacedByCustomXml="next"/>
        <w:sdt>
          <w:sdtPr>
            <w:rPr>
              <w:rFonts w:ascii="Arial" w:hAnsi="Arial" w:cs="Arial"/>
              <w:sz w:val="44"/>
              <w:szCs w:val="44"/>
            </w:rPr>
            <w:id w:val="814986603"/>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2"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11332" w:rsidRPr="00611332" w:rsidRDefault="00611332" w:rsidP="00611332">
            <w:pPr>
              <w:rPr>
                <w:rFonts w:ascii="Arial" w:hAnsi="Arial" w:cs="Arial"/>
                <w:sz w:val="22"/>
                <w:szCs w:val="22"/>
              </w:rPr>
            </w:pPr>
            <w:permStart w:id="93" w:edGrp="everyone"/>
            <w:r>
              <w:rPr>
                <w:rFonts w:ascii="Arial" w:hAnsi="Arial" w:cs="Arial"/>
                <w:sz w:val="22"/>
                <w:szCs w:val="22"/>
              </w:rPr>
              <w:t xml:space="preserve">When undertaking domestic building works, clients are always offered a cooling off period, when allows clients to </w:t>
            </w:r>
            <w:r w:rsidRPr="00611332">
              <w:rPr>
                <w:rFonts w:ascii="Arial" w:hAnsi="Arial" w:cs="Arial"/>
                <w:sz w:val="22"/>
                <w:szCs w:val="22"/>
              </w:rPr>
              <w:t xml:space="preserve">cancel </w:t>
            </w:r>
            <w:r>
              <w:rPr>
                <w:rFonts w:ascii="Arial" w:hAnsi="Arial" w:cs="Arial"/>
                <w:sz w:val="22"/>
                <w:szCs w:val="22"/>
              </w:rPr>
              <w:t>the</w:t>
            </w:r>
            <w:r w:rsidRPr="00611332">
              <w:rPr>
                <w:rFonts w:ascii="Arial" w:hAnsi="Arial" w:cs="Arial"/>
                <w:sz w:val="22"/>
                <w:szCs w:val="22"/>
              </w:rPr>
              <w:t xml:space="preserve"> contract if you are not satisfied with it</w:t>
            </w:r>
            <w:r>
              <w:rPr>
                <w:rFonts w:ascii="Arial" w:hAnsi="Arial" w:cs="Arial"/>
                <w:sz w:val="22"/>
                <w:szCs w:val="22"/>
              </w:rPr>
              <w:t>, but it has to be completed in a timely matter.</w:t>
            </w:r>
          </w:p>
          <w:permEnd w:id="93"/>
          <w:p w:rsidR="00577520" w:rsidRPr="001C4084" w:rsidRDefault="00577520" w:rsidP="00577520">
            <w:pPr>
              <w:rPr>
                <w:rFonts w:ascii="Arial" w:hAnsi="Arial" w:cs="Arial"/>
                <w:sz w:val="22"/>
                <w:szCs w:val="22"/>
              </w:rPr>
            </w:pPr>
          </w:p>
        </w:tc>
        <w:permStart w:id="94" w:edGrp="everyone" w:displacedByCustomXml="next"/>
        <w:sdt>
          <w:sdtPr>
            <w:rPr>
              <w:rFonts w:ascii="Arial" w:hAnsi="Arial" w:cs="Arial"/>
              <w:sz w:val="44"/>
              <w:szCs w:val="44"/>
            </w:rPr>
            <w:id w:val="2025523051"/>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4"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BB364C" w:rsidP="00577520">
            <w:pPr>
              <w:rPr>
                <w:rFonts w:ascii="Arial" w:hAnsi="Arial" w:cs="Arial"/>
                <w:sz w:val="22"/>
                <w:szCs w:val="22"/>
              </w:rPr>
            </w:pPr>
            <w:permStart w:id="95" w:edGrp="everyone"/>
            <w:r>
              <w:rPr>
                <w:rFonts w:ascii="Arial" w:hAnsi="Arial" w:cs="Arial"/>
                <w:sz w:val="22"/>
                <w:szCs w:val="22"/>
              </w:rPr>
              <w:t xml:space="preserve"> </w:t>
            </w:r>
            <w:r w:rsidR="003773F3" w:rsidRPr="00BB364C">
              <w:rPr>
                <w:rFonts w:ascii="Arial" w:hAnsi="Arial" w:cs="Arial"/>
                <w:sz w:val="22"/>
                <w:szCs w:val="22"/>
              </w:rPr>
              <w:t>The QBCC Act sets out maximum deposit percentages that must not be exceeded. If the contract for domestic building work is priced at $20,000 or more, the maximum deposit is 5%. If the contract price is more than $3,300 and less than $20,000, the deposit must not exceed 10%.</w:t>
            </w:r>
          </w:p>
          <w:p w:rsidR="00577520" w:rsidRDefault="00577520" w:rsidP="00577520">
            <w:pPr>
              <w:rPr>
                <w:rFonts w:ascii="Arial" w:hAnsi="Arial" w:cs="Arial"/>
                <w:sz w:val="22"/>
                <w:szCs w:val="22"/>
              </w:rPr>
            </w:pPr>
          </w:p>
          <w:permEnd w:id="95"/>
          <w:p w:rsidR="00577520" w:rsidRPr="001C4084" w:rsidRDefault="00577520" w:rsidP="00577520">
            <w:pPr>
              <w:rPr>
                <w:rFonts w:ascii="Arial" w:hAnsi="Arial" w:cs="Arial"/>
                <w:sz w:val="22"/>
                <w:szCs w:val="22"/>
              </w:rPr>
            </w:pPr>
          </w:p>
        </w:tc>
        <w:permStart w:id="96" w:edGrp="everyone" w:displacedByCustomXml="next"/>
        <w:sdt>
          <w:sdtPr>
            <w:rPr>
              <w:rFonts w:ascii="Arial" w:hAnsi="Arial" w:cs="Arial"/>
              <w:sz w:val="44"/>
              <w:szCs w:val="44"/>
            </w:rPr>
            <w:id w:val="-1086765993"/>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6"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773F3" w:rsidRDefault="003773F3" w:rsidP="001A3880">
            <w:pPr>
              <w:rPr>
                <w:rFonts w:ascii="Arial" w:hAnsi="Arial" w:cs="Arial"/>
                <w:bCs/>
                <w:sz w:val="22"/>
                <w:szCs w:val="22"/>
              </w:rPr>
            </w:pPr>
            <w:permStart w:id="97" w:edGrp="everyone"/>
            <w:r>
              <w:rPr>
                <w:rFonts w:ascii="Arial" w:hAnsi="Arial" w:cs="Arial"/>
                <w:b/>
                <w:bCs/>
                <w:sz w:val="22"/>
                <w:szCs w:val="22"/>
              </w:rPr>
              <w:t xml:space="preserve"> </w:t>
            </w:r>
            <w:r>
              <w:rPr>
                <w:rFonts w:ascii="Arial" w:hAnsi="Arial" w:cs="Arial"/>
                <w:bCs/>
                <w:sz w:val="22"/>
                <w:szCs w:val="22"/>
              </w:rPr>
              <w:t xml:space="preserve">There are 6 progress payments to be made throughout the construction. Payment is to be made to the person or company of whose name appears on the contract. </w:t>
            </w:r>
          </w:p>
          <w:p w:rsidR="003773F3" w:rsidRDefault="003773F3" w:rsidP="001A3880">
            <w:pPr>
              <w:rPr>
                <w:rFonts w:ascii="Arial" w:hAnsi="Arial" w:cs="Arial"/>
                <w:bCs/>
                <w:sz w:val="22"/>
                <w:szCs w:val="22"/>
              </w:rPr>
            </w:pPr>
          </w:p>
          <w:p w:rsidR="003773F3" w:rsidRDefault="003773F3" w:rsidP="001A3880">
            <w:pPr>
              <w:rPr>
                <w:rFonts w:ascii="Arial" w:hAnsi="Arial" w:cs="Arial"/>
                <w:bCs/>
                <w:sz w:val="22"/>
                <w:szCs w:val="22"/>
              </w:rPr>
            </w:pPr>
            <w:r>
              <w:rPr>
                <w:rFonts w:ascii="Arial" w:hAnsi="Arial" w:cs="Arial"/>
                <w:bCs/>
                <w:sz w:val="22"/>
                <w:szCs w:val="22"/>
              </w:rPr>
              <w:t>Deposit – 5%</w:t>
            </w:r>
          </w:p>
          <w:p w:rsidR="003773F3" w:rsidRDefault="003773F3" w:rsidP="001A3880">
            <w:pPr>
              <w:rPr>
                <w:rFonts w:ascii="Arial" w:hAnsi="Arial" w:cs="Arial"/>
                <w:bCs/>
                <w:sz w:val="22"/>
                <w:szCs w:val="22"/>
              </w:rPr>
            </w:pPr>
            <w:r>
              <w:rPr>
                <w:rFonts w:ascii="Arial" w:hAnsi="Arial" w:cs="Arial"/>
                <w:bCs/>
                <w:sz w:val="22"/>
                <w:szCs w:val="22"/>
              </w:rPr>
              <w:t>Base stage- 15%</w:t>
            </w:r>
          </w:p>
          <w:p w:rsidR="003773F3" w:rsidRDefault="003773F3" w:rsidP="001A3880">
            <w:pPr>
              <w:rPr>
                <w:rFonts w:ascii="Arial" w:hAnsi="Arial" w:cs="Arial"/>
                <w:bCs/>
                <w:sz w:val="22"/>
                <w:szCs w:val="22"/>
              </w:rPr>
            </w:pPr>
            <w:r>
              <w:rPr>
                <w:rFonts w:ascii="Arial" w:hAnsi="Arial" w:cs="Arial"/>
                <w:bCs/>
                <w:sz w:val="22"/>
                <w:szCs w:val="22"/>
              </w:rPr>
              <w:t>Frame stage- 20%</w:t>
            </w:r>
          </w:p>
          <w:p w:rsidR="003773F3" w:rsidRDefault="003773F3" w:rsidP="001A3880">
            <w:pPr>
              <w:rPr>
                <w:rFonts w:ascii="Arial" w:hAnsi="Arial" w:cs="Arial"/>
                <w:bCs/>
                <w:sz w:val="22"/>
                <w:szCs w:val="22"/>
              </w:rPr>
            </w:pPr>
            <w:r>
              <w:rPr>
                <w:rFonts w:ascii="Arial" w:hAnsi="Arial" w:cs="Arial"/>
                <w:bCs/>
                <w:sz w:val="22"/>
                <w:szCs w:val="22"/>
              </w:rPr>
              <w:t>Enclosed stage- 25%</w:t>
            </w:r>
          </w:p>
          <w:p w:rsidR="003773F3" w:rsidRDefault="003773F3" w:rsidP="001A3880">
            <w:pPr>
              <w:rPr>
                <w:rFonts w:ascii="Arial" w:hAnsi="Arial" w:cs="Arial"/>
                <w:bCs/>
                <w:sz w:val="22"/>
                <w:szCs w:val="22"/>
              </w:rPr>
            </w:pPr>
            <w:r>
              <w:rPr>
                <w:rFonts w:ascii="Arial" w:hAnsi="Arial" w:cs="Arial"/>
                <w:bCs/>
                <w:sz w:val="22"/>
                <w:szCs w:val="22"/>
              </w:rPr>
              <w:t>Fixing stage- 20%</w:t>
            </w:r>
          </w:p>
          <w:p w:rsidR="003773F3" w:rsidRDefault="003773F3" w:rsidP="001A3880">
            <w:pPr>
              <w:rPr>
                <w:rFonts w:ascii="Arial" w:hAnsi="Arial" w:cs="Arial"/>
                <w:bCs/>
                <w:sz w:val="22"/>
                <w:szCs w:val="22"/>
              </w:rPr>
            </w:pPr>
            <w:r>
              <w:rPr>
                <w:rFonts w:ascii="Arial" w:hAnsi="Arial" w:cs="Arial"/>
                <w:bCs/>
                <w:sz w:val="22"/>
                <w:szCs w:val="22"/>
              </w:rPr>
              <w:t>Practical completion- 15%</w:t>
            </w:r>
          </w:p>
          <w:p w:rsidR="003773F3" w:rsidRPr="003773F3" w:rsidRDefault="003773F3" w:rsidP="001A3880">
            <w:pPr>
              <w:rPr>
                <w:rFonts w:ascii="Arial" w:hAnsi="Arial" w:cs="Arial"/>
                <w:bCs/>
                <w:sz w:val="22"/>
                <w:szCs w:val="22"/>
              </w:rPr>
            </w:pPr>
          </w:p>
          <w:p w:rsidR="003773F3" w:rsidRDefault="003773F3" w:rsidP="001A3880">
            <w:pPr>
              <w:rPr>
                <w:rFonts w:ascii="Arial" w:hAnsi="Arial" w:cs="Arial"/>
                <w:b/>
                <w:bCs/>
                <w:sz w:val="22"/>
                <w:szCs w:val="22"/>
              </w:rPr>
            </w:pPr>
          </w:p>
          <w:permEnd w:id="97"/>
          <w:p w:rsidR="001A3880" w:rsidRPr="001C4084" w:rsidRDefault="001A3880" w:rsidP="001A3880">
            <w:pPr>
              <w:rPr>
                <w:rFonts w:ascii="Arial" w:hAnsi="Arial" w:cs="Arial"/>
                <w:sz w:val="22"/>
                <w:szCs w:val="22"/>
              </w:rPr>
            </w:pPr>
          </w:p>
        </w:tc>
        <w:permStart w:id="98" w:edGrp="everyone" w:displacedByCustomXml="next"/>
        <w:sdt>
          <w:sdtPr>
            <w:rPr>
              <w:rFonts w:ascii="Arial" w:hAnsi="Arial" w:cs="Arial"/>
              <w:sz w:val="44"/>
              <w:szCs w:val="44"/>
            </w:rPr>
            <w:id w:val="-1664165155"/>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8"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CB0A4E" w:rsidP="00CB0A4E">
            <w:pPr>
              <w:rPr>
                <w:rFonts w:ascii="Arial" w:hAnsi="Arial" w:cs="Arial"/>
                <w:sz w:val="22"/>
                <w:szCs w:val="22"/>
              </w:rPr>
            </w:pPr>
            <w:permStart w:id="99" w:edGrp="everyone"/>
            <w:permEnd w:id="99"/>
          </w:p>
        </w:tc>
        <w:permStart w:id="100" w:edGrp="everyone" w:displacedByCustomXml="next"/>
        <w:sdt>
          <w:sdtPr>
            <w:rPr>
              <w:rFonts w:ascii="Arial" w:hAnsi="Arial" w:cs="Arial"/>
              <w:sz w:val="44"/>
              <w:szCs w:val="44"/>
            </w:rPr>
            <w:id w:val="1722011204"/>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00"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101" w:edGrp="everyone" w:displacedByCustomXml="next"/>
        <w:sdt>
          <w:sdtPr>
            <w:rPr>
              <w:rFonts w:ascii="Arial" w:hAnsi="Arial" w:cs="Arial"/>
              <w:sz w:val="44"/>
              <w:szCs w:val="44"/>
            </w:rPr>
            <w:id w:val="904268831"/>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101"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C33061" w:rsidRPr="00C33061" w:rsidRDefault="00C33061" w:rsidP="00C33061">
            <w:pPr>
              <w:rPr>
                <w:rFonts w:ascii="Arial" w:hAnsi="Arial" w:cs="Arial"/>
                <w:sz w:val="22"/>
                <w:szCs w:val="22"/>
              </w:rPr>
            </w:pPr>
            <w:permStart w:id="102" w:edGrp="everyone"/>
            <w:r>
              <w:rPr>
                <w:rFonts w:ascii="Arial" w:hAnsi="Arial" w:cs="Arial"/>
                <w:sz w:val="22"/>
                <w:szCs w:val="22"/>
              </w:rPr>
              <w:t>I</w:t>
            </w:r>
            <w:r w:rsidRPr="00C33061">
              <w:rPr>
                <w:rFonts w:ascii="Arial" w:hAnsi="Arial" w:cs="Arial"/>
                <w:sz w:val="22"/>
                <w:szCs w:val="22"/>
              </w:rPr>
              <w:t xml:space="preserve">f a </w:t>
            </w:r>
            <w:r w:rsidRPr="00C33061">
              <w:rPr>
                <w:rFonts w:ascii="Arial" w:hAnsi="Arial" w:cs="Arial"/>
                <w:bCs/>
                <w:sz w:val="22"/>
                <w:szCs w:val="22"/>
              </w:rPr>
              <w:t>condition</w:t>
            </w:r>
            <w:r w:rsidRPr="00C33061">
              <w:rPr>
                <w:rFonts w:ascii="Arial" w:hAnsi="Arial" w:cs="Arial"/>
                <w:sz w:val="22"/>
                <w:szCs w:val="22"/>
              </w:rPr>
              <w:t xml:space="preserve"> is breached, the aggrieved party can elect to discharge the contract and sue for damages</w:t>
            </w:r>
          </w:p>
          <w:permEnd w:id="102"/>
          <w:p w:rsidR="00721564" w:rsidRPr="002A3408" w:rsidRDefault="00721564" w:rsidP="002A3408">
            <w:pPr>
              <w:rPr>
                <w:rFonts w:ascii="Arial" w:hAnsi="Arial" w:cs="Arial"/>
                <w:sz w:val="22"/>
                <w:szCs w:val="22"/>
              </w:rPr>
            </w:pPr>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C33061" w:rsidRPr="00C33061" w:rsidRDefault="00C33061" w:rsidP="00C33061">
            <w:pPr>
              <w:rPr>
                <w:rFonts w:ascii="Arial" w:hAnsi="Arial" w:cs="Arial"/>
                <w:sz w:val="22"/>
                <w:szCs w:val="22"/>
              </w:rPr>
            </w:pPr>
            <w:permStart w:id="103" w:edGrp="everyone"/>
            <w:r w:rsidRPr="00C33061">
              <w:rPr>
                <w:rFonts w:ascii="Arial" w:hAnsi="Arial" w:cs="Arial"/>
                <w:sz w:val="22"/>
                <w:szCs w:val="22"/>
              </w:rPr>
              <w:t xml:space="preserve">If a </w:t>
            </w:r>
            <w:r w:rsidRPr="00C33061">
              <w:rPr>
                <w:rFonts w:ascii="Arial" w:hAnsi="Arial" w:cs="Arial"/>
                <w:bCs/>
                <w:sz w:val="22"/>
                <w:szCs w:val="22"/>
              </w:rPr>
              <w:t>warranty</w:t>
            </w:r>
            <w:r w:rsidRPr="00C33061">
              <w:rPr>
                <w:rFonts w:ascii="Arial" w:hAnsi="Arial" w:cs="Arial"/>
                <w:b/>
                <w:bCs/>
                <w:sz w:val="22"/>
                <w:szCs w:val="22"/>
              </w:rPr>
              <w:t xml:space="preserve"> </w:t>
            </w:r>
            <w:r w:rsidRPr="00C33061">
              <w:rPr>
                <w:rFonts w:ascii="Arial" w:hAnsi="Arial" w:cs="Arial"/>
                <w:sz w:val="22"/>
                <w:szCs w:val="22"/>
              </w:rPr>
              <w:t>is breached, the aggrieved party cannot elect to terminate or discharge the contract – they may only seek damages.</w:t>
            </w:r>
          </w:p>
          <w:permEnd w:id="103"/>
          <w:p w:rsidR="00AA1061" w:rsidRPr="002A3408" w:rsidRDefault="00AA1061" w:rsidP="002A3408">
            <w:pPr>
              <w:rPr>
                <w:rFonts w:ascii="Arial" w:hAnsi="Arial" w:cs="Arial"/>
                <w:sz w:val="22"/>
                <w:szCs w:val="22"/>
              </w:rPr>
            </w:pPr>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33061" w:rsidRPr="00C33061" w:rsidRDefault="00C33061" w:rsidP="00C33061">
            <w:pPr>
              <w:rPr>
                <w:rFonts w:ascii="Arial" w:hAnsi="Arial" w:cs="Arial"/>
                <w:sz w:val="22"/>
                <w:szCs w:val="22"/>
              </w:rPr>
            </w:pPr>
            <w:permStart w:id="104" w:edGrp="everyone"/>
            <w:r w:rsidRPr="00C33061">
              <w:rPr>
                <w:rFonts w:ascii="Arial" w:hAnsi="Arial" w:cs="Arial"/>
                <w:sz w:val="22"/>
                <w:szCs w:val="22"/>
              </w:rPr>
              <w:t>I</w:t>
            </w:r>
            <w:r w:rsidRPr="00C33061">
              <w:rPr>
                <w:rFonts w:asciiTheme="minorHAnsi" w:eastAsiaTheme="minorEastAsia" w:hAnsi="Arial" w:cstheme="minorBidi"/>
                <w:color w:val="232F84"/>
                <w:kern w:val="24"/>
                <w:szCs w:val="24"/>
                <w:lang w:eastAsia="en-AU"/>
              </w:rPr>
              <w:t xml:space="preserve"> </w:t>
            </w:r>
            <w:r w:rsidRPr="00C33061">
              <w:rPr>
                <w:rFonts w:ascii="Arial" w:hAnsi="Arial" w:cs="Arial"/>
                <w:sz w:val="22"/>
                <w:szCs w:val="22"/>
              </w:rPr>
              <w:t>Repudiation occurs when a party to a contract is unwilling to perform their contractual obligations – through acknowledgement or their actions are totally inconsistent with their obligations under the contract.</w:t>
            </w:r>
          </w:p>
          <w:permEnd w:id="104"/>
          <w:p w:rsidR="0044090C" w:rsidRPr="001C4084" w:rsidRDefault="0044090C" w:rsidP="006805B7">
            <w:pPr>
              <w:rPr>
                <w:rFonts w:ascii="Arial" w:hAnsi="Arial" w:cs="Arial"/>
                <w:sz w:val="22"/>
                <w:szCs w:val="22"/>
              </w:rPr>
            </w:pPr>
          </w:p>
        </w:tc>
        <w:permStart w:id="105" w:edGrp="everyone" w:displacedByCustomXml="next"/>
        <w:sdt>
          <w:sdtPr>
            <w:rPr>
              <w:rFonts w:ascii="Arial" w:hAnsi="Arial" w:cs="Arial"/>
              <w:sz w:val="44"/>
              <w:szCs w:val="44"/>
            </w:rPr>
            <w:id w:val="42491358"/>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5"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06" w:edGrp="everyone" w:displacedByCustomXml="next"/>
        <w:sdt>
          <w:sdtPr>
            <w:rPr>
              <w:rFonts w:ascii="Arial" w:hAnsi="Arial" w:cs="Arial"/>
              <w:sz w:val="40"/>
              <w:szCs w:val="44"/>
            </w:rPr>
            <w:id w:val="-2070403227"/>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C33061"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07" w:edGrp="everyone" w:displacedByCustomXml="next"/>
        <w:sdt>
          <w:sdtPr>
            <w:rPr>
              <w:rFonts w:ascii="Arial" w:hAnsi="Arial" w:cs="Arial"/>
              <w:sz w:val="44"/>
              <w:szCs w:val="44"/>
            </w:rPr>
            <w:id w:val="-1065638976"/>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07"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08" w:edGrp="everyone" w:displacedByCustomXml="next"/>
        <w:sdt>
          <w:sdtPr>
            <w:rPr>
              <w:rFonts w:ascii="Arial" w:hAnsi="Arial" w:cs="Arial"/>
              <w:sz w:val="40"/>
              <w:szCs w:val="44"/>
            </w:rPr>
            <w:id w:val="-713504460"/>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33061" w:rsidRPr="00C33061" w:rsidRDefault="00C33061" w:rsidP="00C33061">
            <w:pPr>
              <w:rPr>
                <w:rFonts w:ascii="Arial" w:hAnsi="Arial" w:cs="Arial"/>
                <w:sz w:val="22"/>
                <w:szCs w:val="22"/>
              </w:rPr>
            </w:pPr>
            <w:permStart w:id="109" w:edGrp="everyone"/>
            <w:r>
              <w:rPr>
                <w:rFonts w:ascii="Arial" w:hAnsi="Arial" w:cs="Arial"/>
                <w:sz w:val="22"/>
                <w:szCs w:val="22"/>
              </w:rPr>
              <w:t>T</w:t>
            </w:r>
            <w:r w:rsidRPr="00C33061">
              <w:rPr>
                <w:rFonts w:ascii="Arial" w:hAnsi="Arial" w:cs="Arial"/>
                <w:sz w:val="22"/>
                <w:szCs w:val="22"/>
              </w:rPr>
              <w:t>he ‘injured’ party must act with caution – because if the situation is not deemed to be a repudiation, by acting the terminate the contract the ‘injured’ party may themselves be repudiating the contract and could be liable to pay damages.</w:t>
            </w:r>
          </w:p>
          <w:permEnd w:id="109"/>
          <w:p w:rsidR="00294A7E" w:rsidRPr="001C4084" w:rsidRDefault="00294A7E" w:rsidP="00294A7E">
            <w:pPr>
              <w:rPr>
                <w:rFonts w:ascii="Arial" w:hAnsi="Arial" w:cs="Arial"/>
                <w:sz w:val="22"/>
                <w:szCs w:val="22"/>
              </w:rPr>
            </w:pPr>
          </w:p>
        </w:tc>
        <w:permStart w:id="110" w:edGrp="everyone" w:displacedByCustomXml="next"/>
        <w:sdt>
          <w:sdtPr>
            <w:rPr>
              <w:rFonts w:ascii="Arial" w:hAnsi="Arial" w:cs="Arial"/>
              <w:sz w:val="44"/>
              <w:szCs w:val="44"/>
            </w:rPr>
            <w:id w:val="2137908260"/>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0"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16CCB" w:rsidRPr="001C4084" w:rsidRDefault="00840E59" w:rsidP="00816CCB">
            <w:pPr>
              <w:rPr>
                <w:rFonts w:ascii="Arial" w:hAnsi="Arial" w:cs="Arial"/>
                <w:sz w:val="22"/>
                <w:szCs w:val="22"/>
              </w:rPr>
            </w:pPr>
            <w:permStart w:id="111" w:edGrp="everyone"/>
            <w:r>
              <w:rPr>
                <w:rFonts w:ascii="Arial" w:hAnsi="Arial" w:cs="Arial"/>
                <w:sz w:val="22"/>
                <w:szCs w:val="22"/>
              </w:rPr>
              <w:t xml:space="preserve">Contract abandonment is where both parties have conducted themselves in such a way that the original contract is no longer valid. Both parties may mutually agree to do this, or it can become part of a claim. </w:t>
            </w:r>
            <w:permEnd w:id="111"/>
          </w:p>
        </w:tc>
        <w:permStart w:id="112" w:edGrp="everyone" w:displacedByCustomXml="next"/>
        <w:sdt>
          <w:sdtPr>
            <w:rPr>
              <w:rFonts w:ascii="Arial" w:hAnsi="Arial" w:cs="Arial"/>
              <w:sz w:val="44"/>
              <w:szCs w:val="44"/>
            </w:rPr>
            <w:id w:val="-1166167200"/>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2"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40E59" w:rsidRDefault="00840E59" w:rsidP="00816CCB">
            <w:pPr>
              <w:rPr>
                <w:rFonts w:ascii="Arial" w:hAnsi="Arial" w:cs="Arial"/>
                <w:sz w:val="22"/>
                <w:szCs w:val="22"/>
              </w:rPr>
            </w:pPr>
            <w:permStart w:id="113" w:edGrp="everyone"/>
            <w:r>
              <w:rPr>
                <w:rFonts w:ascii="Arial" w:hAnsi="Arial" w:cs="Arial"/>
                <w:sz w:val="22"/>
                <w:szCs w:val="22"/>
              </w:rPr>
              <w:t>A contract can be terminated for two reasons, being cause or convenience.</w:t>
            </w:r>
          </w:p>
          <w:p w:rsidR="00816CCB" w:rsidRDefault="00840E59" w:rsidP="00816CCB">
            <w:pPr>
              <w:rPr>
                <w:rFonts w:ascii="Arial" w:hAnsi="Arial" w:cs="Arial"/>
                <w:sz w:val="22"/>
                <w:szCs w:val="22"/>
              </w:rPr>
            </w:pPr>
            <w:r>
              <w:rPr>
                <w:rFonts w:ascii="Arial" w:hAnsi="Arial" w:cs="Arial"/>
                <w:sz w:val="22"/>
                <w:szCs w:val="22"/>
              </w:rPr>
              <w:t>A termination for convenience</w:t>
            </w:r>
            <w:r w:rsidR="00A724DE">
              <w:rPr>
                <w:rFonts w:ascii="Arial" w:hAnsi="Arial" w:cs="Arial"/>
                <w:sz w:val="22"/>
                <w:szCs w:val="22"/>
              </w:rPr>
              <w:t xml:space="preserve">, happens when the owner stops work for reasons other than a deficiency in performance by the contractor. Termination caused by convenience isn’t the result of poor performance, the law may provide the aggrieved contractor with significant rights against the breaching owner.   </w:t>
            </w:r>
            <w:r>
              <w:rPr>
                <w:rFonts w:ascii="Arial" w:hAnsi="Arial" w:cs="Arial"/>
                <w:sz w:val="22"/>
                <w:szCs w:val="22"/>
              </w:rPr>
              <w:t xml:space="preserve"> </w:t>
            </w:r>
          </w:p>
          <w:p w:rsidR="00816CCB" w:rsidRDefault="00816CCB" w:rsidP="00816CCB">
            <w:pPr>
              <w:rPr>
                <w:rFonts w:ascii="Arial" w:hAnsi="Arial" w:cs="Arial"/>
                <w:sz w:val="22"/>
                <w:szCs w:val="22"/>
              </w:rPr>
            </w:pPr>
          </w:p>
          <w:p w:rsidR="00816CCB" w:rsidRDefault="00816CCB" w:rsidP="00816CCB">
            <w:pPr>
              <w:rPr>
                <w:rFonts w:ascii="Arial" w:hAnsi="Arial" w:cs="Arial"/>
                <w:sz w:val="22"/>
                <w:szCs w:val="22"/>
              </w:rPr>
            </w:pPr>
          </w:p>
          <w:p w:rsidR="00816CCB" w:rsidRPr="001C4084" w:rsidRDefault="00A724DE" w:rsidP="00816CCB">
            <w:pPr>
              <w:rPr>
                <w:rFonts w:ascii="Arial" w:hAnsi="Arial" w:cs="Arial"/>
                <w:sz w:val="22"/>
                <w:szCs w:val="22"/>
              </w:rPr>
            </w:pPr>
            <w:r>
              <w:rPr>
                <w:rFonts w:ascii="Arial" w:hAnsi="Arial" w:cs="Arial"/>
                <w:sz w:val="22"/>
                <w:szCs w:val="22"/>
              </w:rPr>
              <w:t>Another cause of termination is cause. Cause termination happens when one party stops work because of a deficiency in performance by the other party. When the contract is terminated as a result of a party’s own poor performance, the law typically provides the terminated party with little recourse in the event of a termination for cause.</w:t>
            </w:r>
            <w:permEnd w:id="113"/>
          </w:p>
        </w:tc>
        <w:permStart w:id="114" w:edGrp="everyone" w:displacedByCustomXml="next"/>
        <w:sdt>
          <w:sdtPr>
            <w:rPr>
              <w:rFonts w:ascii="Arial" w:hAnsi="Arial" w:cs="Arial"/>
              <w:sz w:val="44"/>
              <w:szCs w:val="44"/>
            </w:rPr>
            <w:id w:val="1426535896"/>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4"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15" w:edGrp="everyone" w:displacedByCustomXml="next"/>
        <w:sdt>
          <w:sdtPr>
            <w:rPr>
              <w:rFonts w:ascii="Arial" w:hAnsi="Arial" w:cs="Arial"/>
              <w:sz w:val="40"/>
              <w:szCs w:val="44"/>
            </w:rPr>
            <w:id w:val="-281498327"/>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276C27"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16" w:edGrp="everyone" w:displacedByCustomXml="next"/>
        <w:sdt>
          <w:sdtPr>
            <w:rPr>
              <w:rFonts w:ascii="Arial" w:hAnsi="Arial" w:cs="Arial"/>
              <w:sz w:val="44"/>
              <w:szCs w:val="44"/>
            </w:rPr>
            <w:id w:val="-398053307"/>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16"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17" w:edGrp="everyone" w:displacedByCustomXml="next"/>
        <w:sdt>
          <w:sdtPr>
            <w:rPr>
              <w:rFonts w:ascii="Arial" w:hAnsi="Arial" w:cs="Arial"/>
              <w:sz w:val="40"/>
              <w:szCs w:val="44"/>
            </w:rPr>
            <w:id w:val="142321917"/>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1E00" w:rsidRPr="001C4084" w:rsidRDefault="00291E00" w:rsidP="00291E00">
            <w:pPr>
              <w:rPr>
                <w:rFonts w:ascii="Arial" w:hAnsi="Arial" w:cs="Arial"/>
                <w:sz w:val="22"/>
                <w:szCs w:val="22"/>
              </w:rPr>
            </w:pPr>
            <w:permStart w:id="118" w:edGrp="everyone"/>
            <w:permEnd w:id="118"/>
          </w:p>
        </w:tc>
        <w:permStart w:id="119" w:edGrp="everyone" w:displacedByCustomXml="next"/>
        <w:sdt>
          <w:sdtPr>
            <w:rPr>
              <w:rFonts w:ascii="Arial" w:hAnsi="Arial" w:cs="Arial"/>
              <w:sz w:val="44"/>
              <w:szCs w:val="44"/>
            </w:rPr>
            <w:id w:val="63153442"/>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9"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rsidR="00396686">
        <w:fldChar w:fldCharType="begin"/>
      </w:r>
      <w:r>
        <w:instrText xml:space="preserve"> REF _Ref428795233 \r \h </w:instrText>
      </w:r>
      <w:r w:rsidR="00396686">
        <w:fldChar w:fldCharType="separate"/>
      </w:r>
      <w:r w:rsidR="00FF7671">
        <w:t xml:space="preserve">Q38. </w:t>
      </w:r>
      <w:r w:rsidR="00396686">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20" w:edGrp="everyone" w:displacedByCustomXml="next"/>
        <w:sdt>
          <w:sdtPr>
            <w:rPr>
              <w:rFonts w:ascii="Arial" w:hAnsi="Arial" w:cs="Arial"/>
              <w:sz w:val="40"/>
              <w:szCs w:val="44"/>
            </w:rPr>
            <w:id w:val="1207681745"/>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2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21" w:edGrp="everyone" w:displacedByCustomXml="next"/>
        <w:sdt>
          <w:sdtPr>
            <w:rPr>
              <w:rFonts w:ascii="Arial" w:hAnsi="Arial" w:cs="Arial"/>
              <w:sz w:val="44"/>
              <w:szCs w:val="44"/>
            </w:rPr>
            <w:id w:val="151880963"/>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21"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22" w:edGrp="everyone" w:displacedByCustomXml="next"/>
        <w:sdt>
          <w:sdtPr>
            <w:rPr>
              <w:rFonts w:ascii="Arial" w:hAnsi="Arial" w:cs="Arial"/>
              <w:sz w:val="40"/>
              <w:szCs w:val="44"/>
            </w:rPr>
            <w:id w:val="677312650"/>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FC49E4" w:rsidP="00886C48">
                <w:pPr>
                  <w:keepNext/>
                  <w:ind w:left="993" w:right="82" w:hanging="993"/>
                  <w:jc w:val="center"/>
                  <w:rPr>
                    <w:color w:val="17365D" w:themeColor="text2" w:themeShade="BF"/>
                  </w:rPr>
                </w:pPr>
                <w:r>
                  <w:rPr>
                    <w:rFonts w:ascii="Arial" w:hAnsi="Arial" w:cs="Arial"/>
                    <w:sz w:val="40"/>
                    <w:szCs w:val="44"/>
                  </w:rPr>
                  <w:sym w:font="Wingdings" w:char="F0FC"/>
                </w:r>
              </w:p>
            </w:tc>
          </w:sdtContent>
        </w:sdt>
        <w:permEnd w:id="1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11332" w:rsidRPr="00611332" w:rsidRDefault="00611332" w:rsidP="00611332">
            <w:pPr>
              <w:rPr>
                <w:rFonts w:ascii="Arial" w:hAnsi="Arial" w:cs="Arial"/>
                <w:sz w:val="22"/>
                <w:szCs w:val="22"/>
              </w:rPr>
            </w:pPr>
            <w:permStart w:id="123" w:edGrp="everyone"/>
            <w:r w:rsidRPr="00611332">
              <w:rPr>
                <w:rFonts w:ascii="Arial" w:hAnsi="Arial" w:cs="Arial"/>
                <w:sz w:val="22"/>
                <w:szCs w:val="22"/>
              </w:rPr>
              <w:t xml:space="preserve">A building contract usually defines practical completion as </w:t>
            </w:r>
            <w:r w:rsidRPr="00611332">
              <w:rPr>
                <w:rFonts w:ascii="Arial" w:hAnsi="Arial" w:cs="Arial"/>
                <w:bCs/>
                <w:sz w:val="22"/>
                <w:szCs w:val="22"/>
              </w:rPr>
              <w:t>when all works are completed except for any defects or omissions</w:t>
            </w:r>
            <w:r w:rsidRPr="00611332">
              <w:rPr>
                <w:rFonts w:ascii="Arial" w:hAnsi="Arial" w:cs="Arial"/>
                <w:sz w:val="22"/>
                <w:szCs w:val="22"/>
              </w:rPr>
              <w:t xml:space="preserve"> which do not prevent the home from being used for its intended purpose, that is: if the unfinished items prevent the home from being “lived in” then practical completion could be deemed not to have occurred.</w:t>
            </w:r>
          </w:p>
          <w:permEnd w:id="123"/>
          <w:p w:rsidR="00D27040" w:rsidRPr="001C4084" w:rsidRDefault="00D27040" w:rsidP="00FD2AF2">
            <w:pPr>
              <w:rPr>
                <w:rFonts w:ascii="Arial" w:hAnsi="Arial" w:cs="Arial"/>
                <w:sz w:val="22"/>
                <w:szCs w:val="22"/>
              </w:rPr>
            </w:pPr>
          </w:p>
        </w:tc>
        <w:permStart w:id="124" w:edGrp="everyone" w:displacedByCustomXml="next"/>
        <w:sdt>
          <w:sdtPr>
            <w:rPr>
              <w:rFonts w:ascii="Arial" w:hAnsi="Arial" w:cs="Arial"/>
              <w:sz w:val="44"/>
              <w:szCs w:val="44"/>
            </w:rPr>
            <w:id w:val="1308742540"/>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4"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C49E4" w:rsidRPr="00FC49E4" w:rsidRDefault="00FC49E4" w:rsidP="00FC49E4">
            <w:pPr>
              <w:rPr>
                <w:rFonts w:ascii="Arial" w:hAnsi="Arial" w:cs="Arial"/>
                <w:sz w:val="22"/>
                <w:szCs w:val="22"/>
                <w:lang w:val="en-US"/>
              </w:rPr>
            </w:pPr>
            <w:permStart w:id="125" w:edGrp="everyone"/>
            <w:r w:rsidRPr="00FC49E4">
              <w:rPr>
                <w:rFonts w:ascii="Arial" w:hAnsi="Arial" w:cs="Arial"/>
                <w:sz w:val="22"/>
                <w:szCs w:val="22"/>
              </w:rPr>
              <w:t xml:space="preserve">The Contractor must make good defects or omissions in the </w:t>
            </w:r>
            <w:r w:rsidRPr="00FC49E4">
              <w:rPr>
                <w:rFonts w:ascii="Arial" w:hAnsi="Arial" w:cs="Arial"/>
                <w:b/>
                <w:bCs/>
                <w:sz w:val="22"/>
                <w:szCs w:val="22"/>
              </w:rPr>
              <w:t xml:space="preserve">work under this Contract </w:t>
            </w:r>
            <w:r w:rsidRPr="00FC49E4">
              <w:rPr>
                <w:rFonts w:ascii="Arial" w:hAnsi="Arial" w:cs="Arial"/>
                <w:sz w:val="22"/>
                <w:szCs w:val="22"/>
              </w:rPr>
              <w:t xml:space="preserve">which become apparent within 6 months of the </w:t>
            </w:r>
            <w:r w:rsidRPr="00FC49E4">
              <w:rPr>
                <w:rFonts w:ascii="Arial" w:hAnsi="Arial" w:cs="Arial"/>
                <w:b/>
                <w:bCs/>
                <w:sz w:val="22"/>
                <w:szCs w:val="22"/>
              </w:rPr>
              <w:t>Date of Practical Completion</w:t>
            </w:r>
            <w:r w:rsidRPr="00FC49E4">
              <w:rPr>
                <w:rFonts w:ascii="Arial" w:hAnsi="Arial" w:cs="Arial"/>
                <w:sz w:val="22"/>
                <w:szCs w:val="22"/>
              </w:rPr>
              <w:t>.</w:t>
            </w:r>
          </w:p>
          <w:p w:rsidR="00FC49E4" w:rsidRPr="00FC49E4" w:rsidRDefault="00FC49E4" w:rsidP="00FC49E4">
            <w:pPr>
              <w:rPr>
                <w:rFonts w:ascii="Arial" w:hAnsi="Arial" w:cs="Arial"/>
                <w:sz w:val="22"/>
                <w:szCs w:val="22"/>
                <w:lang w:val="en-US"/>
              </w:rPr>
            </w:pPr>
            <w:r w:rsidRPr="00FC49E4">
              <w:rPr>
                <w:rFonts w:ascii="Arial" w:hAnsi="Arial" w:cs="Arial"/>
                <w:sz w:val="22"/>
                <w:szCs w:val="22"/>
              </w:rPr>
              <w:t>If there are any such defects or omissions, the Owner must give the Contractor written notice to make good such defects or omissions within the 6 month period</w:t>
            </w:r>
          </w:p>
          <w:p w:rsidR="00FC49E4" w:rsidRPr="00FC49E4" w:rsidRDefault="00FC49E4" w:rsidP="00FC49E4">
            <w:pPr>
              <w:rPr>
                <w:rFonts w:ascii="Arial" w:hAnsi="Arial" w:cs="Arial"/>
                <w:sz w:val="22"/>
                <w:szCs w:val="22"/>
                <w:lang w:val="en-US"/>
              </w:rPr>
            </w:pPr>
            <w:proofErr w:type="gramStart"/>
            <w:r w:rsidRPr="00FC49E4">
              <w:rPr>
                <w:rFonts w:ascii="Arial" w:hAnsi="Arial" w:cs="Arial"/>
                <w:sz w:val="22"/>
                <w:szCs w:val="22"/>
              </w:rPr>
              <w:t>and</w:t>
            </w:r>
            <w:proofErr w:type="gramEnd"/>
            <w:r w:rsidRPr="00FC49E4">
              <w:rPr>
                <w:rFonts w:ascii="Arial" w:hAnsi="Arial" w:cs="Arial"/>
                <w:sz w:val="22"/>
                <w:szCs w:val="22"/>
              </w:rPr>
              <w:t xml:space="preserve"> must give the Contractor reasonable access to the </w:t>
            </w:r>
            <w:r w:rsidRPr="00FC49E4">
              <w:rPr>
                <w:rFonts w:ascii="Arial" w:hAnsi="Arial" w:cs="Arial"/>
                <w:b/>
                <w:bCs/>
                <w:sz w:val="22"/>
                <w:szCs w:val="22"/>
              </w:rPr>
              <w:t xml:space="preserve">Site </w:t>
            </w:r>
            <w:r w:rsidRPr="00FC49E4">
              <w:rPr>
                <w:rFonts w:ascii="Arial" w:hAnsi="Arial" w:cs="Arial"/>
                <w:sz w:val="22"/>
                <w:szCs w:val="22"/>
              </w:rPr>
              <w:t>for that purpose.</w:t>
            </w:r>
          </w:p>
          <w:p w:rsidR="00FC49E4" w:rsidRPr="00FC49E4" w:rsidRDefault="00FC49E4" w:rsidP="00FC49E4">
            <w:pPr>
              <w:rPr>
                <w:rFonts w:ascii="Arial" w:hAnsi="Arial" w:cs="Arial"/>
                <w:sz w:val="22"/>
                <w:szCs w:val="22"/>
                <w:lang w:val="en-US"/>
              </w:rPr>
            </w:pPr>
            <w:r w:rsidRPr="00FC49E4">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125"/>
          <w:p w:rsidR="008C754C" w:rsidRPr="001C4084" w:rsidRDefault="008C754C" w:rsidP="00972346">
            <w:pPr>
              <w:rPr>
                <w:rFonts w:ascii="Arial" w:hAnsi="Arial" w:cs="Arial"/>
                <w:sz w:val="22"/>
                <w:szCs w:val="22"/>
              </w:rPr>
            </w:pPr>
          </w:p>
        </w:tc>
        <w:permStart w:id="126" w:edGrp="everyone" w:displacedByCustomXml="next"/>
        <w:sdt>
          <w:sdtPr>
            <w:rPr>
              <w:rFonts w:ascii="Arial" w:hAnsi="Arial" w:cs="Arial"/>
              <w:sz w:val="44"/>
              <w:szCs w:val="44"/>
            </w:rPr>
            <w:id w:val="-938680610"/>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6"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permStart w:id="127" w:edGrp="everyone"/>
        <w:tc>
          <w:tcPr>
            <w:tcW w:w="7478" w:type="dxa"/>
            <w:tcBorders>
              <w:top w:val="single" w:sz="12" w:space="0" w:color="auto"/>
              <w:left w:val="single" w:sz="12" w:space="0" w:color="auto"/>
              <w:bottom w:val="single" w:sz="12" w:space="0" w:color="auto"/>
              <w:right w:val="single" w:sz="12" w:space="0" w:color="auto"/>
            </w:tcBorders>
          </w:tcPr>
          <w:p w:rsidR="00E330DB" w:rsidRPr="001C54F7" w:rsidRDefault="00396686" w:rsidP="001C54F7">
            <w:pPr>
              <w:rPr>
                <w:rFonts w:ascii="Arial" w:hAnsi="Arial" w:cs="Arial"/>
                <w:sz w:val="22"/>
                <w:szCs w:val="22"/>
              </w:rPr>
            </w:pPr>
            <w:r w:rsidRPr="00396686">
              <w:rPr>
                <w:rFonts w:ascii="Arial" w:hAnsi="Arial" w:cs="Arial"/>
                <w:i/>
                <w:iCs/>
                <w:sz w:val="22"/>
                <w:szCs w:val="22"/>
              </w:rPr>
              <w:fldChar w:fldCharType="begin"/>
            </w:r>
            <w:r w:rsidR="00E330DB" w:rsidRPr="001C54F7">
              <w:rPr>
                <w:rFonts w:ascii="Arial" w:hAnsi="Arial" w:cs="Arial"/>
                <w:i/>
                <w:iCs/>
                <w:sz w:val="22"/>
                <w:szCs w:val="22"/>
              </w:rPr>
              <w:instrText xml:space="preserve"> HYPERLINK "https://www.legislation.gov.au/Details/F2017C00426" </w:instrText>
            </w:r>
            <w:r w:rsidRPr="00396686">
              <w:rPr>
                <w:rFonts w:ascii="Arial" w:hAnsi="Arial" w:cs="Arial"/>
                <w:i/>
                <w:iCs/>
                <w:sz w:val="22"/>
                <w:szCs w:val="22"/>
              </w:rPr>
              <w:fldChar w:fldCharType="separate"/>
            </w:r>
            <w:r w:rsidR="00E330DB" w:rsidRPr="001C54F7">
              <w:rPr>
                <w:rStyle w:val="Hyperlink"/>
                <w:rFonts w:ascii="Arial" w:hAnsi="Arial" w:cs="Arial"/>
                <w:i/>
                <w:iCs/>
                <w:color w:val="auto"/>
                <w:sz w:val="22"/>
                <w:szCs w:val="22"/>
                <w:u w:val="none"/>
              </w:rPr>
              <w:t xml:space="preserve">Competition and Consumer Regulations 2010 </w:t>
            </w:r>
            <w:r w:rsidRPr="001C54F7">
              <w:rPr>
                <w:rFonts w:ascii="Arial" w:hAnsi="Arial" w:cs="Arial"/>
                <w:sz w:val="22"/>
                <w:szCs w:val="22"/>
              </w:rPr>
              <w:fldChar w:fldCharType="end"/>
            </w:r>
            <w:hyperlink r:id="rId10" w:history="1">
              <w:r w:rsidR="00E330DB" w:rsidRPr="001C54F7">
                <w:rPr>
                  <w:rStyle w:val="Hyperlink"/>
                  <w:rFonts w:ascii="Arial" w:hAnsi="Arial" w:cs="Arial"/>
                  <w:color w:val="auto"/>
                  <w:sz w:val="22"/>
                  <w:szCs w:val="22"/>
                  <w:u w:val="none"/>
                </w:rPr>
                <w:t>(</w:t>
              </w:r>
              <w:proofErr w:type="spellStart"/>
            </w:hyperlink>
            <w:hyperlink r:id="rId11" w:history="1">
              <w:r w:rsidR="00E330DB" w:rsidRPr="001C54F7">
                <w:rPr>
                  <w:rStyle w:val="Hyperlink"/>
                  <w:rFonts w:ascii="Arial" w:hAnsi="Arial" w:cs="Arial"/>
                  <w:color w:val="auto"/>
                  <w:sz w:val="22"/>
                  <w:szCs w:val="22"/>
                  <w:u w:val="none"/>
                </w:rPr>
                <w:t>Cth</w:t>
              </w:r>
              <w:proofErr w:type="spellEnd"/>
            </w:hyperlink>
            <w:hyperlink r:id="rId12" w:history="1">
              <w:r w:rsidR="00E330DB" w:rsidRPr="001C54F7">
                <w:rPr>
                  <w:rStyle w:val="Hyperlink"/>
                  <w:rFonts w:ascii="Arial" w:hAnsi="Arial" w:cs="Arial"/>
                  <w:color w:val="auto"/>
                  <w:sz w:val="22"/>
                  <w:szCs w:val="22"/>
                  <w:u w:val="none"/>
                </w:rPr>
                <w:t>)</w:t>
              </w:r>
            </w:hyperlink>
            <w:r w:rsidR="00E330DB" w:rsidRPr="001C54F7">
              <w:rPr>
                <w:rFonts w:ascii="Arial" w:hAnsi="Arial" w:cs="Arial"/>
                <w:sz w:val="22"/>
                <w:szCs w:val="22"/>
              </w:rPr>
              <w:t xml:space="preserve"> which have provisions dealing with:</w:t>
            </w:r>
          </w:p>
          <w:p w:rsidR="00E330DB" w:rsidRPr="001C54F7" w:rsidRDefault="00E330DB" w:rsidP="001C54F7">
            <w:pPr>
              <w:numPr>
                <w:ilvl w:val="1"/>
                <w:numId w:val="61"/>
              </w:numPr>
              <w:rPr>
                <w:rFonts w:ascii="Arial" w:hAnsi="Arial" w:cs="Arial"/>
                <w:sz w:val="22"/>
                <w:szCs w:val="22"/>
              </w:rPr>
            </w:pPr>
            <w:r w:rsidRPr="001C54F7">
              <w:rPr>
                <w:rFonts w:ascii="Arial" w:hAnsi="Arial" w:cs="Arial"/>
                <w:sz w:val="22"/>
                <w:szCs w:val="22"/>
              </w:rPr>
              <w:t>Rights for asserting a right to payment</w:t>
            </w:r>
          </w:p>
          <w:p w:rsidR="00E330DB" w:rsidRPr="001C54F7" w:rsidRDefault="00E330DB" w:rsidP="001C54F7">
            <w:pPr>
              <w:numPr>
                <w:ilvl w:val="1"/>
                <w:numId w:val="61"/>
              </w:numPr>
              <w:rPr>
                <w:rFonts w:ascii="Arial" w:hAnsi="Arial" w:cs="Arial"/>
                <w:sz w:val="22"/>
                <w:szCs w:val="22"/>
              </w:rPr>
            </w:pPr>
            <w:r w:rsidRPr="001C54F7">
              <w:rPr>
                <w:rFonts w:ascii="Arial" w:hAnsi="Arial" w:cs="Arial"/>
                <w:sz w:val="22"/>
                <w:szCs w:val="22"/>
              </w:rPr>
              <w:t>Consumer agreements</w:t>
            </w:r>
          </w:p>
          <w:p w:rsidR="00E330DB" w:rsidRPr="001C54F7" w:rsidRDefault="00E330DB" w:rsidP="001C54F7">
            <w:pPr>
              <w:numPr>
                <w:ilvl w:val="1"/>
                <w:numId w:val="61"/>
              </w:numPr>
              <w:rPr>
                <w:rFonts w:ascii="Arial" w:hAnsi="Arial" w:cs="Arial"/>
                <w:sz w:val="22"/>
                <w:szCs w:val="22"/>
              </w:rPr>
            </w:pPr>
            <w:r w:rsidRPr="001C54F7">
              <w:rPr>
                <w:rFonts w:ascii="Arial" w:hAnsi="Arial" w:cs="Arial"/>
                <w:sz w:val="22"/>
                <w:szCs w:val="22"/>
              </w:rPr>
              <w:t>Requirements for warranties against defects and repair notices</w:t>
            </w:r>
          </w:p>
          <w:permEnd w:id="127"/>
          <w:p w:rsidR="00602C95" w:rsidRPr="001C4084" w:rsidRDefault="00602C95" w:rsidP="00215415">
            <w:pPr>
              <w:rPr>
                <w:rFonts w:ascii="Arial" w:hAnsi="Arial" w:cs="Arial"/>
                <w:sz w:val="22"/>
                <w:szCs w:val="22"/>
              </w:rPr>
            </w:pPr>
          </w:p>
        </w:tc>
        <w:permStart w:id="128" w:edGrp="everyone" w:displacedByCustomXml="next"/>
        <w:sdt>
          <w:sdtPr>
            <w:rPr>
              <w:rFonts w:ascii="Arial" w:hAnsi="Arial" w:cs="Arial"/>
              <w:sz w:val="44"/>
              <w:szCs w:val="44"/>
            </w:rPr>
            <w:id w:val="1613090958"/>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8"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1" w:name="_Ref428795566"/>
      <w:r>
        <w:rPr>
          <w:bCs/>
          <w:iCs/>
        </w:rPr>
        <w:t>Name one (1) person you should consult if you are considering ousting a contractor from a building site.</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C54F7" w:rsidRDefault="001C54F7" w:rsidP="001C54F7">
            <w:pPr>
              <w:rPr>
                <w:rFonts w:ascii="Arial" w:hAnsi="Arial" w:cs="Arial"/>
                <w:sz w:val="22"/>
                <w:szCs w:val="22"/>
              </w:rPr>
            </w:pPr>
            <w:permStart w:id="129" w:edGrp="everyone"/>
            <w:r>
              <w:rPr>
                <w:rFonts w:ascii="Arial" w:hAnsi="Arial" w:cs="Arial"/>
                <w:sz w:val="22"/>
                <w:szCs w:val="22"/>
              </w:rPr>
              <w:t>You should consult a lawyer or contract to understand your rights and obligations if your considering ousting a contractor.</w:t>
            </w:r>
          </w:p>
          <w:permEnd w:id="129"/>
          <w:p w:rsidR="00602C95" w:rsidRPr="001C4084" w:rsidRDefault="00602C95" w:rsidP="00215415">
            <w:pPr>
              <w:rPr>
                <w:rFonts w:ascii="Arial" w:hAnsi="Arial" w:cs="Arial"/>
                <w:sz w:val="22"/>
                <w:szCs w:val="22"/>
              </w:rPr>
            </w:pPr>
          </w:p>
        </w:tc>
        <w:permStart w:id="130" w:edGrp="everyone" w:displacedByCustomXml="next"/>
        <w:sdt>
          <w:sdtPr>
            <w:rPr>
              <w:rFonts w:ascii="Arial" w:hAnsi="Arial" w:cs="Arial"/>
              <w:sz w:val="44"/>
              <w:szCs w:val="44"/>
            </w:rPr>
            <w:id w:val="1977644169"/>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0"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1C54F7" w:rsidP="00215415">
            <w:pPr>
              <w:rPr>
                <w:rFonts w:ascii="Arial" w:hAnsi="Arial" w:cs="Arial"/>
                <w:sz w:val="22"/>
                <w:szCs w:val="22"/>
              </w:rPr>
            </w:pPr>
            <w:permStart w:id="131" w:edGrp="everyone"/>
            <w:r>
              <w:rPr>
                <w:rFonts w:ascii="Arial" w:hAnsi="Arial" w:cs="Arial"/>
                <w:sz w:val="22"/>
                <w:szCs w:val="22"/>
              </w:rPr>
              <w:t>The document you should refer to when considering ousting a contractor from a building site is your contract.</w:t>
            </w:r>
            <w:permEnd w:id="131"/>
          </w:p>
        </w:tc>
        <w:permStart w:id="132" w:edGrp="everyone" w:displacedByCustomXml="next"/>
        <w:sdt>
          <w:sdtPr>
            <w:rPr>
              <w:rFonts w:ascii="Arial" w:hAnsi="Arial" w:cs="Arial"/>
              <w:sz w:val="44"/>
              <w:szCs w:val="44"/>
            </w:rPr>
            <w:id w:val="-1610964183"/>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2"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lastRenderedPageBreak/>
        <w:br w:type="page"/>
      </w:r>
    </w:p>
    <w:p w:rsidR="001A3880" w:rsidRPr="00830749" w:rsidRDefault="001A3880" w:rsidP="001A3880">
      <w:pPr>
        <w:pStyle w:val="11CSTCPLQuestionBullet"/>
        <w:ind w:left="709" w:hanging="709"/>
      </w:pPr>
      <w:bookmarkStart w:id="53" w:name="_Ref428776477"/>
      <w:r w:rsidRPr="00C02534">
        <w:lastRenderedPageBreak/>
        <w:t>How should you handle a customer complaint?</w:t>
      </w:r>
      <w:bookmarkEnd w:id="53"/>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A43001" w:rsidRPr="00E330DB" w:rsidRDefault="00E330DB" w:rsidP="001C54F7">
            <w:pPr>
              <w:divId w:val="1227063234"/>
              <w:rPr>
                <w:rFonts w:ascii="Arial" w:hAnsi="Arial" w:cs="Arial"/>
                <w:bCs/>
                <w:iCs/>
                <w:sz w:val="22"/>
                <w:szCs w:val="22"/>
              </w:rPr>
            </w:pPr>
            <w:permStart w:id="133" w:edGrp="everyone"/>
            <w:r>
              <w:rPr>
                <w:rFonts w:ascii="Arial" w:hAnsi="Arial" w:cs="Arial"/>
                <w:bCs/>
                <w:iCs/>
                <w:sz w:val="22"/>
                <w:szCs w:val="22"/>
              </w:rPr>
              <w:t>It’s very important if receiving a customer complaint to handle it correctly with certain procedures. Deal with the complaint immediately, stay calm, identify the problem, decide what can or cannot be done, arrange for a second opinion and keep records.</w:t>
            </w:r>
          </w:p>
          <w:p w:rsidR="00A43001" w:rsidRDefault="00A43001" w:rsidP="001C54F7">
            <w:pPr>
              <w:divId w:val="1227063234"/>
              <w:rPr>
                <w:rFonts w:ascii="Arial" w:hAnsi="Arial" w:cs="Arial"/>
                <w:b/>
                <w:bCs/>
                <w:i/>
                <w:iCs/>
                <w:sz w:val="22"/>
                <w:szCs w:val="22"/>
              </w:rPr>
            </w:pPr>
          </w:p>
          <w:p w:rsidR="00A43001" w:rsidRDefault="00A43001" w:rsidP="001C54F7">
            <w:pPr>
              <w:divId w:val="1227063234"/>
              <w:rPr>
                <w:rFonts w:ascii="Arial" w:hAnsi="Arial" w:cs="Arial"/>
                <w:b/>
                <w:bCs/>
                <w:i/>
                <w:iCs/>
                <w:sz w:val="22"/>
                <w:szCs w:val="22"/>
              </w:rPr>
            </w:pPr>
          </w:p>
          <w:permEnd w:id="133"/>
          <w:p w:rsidR="001A3880" w:rsidRPr="001C4084" w:rsidRDefault="001A3880" w:rsidP="001A3880">
            <w:pPr>
              <w:rPr>
                <w:rFonts w:ascii="Arial" w:hAnsi="Arial" w:cs="Arial"/>
                <w:sz w:val="22"/>
                <w:szCs w:val="22"/>
              </w:rPr>
            </w:pPr>
          </w:p>
        </w:tc>
        <w:permStart w:id="134" w:edGrp="everyone" w:displacedByCustomXml="next"/>
        <w:sdt>
          <w:sdtPr>
            <w:rPr>
              <w:rFonts w:ascii="Arial" w:hAnsi="Arial" w:cs="Arial"/>
              <w:sz w:val="44"/>
              <w:szCs w:val="44"/>
            </w:rPr>
            <w:id w:val="2146243259"/>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4"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2139D" w:rsidRPr="0052139D" w:rsidRDefault="0052139D" w:rsidP="0052139D">
            <w:pPr>
              <w:rPr>
                <w:rFonts w:ascii="Arial" w:hAnsi="Arial" w:cs="Arial"/>
                <w:sz w:val="22"/>
                <w:szCs w:val="22"/>
              </w:rPr>
            </w:pPr>
            <w:permStart w:id="135" w:edGrp="everyone"/>
            <w:r>
              <w:rPr>
                <w:rFonts w:ascii="Arial" w:hAnsi="Arial" w:cs="Arial"/>
                <w:sz w:val="22"/>
                <w:szCs w:val="22"/>
              </w:rPr>
              <w:t>One way to reduce causing a dispute is having all variations put in writing and to be signed by clients and builder.</w:t>
            </w:r>
            <w:r w:rsidRPr="0052139D">
              <w:rPr>
                <w:rFonts w:ascii="Arial" w:hAnsi="Arial" w:cs="Arial"/>
                <w:sz w:val="22"/>
                <w:szCs w:val="22"/>
              </w:rPr>
              <w:t xml:space="preserve"> Failure to fully and accurately document changes to the original contract is a frequent cause of disputes.</w:t>
            </w:r>
          </w:p>
          <w:p w:rsidR="00DE0C47" w:rsidRPr="00DE0C47" w:rsidRDefault="00DE0C47" w:rsidP="00DE0C47">
            <w:pPr>
              <w:rPr>
                <w:rFonts w:ascii="Arial" w:hAnsi="Arial" w:cs="Arial"/>
                <w:sz w:val="22"/>
                <w:szCs w:val="22"/>
              </w:rPr>
            </w:pPr>
            <w:r w:rsidRPr="00DE0C47">
              <w:rPr>
                <w:rFonts w:ascii="Arial" w:hAnsi="Arial" w:cs="Arial"/>
                <w:sz w:val="22"/>
                <w:szCs w:val="22"/>
              </w:rPr>
              <w:t>.</w:t>
            </w:r>
          </w:p>
          <w:permEnd w:id="135"/>
          <w:p w:rsidR="00CB0A4E" w:rsidRPr="001C4084" w:rsidRDefault="00CB0A4E" w:rsidP="00CB0A4E">
            <w:pPr>
              <w:rPr>
                <w:rFonts w:ascii="Arial" w:hAnsi="Arial" w:cs="Arial"/>
                <w:sz w:val="22"/>
                <w:szCs w:val="22"/>
              </w:rPr>
            </w:pPr>
          </w:p>
        </w:tc>
        <w:permStart w:id="136" w:edGrp="everyone" w:displacedByCustomXml="next"/>
        <w:sdt>
          <w:sdtPr>
            <w:rPr>
              <w:rFonts w:ascii="Arial" w:hAnsi="Arial" w:cs="Arial"/>
              <w:sz w:val="44"/>
              <w:szCs w:val="44"/>
            </w:rPr>
            <w:id w:val="1751613894"/>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6"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52139D" w:rsidP="00CB0A4E">
            <w:pPr>
              <w:rPr>
                <w:rFonts w:ascii="Arial" w:hAnsi="Arial" w:cs="Arial"/>
                <w:sz w:val="22"/>
                <w:szCs w:val="22"/>
              </w:rPr>
            </w:pPr>
            <w:permStart w:id="137" w:edGrp="everyone"/>
            <w:r w:rsidRPr="00DE0C47">
              <w:rPr>
                <w:rFonts w:ascii="Arial" w:hAnsi="Arial" w:cs="Arial"/>
                <w:sz w:val="22"/>
                <w:szCs w:val="22"/>
              </w:rPr>
              <w:t>A</w:t>
            </w:r>
            <w:r>
              <w:rPr>
                <w:rFonts w:ascii="Arial" w:hAnsi="Arial" w:cs="Arial"/>
                <w:sz w:val="22"/>
                <w:szCs w:val="22"/>
              </w:rPr>
              <w:t xml:space="preserve">rbitration is a </w:t>
            </w:r>
            <w:r w:rsidRPr="00DE0C47">
              <w:rPr>
                <w:rFonts w:ascii="Arial" w:hAnsi="Arial" w:cs="Arial"/>
                <w:sz w:val="22"/>
                <w:szCs w:val="22"/>
              </w:rPr>
              <w:t>procedure for resolving disputes that involves less formality than a court hearing. An arbitrators decision is final and cannot be appealed</w:t>
            </w:r>
            <w:permEnd w:id="137"/>
          </w:p>
        </w:tc>
        <w:permStart w:id="138" w:edGrp="everyone" w:displacedByCustomXml="next"/>
        <w:sdt>
          <w:sdtPr>
            <w:rPr>
              <w:rFonts w:ascii="Arial" w:hAnsi="Arial" w:cs="Arial"/>
              <w:sz w:val="44"/>
              <w:szCs w:val="44"/>
            </w:rPr>
            <w:id w:val="2095980020"/>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8"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00CC2" w:rsidRDefault="0052139D" w:rsidP="00700CC2">
            <w:pPr>
              <w:rPr>
                <w:rFonts w:ascii="Arial" w:hAnsi="Arial" w:cs="Arial"/>
                <w:sz w:val="22"/>
                <w:szCs w:val="22"/>
              </w:rPr>
            </w:pPr>
            <w:permStart w:id="139" w:edGrp="everyone"/>
            <w:r>
              <w:rPr>
                <w:rFonts w:ascii="Arial" w:hAnsi="Arial" w:cs="Arial"/>
                <w:sz w:val="22"/>
                <w:szCs w:val="22"/>
              </w:rPr>
              <w:t>To Whom it May Concern,</w:t>
            </w:r>
          </w:p>
          <w:p w:rsidR="00700CC2" w:rsidRDefault="00700CC2" w:rsidP="00700CC2">
            <w:pPr>
              <w:rPr>
                <w:rFonts w:ascii="Arial" w:hAnsi="Arial" w:cs="Arial"/>
                <w:sz w:val="22"/>
                <w:szCs w:val="22"/>
              </w:rPr>
            </w:pPr>
          </w:p>
          <w:p w:rsidR="00700CC2" w:rsidRDefault="00700CC2" w:rsidP="00700CC2">
            <w:pPr>
              <w:rPr>
                <w:rFonts w:ascii="Arial" w:hAnsi="Arial" w:cs="Arial"/>
                <w:sz w:val="22"/>
                <w:szCs w:val="22"/>
              </w:rPr>
            </w:pPr>
          </w:p>
          <w:p w:rsidR="00700CC2" w:rsidRDefault="0052139D" w:rsidP="00700CC2">
            <w:pPr>
              <w:rPr>
                <w:rFonts w:ascii="Arial" w:hAnsi="Arial" w:cs="Arial"/>
                <w:sz w:val="22"/>
                <w:szCs w:val="22"/>
              </w:rPr>
            </w:pPr>
            <w:r>
              <w:rPr>
                <w:rFonts w:ascii="Arial" w:hAnsi="Arial" w:cs="Arial"/>
                <w:sz w:val="22"/>
                <w:szCs w:val="22"/>
              </w:rPr>
              <w:t>I hope you have been well!</w:t>
            </w:r>
          </w:p>
          <w:p w:rsidR="00700CC2" w:rsidRDefault="00700CC2" w:rsidP="00700CC2">
            <w:pPr>
              <w:rPr>
                <w:rFonts w:ascii="Arial" w:hAnsi="Arial" w:cs="Arial"/>
                <w:sz w:val="22"/>
                <w:szCs w:val="22"/>
              </w:rPr>
            </w:pPr>
          </w:p>
          <w:p w:rsidR="00700CC2" w:rsidRDefault="00700CC2" w:rsidP="00700CC2">
            <w:pPr>
              <w:rPr>
                <w:rFonts w:ascii="Arial" w:hAnsi="Arial" w:cs="Arial"/>
                <w:sz w:val="22"/>
                <w:szCs w:val="22"/>
              </w:rPr>
            </w:pPr>
          </w:p>
          <w:p w:rsidR="0052139D" w:rsidRDefault="0052139D" w:rsidP="00700CC2">
            <w:pPr>
              <w:rPr>
                <w:rFonts w:ascii="Arial" w:hAnsi="Arial" w:cs="Arial"/>
                <w:sz w:val="22"/>
                <w:szCs w:val="22"/>
              </w:rPr>
            </w:pPr>
            <w:r>
              <w:rPr>
                <w:rFonts w:ascii="Arial" w:hAnsi="Arial" w:cs="Arial"/>
                <w:sz w:val="22"/>
                <w:szCs w:val="22"/>
              </w:rPr>
              <w:t xml:space="preserve">Thank-you for bringing this to my attention, however I have crossed referenced all your signed documents with your quote, plans, variations and specifications and the bath installed is the correct style. </w:t>
            </w:r>
          </w:p>
          <w:p w:rsidR="0052139D" w:rsidRDefault="0052139D" w:rsidP="00700CC2">
            <w:pPr>
              <w:rPr>
                <w:rFonts w:ascii="Arial" w:hAnsi="Arial" w:cs="Arial"/>
                <w:sz w:val="22"/>
                <w:szCs w:val="22"/>
              </w:rPr>
            </w:pPr>
          </w:p>
          <w:p w:rsidR="0052139D" w:rsidRDefault="0052139D" w:rsidP="00700CC2">
            <w:pPr>
              <w:rPr>
                <w:rFonts w:ascii="Arial" w:hAnsi="Arial" w:cs="Arial"/>
                <w:sz w:val="22"/>
                <w:szCs w:val="22"/>
              </w:rPr>
            </w:pPr>
            <w:r>
              <w:rPr>
                <w:rFonts w:ascii="Arial" w:hAnsi="Arial" w:cs="Arial"/>
                <w:sz w:val="22"/>
                <w:szCs w:val="22"/>
              </w:rPr>
              <w:t xml:space="preserve">If you are wanting to upgrade a bath, I am more than happy to organise a variation for you to consider. </w:t>
            </w:r>
          </w:p>
          <w:p w:rsidR="0052139D" w:rsidRDefault="0052139D" w:rsidP="00700CC2">
            <w:pPr>
              <w:rPr>
                <w:rFonts w:ascii="Arial" w:hAnsi="Arial" w:cs="Arial"/>
                <w:sz w:val="22"/>
                <w:szCs w:val="22"/>
              </w:rPr>
            </w:pPr>
          </w:p>
          <w:p w:rsidR="0052139D" w:rsidRDefault="0052139D" w:rsidP="00700CC2">
            <w:pPr>
              <w:rPr>
                <w:rFonts w:ascii="Arial" w:hAnsi="Arial" w:cs="Arial"/>
                <w:sz w:val="22"/>
                <w:szCs w:val="22"/>
              </w:rPr>
            </w:pPr>
            <w:r>
              <w:rPr>
                <w:rFonts w:ascii="Arial" w:hAnsi="Arial" w:cs="Arial"/>
                <w:sz w:val="22"/>
                <w:szCs w:val="22"/>
              </w:rPr>
              <w:t>In the mean time please feel free to contact myself if you have any more concerns.</w:t>
            </w:r>
          </w:p>
          <w:p w:rsidR="0052139D" w:rsidRDefault="0052139D" w:rsidP="00700CC2">
            <w:pPr>
              <w:rPr>
                <w:rFonts w:ascii="Arial" w:hAnsi="Arial" w:cs="Arial"/>
                <w:sz w:val="22"/>
                <w:szCs w:val="22"/>
              </w:rPr>
            </w:pPr>
          </w:p>
          <w:p w:rsidR="0052139D" w:rsidRDefault="0052139D" w:rsidP="00700CC2">
            <w:pPr>
              <w:rPr>
                <w:rFonts w:ascii="Arial" w:hAnsi="Arial" w:cs="Arial"/>
                <w:sz w:val="22"/>
                <w:szCs w:val="22"/>
              </w:rPr>
            </w:pPr>
            <w:r>
              <w:rPr>
                <w:rFonts w:ascii="Arial" w:hAnsi="Arial" w:cs="Arial"/>
                <w:sz w:val="22"/>
                <w:szCs w:val="22"/>
              </w:rPr>
              <w:t xml:space="preserve">Thank-you </w:t>
            </w:r>
          </w:p>
          <w:p w:rsidR="0052139D" w:rsidRDefault="0052139D" w:rsidP="00700CC2">
            <w:pPr>
              <w:rPr>
                <w:rFonts w:ascii="Arial" w:hAnsi="Arial" w:cs="Arial"/>
                <w:sz w:val="22"/>
                <w:szCs w:val="22"/>
              </w:rPr>
            </w:pPr>
          </w:p>
          <w:p w:rsidR="0052139D" w:rsidRDefault="0052139D" w:rsidP="00700CC2">
            <w:pPr>
              <w:rPr>
                <w:rFonts w:ascii="Arial" w:hAnsi="Arial" w:cs="Arial"/>
                <w:sz w:val="22"/>
                <w:szCs w:val="22"/>
              </w:rPr>
            </w:pPr>
            <w:r>
              <w:rPr>
                <w:rFonts w:ascii="Arial" w:hAnsi="Arial" w:cs="Arial"/>
                <w:sz w:val="22"/>
                <w:szCs w:val="22"/>
              </w:rPr>
              <w:t xml:space="preserve">Kindest Regards, </w:t>
            </w:r>
          </w:p>
          <w:p w:rsidR="0052139D" w:rsidRDefault="0052139D" w:rsidP="00700CC2">
            <w:pPr>
              <w:rPr>
                <w:rFonts w:ascii="Arial" w:hAnsi="Arial" w:cs="Arial"/>
                <w:sz w:val="22"/>
                <w:szCs w:val="22"/>
              </w:rPr>
            </w:pPr>
          </w:p>
          <w:p w:rsidR="0052139D" w:rsidRDefault="0052139D" w:rsidP="00700CC2">
            <w:pPr>
              <w:rPr>
                <w:rFonts w:ascii="Arial" w:hAnsi="Arial" w:cs="Arial"/>
                <w:sz w:val="22"/>
                <w:szCs w:val="22"/>
              </w:rPr>
            </w:pPr>
            <w:r>
              <w:rPr>
                <w:rFonts w:ascii="Arial" w:hAnsi="Arial" w:cs="Arial"/>
                <w:sz w:val="22"/>
                <w:szCs w:val="22"/>
              </w:rPr>
              <w:t>Chloe</w:t>
            </w:r>
          </w:p>
          <w:permEnd w:id="139"/>
          <w:p w:rsidR="00700CC2" w:rsidRPr="00700CC2" w:rsidRDefault="00700CC2" w:rsidP="00700CC2">
            <w:pPr>
              <w:rPr>
                <w:rFonts w:ascii="Arial" w:hAnsi="Arial" w:cs="Arial"/>
                <w:sz w:val="22"/>
                <w:szCs w:val="22"/>
              </w:rPr>
            </w:pPr>
          </w:p>
        </w:tc>
        <w:permStart w:id="140" w:edGrp="everyone" w:displacedByCustomXml="next"/>
        <w:sdt>
          <w:sdtPr>
            <w:rPr>
              <w:rFonts w:ascii="Arial" w:hAnsi="Arial" w:cs="Arial"/>
              <w:sz w:val="44"/>
              <w:szCs w:val="44"/>
            </w:rPr>
            <w:id w:val="1154720975"/>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40"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96686" w:rsidRPr="001A7537" w:rsidRDefault="001A7537" w:rsidP="001A7537">
            <w:pPr>
              <w:rPr>
                <w:rFonts w:ascii="Arial" w:hAnsi="Arial" w:cs="Arial"/>
                <w:sz w:val="22"/>
                <w:szCs w:val="22"/>
              </w:rPr>
            </w:pPr>
            <w:permStart w:id="141" w:edGrp="everyone"/>
            <w:r>
              <w:rPr>
                <w:rFonts w:ascii="Arial" w:hAnsi="Arial" w:cs="Arial"/>
                <w:sz w:val="22"/>
                <w:szCs w:val="22"/>
              </w:rPr>
              <w:t xml:space="preserve">All penalties associated with a build are to be </w:t>
            </w:r>
            <w:r w:rsidR="00535FE7" w:rsidRPr="001A7537">
              <w:rPr>
                <w:rFonts w:ascii="Arial" w:hAnsi="Arial" w:cs="Arial"/>
                <w:sz w:val="22"/>
                <w:szCs w:val="22"/>
              </w:rPr>
              <w:t>written</w:t>
            </w:r>
            <w:r>
              <w:rPr>
                <w:rFonts w:ascii="Arial" w:hAnsi="Arial" w:cs="Arial"/>
                <w:sz w:val="22"/>
                <w:szCs w:val="22"/>
              </w:rPr>
              <w:t xml:space="preserve"> on a</w:t>
            </w:r>
            <w:r w:rsidR="00535FE7" w:rsidRPr="001A7537">
              <w:rPr>
                <w:rFonts w:ascii="Arial" w:hAnsi="Arial" w:cs="Arial"/>
                <w:sz w:val="22"/>
                <w:szCs w:val="22"/>
              </w:rPr>
              <w:t xml:space="preserve"> Extension of Time for Practical Completion for carrying out the works</w:t>
            </w:r>
          </w:p>
          <w:permEnd w:id="141"/>
          <w:p w:rsidR="00CB0A4E" w:rsidRPr="001C4084" w:rsidRDefault="00CB0A4E" w:rsidP="00CB0A4E">
            <w:pPr>
              <w:rPr>
                <w:rFonts w:ascii="Arial" w:hAnsi="Arial" w:cs="Arial"/>
                <w:sz w:val="22"/>
                <w:szCs w:val="22"/>
              </w:rPr>
            </w:pPr>
          </w:p>
        </w:tc>
        <w:permStart w:id="142" w:edGrp="everyone" w:displacedByCustomXml="next"/>
        <w:sdt>
          <w:sdtPr>
            <w:rPr>
              <w:rFonts w:ascii="Arial" w:hAnsi="Arial" w:cs="Arial"/>
              <w:sz w:val="44"/>
              <w:szCs w:val="44"/>
            </w:rPr>
            <w:id w:val="-224371918"/>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2"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7537" w:rsidRPr="001A7537" w:rsidRDefault="001A7537" w:rsidP="001A7537">
            <w:pPr>
              <w:rPr>
                <w:rFonts w:ascii="Arial" w:hAnsi="Arial" w:cs="Arial"/>
                <w:sz w:val="22"/>
                <w:szCs w:val="22"/>
              </w:rPr>
            </w:pPr>
            <w:permStart w:id="143" w:edGrp="everyone"/>
            <w:r w:rsidRPr="001A7537">
              <w:rPr>
                <w:rFonts w:ascii="Arial" w:hAnsi="Arial" w:cs="Arial"/>
                <w:sz w:val="22"/>
                <w:szCs w:val="22"/>
              </w:rPr>
              <w:t>It is obtained once the final inspection has been inspected and passed.</w:t>
            </w:r>
            <w:r w:rsidRPr="001A7537">
              <w:rPr>
                <w:rFonts w:asciiTheme="minorHAnsi" w:eastAsiaTheme="minorEastAsia" w:hAnsi="Arial" w:cstheme="minorBidi"/>
                <w:color w:val="000000" w:themeColor="text1"/>
                <w:kern w:val="24"/>
                <w:szCs w:val="24"/>
                <w:lang w:eastAsia="en-AU"/>
              </w:rPr>
              <w:t xml:space="preserve"> </w:t>
            </w:r>
            <w:r>
              <w:rPr>
                <w:rFonts w:ascii="Arial" w:hAnsi="Arial" w:cs="Arial"/>
                <w:sz w:val="22"/>
                <w:szCs w:val="22"/>
              </w:rPr>
              <w:t>Keep all your documentation by w</w:t>
            </w:r>
            <w:r w:rsidRPr="001A7537">
              <w:rPr>
                <w:rFonts w:ascii="Arial" w:hAnsi="Arial" w:cs="Arial"/>
                <w:sz w:val="22"/>
                <w:szCs w:val="22"/>
              </w:rPr>
              <w:t>rit</w:t>
            </w:r>
            <w:r>
              <w:rPr>
                <w:rFonts w:ascii="Arial" w:hAnsi="Arial" w:cs="Arial"/>
                <w:sz w:val="22"/>
                <w:szCs w:val="22"/>
              </w:rPr>
              <w:t>ting</w:t>
            </w:r>
            <w:bookmarkStart w:id="59" w:name="_GoBack"/>
            <w:bookmarkEnd w:id="59"/>
            <w:r w:rsidRPr="001A7537">
              <w:rPr>
                <w:rFonts w:ascii="Arial" w:hAnsi="Arial" w:cs="Arial"/>
                <w:sz w:val="22"/>
                <w:szCs w:val="22"/>
              </w:rPr>
              <w:t xml:space="preserve"> a summary of the overall condition of the site and stage of the building project. Make this summary short, no longer than three or four sentences, and easy to read and always keep them within your other documents on-site.</w:t>
            </w:r>
          </w:p>
          <w:p w:rsidR="001A7537" w:rsidRPr="001A7537" w:rsidRDefault="001A7537" w:rsidP="001A7537">
            <w:pPr>
              <w:rPr>
                <w:rFonts w:ascii="Arial" w:hAnsi="Arial" w:cs="Arial"/>
                <w:sz w:val="22"/>
                <w:szCs w:val="22"/>
              </w:rPr>
            </w:pPr>
          </w:p>
          <w:permEnd w:id="143"/>
          <w:p w:rsidR="007D6FF6" w:rsidRPr="001C4084" w:rsidRDefault="007D6FF6" w:rsidP="007D6FF6">
            <w:pPr>
              <w:rPr>
                <w:rFonts w:ascii="Arial" w:hAnsi="Arial" w:cs="Arial"/>
                <w:sz w:val="22"/>
                <w:szCs w:val="22"/>
              </w:rPr>
            </w:pPr>
          </w:p>
        </w:tc>
        <w:permStart w:id="144" w:edGrp="everyone" w:displacedByCustomXml="next"/>
        <w:sdt>
          <w:sdtPr>
            <w:rPr>
              <w:rFonts w:ascii="Arial" w:hAnsi="Arial" w:cs="Arial"/>
              <w:sz w:val="44"/>
              <w:szCs w:val="44"/>
            </w:rPr>
            <w:id w:val="1912572648"/>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4"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6"/>
      <w:bookmarkEnd w:id="37"/>
      <w:bookmarkEnd w:id="60"/>
    </w:p>
    <w:p w:rsidR="00700CC2" w:rsidRPr="00700CC2" w:rsidRDefault="00700CC2" w:rsidP="00700CC2">
      <w:pPr>
        <w:ind w:left="360" w:hanging="360"/>
        <w:jc w:val="left"/>
        <w:rPr>
          <w:rFonts w:ascii="Arial" w:hAnsi="Arial"/>
          <w:b/>
          <w:bCs/>
          <w:iCs/>
          <w:lang w:val="en-US"/>
        </w:rPr>
      </w:pPr>
    </w:p>
    <w:p w:rsidR="00700CC2" w:rsidRDefault="00396686" w:rsidP="00700CC2">
      <w:pPr>
        <w:ind w:left="360" w:hanging="360"/>
        <w:jc w:val="left"/>
        <w:rPr>
          <w:rFonts w:ascii="Arial" w:hAnsi="Arial"/>
          <w:b/>
          <w:bCs/>
          <w:iCs/>
          <w:lang w:val="en-US"/>
        </w:rPr>
      </w:pPr>
      <w:r w:rsidRPr="00396686">
        <w:rPr>
          <w:rFonts w:ascii="Arial" w:hAnsi="Arial"/>
          <w:b/>
          <w:noProof/>
          <w:lang w:eastAsia="en-AU"/>
        </w:rPr>
      </w:r>
      <w:r w:rsidRPr="00396686">
        <w:rPr>
          <w:rFonts w:ascii="Arial" w:hAnsi="Arial"/>
          <w:b/>
          <w:noProof/>
          <w:lang w:eastAsia="en-AU"/>
        </w:rPr>
        <w:pict>
          <v:shapetype id="_x0000_t202" coordsize="21600,21600" o:spt="202" path="m,l,21600r21600,l21600,xe">
            <v:stroke joinstyle="miter"/>
            <v:path gradientshapeok="t" o:connecttype="rect"/>
          </v:shapetype>
          <v:shape id="Text Box 47" o:spid="_x0000_s1026" type="#_x0000_t202" style="width:453.75pt;height:463.9pt;visibility:visible;mso-position-horizontal-relative:char;mso-position-vertical-relative:line" fillcolor="window" strokeweight=".5pt">
            <v:textbox>
              <w:txbxContent>
                <w:p w:rsidR="00296180" w:rsidRPr="00DA7632" w:rsidRDefault="00296180"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296180" w:rsidRPr="00DA7632" w:rsidRDefault="00296180" w:rsidP="00700CC2">
                  <w:pPr>
                    <w:rPr>
                      <w:sz w:val="22"/>
                      <w:szCs w:val="22"/>
                      <w:lang w:val="en-US"/>
                    </w:rPr>
                  </w:pPr>
                </w:p>
                <w:p w:rsidR="00296180" w:rsidRPr="00DA7632" w:rsidRDefault="00296180" w:rsidP="00700CC2">
                  <w:pPr>
                    <w:rPr>
                      <w:b/>
                      <w:i/>
                      <w:sz w:val="22"/>
                      <w:szCs w:val="22"/>
                      <w:lang w:val="en-US"/>
                    </w:rPr>
                  </w:pPr>
                  <w:r w:rsidRPr="00DA7632">
                    <w:rPr>
                      <w:b/>
                      <w:i/>
                      <w:sz w:val="22"/>
                      <w:szCs w:val="22"/>
                      <w:lang w:val="en-US"/>
                    </w:rPr>
                    <w:t>Additional details:</w:t>
                  </w:r>
                </w:p>
                <w:p w:rsidR="00296180" w:rsidRPr="00DA7632" w:rsidRDefault="00296180"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296180" w:rsidRPr="00DA7632" w:rsidRDefault="00296180"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296180" w:rsidRPr="00DA7632" w:rsidRDefault="00296180"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296180" w:rsidRPr="00DA7632" w:rsidRDefault="00296180"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296180" w:rsidRPr="00DA7632" w:rsidRDefault="00296180"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296180" w:rsidRPr="00DA7632" w:rsidRDefault="00296180"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296180" w:rsidRPr="00DA7632" w:rsidRDefault="00296180"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296180" w:rsidRPr="00DA7632" w:rsidRDefault="00296180"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296180" w:rsidRPr="00DA7632" w:rsidRDefault="00296180"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296180" w:rsidRPr="00DA7632" w:rsidRDefault="00296180"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296180" w:rsidRPr="00DA7632" w:rsidRDefault="00296180"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296180" w:rsidRPr="00DA7632" w:rsidRDefault="00296180"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296180" w:rsidRPr="00DA7632" w:rsidRDefault="00296180"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296180" w:rsidRPr="00DA7632" w:rsidRDefault="00296180"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v:textbox>
            <w10:wrap type="none"/>
            <w10:anchorlock/>
          </v:shape>
        </w:pic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145" w:edGrp="everyone" w:displacedByCustomXml="next"/>
        <w:sdt>
          <w:sdtPr>
            <w:rPr>
              <w:rFonts w:ascii="Arial" w:hAnsi="Arial" w:cs="Arial"/>
              <w:sz w:val="44"/>
              <w:szCs w:val="44"/>
            </w:rPr>
            <w:id w:val="217797844"/>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45"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1D8D" w:rsidRDefault="00961D8D" w:rsidP="00A67754">
      <w:r>
        <w:separator/>
      </w:r>
    </w:p>
  </w:endnote>
  <w:endnote w:type="continuationSeparator" w:id="0">
    <w:p w:rsidR="00961D8D" w:rsidRDefault="00961D8D" w:rsidP="00A677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180" w:rsidRPr="00830749" w:rsidRDefault="00296180" w:rsidP="00D80BE8">
    <w:pPr>
      <w:pBdr>
        <w:top w:val="single" w:sz="4" w:space="1" w:color="auto"/>
      </w:pBdr>
      <w:rPr>
        <w:rFonts w:ascii="Arial" w:hAnsi="Arial" w:cs="Arial"/>
        <w:b/>
        <w:sz w:val="16"/>
        <w:szCs w:val="16"/>
      </w:rPr>
    </w:pPr>
  </w:p>
  <w:p w:rsidR="00296180" w:rsidRPr="00830749" w:rsidRDefault="00296180"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396686">
              <w:rPr>
                <w:rFonts w:ascii="Arial" w:hAnsi="Arial" w:cs="Arial"/>
                <w:b/>
                <w:bCs/>
                <w:sz w:val="16"/>
                <w:szCs w:val="16"/>
              </w:rPr>
              <w:fldChar w:fldCharType="begin"/>
            </w:r>
            <w:r w:rsidRPr="004932A4">
              <w:rPr>
                <w:rFonts w:ascii="Arial" w:hAnsi="Arial" w:cs="Arial"/>
                <w:b/>
                <w:bCs/>
                <w:sz w:val="16"/>
                <w:szCs w:val="16"/>
              </w:rPr>
              <w:instrText xml:space="preserve"> PAGE </w:instrText>
            </w:r>
            <w:r w:rsidRPr="00396686">
              <w:rPr>
                <w:rFonts w:ascii="Arial" w:hAnsi="Arial" w:cs="Arial"/>
                <w:b/>
                <w:bCs/>
                <w:sz w:val="16"/>
                <w:szCs w:val="16"/>
              </w:rPr>
              <w:fldChar w:fldCharType="separate"/>
            </w:r>
            <w:r w:rsidR="00FA3B58">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396686">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396686">
              <w:rPr>
                <w:rFonts w:ascii="Arial" w:hAnsi="Arial" w:cs="Arial"/>
                <w:b/>
                <w:bCs/>
                <w:sz w:val="16"/>
                <w:szCs w:val="16"/>
              </w:rPr>
              <w:fldChar w:fldCharType="separate"/>
            </w:r>
            <w:r w:rsidR="00FA3B58">
              <w:rPr>
                <w:rFonts w:ascii="Arial" w:hAnsi="Arial" w:cs="Arial"/>
                <w:b/>
                <w:bCs/>
                <w:noProof/>
                <w:sz w:val="16"/>
                <w:szCs w:val="16"/>
              </w:rPr>
              <w:t>22</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180" w:rsidRPr="00830749" w:rsidRDefault="00296180" w:rsidP="00D80BE8">
    <w:pPr>
      <w:pBdr>
        <w:top w:val="single" w:sz="4" w:space="1" w:color="auto"/>
      </w:pBdr>
      <w:rPr>
        <w:rFonts w:ascii="Arial" w:hAnsi="Arial" w:cs="Arial"/>
        <w:b/>
        <w:sz w:val="16"/>
        <w:szCs w:val="16"/>
      </w:rPr>
    </w:pPr>
  </w:p>
  <w:p w:rsidR="00296180" w:rsidRPr="00830749" w:rsidRDefault="00296180"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396686">
          <w:rPr>
            <w:rFonts w:ascii="Arial" w:hAnsi="Arial" w:cs="Arial"/>
            <w:b/>
            <w:bCs/>
            <w:sz w:val="16"/>
            <w:szCs w:val="16"/>
          </w:rPr>
          <w:fldChar w:fldCharType="begin"/>
        </w:r>
        <w:r w:rsidRPr="007750F4">
          <w:rPr>
            <w:rFonts w:ascii="Arial" w:hAnsi="Arial" w:cs="Arial"/>
            <w:b/>
            <w:bCs/>
            <w:sz w:val="16"/>
            <w:szCs w:val="16"/>
          </w:rPr>
          <w:instrText xml:space="preserve"> PAGE </w:instrText>
        </w:r>
        <w:r w:rsidRPr="00396686">
          <w:rPr>
            <w:rFonts w:ascii="Arial" w:hAnsi="Arial" w:cs="Arial"/>
            <w:b/>
            <w:bCs/>
            <w:sz w:val="16"/>
            <w:szCs w:val="16"/>
          </w:rPr>
          <w:fldChar w:fldCharType="separate"/>
        </w:r>
        <w:r w:rsidR="00FA3B58">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A3B58">
          <w:rPr>
            <w:rFonts w:ascii="Arial" w:hAnsi="Arial" w:cs="Arial"/>
            <w:b/>
            <w:bCs/>
            <w:noProof/>
            <w:sz w:val="16"/>
            <w:szCs w:val="16"/>
          </w:rPr>
          <w:t>22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1D8D" w:rsidRDefault="00961D8D" w:rsidP="00A67754">
      <w:r>
        <w:separator/>
      </w:r>
    </w:p>
  </w:footnote>
  <w:footnote w:type="continuationSeparator" w:id="0">
    <w:p w:rsidR="00961D8D" w:rsidRDefault="00961D8D"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180" w:rsidRDefault="00296180"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296180" w:rsidRPr="00830749" w:rsidRDefault="00296180" w:rsidP="00BB7C42">
    <w:pPr>
      <w:pBdr>
        <w:bottom w:val="single" w:sz="4" w:space="1" w:color="auto"/>
      </w:pBdr>
      <w:tabs>
        <w:tab w:val="right" w:pos="9639"/>
      </w:tabs>
      <w:jc w:val="left"/>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180" w:rsidRDefault="00296180"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296180" w:rsidRPr="00830749" w:rsidRDefault="00296180" w:rsidP="00BB7C42">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08D484F"/>
    <w:multiLevelType w:val="hybridMultilevel"/>
    <w:tmpl w:val="62DADBA6"/>
    <w:lvl w:ilvl="0" w:tplc="0D8C1F46">
      <w:start w:val="1"/>
      <w:numFmt w:val="bullet"/>
      <w:lvlText w:val=""/>
      <w:lvlJc w:val="left"/>
      <w:pPr>
        <w:tabs>
          <w:tab w:val="num" w:pos="720"/>
        </w:tabs>
        <w:ind w:left="720" w:hanging="360"/>
      </w:pPr>
      <w:rPr>
        <w:rFonts w:ascii="Wingdings" w:hAnsi="Wingdings" w:hint="default"/>
      </w:rPr>
    </w:lvl>
    <w:lvl w:ilvl="1" w:tplc="01C09F4E">
      <w:start w:val="100"/>
      <w:numFmt w:val="bullet"/>
      <w:lvlText w:val=""/>
      <w:lvlJc w:val="left"/>
      <w:pPr>
        <w:tabs>
          <w:tab w:val="num" w:pos="1440"/>
        </w:tabs>
        <w:ind w:left="1440" w:hanging="360"/>
      </w:pPr>
      <w:rPr>
        <w:rFonts w:ascii="Wingdings" w:hAnsi="Wingdings" w:hint="default"/>
      </w:rPr>
    </w:lvl>
    <w:lvl w:ilvl="2" w:tplc="EC74CD68" w:tentative="1">
      <w:start w:val="1"/>
      <w:numFmt w:val="bullet"/>
      <w:lvlText w:val=""/>
      <w:lvlJc w:val="left"/>
      <w:pPr>
        <w:tabs>
          <w:tab w:val="num" w:pos="2160"/>
        </w:tabs>
        <w:ind w:left="2160" w:hanging="360"/>
      </w:pPr>
      <w:rPr>
        <w:rFonts w:ascii="Wingdings" w:hAnsi="Wingdings" w:hint="default"/>
      </w:rPr>
    </w:lvl>
    <w:lvl w:ilvl="3" w:tplc="B596AA7E" w:tentative="1">
      <w:start w:val="1"/>
      <w:numFmt w:val="bullet"/>
      <w:lvlText w:val=""/>
      <w:lvlJc w:val="left"/>
      <w:pPr>
        <w:tabs>
          <w:tab w:val="num" w:pos="2880"/>
        </w:tabs>
        <w:ind w:left="2880" w:hanging="360"/>
      </w:pPr>
      <w:rPr>
        <w:rFonts w:ascii="Wingdings" w:hAnsi="Wingdings" w:hint="default"/>
      </w:rPr>
    </w:lvl>
    <w:lvl w:ilvl="4" w:tplc="30220178" w:tentative="1">
      <w:start w:val="1"/>
      <w:numFmt w:val="bullet"/>
      <w:lvlText w:val=""/>
      <w:lvlJc w:val="left"/>
      <w:pPr>
        <w:tabs>
          <w:tab w:val="num" w:pos="3600"/>
        </w:tabs>
        <w:ind w:left="3600" w:hanging="360"/>
      </w:pPr>
      <w:rPr>
        <w:rFonts w:ascii="Wingdings" w:hAnsi="Wingdings" w:hint="default"/>
      </w:rPr>
    </w:lvl>
    <w:lvl w:ilvl="5" w:tplc="99829F10" w:tentative="1">
      <w:start w:val="1"/>
      <w:numFmt w:val="bullet"/>
      <w:lvlText w:val=""/>
      <w:lvlJc w:val="left"/>
      <w:pPr>
        <w:tabs>
          <w:tab w:val="num" w:pos="4320"/>
        </w:tabs>
        <w:ind w:left="4320" w:hanging="360"/>
      </w:pPr>
      <w:rPr>
        <w:rFonts w:ascii="Wingdings" w:hAnsi="Wingdings" w:hint="default"/>
      </w:rPr>
    </w:lvl>
    <w:lvl w:ilvl="6" w:tplc="C5A4D6B6" w:tentative="1">
      <w:start w:val="1"/>
      <w:numFmt w:val="bullet"/>
      <w:lvlText w:val=""/>
      <w:lvlJc w:val="left"/>
      <w:pPr>
        <w:tabs>
          <w:tab w:val="num" w:pos="5040"/>
        </w:tabs>
        <w:ind w:left="5040" w:hanging="360"/>
      </w:pPr>
      <w:rPr>
        <w:rFonts w:ascii="Wingdings" w:hAnsi="Wingdings" w:hint="default"/>
      </w:rPr>
    </w:lvl>
    <w:lvl w:ilvl="7" w:tplc="C7020ABE" w:tentative="1">
      <w:start w:val="1"/>
      <w:numFmt w:val="bullet"/>
      <w:lvlText w:val=""/>
      <w:lvlJc w:val="left"/>
      <w:pPr>
        <w:tabs>
          <w:tab w:val="num" w:pos="5760"/>
        </w:tabs>
        <w:ind w:left="5760" w:hanging="360"/>
      </w:pPr>
      <w:rPr>
        <w:rFonts w:ascii="Wingdings" w:hAnsi="Wingdings" w:hint="default"/>
      </w:rPr>
    </w:lvl>
    <w:lvl w:ilvl="8" w:tplc="9A74F3EE" w:tentative="1">
      <w:start w:val="1"/>
      <w:numFmt w:val="bullet"/>
      <w:lvlText w:val=""/>
      <w:lvlJc w:val="left"/>
      <w:pPr>
        <w:tabs>
          <w:tab w:val="num" w:pos="6480"/>
        </w:tabs>
        <w:ind w:left="6480" w:hanging="360"/>
      </w:pPr>
      <w:rPr>
        <w:rFonts w:ascii="Wingdings" w:hAnsi="Wingdings" w:hint="default"/>
      </w:rPr>
    </w:lvl>
  </w:abstractNum>
  <w:abstractNum w:abstractNumId="2">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2166730F"/>
    <w:multiLevelType w:val="hybridMultilevel"/>
    <w:tmpl w:val="A43E57D0"/>
    <w:lvl w:ilvl="0" w:tplc="40CAD03E">
      <w:start w:val="1"/>
      <w:numFmt w:val="bullet"/>
      <w:lvlText w:val=""/>
      <w:lvlJc w:val="left"/>
      <w:pPr>
        <w:tabs>
          <w:tab w:val="num" w:pos="720"/>
        </w:tabs>
        <w:ind w:left="720" w:hanging="360"/>
      </w:pPr>
      <w:rPr>
        <w:rFonts w:ascii="Wingdings" w:hAnsi="Wingdings" w:hint="default"/>
      </w:rPr>
    </w:lvl>
    <w:lvl w:ilvl="1" w:tplc="51325640">
      <w:start w:val="100"/>
      <w:numFmt w:val="bullet"/>
      <w:lvlText w:val=""/>
      <w:lvlJc w:val="left"/>
      <w:pPr>
        <w:tabs>
          <w:tab w:val="num" w:pos="1440"/>
        </w:tabs>
        <w:ind w:left="1440" w:hanging="360"/>
      </w:pPr>
      <w:rPr>
        <w:rFonts w:ascii="Wingdings" w:hAnsi="Wingdings" w:hint="default"/>
      </w:rPr>
    </w:lvl>
    <w:lvl w:ilvl="2" w:tplc="66FEA8D8" w:tentative="1">
      <w:start w:val="1"/>
      <w:numFmt w:val="bullet"/>
      <w:lvlText w:val=""/>
      <w:lvlJc w:val="left"/>
      <w:pPr>
        <w:tabs>
          <w:tab w:val="num" w:pos="2160"/>
        </w:tabs>
        <w:ind w:left="2160" w:hanging="360"/>
      </w:pPr>
      <w:rPr>
        <w:rFonts w:ascii="Wingdings" w:hAnsi="Wingdings" w:hint="default"/>
      </w:rPr>
    </w:lvl>
    <w:lvl w:ilvl="3" w:tplc="CF66FF7C" w:tentative="1">
      <w:start w:val="1"/>
      <w:numFmt w:val="bullet"/>
      <w:lvlText w:val=""/>
      <w:lvlJc w:val="left"/>
      <w:pPr>
        <w:tabs>
          <w:tab w:val="num" w:pos="2880"/>
        </w:tabs>
        <w:ind w:left="2880" w:hanging="360"/>
      </w:pPr>
      <w:rPr>
        <w:rFonts w:ascii="Wingdings" w:hAnsi="Wingdings" w:hint="default"/>
      </w:rPr>
    </w:lvl>
    <w:lvl w:ilvl="4" w:tplc="C81C7E8C" w:tentative="1">
      <w:start w:val="1"/>
      <w:numFmt w:val="bullet"/>
      <w:lvlText w:val=""/>
      <w:lvlJc w:val="left"/>
      <w:pPr>
        <w:tabs>
          <w:tab w:val="num" w:pos="3600"/>
        </w:tabs>
        <w:ind w:left="3600" w:hanging="360"/>
      </w:pPr>
      <w:rPr>
        <w:rFonts w:ascii="Wingdings" w:hAnsi="Wingdings" w:hint="default"/>
      </w:rPr>
    </w:lvl>
    <w:lvl w:ilvl="5" w:tplc="2A72B63A" w:tentative="1">
      <w:start w:val="1"/>
      <w:numFmt w:val="bullet"/>
      <w:lvlText w:val=""/>
      <w:lvlJc w:val="left"/>
      <w:pPr>
        <w:tabs>
          <w:tab w:val="num" w:pos="4320"/>
        </w:tabs>
        <w:ind w:left="4320" w:hanging="360"/>
      </w:pPr>
      <w:rPr>
        <w:rFonts w:ascii="Wingdings" w:hAnsi="Wingdings" w:hint="default"/>
      </w:rPr>
    </w:lvl>
    <w:lvl w:ilvl="6" w:tplc="793A2FD4" w:tentative="1">
      <w:start w:val="1"/>
      <w:numFmt w:val="bullet"/>
      <w:lvlText w:val=""/>
      <w:lvlJc w:val="left"/>
      <w:pPr>
        <w:tabs>
          <w:tab w:val="num" w:pos="5040"/>
        </w:tabs>
        <w:ind w:left="5040" w:hanging="360"/>
      </w:pPr>
      <w:rPr>
        <w:rFonts w:ascii="Wingdings" w:hAnsi="Wingdings" w:hint="default"/>
      </w:rPr>
    </w:lvl>
    <w:lvl w:ilvl="7" w:tplc="56A6A2E8" w:tentative="1">
      <w:start w:val="1"/>
      <w:numFmt w:val="bullet"/>
      <w:lvlText w:val=""/>
      <w:lvlJc w:val="left"/>
      <w:pPr>
        <w:tabs>
          <w:tab w:val="num" w:pos="5760"/>
        </w:tabs>
        <w:ind w:left="5760" w:hanging="360"/>
      </w:pPr>
      <w:rPr>
        <w:rFonts w:ascii="Wingdings" w:hAnsi="Wingdings" w:hint="default"/>
      </w:rPr>
    </w:lvl>
    <w:lvl w:ilvl="8" w:tplc="3A86710C" w:tentative="1">
      <w:start w:val="1"/>
      <w:numFmt w:val="bullet"/>
      <w:lvlText w:val=""/>
      <w:lvlJc w:val="left"/>
      <w:pPr>
        <w:tabs>
          <w:tab w:val="num" w:pos="6480"/>
        </w:tabs>
        <w:ind w:left="6480" w:hanging="360"/>
      </w:pPr>
      <w:rPr>
        <w:rFonts w:ascii="Wingdings" w:hAnsi="Wingdings" w:hint="default"/>
      </w:rPr>
    </w:lvl>
  </w:abstractNum>
  <w:abstractNum w:abstractNumId="23">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2DFA0257"/>
    <w:multiLevelType w:val="singleLevel"/>
    <w:tmpl w:val="8622552A"/>
    <w:lvl w:ilvl="0">
      <w:start w:val="1"/>
      <w:numFmt w:val="upperLetter"/>
      <w:lvlText w:val="1.%1. "/>
      <w:lvlJc w:val="left"/>
      <w:pPr>
        <w:ind w:left="720" w:hanging="360"/>
      </w:pPr>
      <w:rPr>
        <w:rFonts w:hint="default"/>
      </w:rPr>
    </w:lvl>
  </w:abstractNum>
  <w:abstractNum w:abstractNumId="28">
    <w:nsid w:val="32A36406"/>
    <w:multiLevelType w:val="hybridMultilevel"/>
    <w:tmpl w:val="2CC2974E"/>
    <w:lvl w:ilvl="0" w:tplc="02CCA4F8">
      <w:start w:val="1"/>
      <w:numFmt w:val="decimal"/>
      <w:lvlText w:val="%1."/>
      <w:lvlJc w:val="left"/>
      <w:pPr>
        <w:tabs>
          <w:tab w:val="num" w:pos="720"/>
        </w:tabs>
        <w:ind w:left="720" w:hanging="360"/>
      </w:pPr>
    </w:lvl>
    <w:lvl w:ilvl="1" w:tplc="4CBA14E0" w:tentative="1">
      <w:start w:val="1"/>
      <w:numFmt w:val="decimal"/>
      <w:lvlText w:val="%2."/>
      <w:lvlJc w:val="left"/>
      <w:pPr>
        <w:tabs>
          <w:tab w:val="num" w:pos="1440"/>
        </w:tabs>
        <w:ind w:left="1440" w:hanging="360"/>
      </w:pPr>
    </w:lvl>
    <w:lvl w:ilvl="2" w:tplc="1A98AF50" w:tentative="1">
      <w:start w:val="1"/>
      <w:numFmt w:val="decimal"/>
      <w:lvlText w:val="%3."/>
      <w:lvlJc w:val="left"/>
      <w:pPr>
        <w:tabs>
          <w:tab w:val="num" w:pos="2160"/>
        </w:tabs>
        <w:ind w:left="2160" w:hanging="360"/>
      </w:pPr>
    </w:lvl>
    <w:lvl w:ilvl="3" w:tplc="25DA922C" w:tentative="1">
      <w:start w:val="1"/>
      <w:numFmt w:val="decimal"/>
      <w:lvlText w:val="%4."/>
      <w:lvlJc w:val="left"/>
      <w:pPr>
        <w:tabs>
          <w:tab w:val="num" w:pos="2880"/>
        </w:tabs>
        <w:ind w:left="2880" w:hanging="360"/>
      </w:pPr>
    </w:lvl>
    <w:lvl w:ilvl="4" w:tplc="1640DCBC" w:tentative="1">
      <w:start w:val="1"/>
      <w:numFmt w:val="decimal"/>
      <w:lvlText w:val="%5."/>
      <w:lvlJc w:val="left"/>
      <w:pPr>
        <w:tabs>
          <w:tab w:val="num" w:pos="3600"/>
        </w:tabs>
        <w:ind w:left="3600" w:hanging="360"/>
      </w:pPr>
    </w:lvl>
    <w:lvl w:ilvl="5" w:tplc="DC7896B2" w:tentative="1">
      <w:start w:val="1"/>
      <w:numFmt w:val="decimal"/>
      <w:lvlText w:val="%6."/>
      <w:lvlJc w:val="left"/>
      <w:pPr>
        <w:tabs>
          <w:tab w:val="num" w:pos="4320"/>
        </w:tabs>
        <w:ind w:left="4320" w:hanging="360"/>
      </w:pPr>
    </w:lvl>
    <w:lvl w:ilvl="6" w:tplc="9D7E7002" w:tentative="1">
      <w:start w:val="1"/>
      <w:numFmt w:val="decimal"/>
      <w:lvlText w:val="%7."/>
      <w:lvlJc w:val="left"/>
      <w:pPr>
        <w:tabs>
          <w:tab w:val="num" w:pos="5040"/>
        </w:tabs>
        <w:ind w:left="5040" w:hanging="360"/>
      </w:pPr>
    </w:lvl>
    <w:lvl w:ilvl="7" w:tplc="8CAAE108" w:tentative="1">
      <w:start w:val="1"/>
      <w:numFmt w:val="decimal"/>
      <w:lvlText w:val="%8."/>
      <w:lvlJc w:val="left"/>
      <w:pPr>
        <w:tabs>
          <w:tab w:val="num" w:pos="5760"/>
        </w:tabs>
        <w:ind w:left="5760" w:hanging="360"/>
      </w:pPr>
    </w:lvl>
    <w:lvl w:ilvl="8" w:tplc="AA7829F0" w:tentative="1">
      <w:start w:val="1"/>
      <w:numFmt w:val="decimal"/>
      <w:lvlText w:val="%9."/>
      <w:lvlJc w:val="left"/>
      <w:pPr>
        <w:tabs>
          <w:tab w:val="num" w:pos="6480"/>
        </w:tabs>
        <w:ind w:left="6480" w:hanging="360"/>
      </w:pPr>
    </w:lvl>
  </w:abstractNum>
  <w:abstractNum w:abstractNumId="29">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35F10E41"/>
    <w:multiLevelType w:val="hybridMultilevel"/>
    <w:tmpl w:val="F432A5D6"/>
    <w:lvl w:ilvl="0" w:tplc="72BAC4FA">
      <w:start w:val="1"/>
      <w:numFmt w:val="decimal"/>
      <w:lvlText w:val="%1."/>
      <w:lvlJc w:val="left"/>
      <w:pPr>
        <w:tabs>
          <w:tab w:val="num" w:pos="720"/>
        </w:tabs>
        <w:ind w:left="720" w:hanging="360"/>
      </w:pPr>
    </w:lvl>
    <w:lvl w:ilvl="1" w:tplc="5FD843EE" w:tentative="1">
      <w:start w:val="1"/>
      <w:numFmt w:val="decimal"/>
      <w:lvlText w:val="%2."/>
      <w:lvlJc w:val="left"/>
      <w:pPr>
        <w:tabs>
          <w:tab w:val="num" w:pos="1440"/>
        </w:tabs>
        <w:ind w:left="1440" w:hanging="360"/>
      </w:pPr>
    </w:lvl>
    <w:lvl w:ilvl="2" w:tplc="52086804" w:tentative="1">
      <w:start w:val="1"/>
      <w:numFmt w:val="decimal"/>
      <w:lvlText w:val="%3."/>
      <w:lvlJc w:val="left"/>
      <w:pPr>
        <w:tabs>
          <w:tab w:val="num" w:pos="2160"/>
        </w:tabs>
        <w:ind w:left="2160" w:hanging="360"/>
      </w:pPr>
    </w:lvl>
    <w:lvl w:ilvl="3" w:tplc="D0F4A8B2" w:tentative="1">
      <w:start w:val="1"/>
      <w:numFmt w:val="decimal"/>
      <w:lvlText w:val="%4."/>
      <w:lvlJc w:val="left"/>
      <w:pPr>
        <w:tabs>
          <w:tab w:val="num" w:pos="2880"/>
        </w:tabs>
        <w:ind w:left="2880" w:hanging="360"/>
      </w:pPr>
    </w:lvl>
    <w:lvl w:ilvl="4" w:tplc="67F0BD32" w:tentative="1">
      <w:start w:val="1"/>
      <w:numFmt w:val="decimal"/>
      <w:lvlText w:val="%5."/>
      <w:lvlJc w:val="left"/>
      <w:pPr>
        <w:tabs>
          <w:tab w:val="num" w:pos="3600"/>
        </w:tabs>
        <w:ind w:left="3600" w:hanging="360"/>
      </w:pPr>
    </w:lvl>
    <w:lvl w:ilvl="5" w:tplc="C78E4E8C" w:tentative="1">
      <w:start w:val="1"/>
      <w:numFmt w:val="decimal"/>
      <w:lvlText w:val="%6."/>
      <w:lvlJc w:val="left"/>
      <w:pPr>
        <w:tabs>
          <w:tab w:val="num" w:pos="4320"/>
        </w:tabs>
        <w:ind w:left="4320" w:hanging="360"/>
      </w:pPr>
    </w:lvl>
    <w:lvl w:ilvl="6" w:tplc="BB88DB00" w:tentative="1">
      <w:start w:val="1"/>
      <w:numFmt w:val="decimal"/>
      <w:lvlText w:val="%7."/>
      <w:lvlJc w:val="left"/>
      <w:pPr>
        <w:tabs>
          <w:tab w:val="num" w:pos="5040"/>
        </w:tabs>
        <w:ind w:left="5040" w:hanging="360"/>
      </w:pPr>
    </w:lvl>
    <w:lvl w:ilvl="7" w:tplc="3760E2D2" w:tentative="1">
      <w:start w:val="1"/>
      <w:numFmt w:val="decimal"/>
      <w:lvlText w:val="%8."/>
      <w:lvlJc w:val="left"/>
      <w:pPr>
        <w:tabs>
          <w:tab w:val="num" w:pos="5760"/>
        </w:tabs>
        <w:ind w:left="5760" w:hanging="360"/>
      </w:pPr>
    </w:lvl>
    <w:lvl w:ilvl="8" w:tplc="3816088A" w:tentative="1">
      <w:start w:val="1"/>
      <w:numFmt w:val="decimal"/>
      <w:lvlText w:val="%9."/>
      <w:lvlJc w:val="left"/>
      <w:pPr>
        <w:tabs>
          <w:tab w:val="num" w:pos="6480"/>
        </w:tabs>
        <w:ind w:left="6480" w:hanging="360"/>
      </w:pPr>
    </w:lvl>
  </w:abstractNum>
  <w:abstractNum w:abstractNumId="31">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4">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4BD86894"/>
    <w:multiLevelType w:val="hybridMultilevel"/>
    <w:tmpl w:val="7242DAAA"/>
    <w:lvl w:ilvl="0" w:tplc="4328E910">
      <w:start w:val="1"/>
      <w:numFmt w:val="bullet"/>
      <w:lvlText w:val="•"/>
      <w:lvlJc w:val="left"/>
      <w:pPr>
        <w:tabs>
          <w:tab w:val="num" w:pos="720"/>
        </w:tabs>
        <w:ind w:left="720" w:hanging="360"/>
      </w:pPr>
      <w:rPr>
        <w:rFonts w:ascii="Arial" w:hAnsi="Arial" w:hint="default"/>
      </w:rPr>
    </w:lvl>
    <w:lvl w:ilvl="1" w:tplc="BAF600B6" w:tentative="1">
      <w:start w:val="1"/>
      <w:numFmt w:val="bullet"/>
      <w:lvlText w:val="•"/>
      <w:lvlJc w:val="left"/>
      <w:pPr>
        <w:tabs>
          <w:tab w:val="num" w:pos="1440"/>
        </w:tabs>
        <w:ind w:left="1440" w:hanging="360"/>
      </w:pPr>
      <w:rPr>
        <w:rFonts w:ascii="Arial" w:hAnsi="Arial" w:hint="default"/>
      </w:rPr>
    </w:lvl>
    <w:lvl w:ilvl="2" w:tplc="8A90571C" w:tentative="1">
      <w:start w:val="1"/>
      <w:numFmt w:val="bullet"/>
      <w:lvlText w:val="•"/>
      <w:lvlJc w:val="left"/>
      <w:pPr>
        <w:tabs>
          <w:tab w:val="num" w:pos="2160"/>
        </w:tabs>
        <w:ind w:left="2160" w:hanging="360"/>
      </w:pPr>
      <w:rPr>
        <w:rFonts w:ascii="Arial" w:hAnsi="Arial" w:hint="default"/>
      </w:rPr>
    </w:lvl>
    <w:lvl w:ilvl="3" w:tplc="491AE7E6" w:tentative="1">
      <w:start w:val="1"/>
      <w:numFmt w:val="bullet"/>
      <w:lvlText w:val="•"/>
      <w:lvlJc w:val="left"/>
      <w:pPr>
        <w:tabs>
          <w:tab w:val="num" w:pos="2880"/>
        </w:tabs>
        <w:ind w:left="2880" w:hanging="360"/>
      </w:pPr>
      <w:rPr>
        <w:rFonts w:ascii="Arial" w:hAnsi="Arial" w:hint="default"/>
      </w:rPr>
    </w:lvl>
    <w:lvl w:ilvl="4" w:tplc="06DEB1D4" w:tentative="1">
      <w:start w:val="1"/>
      <w:numFmt w:val="bullet"/>
      <w:lvlText w:val="•"/>
      <w:lvlJc w:val="left"/>
      <w:pPr>
        <w:tabs>
          <w:tab w:val="num" w:pos="3600"/>
        </w:tabs>
        <w:ind w:left="3600" w:hanging="360"/>
      </w:pPr>
      <w:rPr>
        <w:rFonts w:ascii="Arial" w:hAnsi="Arial" w:hint="default"/>
      </w:rPr>
    </w:lvl>
    <w:lvl w:ilvl="5" w:tplc="8E8E80C0" w:tentative="1">
      <w:start w:val="1"/>
      <w:numFmt w:val="bullet"/>
      <w:lvlText w:val="•"/>
      <w:lvlJc w:val="left"/>
      <w:pPr>
        <w:tabs>
          <w:tab w:val="num" w:pos="4320"/>
        </w:tabs>
        <w:ind w:left="4320" w:hanging="360"/>
      </w:pPr>
      <w:rPr>
        <w:rFonts w:ascii="Arial" w:hAnsi="Arial" w:hint="default"/>
      </w:rPr>
    </w:lvl>
    <w:lvl w:ilvl="6" w:tplc="D8B8AABE" w:tentative="1">
      <w:start w:val="1"/>
      <w:numFmt w:val="bullet"/>
      <w:lvlText w:val="•"/>
      <w:lvlJc w:val="left"/>
      <w:pPr>
        <w:tabs>
          <w:tab w:val="num" w:pos="5040"/>
        </w:tabs>
        <w:ind w:left="5040" w:hanging="360"/>
      </w:pPr>
      <w:rPr>
        <w:rFonts w:ascii="Arial" w:hAnsi="Arial" w:hint="default"/>
      </w:rPr>
    </w:lvl>
    <w:lvl w:ilvl="7" w:tplc="A6F0EC5C" w:tentative="1">
      <w:start w:val="1"/>
      <w:numFmt w:val="bullet"/>
      <w:lvlText w:val="•"/>
      <w:lvlJc w:val="left"/>
      <w:pPr>
        <w:tabs>
          <w:tab w:val="num" w:pos="5760"/>
        </w:tabs>
        <w:ind w:left="5760" w:hanging="360"/>
      </w:pPr>
      <w:rPr>
        <w:rFonts w:ascii="Arial" w:hAnsi="Arial" w:hint="default"/>
      </w:rPr>
    </w:lvl>
    <w:lvl w:ilvl="8" w:tplc="27F66264" w:tentative="1">
      <w:start w:val="1"/>
      <w:numFmt w:val="bullet"/>
      <w:lvlText w:val="•"/>
      <w:lvlJc w:val="left"/>
      <w:pPr>
        <w:tabs>
          <w:tab w:val="num" w:pos="6480"/>
        </w:tabs>
        <w:ind w:left="6480" w:hanging="360"/>
      </w:pPr>
      <w:rPr>
        <w:rFonts w:ascii="Arial" w:hAnsi="Arial" w:hint="default"/>
      </w:rPr>
    </w:lvl>
  </w:abstractNum>
  <w:abstractNum w:abstractNumId="4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nsid w:val="6A7563A2"/>
    <w:multiLevelType w:val="hybridMultilevel"/>
    <w:tmpl w:val="35321CBE"/>
    <w:lvl w:ilvl="0" w:tplc="FC889908">
      <w:start w:val="1"/>
      <w:numFmt w:val="bullet"/>
      <w:lvlText w:val=""/>
      <w:lvlJc w:val="left"/>
      <w:pPr>
        <w:tabs>
          <w:tab w:val="num" w:pos="720"/>
        </w:tabs>
        <w:ind w:left="720" w:hanging="360"/>
      </w:pPr>
      <w:rPr>
        <w:rFonts w:ascii="Wingdings" w:hAnsi="Wingdings" w:hint="default"/>
      </w:rPr>
    </w:lvl>
    <w:lvl w:ilvl="1" w:tplc="40381BB8" w:tentative="1">
      <w:start w:val="1"/>
      <w:numFmt w:val="bullet"/>
      <w:lvlText w:val=""/>
      <w:lvlJc w:val="left"/>
      <w:pPr>
        <w:tabs>
          <w:tab w:val="num" w:pos="1440"/>
        </w:tabs>
        <w:ind w:left="1440" w:hanging="360"/>
      </w:pPr>
      <w:rPr>
        <w:rFonts w:ascii="Wingdings" w:hAnsi="Wingdings" w:hint="default"/>
      </w:rPr>
    </w:lvl>
    <w:lvl w:ilvl="2" w:tplc="B194FB4C" w:tentative="1">
      <w:start w:val="1"/>
      <w:numFmt w:val="bullet"/>
      <w:lvlText w:val=""/>
      <w:lvlJc w:val="left"/>
      <w:pPr>
        <w:tabs>
          <w:tab w:val="num" w:pos="2160"/>
        </w:tabs>
        <w:ind w:left="2160" w:hanging="360"/>
      </w:pPr>
      <w:rPr>
        <w:rFonts w:ascii="Wingdings" w:hAnsi="Wingdings" w:hint="default"/>
      </w:rPr>
    </w:lvl>
    <w:lvl w:ilvl="3" w:tplc="4AF61BDC" w:tentative="1">
      <w:start w:val="1"/>
      <w:numFmt w:val="bullet"/>
      <w:lvlText w:val=""/>
      <w:lvlJc w:val="left"/>
      <w:pPr>
        <w:tabs>
          <w:tab w:val="num" w:pos="2880"/>
        </w:tabs>
        <w:ind w:left="2880" w:hanging="360"/>
      </w:pPr>
      <w:rPr>
        <w:rFonts w:ascii="Wingdings" w:hAnsi="Wingdings" w:hint="default"/>
      </w:rPr>
    </w:lvl>
    <w:lvl w:ilvl="4" w:tplc="1FFA05D4" w:tentative="1">
      <w:start w:val="1"/>
      <w:numFmt w:val="bullet"/>
      <w:lvlText w:val=""/>
      <w:lvlJc w:val="left"/>
      <w:pPr>
        <w:tabs>
          <w:tab w:val="num" w:pos="3600"/>
        </w:tabs>
        <w:ind w:left="3600" w:hanging="360"/>
      </w:pPr>
      <w:rPr>
        <w:rFonts w:ascii="Wingdings" w:hAnsi="Wingdings" w:hint="default"/>
      </w:rPr>
    </w:lvl>
    <w:lvl w:ilvl="5" w:tplc="FD5C6084" w:tentative="1">
      <w:start w:val="1"/>
      <w:numFmt w:val="bullet"/>
      <w:lvlText w:val=""/>
      <w:lvlJc w:val="left"/>
      <w:pPr>
        <w:tabs>
          <w:tab w:val="num" w:pos="4320"/>
        </w:tabs>
        <w:ind w:left="4320" w:hanging="360"/>
      </w:pPr>
      <w:rPr>
        <w:rFonts w:ascii="Wingdings" w:hAnsi="Wingdings" w:hint="default"/>
      </w:rPr>
    </w:lvl>
    <w:lvl w:ilvl="6" w:tplc="44DCFB2E" w:tentative="1">
      <w:start w:val="1"/>
      <w:numFmt w:val="bullet"/>
      <w:lvlText w:val=""/>
      <w:lvlJc w:val="left"/>
      <w:pPr>
        <w:tabs>
          <w:tab w:val="num" w:pos="5040"/>
        </w:tabs>
        <w:ind w:left="5040" w:hanging="360"/>
      </w:pPr>
      <w:rPr>
        <w:rFonts w:ascii="Wingdings" w:hAnsi="Wingdings" w:hint="default"/>
      </w:rPr>
    </w:lvl>
    <w:lvl w:ilvl="7" w:tplc="B7188912" w:tentative="1">
      <w:start w:val="1"/>
      <w:numFmt w:val="bullet"/>
      <w:lvlText w:val=""/>
      <w:lvlJc w:val="left"/>
      <w:pPr>
        <w:tabs>
          <w:tab w:val="num" w:pos="5760"/>
        </w:tabs>
        <w:ind w:left="5760" w:hanging="360"/>
      </w:pPr>
      <w:rPr>
        <w:rFonts w:ascii="Wingdings" w:hAnsi="Wingdings" w:hint="default"/>
      </w:rPr>
    </w:lvl>
    <w:lvl w:ilvl="8" w:tplc="1E3E86FA" w:tentative="1">
      <w:start w:val="1"/>
      <w:numFmt w:val="bullet"/>
      <w:lvlText w:val=""/>
      <w:lvlJc w:val="left"/>
      <w:pPr>
        <w:tabs>
          <w:tab w:val="num" w:pos="6480"/>
        </w:tabs>
        <w:ind w:left="6480" w:hanging="360"/>
      </w:pPr>
      <w:rPr>
        <w:rFonts w:ascii="Wingdings" w:hAnsi="Wingdings" w:hint="default"/>
      </w:rPr>
    </w:lvl>
  </w:abstractNum>
  <w:abstractNum w:abstractNumId="59">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nsid w:val="741D6059"/>
    <w:multiLevelType w:val="hybridMultilevel"/>
    <w:tmpl w:val="09762ECC"/>
    <w:lvl w:ilvl="0" w:tplc="94E6C326">
      <w:start w:val="1"/>
      <w:numFmt w:val="decimal"/>
      <w:lvlText w:val="%1."/>
      <w:lvlJc w:val="left"/>
      <w:pPr>
        <w:tabs>
          <w:tab w:val="num" w:pos="720"/>
        </w:tabs>
        <w:ind w:left="720" w:hanging="360"/>
      </w:pPr>
    </w:lvl>
    <w:lvl w:ilvl="1" w:tplc="1DF83550" w:tentative="1">
      <w:start w:val="1"/>
      <w:numFmt w:val="decimal"/>
      <w:lvlText w:val="%2."/>
      <w:lvlJc w:val="left"/>
      <w:pPr>
        <w:tabs>
          <w:tab w:val="num" w:pos="1440"/>
        </w:tabs>
        <w:ind w:left="1440" w:hanging="360"/>
      </w:pPr>
    </w:lvl>
    <w:lvl w:ilvl="2" w:tplc="99B685E2" w:tentative="1">
      <w:start w:val="1"/>
      <w:numFmt w:val="decimal"/>
      <w:lvlText w:val="%3."/>
      <w:lvlJc w:val="left"/>
      <w:pPr>
        <w:tabs>
          <w:tab w:val="num" w:pos="2160"/>
        </w:tabs>
        <w:ind w:left="2160" w:hanging="360"/>
      </w:pPr>
    </w:lvl>
    <w:lvl w:ilvl="3" w:tplc="B9F6ABAA" w:tentative="1">
      <w:start w:val="1"/>
      <w:numFmt w:val="decimal"/>
      <w:lvlText w:val="%4."/>
      <w:lvlJc w:val="left"/>
      <w:pPr>
        <w:tabs>
          <w:tab w:val="num" w:pos="2880"/>
        </w:tabs>
        <w:ind w:left="2880" w:hanging="360"/>
      </w:pPr>
    </w:lvl>
    <w:lvl w:ilvl="4" w:tplc="200A7830" w:tentative="1">
      <w:start w:val="1"/>
      <w:numFmt w:val="decimal"/>
      <w:lvlText w:val="%5."/>
      <w:lvlJc w:val="left"/>
      <w:pPr>
        <w:tabs>
          <w:tab w:val="num" w:pos="3600"/>
        </w:tabs>
        <w:ind w:left="3600" w:hanging="360"/>
      </w:pPr>
    </w:lvl>
    <w:lvl w:ilvl="5" w:tplc="3AA429DA" w:tentative="1">
      <w:start w:val="1"/>
      <w:numFmt w:val="decimal"/>
      <w:lvlText w:val="%6."/>
      <w:lvlJc w:val="left"/>
      <w:pPr>
        <w:tabs>
          <w:tab w:val="num" w:pos="4320"/>
        </w:tabs>
        <w:ind w:left="4320" w:hanging="360"/>
      </w:pPr>
    </w:lvl>
    <w:lvl w:ilvl="6" w:tplc="D59E97A8" w:tentative="1">
      <w:start w:val="1"/>
      <w:numFmt w:val="decimal"/>
      <w:lvlText w:val="%7."/>
      <w:lvlJc w:val="left"/>
      <w:pPr>
        <w:tabs>
          <w:tab w:val="num" w:pos="5040"/>
        </w:tabs>
        <w:ind w:left="5040" w:hanging="360"/>
      </w:pPr>
    </w:lvl>
    <w:lvl w:ilvl="7" w:tplc="A30A2442" w:tentative="1">
      <w:start w:val="1"/>
      <w:numFmt w:val="decimal"/>
      <w:lvlText w:val="%8."/>
      <w:lvlJc w:val="left"/>
      <w:pPr>
        <w:tabs>
          <w:tab w:val="num" w:pos="5760"/>
        </w:tabs>
        <w:ind w:left="5760" w:hanging="360"/>
      </w:pPr>
    </w:lvl>
    <w:lvl w:ilvl="8" w:tplc="4D66BC02" w:tentative="1">
      <w:start w:val="1"/>
      <w:numFmt w:val="decimal"/>
      <w:lvlText w:val="%9."/>
      <w:lvlJc w:val="left"/>
      <w:pPr>
        <w:tabs>
          <w:tab w:val="num" w:pos="6480"/>
        </w:tabs>
        <w:ind w:left="6480" w:hanging="360"/>
      </w:pPr>
    </w:lvl>
  </w:abstractNum>
  <w:abstractNum w:abstractNumId="61">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4">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6"/>
  </w:num>
  <w:num w:numId="2">
    <w:abstractNumId w:val="13"/>
  </w:num>
  <w:num w:numId="3">
    <w:abstractNumId w:val="25"/>
  </w:num>
  <w:num w:numId="4">
    <w:abstractNumId w:val="53"/>
  </w:num>
  <w:num w:numId="5">
    <w:abstractNumId w:val="9"/>
  </w:num>
  <w:num w:numId="6">
    <w:abstractNumId w:val="29"/>
  </w:num>
  <w:num w:numId="7">
    <w:abstractNumId w:val="45"/>
  </w:num>
  <w:num w:numId="8">
    <w:abstractNumId w:val="24"/>
  </w:num>
  <w:num w:numId="9">
    <w:abstractNumId w:val="27"/>
  </w:num>
  <w:num w:numId="10">
    <w:abstractNumId w:val="21"/>
  </w:num>
  <w:num w:numId="11">
    <w:abstractNumId w:val="19"/>
  </w:num>
  <w:num w:numId="12">
    <w:abstractNumId w:val="64"/>
  </w:num>
  <w:num w:numId="13">
    <w:abstractNumId w:val="4"/>
  </w:num>
  <w:num w:numId="14">
    <w:abstractNumId w:val="2"/>
  </w:num>
  <w:num w:numId="15">
    <w:abstractNumId w:val="20"/>
  </w:num>
  <w:num w:numId="16">
    <w:abstractNumId w:val="12"/>
  </w:num>
  <w:num w:numId="17">
    <w:abstractNumId w:val="46"/>
  </w:num>
  <w:num w:numId="18">
    <w:abstractNumId w:val="61"/>
  </w:num>
  <w:num w:numId="19">
    <w:abstractNumId w:val="52"/>
  </w:num>
  <w:num w:numId="20">
    <w:abstractNumId w:val="39"/>
  </w:num>
  <w:num w:numId="21">
    <w:abstractNumId w:val="17"/>
  </w:num>
  <w:num w:numId="22">
    <w:abstractNumId w:val="7"/>
  </w:num>
  <w:num w:numId="23">
    <w:abstractNumId w:val="14"/>
  </w:num>
  <w:num w:numId="24">
    <w:abstractNumId w:val="42"/>
  </w:num>
  <w:num w:numId="25">
    <w:abstractNumId w:val="37"/>
  </w:num>
  <w:num w:numId="26">
    <w:abstractNumId w:val="18"/>
  </w:num>
  <w:num w:numId="27">
    <w:abstractNumId w:val="38"/>
  </w:num>
  <w:num w:numId="28">
    <w:abstractNumId w:val="33"/>
  </w:num>
  <w:num w:numId="29">
    <w:abstractNumId w:val="63"/>
  </w:num>
  <w:num w:numId="30">
    <w:abstractNumId w:val="16"/>
  </w:num>
  <w:num w:numId="31">
    <w:abstractNumId w:val="59"/>
  </w:num>
  <w:num w:numId="32">
    <w:abstractNumId w:val="0"/>
  </w:num>
  <w:num w:numId="33">
    <w:abstractNumId w:val="41"/>
  </w:num>
  <w:num w:numId="34">
    <w:abstractNumId w:val="5"/>
  </w:num>
  <w:num w:numId="35">
    <w:abstractNumId w:val="62"/>
  </w:num>
  <w:num w:numId="36">
    <w:abstractNumId w:val="49"/>
  </w:num>
  <w:num w:numId="37">
    <w:abstractNumId w:val="43"/>
  </w:num>
  <w:num w:numId="38">
    <w:abstractNumId w:val="32"/>
  </w:num>
  <w:num w:numId="39">
    <w:abstractNumId w:val="23"/>
  </w:num>
  <w:num w:numId="40">
    <w:abstractNumId w:val="40"/>
  </w:num>
  <w:num w:numId="41">
    <w:abstractNumId w:val="36"/>
  </w:num>
  <w:num w:numId="42">
    <w:abstractNumId w:val="47"/>
  </w:num>
  <w:num w:numId="43">
    <w:abstractNumId w:val="15"/>
  </w:num>
  <w:num w:numId="44">
    <w:abstractNumId w:val="55"/>
  </w:num>
  <w:num w:numId="45">
    <w:abstractNumId w:val="57"/>
  </w:num>
  <w:num w:numId="46">
    <w:abstractNumId w:val="31"/>
  </w:num>
  <w:num w:numId="47">
    <w:abstractNumId w:val="8"/>
  </w:num>
  <w:num w:numId="48">
    <w:abstractNumId w:val="26"/>
  </w:num>
  <w:num w:numId="49">
    <w:abstractNumId w:val="51"/>
  </w:num>
  <w:num w:numId="50">
    <w:abstractNumId w:val="50"/>
  </w:num>
  <w:num w:numId="51">
    <w:abstractNumId w:val="35"/>
  </w:num>
  <w:num w:numId="52">
    <w:abstractNumId w:val="3"/>
  </w:num>
  <w:num w:numId="53">
    <w:abstractNumId w:val="54"/>
  </w:num>
  <w:num w:numId="54">
    <w:abstractNumId w:val="56"/>
  </w:num>
  <w:num w:numId="55">
    <w:abstractNumId w:val="11"/>
  </w:num>
  <w:num w:numId="56">
    <w:abstractNumId w:val="34"/>
  </w:num>
  <w:num w:numId="57">
    <w:abstractNumId w:val="48"/>
  </w:num>
  <w:num w:numId="58">
    <w:abstractNumId w:val="10"/>
  </w:num>
  <w:num w:numId="59">
    <w:abstractNumId w:val="58"/>
  </w:num>
  <w:num w:numId="60">
    <w:abstractNumId w:val="22"/>
  </w:num>
  <w:num w:numId="61">
    <w:abstractNumId w:val="1"/>
  </w:num>
  <w:num w:numId="62">
    <w:abstractNumId w:val="30"/>
  </w:num>
  <w:num w:numId="63">
    <w:abstractNumId w:val="60"/>
  </w:num>
  <w:num w:numId="64">
    <w:abstractNumId w:val="28"/>
  </w:num>
  <w:num w:numId="65">
    <w:abstractNumId w:val="44"/>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documentProtection w:edit="readOnly" w:enforcement="1" w:cryptProviderType="rsaAES" w:cryptAlgorithmClass="hash" w:cryptAlgorithmType="typeAny" w:cryptAlgorithmSid="14" w:cryptSpinCount="100000" w:hash="F3Ntne1zFBKIv5B54xeQIq7jyVce9+7IanLS2B2ySYkeD6/rp3o/zbqherLUvse5ONsIJy46QYgQ&#10;FYsHCVgwSQ==" w:salt="r3weQSEDUZ40J9GJGySKTg=="/>
  <w:defaultTabStop w:val="720"/>
  <w:evenAndOddHeaders/>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650C50"/>
    <w:rsid w:val="00004086"/>
    <w:rsid w:val="000058E5"/>
    <w:rsid w:val="00010145"/>
    <w:rsid w:val="00010AAE"/>
    <w:rsid w:val="0001396A"/>
    <w:rsid w:val="00020BB6"/>
    <w:rsid w:val="00024F65"/>
    <w:rsid w:val="00027B47"/>
    <w:rsid w:val="00035243"/>
    <w:rsid w:val="00036B05"/>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959CA"/>
    <w:rsid w:val="000A2303"/>
    <w:rsid w:val="000A7B07"/>
    <w:rsid w:val="000B346C"/>
    <w:rsid w:val="000B5121"/>
    <w:rsid w:val="000B7B64"/>
    <w:rsid w:val="000C233D"/>
    <w:rsid w:val="000C4F46"/>
    <w:rsid w:val="000C6FB4"/>
    <w:rsid w:val="000E680F"/>
    <w:rsid w:val="000F0FCA"/>
    <w:rsid w:val="000F7264"/>
    <w:rsid w:val="00103A5E"/>
    <w:rsid w:val="001157AF"/>
    <w:rsid w:val="00116C30"/>
    <w:rsid w:val="00120724"/>
    <w:rsid w:val="001236C8"/>
    <w:rsid w:val="0012389B"/>
    <w:rsid w:val="0012562F"/>
    <w:rsid w:val="001266C6"/>
    <w:rsid w:val="00126C85"/>
    <w:rsid w:val="00131D1E"/>
    <w:rsid w:val="00132977"/>
    <w:rsid w:val="001457FC"/>
    <w:rsid w:val="00152592"/>
    <w:rsid w:val="001525FC"/>
    <w:rsid w:val="00154A40"/>
    <w:rsid w:val="00154DAE"/>
    <w:rsid w:val="001578F8"/>
    <w:rsid w:val="00166E7F"/>
    <w:rsid w:val="00167988"/>
    <w:rsid w:val="001709EB"/>
    <w:rsid w:val="00175F6C"/>
    <w:rsid w:val="00184237"/>
    <w:rsid w:val="0018673D"/>
    <w:rsid w:val="00187D1C"/>
    <w:rsid w:val="00191E86"/>
    <w:rsid w:val="0019250A"/>
    <w:rsid w:val="001961DD"/>
    <w:rsid w:val="001A355B"/>
    <w:rsid w:val="001A3880"/>
    <w:rsid w:val="001A5D13"/>
    <w:rsid w:val="001A7537"/>
    <w:rsid w:val="001A77CF"/>
    <w:rsid w:val="001B09BC"/>
    <w:rsid w:val="001B6460"/>
    <w:rsid w:val="001C0776"/>
    <w:rsid w:val="001C0B34"/>
    <w:rsid w:val="001C4084"/>
    <w:rsid w:val="001C54F7"/>
    <w:rsid w:val="001D01D1"/>
    <w:rsid w:val="001E05E8"/>
    <w:rsid w:val="001E1221"/>
    <w:rsid w:val="001F2AD0"/>
    <w:rsid w:val="001F3555"/>
    <w:rsid w:val="001F3FE3"/>
    <w:rsid w:val="001F6FA5"/>
    <w:rsid w:val="00201769"/>
    <w:rsid w:val="00201E01"/>
    <w:rsid w:val="00202782"/>
    <w:rsid w:val="00204C77"/>
    <w:rsid w:val="00213294"/>
    <w:rsid w:val="0021376B"/>
    <w:rsid w:val="00214096"/>
    <w:rsid w:val="00215415"/>
    <w:rsid w:val="002168EB"/>
    <w:rsid w:val="00217C56"/>
    <w:rsid w:val="00220F44"/>
    <w:rsid w:val="00222B64"/>
    <w:rsid w:val="002325A6"/>
    <w:rsid w:val="00233402"/>
    <w:rsid w:val="002337BA"/>
    <w:rsid w:val="00241F64"/>
    <w:rsid w:val="00247850"/>
    <w:rsid w:val="00252300"/>
    <w:rsid w:val="00252494"/>
    <w:rsid w:val="00257541"/>
    <w:rsid w:val="0025778A"/>
    <w:rsid w:val="00265A8F"/>
    <w:rsid w:val="0026676B"/>
    <w:rsid w:val="002679B7"/>
    <w:rsid w:val="00267C62"/>
    <w:rsid w:val="00271B12"/>
    <w:rsid w:val="0027392A"/>
    <w:rsid w:val="002762BF"/>
    <w:rsid w:val="00276C27"/>
    <w:rsid w:val="00280C4A"/>
    <w:rsid w:val="00281347"/>
    <w:rsid w:val="00281ED1"/>
    <w:rsid w:val="00282382"/>
    <w:rsid w:val="002824BE"/>
    <w:rsid w:val="00282828"/>
    <w:rsid w:val="00287CC3"/>
    <w:rsid w:val="00291E00"/>
    <w:rsid w:val="00294162"/>
    <w:rsid w:val="00294A7E"/>
    <w:rsid w:val="00294E35"/>
    <w:rsid w:val="00296180"/>
    <w:rsid w:val="002A316B"/>
    <w:rsid w:val="002A3408"/>
    <w:rsid w:val="002A4B14"/>
    <w:rsid w:val="002A5F3A"/>
    <w:rsid w:val="002B03AC"/>
    <w:rsid w:val="002B2600"/>
    <w:rsid w:val="002B6786"/>
    <w:rsid w:val="002B7054"/>
    <w:rsid w:val="002C0B73"/>
    <w:rsid w:val="002C4301"/>
    <w:rsid w:val="002C4D10"/>
    <w:rsid w:val="002C66FA"/>
    <w:rsid w:val="002D1837"/>
    <w:rsid w:val="002D3E2B"/>
    <w:rsid w:val="002D4C72"/>
    <w:rsid w:val="002E7CD0"/>
    <w:rsid w:val="002F6FCE"/>
    <w:rsid w:val="003000F2"/>
    <w:rsid w:val="00301207"/>
    <w:rsid w:val="00301C4E"/>
    <w:rsid w:val="00304616"/>
    <w:rsid w:val="00304897"/>
    <w:rsid w:val="003050B6"/>
    <w:rsid w:val="00311E5D"/>
    <w:rsid w:val="00314915"/>
    <w:rsid w:val="00315805"/>
    <w:rsid w:val="00315AAA"/>
    <w:rsid w:val="00317391"/>
    <w:rsid w:val="00324DB2"/>
    <w:rsid w:val="003259FD"/>
    <w:rsid w:val="00326BB7"/>
    <w:rsid w:val="00327E27"/>
    <w:rsid w:val="0033666D"/>
    <w:rsid w:val="00336763"/>
    <w:rsid w:val="00343D65"/>
    <w:rsid w:val="00347500"/>
    <w:rsid w:val="00347A6D"/>
    <w:rsid w:val="003548CB"/>
    <w:rsid w:val="003614DC"/>
    <w:rsid w:val="00361CE5"/>
    <w:rsid w:val="00362760"/>
    <w:rsid w:val="00367FC1"/>
    <w:rsid w:val="00374DDE"/>
    <w:rsid w:val="003758B4"/>
    <w:rsid w:val="00376162"/>
    <w:rsid w:val="003773F3"/>
    <w:rsid w:val="00383B05"/>
    <w:rsid w:val="00390A28"/>
    <w:rsid w:val="0039160D"/>
    <w:rsid w:val="00396581"/>
    <w:rsid w:val="003965FE"/>
    <w:rsid w:val="00396686"/>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17FDB"/>
    <w:rsid w:val="00420D74"/>
    <w:rsid w:val="00423242"/>
    <w:rsid w:val="0042637D"/>
    <w:rsid w:val="004316FB"/>
    <w:rsid w:val="0043275D"/>
    <w:rsid w:val="00433D65"/>
    <w:rsid w:val="00435D5B"/>
    <w:rsid w:val="00440055"/>
    <w:rsid w:val="004403AD"/>
    <w:rsid w:val="0044090C"/>
    <w:rsid w:val="004429AC"/>
    <w:rsid w:val="00454B97"/>
    <w:rsid w:val="004559DC"/>
    <w:rsid w:val="004575AD"/>
    <w:rsid w:val="004624D6"/>
    <w:rsid w:val="0046338F"/>
    <w:rsid w:val="004657D2"/>
    <w:rsid w:val="00466598"/>
    <w:rsid w:val="004676B1"/>
    <w:rsid w:val="00467952"/>
    <w:rsid w:val="004768EA"/>
    <w:rsid w:val="00482720"/>
    <w:rsid w:val="004A3499"/>
    <w:rsid w:val="004A3DD9"/>
    <w:rsid w:val="004A44A7"/>
    <w:rsid w:val="004B0BF6"/>
    <w:rsid w:val="004B42E2"/>
    <w:rsid w:val="004C48E0"/>
    <w:rsid w:val="004C4974"/>
    <w:rsid w:val="004C56C5"/>
    <w:rsid w:val="004C72F3"/>
    <w:rsid w:val="004D0646"/>
    <w:rsid w:val="004D0680"/>
    <w:rsid w:val="004D1A7D"/>
    <w:rsid w:val="004D7CCC"/>
    <w:rsid w:val="004E3FB7"/>
    <w:rsid w:val="004E5C7F"/>
    <w:rsid w:val="004E6613"/>
    <w:rsid w:val="004E79AD"/>
    <w:rsid w:val="004F06CC"/>
    <w:rsid w:val="0050226B"/>
    <w:rsid w:val="005025D4"/>
    <w:rsid w:val="00503E80"/>
    <w:rsid w:val="00504AC2"/>
    <w:rsid w:val="005054E9"/>
    <w:rsid w:val="00506CCD"/>
    <w:rsid w:val="005075AF"/>
    <w:rsid w:val="005102BD"/>
    <w:rsid w:val="005104BF"/>
    <w:rsid w:val="00512B1D"/>
    <w:rsid w:val="00512BC0"/>
    <w:rsid w:val="0051331A"/>
    <w:rsid w:val="005156BE"/>
    <w:rsid w:val="0052139D"/>
    <w:rsid w:val="00521DC6"/>
    <w:rsid w:val="00531973"/>
    <w:rsid w:val="00532738"/>
    <w:rsid w:val="005334E1"/>
    <w:rsid w:val="00535FE7"/>
    <w:rsid w:val="005362A7"/>
    <w:rsid w:val="0053695A"/>
    <w:rsid w:val="00536B74"/>
    <w:rsid w:val="00536CB1"/>
    <w:rsid w:val="00543100"/>
    <w:rsid w:val="00544F28"/>
    <w:rsid w:val="00545E98"/>
    <w:rsid w:val="00555130"/>
    <w:rsid w:val="00563B11"/>
    <w:rsid w:val="00573C4A"/>
    <w:rsid w:val="005757D0"/>
    <w:rsid w:val="00577520"/>
    <w:rsid w:val="00583840"/>
    <w:rsid w:val="005868D2"/>
    <w:rsid w:val="00594817"/>
    <w:rsid w:val="005948F5"/>
    <w:rsid w:val="00597B67"/>
    <w:rsid w:val="005A327B"/>
    <w:rsid w:val="005B3783"/>
    <w:rsid w:val="005B3D52"/>
    <w:rsid w:val="005B4B38"/>
    <w:rsid w:val="005C1FB7"/>
    <w:rsid w:val="005C20EC"/>
    <w:rsid w:val="005C48AD"/>
    <w:rsid w:val="005D0D43"/>
    <w:rsid w:val="005D4F7D"/>
    <w:rsid w:val="005D6DBE"/>
    <w:rsid w:val="005E2312"/>
    <w:rsid w:val="005E26ED"/>
    <w:rsid w:val="005E2B40"/>
    <w:rsid w:val="005E2C83"/>
    <w:rsid w:val="005F112F"/>
    <w:rsid w:val="005F3093"/>
    <w:rsid w:val="005F48A3"/>
    <w:rsid w:val="005F55E6"/>
    <w:rsid w:val="005F7046"/>
    <w:rsid w:val="00601B14"/>
    <w:rsid w:val="00601C41"/>
    <w:rsid w:val="00602C95"/>
    <w:rsid w:val="006040AF"/>
    <w:rsid w:val="0060728C"/>
    <w:rsid w:val="00607B3E"/>
    <w:rsid w:val="00607DE8"/>
    <w:rsid w:val="00611332"/>
    <w:rsid w:val="0061390C"/>
    <w:rsid w:val="00614655"/>
    <w:rsid w:val="00620AC0"/>
    <w:rsid w:val="00621440"/>
    <w:rsid w:val="00625E7C"/>
    <w:rsid w:val="00626283"/>
    <w:rsid w:val="00627CAE"/>
    <w:rsid w:val="006302E6"/>
    <w:rsid w:val="00632918"/>
    <w:rsid w:val="00632E6C"/>
    <w:rsid w:val="00633CAE"/>
    <w:rsid w:val="0063511D"/>
    <w:rsid w:val="00640395"/>
    <w:rsid w:val="006407D6"/>
    <w:rsid w:val="00640DDA"/>
    <w:rsid w:val="00642192"/>
    <w:rsid w:val="00650C50"/>
    <w:rsid w:val="0065179C"/>
    <w:rsid w:val="00652FA9"/>
    <w:rsid w:val="00653936"/>
    <w:rsid w:val="00654CF5"/>
    <w:rsid w:val="006555C5"/>
    <w:rsid w:val="00655694"/>
    <w:rsid w:val="00655F6F"/>
    <w:rsid w:val="00665015"/>
    <w:rsid w:val="00666379"/>
    <w:rsid w:val="0066767E"/>
    <w:rsid w:val="00667E56"/>
    <w:rsid w:val="00670260"/>
    <w:rsid w:val="00672D43"/>
    <w:rsid w:val="00672FAE"/>
    <w:rsid w:val="00674685"/>
    <w:rsid w:val="00674DE6"/>
    <w:rsid w:val="00675E17"/>
    <w:rsid w:val="006805B7"/>
    <w:rsid w:val="00680BFE"/>
    <w:rsid w:val="0068520A"/>
    <w:rsid w:val="0068582E"/>
    <w:rsid w:val="006862FA"/>
    <w:rsid w:val="00691ED4"/>
    <w:rsid w:val="006923AD"/>
    <w:rsid w:val="00694423"/>
    <w:rsid w:val="00694FAE"/>
    <w:rsid w:val="00695A9B"/>
    <w:rsid w:val="00697DC1"/>
    <w:rsid w:val="00697EDC"/>
    <w:rsid w:val="006A4B98"/>
    <w:rsid w:val="006A4E12"/>
    <w:rsid w:val="006A6387"/>
    <w:rsid w:val="006B065A"/>
    <w:rsid w:val="006B1FC9"/>
    <w:rsid w:val="006B2FB9"/>
    <w:rsid w:val="006B5A1A"/>
    <w:rsid w:val="006B6115"/>
    <w:rsid w:val="006B7CFD"/>
    <w:rsid w:val="006C089A"/>
    <w:rsid w:val="006C212E"/>
    <w:rsid w:val="006C26ED"/>
    <w:rsid w:val="006C2D98"/>
    <w:rsid w:val="006C7661"/>
    <w:rsid w:val="006D4794"/>
    <w:rsid w:val="006D519C"/>
    <w:rsid w:val="006E0BDE"/>
    <w:rsid w:val="006E0D39"/>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1C54"/>
    <w:rsid w:val="00754C46"/>
    <w:rsid w:val="00757B27"/>
    <w:rsid w:val="00764294"/>
    <w:rsid w:val="007649A3"/>
    <w:rsid w:val="00765E11"/>
    <w:rsid w:val="00766210"/>
    <w:rsid w:val="0076703A"/>
    <w:rsid w:val="007715C5"/>
    <w:rsid w:val="0077287B"/>
    <w:rsid w:val="00773E3F"/>
    <w:rsid w:val="007750F4"/>
    <w:rsid w:val="00775598"/>
    <w:rsid w:val="007830B6"/>
    <w:rsid w:val="00785EBE"/>
    <w:rsid w:val="007A1BB4"/>
    <w:rsid w:val="007A5008"/>
    <w:rsid w:val="007B2C43"/>
    <w:rsid w:val="007C1D61"/>
    <w:rsid w:val="007C52E8"/>
    <w:rsid w:val="007C63F4"/>
    <w:rsid w:val="007D11FF"/>
    <w:rsid w:val="007D3292"/>
    <w:rsid w:val="007D3954"/>
    <w:rsid w:val="007D6FF6"/>
    <w:rsid w:val="007E0151"/>
    <w:rsid w:val="007E2C77"/>
    <w:rsid w:val="007E4882"/>
    <w:rsid w:val="007E57E8"/>
    <w:rsid w:val="007E72A0"/>
    <w:rsid w:val="007E7CAC"/>
    <w:rsid w:val="007F136D"/>
    <w:rsid w:val="007F1F7F"/>
    <w:rsid w:val="007F575E"/>
    <w:rsid w:val="0080436C"/>
    <w:rsid w:val="008121F4"/>
    <w:rsid w:val="008133D3"/>
    <w:rsid w:val="00816CCB"/>
    <w:rsid w:val="00817A2D"/>
    <w:rsid w:val="00822686"/>
    <w:rsid w:val="008229FF"/>
    <w:rsid w:val="008264AD"/>
    <w:rsid w:val="00830749"/>
    <w:rsid w:val="00833553"/>
    <w:rsid w:val="00835B05"/>
    <w:rsid w:val="00840E59"/>
    <w:rsid w:val="00842927"/>
    <w:rsid w:val="00843997"/>
    <w:rsid w:val="00847C7B"/>
    <w:rsid w:val="00855F97"/>
    <w:rsid w:val="00860AFB"/>
    <w:rsid w:val="00864095"/>
    <w:rsid w:val="00872A11"/>
    <w:rsid w:val="008748CE"/>
    <w:rsid w:val="00882B9D"/>
    <w:rsid w:val="008868DF"/>
    <w:rsid w:val="00886C48"/>
    <w:rsid w:val="008A00B4"/>
    <w:rsid w:val="008A082C"/>
    <w:rsid w:val="008A257C"/>
    <w:rsid w:val="008A3A99"/>
    <w:rsid w:val="008B39C9"/>
    <w:rsid w:val="008B59EC"/>
    <w:rsid w:val="008C48F6"/>
    <w:rsid w:val="008C6F4D"/>
    <w:rsid w:val="008C754C"/>
    <w:rsid w:val="008D53C6"/>
    <w:rsid w:val="008F0BA8"/>
    <w:rsid w:val="008F464C"/>
    <w:rsid w:val="00901593"/>
    <w:rsid w:val="00901AF6"/>
    <w:rsid w:val="009025D4"/>
    <w:rsid w:val="009055FD"/>
    <w:rsid w:val="009056E2"/>
    <w:rsid w:val="00917FD2"/>
    <w:rsid w:val="00921288"/>
    <w:rsid w:val="00925C83"/>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1D8D"/>
    <w:rsid w:val="00966CFF"/>
    <w:rsid w:val="00967833"/>
    <w:rsid w:val="00970B74"/>
    <w:rsid w:val="00971AC8"/>
    <w:rsid w:val="00972346"/>
    <w:rsid w:val="00973BE6"/>
    <w:rsid w:val="0098186A"/>
    <w:rsid w:val="00986974"/>
    <w:rsid w:val="00986BC7"/>
    <w:rsid w:val="00993997"/>
    <w:rsid w:val="00996BEA"/>
    <w:rsid w:val="009A0BD0"/>
    <w:rsid w:val="009A244E"/>
    <w:rsid w:val="009A34C4"/>
    <w:rsid w:val="009A4937"/>
    <w:rsid w:val="009B750D"/>
    <w:rsid w:val="009C7961"/>
    <w:rsid w:val="009D1E85"/>
    <w:rsid w:val="009D22C4"/>
    <w:rsid w:val="009E08FC"/>
    <w:rsid w:val="009E245A"/>
    <w:rsid w:val="009E33A9"/>
    <w:rsid w:val="009E3CED"/>
    <w:rsid w:val="009E4376"/>
    <w:rsid w:val="009E78AF"/>
    <w:rsid w:val="009F0483"/>
    <w:rsid w:val="009F34EB"/>
    <w:rsid w:val="009F4723"/>
    <w:rsid w:val="009F60FF"/>
    <w:rsid w:val="00A071E5"/>
    <w:rsid w:val="00A07F94"/>
    <w:rsid w:val="00A10E37"/>
    <w:rsid w:val="00A2147E"/>
    <w:rsid w:val="00A25B81"/>
    <w:rsid w:val="00A2624A"/>
    <w:rsid w:val="00A265D7"/>
    <w:rsid w:val="00A2765C"/>
    <w:rsid w:val="00A33567"/>
    <w:rsid w:val="00A34776"/>
    <w:rsid w:val="00A34BA9"/>
    <w:rsid w:val="00A406B8"/>
    <w:rsid w:val="00A41676"/>
    <w:rsid w:val="00A43001"/>
    <w:rsid w:val="00A43D76"/>
    <w:rsid w:val="00A526B7"/>
    <w:rsid w:val="00A52BAB"/>
    <w:rsid w:val="00A52C7C"/>
    <w:rsid w:val="00A61D78"/>
    <w:rsid w:val="00A6450C"/>
    <w:rsid w:val="00A67415"/>
    <w:rsid w:val="00A6752F"/>
    <w:rsid w:val="00A67754"/>
    <w:rsid w:val="00A706D2"/>
    <w:rsid w:val="00A724DE"/>
    <w:rsid w:val="00A7628D"/>
    <w:rsid w:val="00A763CE"/>
    <w:rsid w:val="00A76EA1"/>
    <w:rsid w:val="00A773FD"/>
    <w:rsid w:val="00A81BDD"/>
    <w:rsid w:val="00A81FCA"/>
    <w:rsid w:val="00A826FB"/>
    <w:rsid w:val="00A8283F"/>
    <w:rsid w:val="00A86913"/>
    <w:rsid w:val="00A877AF"/>
    <w:rsid w:val="00A93221"/>
    <w:rsid w:val="00A93820"/>
    <w:rsid w:val="00A93CB5"/>
    <w:rsid w:val="00A93E84"/>
    <w:rsid w:val="00A96EE8"/>
    <w:rsid w:val="00A96F4B"/>
    <w:rsid w:val="00AA1061"/>
    <w:rsid w:val="00AA517E"/>
    <w:rsid w:val="00AA653D"/>
    <w:rsid w:val="00AB28EF"/>
    <w:rsid w:val="00AB4ACC"/>
    <w:rsid w:val="00AB5511"/>
    <w:rsid w:val="00AB5FF9"/>
    <w:rsid w:val="00AC313F"/>
    <w:rsid w:val="00AC6BE2"/>
    <w:rsid w:val="00AC79B9"/>
    <w:rsid w:val="00AD147B"/>
    <w:rsid w:val="00AD2C30"/>
    <w:rsid w:val="00AD390C"/>
    <w:rsid w:val="00AD7FAE"/>
    <w:rsid w:val="00AE25FB"/>
    <w:rsid w:val="00AE7E0E"/>
    <w:rsid w:val="00AF020A"/>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54EC5"/>
    <w:rsid w:val="00B60A8E"/>
    <w:rsid w:val="00B61114"/>
    <w:rsid w:val="00B63435"/>
    <w:rsid w:val="00B64BF7"/>
    <w:rsid w:val="00B65524"/>
    <w:rsid w:val="00B80970"/>
    <w:rsid w:val="00B82C75"/>
    <w:rsid w:val="00B84397"/>
    <w:rsid w:val="00B8536D"/>
    <w:rsid w:val="00B876C2"/>
    <w:rsid w:val="00B91399"/>
    <w:rsid w:val="00B918BD"/>
    <w:rsid w:val="00B91EAA"/>
    <w:rsid w:val="00B9239D"/>
    <w:rsid w:val="00B930C4"/>
    <w:rsid w:val="00B93C88"/>
    <w:rsid w:val="00B96243"/>
    <w:rsid w:val="00B9778C"/>
    <w:rsid w:val="00BA17CD"/>
    <w:rsid w:val="00BA235F"/>
    <w:rsid w:val="00BA45C3"/>
    <w:rsid w:val="00BA49E6"/>
    <w:rsid w:val="00BA7D5F"/>
    <w:rsid w:val="00BB11BC"/>
    <w:rsid w:val="00BB364C"/>
    <w:rsid w:val="00BB7C42"/>
    <w:rsid w:val="00BC7EE3"/>
    <w:rsid w:val="00BD2445"/>
    <w:rsid w:val="00BD4B75"/>
    <w:rsid w:val="00BD5D83"/>
    <w:rsid w:val="00BE1F60"/>
    <w:rsid w:val="00BE5659"/>
    <w:rsid w:val="00BF15FF"/>
    <w:rsid w:val="00BF1ED0"/>
    <w:rsid w:val="00BF51EE"/>
    <w:rsid w:val="00BF721E"/>
    <w:rsid w:val="00BF7956"/>
    <w:rsid w:val="00C02070"/>
    <w:rsid w:val="00C02A9F"/>
    <w:rsid w:val="00C02F79"/>
    <w:rsid w:val="00C05340"/>
    <w:rsid w:val="00C0790A"/>
    <w:rsid w:val="00C116AB"/>
    <w:rsid w:val="00C145EE"/>
    <w:rsid w:val="00C1477C"/>
    <w:rsid w:val="00C17076"/>
    <w:rsid w:val="00C21B79"/>
    <w:rsid w:val="00C237DB"/>
    <w:rsid w:val="00C25494"/>
    <w:rsid w:val="00C320F8"/>
    <w:rsid w:val="00C33061"/>
    <w:rsid w:val="00C3636D"/>
    <w:rsid w:val="00C413DD"/>
    <w:rsid w:val="00C41923"/>
    <w:rsid w:val="00C43BD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7791"/>
    <w:rsid w:val="00C95773"/>
    <w:rsid w:val="00C963E0"/>
    <w:rsid w:val="00C9717B"/>
    <w:rsid w:val="00C97C42"/>
    <w:rsid w:val="00CA0F42"/>
    <w:rsid w:val="00CA78C3"/>
    <w:rsid w:val="00CB0A4E"/>
    <w:rsid w:val="00CB7163"/>
    <w:rsid w:val="00CB7187"/>
    <w:rsid w:val="00CC3794"/>
    <w:rsid w:val="00CC3D35"/>
    <w:rsid w:val="00CC5E27"/>
    <w:rsid w:val="00CD0491"/>
    <w:rsid w:val="00CE1002"/>
    <w:rsid w:val="00CE17A5"/>
    <w:rsid w:val="00CE1EBF"/>
    <w:rsid w:val="00CE2955"/>
    <w:rsid w:val="00CE2FD4"/>
    <w:rsid w:val="00CE4DB2"/>
    <w:rsid w:val="00CE5B71"/>
    <w:rsid w:val="00CE77FE"/>
    <w:rsid w:val="00CF476A"/>
    <w:rsid w:val="00CF577D"/>
    <w:rsid w:val="00CF687B"/>
    <w:rsid w:val="00CF777A"/>
    <w:rsid w:val="00D05B7F"/>
    <w:rsid w:val="00D060EB"/>
    <w:rsid w:val="00D07170"/>
    <w:rsid w:val="00D10C1C"/>
    <w:rsid w:val="00D12E1D"/>
    <w:rsid w:val="00D157D2"/>
    <w:rsid w:val="00D2075D"/>
    <w:rsid w:val="00D22231"/>
    <w:rsid w:val="00D23B36"/>
    <w:rsid w:val="00D25838"/>
    <w:rsid w:val="00D26665"/>
    <w:rsid w:val="00D26D34"/>
    <w:rsid w:val="00D27040"/>
    <w:rsid w:val="00D31E6B"/>
    <w:rsid w:val="00D323A9"/>
    <w:rsid w:val="00D33175"/>
    <w:rsid w:val="00D342DF"/>
    <w:rsid w:val="00D354C8"/>
    <w:rsid w:val="00D41220"/>
    <w:rsid w:val="00D41D28"/>
    <w:rsid w:val="00D44406"/>
    <w:rsid w:val="00D445AA"/>
    <w:rsid w:val="00D448E3"/>
    <w:rsid w:val="00D44AC7"/>
    <w:rsid w:val="00D50F5B"/>
    <w:rsid w:val="00D521B0"/>
    <w:rsid w:val="00D52AE9"/>
    <w:rsid w:val="00D60FEC"/>
    <w:rsid w:val="00D612CD"/>
    <w:rsid w:val="00D74F43"/>
    <w:rsid w:val="00D762CD"/>
    <w:rsid w:val="00D80BE8"/>
    <w:rsid w:val="00D936AE"/>
    <w:rsid w:val="00D952D8"/>
    <w:rsid w:val="00D95463"/>
    <w:rsid w:val="00D95679"/>
    <w:rsid w:val="00D97A41"/>
    <w:rsid w:val="00DA08D6"/>
    <w:rsid w:val="00DA162F"/>
    <w:rsid w:val="00DA2CF0"/>
    <w:rsid w:val="00DA34F5"/>
    <w:rsid w:val="00DA44D3"/>
    <w:rsid w:val="00DA7219"/>
    <w:rsid w:val="00DB20FD"/>
    <w:rsid w:val="00DB4230"/>
    <w:rsid w:val="00DB572F"/>
    <w:rsid w:val="00DB620A"/>
    <w:rsid w:val="00DB6903"/>
    <w:rsid w:val="00DB693F"/>
    <w:rsid w:val="00DC123B"/>
    <w:rsid w:val="00DC25CE"/>
    <w:rsid w:val="00DC54AD"/>
    <w:rsid w:val="00DC763D"/>
    <w:rsid w:val="00DD0BB5"/>
    <w:rsid w:val="00DD533D"/>
    <w:rsid w:val="00DE0C47"/>
    <w:rsid w:val="00DE18C7"/>
    <w:rsid w:val="00DE1F87"/>
    <w:rsid w:val="00DE37A3"/>
    <w:rsid w:val="00DE52AD"/>
    <w:rsid w:val="00DF0328"/>
    <w:rsid w:val="00DF5671"/>
    <w:rsid w:val="00DF71FB"/>
    <w:rsid w:val="00DF75DF"/>
    <w:rsid w:val="00E015C8"/>
    <w:rsid w:val="00E06C7B"/>
    <w:rsid w:val="00E07F3E"/>
    <w:rsid w:val="00E106BF"/>
    <w:rsid w:val="00E14BFA"/>
    <w:rsid w:val="00E14FDF"/>
    <w:rsid w:val="00E20A05"/>
    <w:rsid w:val="00E20F86"/>
    <w:rsid w:val="00E2279E"/>
    <w:rsid w:val="00E3181C"/>
    <w:rsid w:val="00E330DB"/>
    <w:rsid w:val="00E34977"/>
    <w:rsid w:val="00E36EDD"/>
    <w:rsid w:val="00E441DD"/>
    <w:rsid w:val="00E50AAD"/>
    <w:rsid w:val="00E51079"/>
    <w:rsid w:val="00E51C4F"/>
    <w:rsid w:val="00E542EA"/>
    <w:rsid w:val="00E572E5"/>
    <w:rsid w:val="00E611E4"/>
    <w:rsid w:val="00E62A2B"/>
    <w:rsid w:val="00E64CC0"/>
    <w:rsid w:val="00E7090F"/>
    <w:rsid w:val="00E72192"/>
    <w:rsid w:val="00E77A19"/>
    <w:rsid w:val="00E8004D"/>
    <w:rsid w:val="00E8106E"/>
    <w:rsid w:val="00E83A7C"/>
    <w:rsid w:val="00E85228"/>
    <w:rsid w:val="00EA29CE"/>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212C3"/>
    <w:rsid w:val="00F21DF2"/>
    <w:rsid w:val="00F23659"/>
    <w:rsid w:val="00F26F5E"/>
    <w:rsid w:val="00F30473"/>
    <w:rsid w:val="00F4286F"/>
    <w:rsid w:val="00F44003"/>
    <w:rsid w:val="00F46E9C"/>
    <w:rsid w:val="00F4706B"/>
    <w:rsid w:val="00F47987"/>
    <w:rsid w:val="00F55DF9"/>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3B58"/>
    <w:rsid w:val="00FA4E33"/>
    <w:rsid w:val="00FA5265"/>
    <w:rsid w:val="00FB203E"/>
    <w:rsid w:val="00FB3074"/>
    <w:rsid w:val="00FB3E05"/>
    <w:rsid w:val="00FB4E1E"/>
    <w:rsid w:val="00FB5100"/>
    <w:rsid w:val="00FB5C12"/>
    <w:rsid w:val="00FC01FD"/>
    <w:rsid w:val="00FC2BA4"/>
    <w:rsid w:val="00FC4794"/>
    <w:rsid w:val="00FC4909"/>
    <w:rsid w:val="00FC49E4"/>
    <w:rsid w:val="00FC73DB"/>
    <w:rsid w:val="00FD01E7"/>
    <w:rsid w:val="00FD095A"/>
    <w:rsid w:val="00FD2AF2"/>
    <w:rsid w:val="00FD51DF"/>
    <w:rsid w:val="00FD7558"/>
    <w:rsid w:val="00FD7C1E"/>
    <w:rsid w:val="00FE00AF"/>
    <w:rsid w:val="00FE33FB"/>
    <w:rsid w:val="00FE7B0E"/>
    <w:rsid w:val="00FF76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 w:type="character" w:customStyle="1" w:styleId="UnresolvedMention">
    <w:name w:val="Unresolved Mention"/>
    <w:basedOn w:val="DefaultParagraphFont"/>
    <w:uiPriority w:val="99"/>
    <w:semiHidden/>
    <w:unhideWhenUsed/>
    <w:rsid w:val="003773F3"/>
    <w:rPr>
      <w:color w:val="605E5C"/>
      <w:shd w:val="clear" w:color="auto" w:fill="E1DFDD"/>
    </w:rPr>
  </w:style>
  <w:style w:type="paragraph" w:styleId="NormalWeb">
    <w:name w:val="Normal (Web)"/>
    <w:basedOn w:val="Normal"/>
    <w:uiPriority w:val="99"/>
    <w:semiHidden/>
    <w:unhideWhenUsed/>
    <w:rsid w:val="00C33061"/>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r="http://schemas.openxmlformats.org/officeDocument/2006/relationships" xmlns:w="http://schemas.openxmlformats.org/wordprocessingml/2006/main">
  <w:divs>
    <w:div w:id="105583679">
      <w:bodyDiv w:val="1"/>
      <w:marLeft w:val="0"/>
      <w:marRight w:val="0"/>
      <w:marTop w:val="0"/>
      <w:marBottom w:val="0"/>
      <w:divBdr>
        <w:top w:val="none" w:sz="0" w:space="0" w:color="auto"/>
        <w:left w:val="none" w:sz="0" w:space="0" w:color="auto"/>
        <w:bottom w:val="none" w:sz="0" w:space="0" w:color="auto"/>
        <w:right w:val="none" w:sz="0" w:space="0" w:color="auto"/>
      </w:divBdr>
    </w:div>
    <w:div w:id="121584117">
      <w:bodyDiv w:val="1"/>
      <w:marLeft w:val="0"/>
      <w:marRight w:val="0"/>
      <w:marTop w:val="0"/>
      <w:marBottom w:val="0"/>
      <w:divBdr>
        <w:top w:val="none" w:sz="0" w:space="0" w:color="auto"/>
        <w:left w:val="none" w:sz="0" w:space="0" w:color="auto"/>
        <w:bottom w:val="none" w:sz="0" w:space="0" w:color="auto"/>
        <w:right w:val="none" w:sz="0" w:space="0" w:color="auto"/>
      </w:divBdr>
      <w:divsChild>
        <w:div w:id="1018313469">
          <w:marLeft w:val="274"/>
          <w:marRight w:val="0"/>
          <w:marTop w:val="0"/>
          <w:marBottom w:val="0"/>
          <w:divBdr>
            <w:top w:val="none" w:sz="0" w:space="0" w:color="auto"/>
            <w:left w:val="none" w:sz="0" w:space="0" w:color="auto"/>
            <w:bottom w:val="none" w:sz="0" w:space="0" w:color="auto"/>
            <w:right w:val="none" w:sz="0" w:space="0" w:color="auto"/>
          </w:divBdr>
        </w:div>
      </w:divsChild>
    </w:div>
    <w:div w:id="185870468">
      <w:bodyDiv w:val="1"/>
      <w:marLeft w:val="0"/>
      <w:marRight w:val="0"/>
      <w:marTop w:val="0"/>
      <w:marBottom w:val="0"/>
      <w:divBdr>
        <w:top w:val="none" w:sz="0" w:space="0" w:color="auto"/>
        <w:left w:val="none" w:sz="0" w:space="0" w:color="auto"/>
        <w:bottom w:val="none" w:sz="0" w:space="0" w:color="auto"/>
        <w:right w:val="none" w:sz="0" w:space="0" w:color="auto"/>
      </w:divBdr>
    </w:div>
    <w:div w:id="202325014">
      <w:bodyDiv w:val="1"/>
      <w:marLeft w:val="0"/>
      <w:marRight w:val="0"/>
      <w:marTop w:val="0"/>
      <w:marBottom w:val="0"/>
      <w:divBdr>
        <w:top w:val="none" w:sz="0" w:space="0" w:color="auto"/>
        <w:left w:val="none" w:sz="0" w:space="0" w:color="auto"/>
        <w:bottom w:val="none" w:sz="0" w:space="0" w:color="auto"/>
        <w:right w:val="none" w:sz="0" w:space="0" w:color="auto"/>
      </w:divBdr>
    </w:div>
    <w:div w:id="213004836">
      <w:bodyDiv w:val="1"/>
      <w:marLeft w:val="0"/>
      <w:marRight w:val="0"/>
      <w:marTop w:val="0"/>
      <w:marBottom w:val="0"/>
      <w:divBdr>
        <w:top w:val="none" w:sz="0" w:space="0" w:color="auto"/>
        <w:left w:val="none" w:sz="0" w:space="0" w:color="auto"/>
        <w:bottom w:val="none" w:sz="0" w:space="0" w:color="auto"/>
        <w:right w:val="none" w:sz="0" w:space="0" w:color="auto"/>
      </w:divBdr>
      <w:divsChild>
        <w:div w:id="509755513">
          <w:marLeft w:val="274"/>
          <w:marRight w:val="0"/>
          <w:marTop w:val="200"/>
          <w:marBottom w:val="0"/>
          <w:divBdr>
            <w:top w:val="none" w:sz="0" w:space="0" w:color="auto"/>
            <w:left w:val="none" w:sz="0" w:space="0" w:color="auto"/>
            <w:bottom w:val="none" w:sz="0" w:space="0" w:color="auto"/>
            <w:right w:val="none" w:sz="0" w:space="0" w:color="auto"/>
          </w:divBdr>
        </w:div>
      </w:divsChild>
    </w:div>
    <w:div w:id="280308783">
      <w:bodyDiv w:val="1"/>
      <w:marLeft w:val="0"/>
      <w:marRight w:val="0"/>
      <w:marTop w:val="0"/>
      <w:marBottom w:val="0"/>
      <w:divBdr>
        <w:top w:val="none" w:sz="0" w:space="0" w:color="auto"/>
        <w:left w:val="none" w:sz="0" w:space="0" w:color="auto"/>
        <w:bottom w:val="none" w:sz="0" w:space="0" w:color="auto"/>
        <w:right w:val="none" w:sz="0" w:space="0" w:color="auto"/>
      </w:divBdr>
    </w:div>
    <w:div w:id="301275168">
      <w:bodyDiv w:val="1"/>
      <w:marLeft w:val="0"/>
      <w:marRight w:val="0"/>
      <w:marTop w:val="0"/>
      <w:marBottom w:val="0"/>
      <w:divBdr>
        <w:top w:val="none" w:sz="0" w:space="0" w:color="auto"/>
        <w:left w:val="none" w:sz="0" w:space="0" w:color="auto"/>
        <w:bottom w:val="none" w:sz="0" w:space="0" w:color="auto"/>
        <w:right w:val="none" w:sz="0" w:space="0" w:color="auto"/>
      </w:divBdr>
      <w:divsChild>
        <w:div w:id="1807889518">
          <w:marLeft w:val="360"/>
          <w:marRight w:val="0"/>
          <w:marTop w:val="0"/>
          <w:marBottom w:val="0"/>
          <w:divBdr>
            <w:top w:val="none" w:sz="0" w:space="0" w:color="auto"/>
            <w:left w:val="none" w:sz="0" w:space="0" w:color="auto"/>
            <w:bottom w:val="none" w:sz="0" w:space="0" w:color="auto"/>
            <w:right w:val="none" w:sz="0" w:space="0" w:color="auto"/>
          </w:divBdr>
        </w:div>
        <w:div w:id="969625706">
          <w:marLeft w:val="360"/>
          <w:marRight w:val="0"/>
          <w:marTop w:val="0"/>
          <w:marBottom w:val="0"/>
          <w:divBdr>
            <w:top w:val="none" w:sz="0" w:space="0" w:color="auto"/>
            <w:left w:val="none" w:sz="0" w:space="0" w:color="auto"/>
            <w:bottom w:val="none" w:sz="0" w:space="0" w:color="auto"/>
            <w:right w:val="none" w:sz="0" w:space="0" w:color="auto"/>
          </w:divBdr>
        </w:div>
        <w:div w:id="1869875460">
          <w:marLeft w:val="360"/>
          <w:marRight w:val="0"/>
          <w:marTop w:val="0"/>
          <w:marBottom w:val="0"/>
          <w:divBdr>
            <w:top w:val="none" w:sz="0" w:space="0" w:color="auto"/>
            <w:left w:val="none" w:sz="0" w:space="0" w:color="auto"/>
            <w:bottom w:val="none" w:sz="0" w:space="0" w:color="auto"/>
            <w:right w:val="none" w:sz="0" w:space="0" w:color="auto"/>
          </w:divBdr>
        </w:div>
        <w:div w:id="313222909">
          <w:marLeft w:val="360"/>
          <w:marRight w:val="0"/>
          <w:marTop w:val="0"/>
          <w:marBottom w:val="0"/>
          <w:divBdr>
            <w:top w:val="none" w:sz="0" w:space="0" w:color="auto"/>
            <w:left w:val="none" w:sz="0" w:space="0" w:color="auto"/>
            <w:bottom w:val="none" w:sz="0" w:space="0" w:color="auto"/>
            <w:right w:val="none" w:sz="0" w:space="0" w:color="auto"/>
          </w:divBdr>
        </w:div>
        <w:div w:id="386925542">
          <w:marLeft w:val="360"/>
          <w:marRight w:val="0"/>
          <w:marTop w:val="0"/>
          <w:marBottom w:val="0"/>
          <w:divBdr>
            <w:top w:val="none" w:sz="0" w:space="0" w:color="auto"/>
            <w:left w:val="none" w:sz="0" w:space="0" w:color="auto"/>
            <w:bottom w:val="none" w:sz="0" w:space="0" w:color="auto"/>
            <w:right w:val="none" w:sz="0" w:space="0" w:color="auto"/>
          </w:divBdr>
        </w:div>
        <w:div w:id="1269973284">
          <w:marLeft w:val="360"/>
          <w:marRight w:val="0"/>
          <w:marTop w:val="0"/>
          <w:marBottom w:val="0"/>
          <w:divBdr>
            <w:top w:val="none" w:sz="0" w:space="0" w:color="auto"/>
            <w:left w:val="none" w:sz="0" w:space="0" w:color="auto"/>
            <w:bottom w:val="none" w:sz="0" w:space="0" w:color="auto"/>
            <w:right w:val="none" w:sz="0" w:space="0" w:color="auto"/>
          </w:divBdr>
        </w:div>
      </w:divsChild>
    </w:div>
    <w:div w:id="355665844">
      <w:bodyDiv w:val="1"/>
      <w:marLeft w:val="0"/>
      <w:marRight w:val="0"/>
      <w:marTop w:val="0"/>
      <w:marBottom w:val="0"/>
      <w:divBdr>
        <w:top w:val="none" w:sz="0" w:space="0" w:color="auto"/>
        <w:left w:val="none" w:sz="0" w:space="0" w:color="auto"/>
        <w:bottom w:val="none" w:sz="0" w:space="0" w:color="auto"/>
        <w:right w:val="none" w:sz="0" w:space="0" w:color="auto"/>
      </w:divBdr>
    </w:div>
    <w:div w:id="359548800">
      <w:bodyDiv w:val="1"/>
      <w:marLeft w:val="0"/>
      <w:marRight w:val="0"/>
      <w:marTop w:val="0"/>
      <w:marBottom w:val="0"/>
      <w:divBdr>
        <w:top w:val="none" w:sz="0" w:space="0" w:color="auto"/>
        <w:left w:val="none" w:sz="0" w:space="0" w:color="auto"/>
        <w:bottom w:val="none" w:sz="0" w:space="0" w:color="auto"/>
        <w:right w:val="none" w:sz="0" w:space="0" w:color="auto"/>
      </w:divBdr>
    </w:div>
    <w:div w:id="373652817">
      <w:bodyDiv w:val="1"/>
      <w:marLeft w:val="0"/>
      <w:marRight w:val="0"/>
      <w:marTop w:val="0"/>
      <w:marBottom w:val="0"/>
      <w:divBdr>
        <w:top w:val="none" w:sz="0" w:space="0" w:color="auto"/>
        <w:left w:val="none" w:sz="0" w:space="0" w:color="auto"/>
        <w:bottom w:val="none" w:sz="0" w:space="0" w:color="auto"/>
        <w:right w:val="none" w:sz="0" w:space="0" w:color="auto"/>
      </w:divBdr>
    </w:div>
    <w:div w:id="3862961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9943893">
      <w:bodyDiv w:val="1"/>
      <w:marLeft w:val="0"/>
      <w:marRight w:val="0"/>
      <w:marTop w:val="0"/>
      <w:marBottom w:val="0"/>
      <w:divBdr>
        <w:top w:val="none" w:sz="0" w:space="0" w:color="auto"/>
        <w:left w:val="none" w:sz="0" w:space="0" w:color="auto"/>
        <w:bottom w:val="none" w:sz="0" w:space="0" w:color="auto"/>
        <w:right w:val="none" w:sz="0" w:space="0" w:color="auto"/>
      </w:divBdr>
    </w:div>
    <w:div w:id="561327363">
      <w:bodyDiv w:val="1"/>
      <w:marLeft w:val="0"/>
      <w:marRight w:val="0"/>
      <w:marTop w:val="0"/>
      <w:marBottom w:val="0"/>
      <w:divBdr>
        <w:top w:val="none" w:sz="0" w:space="0" w:color="auto"/>
        <w:left w:val="none" w:sz="0" w:space="0" w:color="auto"/>
        <w:bottom w:val="none" w:sz="0" w:space="0" w:color="auto"/>
        <w:right w:val="none" w:sz="0" w:space="0" w:color="auto"/>
      </w:divBdr>
    </w:div>
    <w:div w:id="629020564">
      <w:bodyDiv w:val="1"/>
      <w:marLeft w:val="0"/>
      <w:marRight w:val="0"/>
      <w:marTop w:val="0"/>
      <w:marBottom w:val="0"/>
      <w:divBdr>
        <w:top w:val="none" w:sz="0" w:space="0" w:color="auto"/>
        <w:left w:val="none" w:sz="0" w:space="0" w:color="auto"/>
        <w:bottom w:val="none" w:sz="0" w:space="0" w:color="auto"/>
        <w:right w:val="none" w:sz="0" w:space="0" w:color="auto"/>
      </w:divBdr>
    </w:div>
    <w:div w:id="775684112">
      <w:bodyDiv w:val="1"/>
      <w:marLeft w:val="0"/>
      <w:marRight w:val="0"/>
      <w:marTop w:val="0"/>
      <w:marBottom w:val="0"/>
      <w:divBdr>
        <w:top w:val="none" w:sz="0" w:space="0" w:color="auto"/>
        <w:left w:val="none" w:sz="0" w:space="0" w:color="auto"/>
        <w:bottom w:val="none" w:sz="0" w:space="0" w:color="auto"/>
        <w:right w:val="none" w:sz="0" w:space="0" w:color="auto"/>
      </w:divBdr>
    </w:div>
    <w:div w:id="862866870">
      <w:bodyDiv w:val="1"/>
      <w:marLeft w:val="0"/>
      <w:marRight w:val="0"/>
      <w:marTop w:val="0"/>
      <w:marBottom w:val="0"/>
      <w:divBdr>
        <w:top w:val="none" w:sz="0" w:space="0" w:color="auto"/>
        <w:left w:val="none" w:sz="0" w:space="0" w:color="auto"/>
        <w:bottom w:val="none" w:sz="0" w:space="0" w:color="auto"/>
        <w:right w:val="none" w:sz="0" w:space="0" w:color="auto"/>
      </w:divBdr>
    </w:div>
    <w:div w:id="1091009218">
      <w:bodyDiv w:val="1"/>
      <w:marLeft w:val="0"/>
      <w:marRight w:val="0"/>
      <w:marTop w:val="0"/>
      <w:marBottom w:val="0"/>
      <w:divBdr>
        <w:top w:val="none" w:sz="0" w:space="0" w:color="auto"/>
        <w:left w:val="none" w:sz="0" w:space="0" w:color="auto"/>
        <w:bottom w:val="none" w:sz="0" w:space="0" w:color="auto"/>
        <w:right w:val="none" w:sz="0" w:space="0" w:color="auto"/>
      </w:divBdr>
    </w:div>
    <w:div w:id="1227063234">
      <w:bodyDiv w:val="1"/>
      <w:marLeft w:val="0"/>
      <w:marRight w:val="0"/>
      <w:marTop w:val="0"/>
      <w:marBottom w:val="0"/>
      <w:divBdr>
        <w:top w:val="none" w:sz="0" w:space="0" w:color="auto"/>
        <w:left w:val="none" w:sz="0" w:space="0" w:color="auto"/>
        <w:bottom w:val="none" w:sz="0" w:space="0" w:color="auto"/>
        <w:right w:val="none" w:sz="0" w:space="0" w:color="auto"/>
      </w:divBdr>
      <w:divsChild>
        <w:div w:id="2136751805">
          <w:marLeft w:val="360"/>
          <w:marRight w:val="0"/>
          <w:marTop w:val="0"/>
          <w:marBottom w:val="0"/>
          <w:divBdr>
            <w:top w:val="none" w:sz="0" w:space="0" w:color="auto"/>
            <w:left w:val="none" w:sz="0" w:space="0" w:color="auto"/>
            <w:bottom w:val="none" w:sz="0" w:space="0" w:color="auto"/>
            <w:right w:val="none" w:sz="0" w:space="0" w:color="auto"/>
          </w:divBdr>
        </w:div>
        <w:div w:id="938833538">
          <w:marLeft w:val="360"/>
          <w:marRight w:val="0"/>
          <w:marTop w:val="0"/>
          <w:marBottom w:val="0"/>
          <w:divBdr>
            <w:top w:val="none" w:sz="0" w:space="0" w:color="auto"/>
            <w:left w:val="none" w:sz="0" w:space="0" w:color="auto"/>
            <w:bottom w:val="none" w:sz="0" w:space="0" w:color="auto"/>
            <w:right w:val="none" w:sz="0" w:space="0" w:color="auto"/>
          </w:divBdr>
        </w:div>
        <w:div w:id="2065640435">
          <w:marLeft w:val="360"/>
          <w:marRight w:val="0"/>
          <w:marTop w:val="0"/>
          <w:marBottom w:val="0"/>
          <w:divBdr>
            <w:top w:val="none" w:sz="0" w:space="0" w:color="auto"/>
            <w:left w:val="none" w:sz="0" w:space="0" w:color="auto"/>
            <w:bottom w:val="none" w:sz="0" w:space="0" w:color="auto"/>
            <w:right w:val="none" w:sz="0" w:space="0" w:color="auto"/>
          </w:divBdr>
        </w:div>
        <w:div w:id="546255944">
          <w:marLeft w:val="360"/>
          <w:marRight w:val="0"/>
          <w:marTop w:val="0"/>
          <w:marBottom w:val="0"/>
          <w:divBdr>
            <w:top w:val="none" w:sz="0" w:space="0" w:color="auto"/>
            <w:left w:val="none" w:sz="0" w:space="0" w:color="auto"/>
            <w:bottom w:val="none" w:sz="0" w:space="0" w:color="auto"/>
            <w:right w:val="none" w:sz="0" w:space="0" w:color="auto"/>
          </w:divBdr>
        </w:div>
        <w:div w:id="342322249">
          <w:marLeft w:val="360"/>
          <w:marRight w:val="0"/>
          <w:marTop w:val="0"/>
          <w:marBottom w:val="0"/>
          <w:divBdr>
            <w:top w:val="none" w:sz="0" w:space="0" w:color="auto"/>
            <w:left w:val="none" w:sz="0" w:space="0" w:color="auto"/>
            <w:bottom w:val="none" w:sz="0" w:space="0" w:color="auto"/>
            <w:right w:val="none" w:sz="0" w:space="0" w:color="auto"/>
          </w:divBdr>
        </w:div>
        <w:div w:id="1414934280">
          <w:marLeft w:val="360"/>
          <w:marRight w:val="0"/>
          <w:marTop w:val="0"/>
          <w:marBottom w:val="0"/>
          <w:divBdr>
            <w:top w:val="none" w:sz="0" w:space="0" w:color="auto"/>
            <w:left w:val="none" w:sz="0" w:space="0" w:color="auto"/>
            <w:bottom w:val="none" w:sz="0" w:space="0" w:color="auto"/>
            <w:right w:val="none" w:sz="0" w:space="0" w:color="auto"/>
          </w:divBdr>
        </w:div>
      </w:divsChild>
    </w:div>
    <w:div w:id="1267038454">
      <w:bodyDiv w:val="1"/>
      <w:marLeft w:val="0"/>
      <w:marRight w:val="0"/>
      <w:marTop w:val="0"/>
      <w:marBottom w:val="0"/>
      <w:divBdr>
        <w:top w:val="none" w:sz="0" w:space="0" w:color="auto"/>
        <w:left w:val="none" w:sz="0" w:space="0" w:color="auto"/>
        <w:bottom w:val="none" w:sz="0" w:space="0" w:color="auto"/>
        <w:right w:val="none" w:sz="0" w:space="0" w:color="auto"/>
      </w:divBdr>
    </w:div>
    <w:div w:id="1333601065">
      <w:bodyDiv w:val="1"/>
      <w:marLeft w:val="0"/>
      <w:marRight w:val="0"/>
      <w:marTop w:val="0"/>
      <w:marBottom w:val="0"/>
      <w:divBdr>
        <w:top w:val="none" w:sz="0" w:space="0" w:color="auto"/>
        <w:left w:val="none" w:sz="0" w:space="0" w:color="auto"/>
        <w:bottom w:val="none" w:sz="0" w:space="0" w:color="auto"/>
        <w:right w:val="none" w:sz="0" w:space="0" w:color="auto"/>
      </w:divBdr>
    </w:div>
    <w:div w:id="1378969787">
      <w:bodyDiv w:val="1"/>
      <w:marLeft w:val="0"/>
      <w:marRight w:val="0"/>
      <w:marTop w:val="0"/>
      <w:marBottom w:val="0"/>
      <w:divBdr>
        <w:top w:val="none" w:sz="0" w:space="0" w:color="auto"/>
        <w:left w:val="none" w:sz="0" w:space="0" w:color="auto"/>
        <w:bottom w:val="none" w:sz="0" w:space="0" w:color="auto"/>
        <w:right w:val="none" w:sz="0" w:space="0" w:color="auto"/>
      </w:divBdr>
    </w:div>
    <w:div w:id="138768293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7815537">
      <w:bodyDiv w:val="1"/>
      <w:marLeft w:val="0"/>
      <w:marRight w:val="0"/>
      <w:marTop w:val="0"/>
      <w:marBottom w:val="0"/>
      <w:divBdr>
        <w:top w:val="none" w:sz="0" w:space="0" w:color="auto"/>
        <w:left w:val="none" w:sz="0" w:space="0" w:color="auto"/>
        <w:bottom w:val="none" w:sz="0" w:space="0" w:color="auto"/>
        <w:right w:val="none" w:sz="0" w:space="0" w:color="auto"/>
      </w:divBdr>
    </w:div>
    <w:div w:id="1480462099">
      <w:bodyDiv w:val="1"/>
      <w:marLeft w:val="0"/>
      <w:marRight w:val="0"/>
      <w:marTop w:val="0"/>
      <w:marBottom w:val="0"/>
      <w:divBdr>
        <w:top w:val="none" w:sz="0" w:space="0" w:color="auto"/>
        <w:left w:val="none" w:sz="0" w:space="0" w:color="auto"/>
        <w:bottom w:val="none" w:sz="0" w:space="0" w:color="auto"/>
        <w:right w:val="none" w:sz="0" w:space="0" w:color="auto"/>
      </w:divBdr>
    </w:div>
    <w:div w:id="1499612525">
      <w:bodyDiv w:val="1"/>
      <w:marLeft w:val="0"/>
      <w:marRight w:val="0"/>
      <w:marTop w:val="0"/>
      <w:marBottom w:val="0"/>
      <w:divBdr>
        <w:top w:val="none" w:sz="0" w:space="0" w:color="auto"/>
        <w:left w:val="none" w:sz="0" w:space="0" w:color="auto"/>
        <w:bottom w:val="none" w:sz="0" w:space="0" w:color="auto"/>
        <w:right w:val="none" w:sz="0" w:space="0" w:color="auto"/>
      </w:divBdr>
    </w:div>
    <w:div w:id="1501113719">
      <w:bodyDiv w:val="1"/>
      <w:marLeft w:val="0"/>
      <w:marRight w:val="0"/>
      <w:marTop w:val="0"/>
      <w:marBottom w:val="0"/>
      <w:divBdr>
        <w:top w:val="none" w:sz="0" w:space="0" w:color="auto"/>
        <w:left w:val="none" w:sz="0" w:space="0" w:color="auto"/>
        <w:bottom w:val="none" w:sz="0" w:space="0" w:color="auto"/>
        <w:right w:val="none" w:sz="0" w:space="0" w:color="auto"/>
      </w:divBdr>
    </w:div>
    <w:div w:id="1513690707">
      <w:bodyDiv w:val="1"/>
      <w:marLeft w:val="0"/>
      <w:marRight w:val="0"/>
      <w:marTop w:val="0"/>
      <w:marBottom w:val="0"/>
      <w:divBdr>
        <w:top w:val="none" w:sz="0" w:space="0" w:color="auto"/>
        <w:left w:val="none" w:sz="0" w:space="0" w:color="auto"/>
        <w:bottom w:val="none" w:sz="0" w:space="0" w:color="auto"/>
        <w:right w:val="none" w:sz="0" w:space="0" w:color="auto"/>
      </w:divBdr>
    </w:div>
    <w:div w:id="1526019253">
      <w:bodyDiv w:val="1"/>
      <w:marLeft w:val="0"/>
      <w:marRight w:val="0"/>
      <w:marTop w:val="0"/>
      <w:marBottom w:val="0"/>
      <w:divBdr>
        <w:top w:val="none" w:sz="0" w:space="0" w:color="auto"/>
        <w:left w:val="none" w:sz="0" w:space="0" w:color="auto"/>
        <w:bottom w:val="none" w:sz="0" w:space="0" w:color="auto"/>
        <w:right w:val="none" w:sz="0" w:space="0" w:color="auto"/>
      </w:divBdr>
    </w:div>
    <w:div w:id="1531992211">
      <w:bodyDiv w:val="1"/>
      <w:marLeft w:val="0"/>
      <w:marRight w:val="0"/>
      <w:marTop w:val="0"/>
      <w:marBottom w:val="0"/>
      <w:divBdr>
        <w:top w:val="none" w:sz="0" w:space="0" w:color="auto"/>
        <w:left w:val="none" w:sz="0" w:space="0" w:color="auto"/>
        <w:bottom w:val="none" w:sz="0" w:space="0" w:color="auto"/>
        <w:right w:val="none" w:sz="0" w:space="0" w:color="auto"/>
      </w:divBdr>
    </w:div>
    <w:div w:id="1547795930">
      <w:bodyDiv w:val="1"/>
      <w:marLeft w:val="0"/>
      <w:marRight w:val="0"/>
      <w:marTop w:val="0"/>
      <w:marBottom w:val="0"/>
      <w:divBdr>
        <w:top w:val="none" w:sz="0" w:space="0" w:color="auto"/>
        <w:left w:val="none" w:sz="0" w:space="0" w:color="auto"/>
        <w:bottom w:val="none" w:sz="0" w:space="0" w:color="auto"/>
        <w:right w:val="none" w:sz="0" w:space="0" w:color="auto"/>
      </w:divBdr>
    </w:div>
    <w:div w:id="1586106203">
      <w:bodyDiv w:val="1"/>
      <w:marLeft w:val="0"/>
      <w:marRight w:val="0"/>
      <w:marTop w:val="0"/>
      <w:marBottom w:val="0"/>
      <w:divBdr>
        <w:top w:val="none" w:sz="0" w:space="0" w:color="auto"/>
        <w:left w:val="none" w:sz="0" w:space="0" w:color="auto"/>
        <w:bottom w:val="none" w:sz="0" w:space="0" w:color="auto"/>
        <w:right w:val="none" w:sz="0" w:space="0" w:color="auto"/>
      </w:divBdr>
    </w:div>
    <w:div w:id="1603414512">
      <w:bodyDiv w:val="1"/>
      <w:marLeft w:val="0"/>
      <w:marRight w:val="0"/>
      <w:marTop w:val="0"/>
      <w:marBottom w:val="0"/>
      <w:divBdr>
        <w:top w:val="none" w:sz="0" w:space="0" w:color="auto"/>
        <w:left w:val="none" w:sz="0" w:space="0" w:color="auto"/>
        <w:bottom w:val="none" w:sz="0" w:space="0" w:color="auto"/>
        <w:right w:val="none" w:sz="0" w:space="0" w:color="auto"/>
      </w:divBdr>
    </w:div>
    <w:div w:id="1630866166">
      <w:bodyDiv w:val="1"/>
      <w:marLeft w:val="0"/>
      <w:marRight w:val="0"/>
      <w:marTop w:val="0"/>
      <w:marBottom w:val="0"/>
      <w:divBdr>
        <w:top w:val="none" w:sz="0" w:space="0" w:color="auto"/>
        <w:left w:val="none" w:sz="0" w:space="0" w:color="auto"/>
        <w:bottom w:val="none" w:sz="0" w:space="0" w:color="auto"/>
        <w:right w:val="none" w:sz="0" w:space="0" w:color="auto"/>
      </w:divBdr>
      <w:divsChild>
        <w:div w:id="71589219">
          <w:marLeft w:val="360"/>
          <w:marRight w:val="0"/>
          <w:marTop w:val="0"/>
          <w:marBottom w:val="0"/>
          <w:divBdr>
            <w:top w:val="none" w:sz="0" w:space="0" w:color="auto"/>
            <w:left w:val="none" w:sz="0" w:space="0" w:color="auto"/>
            <w:bottom w:val="none" w:sz="0" w:space="0" w:color="auto"/>
            <w:right w:val="none" w:sz="0" w:space="0" w:color="auto"/>
          </w:divBdr>
        </w:div>
        <w:div w:id="742407631">
          <w:marLeft w:val="360"/>
          <w:marRight w:val="0"/>
          <w:marTop w:val="0"/>
          <w:marBottom w:val="0"/>
          <w:divBdr>
            <w:top w:val="none" w:sz="0" w:space="0" w:color="auto"/>
            <w:left w:val="none" w:sz="0" w:space="0" w:color="auto"/>
            <w:bottom w:val="none" w:sz="0" w:space="0" w:color="auto"/>
            <w:right w:val="none" w:sz="0" w:space="0" w:color="auto"/>
          </w:divBdr>
        </w:div>
        <w:div w:id="675614830">
          <w:marLeft w:val="360"/>
          <w:marRight w:val="0"/>
          <w:marTop w:val="0"/>
          <w:marBottom w:val="0"/>
          <w:divBdr>
            <w:top w:val="none" w:sz="0" w:space="0" w:color="auto"/>
            <w:left w:val="none" w:sz="0" w:space="0" w:color="auto"/>
            <w:bottom w:val="none" w:sz="0" w:space="0" w:color="auto"/>
            <w:right w:val="none" w:sz="0" w:space="0" w:color="auto"/>
          </w:divBdr>
        </w:div>
        <w:div w:id="1546021047">
          <w:marLeft w:val="360"/>
          <w:marRight w:val="0"/>
          <w:marTop w:val="0"/>
          <w:marBottom w:val="0"/>
          <w:divBdr>
            <w:top w:val="none" w:sz="0" w:space="0" w:color="auto"/>
            <w:left w:val="none" w:sz="0" w:space="0" w:color="auto"/>
            <w:bottom w:val="none" w:sz="0" w:space="0" w:color="auto"/>
            <w:right w:val="none" w:sz="0" w:space="0" w:color="auto"/>
          </w:divBdr>
        </w:div>
        <w:div w:id="1401250841">
          <w:marLeft w:val="360"/>
          <w:marRight w:val="0"/>
          <w:marTop w:val="0"/>
          <w:marBottom w:val="0"/>
          <w:divBdr>
            <w:top w:val="none" w:sz="0" w:space="0" w:color="auto"/>
            <w:left w:val="none" w:sz="0" w:space="0" w:color="auto"/>
            <w:bottom w:val="none" w:sz="0" w:space="0" w:color="auto"/>
            <w:right w:val="none" w:sz="0" w:space="0" w:color="auto"/>
          </w:divBdr>
        </w:div>
        <w:div w:id="468858973">
          <w:marLeft w:val="360"/>
          <w:marRight w:val="0"/>
          <w:marTop w:val="0"/>
          <w:marBottom w:val="0"/>
          <w:divBdr>
            <w:top w:val="none" w:sz="0" w:space="0" w:color="auto"/>
            <w:left w:val="none" w:sz="0" w:space="0" w:color="auto"/>
            <w:bottom w:val="none" w:sz="0" w:space="0" w:color="auto"/>
            <w:right w:val="none" w:sz="0" w:space="0" w:color="auto"/>
          </w:divBdr>
        </w:div>
      </w:divsChild>
    </w:div>
    <w:div w:id="1672101068">
      <w:bodyDiv w:val="1"/>
      <w:marLeft w:val="0"/>
      <w:marRight w:val="0"/>
      <w:marTop w:val="0"/>
      <w:marBottom w:val="0"/>
      <w:divBdr>
        <w:top w:val="none" w:sz="0" w:space="0" w:color="auto"/>
        <w:left w:val="none" w:sz="0" w:space="0" w:color="auto"/>
        <w:bottom w:val="none" w:sz="0" w:space="0" w:color="auto"/>
        <w:right w:val="none" w:sz="0" w:space="0" w:color="auto"/>
      </w:divBdr>
    </w:div>
    <w:div w:id="1675304700">
      <w:bodyDiv w:val="1"/>
      <w:marLeft w:val="0"/>
      <w:marRight w:val="0"/>
      <w:marTop w:val="0"/>
      <w:marBottom w:val="0"/>
      <w:divBdr>
        <w:top w:val="none" w:sz="0" w:space="0" w:color="auto"/>
        <w:left w:val="none" w:sz="0" w:space="0" w:color="auto"/>
        <w:bottom w:val="none" w:sz="0" w:space="0" w:color="auto"/>
        <w:right w:val="none" w:sz="0" w:space="0" w:color="auto"/>
      </w:divBdr>
      <w:divsChild>
        <w:div w:id="1842693576">
          <w:marLeft w:val="274"/>
          <w:marRight w:val="0"/>
          <w:marTop w:val="200"/>
          <w:marBottom w:val="0"/>
          <w:divBdr>
            <w:top w:val="none" w:sz="0" w:space="0" w:color="auto"/>
            <w:left w:val="none" w:sz="0" w:space="0" w:color="auto"/>
            <w:bottom w:val="none" w:sz="0" w:space="0" w:color="auto"/>
            <w:right w:val="none" w:sz="0" w:space="0" w:color="auto"/>
          </w:divBdr>
        </w:div>
        <w:div w:id="1950357350">
          <w:marLeft w:val="562"/>
          <w:marRight w:val="0"/>
          <w:marTop w:val="100"/>
          <w:marBottom w:val="0"/>
          <w:divBdr>
            <w:top w:val="none" w:sz="0" w:space="0" w:color="auto"/>
            <w:left w:val="none" w:sz="0" w:space="0" w:color="auto"/>
            <w:bottom w:val="none" w:sz="0" w:space="0" w:color="auto"/>
            <w:right w:val="none" w:sz="0" w:space="0" w:color="auto"/>
          </w:divBdr>
        </w:div>
        <w:div w:id="1096362767">
          <w:marLeft w:val="562"/>
          <w:marRight w:val="0"/>
          <w:marTop w:val="100"/>
          <w:marBottom w:val="0"/>
          <w:divBdr>
            <w:top w:val="none" w:sz="0" w:space="0" w:color="auto"/>
            <w:left w:val="none" w:sz="0" w:space="0" w:color="auto"/>
            <w:bottom w:val="none" w:sz="0" w:space="0" w:color="auto"/>
            <w:right w:val="none" w:sz="0" w:space="0" w:color="auto"/>
          </w:divBdr>
        </w:div>
        <w:div w:id="1621034874">
          <w:marLeft w:val="562"/>
          <w:marRight w:val="0"/>
          <w:marTop w:val="100"/>
          <w:marBottom w:val="0"/>
          <w:divBdr>
            <w:top w:val="none" w:sz="0" w:space="0" w:color="auto"/>
            <w:left w:val="none" w:sz="0" w:space="0" w:color="auto"/>
            <w:bottom w:val="none" w:sz="0" w:space="0" w:color="auto"/>
            <w:right w:val="none" w:sz="0" w:space="0" w:color="auto"/>
          </w:divBdr>
        </w:div>
      </w:divsChild>
    </w:div>
    <w:div w:id="1724599582">
      <w:bodyDiv w:val="1"/>
      <w:marLeft w:val="0"/>
      <w:marRight w:val="0"/>
      <w:marTop w:val="0"/>
      <w:marBottom w:val="0"/>
      <w:divBdr>
        <w:top w:val="none" w:sz="0" w:space="0" w:color="auto"/>
        <w:left w:val="none" w:sz="0" w:space="0" w:color="auto"/>
        <w:bottom w:val="none" w:sz="0" w:space="0" w:color="auto"/>
        <w:right w:val="none" w:sz="0" w:space="0" w:color="auto"/>
      </w:divBdr>
    </w:div>
    <w:div w:id="1737242618">
      <w:bodyDiv w:val="1"/>
      <w:marLeft w:val="0"/>
      <w:marRight w:val="0"/>
      <w:marTop w:val="0"/>
      <w:marBottom w:val="0"/>
      <w:divBdr>
        <w:top w:val="none" w:sz="0" w:space="0" w:color="auto"/>
        <w:left w:val="none" w:sz="0" w:space="0" w:color="auto"/>
        <w:bottom w:val="none" w:sz="0" w:space="0" w:color="auto"/>
        <w:right w:val="none" w:sz="0" w:space="0" w:color="auto"/>
      </w:divBdr>
    </w:div>
    <w:div w:id="1823883227">
      <w:bodyDiv w:val="1"/>
      <w:marLeft w:val="0"/>
      <w:marRight w:val="0"/>
      <w:marTop w:val="0"/>
      <w:marBottom w:val="0"/>
      <w:divBdr>
        <w:top w:val="none" w:sz="0" w:space="0" w:color="auto"/>
        <w:left w:val="none" w:sz="0" w:space="0" w:color="auto"/>
        <w:bottom w:val="none" w:sz="0" w:space="0" w:color="auto"/>
        <w:right w:val="none" w:sz="0" w:space="0" w:color="auto"/>
      </w:divBdr>
      <w:divsChild>
        <w:div w:id="1290092827">
          <w:marLeft w:val="274"/>
          <w:marRight w:val="0"/>
          <w:marTop w:val="200"/>
          <w:marBottom w:val="0"/>
          <w:divBdr>
            <w:top w:val="none" w:sz="0" w:space="0" w:color="auto"/>
            <w:left w:val="none" w:sz="0" w:space="0" w:color="auto"/>
            <w:bottom w:val="none" w:sz="0" w:space="0" w:color="auto"/>
            <w:right w:val="none" w:sz="0" w:space="0" w:color="auto"/>
          </w:divBdr>
        </w:div>
        <w:div w:id="523132595">
          <w:marLeft w:val="562"/>
          <w:marRight w:val="0"/>
          <w:marTop w:val="100"/>
          <w:marBottom w:val="0"/>
          <w:divBdr>
            <w:top w:val="none" w:sz="0" w:space="0" w:color="auto"/>
            <w:left w:val="none" w:sz="0" w:space="0" w:color="auto"/>
            <w:bottom w:val="none" w:sz="0" w:space="0" w:color="auto"/>
            <w:right w:val="none" w:sz="0" w:space="0" w:color="auto"/>
          </w:divBdr>
        </w:div>
        <w:div w:id="1525753765">
          <w:marLeft w:val="562"/>
          <w:marRight w:val="0"/>
          <w:marTop w:val="100"/>
          <w:marBottom w:val="0"/>
          <w:divBdr>
            <w:top w:val="none" w:sz="0" w:space="0" w:color="auto"/>
            <w:left w:val="none" w:sz="0" w:space="0" w:color="auto"/>
            <w:bottom w:val="none" w:sz="0" w:space="0" w:color="auto"/>
            <w:right w:val="none" w:sz="0" w:space="0" w:color="auto"/>
          </w:divBdr>
        </w:div>
        <w:div w:id="974869758">
          <w:marLeft w:val="562"/>
          <w:marRight w:val="0"/>
          <w:marTop w:val="100"/>
          <w:marBottom w:val="0"/>
          <w:divBdr>
            <w:top w:val="none" w:sz="0" w:space="0" w:color="auto"/>
            <w:left w:val="none" w:sz="0" w:space="0" w:color="auto"/>
            <w:bottom w:val="none" w:sz="0" w:space="0" w:color="auto"/>
            <w:right w:val="none" w:sz="0" w:space="0" w:color="auto"/>
          </w:divBdr>
        </w:div>
        <w:div w:id="1981886419">
          <w:marLeft w:val="562"/>
          <w:marRight w:val="0"/>
          <w:marTop w:val="100"/>
          <w:marBottom w:val="0"/>
          <w:divBdr>
            <w:top w:val="none" w:sz="0" w:space="0" w:color="auto"/>
            <w:left w:val="none" w:sz="0" w:space="0" w:color="auto"/>
            <w:bottom w:val="none" w:sz="0" w:space="0" w:color="auto"/>
            <w:right w:val="none" w:sz="0" w:space="0" w:color="auto"/>
          </w:divBdr>
        </w:div>
        <w:div w:id="1630626258">
          <w:marLeft w:val="562"/>
          <w:marRight w:val="0"/>
          <w:marTop w:val="100"/>
          <w:marBottom w:val="0"/>
          <w:divBdr>
            <w:top w:val="none" w:sz="0" w:space="0" w:color="auto"/>
            <w:left w:val="none" w:sz="0" w:space="0" w:color="auto"/>
            <w:bottom w:val="none" w:sz="0" w:space="0" w:color="auto"/>
            <w:right w:val="none" w:sz="0" w:space="0" w:color="auto"/>
          </w:divBdr>
        </w:div>
      </w:divsChild>
    </w:div>
    <w:div w:id="214723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legislation.gov.au/Details/F2017C00426"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lation.gov.au/Details/F2017C00426"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legislation.gov.au/Details/F2017C00426"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5634C9"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724D"/>
    <w:rsid w:val="000E214D"/>
    <w:rsid w:val="001125F5"/>
    <w:rsid w:val="00160AF1"/>
    <w:rsid w:val="0016472C"/>
    <w:rsid w:val="001F56F4"/>
    <w:rsid w:val="00247826"/>
    <w:rsid w:val="00263EF0"/>
    <w:rsid w:val="002B2967"/>
    <w:rsid w:val="002F51A8"/>
    <w:rsid w:val="003A1AE6"/>
    <w:rsid w:val="003C064C"/>
    <w:rsid w:val="003D7AF8"/>
    <w:rsid w:val="00454E36"/>
    <w:rsid w:val="00462B5E"/>
    <w:rsid w:val="00561E60"/>
    <w:rsid w:val="005634C9"/>
    <w:rsid w:val="00595B4E"/>
    <w:rsid w:val="005D3BC9"/>
    <w:rsid w:val="006018E6"/>
    <w:rsid w:val="006206DC"/>
    <w:rsid w:val="00641837"/>
    <w:rsid w:val="0065299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9D3308"/>
    <w:rsid w:val="00A12C05"/>
    <w:rsid w:val="00A60757"/>
    <w:rsid w:val="00AA47DA"/>
    <w:rsid w:val="00AF1036"/>
    <w:rsid w:val="00B06821"/>
    <w:rsid w:val="00B22C6A"/>
    <w:rsid w:val="00B36515"/>
    <w:rsid w:val="00B4136F"/>
    <w:rsid w:val="00BC6EB0"/>
    <w:rsid w:val="00BC7467"/>
    <w:rsid w:val="00C05D35"/>
    <w:rsid w:val="00C17E87"/>
    <w:rsid w:val="00C3229A"/>
    <w:rsid w:val="00C639A0"/>
    <w:rsid w:val="00C77B3A"/>
    <w:rsid w:val="00CC3708"/>
    <w:rsid w:val="00DC549C"/>
    <w:rsid w:val="00E04351"/>
    <w:rsid w:val="00E26A3D"/>
    <w:rsid w:val="00E334EB"/>
    <w:rsid w:val="00E42023"/>
    <w:rsid w:val="00E45AA5"/>
    <w:rsid w:val="00E95593"/>
    <w:rsid w:val="00EA1D00"/>
    <w:rsid w:val="00EC27D2"/>
    <w:rsid w:val="00F27999"/>
    <w:rsid w:val="00F53755"/>
    <w:rsid w:val="00F57777"/>
    <w:rsid w:val="00F92073"/>
    <w:rsid w:val="00FE2153"/>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78AC8DEA-69E9-47A9-9743-57815E97B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TotalTime>
  <Pages>22</Pages>
  <Words>3613</Words>
  <Characters>20597</Characters>
  <Application>Microsoft Office Word</Application>
  <DocSecurity>8</DocSecurity>
  <Lines>171</Lines>
  <Paragraphs>48</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24162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Windows User</cp:lastModifiedBy>
  <cp:revision>2</cp:revision>
  <cp:lastPrinted>2019-02-22T01:58:00Z</cp:lastPrinted>
  <dcterms:created xsi:type="dcterms:W3CDTF">2019-02-22T11:05:00Z</dcterms:created>
  <dcterms:modified xsi:type="dcterms:W3CDTF">2019-02-22T11:05:00Z</dcterms:modified>
  <cp:contentStatus>v2-0_25/10/2018</cp:contentStatus>
</cp:coreProperties>
</file>