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AC1B7"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2EFAC4C4" wp14:editId="2EFAC4C5">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FAC4D2" w14:textId="77777777" w:rsidR="004F6515" w:rsidRPr="00D6699C" w:rsidRDefault="004F651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EFAC4C4"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FAC4D2" w14:textId="77777777" w:rsidR="004F6515" w:rsidRPr="00D6699C" w:rsidRDefault="004F651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2EFAC1B8"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EFAC4C6" wp14:editId="2EFAC4C7">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EFAC1B9" w14:textId="77777777" w:rsidR="00E579E2" w:rsidRDefault="00E579E2" w:rsidP="003D576E">
      <w:pPr>
        <w:ind w:right="180"/>
        <w:jc w:val="center"/>
        <w:rPr>
          <w:rFonts w:ascii="Georgia" w:hAnsi="Georgia" w:cs="Calibri"/>
          <w:b/>
          <w:bCs/>
          <w:color w:val="EA0016"/>
          <w:sz w:val="56"/>
          <w:szCs w:val="72"/>
        </w:rPr>
      </w:pPr>
    </w:p>
    <w:p w14:paraId="2EFAC1BA"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2EFAC1BB"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2EFAC1BC" w14:textId="77777777" w:rsidR="00BA0CE8" w:rsidRPr="00F37EAE" w:rsidRDefault="00BA0CE8" w:rsidP="00C022AE">
      <w:pPr>
        <w:spacing w:before="120" w:after="120"/>
        <w:rPr>
          <w:rFonts w:ascii="Georgia" w:hAnsi="Georgia" w:cs="Calibri"/>
          <w:b/>
          <w:bCs/>
          <w:color w:val="365F91"/>
          <w:sz w:val="2"/>
          <w:szCs w:val="56"/>
        </w:rPr>
      </w:pPr>
    </w:p>
    <w:p w14:paraId="2EFAC1BD"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2EFAC4C8" wp14:editId="2EFAC4C9">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2EFAC1BE" w14:textId="77777777" w:rsidR="00BA0CE8" w:rsidRPr="00F37EAE" w:rsidRDefault="00BA0CE8" w:rsidP="00BD64CC">
      <w:pPr>
        <w:spacing w:before="120" w:after="120"/>
        <w:jc w:val="center"/>
        <w:rPr>
          <w:rFonts w:ascii="Georgia" w:hAnsi="Georgia" w:cs="Arial"/>
          <w:color w:val="595959"/>
          <w:w w:val="105"/>
          <w:sz w:val="10"/>
          <w:szCs w:val="40"/>
        </w:rPr>
      </w:pPr>
    </w:p>
    <w:p w14:paraId="2EFAC1BF"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2EFAC1C0" w14:textId="77777777" w:rsidR="00C022AE" w:rsidRDefault="00C022AE" w:rsidP="00C022AE">
      <w:pPr>
        <w:spacing w:before="120" w:after="120"/>
        <w:ind w:left="714" w:hanging="357"/>
        <w:jc w:val="center"/>
        <w:rPr>
          <w:rFonts w:ascii="Georgia" w:eastAsia="Calibri" w:hAnsi="Georgia" w:cs="Calibri"/>
          <w:b/>
        </w:rPr>
      </w:pPr>
    </w:p>
    <w:p w14:paraId="2EFAC1C1"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2EFAC1C2" w14:textId="77777777" w:rsidR="00C022AE" w:rsidRPr="00C022AE" w:rsidRDefault="00C022AE" w:rsidP="00C022AE">
      <w:pPr>
        <w:spacing w:before="120" w:after="120"/>
        <w:ind w:left="714" w:hanging="357"/>
        <w:jc w:val="center"/>
        <w:rPr>
          <w:rFonts w:ascii="Georgia" w:eastAsia="Calibri" w:hAnsi="Georgia" w:cs="Calibri"/>
          <w:b/>
        </w:rPr>
      </w:pPr>
    </w:p>
    <w:p w14:paraId="2EFAC1C3" w14:textId="0BD7E40F"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7311C">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2EFAC1C4"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2EFAC1C5"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2EFAC1C9" w14:textId="77777777" w:rsidTr="001339BF">
        <w:trPr>
          <w:trHeight w:val="640"/>
          <w:jc w:val="center"/>
        </w:trPr>
        <w:tc>
          <w:tcPr>
            <w:tcW w:w="1728" w:type="dxa"/>
            <w:shd w:val="clear" w:color="auto" w:fill="D9D9D9"/>
            <w:vAlign w:val="center"/>
          </w:tcPr>
          <w:p w14:paraId="2EFAC1C6"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2EFAC1C7"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EFAC1C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2EFAC1CD" w14:textId="77777777" w:rsidTr="001339BF">
        <w:trPr>
          <w:jc w:val="center"/>
        </w:trPr>
        <w:tc>
          <w:tcPr>
            <w:tcW w:w="1728" w:type="dxa"/>
            <w:vAlign w:val="center"/>
          </w:tcPr>
          <w:p w14:paraId="2EFAC1CA"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2EFAC1CB"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EFAC1CC"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2EFAC1D1" w14:textId="77777777" w:rsidTr="001339BF">
        <w:trPr>
          <w:jc w:val="center"/>
        </w:trPr>
        <w:tc>
          <w:tcPr>
            <w:tcW w:w="1728" w:type="dxa"/>
            <w:vAlign w:val="center"/>
          </w:tcPr>
          <w:p w14:paraId="2EFAC1CE"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2EFAC1CF"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2EFAC1D0"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2EFAC1D2"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2EFAC1D3"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2EFAC1D4"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2EFAC1D5"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2EFAC1D6"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2EFAC1D7" w14:textId="77777777" w:rsidR="00051558" w:rsidRDefault="00B9493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2EFAC1D8" w14:textId="77777777" w:rsidR="00051558" w:rsidRDefault="00B9493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2EFAC1D9" w14:textId="77777777" w:rsidR="00051558" w:rsidRDefault="00B9493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2EFAC1DA" w14:textId="77777777" w:rsidR="00051558" w:rsidRDefault="00B9493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2EFAC1DB" w14:textId="77777777" w:rsidR="00051558" w:rsidRDefault="00B9493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2EFAC1DC"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2EFAC1DD"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2EFAC1E0"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2EFAC1DE"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2EFAC1DF"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2EFAC1E3" w14:textId="77777777" w:rsidTr="00EC4006">
        <w:trPr>
          <w:trHeight w:val="805"/>
        </w:trPr>
        <w:tc>
          <w:tcPr>
            <w:tcW w:w="3737" w:type="dxa"/>
            <w:shd w:val="clear" w:color="auto" w:fill="E5B8B7" w:themeFill="accent2" w:themeFillTint="66"/>
            <w:vAlign w:val="center"/>
          </w:tcPr>
          <w:p w14:paraId="2EFAC1E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2EFAC1E2"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2EFAC1E6" w14:textId="77777777" w:rsidTr="00EC4006">
        <w:trPr>
          <w:trHeight w:val="567"/>
        </w:trPr>
        <w:tc>
          <w:tcPr>
            <w:tcW w:w="3737" w:type="dxa"/>
            <w:shd w:val="clear" w:color="auto" w:fill="E5B8B7" w:themeFill="accent2" w:themeFillTint="66"/>
            <w:vAlign w:val="center"/>
          </w:tcPr>
          <w:p w14:paraId="2EFAC1E4"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2EFAC1E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bookmarkEnd w:id="24"/>
          </w:p>
        </w:tc>
      </w:tr>
      <w:tr w:rsidR="00AA178F" w:rsidRPr="00BD64CC" w14:paraId="2EFAC1E9" w14:textId="77777777" w:rsidTr="00EC4006">
        <w:trPr>
          <w:trHeight w:val="567"/>
        </w:trPr>
        <w:tc>
          <w:tcPr>
            <w:tcW w:w="3737" w:type="dxa"/>
            <w:shd w:val="clear" w:color="auto" w:fill="E5B8B7" w:themeFill="accent2" w:themeFillTint="66"/>
            <w:vAlign w:val="center"/>
          </w:tcPr>
          <w:p w14:paraId="2EFAC1E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2EFAC1E8"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AA178F" w:rsidRPr="00BD64CC" w14:paraId="2EFAC1EC" w14:textId="77777777" w:rsidTr="00EC4006">
        <w:trPr>
          <w:trHeight w:val="567"/>
        </w:trPr>
        <w:tc>
          <w:tcPr>
            <w:tcW w:w="3737" w:type="dxa"/>
            <w:tcBorders>
              <w:bottom w:val="single" w:sz="4" w:space="0" w:color="auto"/>
            </w:tcBorders>
            <w:shd w:val="clear" w:color="auto" w:fill="E5B8B7" w:themeFill="accent2" w:themeFillTint="66"/>
            <w:vAlign w:val="center"/>
          </w:tcPr>
          <w:p w14:paraId="2EFAC1E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2EFAC1E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AA178F" w:rsidRPr="00BD64CC" w14:paraId="2EFAC1EE" w14:textId="77777777" w:rsidTr="00EC4006">
        <w:trPr>
          <w:trHeight w:val="158"/>
        </w:trPr>
        <w:tc>
          <w:tcPr>
            <w:tcW w:w="9242" w:type="dxa"/>
            <w:gridSpan w:val="4"/>
            <w:tcBorders>
              <w:left w:val="nil"/>
              <w:bottom w:val="single" w:sz="4" w:space="0" w:color="auto"/>
              <w:right w:val="nil"/>
            </w:tcBorders>
            <w:vAlign w:val="center"/>
          </w:tcPr>
          <w:p w14:paraId="2EFAC1ED" w14:textId="77777777" w:rsidR="00AA178F" w:rsidRPr="00BD64CC" w:rsidRDefault="00AA178F" w:rsidP="00EC4006">
            <w:pPr>
              <w:rPr>
                <w:rFonts w:ascii="Georgia" w:eastAsia="Calibri" w:hAnsi="Georgia"/>
                <w:sz w:val="6"/>
                <w:szCs w:val="6"/>
              </w:rPr>
            </w:pPr>
          </w:p>
        </w:tc>
      </w:tr>
      <w:tr w:rsidR="00AA178F" w:rsidRPr="00BD64CC" w14:paraId="2EFAC1F0" w14:textId="77777777" w:rsidTr="00EC4006">
        <w:trPr>
          <w:trHeight w:val="1134"/>
        </w:trPr>
        <w:tc>
          <w:tcPr>
            <w:tcW w:w="9242" w:type="dxa"/>
            <w:gridSpan w:val="4"/>
            <w:tcBorders>
              <w:bottom w:val="nil"/>
            </w:tcBorders>
          </w:tcPr>
          <w:p w14:paraId="2EFAC1EF"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2EFAC1F7" w14:textId="77777777" w:rsidTr="00EC4006">
        <w:trPr>
          <w:trHeight w:val="3610"/>
        </w:trPr>
        <w:tc>
          <w:tcPr>
            <w:tcW w:w="9242" w:type="dxa"/>
            <w:gridSpan w:val="4"/>
            <w:tcBorders>
              <w:top w:val="nil"/>
              <w:bottom w:val="nil"/>
            </w:tcBorders>
            <w:vAlign w:val="center"/>
          </w:tcPr>
          <w:p w14:paraId="2EFAC1F1"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2EFAC1F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2EFAC1F3"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2EFAC1F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2EFAC1F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2EFAC1F6"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2EFAC1FB" w14:textId="77777777" w:rsidTr="00EC4006">
        <w:trPr>
          <w:trHeight w:val="628"/>
        </w:trPr>
        <w:tc>
          <w:tcPr>
            <w:tcW w:w="3931" w:type="dxa"/>
            <w:gridSpan w:val="2"/>
            <w:tcBorders>
              <w:top w:val="nil"/>
              <w:bottom w:val="single" w:sz="4" w:space="0" w:color="auto"/>
              <w:right w:val="nil"/>
            </w:tcBorders>
            <w:vAlign w:val="center"/>
          </w:tcPr>
          <w:p w14:paraId="2EFAC1F8" w14:textId="77777777"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EFAC1F9"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2EFAC1FA"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AA178F" w:rsidRPr="00BD64CC" w14:paraId="2EFAC1FD" w14:textId="77777777" w:rsidTr="00EC4006">
        <w:trPr>
          <w:trHeight w:val="1530"/>
        </w:trPr>
        <w:tc>
          <w:tcPr>
            <w:tcW w:w="9242" w:type="dxa"/>
            <w:gridSpan w:val="4"/>
            <w:tcBorders>
              <w:top w:val="single" w:sz="4" w:space="0" w:color="auto"/>
              <w:left w:val="nil"/>
              <w:bottom w:val="nil"/>
              <w:right w:val="nil"/>
            </w:tcBorders>
            <w:vAlign w:val="bottom"/>
          </w:tcPr>
          <w:p w14:paraId="2EFAC1FC" w14:textId="77777777" w:rsidR="00AA178F" w:rsidRPr="00BD64CC" w:rsidRDefault="00AA178F" w:rsidP="00EC4006">
            <w:pPr>
              <w:jc w:val="center"/>
              <w:rPr>
                <w:rFonts w:ascii="Georgia" w:eastAsia="Arial Unicode MS" w:hAnsi="Georgia" w:cs="Calibri"/>
                <w:iCs/>
                <w:spacing w:val="24"/>
                <w:lang w:val="en-GB"/>
              </w:rPr>
            </w:pPr>
          </w:p>
        </w:tc>
      </w:tr>
    </w:tbl>
    <w:p w14:paraId="2EFAC1FE" w14:textId="77777777" w:rsidR="00916028" w:rsidRDefault="00916028" w:rsidP="00916028"/>
    <w:p w14:paraId="2EFAC1FF"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2EFAC200"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2EFAC201"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EFAC202" w14:textId="77777777" w:rsidR="003F583D" w:rsidRPr="004E454E" w:rsidRDefault="003F583D" w:rsidP="003F583D">
      <w:pPr>
        <w:jc w:val="both"/>
        <w:rPr>
          <w:rFonts w:ascii="Georgia" w:hAnsi="Georgia" w:cstheme="minorHAnsi"/>
          <w:iCs/>
          <w:sz w:val="24"/>
        </w:rPr>
      </w:pPr>
    </w:p>
    <w:p w14:paraId="2EFAC203"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2EFAC204" w14:textId="77777777" w:rsidR="003F583D" w:rsidRPr="004E454E" w:rsidRDefault="003F583D" w:rsidP="003F583D">
      <w:pPr>
        <w:jc w:val="both"/>
        <w:rPr>
          <w:rFonts w:ascii="Georgia" w:hAnsi="Georgia" w:cstheme="minorHAnsi"/>
          <w:iCs/>
          <w:sz w:val="24"/>
        </w:rPr>
      </w:pPr>
    </w:p>
    <w:p w14:paraId="2EFAC205"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2EFAC206" w14:textId="77777777" w:rsidR="00AA178F" w:rsidRDefault="00AA178F">
      <w:r>
        <w:br w:type="page"/>
      </w:r>
    </w:p>
    <w:p w14:paraId="2EFAC207"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2EFAC215" w14:textId="77777777" w:rsidTr="00193C1B">
        <w:tc>
          <w:tcPr>
            <w:tcW w:w="9242" w:type="dxa"/>
            <w:shd w:val="clear" w:color="auto" w:fill="DBE5F1" w:themeFill="accent1" w:themeFillTint="33"/>
          </w:tcPr>
          <w:p w14:paraId="2EFAC208"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2EFAC209" w14:textId="77777777" w:rsidR="003F583D" w:rsidRDefault="003F583D" w:rsidP="003F583D">
            <w:pPr>
              <w:pStyle w:val="InspireBodyText"/>
              <w:jc w:val="both"/>
            </w:pPr>
            <w:r>
              <w:t>You have already provided advice to them in the previous four workbooks.</w:t>
            </w:r>
          </w:p>
          <w:p w14:paraId="2EFAC20A" w14:textId="77777777" w:rsidR="003F583D" w:rsidRDefault="003F583D" w:rsidP="003F583D">
            <w:pPr>
              <w:pStyle w:val="InspireBodyText"/>
              <w:jc w:val="both"/>
            </w:pPr>
            <w:r>
              <w:t>The project manager has advised the project is now complete, and is about to archive all the project documentation.</w:t>
            </w:r>
          </w:p>
          <w:p w14:paraId="2EFAC20B" w14:textId="77777777" w:rsidR="003F583D" w:rsidRDefault="003F583D" w:rsidP="003F583D">
            <w:pPr>
              <w:pStyle w:val="InspireBodyText"/>
              <w:jc w:val="both"/>
            </w:pPr>
            <w:r>
              <w:t>Your task is to evaluate the supplied project documentation and to ensure all due diligence has been completed.</w:t>
            </w:r>
          </w:p>
          <w:p w14:paraId="2EFAC20C" w14:textId="77777777" w:rsidR="003F583D" w:rsidRDefault="003F583D" w:rsidP="003F583D">
            <w:pPr>
              <w:pStyle w:val="InspireBodyText"/>
              <w:jc w:val="both"/>
            </w:pPr>
            <w:r>
              <w:t>You will need to compare the project plan with the previous version to ensure it is ready for closure.</w:t>
            </w:r>
          </w:p>
          <w:p w14:paraId="2EFAC20D" w14:textId="77777777" w:rsidR="003F583D" w:rsidRPr="00321713" w:rsidRDefault="00B9493A"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2EFAC20E" w14:textId="77777777" w:rsidR="003F583D" w:rsidRPr="00321713" w:rsidRDefault="00B9493A"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2EFAC20F" w14:textId="77777777" w:rsidR="003F583D" w:rsidRPr="004F6079" w:rsidRDefault="00B9493A"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2EFAC210" w14:textId="77777777" w:rsidR="003F583D" w:rsidRPr="004F6079" w:rsidRDefault="00B9493A"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2EFAC211" w14:textId="77777777" w:rsidR="003F583D" w:rsidRPr="004F6079" w:rsidRDefault="00B9493A"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2EFAC212"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2EFAC213" w14:textId="77777777" w:rsidR="003F583D" w:rsidRDefault="003F583D" w:rsidP="00193C1B">
            <w:pPr>
              <w:jc w:val="both"/>
              <w:rPr>
                <w:rStyle w:val="Hyperlink"/>
                <w:rFonts w:ascii="Georgia" w:hAnsi="Georgia" w:cstheme="minorHAnsi"/>
                <w:b/>
                <w:iCs/>
                <w:color w:val="auto"/>
                <w:sz w:val="24"/>
                <w:u w:val="none"/>
              </w:rPr>
            </w:pPr>
          </w:p>
          <w:p w14:paraId="2EFAC214"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2EFAC216"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2EFAC223" w14:textId="77777777" w:rsidTr="00D72893">
        <w:trPr>
          <w:cantSplit/>
        </w:trPr>
        <w:tc>
          <w:tcPr>
            <w:tcW w:w="9026" w:type="dxa"/>
            <w:tcBorders>
              <w:top w:val="nil"/>
              <w:left w:val="nil"/>
              <w:bottom w:val="nil"/>
              <w:right w:val="nil"/>
            </w:tcBorders>
            <w:shd w:val="clear" w:color="auto" w:fill="E5B8B7" w:themeFill="accent2" w:themeFillTint="66"/>
          </w:tcPr>
          <w:p w14:paraId="2EFAC217"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2EFAC218" w14:textId="77777777" w:rsidR="00A73899" w:rsidRDefault="00A73899" w:rsidP="00A73899">
            <w:pPr>
              <w:pStyle w:val="ListParagraph"/>
              <w:spacing w:before="120" w:after="160"/>
              <w:jc w:val="both"/>
              <w:rPr>
                <w:rFonts w:ascii="Georgia" w:hAnsi="Georgia"/>
                <w:sz w:val="24"/>
                <w:szCs w:val="24"/>
              </w:rPr>
            </w:pPr>
          </w:p>
          <w:p w14:paraId="2EFAC219"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2EFAC21A" w14:textId="77777777" w:rsidR="00A73899" w:rsidRDefault="00A73899" w:rsidP="00A73899">
            <w:pPr>
              <w:pStyle w:val="ListParagraph"/>
              <w:spacing w:before="120" w:after="160"/>
              <w:jc w:val="both"/>
              <w:rPr>
                <w:rFonts w:ascii="Georgia" w:hAnsi="Georgia"/>
                <w:sz w:val="24"/>
                <w:szCs w:val="24"/>
              </w:rPr>
            </w:pPr>
          </w:p>
          <w:p w14:paraId="2EFAC21B"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2EFAC21C" w14:textId="77777777" w:rsidR="00A73899" w:rsidRDefault="00A73899" w:rsidP="00A73899">
            <w:pPr>
              <w:pStyle w:val="ListParagraph"/>
              <w:spacing w:before="120" w:after="160"/>
              <w:jc w:val="both"/>
              <w:rPr>
                <w:rFonts w:ascii="Georgia" w:hAnsi="Georgia"/>
                <w:sz w:val="24"/>
                <w:szCs w:val="24"/>
              </w:rPr>
            </w:pPr>
          </w:p>
          <w:p w14:paraId="2EFAC21D"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2EFAC21E"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2EFAC21F"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2EFAC220"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2EFAC221"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2EFAC222"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2EFAC225" w14:textId="77777777" w:rsidTr="00D72893">
        <w:trPr>
          <w:cantSplit/>
        </w:trPr>
        <w:tc>
          <w:tcPr>
            <w:tcW w:w="9026" w:type="dxa"/>
            <w:tcBorders>
              <w:top w:val="nil"/>
              <w:left w:val="nil"/>
              <w:bottom w:val="single" w:sz="4" w:space="0" w:color="auto"/>
              <w:right w:val="nil"/>
            </w:tcBorders>
          </w:tcPr>
          <w:p w14:paraId="2EFAC224" w14:textId="77777777" w:rsidR="00A73899" w:rsidRPr="00680581" w:rsidRDefault="00A73899" w:rsidP="00193C1B">
            <w:pPr>
              <w:spacing w:before="40"/>
              <w:rPr>
                <w:rFonts w:ascii="Georgia" w:hAnsi="Georgia"/>
                <w:sz w:val="16"/>
                <w:szCs w:val="16"/>
              </w:rPr>
            </w:pPr>
          </w:p>
        </w:tc>
      </w:tr>
      <w:tr w:rsidR="00A73899" w14:paraId="2EFAC22A"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2EFAC226" w14:textId="2E4F46D3"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7311C" w:rsidRPr="0077311C">
              <w:rPr>
                <w:noProof/>
                <w:color w:val="auto"/>
              </w:rPr>
              <w:t xml:space="preserve">The project plan only becomes valid once signed off by the following members of the project steering committee. </w:t>
            </w:r>
            <w:r w:rsidR="0077311C">
              <w:rPr>
                <w:noProof/>
                <w:color w:val="auto"/>
              </w:rPr>
              <w:t xml:space="preserve"> The sign off is completed in version 3 but not in version 4.</w:t>
            </w:r>
            <w:r w:rsidRPr="0027498D">
              <w:rPr>
                <w:color w:val="auto"/>
              </w:rPr>
              <w:fldChar w:fldCharType="end"/>
            </w:r>
          </w:p>
          <w:p w14:paraId="2EFAC227" w14:textId="10899B48" w:rsidR="00E85A94" w:rsidRPr="001215C2" w:rsidRDefault="00E85A94" w:rsidP="009841FF">
            <w:pPr>
              <w:pStyle w:val="InspireBenchmarkAnswers"/>
              <w:numPr>
                <w:ilvl w:val="0"/>
                <w:numId w:val="32"/>
              </w:numPr>
              <w:spacing w:before="60" w:after="60"/>
              <w:rPr>
                <w:color w:val="auto"/>
                <w:sz w:val="22"/>
                <w:szCs w:val="22"/>
              </w:rPr>
            </w:pPr>
            <w:r w:rsidRPr="001215C2">
              <w:rPr>
                <w:color w:val="auto"/>
              </w:rPr>
              <w:fldChar w:fldCharType="begin">
                <w:ffData>
                  <w:name w:val="Text4"/>
                  <w:enabled/>
                  <w:calcOnExit w:val="0"/>
                  <w:textInput/>
                </w:ffData>
              </w:fldChar>
            </w:r>
            <w:r w:rsidRPr="001215C2">
              <w:rPr>
                <w:color w:val="auto"/>
              </w:rPr>
              <w:instrText xml:space="preserve"> FORMTEXT </w:instrText>
            </w:r>
            <w:r w:rsidRPr="0027498D">
              <w:rPr>
                <w:color w:val="auto"/>
              </w:rPr>
            </w:r>
            <w:r w:rsidRPr="001215C2">
              <w:rPr>
                <w:color w:val="auto"/>
              </w:rPr>
              <w:fldChar w:fldCharType="separate"/>
            </w:r>
            <w:r w:rsidR="001215C2" w:rsidRPr="001215C2">
              <w:rPr>
                <w:noProof/>
                <w:color w:val="auto"/>
              </w:rPr>
              <w:t>table" source of funds 4.5" needs to reflect the change of funds</w:t>
            </w:r>
            <w:r w:rsidR="001215C2">
              <w:rPr>
                <w:noProof/>
                <w:color w:val="auto"/>
              </w:rPr>
              <w:t xml:space="preserve"> $550 to $650 and rectify payment amounts accordingly</w:t>
            </w:r>
            <w:r w:rsidR="001215C2" w:rsidRPr="001215C2">
              <w:rPr>
                <w:noProof/>
                <w:color w:val="auto"/>
              </w:rPr>
              <w:t xml:space="preserve">  </w:t>
            </w:r>
            <w:r w:rsidRPr="001215C2">
              <w:rPr>
                <w:color w:val="auto"/>
              </w:rPr>
              <w:fldChar w:fldCharType="end"/>
            </w:r>
          </w:p>
          <w:p w14:paraId="2EFAC228" w14:textId="60EE908D"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215C2">
              <w:rPr>
                <w:noProof/>
                <w:color w:val="auto"/>
              </w:rPr>
              <w:t>version controll revision 3 states project to recomence on 7 january, approval date for version 4 is 21 january</w:t>
            </w:r>
            <w:r w:rsidRPr="0027498D">
              <w:rPr>
                <w:color w:val="auto"/>
              </w:rPr>
              <w:fldChar w:fldCharType="end"/>
            </w:r>
          </w:p>
          <w:p w14:paraId="06B32F87" w14:textId="77777777" w:rsidR="00B9493A" w:rsidRPr="00B9493A"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B9493A">
              <w:rPr>
                <w:color w:val="auto"/>
              </w:rPr>
              <w:t xml:space="preserve">signed </w:t>
            </w:r>
            <w:r w:rsidR="00B9493A">
              <w:rPr>
                <w:noProof/>
                <w:color w:val="auto"/>
              </w:rPr>
              <w:t>templet stating that the client</w:t>
            </w:r>
            <w:r w:rsidR="00B9493A" w:rsidRPr="00B9493A">
              <w:rPr>
                <w:noProof/>
                <w:color w:val="auto"/>
              </w:rPr>
              <w:t xml:space="preserve">t is satisfied all deliverables have been completed and delivered to the required quality. </w:t>
            </w:r>
          </w:p>
          <w:p w14:paraId="139BF32F" w14:textId="77777777" w:rsidR="00B9493A" w:rsidRPr="00B9493A" w:rsidRDefault="00B9493A" w:rsidP="005A5575">
            <w:pPr>
              <w:pStyle w:val="InspireBenchmarkAnswers"/>
              <w:numPr>
                <w:ilvl w:val="0"/>
                <w:numId w:val="32"/>
              </w:numPr>
              <w:spacing w:before="60" w:after="60"/>
              <w:rPr>
                <w:color w:val="auto"/>
                <w:sz w:val="22"/>
                <w:szCs w:val="22"/>
              </w:rPr>
            </w:pPr>
            <w:r>
              <w:rPr>
                <w:noProof/>
                <w:color w:val="auto"/>
              </w:rPr>
              <w:t xml:space="preserve">signed templet stating that the </w:t>
            </w:r>
            <w:r w:rsidRPr="00B9493A">
              <w:rPr>
                <w:noProof/>
                <w:color w:val="auto"/>
              </w:rPr>
              <w:t xml:space="preserve"> Cascade Peak Shire Council has conducted the final inspection of the constructed resort and has advised he is happy to sign off on it as per Council approval</w:t>
            </w:r>
            <w:r>
              <w:rPr>
                <w:noProof/>
                <w:color w:val="auto"/>
              </w:rPr>
              <w:t xml:space="preserve"> </w:t>
            </w:r>
          </w:p>
          <w:p w14:paraId="6031A6EA" w14:textId="77777777" w:rsidR="00B9493A" w:rsidRPr="00B9493A" w:rsidRDefault="00B9493A" w:rsidP="005A5575">
            <w:pPr>
              <w:pStyle w:val="InspireBenchmarkAnswers"/>
              <w:numPr>
                <w:ilvl w:val="0"/>
                <w:numId w:val="32"/>
              </w:numPr>
              <w:spacing w:before="60" w:after="60"/>
              <w:rPr>
                <w:color w:val="auto"/>
                <w:sz w:val="22"/>
                <w:szCs w:val="22"/>
              </w:rPr>
            </w:pPr>
            <w:r>
              <w:rPr>
                <w:noProof/>
                <w:color w:val="auto"/>
              </w:rPr>
              <w:t>signed templet stating  t</w:t>
            </w:r>
            <w:r w:rsidRPr="00B9493A">
              <w:rPr>
                <w:noProof/>
                <w:color w:val="auto"/>
              </w:rPr>
              <w:t xml:space="preserve">he client has settled all outstanding contract payments. </w:t>
            </w:r>
          </w:p>
          <w:p w14:paraId="2EFAC229" w14:textId="659AD5F6" w:rsidR="00E85A94" w:rsidRPr="00D72893" w:rsidRDefault="00B9493A" w:rsidP="005A5575">
            <w:pPr>
              <w:pStyle w:val="InspireBenchmarkAnswers"/>
              <w:numPr>
                <w:ilvl w:val="0"/>
                <w:numId w:val="32"/>
              </w:numPr>
              <w:spacing w:before="60" w:after="60"/>
              <w:rPr>
                <w:color w:val="auto"/>
                <w:sz w:val="22"/>
                <w:szCs w:val="22"/>
              </w:rPr>
            </w:pPr>
            <w:r>
              <w:rPr>
                <w:noProof/>
                <w:color w:val="auto"/>
              </w:rPr>
              <w:t xml:space="preserve">signed templet stating that </w:t>
            </w:r>
            <w:r w:rsidRPr="00B9493A">
              <w:rPr>
                <w:noProof/>
                <w:color w:val="auto"/>
              </w:rPr>
              <w:t>The project plan and other relevant documentation have been examined by an external auditor to ensure all project due diligence is complete.</w:t>
            </w:r>
            <w:r>
              <w:rPr>
                <w:noProof/>
                <w:color w:val="auto"/>
              </w:rPr>
              <w:t xml:space="preserve"> </w:t>
            </w:r>
            <w:r w:rsidR="00E85A94" w:rsidRPr="0027498D">
              <w:rPr>
                <w:color w:val="auto"/>
              </w:rPr>
              <w:fldChar w:fldCharType="end"/>
            </w:r>
          </w:p>
        </w:tc>
      </w:tr>
    </w:tbl>
    <w:p w14:paraId="2EFAC22B" w14:textId="77777777" w:rsidR="00CA6B20" w:rsidRDefault="00CA6B20" w:rsidP="00916028">
      <w:pPr>
        <w:rPr>
          <w:lang w:val="en-GB" w:bidi="en-US"/>
        </w:rPr>
      </w:pPr>
    </w:p>
    <w:p w14:paraId="2EFAC22C"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2EFAC231" w14:textId="77777777" w:rsidTr="000B0B40">
        <w:trPr>
          <w:cantSplit/>
        </w:trPr>
        <w:tc>
          <w:tcPr>
            <w:tcW w:w="9026" w:type="dxa"/>
            <w:tcBorders>
              <w:top w:val="nil"/>
              <w:left w:val="nil"/>
              <w:bottom w:val="nil"/>
              <w:right w:val="nil"/>
            </w:tcBorders>
            <w:shd w:val="clear" w:color="auto" w:fill="E5B8B7" w:themeFill="accent2" w:themeFillTint="66"/>
          </w:tcPr>
          <w:p w14:paraId="2EFAC22D"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2EFAC22E" w14:textId="77777777" w:rsidR="00CA6B20" w:rsidRDefault="00CA6B20" w:rsidP="00CA6B20">
            <w:pPr>
              <w:pStyle w:val="ListParagraph"/>
              <w:spacing w:before="120" w:after="160"/>
              <w:jc w:val="both"/>
              <w:rPr>
                <w:rFonts w:ascii="Georgia" w:hAnsi="Georgia"/>
                <w:sz w:val="24"/>
                <w:szCs w:val="24"/>
              </w:rPr>
            </w:pPr>
          </w:p>
          <w:p w14:paraId="2EFAC22F"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2EFAC230"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2EFAC232"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EFAC234" w14:textId="77777777" w:rsidTr="00D00A92">
        <w:trPr>
          <w:cantSplit/>
        </w:trPr>
        <w:tc>
          <w:tcPr>
            <w:tcW w:w="9016" w:type="dxa"/>
            <w:gridSpan w:val="22"/>
            <w:shd w:val="clear" w:color="auto" w:fill="4F6228" w:themeFill="accent3" w:themeFillShade="80"/>
          </w:tcPr>
          <w:p w14:paraId="2EFAC233"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2EFAC237" w14:textId="77777777" w:rsidTr="00D00A92">
        <w:trPr>
          <w:cantSplit/>
        </w:trPr>
        <w:tc>
          <w:tcPr>
            <w:tcW w:w="3004" w:type="dxa"/>
            <w:gridSpan w:val="8"/>
            <w:shd w:val="clear" w:color="auto" w:fill="D6E3BC" w:themeFill="accent3" w:themeFillTint="66"/>
            <w:vAlign w:val="center"/>
          </w:tcPr>
          <w:p w14:paraId="2EFAC235"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EFAC236" w14:textId="6C48B2E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F6515" w:rsidRPr="004F6515">
              <w:t xml:space="preserve">Cascade Peak Chalets Landscaping Project </w:t>
            </w:r>
            <w:r w:rsidRPr="000155E6">
              <w:fldChar w:fldCharType="end"/>
            </w:r>
          </w:p>
        </w:tc>
      </w:tr>
      <w:tr w:rsidR="006215AA" w14:paraId="2EFAC23A" w14:textId="77777777" w:rsidTr="00D00A92">
        <w:trPr>
          <w:cantSplit/>
        </w:trPr>
        <w:tc>
          <w:tcPr>
            <w:tcW w:w="3004" w:type="dxa"/>
            <w:gridSpan w:val="8"/>
            <w:shd w:val="clear" w:color="auto" w:fill="D6E3BC" w:themeFill="accent3" w:themeFillTint="66"/>
            <w:vAlign w:val="center"/>
          </w:tcPr>
          <w:p w14:paraId="2EFAC238"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EFAC239" w14:textId="4E3FB393"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F6515">
              <w:t>justin thomsen</w:t>
            </w:r>
            <w:r w:rsidRPr="000155E6">
              <w:fldChar w:fldCharType="end"/>
            </w:r>
          </w:p>
        </w:tc>
      </w:tr>
      <w:tr w:rsidR="006215AA" w14:paraId="2EFAC23D" w14:textId="77777777" w:rsidTr="00D00A92">
        <w:trPr>
          <w:cantSplit/>
        </w:trPr>
        <w:tc>
          <w:tcPr>
            <w:tcW w:w="3004" w:type="dxa"/>
            <w:gridSpan w:val="8"/>
            <w:shd w:val="clear" w:color="auto" w:fill="D6E3BC" w:themeFill="accent3" w:themeFillTint="66"/>
            <w:vAlign w:val="center"/>
          </w:tcPr>
          <w:p w14:paraId="2EFAC23B"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EFAC23C" w14:textId="6732E5A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F6515">
              <w:t>09/04/21</w:t>
            </w:r>
            <w:r w:rsidRPr="00E27A5C">
              <w:fldChar w:fldCharType="end"/>
            </w:r>
          </w:p>
        </w:tc>
      </w:tr>
      <w:tr w:rsidR="006215AA" w14:paraId="2EFAC240" w14:textId="77777777" w:rsidTr="00D00A92">
        <w:trPr>
          <w:cantSplit/>
        </w:trPr>
        <w:tc>
          <w:tcPr>
            <w:tcW w:w="3004" w:type="dxa"/>
            <w:gridSpan w:val="8"/>
            <w:shd w:val="clear" w:color="auto" w:fill="D6E3BC" w:themeFill="accent3" w:themeFillTint="66"/>
            <w:vAlign w:val="center"/>
          </w:tcPr>
          <w:p w14:paraId="2EFAC23E"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EFAC23F" w14:textId="21744C32"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F6515">
              <w:t>sam Ng</w:t>
            </w:r>
            <w:r w:rsidRPr="00E27A5C">
              <w:fldChar w:fldCharType="end"/>
            </w:r>
          </w:p>
        </w:tc>
      </w:tr>
      <w:tr w:rsidR="006215AA" w14:paraId="2EFAC243" w14:textId="77777777" w:rsidTr="00D00A92">
        <w:trPr>
          <w:cantSplit/>
        </w:trPr>
        <w:tc>
          <w:tcPr>
            <w:tcW w:w="3004" w:type="dxa"/>
            <w:gridSpan w:val="8"/>
            <w:shd w:val="clear" w:color="auto" w:fill="D6E3BC" w:themeFill="accent3" w:themeFillTint="66"/>
            <w:vAlign w:val="center"/>
          </w:tcPr>
          <w:p w14:paraId="2EFAC24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EFAC242" w14:textId="43AB9D7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F6515">
              <w:t>001</w:t>
            </w:r>
            <w:r w:rsidRPr="00E27A5C">
              <w:fldChar w:fldCharType="end"/>
            </w:r>
          </w:p>
        </w:tc>
      </w:tr>
      <w:tr w:rsidR="006215AA" w14:paraId="2EFAC246" w14:textId="77777777" w:rsidTr="00D00A92">
        <w:trPr>
          <w:cantSplit/>
        </w:trPr>
        <w:tc>
          <w:tcPr>
            <w:tcW w:w="3004" w:type="dxa"/>
            <w:gridSpan w:val="8"/>
            <w:shd w:val="clear" w:color="auto" w:fill="D6E3BC" w:themeFill="accent3" w:themeFillTint="66"/>
            <w:vAlign w:val="center"/>
          </w:tcPr>
          <w:p w14:paraId="2EFAC24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EFAC245" w14:textId="2BEE10D3"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44682">
              <w:t>performance issues</w:t>
            </w:r>
            <w:r w:rsidRPr="00E27A5C">
              <w:fldChar w:fldCharType="end"/>
            </w:r>
          </w:p>
        </w:tc>
      </w:tr>
      <w:tr w:rsidR="006215AA" w14:paraId="2EFAC249" w14:textId="77777777" w:rsidTr="00D00A92">
        <w:trPr>
          <w:cantSplit/>
        </w:trPr>
        <w:tc>
          <w:tcPr>
            <w:tcW w:w="3004" w:type="dxa"/>
            <w:gridSpan w:val="8"/>
            <w:shd w:val="clear" w:color="auto" w:fill="D6E3BC" w:themeFill="accent3" w:themeFillTint="66"/>
            <w:vAlign w:val="center"/>
          </w:tcPr>
          <w:p w14:paraId="2EFAC247"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EFAC248" w14:textId="5283C842"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44682">
              <w:t>site management</w:t>
            </w:r>
            <w:r w:rsidRPr="00E27A5C">
              <w:fldChar w:fldCharType="end"/>
            </w:r>
          </w:p>
        </w:tc>
      </w:tr>
      <w:tr w:rsidR="006215AA" w14:paraId="2EFAC24B" w14:textId="77777777" w:rsidTr="00D00A92">
        <w:trPr>
          <w:cantSplit/>
        </w:trPr>
        <w:tc>
          <w:tcPr>
            <w:tcW w:w="9016" w:type="dxa"/>
            <w:gridSpan w:val="22"/>
            <w:shd w:val="clear" w:color="auto" w:fill="auto"/>
            <w:vAlign w:val="center"/>
          </w:tcPr>
          <w:p w14:paraId="2EFAC24A" w14:textId="77777777" w:rsidR="006215AA" w:rsidRDefault="006215AA" w:rsidP="00180215">
            <w:pPr>
              <w:jc w:val="center"/>
              <w:rPr>
                <w:rFonts w:ascii="Georgia" w:hAnsi="Georgia"/>
                <w:sz w:val="24"/>
                <w:szCs w:val="24"/>
              </w:rPr>
            </w:pPr>
          </w:p>
        </w:tc>
      </w:tr>
      <w:tr w:rsidR="006215AA" w14:paraId="2EFAC24D" w14:textId="77777777" w:rsidTr="00D00A92">
        <w:trPr>
          <w:cantSplit/>
        </w:trPr>
        <w:tc>
          <w:tcPr>
            <w:tcW w:w="9016" w:type="dxa"/>
            <w:gridSpan w:val="22"/>
            <w:shd w:val="clear" w:color="auto" w:fill="D6E3BC" w:themeFill="accent3" w:themeFillTint="66"/>
            <w:vAlign w:val="center"/>
          </w:tcPr>
          <w:p w14:paraId="2EFAC24C"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EFAC24F" w14:textId="77777777" w:rsidTr="00D00A92">
        <w:trPr>
          <w:cantSplit/>
        </w:trPr>
        <w:tc>
          <w:tcPr>
            <w:tcW w:w="9016" w:type="dxa"/>
            <w:gridSpan w:val="22"/>
            <w:shd w:val="clear" w:color="auto" w:fill="FFFFFF" w:themeFill="background1"/>
            <w:vAlign w:val="center"/>
          </w:tcPr>
          <w:p w14:paraId="2EFAC24E" w14:textId="77777777" w:rsidR="006215AA" w:rsidRPr="00D075DE" w:rsidRDefault="006215AA" w:rsidP="00876BFC">
            <w:pPr>
              <w:rPr>
                <w:rFonts w:ascii="Georgia" w:hAnsi="Georgia"/>
                <w:sz w:val="22"/>
                <w:szCs w:val="22"/>
              </w:rPr>
            </w:pPr>
          </w:p>
        </w:tc>
      </w:tr>
      <w:tr w:rsidR="006215AA" w14:paraId="2EFAC25A" w14:textId="77777777" w:rsidTr="00D00A92">
        <w:trPr>
          <w:cantSplit/>
        </w:trPr>
        <w:tc>
          <w:tcPr>
            <w:tcW w:w="526" w:type="dxa"/>
            <w:gridSpan w:val="2"/>
          </w:tcPr>
          <w:p w14:paraId="2EFAC25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EFAC251"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EFAC25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EFAC253"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EFAC25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EFAC255"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EFAC256" w14:textId="1D80416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EFAC257"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EFAC25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EFAC259"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EFAC25C" w14:textId="77777777" w:rsidTr="00D00A92">
        <w:trPr>
          <w:cantSplit/>
        </w:trPr>
        <w:tc>
          <w:tcPr>
            <w:tcW w:w="9016" w:type="dxa"/>
            <w:gridSpan w:val="22"/>
          </w:tcPr>
          <w:p w14:paraId="2EFAC25B" w14:textId="77777777" w:rsidR="006215AA" w:rsidRPr="00320ABF" w:rsidRDefault="006215AA" w:rsidP="00180215">
            <w:pPr>
              <w:rPr>
                <w:rFonts w:ascii="Georgia" w:hAnsi="Georgia"/>
                <w:sz w:val="24"/>
                <w:szCs w:val="24"/>
              </w:rPr>
            </w:pPr>
          </w:p>
        </w:tc>
      </w:tr>
      <w:tr w:rsidR="006215AA" w14:paraId="2EFAC25E" w14:textId="77777777" w:rsidTr="00D00A92">
        <w:trPr>
          <w:cantSplit/>
        </w:trPr>
        <w:tc>
          <w:tcPr>
            <w:tcW w:w="9016" w:type="dxa"/>
            <w:gridSpan w:val="22"/>
            <w:shd w:val="clear" w:color="auto" w:fill="D6E3BC" w:themeFill="accent3" w:themeFillTint="66"/>
          </w:tcPr>
          <w:p w14:paraId="2EFAC25D"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EFAC260" w14:textId="77777777" w:rsidTr="00D00A92">
        <w:trPr>
          <w:cantSplit/>
        </w:trPr>
        <w:tc>
          <w:tcPr>
            <w:tcW w:w="9016" w:type="dxa"/>
            <w:gridSpan w:val="22"/>
          </w:tcPr>
          <w:p w14:paraId="2EFAC25F" w14:textId="778DA57F"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E44682">
              <w:rPr>
                <w:iCs/>
                <w:color w:val="auto"/>
              </w:rPr>
              <w:t>team education and training</w:t>
            </w:r>
            <w:r w:rsidRPr="00876BFC">
              <w:rPr>
                <w:iCs/>
                <w:color w:val="auto"/>
              </w:rPr>
              <w:fldChar w:fldCharType="end"/>
            </w:r>
          </w:p>
        </w:tc>
      </w:tr>
      <w:tr w:rsidR="006215AA" w14:paraId="2EFAC262" w14:textId="77777777" w:rsidTr="00D00A92">
        <w:trPr>
          <w:cantSplit/>
        </w:trPr>
        <w:tc>
          <w:tcPr>
            <w:tcW w:w="9016" w:type="dxa"/>
            <w:gridSpan w:val="22"/>
          </w:tcPr>
          <w:p w14:paraId="2EFAC261" w14:textId="77777777" w:rsidR="006215AA" w:rsidRPr="000102AC" w:rsidRDefault="006215AA" w:rsidP="00180215">
            <w:pPr>
              <w:pStyle w:val="CompliantBodyText"/>
              <w:spacing w:before="0" w:after="0" w:line="240" w:lineRule="auto"/>
              <w:rPr>
                <w:iCs/>
              </w:rPr>
            </w:pPr>
          </w:p>
        </w:tc>
      </w:tr>
      <w:tr w:rsidR="006215AA" w14:paraId="2EFAC264" w14:textId="77777777" w:rsidTr="00D00A92">
        <w:trPr>
          <w:cantSplit/>
        </w:trPr>
        <w:tc>
          <w:tcPr>
            <w:tcW w:w="9016" w:type="dxa"/>
            <w:gridSpan w:val="22"/>
            <w:shd w:val="clear" w:color="auto" w:fill="D6E3BC" w:themeFill="accent3" w:themeFillTint="66"/>
          </w:tcPr>
          <w:p w14:paraId="2EFAC26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EFAC266" w14:textId="77777777" w:rsidTr="00D00A92">
        <w:trPr>
          <w:cantSplit/>
        </w:trPr>
        <w:tc>
          <w:tcPr>
            <w:tcW w:w="9016" w:type="dxa"/>
            <w:gridSpan w:val="22"/>
          </w:tcPr>
          <w:p w14:paraId="2EFAC265" w14:textId="6EED3A14"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44682">
              <w:rPr>
                <w:rFonts w:ascii="Georgia" w:hAnsi="Georgia"/>
                <w:iCs/>
                <w:sz w:val="24"/>
                <w:szCs w:val="24"/>
              </w:rPr>
              <w:t>management course</w:t>
            </w:r>
            <w:r w:rsidRPr="00D075DE">
              <w:rPr>
                <w:rFonts w:ascii="Georgia" w:hAnsi="Georgia"/>
                <w:iCs/>
                <w:sz w:val="24"/>
                <w:szCs w:val="24"/>
              </w:rPr>
              <w:fldChar w:fldCharType="end"/>
            </w:r>
          </w:p>
        </w:tc>
      </w:tr>
      <w:tr w:rsidR="006215AA" w14:paraId="2EFAC268" w14:textId="77777777" w:rsidTr="00D00A92">
        <w:trPr>
          <w:cantSplit/>
        </w:trPr>
        <w:tc>
          <w:tcPr>
            <w:tcW w:w="9016" w:type="dxa"/>
            <w:gridSpan w:val="22"/>
          </w:tcPr>
          <w:p w14:paraId="2EFAC267" w14:textId="77777777" w:rsidR="006215AA" w:rsidRDefault="006215AA" w:rsidP="00180215">
            <w:pPr>
              <w:rPr>
                <w:rFonts w:ascii="Georgia" w:hAnsi="Georgia"/>
                <w:sz w:val="24"/>
                <w:szCs w:val="24"/>
              </w:rPr>
            </w:pPr>
          </w:p>
        </w:tc>
      </w:tr>
      <w:tr w:rsidR="006215AA" w14:paraId="2EFAC26B" w14:textId="77777777" w:rsidTr="00D00A92">
        <w:trPr>
          <w:cantSplit/>
        </w:trPr>
        <w:tc>
          <w:tcPr>
            <w:tcW w:w="2582" w:type="dxa"/>
            <w:gridSpan w:val="7"/>
          </w:tcPr>
          <w:p w14:paraId="2EFAC269"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EFAC26A" w14:textId="2119881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44682">
              <w:t>training and education in off site computer course</w:t>
            </w:r>
            <w:r w:rsidRPr="00BD2487">
              <w:fldChar w:fldCharType="end"/>
            </w:r>
          </w:p>
        </w:tc>
      </w:tr>
      <w:tr w:rsidR="006215AA" w14:paraId="2EFAC26E" w14:textId="77777777" w:rsidTr="00D00A92">
        <w:trPr>
          <w:cantSplit/>
        </w:trPr>
        <w:tc>
          <w:tcPr>
            <w:tcW w:w="2582" w:type="dxa"/>
            <w:gridSpan w:val="7"/>
          </w:tcPr>
          <w:p w14:paraId="2EFAC26C"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EFAC26D" w14:textId="6B7D9A6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475793">
              <w:t>greater management stragities used onsite</w:t>
            </w:r>
            <w:r w:rsidRPr="00BD2487">
              <w:fldChar w:fldCharType="end"/>
            </w:r>
          </w:p>
        </w:tc>
      </w:tr>
      <w:tr w:rsidR="006215AA" w14:paraId="2EFAC271" w14:textId="77777777" w:rsidTr="00D00A92">
        <w:trPr>
          <w:cantSplit/>
        </w:trPr>
        <w:tc>
          <w:tcPr>
            <w:tcW w:w="2582" w:type="dxa"/>
            <w:gridSpan w:val="7"/>
          </w:tcPr>
          <w:p w14:paraId="2EFAC26F"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EFAC270" w14:textId="02759DC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475793">
              <w:t>training completed prior to commencing project</w:t>
            </w:r>
            <w:r w:rsidRPr="00BD2487">
              <w:fldChar w:fldCharType="end"/>
            </w:r>
          </w:p>
        </w:tc>
      </w:tr>
      <w:tr w:rsidR="006215AA" w14:paraId="2EFAC274" w14:textId="77777777" w:rsidTr="00D00A92">
        <w:trPr>
          <w:cantSplit/>
        </w:trPr>
        <w:tc>
          <w:tcPr>
            <w:tcW w:w="2582" w:type="dxa"/>
            <w:gridSpan w:val="7"/>
          </w:tcPr>
          <w:p w14:paraId="2EFAC27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2EFAC273" w14:textId="58D0E1A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475793">
              <w:t>foccus on management team having required skill set prior to project commencement</w:t>
            </w:r>
            <w:r w:rsidRPr="00BD2487">
              <w:fldChar w:fldCharType="end"/>
            </w:r>
          </w:p>
        </w:tc>
      </w:tr>
      <w:tr w:rsidR="006215AA" w14:paraId="2EFAC276" w14:textId="77777777" w:rsidTr="00D00A92">
        <w:trPr>
          <w:cantSplit/>
        </w:trPr>
        <w:tc>
          <w:tcPr>
            <w:tcW w:w="9016" w:type="dxa"/>
            <w:gridSpan w:val="22"/>
          </w:tcPr>
          <w:p w14:paraId="2EFAC275" w14:textId="77777777" w:rsidR="006215AA" w:rsidRPr="00320ABF" w:rsidRDefault="006215AA" w:rsidP="00180215">
            <w:pPr>
              <w:rPr>
                <w:rFonts w:ascii="Georgia" w:hAnsi="Georgia"/>
                <w:sz w:val="24"/>
                <w:szCs w:val="24"/>
              </w:rPr>
            </w:pPr>
          </w:p>
        </w:tc>
      </w:tr>
      <w:tr w:rsidR="006215AA" w14:paraId="2EFAC278" w14:textId="77777777" w:rsidTr="00D00A92">
        <w:trPr>
          <w:cantSplit/>
        </w:trPr>
        <w:tc>
          <w:tcPr>
            <w:tcW w:w="9016" w:type="dxa"/>
            <w:gridSpan w:val="22"/>
            <w:shd w:val="clear" w:color="auto" w:fill="D6E3BC" w:themeFill="accent3" w:themeFillTint="66"/>
          </w:tcPr>
          <w:p w14:paraId="2EFAC27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EFAC27A" w14:textId="77777777" w:rsidTr="00D00A92">
        <w:trPr>
          <w:cantSplit/>
        </w:trPr>
        <w:tc>
          <w:tcPr>
            <w:tcW w:w="9016" w:type="dxa"/>
            <w:gridSpan w:val="22"/>
          </w:tcPr>
          <w:p w14:paraId="2EFAC279" w14:textId="0CCA48C8" w:rsidR="006215AA" w:rsidRPr="00320ABF" w:rsidRDefault="006215AA" w:rsidP="00E33A87">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475793">
              <w:t xml:space="preserve">review management staff prior to project commence and allocate project tasks according to employee skill set. initiate training and up skilling if required at this point </w:t>
            </w:r>
            <w:r w:rsidRPr="00D075DE">
              <w:fldChar w:fldCharType="end"/>
            </w:r>
          </w:p>
        </w:tc>
      </w:tr>
      <w:tr w:rsidR="006215AA" w14:paraId="2EFAC27C" w14:textId="77777777" w:rsidTr="00D00A92">
        <w:trPr>
          <w:cantSplit/>
        </w:trPr>
        <w:tc>
          <w:tcPr>
            <w:tcW w:w="9016" w:type="dxa"/>
            <w:gridSpan w:val="22"/>
          </w:tcPr>
          <w:p w14:paraId="2EFAC27B" w14:textId="77777777" w:rsidR="006215AA" w:rsidRPr="00320ABF" w:rsidRDefault="006215AA" w:rsidP="00180215">
            <w:pPr>
              <w:rPr>
                <w:rFonts w:ascii="Georgia" w:hAnsi="Georgia"/>
                <w:sz w:val="24"/>
                <w:szCs w:val="24"/>
              </w:rPr>
            </w:pPr>
          </w:p>
        </w:tc>
      </w:tr>
      <w:tr w:rsidR="006215AA" w14:paraId="2EFAC27E" w14:textId="77777777" w:rsidTr="00D00A92">
        <w:trPr>
          <w:cantSplit/>
        </w:trPr>
        <w:tc>
          <w:tcPr>
            <w:tcW w:w="9016" w:type="dxa"/>
            <w:gridSpan w:val="22"/>
            <w:shd w:val="clear" w:color="auto" w:fill="D6E3BC" w:themeFill="accent3" w:themeFillTint="66"/>
          </w:tcPr>
          <w:p w14:paraId="2EFAC27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EFAC280" w14:textId="77777777" w:rsidTr="00D00A92">
        <w:trPr>
          <w:cantSplit/>
        </w:trPr>
        <w:tc>
          <w:tcPr>
            <w:tcW w:w="9016" w:type="dxa"/>
            <w:gridSpan w:val="22"/>
          </w:tcPr>
          <w:p w14:paraId="2EFAC27F" w14:textId="26668C5C"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475793">
              <w:t xml:space="preserve">interview management staff before allocating role </w:t>
            </w:r>
            <w:r w:rsidRPr="00D075DE">
              <w:fldChar w:fldCharType="end"/>
            </w:r>
          </w:p>
        </w:tc>
      </w:tr>
      <w:tr w:rsidR="006215AA" w14:paraId="2EFAC282" w14:textId="77777777" w:rsidTr="00D00A92">
        <w:trPr>
          <w:cantSplit/>
        </w:trPr>
        <w:tc>
          <w:tcPr>
            <w:tcW w:w="9016" w:type="dxa"/>
            <w:gridSpan w:val="22"/>
          </w:tcPr>
          <w:p w14:paraId="2EFAC281" w14:textId="77777777" w:rsidR="006215AA" w:rsidRPr="00320ABF" w:rsidRDefault="006215AA" w:rsidP="00180215">
            <w:pPr>
              <w:rPr>
                <w:rFonts w:ascii="Georgia" w:hAnsi="Georgia"/>
                <w:sz w:val="24"/>
                <w:szCs w:val="24"/>
              </w:rPr>
            </w:pPr>
          </w:p>
        </w:tc>
      </w:tr>
      <w:tr w:rsidR="006215AA" w14:paraId="2EFAC284" w14:textId="77777777" w:rsidTr="00D00A92">
        <w:trPr>
          <w:cantSplit/>
        </w:trPr>
        <w:tc>
          <w:tcPr>
            <w:tcW w:w="9016" w:type="dxa"/>
            <w:gridSpan w:val="22"/>
            <w:shd w:val="clear" w:color="auto" w:fill="D6E3BC" w:themeFill="accent3" w:themeFillTint="66"/>
          </w:tcPr>
          <w:p w14:paraId="2EFAC283"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EFAC286" w14:textId="77777777" w:rsidTr="00D00A92">
        <w:trPr>
          <w:cantSplit/>
        </w:trPr>
        <w:tc>
          <w:tcPr>
            <w:tcW w:w="9016" w:type="dxa"/>
            <w:gridSpan w:val="22"/>
          </w:tcPr>
          <w:p w14:paraId="2EFAC285" w14:textId="4FB28DC8"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42E7F">
              <w:t>pre-project management team interviews with a focus on skills required for the project and possible training required by employee</w:t>
            </w:r>
            <w:r w:rsidRPr="00D075DE">
              <w:fldChar w:fldCharType="end"/>
            </w:r>
          </w:p>
        </w:tc>
      </w:tr>
      <w:tr w:rsidR="006215AA" w14:paraId="2EFAC288" w14:textId="77777777" w:rsidTr="00D00A92">
        <w:trPr>
          <w:cantSplit/>
        </w:trPr>
        <w:tc>
          <w:tcPr>
            <w:tcW w:w="9016" w:type="dxa"/>
            <w:gridSpan w:val="22"/>
          </w:tcPr>
          <w:p w14:paraId="2EFAC287" w14:textId="77777777" w:rsidR="006215AA" w:rsidRPr="00320ABF" w:rsidRDefault="006215AA" w:rsidP="00180215">
            <w:pPr>
              <w:rPr>
                <w:rFonts w:ascii="Georgia" w:hAnsi="Georgia"/>
                <w:sz w:val="24"/>
                <w:szCs w:val="24"/>
              </w:rPr>
            </w:pPr>
          </w:p>
        </w:tc>
      </w:tr>
      <w:tr w:rsidR="006215AA" w14:paraId="2EFAC28A" w14:textId="77777777" w:rsidTr="00D00A92">
        <w:trPr>
          <w:cantSplit/>
        </w:trPr>
        <w:tc>
          <w:tcPr>
            <w:tcW w:w="9016" w:type="dxa"/>
            <w:gridSpan w:val="22"/>
            <w:shd w:val="clear" w:color="auto" w:fill="D6E3BC" w:themeFill="accent3" w:themeFillTint="66"/>
          </w:tcPr>
          <w:p w14:paraId="2EFAC289"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EFAC28C" w14:textId="77777777" w:rsidTr="00D00A92">
        <w:trPr>
          <w:cantSplit/>
        </w:trPr>
        <w:tc>
          <w:tcPr>
            <w:tcW w:w="9016" w:type="dxa"/>
            <w:gridSpan w:val="22"/>
          </w:tcPr>
          <w:p w14:paraId="2EFAC28B" w14:textId="6EE85E13"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42E7F">
              <w:t>training at commencement of project will negate any delay due to lack of knowledge during construction</w:t>
            </w:r>
            <w:r w:rsidRPr="00D075DE">
              <w:fldChar w:fldCharType="end"/>
            </w:r>
          </w:p>
        </w:tc>
      </w:tr>
      <w:tr w:rsidR="006215AA" w14:paraId="2EFAC28E" w14:textId="77777777" w:rsidTr="00D00A92">
        <w:trPr>
          <w:cantSplit/>
        </w:trPr>
        <w:tc>
          <w:tcPr>
            <w:tcW w:w="9016" w:type="dxa"/>
            <w:gridSpan w:val="22"/>
          </w:tcPr>
          <w:p w14:paraId="2EFAC28D" w14:textId="77777777" w:rsidR="006215AA" w:rsidRPr="00320ABF" w:rsidRDefault="006215AA" w:rsidP="00180215">
            <w:pPr>
              <w:rPr>
                <w:rFonts w:ascii="Georgia" w:hAnsi="Georgia"/>
                <w:sz w:val="24"/>
                <w:szCs w:val="24"/>
              </w:rPr>
            </w:pPr>
          </w:p>
        </w:tc>
      </w:tr>
      <w:tr w:rsidR="006215AA" w14:paraId="2EFAC290" w14:textId="77777777" w:rsidTr="00D00A92">
        <w:trPr>
          <w:cantSplit/>
        </w:trPr>
        <w:tc>
          <w:tcPr>
            <w:tcW w:w="9016" w:type="dxa"/>
            <w:gridSpan w:val="22"/>
            <w:shd w:val="clear" w:color="auto" w:fill="D6E3BC" w:themeFill="accent3" w:themeFillTint="66"/>
          </w:tcPr>
          <w:p w14:paraId="2EFAC28F"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2EFAC299" w14:textId="77777777" w:rsidTr="00D00A92">
        <w:trPr>
          <w:cantSplit/>
        </w:trPr>
        <w:tc>
          <w:tcPr>
            <w:tcW w:w="487" w:type="dxa"/>
          </w:tcPr>
          <w:p w14:paraId="2EFAC29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EFAC292"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EFAC29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EFAC294"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EFAC295"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EFAC296"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EFAC297" w14:textId="0906B86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EFAC298" w14:textId="77777777" w:rsidR="006215AA" w:rsidRPr="000301FE" w:rsidRDefault="006215AA" w:rsidP="00180215">
            <w:pPr>
              <w:rPr>
                <w:rFonts w:ascii="Georgia" w:hAnsi="Georgia"/>
              </w:rPr>
            </w:pPr>
            <w:r w:rsidRPr="000301FE">
              <w:rPr>
                <w:rFonts w:ascii="Georgia" w:hAnsi="Georgia"/>
              </w:rPr>
              <w:t>All staff</w:t>
            </w:r>
          </w:p>
        </w:tc>
      </w:tr>
      <w:tr w:rsidR="006215AA" w14:paraId="2EFAC29D" w14:textId="77777777" w:rsidTr="00D00A92">
        <w:trPr>
          <w:cantSplit/>
        </w:trPr>
        <w:tc>
          <w:tcPr>
            <w:tcW w:w="487" w:type="dxa"/>
          </w:tcPr>
          <w:p w14:paraId="2EFAC29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EFAC29B"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2EFAC29C"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2EFAC29F" w14:textId="77777777" w:rsidTr="00D00A92">
        <w:trPr>
          <w:cantSplit/>
        </w:trPr>
        <w:tc>
          <w:tcPr>
            <w:tcW w:w="9016" w:type="dxa"/>
            <w:gridSpan w:val="22"/>
          </w:tcPr>
          <w:p w14:paraId="2EFAC29E" w14:textId="77777777" w:rsidR="006215AA" w:rsidRPr="00320ABF" w:rsidRDefault="006215AA" w:rsidP="00180215">
            <w:pPr>
              <w:rPr>
                <w:rFonts w:ascii="Georgia" w:hAnsi="Georgia"/>
                <w:sz w:val="24"/>
                <w:szCs w:val="24"/>
              </w:rPr>
            </w:pPr>
          </w:p>
        </w:tc>
      </w:tr>
      <w:tr w:rsidR="006215AA" w14:paraId="2EFAC2A1" w14:textId="77777777" w:rsidTr="00D00A92">
        <w:trPr>
          <w:cantSplit/>
        </w:trPr>
        <w:tc>
          <w:tcPr>
            <w:tcW w:w="9016" w:type="dxa"/>
            <w:gridSpan w:val="22"/>
            <w:shd w:val="clear" w:color="auto" w:fill="D6E3BC" w:themeFill="accent3" w:themeFillTint="66"/>
          </w:tcPr>
          <w:p w14:paraId="2EFAC2A0"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EFAC2AA" w14:textId="77777777" w:rsidTr="00D00A92">
        <w:trPr>
          <w:cantSplit/>
        </w:trPr>
        <w:tc>
          <w:tcPr>
            <w:tcW w:w="487" w:type="dxa"/>
            <w:vAlign w:val="center"/>
          </w:tcPr>
          <w:p w14:paraId="2EFAC2A2" w14:textId="1B60616D"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EFAC2A3"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EFAC2A4" w14:textId="4AF2E4C9"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EFAC2A5"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EFAC2A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EFAC2A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EFAC2A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EFAC2A9"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EFAC2AE" w14:textId="77777777" w:rsidTr="00D00A92">
        <w:trPr>
          <w:cantSplit/>
        </w:trPr>
        <w:tc>
          <w:tcPr>
            <w:tcW w:w="487" w:type="dxa"/>
          </w:tcPr>
          <w:p w14:paraId="2EFAC2A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2EFAC2AC"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EFAC2AD"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2EFAC2B0" w14:textId="77777777" w:rsidTr="00D00A92">
        <w:trPr>
          <w:cantSplit/>
        </w:trPr>
        <w:tc>
          <w:tcPr>
            <w:tcW w:w="9016" w:type="dxa"/>
            <w:gridSpan w:val="22"/>
          </w:tcPr>
          <w:p w14:paraId="2EFAC2AF" w14:textId="77777777" w:rsidR="006215AA" w:rsidRPr="00320ABF" w:rsidRDefault="006215AA" w:rsidP="00180215">
            <w:pPr>
              <w:rPr>
                <w:rFonts w:ascii="Georgia" w:hAnsi="Georgia"/>
                <w:sz w:val="24"/>
                <w:szCs w:val="24"/>
              </w:rPr>
            </w:pPr>
          </w:p>
        </w:tc>
      </w:tr>
    </w:tbl>
    <w:p w14:paraId="2EFAC2B1"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EFAC2B3" w14:textId="77777777" w:rsidTr="00D00A92">
        <w:trPr>
          <w:cantSplit/>
        </w:trPr>
        <w:tc>
          <w:tcPr>
            <w:tcW w:w="9016" w:type="dxa"/>
            <w:gridSpan w:val="22"/>
            <w:shd w:val="clear" w:color="auto" w:fill="4F6228" w:themeFill="accent3" w:themeFillShade="80"/>
          </w:tcPr>
          <w:p w14:paraId="2EFAC2B2"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2EFAC2B6" w14:textId="77777777" w:rsidTr="00D00A92">
        <w:trPr>
          <w:cantSplit/>
        </w:trPr>
        <w:tc>
          <w:tcPr>
            <w:tcW w:w="3004" w:type="dxa"/>
            <w:gridSpan w:val="8"/>
            <w:shd w:val="clear" w:color="auto" w:fill="D6E3BC" w:themeFill="accent3" w:themeFillTint="66"/>
            <w:vAlign w:val="center"/>
          </w:tcPr>
          <w:p w14:paraId="2EFAC2B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EFAC2B5" w14:textId="4E2B1346"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22F44" w:rsidRPr="00C22F44">
              <w:t>Cascade Peak Chalets Landscaping Project</w:t>
            </w:r>
            <w:r w:rsidRPr="000155E6">
              <w:fldChar w:fldCharType="end"/>
            </w:r>
          </w:p>
        </w:tc>
      </w:tr>
      <w:tr w:rsidR="006215AA" w14:paraId="2EFAC2B9" w14:textId="77777777" w:rsidTr="00D00A92">
        <w:trPr>
          <w:cantSplit/>
        </w:trPr>
        <w:tc>
          <w:tcPr>
            <w:tcW w:w="3004" w:type="dxa"/>
            <w:gridSpan w:val="8"/>
            <w:shd w:val="clear" w:color="auto" w:fill="D6E3BC" w:themeFill="accent3" w:themeFillTint="66"/>
            <w:vAlign w:val="center"/>
          </w:tcPr>
          <w:p w14:paraId="2EFAC2B7"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EFAC2B8" w14:textId="6A394A60"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22F44">
              <w:t>Justin Thomsen</w:t>
            </w:r>
            <w:r w:rsidRPr="000155E6">
              <w:fldChar w:fldCharType="end"/>
            </w:r>
          </w:p>
        </w:tc>
      </w:tr>
      <w:tr w:rsidR="006215AA" w14:paraId="2EFAC2BC" w14:textId="77777777" w:rsidTr="00D00A92">
        <w:trPr>
          <w:cantSplit/>
        </w:trPr>
        <w:tc>
          <w:tcPr>
            <w:tcW w:w="3004" w:type="dxa"/>
            <w:gridSpan w:val="8"/>
            <w:shd w:val="clear" w:color="auto" w:fill="D6E3BC" w:themeFill="accent3" w:themeFillTint="66"/>
            <w:vAlign w:val="center"/>
          </w:tcPr>
          <w:p w14:paraId="2EFAC2BA"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EFAC2BB" w14:textId="59F2284B"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22F44">
              <w:t>09/04/21</w:t>
            </w:r>
            <w:r w:rsidRPr="00E27A5C">
              <w:fldChar w:fldCharType="end"/>
            </w:r>
          </w:p>
        </w:tc>
      </w:tr>
      <w:tr w:rsidR="006215AA" w14:paraId="2EFAC2BF" w14:textId="77777777" w:rsidTr="00D00A92">
        <w:trPr>
          <w:cantSplit/>
        </w:trPr>
        <w:tc>
          <w:tcPr>
            <w:tcW w:w="3004" w:type="dxa"/>
            <w:gridSpan w:val="8"/>
            <w:shd w:val="clear" w:color="auto" w:fill="D6E3BC" w:themeFill="accent3" w:themeFillTint="66"/>
            <w:vAlign w:val="center"/>
          </w:tcPr>
          <w:p w14:paraId="2EFAC2BD"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EFAC2BE" w14:textId="55751B19"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22F44">
              <w:t>Sam Ng</w:t>
            </w:r>
            <w:r w:rsidRPr="00E27A5C">
              <w:fldChar w:fldCharType="end"/>
            </w:r>
          </w:p>
        </w:tc>
      </w:tr>
      <w:tr w:rsidR="006215AA" w14:paraId="2EFAC2C2" w14:textId="77777777" w:rsidTr="00D00A92">
        <w:trPr>
          <w:cantSplit/>
        </w:trPr>
        <w:tc>
          <w:tcPr>
            <w:tcW w:w="3004" w:type="dxa"/>
            <w:gridSpan w:val="8"/>
            <w:shd w:val="clear" w:color="auto" w:fill="D6E3BC" w:themeFill="accent3" w:themeFillTint="66"/>
            <w:vAlign w:val="center"/>
          </w:tcPr>
          <w:p w14:paraId="2EFAC2C0"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EFAC2C1" w14:textId="451E4C85"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22F44">
              <w:t>002</w:t>
            </w:r>
            <w:r w:rsidRPr="00E27A5C">
              <w:fldChar w:fldCharType="end"/>
            </w:r>
          </w:p>
        </w:tc>
      </w:tr>
      <w:tr w:rsidR="006215AA" w14:paraId="2EFAC2C5" w14:textId="77777777" w:rsidTr="00D00A92">
        <w:trPr>
          <w:cantSplit/>
        </w:trPr>
        <w:tc>
          <w:tcPr>
            <w:tcW w:w="3004" w:type="dxa"/>
            <w:gridSpan w:val="8"/>
            <w:shd w:val="clear" w:color="auto" w:fill="D6E3BC" w:themeFill="accent3" w:themeFillTint="66"/>
            <w:vAlign w:val="center"/>
          </w:tcPr>
          <w:p w14:paraId="2EFAC2C3"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EFAC2C4" w14:textId="5D194E1A"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22F44">
              <w:t>resignation of emploee</w:t>
            </w:r>
            <w:r w:rsidRPr="00E27A5C">
              <w:fldChar w:fldCharType="end"/>
            </w:r>
          </w:p>
        </w:tc>
      </w:tr>
      <w:tr w:rsidR="006215AA" w14:paraId="2EFAC2C8" w14:textId="77777777" w:rsidTr="00D00A92">
        <w:trPr>
          <w:cantSplit/>
        </w:trPr>
        <w:tc>
          <w:tcPr>
            <w:tcW w:w="3004" w:type="dxa"/>
            <w:gridSpan w:val="8"/>
            <w:shd w:val="clear" w:color="auto" w:fill="D6E3BC" w:themeFill="accent3" w:themeFillTint="66"/>
            <w:vAlign w:val="center"/>
          </w:tcPr>
          <w:p w14:paraId="2EFAC2C6"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EFAC2C7" w14:textId="6C675BE8"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22F44">
              <w:t>supervision</w:t>
            </w:r>
            <w:r w:rsidRPr="00E27A5C">
              <w:fldChar w:fldCharType="end"/>
            </w:r>
          </w:p>
        </w:tc>
      </w:tr>
      <w:tr w:rsidR="006215AA" w14:paraId="2EFAC2CA" w14:textId="77777777" w:rsidTr="00D00A92">
        <w:trPr>
          <w:cantSplit/>
        </w:trPr>
        <w:tc>
          <w:tcPr>
            <w:tcW w:w="9016" w:type="dxa"/>
            <w:gridSpan w:val="22"/>
            <w:shd w:val="clear" w:color="auto" w:fill="auto"/>
            <w:vAlign w:val="center"/>
          </w:tcPr>
          <w:p w14:paraId="2EFAC2C9" w14:textId="77777777" w:rsidR="006215AA" w:rsidRDefault="006215AA" w:rsidP="00180215">
            <w:pPr>
              <w:jc w:val="center"/>
              <w:rPr>
                <w:rFonts w:ascii="Georgia" w:hAnsi="Georgia"/>
                <w:sz w:val="24"/>
                <w:szCs w:val="24"/>
              </w:rPr>
            </w:pPr>
          </w:p>
        </w:tc>
      </w:tr>
      <w:tr w:rsidR="006215AA" w14:paraId="2EFAC2CC" w14:textId="77777777" w:rsidTr="00D00A92">
        <w:trPr>
          <w:cantSplit/>
        </w:trPr>
        <w:tc>
          <w:tcPr>
            <w:tcW w:w="9016" w:type="dxa"/>
            <w:gridSpan w:val="22"/>
            <w:shd w:val="clear" w:color="auto" w:fill="D6E3BC" w:themeFill="accent3" w:themeFillTint="66"/>
            <w:vAlign w:val="center"/>
          </w:tcPr>
          <w:p w14:paraId="2EFAC2C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EFAC2CE" w14:textId="77777777" w:rsidTr="00D00A92">
        <w:trPr>
          <w:cantSplit/>
        </w:trPr>
        <w:tc>
          <w:tcPr>
            <w:tcW w:w="9016" w:type="dxa"/>
            <w:gridSpan w:val="22"/>
            <w:shd w:val="clear" w:color="auto" w:fill="FFFFFF" w:themeFill="background1"/>
            <w:vAlign w:val="center"/>
          </w:tcPr>
          <w:p w14:paraId="2EFAC2CD" w14:textId="77777777" w:rsidR="006215AA" w:rsidRPr="00D075DE" w:rsidRDefault="006215AA" w:rsidP="00D00A92">
            <w:pPr>
              <w:rPr>
                <w:rFonts w:ascii="Georgia" w:hAnsi="Georgia"/>
                <w:sz w:val="22"/>
                <w:szCs w:val="22"/>
              </w:rPr>
            </w:pPr>
          </w:p>
        </w:tc>
      </w:tr>
      <w:tr w:rsidR="006215AA" w14:paraId="2EFAC2D9" w14:textId="77777777" w:rsidTr="00D00A92">
        <w:trPr>
          <w:cantSplit/>
        </w:trPr>
        <w:tc>
          <w:tcPr>
            <w:tcW w:w="526" w:type="dxa"/>
            <w:gridSpan w:val="2"/>
          </w:tcPr>
          <w:p w14:paraId="2EFAC2C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EFAC2D0"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EFAC2D1" w14:textId="70A36132"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EFAC2D2"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EFAC2D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EFAC2D4"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EFAC2D5" w14:textId="60D065D9"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EFAC2D6"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EFAC2D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EFAC2D8"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EFAC2DB" w14:textId="77777777" w:rsidTr="00D00A92">
        <w:trPr>
          <w:cantSplit/>
        </w:trPr>
        <w:tc>
          <w:tcPr>
            <w:tcW w:w="9016" w:type="dxa"/>
            <w:gridSpan w:val="22"/>
          </w:tcPr>
          <w:p w14:paraId="2EFAC2DA" w14:textId="77777777" w:rsidR="006215AA" w:rsidRPr="00320ABF" w:rsidRDefault="006215AA" w:rsidP="00180215">
            <w:pPr>
              <w:rPr>
                <w:rFonts w:ascii="Georgia" w:hAnsi="Georgia"/>
                <w:sz w:val="24"/>
                <w:szCs w:val="24"/>
              </w:rPr>
            </w:pPr>
          </w:p>
        </w:tc>
      </w:tr>
      <w:tr w:rsidR="006215AA" w14:paraId="2EFAC2DD" w14:textId="77777777" w:rsidTr="00D00A92">
        <w:trPr>
          <w:cantSplit/>
        </w:trPr>
        <w:tc>
          <w:tcPr>
            <w:tcW w:w="9016" w:type="dxa"/>
            <w:gridSpan w:val="22"/>
            <w:shd w:val="clear" w:color="auto" w:fill="D6E3BC" w:themeFill="accent3" w:themeFillTint="66"/>
          </w:tcPr>
          <w:p w14:paraId="2EFAC2DC" w14:textId="77777777" w:rsidR="006215AA" w:rsidRPr="00BC0E28" w:rsidRDefault="006215AA" w:rsidP="00180215">
            <w:pPr>
              <w:jc w:val="center"/>
              <w:rPr>
                <w:rFonts w:ascii="Georgia" w:hAnsi="Georgia"/>
                <w:sz w:val="24"/>
                <w:szCs w:val="24"/>
              </w:rPr>
            </w:pPr>
            <w:r>
              <w:rPr>
                <w:rFonts w:ascii="Georgia" w:hAnsi="Georgia"/>
                <w:sz w:val="24"/>
                <w:szCs w:val="24"/>
              </w:rPr>
              <w:lastRenderedPageBreak/>
              <w:t>Specific project management process being used:</w:t>
            </w:r>
          </w:p>
        </w:tc>
      </w:tr>
      <w:tr w:rsidR="006215AA" w14:paraId="2EFAC2DF" w14:textId="77777777" w:rsidTr="00D00A92">
        <w:trPr>
          <w:cantSplit/>
        </w:trPr>
        <w:tc>
          <w:tcPr>
            <w:tcW w:w="9016" w:type="dxa"/>
            <w:gridSpan w:val="22"/>
          </w:tcPr>
          <w:p w14:paraId="2EFAC2DE" w14:textId="52F30F8E"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C22F44">
              <w:rPr>
                <w:iCs/>
                <w:color w:val="auto"/>
              </w:rPr>
              <w:t>human resources</w:t>
            </w:r>
            <w:r w:rsidRPr="00D00A92">
              <w:rPr>
                <w:iCs/>
                <w:color w:val="auto"/>
              </w:rPr>
              <w:fldChar w:fldCharType="end"/>
            </w:r>
          </w:p>
        </w:tc>
      </w:tr>
      <w:tr w:rsidR="006215AA" w14:paraId="2EFAC2E1" w14:textId="77777777" w:rsidTr="00D00A92">
        <w:trPr>
          <w:cantSplit/>
        </w:trPr>
        <w:tc>
          <w:tcPr>
            <w:tcW w:w="9016" w:type="dxa"/>
            <w:gridSpan w:val="22"/>
          </w:tcPr>
          <w:p w14:paraId="2EFAC2E0" w14:textId="77777777" w:rsidR="006215AA" w:rsidRPr="000102AC" w:rsidRDefault="006215AA" w:rsidP="00180215">
            <w:pPr>
              <w:pStyle w:val="CompliantBodyText"/>
              <w:spacing w:before="0" w:after="0" w:line="240" w:lineRule="auto"/>
              <w:rPr>
                <w:iCs/>
              </w:rPr>
            </w:pPr>
          </w:p>
        </w:tc>
      </w:tr>
      <w:tr w:rsidR="006215AA" w14:paraId="2EFAC2E3" w14:textId="77777777" w:rsidTr="00D00A92">
        <w:trPr>
          <w:cantSplit/>
        </w:trPr>
        <w:tc>
          <w:tcPr>
            <w:tcW w:w="9016" w:type="dxa"/>
            <w:gridSpan w:val="22"/>
            <w:shd w:val="clear" w:color="auto" w:fill="D6E3BC" w:themeFill="accent3" w:themeFillTint="66"/>
          </w:tcPr>
          <w:p w14:paraId="2EFAC2E2"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EFAC2E5" w14:textId="77777777" w:rsidTr="00D00A92">
        <w:trPr>
          <w:cantSplit/>
        </w:trPr>
        <w:tc>
          <w:tcPr>
            <w:tcW w:w="9016" w:type="dxa"/>
            <w:gridSpan w:val="22"/>
          </w:tcPr>
          <w:p w14:paraId="2EFAC2E4" w14:textId="000938CB"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22F44">
              <w:rPr>
                <w:rFonts w:ascii="Georgia" w:hAnsi="Georgia"/>
                <w:iCs/>
                <w:sz w:val="24"/>
                <w:szCs w:val="24"/>
              </w:rPr>
              <w:t>project team management</w:t>
            </w:r>
            <w:r w:rsidRPr="00D075DE">
              <w:rPr>
                <w:rFonts w:ascii="Georgia" w:hAnsi="Georgia"/>
                <w:iCs/>
                <w:sz w:val="24"/>
                <w:szCs w:val="24"/>
              </w:rPr>
              <w:fldChar w:fldCharType="end"/>
            </w:r>
          </w:p>
        </w:tc>
      </w:tr>
      <w:tr w:rsidR="006215AA" w14:paraId="2EFAC2E7" w14:textId="77777777" w:rsidTr="00D00A92">
        <w:trPr>
          <w:cantSplit/>
        </w:trPr>
        <w:tc>
          <w:tcPr>
            <w:tcW w:w="9016" w:type="dxa"/>
            <w:gridSpan w:val="22"/>
          </w:tcPr>
          <w:p w14:paraId="2EFAC2E6" w14:textId="77777777" w:rsidR="006215AA" w:rsidRDefault="006215AA" w:rsidP="00180215">
            <w:pPr>
              <w:rPr>
                <w:rFonts w:ascii="Georgia" w:hAnsi="Georgia"/>
                <w:sz w:val="24"/>
                <w:szCs w:val="24"/>
              </w:rPr>
            </w:pPr>
          </w:p>
        </w:tc>
      </w:tr>
      <w:tr w:rsidR="006215AA" w14:paraId="2EFAC2EA" w14:textId="77777777" w:rsidTr="00D00A92">
        <w:trPr>
          <w:cantSplit/>
        </w:trPr>
        <w:tc>
          <w:tcPr>
            <w:tcW w:w="2582" w:type="dxa"/>
            <w:gridSpan w:val="7"/>
          </w:tcPr>
          <w:p w14:paraId="2EFAC2E8"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EFAC2E9" w14:textId="34583F98"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22F44">
              <w:t xml:space="preserve">resignation of supervisor and tradesman </w:t>
            </w:r>
            <w:r w:rsidRPr="00BD2487">
              <w:fldChar w:fldCharType="end"/>
            </w:r>
          </w:p>
        </w:tc>
      </w:tr>
      <w:tr w:rsidR="006215AA" w14:paraId="2EFAC2ED" w14:textId="77777777" w:rsidTr="00D00A92">
        <w:trPr>
          <w:cantSplit/>
        </w:trPr>
        <w:tc>
          <w:tcPr>
            <w:tcW w:w="2582" w:type="dxa"/>
            <w:gridSpan w:val="7"/>
          </w:tcPr>
          <w:p w14:paraId="2EFAC2E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EFAC2EC" w14:textId="0EC0925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22F44">
              <w:t>gap in project team and employeement required</w:t>
            </w:r>
            <w:r w:rsidRPr="00BD2487">
              <w:fldChar w:fldCharType="end"/>
            </w:r>
          </w:p>
        </w:tc>
      </w:tr>
      <w:tr w:rsidR="006215AA" w14:paraId="2EFAC2F0" w14:textId="77777777" w:rsidTr="00D00A92">
        <w:trPr>
          <w:cantSplit/>
        </w:trPr>
        <w:tc>
          <w:tcPr>
            <w:tcW w:w="2582" w:type="dxa"/>
            <w:gridSpan w:val="7"/>
          </w:tcPr>
          <w:p w14:paraId="2EFAC2EE"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EFAC2EF" w14:textId="2236BA5F"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22F44">
              <w:t>elevate team moral to level people enjoy work and do not want to leave position</w:t>
            </w:r>
            <w:r w:rsidRPr="00BD2487">
              <w:fldChar w:fldCharType="end"/>
            </w:r>
          </w:p>
        </w:tc>
      </w:tr>
      <w:tr w:rsidR="006215AA" w14:paraId="2EFAC2F3" w14:textId="77777777" w:rsidTr="00D00A92">
        <w:trPr>
          <w:cantSplit/>
        </w:trPr>
        <w:tc>
          <w:tcPr>
            <w:tcW w:w="2582" w:type="dxa"/>
            <w:gridSpan w:val="7"/>
          </w:tcPr>
          <w:p w14:paraId="2EFAC2F1"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2EFAC2F2" w14:textId="4519694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22F44">
              <w:t>team bonding to increase moral, positive feedback to team members</w:t>
            </w:r>
            <w:r w:rsidRPr="00BD2487">
              <w:fldChar w:fldCharType="end"/>
            </w:r>
          </w:p>
        </w:tc>
      </w:tr>
      <w:tr w:rsidR="006215AA" w14:paraId="2EFAC2F5" w14:textId="77777777" w:rsidTr="00D00A92">
        <w:trPr>
          <w:cantSplit/>
        </w:trPr>
        <w:tc>
          <w:tcPr>
            <w:tcW w:w="9016" w:type="dxa"/>
            <w:gridSpan w:val="22"/>
          </w:tcPr>
          <w:p w14:paraId="2EFAC2F4" w14:textId="77777777" w:rsidR="006215AA" w:rsidRPr="00320ABF" w:rsidRDefault="006215AA" w:rsidP="00180215">
            <w:pPr>
              <w:rPr>
                <w:rFonts w:ascii="Georgia" w:hAnsi="Georgia"/>
                <w:sz w:val="24"/>
                <w:szCs w:val="24"/>
              </w:rPr>
            </w:pPr>
          </w:p>
        </w:tc>
      </w:tr>
      <w:tr w:rsidR="006215AA" w14:paraId="2EFAC2F7" w14:textId="77777777" w:rsidTr="00D00A92">
        <w:trPr>
          <w:cantSplit/>
        </w:trPr>
        <w:tc>
          <w:tcPr>
            <w:tcW w:w="9016" w:type="dxa"/>
            <w:gridSpan w:val="22"/>
            <w:shd w:val="clear" w:color="auto" w:fill="D6E3BC" w:themeFill="accent3" w:themeFillTint="66"/>
          </w:tcPr>
          <w:p w14:paraId="2EFAC2F6"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EFAC2F9" w14:textId="77777777" w:rsidTr="00D00A92">
        <w:trPr>
          <w:cantSplit/>
        </w:trPr>
        <w:tc>
          <w:tcPr>
            <w:tcW w:w="9016" w:type="dxa"/>
            <w:gridSpan w:val="22"/>
          </w:tcPr>
          <w:p w14:paraId="2EFAC2F8" w14:textId="1AA5A40E"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22F44">
              <w:rPr>
                <w:rFonts w:ascii="Georgia" w:hAnsi="Georgia"/>
                <w:iCs/>
                <w:sz w:val="24"/>
                <w:szCs w:val="24"/>
              </w:rPr>
              <w:t xml:space="preserve">positive encouragement and team bonding creates constuctive environment in which to complete project </w:t>
            </w:r>
            <w:r w:rsidRPr="00D075DE">
              <w:rPr>
                <w:rFonts w:ascii="Georgia" w:hAnsi="Georgia"/>
                <w:iCs/>
                <w:sz w:val="24"/>
                <w:szCs w:val="24"/>
              </w:rPr>
              <w:fldChar w:fldCharType="end"/>
            </w:r>
          </w:p>
        </w:tc>
      </w:tr>
      <w:tr w:rsidR="006215AA" w14:paraId="2EFAC2FB" w14:textId="77777777" w:rsidTr="00D00A92">
        <w:trPr>
          <w:cantSplit/>
        </w:trPr>
        <w:tc>
          <w:tcPr>
            <w:tcW w:w="9016" w:type="dxa"/>
            <w:gridSpan w:val="22"/>
          </w:tcPr>
          <w:p w14:paraId="2EFAC2FA" w14:textId="77777777" w:rsidR="006215AA" w:rsidRPr="00320ABF" w:rsidRDefault="006215AA" w:rsidP="00180215">
            <w:pPr>
              <w:rPr>
                <w:rFonts w:ascii="Georgia" w:hAnsi="Georgia"/>
                <w:sz w:val="24"/>
                <w:szCs w:val="24"/>
              </w:rPr>
            </w:pPr>
          </w:p>
        </w:tc>
      </w:tr>
      <w:tr w:rsidR="006215AA" w14:paraId="2EFAC2FD" w14:textId="77777777" w:rsidTr="00D00A92">
        <w:trPr>
          <w:cantSplit/>
        </w:trPr>
        <w:tc>
          <w:tcPr>
            <w:tcW w:w="9016" w:type="dxa"/>
            <w:gridSpan w:val="22"/>
            <w:shd w:val="clear" w:color="auto" w:fill="D6E3BC" w:themeFill="accent3" w:themeFillTint="66"/>
          </w:tcPr>
          <w:p w14:paraId="2EFAC2F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EFAC2FF" w14:textId="77777777" w:rsidTr="00D00A92">
        <w:trPr>
          <w:cantSplit/>
        </w:trPr>
        <w:tc>
          <w:tcPr>
            <w:tcW w:w="9016" w:type="dxa"/>
            <w:gridSpan w:val="22"/>
          </w:tcPr>
          <w:p w14:paraId="2EFAC2FE" w14:textId="38ECCA82"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22F44">
              <w:rPr>
                <w:rFonts w:ascii="Georgia" w:hAnsi="Georgia"/>
                <w:iCs/>
                <w:sz w:val="24"/>
                <w:szCs w:val="24"/>
              </w:rPr>
              <w:t>reqular team metings focussing on te</w:t>
            </w:r>
            <w:r w:rsidR="00B46713">
              <w:rPr>
                <w:rFonts w:ascii="Georgia" w:hAnsi="Georgia"/>
                <w:iCs/>
                <w:sz w:val="24"/>
                <w:szCs w:val="24"/>
              </w:rPr>
              <w:t>a</w:t>
            </w:r>
            <w:r w:rsidR="00C22F44">
              <w:rPr>
                <w:rFonts w:ascii="Georgia" w:hAnsi="Georgia"/>
                <w:iCs/>
                <w:sz w:val="24"/>
                <w:szCs w:val="24"/>
              </w:rPr>
              <w:t xml:space="preserve">m moral and </w:t>
            </w:r>
            <w:r w:rsidR="00A16A70">
              <w:rPr>
                <w:rFonts w:ascii="Georgia" w:hAnsi="Georgia"/>
                <w:iCs/>
                <w:sz w:val="24"/>
                <w:szCs w:val="24"/>
              </w:rPr>
              <w:t>bonding</w:t>
            </w:r>
            <w:r w:rsidRPr="00D075DE">
              <w:rPr>
                <w:rFonts w:ascii="Georgia" w:hAnsi="Georgia"/>
                <w:iCs/>
                <w:sz w:val="24"/>
                <w:szCs w:val="24"/>
              </w:rPr>
              <w:fldChar w:fldCharType="end"/>
            </w:r>
          </w:p>
        </w:tc>
      </w:tr>
      <w:tr w:rsidR="006215AA" w14:paraId="2EFAC301" w14:textId="77777777" w:rsidTr="00D00A92">
        <w:trPr>
          <w:cantSplit/>
        </w:trPr>
        <w:tc>
          <w:tcPr>
            <w:tcW w:w="9016" w:type="dxa"/>
            <w:gridSpan w:val="22"/>
          </w:tcPr>
          <w:p w14:paraId="2EFAC300" w14:textId="77777777" w:rsidR="006215AA" w:rsidRPr="00320ABF" w:rsidRDefault="006215AA" w:rsidP="00180215">
            <w:pPr>
              <w:rPr>
                <w:rFonts w:ascii="Georgia" w:hAnsi="Georgia"/>
                <w:sz w:val="24"/>
                <w:szCs w:val="24"/>
              </w:rPr>
            </w:pPr>
          </w:p>
        </w:tc>
      </w:tr>
      <w:tr w:rsidR="006215AA" w14:paraId="2EFAC303" w14:textId="77777777" w:rsidTr="00D00A92">
        <w:trPr>
          <w:cantSplit/>
        </w:trPr>
        <w:tc>
          <w:tcPr>
            <w:tcW w:w="9016" w:type="dxa"/>
            <w:gridSpan w:val="22"/>
            <w:shd w:val="clear" w:color="auto" w:fill="D6E3BC" w:themeFill="accent3" w:themeFillTint="66"/>
          </w:tcPr>
          <w:p w14:paraId="2EFAC30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EFAC305" w14:textId="77777777" w:rsidTr="00D00A92">
        <w:trPr>
          <w:cantSplit/>
        </w:trPr>
        <w:tc>
          <w:tcPr>
            <w:tcW w:w="9016" w:type="dxa"/>
            <w:gridSpan w:val="22"/>
          </w:tcPr>
          <w:p w14:paraId="2EFAC304" w14:textId="5182E45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16A70">
              <w:rPr>
                <w:rFonts w:ascii="Georgia" w:hAnsi="Georgia"/>
                <w:iCs/>
                <w:sz w:val="24"/>
                <w:szCs w:val="24"/>
              </w:rPr>
              <w:t>positive and encouraging atmosphere in meeting. encouraging.</w:t>
            </w:r>
            <w:r w:rsidRPr="00D075DE">
              <w:rPr>
                <w:rFonts w:ascii="Georgia" w:hAnsi="Georgia"/>
                <w:iCs/>
                <w:sz w:val="24"/>
                <w:szCs w:val="24"/>
              </w:rPr>
              <w:fldChar w:fldCharType="end"/>
            </w:r>
          </w:p>
        </w:tc>
      </w:tr>
      <w:tr w:rsidR="006215AA" w14:paraId="2EFAC307" w14:textId="77777777" w:rsidTr="00D00A92">
        <w:trPr>
          <w:cantSplit/>
        </w:trPr>
        <w:tc>
          <w:tcPr>
            <w:tcW w:w="9016" w:type="dxa"/>
            <w:gridSpan w:val="22"/>
          </w:tcPr>
          <w:p w14:paraId="2EFAC306" w14:textId="77777777" w:rsidR="006215AA" w:rsidRPr="00320ABF" w:rsidRDefault="006215AA" w:rsidP="00180215">
            <w:pPr>
              <w:rPr>
                <w:rFonts w:ascii="Georgia" w:hAnsi="Georgia"/>
                <w:sz w:val="24"/>
                <w:szCs w:val="24"/>
              </w:rPr>
            </w:pPr>
          </w:p>
        </w:tc>
      </w:tr>
      <w:tr w:rsidR="006215AA" w14:paraId="2EFAC309" w14:textId="77777777" w:rsidTr="00D00A92">
        <w:trPr>
          <w:cantSplit/>
        </w:trPr>
        <w:tc>
          <w:tcPr>
            <w:tcW w:w="9016" w:type="dxa"/>
            <w:gridSpan w:val="22"/>
            <w:shd w:val="clear" w:color="auto" w:fill="D6E3BC" w:themeFill="accent3" w:themeFillTint="66"/>
          </w:tcPr>
          <w:p w14:paraId="2EFAC308"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EFAC30B" w14:textId="77777777" w:rsidTr="00D00A92">
        <w:trPr>
          <w:cantSplit/>
        </w:trPr>
        <w:tc>
          <w:tcPr>
            <w:tcW w:w="9016" w:type="dxa"/>
            <w:gridSpan w:val="22"/>
          </w:tcPr>
          <w:p w14:paraId="2EFAC30A" w14:textId="3F1E5815"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16A70">
              <w:rPr>
                <w:rFonts w:ascii="Georgia" w:hAnsi="Georgia"/>
                <w:iCs/>
                <w:sz w:val="24"/>
                <w:szCs w:val="24"/>
              </w:rPr>
              <w:t>can be filtered from team management meetings into onsite work pracitices to encourage positive environment across project</w:t>
            </w:r>
            <w:r w:rsidRPr="00D075DE">
              <w:rPr>
                <w:rFonts w:ascii="Georgia" w:hAnsi="Georgia"/>
                <w:iCs/>
                <w:sz w:val="24"/>
                <w:szCs w:val="24"/>
              </w:rPr>
              <w:fldChar w:fldCharType="end"/>
            </w:r>
          </w:p>
        </w:tc>
      </w:tr>
      <w:tr w:rsidR="006215AA" w14:paraId="2EFAC30D" w14:textId="77777777" w:rsidTr="00D00A92">
        <w:trPr>
          <w:cantSplit/>
        </w:trPr>
        <w:tc>
          <w:tcPr>
            <w:tcW w:w="9016" w:type="dxa"/>
            <w:gridSpan w:val="22"/>
          </w:tcPr>
          <w:p w14:paraId="2EFAC30C" w14:textId="77777777" w:rsidR="006215AA" w:rsidRPr="00320ABF" w:rsidRDefault="006215AA" w:rsidP="00180215">
            <w:pPr>
              <w:rPr>
                <w:rFonts w:ascii="Georgia" w:hAnsi="Georgia"/>
                <w:sz w:val="24"/>
                <w:szCs w:val="24"/>
              </w:rPr>
            </w:pPr>
          </w:p>
        </w:tc>
      </w:tr>
      <w:tr w:rsidR="006215AA" w14:paraId="2EFAC30F" w14:textId="77777777" w:rsidTr="00D00A92">
        <w:trPr>
          <w:cantSplit/>
        </w:trPr>
        <w:tc>
          <w:tcPr>
            <w:tcW w:w="9016" w:type="dxa"/>
            <w:gridSpan w:val="22"/>
            <w:shd w:val="clear" w:color="auto" w:fill="D6E3BC" w:themeFill="accent3" w:themeFillTint="66"/>
          </w:tcPr>
          <w:p w14:paraId="2EFAC30E"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2EFAC318" w14:textId="77777777" w:rsidTr="00D00A92">
        <w:trPr>
          <w:cantSplit/>
        </w:trPr>
        <w:tc>
          <w:tcPr>
            <w:tcW w:w="487" w:type="dxa"/>
          </w:tcPr>
          <w:p w14:paraId="2EFAC310"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EFAC311"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EFAC312" w14:textId="2400B71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EFAC31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EFAC314" w14:textId="0AF324F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EFAC31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EFAC316" w14:textId="6C2398D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EFAC317" w14:textId="77777777" w:rsidR="006215AA" w:rsidRPr="000301FE" w:rsidRDefault="006215AA" w:rsidP="00180215">
            <w:pPr>
              <w:rPr>
                <w:rFonts w:ascii="Georgia" w:hAnsi="Georgia"/>
              </w:rPr>
            </w:pPr>
            <w:r w:rsidRPr="000301FE">
              <w:rPr>
                <w:rFonts w:ascii="Georgia" w:hAnsi="Georgia"/>
              </w:rPr>
              <w:t>All staff</w:t>
            </w:r>
          </w:p>
        </w:tc>
      </w:tr>
      <w:tr w:rsidR="006215AA" w14:paraId="2EFAC31C" w14:textId="77777777" w:rsidTr="00D00A92">
        <w:trPr>
          <w:cantSplit/>
        </w:trPr>
        <w:tc>
          <w:tcPr>
            <w:tcW w:w="487" w:type="dxa"/>
          </w:tcPr>
          <w:p w14:paraId="2EFAC31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EFAC31A"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2EFAC31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EFAC31E" w14:textId="77777777" w:rsidTr="00D00A92">
        <w:trPr>
          <w:cantSplit/>
        </w:trPr>
        <w:tc>
          <w:tcPr>
            <w:tcW w:w="9016" w:type="dxa"/>
            <w:gridSpan w:val="22"/>
          </w:tcPr>
          <w:p w14:paraId="2EFAC31D" w14:textId="77777777" w:rsidR="006215AA" w:rsidRPr="00320ABF" w:rsidRDefault="006215AA" w:rsidP="00180215">
            <w:pPr>
              <w:rPr>
                <w:rFonts w:ascii="Georgia" w:hAnsi="Georgia"/>
                <w:sz w:val="24"/>
                <w:szCs w:val="24"/>
              </w:rPr>
            </w:pPr>
          </w:p>
        </w:tc>
      </w:tr>
      <w:tr w:rsidR="006215AA" w14:paraId="2EFAC320" w14:textId="77777777" w:rsidTr="00D00A92">
        <w:trPr>
          <w:cantSplit/>
        </w:trPr>
        <w:tc>
          <w:tcPr>
            <w:tcW w:w="9016" w:type="dxa"/>
            <w:gridSpan w:val="22"/>
            <w:shd w:val="clear" w:color="auto" w:fill="D6E3BC" w:themeFill="accent3" w:themeFillTint="66"/>
          </w:tcPr>
          <w:p w14:paraId="2EFAC31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EFAC329" w14:textId="77777777" w:rsidTr="00D00A92">
        <w:trPr>
          <w:cantSplit/>
        </w:trPr>
        <w:tc>
          <w:tcPr>
            <w:tcW w:w="487" w:type="dxa"/>
            <w:vAlign w:val="center"/>
          </w:tcPr>
          <w:p w14:paraId="2EFAC321" w14:textId="5935E376"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EFAC32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EFAC323" w14:textId="2EEDED93"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EFAC324"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EFAC325" w14:textId="73E23CE1"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EFAC326"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EFAC32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EFAC328"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EFAC32D" w14:textId="77777777" w:rsidTr="00D00A92">
        <w:trPr>
          <w:cantSplit/>
        </w:trPr>
        <w:tc>
          <w:tcPr>
            <w:tcW w:w="487" w:type="dxa"/>
          </w:tcPr>
          <w:p w14:paraId="2EFAC32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2EFAC32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EFAC32C"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EFAC32F" w14:textId="77777777" w:rsidTr="00D00A92">
        <w:trPr>
          <w:cantSplit/>
        </w:trPr>
        <w:tc>
          <w:tcPr>
            <w:tcW w:w="9016" w:type="dxa"/>
            <w:gridSpan w:val="22"/>
          </w:tcPr>
          <w:p w14:paraId="2EFAC32E" w14:textId="77777777" w:rsidR="006215AA" w:rsidRPr="00320ABF" w:rsidRDefault="006215AA" w:rsidP="00180215">
            <w:pPr>
              <w:rPr>
                <w:rFonts w:ascii="Georgia" w:hAnsi="Georgia"/>
                <w:sz w:val="24"/>
                <w:szCs w:val="24"/>
              </w:rPr>
            </w:pPr>
          </w:p>
        </w:tc>
      </w:tr>
    </w:tbl>
    <w:p w14:paraId="2EFAC330"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EFAC332" w14:textId="77777777" w:rsidTr="00BD2223">
        <w:trPr>
          <w:cantSplit/>
        </w:trPr>
        <w:tc>
          <w:tcPr>
            <w:tcW w:w="9016" w:type="dxa"/>
            <w:gridSpan w:val="22"/>
            <w:shd w:val="clear" w:color="auto" w:fill="4F6228" w:themeFill="accent3" w:themeFillShade="80"/>
          </w:tcPr>
          <w:p w14:paraId="2EFAC331"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EFAC335" w14:textId="77777777" w:rsidTr="00BD2223">
        <w:trPr>
          <w:cantSplit/>
        </w:trPr>
        <w:tc>
          <w:tcPr>
            <w:tcW w:w="3004" w:type="dxa"/>
            <w:gridSpan w:val="8"/>
            <w:shd w:val="clear" w:color="auto" w:fill="D6E3BC" w:themeFill="accent3" w:themeFillTint="66"/>
            <w:vAlign w:val="center"/>
          </w:tcPr>
          <w:p w14:paraId="2EFAC333"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EFAC334" w14:textId="32ABB779"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84F5F" w:rsidRPr="00284F5F">
              <w:t>Cascade Peak Chalets Landscaping Project</w:t>
            </w:r>
            <w:r w:rsidRPr="000155E6">
              <w:fldChar w:fldCharType="end"/>
            </w:r>
          </w:p>
        </w:tc>
      </w:tr>
      <w:tr w:rsidR="006215AA" w14:paraId="2EFAC338" w14:textId="77777777" w:rsidTr="00BD2223">
        <w:trPr>
          <w:cantSplit/>
        </w:trPr>
        <w:tc>
          <w:tcPr>
            <w:tcW w:w="3004" w:type="dxa"/>
            <w:gridSpan w:val="8"/>
            <w:shd w:val="clear" w:color="auto" w:fill="D6E3BC" w:themeFill="accent3" w:themeFillTint="66"/>
            <w:vAlign w:val="center"/>
          </w:tcPr>
          <w:p w14:paraId="2EFAC336"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EFAC337" w14:textId="0D41CBE6"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84F5F" w:rsidRPr="00284F5F">
              <w:t>Justin Thomsen</w:t>
            </w:r>
            <w:r w:rsidRPr="000155E6">
              <w:fldChar w:fldCharType="end"/>
            </w:r>
          </w:p>
        </w:tc>
      </w:tr>
      <w:tr w:rsidR="006215AA" w14:paraId="2EFAC33B" w14:textId="77777777" w:rsidTr="00BD2223">
        <w:trPr>
          <w:cantSplit/>
        </w:trPr>
        <w:tc>
          <w:tcPr>
            <w:tcW w:w="3004" w:type="dxa"/>
            <w:gridSpan w:val="8"/>
            <w:shd w:val="clear" w:color="auto" w:fill="D6E3BC" w:themeFill="accent3" w:themeFillTint="66"/>
            <w:vAlign w:val="center"/>
          </w:tcPr>
          <w:p w14:paraId="2EFAC33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EFAC33A" w14:textId="4EF1449B"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84F5F" w:rsidRPr="00284F5F">
              <w:t>09/04/21</w:t>
            </w:r>
            <w:r w:rsidRPr="00E27A5C">
              <w:fldChar w:fldCharType="end"/>
            </w:r>
          </w:p>
        </w:tc>
      </w:tr>
      <w:tr w:rsidR="006215AA" w14:paraId="2EFAC33E" w14:textId="77777777" w:rsidTr="00BD2223">
        <w:trPr>
          <w:cantSplit/>
          <w:trHeight w:val="431"/>
        </w:trPr>
        <w:tc>
          <w:tcPr>
            <w:tcW w:w="3004" w:type="dxa"/>
            <w:gridSpan w:val="8"/>
            <w:shd w:val="clear" w:color="auto" w:fill="D6E3BC" w:themeFill="accent3" w:themeFillTint="66"/>
            <w:vAlign w:val="center"/>
          </w:tcPr>
          <w:p w14:paraId="2EFAC33C"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EFAC33D" w14:textId="7B46A61A"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84F5F" w:rsidRPr="00284F5F">
              <w:t>Sam Ng</w:t>
            </w:r>
            <w:r w:rsidRPr="00E27A5C">
              <w:fldChar w:fldCharType="end"/>
            </w:r>
          </w:p>
        </w:tc>
      </w:tr>
      <w:tr w:rsidR="006215AA" w14:paraId="2EFAC341" w14:textId="77777777" w:rsidTr="00BD2223">
        <w:trPr>
          <w:cantSplit/>
        </w:trPr>
        <w:tc>
          <w:tcPr>
            <w:tcW w:w="3004" w:type="dxa"/>
            <w:gridSpan w:val="8"/>
            <w:shd w:val="clear" w:color="auto" w:fill="D6E3BC" w:themeFill="accent3" w:themeFillTint="66"/>
            <w:vAlign w:val="center"/>
          </w:tcPr>
          <w:p w14:paraId="2EFAC33F" w14:textId="77777777" w:rsidR="006215AA" w:rsidRPr="00BC0E28" w:rsidRDefault="006215AA" w:rsidP="00180215">
            <w:pPr>
              <w:rPr>
                <w:rFonts w:ascii="Georgia" w:hAnsi="Georgia"/>
                <w:sz w:val="24"/>
                <w:szCs w:val="24"/>
              </w:rPr>
            </w:pPr>
            <w:r>
              <w:rPr>
                <w:rFonts w:ascii="Georgia" w:hAnsi="Georgia"/>
                <w:sz w:val="24"/>
                <w:szCs w:val="24"/>
              </w:rPr>
              <w:lastRenderedPageBreak/>
              <w:t>Lessons Learnt Number</w:t>
            </w:r>
          </w:p>
        </w:tc>
        <w:tc>
          <w:tcPr>
            <w:tcW w:w="6012" w:type="dxa"/>
            <w:gridSpan w:val="14"/>
          </w:tcPr>
          <w:p w14:paraId="2EFAC340" w14:textId="72D99078"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84F5F">
              <w:t>003</w:t>
            </w:r>
            <w:r w:rsidRPr="00E27A5C">
              <w:fldChar w:fldCharType="end"/>
            </w:r>
          </w:p>
        </w:tc>
      </w:tr>
      <w:tr w:rsidR="006215AA" w14:paraId="2EFAC344" w14:textId="77777777" w:rsidTr="00BD2223">
        <w:trPr>
          <w:cantSplit/>
        </w:trPr>
        <w:tc>
          <w:tcPr>
            <w:tcW w:w="3004" w:type="dxa"/>
            <w:gridSpan w:val="8"/>
            <w:shd w:val="clear" w:color="auto" w:fill="D6E3BC" w:themeFill="accent3" w:themeFillTint="66"/>
            <w:vAlign w:val="center"/>
          </w:tcPr>
          <w:p w14:paraId="2EFAC342"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EFAC343" w14:textId="7FEA938D"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A12E2">
              <w:t>increase of scope</w:t>
            </w:r>
            <w:r w:rsidRPr="00E27A5C">
              <w:fldChar w:fldCharType="end"/>
            </w:r>
          </w:p>
        </w:tc>
      </w:tr>
      <w:tr w:rsidR="006215AA" w14:paraId="2EFAC347" w14:textId="77777777" w:rsidTr="00BD2223">
        <w:trPr>
          <w:cantSplit/>
        </w:trPr>
        <w:tc>
          <w:tcPr>
            <w:tcW w:w="3004" w:type="dxa"/>
            <w:gridSpan w:val="8"/>
            <w:shd w:val="clear" w:color="auto" w:fill="D6E3BC" w:themeFill="accent3" w:themeFillTint="66"/>
            <w:vAlign w:val="center"/>
          </w:tcPr>
          <w:p w14:paraId="2EFAC345"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EFAC346" w14:textId="63FDC457"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A12E2">
              <w:t>management</w:t>
            </w:r>
            <w:r w:rsidRPr="00E27A5C">
              <w:fldChar w:fldCharType="end"/>
            </w:r>
          </w:p>
        </w:tc>
      </w:tr>
      <w:tr w:rsidR="006215AA" w14:paraId="2EFAC349" w14:textId="77777777" w:rsidTr="00BD2223">
        <w:trPr>
          <w:cantSplit/>
        </w:trPr>
        <w:tc>
          <w:tcPr>
            <w:tcW w:w="9016" w:type="dxa"/>
            <w:gridSpan w:val="22"/>
            <w:shd w:val="clear" w:color="auto" w:fill="auto"/>
            <w:vAlign w:val="center"/>
          </w:tcPr>
          <w:p w14:paraId="2EFAC348" w14:textId="77777777" w:rsidR="006215AA" w:rsidRDefault="006215AA" w:rsidP="00180215">
            <w:pPr>
              <w:jc w:val="center"/>
              <w:rPr>
                <w:rFonts w:ascii="Georgia" w:hAnsi="Georgia"/>
                <w:sz w:val="24"/>
                <w:szCs w:val="24"/>
              </w:rPr>
            </w:pPr>
          </w:p>
        </w:tc>
      </w:tr>
      <w:tr w:rsidR="006215AA" w14:paraId="2EFAC34B" w14:textId="77777777" w:rsidTr="00BD2223">
        <w:trPr>
          <w:cantSplit/>
        </w:trPr>
        <w:tc>
          <w:tcPr>
            <w:tcW w:w="9016" w:type="dxa"/>
            <w:gridSpan w:val="22"/>
            <w:shd w:val="clear" w:color="auto" w:fill="D6E3BC" w:themeFill="accent3" w:themeFillTint="66"/>
            <w:vAlign w:val="center"/>
          </w:tcPr>
          <w:p w14:paraId="2EFAC34A"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EFAC356" w14:textId="77777777" w:rsidTr="00BD2223">
        <w:trPr>
          <w:cantSplit/>
        </w:trPr>
        <w:tc>
          <w:tcPr>
            <w:tcW w:w="526" w:type="dxa"/>
            <w:gridSpan w:val="2"/>
          </w:tcPr>
          <w:p w14:paraId="2EFAC34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EFAC34D"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EFAC34E" w14:textId="63E239C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EFAC34F"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EFAC35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EFAC351"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EFAC35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EFAC353"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EFAC35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9493A">
              <w:rPr>
                <w:rFonts w:ascii="Georgia" w:hAnsi="Georgia" w:cs="Arial"/>
                <w:sz w:val="24"/>
                <w:szCs w:val="24"/>
                <w:highlight w:val="lightGray"/>
              </w:rPr>
            </w:r>
            <w:r w:rsidR="00B9493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EFAC355"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EFAC358" w14:textId="77777777" w:rsidTr="00BD2223">
        <w:trPr>
          <w:cantSplit/>
        </w:trPr>
        <w:tc>
          <w:tcPr>
            <w:tcW w:w="9016" w:type="dxa"/>
            <w:gridSpan w:val="22"/>
          </w:tcPr>
          <w:p w14:paraId="2EFAC357" w14:textId="77777777" w:rsidR="006215AA" w:rsidRPr="00320ABF" w:rsidRDefault="006215AA" w:rsidP="00180215">
            <w:pPr>
              <w:rPr>
                <w:rFonts w:ascii="Georgia" w:hAnsi="Georgia"/>
                <w:sz w:val="24"/>
                <w:szCs w:val="24"/>
              </w:rPr>
            </w:pPr>
          </w:p>
        </w:tc>
      </w:tr>
      <w:tr w:rsidR="006215AA" w14:paraId="2EFAC35A" w14:textId="77777777" w:rsidTr="00BD2223">
        <w:trPr>
          <w:cantSplit/>
        </w:trPr>
        <w:tc>
          <w:tcPr>
            <w:tcW w:w="9016" w:type="dxa"/>
            <w:gridSpan w:val="22"/>
            <w:shd w:val="clear" w:color="auto" w:fill="D6E3BC" w:themeFill="accent3" w:themeFillTint="66"/>
          </w:tcPr>
          <w:p w14:paraId="2EFAC359"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EFAC35C" w14:textId="77777777" w:rsidTr="00BD2223">
        <w:trPr>
          <w:cantSplit/>
        </w:trPr>
        <w:tc>
          <w:tcPr>
            <w:tcW w:w="9016" w:type="dxa"/>
            <w:gridSpan w:val="22"/>
          </w:tcPr>
          <w:p w14:paraId="2EFAC35B" w14:textId="00016640"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FA12E2">
              <w:rPr>
                <w:iCs/>
                <w:color w:val="auto"/>
              </w:rPr>
              <w:t>procurement</w:t>
            </w:r>
            <w:r w:rsidR="00E16761">
              <w:rPr>
                <w:iCs/>
                <w:color w:val="auto"/>
              </w:rPr>
              <w:t>, budget</w:t>
            </w:r>
            <w:r w:rsidRPr="00391BE8">
              <w:rPr>
                <w:iCs/>
                <w:color w:val="auto"/>
              </w:rPr>
              <w:fldChar w:fldCharType="end"/>
            </w:r>
          </w:p>
        </w:tc>
      </w:tr>
      <w:tr w:rsidR="006215AA" w14:paraId="2EFAC35E" w14:textId="77777777" w:rsidTr="00BD2223">
        <w:trPr>
          <w:cantSplit/>
        </w:trPr>
        <w:tc>
          <w:tcPr>
            <w:tcW w:w="9016" w:type="dxa"/>
            <w:gridSpan w:val="22"/>
          </w:tcPr>
          <w:p w14:paraId="2EFAC35D" w14:textId="77777777" w:rsidR="006215AA" w:rsidRPr="000102AC" w:rsidRDefault="006215AA" w:rsidP="00180215">
            <w:pPr>
              <w:pStyle w:val="CompliantBodyText"/>
              <w:spacing w:before="0" w:after="0" w:line="240" w:lineRule="auto"/>
              <w:rPr>
                <w:iCs/>
              </w:rPr>
            </w:pPr>
          </w:p>
        </w:tc>
      </w:tr>
      <w:tr w:rsidR="006215AA" w14:paraId="2EFAC360" w14:textId="77777777" w:rsidTr="00BD2223">
        <w:trPr>
          <w:cantSplit/>
        </w:trPr>
        <w:tc>
          <w:tcPr>
            <w:tcW w:w="9016" w:type="dxa"/>
            <w:gridSpan w:val="22"/>
            <w:shd w:val="clear" w:color="auto" w:fill="D6E3BC" w:themeFill="accent3" w:themeFillTint="66"/>
          </w:tcPr>
          <w:p w14:paraId="2EFAC35F"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EFAC362" w14:textId="77777777" w:rsidTr="00BD2223">
        <w:trPr>
          <w:cantSplit/>
        </w:trPr>
        <w:tc>
          <w:tcPr>
            <w:tcW w:w="9016" w:type="dxa"/>
            <w:gridSpan w:val="22"/>
          </w:tcPr>
          <w:p w14:paraId="2EFAC361" w14:textId="4CA03F30"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A12E2">
              <w:rPr>
                <w:rFonts w:ascii="Georgia" w:hAnsi="Georgia"/>
                <w:iCs/>
                <w:sz w:val="24"/>
                <w:szCs w:val="24"/>
              </w:rPr>
              <w:t>Planning , reissue of project scope</w:t>
            </w:r>
            <w:r w:rsidRPr="00D075DE">
              <w:rPr>
                <w:rFonts w:ascii="Georgia" w:hAnsi="Georgia"/>
                <w:iCs/>
                <w:sz w:val="24"/>
                <w:szCs w:val="24"/>
              </w:rPr>
              <w:fldChar w:fldCharType="end"/>
            </w:r>
          </w:p>
        </w:tc>
      </w:tr>
      <w:tr w:rsidR="006215AA" w14:paraId="2EFAC364" w14:textId="77777777" w:rsidTr="00BD2223">
        <w:trPr>
          <w:cantSplit/>
        </w:trPr>
        <w:tc>
          <w:tcPr>
            <w:tcW w:w="9016" w:type="dxa"/>
            <w:gridSpan w:val="22"/>
          </w:tcPr>
          <w:p w14:paraId="2EFAC363" w14:textId="77777777" w:rsidR="006215AA" w:rsidRDefault="006215AA" w:rsidP="00180215">
            <w:pPr>
              <w:rPr>
                <w:rFonts w:ascii="Georgia" w:hAnsi="Georgia"/>
                <w:sz w:val="24"/>
                <w:szCs w:val="24"/>
              </w:rPr>
            </w:pPr>
          </w:p>
        </w:tc>
      </w:tr>
      <w:tr w:rsidR="006215AA" w14:paraId="2EFAC367" w14:textId="77777777" w:rsidTr="00BD2223">
        <w:trPr>
          <w:cantSplit/>
        </w:trPr>
        <w:tc>
          <w:tcPr>
            <w:tcW w:w="2582" w:type="dxa"/>
            <w:gridSpan w:val="7"/>
          </w:tcPr>
          <w:p w14:paraId="2EFAC365"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EFAC366" w14:textId="7A1C7E98"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FA12E2" w:rsidRPr="00FA12E2">
              <w:rPr>
                <w:rFonts w:ascii="Georgia" w:hAnsi="Georgia"/>
                <w:iCs/>
                <w:sz w:val="24"/>
                <w:szCs w:val="24"/>
              </w:rPr>
              <w:t>Three new retaining walls need to be added due to a change in the construction plan requiring more chalets to be built.</w:t>
            </w:r>
            <w:r w:rsidR="00E16761" w:rsidRPr="00E16761">
              <w:rPr>
                <w:rFonts w:ascii="Georgia" w:hAnsi="Georgia"/>
                <w:iCs/>
                <w:sz w:val="24"/>
                <w:szCs w:val="24"/>
              </w:rPr>
              <w:t>. Project commencing a week earlier (27 July) as all Council approval has been received and extra time is needed to arrange the delivery of the greenhouse, landscaping equipment and raw materials to the site.</w:t>
            </w:r>
            <w:r w:rsidR="00FA12E2" w:rsidRPr="00FA12E2">
              <w:rPr>
                <w:rFonts w:ascii="Georgia" w:hAnsi="Georgia"/>
                <w:iCs/>
                <w:sz w:val="24"/>
                <w:szCs w:val="24"/>
              </w:rPr>
              <w:t xml:space="preserve"> </w:t>
            </w:r>
            <w:r w:rsidRPr="00BD2487">
              <w:rPr>
                <w:rFonts w:ascii="Georgia" w:hAnsi="Georgia"/>
                <w:iCs/>
                <w:sz w:val="24"/>
                <w:szCs w:val="24"/>
              </w:rPr>
              <w:fldChar w:fldCharType="end"/>
            </w:r>
          </w:p>
        </w:tc>
      </w:tr>
      <w:tr w:rsidR="006215AA" w14:paraId="2EFAC36A" w14:textId="77777777" w:rsidTr="00BD2223">
        <w:trPr>
          <w:cantSplit/>
        </w:trPr>
        <w:tc>
          <w:tcPr>
            <w:tcW w:w="2582" w:type="dxa"/>
            <w:gridSpan w:val="7"/>
          </w:tcPr>
          <w:p w14:paraId="2EFAC368"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EFAC369" w14:textId="7D13138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E16761" w:rsidRPr="00E16761">
              <w:rPr>
                <w:rFonts w:ascii="Georgia" w:hAnsi="Georgia"/>
                <w:iCs/>
                <w:sz w:val="24"/>
                <w:szCs w:val="24"/>
              </w:rPr>
              <w:t xml:space="preserve"> Change in procurement plan with J.P. Digging for more funding to cover extra work. Additional resourcing from J.P. Digging will prevent any changes to the timeframe. The number of hours required to complete the construction of the retaining walls has increased from 120 to 140 hours. The addition of three extra retaining walls has also resulted in additional time being allocated to the excavation of the incoming utilities and septic system.</w:t>
            </w:r>
            <w:r w:rsidRPr="00BD2487">
              <w:rPr>
                <w:rFonts w:ascii="Georgia" w:hAnsi="Georgia"/>
                <w:iCs/>
                <w:sz w:val="24"/>
                <w:szCs w:val="24"/>
              </w:rPr>
              <w:fldChar w:fldCharType="end"/>
            </w:r>
          </w:p>
        </w:tc>
      </w:tr>
      <w:tr w:rsidR="006215AA" w14:paraId="2EFAC36D" w14:textId="77777777" w:rsidTr="00BD2223">
        <w:trPr>
          <w:cantSplit/>
        </w:trPr>
        <w:tc>
          <w:tcPr>
            <w:tcW w:w="2582" w:type="dxa"/>
            <w:gridSpan w:val="7"/>
          </w:tcPr>
          <w:p w14:paraId="2EFAC36B"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EFAC36C" w14:textId="7CF5FCF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E16761">
              <w:rPr>
                <w:rFonts w:ascii="Georgia" w:hAnsi="Georgia"/>
                <w:iCs/>
                <w:sz w:val="24"/>
                <w:szCs w:val="24"/>
              </w:rPr>
              <w:t>Result was delt with appropiately with propper documentation and processes to illustrate related changes to the plan, project dates and progect budget.</w:t>
            </w:r>
            <w:r w:rsidRPr="00BD2487">
              <w:rPr>
                <w:rFonts w:ascii="Georgia" w:hAnsi="Georgia"/>
                <w:iCs/>
                <w:sz w:val="24"/>
                <w:szCs w:val="24"/>
              </w:rPr>
              <w:fldChar w:fldCharType="end"/>
            </w:r>
          </w:p>
        </w:tc>
      </w:tr>
      <w:tr w:rsidR="006215AA" w14:paraId="2EFAC370" w14:textId="77777777" w:rsidTr="00BD2223">
        <w:trPr>
          <w:cantSplit/>
        </w:trPr>
        <w:tc>
          <w:tcPr>
            <w:tcW w:w="2582" w:type="dxa"/>
            <w:gridSpan w:val="7"/>
          </w:tcPr>
          <w:p w14:paraId="2EFAC36E"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2EFAC36F" w14:textId="1B11E86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E16761">
              <w:rPr>
                <w:rFonts w:ascii="Georgia" w:hAnsi="Georgia"/>
                <w:iCs/>
                <w:sz w:val="24"/>
                <w:szCs w:val="24"/>
              </w:rPr>
              <w:t>No change of ownership by the client.</w:t>
            </w:r>
            <w:r w:rsidRPr="00BD2487">
              <w:rPr>
                <w:rFonts w:ascii="Georgia" w:hAnsi="Georgia"/>
                <w:iCs/>
                <w:sz w:val="24"/>
                <w:szCs w:val="24"/>
              </w:rPr>
              <w:fldChar w:fldCharType="end"/>
            </w:r>
          </w:p>
        </w:tc>
      </w:tr>
      <w:tr w:rsidR="006215AA" w14:paraId="2EFAC372" w14:textId="77777777" w:rsidTr="00BD2223">
        <w:trPr>
          <w:cantSplit/>
        </w:trPr>
        <w:tc>
          <w:tcPr>
            <w:tcW w:w="9016" w:type="dxa"/>
            <w:gridSpan w:val="22"/>
          </w:tcPr>
          <w:p w14:paraId="2EFAC371" w14:textId="77777777" w:rsidR="006215AA" w:rsidRPr="00320ABF" w:rsidRDefault="006215AA" w:rsidP="00180215">
            <w:pPr>
              <w:rPr>
                <w:rFonts w:ascii="Georgia" w:hAnsi="Georgia"/>
                <w:sz w:val="24"/>
                <w:szCs w:val="24"/>
              </w:rPr>
            </w:pPr>
          </w:p>
        </w:tc>
      </w:tr>
      <w:tr w:rsidR="006215AA" w14:paraId="2EFAC374" w14:textId="77777777" w:rsidTr="00BD2223">
        <w:trPr>
          <w:cantSplit/>
        </w:trPr>
        <w:tc>
          <w:tcPr>
            <w:tcW w:w="9016" w:type="dxa"/>
            <w:gridSpan w:val="22"/>
            <w:shd w:val="clear" w:color="auto" w:fill="D6E3BC" w:themeFill="accent3" w:themeFillTint="66"/>
          </w:tcPr>
          <w:p w14:paraId="2EFAC373"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EFAC376" w14:textId="77777777" w:rsidTr="00BD2223">
        <w:trPr>
          <w:cantSplit/>
        </w:trPr>
        <w:tc>
          <w:tcPr>
            <w:tcW w:w="9016" w:type="dxa"/>
            <w:gridSpan w:val="22"/>
          </w:tcPr>
          <w:p w14:paraId="2EFAC375" w14:textId="0B82884D"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16761">
              <w:rPr>
                <w:rFonts w:ascii="Georgia" w:hAnsi="Georgia"/>
                <w:iCs/>
                <w:sz w:val="24"/>
                <w:szCs w:val="24"/>
              </w:rPr>
              <w:t>document all changes th</w:t>
            </w:r>
            <w:r w:rsidR="007959FA">
              <w:rPr>
                <w:rFonts w:ascii="Georgia" w:hAnsi="Georgia"/>
                <w:iCs/>
                <w:sz w:val="24"/>
                <w:szCs w:val="24"/>
              </w:rPr>
              <w:t>o</w:t>
            </w:r>
            <w:r w:rsidR="00E16761">
              <w:rPr>
                <w:rFonts w:ascii="Georgia" w:hAnsi="Georgia"/>
                <w:iCs/>
                <w:sz w:val="24"/>
                <w:szCs w:val="24"/>
              </w:rPr>
              <w:t>roughly</w:t>
            </w:r>
            <w:r w:rsidRPr="00D075DE">
              <w:rPr>
                <w:rFonts w:ascii="Georgia" w:hAnsi="Georgia"/>
                <w:iCs/>
                <w:sz w:val="24"/>
                <w:szCs w:val="24"/>
              </w:rPr>
              <w:fldChar w:fldCharType="end"/>
            </w:r>
          </w:p>
        </w:tc>
      </w:tr>
      <w:tr w:rsidR="006215AA" w14:paraId="2EFAC378" w14:textId="77777777" w:rsidTr="00BD2223">
        <w:trPr>
          <w:cantSplit/>
        </w:trPr>
        <w:tc>
          <w:tcPr>
            <w:tcW w:w="9016" w:type="dxa"/>
            <w:gridSpan w:val="22"/>
          </w:tcPr>
          <w:p w14:paraId="2EFAC377" w14:textId="77777777" w:rsidR="006215AA" w:rsidRPr="00320ABF" w:rsidRDefault="006215AA" w:rsidP="00180215">
            <w:pPr>
              <w:rPr>
                <w:rFonts w:ascii="Georgia" w:hAnsi="Georgia"/>
                <w:sz w:val="24"/>
                <w:szCs w:val="24"/>
              </w:rPr>
            </w:pPr>
          </w:p>
        </w:tc>
      </w:tr>
      <w:tr w:rsidR="006215AA" w14:paraId="2EFAC37A" w14:textId="77777777" w:rsidTr="00BD2223">
        <w:trPr>
          <w:cantSplit/>
        </w:trPr>
        <w:tc>
          <w:tcPr>
            <w:tcW w:w="9016" w:type="dxa"/>
            <w:gridSpan w:val="22"/>
            <w:shd w:val="clear" w:color="auto" w:fill="D6E3BC" w:themeFill="accent3" w:themeFillTint="66"/>
          </w:tcPr>
          <w:p w14:paraId="2EFAC37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EFAC37C" w14:textId="77777777" w:rsidTr="00BD2223">
        <w:trPr>
          <w:cantSplit/>
        </w:trPr>
        <w:tc>
          <w:tcPr>
            <w:tcW w:w="9016" w:type="dxa"/>
            <w:gridSpan w:val="22"/>
          </w:tcPr>
          <w:p w14:paraId="2EFAC37B" w14:textId="4C35B7FB" w:rsidR="006215AA" w:rsidRPr="00320ABF" w:rsidRDefault="006215AA" w:rsidP="007959FA">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959FA">
              <w:rPr>
                <w:rFonts w:ascii="Georgia" w:hAnsi="Georgia"/>
                <w:iCs/>
                <w:sz w:val="24"/>
                <w:szCs w:val="24"/>
              </w:rPr>
              <w:t xml:space="preserve">constant review of the project time frames and request list from client of preffered subcontractors to work with </w:t>
            </w:r>
            <w:r w:rsidRPr="00D075DE">
              <w:rPr>
                <w:rFonts w:ascii="Georgia" w:hAnsi="Georgia"/>
                <w:iCs/>
                <w:sz w:val="24"/>
                <w:szCs w:val="24"/>
              </w:rPr>
              <w:fldChar w:fldCharType="end"/>
            </w:r>
          </w:p>
        </w:tc>
      </w:tr>
      <w:tr w:rsidR="006215AA" w14:paraId="2EFAC37E" w14:textId="77777777" w:rsidTr="00BD2223">
        <w:trPr>
          <w:cantSplit/>
        </w:trPr>
        <w:tc>
          <w:tcPr>
            <w:tcW w:w="9016" w:type="dxa"/>
            <w:gridSpan w:val="22"/>
          </w:tcPr>
          <w:p w14:paraId="2EFAC37D" w14:textId="77777777" w:rsidR="006215AA" w:rsidRPr="00320ABF" w:rsidRDefault="006215AA" w:rsidP="00180215">
            <w:pPr>
              <w:rPr>
                <w:rFonts w:ascii="Georgia" w:hAnsi="Georgia"/>
                <w:sz w:val="24"/>
                <w:szCs w:val="24"/>
              </w:rPr>
            </w:pPr>
          </w:p>
        </w:tc>
      </w:tr>
      <w:tr w:rsidR="006215AA" w14:paraId="2EFAC380" w14:textId="77777777" w:rsidTr="00BD2223">
        <w:trPr>
          <w:cantSplit/>
        </w:trPr>
        <w:tc>
          <w:tcPr>
            <w:tcW w:w="9016" w:type="dxa"/>
            <w:gridSpan w:val="22"/>
            <w:shd w:val="clear" w:color="auto" w:fill="D6E3BC" w:themeFill="accent3" w:themeFillTint="66"/>
          </w:tcPr>
          <w:p w14:paraId="2EFAC37F"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EFAC382" w14:textId="77777777" w:rsidTr="00BD2223">
        <w:trPr>
          <w:cantSplit/>
        </w:trPr>
        <w:tc>
          <w:tcPr>
            <w:tcW w:w="9016" w:type="dxa"/>
            <w:gridSpan w:val="22"/>
          </w:tcPr>
          <w:p w14:paraId="2EFAC381" w14:textId="16BB044D"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959FA">
              <w:rPr>
                <w:rFonts w:ascii="Georgia" w:hAnsi="Georgia"/>
                <w:iCs/>
                <w:sz w:val="24"/>
                <w:szCs w:val="24"/>
              </w:rPr>
              <w:t>constant project review and close / positive relationship with the client</w:t>
            </w:r>
            <w:r w:rsidRPr="00D075DE">
              <w:rPr>
                <w:rFonts w:ascii="Georgia" w:hAnsi="Georgia"/>
                <w:iCs/>
                <w:sz w:val="24"/>
                <w:szCs w:val="24"/>
              </w:rPr>
              <w:fldChar w:fldCharType="end"/>
            </w:r>
          </w:p>
        </w:tc>
      </w:tr>
      <w:tr w:rsidR="006215AA" w14:paraId="2EFAC384" w14:textId="77777777" w:rsidTr="00BD2223">
        <w:trPr>
          <w:cantSplit/>
        </w:trPr>
        <w:tc>
          <w:tcPr>
            <w:tcW w:w="9016" w:type="dxa"/>
            <w:gridSpan w:val="22"/>
          </w:tcPr>
          <w:p w14:paraId="2EFAC383" w14:textId="77777777" w:rsidR="006215AA" w:rsidRPr="00320ABF" w:rsidRDefault="006215AA" w:rsidP="00180215">
            <w:pPr>
              <w:rPr>
                <w:rFonts w:ascii="Georgia" w:hAnsi="Georgia"/>
                <w:sz w:val="24"/>
                <w:szCs w:val="24"/>
              </w:rPr>
            </w:pPr>
          </w:p>
        </w:tc>
      </w:tr>
      <w:tr w:rsidR="006215AA" w14:paraId="2EFAC386" w14:textId="77777777" w:rsidTr="00BD2223">
        <w:trPr>
          <w:cantSplit/>
        </w:trPr>
        <w:tc>
          <w:tcPr>
            <w:tcW w:w="9016" w:type="dxa"/>
            <w:gridSpan w:val="22"/>
            <w:shd w:val="clear" w:color="auto" w:fill="D6E3BC" w:themeFill="accent3" w:themeFillTint="66"/>
          </w:tcPr>
          <w:p w14:paraId="2EFAC385"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EFAC388" w14:textId="77777777" w:rsidTr="00BD2223">
        <w:trPr>
          <w:cantSplit/>
        </w:trPr>
        <w:tc>
          <w:tcPr>
            <w:tcW w:w="9016" w:type="dxa"/>
            <w:gridSpan w:val="22"/>
          </w:tcPr>
          <w:p w14:paraId="2EFAC387" w14:textId="32160A73"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959FA">
              <w:rPr>
                <w:rFonts w:ascii="Georgia" w:hAnsi="Georgia"/>
                <w:iCs/>
                <w:sz w:val="24"/>
                <w:szCs w:val="24"/>
              </w:rPr>
              <w:t>take forward the performance of the new subcontractor and possibly use on future projects.</w:t>
            </w:r>
            <w:r w:rsidRPr="00D075DE">
              <w:rPr>
                <w:rFonts w:ascii="Georgia" w:hAnsi="Georgia"/>
                <w:iCs/>
                <w:sz w:val="24"/>
                <w:szCs w:val="24"/>
              </w:rPr>
              <w:fldChar w:fldCharType="end"/>
            </w:r>
          </w:p>
        </w:tc>
      </w:tr>
      <w:tr w:rsidR="006215AA" w14:paraId="2EFAC38A" w14:textId="77777777" w:rsidTr="00BD2223">
        <w:trPr>
          <w:cantSplit/>
        </w:trPr>
        <w:tc>
          <w:tcPr>
            <w:tcW w:w="9016" w:type="dxa"/>
            <w:gridSpan w:val="22"/>
          </w:tcPr>
          <w:p w14:paraId="2EFAC389" w14:textId="77777777" w:rsidR="006215AA" w:rsidRPr="00320ABF" w:rsidRDefault="006215AA" w:rsidP="00180215">
            <w:pPr>
              <w:rPr>
                <w:rFonts w:ascii="Georgia" w:hAnsi="Georgia"/>
                <w:sz w:val="24"/>
                <w:szCs w:val="24"/>
              </w:rPr>
            </w:pPr>
          </w:p>
        </w:tc>
      </w:tr>
      <w:tr w:rsidR="006215AA" w14:paraId="2EFAC38C" w14:textId="77777777" w:rsidTr="00BD2223">
        <w:trPr>
          <w:cantSplit/>
        </w:trPr>
        <w:tc>
          <w:tcPr>
            <w:tcW w:w="9016" w:type="dxa"/>
            <w:gridSpan w:val="22"/>
            <w:shd w:val="clear" w:color="auto" w:fill="D6E3BC" w:themeFill="accent3" w:themeFillTint="66"/>
          </w:tcPr>
          <w:p w14:paraId="2EFAC38B"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2EFAC395" w14:textId="77777777" w:rsidTr="00BD2223">
        <w:trPr>
          <w:cantSplit/>
        </w:trPr>
        <w:tc>
          <w:tcPr>
            <w:tcW w:w="487" w:type="dxa"/>
          </w:tcPr>
          <w:p w14:paraId="2EFAC38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EFAC38E"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EFAC38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EFAC39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EFAC391" w14:textId="2948043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EFAC392"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EFAC393" w14:textId="1166A8E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EFAC394" w14:textId="77777777" w:rsidR="006215AA" w:rsidRPr="000301FE" w:rsidRDefault="006215AA" w:rsidP="00180215">
            <w:pPr>
              <w:rPr>
                <w:rFonts w:ascii="Georgia" w:hAnsi="Georgia"/>
              </w:rPr>
            </w:pPr>
            <w:r w:rsidRPr="000301FE">
              <w:rPr>
                <w:rFonts w:ascii="Georgia" w:hAnsi="Georgia"/>
              </w:rPr>
              <w:t>All staff</w:t>
            </w:r>
          </w:p>
        </w:tc>
      </w:tr>
      <w:tr w:rsidR="006215AA" w14:paraId="2EFAC399" w14:textId="77777777" w:rsidTr="00BD2223">
        <w:trPr>
          <w:cantSplit/>
        </w:trPr>
        <w:tc>
          <w:tcPr>
            <w:tcW w:w="487" w:type="dxa"/>
          </w:tcPr>
          <w:p w14:paraId="2EFAC39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EFAC397"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2EFAC398"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EFAC39B" w14:textId="77777777" w:rsidTr="00BD2223">
        <w:trPr>
          <w:cantSplit/>
        </w:trPr>
        <w:tc>
          <w:tcPr>
            <w:tcW w:w="9016" w:type="dxa"/>
            <w:gridSpan w:val="22"/>
          </w:tcPr>
          <w:p w14:paraId="2EFAC39A" w14:textId="77777777" w:rsidR="006215AA" w:rsidRPr="00320ABF" w:rsidRDefault="006215AA" w:rsidP="00180215">
            <w:pPr>
              <w:rPr>
                <w:rFonts w:ascii="Georgia" w:hAnsi="Georgia"/>
                <w:sz w:val="24"/>
                <w:szCs w:val="24"/>
              </w:rPr>
            </w:pPr>
          </w:p>
        </w:tc>
      </w:tr>
      <w:tr w:rsidR="006215AA" w14:paraId="2EFAC39D" w14:textId="77777777" w:rsidTr="00BD2223">
        <w:trPr>
          <w:cantSplit/>
        </w:trPr>
        <w:tc>
          <w:tcPr>
            <w:tcW w:w="9016" w:type="dxa"/>
            <w:gridSpan w:val="22"/>
            <w:shd w:val="clear" w:color="auto" w:fill="D6E3BC" w:themeFill="accent3" w:themeFillTint="66"/>
          </w:tcPr>
          <w:p w14:paraId="2EFAC39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EFAC3A6" w14:textId="77777777" w:rsidTr="00BD2223">
        <w:trPr>
          <w:cantSplit/>
        </w:trPr>
        <w:tc>
          <w:tcPr>
            <w:tcW w:w="487" w:type="dxa"/>
            <w:vAlign w:val="center"/>
          </w:tcPr>
          <w:p w14:paraId="2EFAC39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EFAC39F"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EFAC3A0" w14:textId="260891C0"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EFAC3A1"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EFAC3A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EFAC3A3"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EFAC3A4" w14:textId="3C478E6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EFAC3A5"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EFAC3AA" w14:textId="77777777" w:rsidTr="00BD2223">
        <w:trPr>
          <w:cantSplit/>
        </w:trPr>
        <w:tc>
          <w:tcPr>
            <w:tcW w:w="487" w:type="dxa"/>
          </w:tcPr>
          <w:p w14:paraId="2EFAC3A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9493A">
              <w:rPr>
                <w:rFonts w:ascii="Georgia" w:hAnsi="Georgia" w:cs="Arial"/>
                <w:highlight w:val="lightGray"/>
              </w:rPr>
            </w:r>
            <w:r w:rsidR="00B9493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2EFAC3A8"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EFAC3A9"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EFAC3AC" w14:textId="77777777" w:rsidTr="00BD2223">
        <w:trPr>
          <w:cantSplit/>
        </w:trPr>
        <w:tc>
          <w:tcPr>
            <w:tcW w:w="9016" w:type="dxa"/>
            <w:gridSpan w:val="22"/>
          </w:tcPr>
          <w:p w14:paraId="2EFAC3AB" w14:textId="77777777" w:rsidR="006215AA" w:rsidRPr="00320ABF" w:rsidRDefault="006215AA" w:rsidP="00180215">
            <w:pPr>
              <w:rPr>
                <w:rFonts w:ascii="Georgia" w:hAnsi="Georgia"/>
                <w:sz w:val="24"/>
                <w:szCs w:val="24"/>
              </w:rPr>
            </w:pPr>
          </w:p>
        </w:tc>
      </w:tr>
    </w:tbl>
    <w:p w14:paraId="2EFAC3AD"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2EFAC3B6" w14:textId="77777777" w:rsidTr="001C312C">
        <w:trPr>
          <w:cantSplit/>
        </w:trPr>
        <w:tc>
          <w:tcPr>
            <w:tcW w:w="9026" w:type="dxa"/>
            <w:tcBorders>
              <w:top w:val="nil"/>
              <w:left w:val="nil"/>
              <w:bottom w:val="nil"/>
              <w:right w:val="nil"/>
            </w:tcBorders>
            <w:shd w:val="clear" w:color="auto" w:fill="E5B8B7" w:themeFill="accent2" w:themeFillTint="66"/>
          </w:tcPr>
          <w:p w14:paraId="2EFAC3AE"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2EFAC3AF" w14:textId="77777777" w:rsidR="0050671C" w:rsidRDefault="0050671C" w:rsidP="0050671C">
            <w:pPr>
              <w:pStyle w:val="ListParagraph"/>
              <w:spacing w:before="120" w:after="160"/>
              <w:jc w:val="both"/>
              <w:rPr>
                <w:rFonts w:ascii="Georgia" w:hAnsi="Georgia"/>
                <w:sz w:val="24"/>
                <w:szCs w:val="24"/>
              </w:rPr>
            </w:pPr>
          </w:p>
          <w:p w14:paraId="2EFAC3B0"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2EFAC3B1"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2EFAC3B2"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2EFAC3B3"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2EFAC3B4"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2EFAC3B5"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2EFAC3B7" w14:textId="77777777" w:rsidR="0050671C" w:rsidRDefault="0050671C" w:rsidP="00916028">
      <w:pPr>
        <w:rPr>
          <w:lang w:val="en-GB" w:bidi="en-US"/>
        </w:rPr>
      </w:pPr>
    </w:p>
    <w:p w14:paraId="2EFAC3B8"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2EFAC3BB" w14:textId="77777777" w:rsidTr="00515E5E">
        <w:trPr>
          <w:cantSplit/>
        </w:trPr>
        <w:tc>
          <w:tcPr>
            <w:tcW w:w="1908" w:type="dxa"/>
            <w:shd w:val="clear" w:color="auto" w:fill="D6E3BC" w:themeFill="accent3" w:themeFillTint="66"/>
          </w:tcPr>
          <w:p w14:paraId="2EFAC3B9"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2EFAC3BA" w14:textId="4303E2E3"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682D14" w:rsidRPr="00682D14">
              <w:rPr>
                <w:noProof/>
              </w:rPr>
              <w:t>Cascade Peak Chalets Landscaping Project</w:t>
            </w:r>
            <w:r w:rsidRPr="00351BE7">
              <w:fldChar w:fldCharType="end"/>
            </w:r>
          </w:p>
        </w:tc>
      </w:tr>
      <w:tr w:rsidR="00351BE7" w14:paraId="2EFAC3BE" w14:textId="77777777" w:rsidTr="00515E5E">
        <w:trPr>
          <w:cantSplit/>
        </w:trPr>
        <w:tc>
          <w:tcPr>
            <w:tcW w:w="1908" w:type="dxa"/>
            <w:shd w:val="clear" w:color="auto" w:fill="D6E3BC" w:themeFill="accent3" w:themeFillTint="66"/>
          </w:tcPr>
          <w:p w14:paraId="2EFAC3BC"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2EFAC3BD" w14:textId="5938110E"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682D14">
              <w:rPr>
                <w:noProof/>
              </w:rPr>
              <w:t>Justin Thomsen</w:t>
            </w:r>
            <w:r w:rsidRPr="00351BE7">
              <w:fldChar w:fldCharType="end"/>
            </w:r>
          </w:p>
        </w:tc>
      </w:tr>
      <w:tr w:rsidR="00351BE7" w14:paraId="2EFAC3C1" w14:textId="77777777" w:rsidTr="00515E5E">
        <w:trPr>
          <w:cantSplit/>
        </w:trPr>
        <w:tc>
          <w:tcPr>
            <w:tcW w:w="1908" w:type="dxa"/>
            <w:shd w:val="clear" w:color="auto" w:fill="D6E3BC" w:themeFill="accent3" w:themeFillTint="66"/>
          </w:tcPr>
          <w:p w14:paraId="2EFAC3BF"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2EFAC3C0" w14:textId="39ADDD02"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682D14">
              <w:rPr>
                <w:noProof/>
              </w:rPr>
              <w:t>09/04/2021</w:t>
            </w:r>
            <w:r w:rsidRPr="00351BE7">
              <w:fldChar w:fldCharType="end"/>
            </w:r>
          </w:p>
        </w:tc>
      </w:tr>
      <w:tr w:rsidR="00351BE7" w14:paraId="2EFAC3C3" w14:textId="77777777" w:rsidTr="00515E5E">
        <w:trPr>
          <w:cantSplit/>
        </w:trPr>
        <w:tc>
          <w:tcPr>
            <w:tcW w:w="9242" w:type="dxa"/>
            <w:gridSpan w:val="4"/>
          </w:tcPr>
          <w:p w14:paraId="2EFAC3C2" w14:textId="77777777" w:rsidR="00351BE7" w:rsidRPr="00351BE7" w:rsidRDefault="00351BE7" w:rsidP="00916028">
            <w:pPr>
              <w:rPr>
                <w:rFonts w:ascii="Georgia" w:hAnsi="Georgia"/>
                <w:sz w:val="24"/>
                <w:szCs w:val="24"/>
                <w:lang w:val="en-GB"/>
              </w:rPr>
            </w:pPr>
          </w:p>
        </w:tc>
      </w:tr>
      <w:tr w:rsidR="00351BE7" w14:paraId="2EFAC3C5" w14:textId="77777777" w:rsidTr="00515E5E">
        <w:trPr>
          <w:cantSplit/>
        </w:trPr>
        <w:tc>
          <w:tcPr>
            <w:tcW w:w="9242" w:type="dxa"/>
            <w:gridSpan w:val="4"/>
            <w:shd w:val="clear" w:color="auto" w:fill="D6E3BC" w:themeFill="accent3" w:themeFillTint="66"/>
          </w:tcPr>
          <w:p w14:paraId="2EFAC3C4"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2EFAC3C7" w14:textId="77777777" w:rsidTr="00515E5E">
        <w:trPr>
          <w:cantSplit/>
        </w:trPr>
        <w:tc>
          <w:tcPr>
            <w:tcW w:w="9242" w:type="dxa"/>
            <w:gridSpan w:val="4"/>
            <w:shd w:val="clear" w:color="auto" w:fill="F2F2F2" w:themeFill="background1" w:themeFillShade="F2"/>
          </w:tcPr>
          <w:p w14:paraId="2EFAC3C6"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2EFAC3CA" w14:textId="77777777" w:rsidTr="00515E5E">
        <w:trPr>
          <w:cantSplit/>
          <w:trHeight w:val="2888"/>
        </w:trPr>
        <w:tc>
          <w:tcPr>
            <w:tcW w:w="9242" w:type="dxa"/>
            <w:gridSpan w:val="4"/>
          </w:tcPr>
          <w:p w14:paraId="2EFAC3C8"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15CB0C4F" w14:textId="77777777" w:rsidR="00284F5F"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84F5F" w:rsidRPr="00284F5F">
              <w:rPr>
                <w:rFonts w:ascii="Georgia" w:hAnsi="Georgia"/>
                <w:noProof/>
                <w:sz w:val="24"/>
                <w:szCs w:val="24"/>
              </w:rPr>
              <w:t xml:space="preserve">Stage 1 – Pre-building </w:t>
            </w:r>
          </w:p>
          <w:p w14:paraId="4A7E2ABE" w14:textId="77777777" w:rsidR="00284F5F" w:rsidRDefault="00284F5F" w:rsidP="00565F3E">
            <w:pPr>
              <w:rPr>
                <w:rFonts w:ascii="Georgia" w:hAnsi="Georgia"/>
                <w:noProof/>
                <w:sz w:val="24"/>
                <w:szCs w:val="24"/>
              </w:rPr>
            </w:pPr>
            <w:r w:rsidRPr="00284F5F">
              <w:rPr>
                <w:rFonts w:ascii="Georgia" w:hAnsi="Georgia"/>
                <w:noProof/>
                <w:sz w:val="24"/>
                <w:szCs w:val="24"/>
              </w:rPr>
              <w:t xml:space="preserve">• Removal of vegetation in areas being cleared and replanting/maintaining the plants for replanting in stage 3.  Supply and delivery of all vegetation removal equipment and tools.  Supply and erection of covered building to store and grow native plants collected from areas being cleared.  Irrigation, potting and chemicals for maintenance of plants.  Separation and disposal of weeds from native plants.  Ensuring the ongoing health of large plants and trees left in the groundAccess roads through the existing forest for builders to access each building site.  Supply and delivery of all excavation equipment and vehicles.  Removal of soil and storage in designated location on site for use for landscaping.  Supply and laying of road gravel along temporary access roads. o Building an unsealed car park at the front entrance. </w:t>
            </w:r>
          </w:p>
          <w:p w14:paraId="1211E39C" w14:textId="77777777" w:rsidR="00284F5F" w:rsidRDefault="00284F5F" w:rsidP="00565F3E">
            <w:pPr>
              <w:rPr>
                <w:rFonts w:ascii="Georgia" w:hAnsi="Georgia"/>
                <w:noProof/>
                <w:sz w:val="24"/>
                <w:szCs w:val="24"/>
              </w:rPr>
            </w:pPr>
          </w:p>
          <w:p w14:paraId="6D814F36" w14:textId="77777777" w:rsidR="00284F5F" w:rsidRDefault="00284F5F" w:rsidP="00565F3E">
            <w:pPr>
              <w:rPr>
                <w:rFonts w:ascii="Georgia" w:hAnsi="Georgia"/>
                <w:noProof/>
                <w:sz w:val="24"/>
                <w:szCs w:val="24"/>
              </w:rPr>
            </w:pPr>
            <w:r w:rsidRPr="00284F5F">
              <w:rPr>
                <w:rFonts w:ascii="Georgia" w:hAnsi="Georgia"/>
                <w:noProof/>
                <w:sz w:val="24"/>
                <w:szCs w:val="24"/>
              </w:rPr>
              <w:t xml:space="preserve">• Retaining walls to provide stability around the buildings.  Supply and delivery of granite boulders and all other raw materials used for retaining walls.  Construction of retaining walls.  Insertion of soil into retaining wall areas from excavations.  Compacting of soil behind retaining walls as required for foundation work. </w:t>
            </w:r>
          </w:p>
          <w:p w14:paraId="73AFA7C3" w14:textId="77777777" w:rsidR="00284F5F" w:rsidRDefault="00284F5F" w:rsidP="00565F3E">
            <w:pPr>
              <w:rPr>
                <w:rFonts w:ascii="Georgia" w:hAnsi="Georgia"/>
                <w:noProof/>
                <w:sz w:val="24"/>
                <w:szCs w:val="24"/>
              </w:rPr>
            </w:pPr>
          </w:p>
          <w:p w14:paraId="6165E9EB" w14:textId="77777777" w:rsidR="00AB3033" w:rsidRDefault="00284F5F" w:rsidP="00565F3E">
            <w:pPr>
              <w:rPr>
                <w:rFonts w:ascii="Georgia" w:hAnsi="Georgia"/>
                <w:noProof/>
                <w:sz w:val="24"/>
                <w:szCs w:val="24"/>
              </w:rPr>
            </w:pPr>
            <w:r w:rsidRPr="00284F5F">
              <w:rPr>
                <w:rFonts w:ascii="Georgia" w:hAnsi="Georgia"/>
                <w:noProof/>
                <w:sz w:val="24"/>
                <w:szCs w:val="24"/>
              </w:rPr>
              <w:t xml:space="preserve">Stage 2 – Building Support • Monitoring the building site for erosion, subsidence or other environmental issues.  Managing any erosion or subsidence in the land where chalets are being built. Maintaining the road access to the chalets.  Monitoring trees and other vegetation not removed. • Excavation for incoming utilities (electric cable, water supply, etc.).  Digging channels as per plans and installer requirements.  Filling in and compacting channels once utilities installed.  Ensuring surface infrastructure for utilities remain clear and uncovered. • Excavation of sewerage and septic system.  Excavation of holes for septic tanks. Excavation of channels for sewerage pipes.  Filling in and compacting channels and holes once sewerage and septic system has been installed.  Ensuring surface infrastructure for sewerage and septic systems remain clear and uncovered. • Maintaining the plants removed in stage 1. o Supply of all chemicals and equipment needed to maintain the plants. o All maintenance of the green houses.  Maintenance of all plants.  Removing weeds and pests as required. • Repair of slip damage. </w:t>
            </w:r>
          </w:p>
          <w:p w14:paraId="2D58ED6D" w14:textId="77777777" w:rsidR="00AB3033" w:rsidRDefault="00AB3033" w:rsidP="00565F3E">
            <w:pPr>
              <w:rPr>
                <w:rFonts w:ascii="Georgia" w:hAnsi="Georgia"/>
                <w:noProof/>
                <w:sz w:val="24"/>
                <w:szCs w:val="24"/>
              </w:rPr>
            </w:pPr>
          </w:p>
          <w:p w14:paraId="60B98B8A" w14:textId="32BE40A9" w:rsidR="00284F5F" w:rsidRDefault="00284F5F" w:rsidP="00565F3E">
            <w:pPr>
              <w:rPr>
                <w:rFonts w:ascii="Georgia" w:hAnsi="Georgia"/>
                <w:noProof/>
                <w:sz w:val="24"/>
                <w:szCs w:val="24"/>
              </w:rPr>
            </w:pPr>
            <w:r w:rsidRPr="00284F5F">
              <w:rPr>
                <w:rFonts w:ascii="Georgia" w:hAnsi="Georgia"/>
                <w:noProof/>
                <w:sz w:val="24"/>
                <w:szCs w:val="24"/>
              </w:rPr>
              <w:t>Stage 3 – Planting and Landscaping • Diversion of stream and creation of water channels through resort in between the chalets.  Construction of stream channels as per plan.  Supply and delivery of granite boulders for landscaping and ground stability around the stream channels.  Excavation of channels diverting water from main stream.  Construction of weir system used to divert water.  Construction of drainage system to return water to main stream downstream from chalets.  Testing and troubleshooting. • Conversion of most access roads into landscaped walking paths.  Expansion of car park along main road.  Removal of access road gravel and laying over car park.  Sealing of car park over gravel.  Restoration of soil around old access roads.  Construction of stone paved walking paths between chalets as per plan.  Compacting and ensuring no erosion or subsidence risk. • Erection of signage around resort.  Erecting signs provided by marketing project.  Concreting and additional landscaping around signs. • Detailed landscaping around chalets and paths.  Soil surface preparation. o Additional boulders placed in landscaping. o Removal of all weeds in resort. • Planting of native plants removed in stage 1 plus additional native plants back into landscaped areas to blend in with forest.  Planting of all healthy native plants removed in stage 1.  Purchasing and delivery of additional native plants to fill the gaps.  Planting additional plants</w:t>
            </w:r>
            <w:r w:rsidR="00AB3033">
              <w:rPr>
                <w:rFonts w:ascii="Georgia" w:hAnsi="Georgia"/>
                <w:noProof/>
                <w:sz w:val="24"/>
                <w:szCs w:val="24"/>
              </w:rPr>
              <w:t>.</w:t>
            </w:r>
          </w:p>
          <w:p w14:paraId="2EFAC3C9" w14:textId="57A7F046" w:rsidR="00515E5E" w:rsidRPr="00565F3E" w:rsidRDefault="00351BE7" w:rsidP="00565F3E">
            <w:pPr>
              <w:rPr>
                <w:rFonts w:ascii="Georgia" w:hAnsi="Georgia"/>
                <w:sz w:val="24"/>
                <w:szCs w:val="24"/>
              </w:rPr>
            </w:pPr>
            <w:r w:rsidRPr="00351BE7">
              <w:rPr>
                <w:rFonts w:ascii="Georgia" w:hAnsi="Georgia"/>
                <w:sz w:val="24"/>
                <w:szCs w:val="24"/>
              </w:rPr>
              <w:fldChar w:fldCharType="end"/>
            </w:r>
          </w:p>
        </w:tc>
      </w:tr>
      <w:tr w:rsidR="00515E5E" w14:paraId="2EFAC3CD" w14:textId="77777777" w:rsidTr="00515E5E">
        <w:trPr>
          <w:cantSplit/>
          <w:trHeight w:val="1520"/>
        </w:trPr>
        <w:tc>
          <w:tcPr>
            <w:tcW w:w="9242" w:type="dxa"/>
            <w:gridSpan w:val="4"/>
          </w:tcPr>
          <w:p w14:paraId="2EFAC3CB"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5257B1D5" w14:textId="77777777" w:rsidR="00AB3033"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3033" w:rsidRPr="00AB3033">
              <w:rPr>
                <w:rFonts w:ascii="Georgia" w:hAnsi="Georgia"/>
                <w:noProof/>
                <w:sz w:val="24"/>
                <w:szCs w:val="24"/>
              </w:rPr>
              <w:t xml:space="preserve">The project exclusions for each deliverable include: </w:t>
            </w:r>
          </w:p>
          <w:p w14:paraId="124349D9" w14:textId="77777777" w:rsidR="00AB3033" w:rsidRDefault="00AB3033" w:rsidP="00565F3E">
            <w:pPr>
              <w:rPr>
                <w:rFonts w:ascii="Georgia" w:hAnsi="Georgia"/>
                <w:noProof/>
                <w:sz w:val="24"/>
                <w:szCs w:val="24"/>
              </w:rPr>
            </w:pPr>
          </w:p>
          <w:p w14:paraId="5CB69633" w14:textId="70011375" w:rsidR="00AB3033" w:rsidRDefault="00AB3033" w:rsidP="00565F3E">
            <w:pPr>
              <w:rPr>
                <w:rFonts w:ascii="Georgia" w:hAnsi="Georgia"/>
                <w:noProof/>
                <w:sz w:val="24"/>
                <w:szCs w:val="24"/>
              </w:rPr>
            </w:pPr>
            <w:r w:rsidRPr="00AB3033">
              <w:rPr>
                <w:rFonts w:ascii="Georgia" w:hAnsi="Georgia"/>
                <w:noProof/>
                <w:sz w:val="24"/>
                <w:szCs w:val="24"/>
              </w:rPr>
              <w:t>Stage 1 – Pre-building • Removal of vegetation in areas being cleared and replanting/maintaining the plants for replanting in stage 3.  Sourcing and maintenance of any additional native plants to be planted at the end of the project.  Removal of trees (these will remain in the ground, and buildings will be erected around them).  Planting of new trees. • Access roads through the existing forest for builders to access each building site.  Sealing of roads or car park.  Maintenance of main road up the mountain to the resort property.  Construction of any foot paths. Construction of any bridges, culverts. o Construction of any electrical services (e.g. street lighting, power access to chalet sites, etc.). • Retaining walls to provide stability around the buildings.  Construction of foundations.  Planting around retaining walls.</w:t>
            </w:r>
          </w:p>
          <w:p w14:paraId="64545B43" w14:textId="77777777" w:rsidR="00AB3033" w:rsidRDefault="00AB3033" w:rsidP="00565F3E">
            <w:pPr>
              <w:rPr>
                <w:rFonts w:ascii="Georgia" w:hAnsi="Georgia"/>
                <w:noProof/>
                <w:sz w:val="24"/>
                <w:szCs w:val="24"/>
              </w:rPr>
            </w:pPr>
            <w:r w:rsidRPr="00AB3033">
              <w:rPr>
                <w:rFonts w:ascii="Georgia" w:hAnsi="Georgia"/>
                <w:noProof/>
                <w:sz w:val="24"/>
                <w:szCs w:val="24"/>
              </w:rPr>
              <w:t xml:space="preserve"> </w:t>
            </w:r>
          </w:p>
          <w:p w14:paraId="0FFE0B84" w14:textId="74546284" w:rsidR="00AB3033" w:rsidRDefault="00AB3033" w:rsidP="00565F3E">
            <w:pPr>
              <w:rPr>
                <w:rFonts w:ascii="Georgia" w:hAnsi="Georgia"/>
                <w:noProof/>
                <w:sz w:val="24"/>
                <w:szCs w:val="24"/>
              </w:rPr>
            </w:pPr>
            <w:r w:rsidRPr="00AB3033">
              <w:rPr>
                <w:rFonts w:ascii="Georgia" w:hAnsi="Georgia"/>
                <w:noProof/>
                <w:sz w:val="24"/>
                <w:szCs w:val="24"/>
              </w:rPr>
              <w:t>Stage 2 – Building Support • Monitoring the building site for erosion, subsidence or other environmental issues.  Monitoring and maintaining partially and fully constructed buildings.  Monitoring and maintaining the main road.  Creation of additional retaining walls.  Onsite security (this is provided by the chalet development project).  Any building, decorating or furnishing of the chalets. • Excavation for incoming utilities (electric cable, water supply, etc.).  Installation of utilities.  Installation of service points at either road or chalet end.  Provision or delivery of utility raw materials or installation equipment.  Testing of the utilities (this will be done by the building contractors when the cables and pipes have been laid, but before they are buried.  Weather damage. • Excavation of sewerage and septic system.  Installation of pipes and tanks.  Construction of septic system buildings or other infrastructure.  Provision or delivery of pipes and tanks. • Maintaining the plants removed in stage 1.  Purchase and maintenance of additional native plants to replace any that had perished.  Removal of additional plants or weeds from the building sites.</w:t>
            </w:r>
          </w:p>
          <w:p w14:paraId="4B19F836" w14:textId="77777777" w:rsidR="00AB3033" w:rsidRDefault="00AB3033" w:rsidP="00565F3E">
            <w:pPr>
              <w:rPr>
                <w:rFonts w:ascii="Georgia" w:hAnsi="Georgia"/>
                <w:noProof/>
                <w:sz w:val="24"/>
                <w:szCs w:val="24"/>
              </w:rPr>
            </w:pPr>
            <w:r w:rsidRPr="00AB3033">
              <w:rPr>
                <w:rFonts w:ascii="Georgia" w:hAnsi="Georgia"/>
                <w:noProof/>
                <w:sz w:val="24"/>
                <w:szCs w:val="24"/>
              </w:rPr>
              <w:t xml:space="preserve"> </w:t>
            </w:r>
          </w:p>
          <w:p w14:paraId="2EFAC3CC" w14:textId="133DF62E" w:rsidR="00515E5E" w:rsidRPr="00565F3E" w:rsidRDefault="00AB3033" w:rsidP="00565F3E">
            <w:pPr>
              <w:rPr>
                <w:rFonts w:ascii="Georgia" w:hAnsi="Georgia"/>
                <w:sz w:val="24"/>
                <w:szCs w:val="24"/>
              </w:rPr>
            </w:pPr>
            <w:r w:rsidRPr="00AB3033">
              <w:rPr>
                <w:rFonts w:ascii="Georgia" w:hAnsi="Georgia"/>
                <w:noProof/>
                <w:sz w:val="24"/>
                <w:szCs w:val="24"/>
              </w:rPr>
              <w:t>Stage 3 – Planting and Landscaping • Diversion of stream and creation of water channels through resort in between the chalets. o Nil • Conversion of most access roads into landscaped walking paths.  Construction of any roads within the resort.  Construction of any hand rails (this will be done by builders in the chalet development project once we have finished developing the paths. • Erection of signage around resort.  Sign design or sign writing. • Detailed landscaping around chalets and paths.  Any pot plants to go around or inside chalets.  Development of any ongoing maintenance plan</w:t>
            </w:r>
            <w:r>
              <w:rPr>
                <w:rFonts w:ascii="Georgia" w:hAnsi="Georgia"/>
                <w:noProof/>
                <w:sz w:val="24"/>
                <w:szCs w:val="24"/>
              </w:rPr>
              <w:t xml:space="preserve">. </w:t>
            </w:r>
            <w:r w:rsidRPr="00AB3033">
              <w:rPr>
                <w:rFonts w:ascii="Georgia" w:hAnsi="Georgia"/>
                <w:noProof/>
                <w:sz w:val="24"/>
                <w:szCs w:val="24"/>
              </w:rPr>
              <w:t>Planting of native plants removed in stage 1 plus additional native plants back into landscaped areas to blend in with forest.  Purchase, delivery of planting of any exotic species.  Development of any plant maintenance plan</w:t>
            </w:r>
            <w:r w:rsidR="00515E5E" w:rsidRPr="00351BE7">
              <w:rPr>
                <w:rFonts w:ascii="Georgia" w:hAnsi="Georgia"/>
                <w:sz w:val="24"/>
                <w:szCs w:val="24"/>
              </w:rPr>
              <w:fldChar w:fldCharType="end"/>
            </w:r>
          </w:p>
        </w:tc>
      </w:tr>
      <w:tr w:rsidR="00515E5E" w14:paraId="2EFAC3CF" w14:textId="77777777" w:rsidTr="00515E5E">
        <w:trPr>
          <w:cantSplit/>
        </w:trPr>
        <w:tc>
          <w:tcPr>
            <w:tcW w:w="9242" w:type="dxa"/>
            <w:gridSpan w:val="4"/>
          </w:tcPr>
          <w:p w14:paraId="2EFAC3CE" w14:textId="77777777" w:rsidR="00515E5E" w:rsidRDefault="00515E5E" w:rsidP="00916028">
            <w:pPr>
              <w:rPr>
                <w:rFonts w:ascii="Georgia" w:hAnsi="Georgia"/>
                <w:sz w:val="24"/>
                <w:szCs w:val="24"/>
                <w:lang w:val="en-GB"/>
              </w:rPr>
            </w:pPr>
          </w:p>
        </w:tc>
      </w:tr>
      <w:tr w:rsidR="00351BE7" w14:paraId="2EFAC3D1" w14:textId="77777777" w:rsidTr="00515E5E">
        <w:trPr>
          <w:cantSplit/>
        </w:trPr>
        <w:tc>
          <w:tcPr>
            <w:tcW w:w="9242" w:type="dxa"/>
            <w:gridSpan w:val="4"/>
            <w:shd w:val="clear" w:color="auto" w:fill="F2F2F2" w:themeFill="background1" w:themeFillShade="F2"/>
          </w:tcPr>
          <w:p w14:paraId="2EFAC3D0"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2EFAC3D3" w14:textId="77777777" w:rsidTr="00515E5E">
        <w:trPr>
          <w:cantSplit/>
        </w:trPr>
        <w:tc>
          <w:tcPr>
            <w:tcW w:w="9242" w:type="dxa"/>
            <w:gridSpan w:val="4"/>
          </w:tcPr>
          <w:p w14:paraId="2EFAC3D2" w14:textId="3DA445A5"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77E8">
              <w:rPr>
                <w:rFonts w:ascii="Georgia" w:hAnsi="Georgia"/>
                <w:noProof/>
                <w:sz w:val="24"/>
                <w:szCs w:val="24"/>
              </w:rPr>
              <w:t xml:space="preserve">The project original cost was$444253 , with the completion of the project costing $514892. This increase in cost was due to </w:t>
            </w:r>
            <w:r w:rsidR="003459A3">
              <w:rPr>
                <w:rFonts w:ascii="Georgia" w:hAnsi="Georgia"/>
                <w:noProof/>
                <w:sz w:val="24"/>
                <w:szCs w:val="24"/>
              </w:rPr>
              <w:t>an addition of retaining walls and services to additional units as per updated site plan.Extra funds were provided to the project when it was delayed in January 2017 and finally funds were added to replaced damaged plants during the project shut down.</w:t>
            </w:r>
            <w:r w:rsidRPr="00351BE7">
              <w:rPr>
                <w:rFonts w:ascii="Georgia" w:hAnsi="Georgia"/>
                <w:sz w:val="24"/>
                <w:szCs w:val="24"/>
              </w:rPr>
              <w:fldChar w:fldCharType="end"/>
            </w:r>
          </w:p>
        </w:tc>
      </w:tr>
      <w:tr w:rsidR="00515E5E" w14:paraId="2EFAC3D5" w14:textId="77777777" w:rsidTr="00515E5E">
        <w:trPr>
          <w:cantSplit/>
        </w:trPr>
        <w:tc>
          <w:tcPr>
            <w:tcW w:w="9242" w:type="dxa"/>
            <w:gridSpan w:val="4"/>
            <w:shd w:val="clear" w:color="auto" w:fill="FFFFFF" w:themeFill="background1"/>
          </w:tcPr>
          <w:p w14:paraId="2EFAC3D4" w14:textId="77777777" w:rsidR="00515E5E" w:rsidRDefault="00515E5E" w:rsidP="00916028">
            <w:pPr>
              <w:rPr>
                <w:rFonts w:ascii="Georgia" w:hAnsi="Georgia"/>
                <w:sz w:val="24"/>
                <w:szCs w:val="24"/>
                <w:lang w:val="en-GB"/>
              </w:rPr>
            </w:pPr>
          </w:p>
        </w:tc>
      </w:tr>
      <w:tr w:rsidR="00351BE7" w14:paraId="2EFAC3D7" w14:textId="77777777" w:rsidTr="00515E5E">
        <w:trPr>
          <w:cantSplit/>
        </w:trPr>
        <w:tc>
          <w:tcPr>
            <w:tcW w:w="9242" w:type="dxa"/>
            <w:gridSpan w:val="4"/>
            <w:shd w:val="clear" w:color="auto" w:fill="F2F2F2" w:themeFill="background1" w:themeFillShade="F2"/>
          </w:tcPr>
          <w:p w14:paraId="2EFAC3D6"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2EFAC3D9" w14:textId="77777777" w:rsidTr="00515E5E">
        <w:trPr>
          <w:cantSplit/>
        </w:trPr>
        <w:tc>
          <w:tcPr>
            <w:tcW w:w="9242" w:type="dxa"/>
            <w:gridSpan w:val="4"/>
          </w:tcPr>
          <w:p w14:paraId="2EFAC3D8" w14:textId="4B951FE2" w:rsidR="00515E5E" w:rsidRPr="00565F3E" w:rsidRDefault="00351BE7" w:rsidP="00565F3E">
            <w:pPr>
              <w:rPr>
                <w:rFonts w:ascii="Georgia" w:hAnsi="Georgia"/>
                <w:sz w:val="24"/>
                <w:szCs w:val="24"/>
              </w:rPr>
            </w:pPr>
            <w:r w:rsidRPr="00351BE7">
              <w:rPr>
                <w:rFonts w:ascii="Georgia" w:hAnsi="Georgia"/>
                <w:sz w:val="24"/>
                <w:szCs w:val="24"/>
              </w:rPr>
              <w:lastRenderedPageBreak/>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95401">
              <w:rPr>
                <w:rFonts w:ascii="Georgia" w:hAnsi="Georgia"/>
                <w:sz w:val="24"/>
                <w:szCs w:val="24"/>
              </w:rPr>
              <w:t>T</w:t>
            </w:r>
            <w:r w:rsidR="003459A3">
              <w:rPr>
                <w:rFonts w:ascii="Georgia" w:hAnsi="Georgia"/>
                <w:noProof/>
                <w:sz w:val="24"/>
                <w:szCs w:val="24"/>
              </w:rPr>
              <w:t xml:space="preserve">he project original commencement date(AS per GANNT chart version 1) was </w:t>
            </w:r>
            <w:r w:rsidR="00A95401">
              <w:rPr>
                <w:rFonts w:ascii="Georgia" w:hAnsi="Georgia"/>
                <w:noProof/>
                <w:sz w:val="24"/>
                <w:szCs w:val="24"/>
              </w:rPr>
              <w:t>03</w:t>
            </w:r>
            <w:r w:rsidR="003459A3">
              <w:rPr>
                <w:rFonts w:ascii="Georgia" w:hAnsi="Georgia"/>
                <w:noProof/>
                <w:sz w:val="24"/>
                <w:szCs w:val="24"/>
              </w:rPr>
              <w:t>/</w:t>
            </w:r>
            <w:r w:rsidR="00A95401">
              <w:rPr>
                <w:rFonts w:ascii="Georgia" w:hAnsi="Georgia"/>
                <w:noProof/>
                <w:sz w:val="24"/>
                <w:szCs w:val="24"/>
              </w:rPr>
              <w:t>08/</w:t>
            </w:r>
            <w:r w:rsidR="003459A3">
              <w:rPr>
                <w:rFonts w:ascii="Georgia" w:hAnsi="Georgia"/>
                <w:noProof/>
                <w:sz w:val="24"/>
                <w:szCs w:val="24"/>
              </w:rPr>
              <w:t>2016</w:t>
            </w:r>
            <w:r w:rsidR="00A95401">
              <w:rPr>
                <w:rFonts w:ascii="Georgia" w:hAnsi="Georgia"/>
                <w:noProof/>
                <w:sz w:val="24"/>
                <w:szCs w:val="24"/>
              </w:rPr>
              <w:t>, with an original completion date of  06/032017 .</w:t>
            </w:r>
            <w:r w:rsidR="003459A3">
              <w:rPr>
                <w:rFonts w:ascii="Georgia" w:hAnsi="Georgia"/>
                <w:noProof/>
                <w:sz w:val="24"/>
                <w:szCs w:val="24"/>
              </w:rPr>
              <w:t xml:space="preserve"> </w:t>
            </w:r>
            <w:r w:rsidR="00A95401">
              <w:rPr>
                <w:rFonts w:ascii="Georgia" w:hAnsi="Georgia"/>
                <w:noProof/>
                <w:sz w:val="24"/>
                <w:szCs w:val="24"/>
              </w:rPr>
              <w:t xml:space="preserve">The project was then brought forward a month to commence on 27/07/2016, yet to be completed a month later than originall expected due to the additional units, lost time and transition of the new </w:t>
            </w:r>
            <w:r w:rsidR="004122BE">
              <w:rPr>
                <w:rFonts w:ascii="Georgia" w:hAnsi="Georgia"/>
                <w:noProof/>
                <w:sz w:val="24"/>
                <w:szCs w:val="24"/>
              </w:rPr>
              <w:t>client.</w:t>
            </w:r>
            <w:r w:rsidRPr="00351BE7">
              <w:rPr>
                <w:rFonts w:ascii="Georgia" w:hAnsi="Georgia"/>
                <w:sz w:val="24"/>
                <w:szCs w:val="24"/>
              </w:rPr>
              <w:fldChar w:fldCharType="end"/>
            </w:r>
            <w:r w:rsidR="00515E5E" w:rsidRPr="00515E5E">
              <w:t xml:space="preserve"> </w:t>
            </w:r>
          </w:p>
        </w:tc>
      </w:tr>
      <w:tr w:rsidR="00351BE7" w14:paraId="2EFAC3DB" w14:textId="77777777" w:rsidTr="00515E5E">
        <w:trPr>
          <w:cantSplit/>
        </w:trPr>
        <w:tc>
          <w:tcPr>
            <w:tcW w:w="9242" w:type="dxa"/>
            <w:gridSpan w:val="4"/>
          </w:tcPr>
          <w:p w14:paraId="2EFAC3DA" w14:textId="77777777" w:rsidR="00351BE7" w:rsidRPr="00351BE7" w:rsidRDefault="00351BE7" w:rsidP="00916028">
            <w:pPr>
              <w:rPr>
                <w:rFonts w:ascii="Georgia" w:hAnsi="Georgia"/>
                <w:sz w:val="24"/>
                <w:szCs w:val="24"/>
                <w:lang w:val="en-GB"/>
              </w:rPr>
            </w:pPr>
          </w:p>
        </w:tc>
      </w:tr>
      <w:tr w:rsidR="00351BE7" w14:paraId="2EFAC3DD" w14:textId="77777777" w:rsidTr="00515E5E">
        <w:trPr>
          <w:cantSplit/>
        </w:trPr>
        <w:tc>
          <w:tcPr>
            <w:tcW w:w="9242" w:type="dxa"/>
            <w:gridSpan w:val="4"/>
            <w:shd w:val="clear" w:color="auto" w:fill="D6E3BC" w:themeFill="accent3" w:themeFillTint="66"/>
          </w:tcPr>
          <w:p w14:paraId="2EFAC3DC"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2EFAC3E1" w14:textId="77777777" w:rsidTr="00515E5E">
        <w:trPr>
          <w:cantSplit/>
        </w:trPr>
        <w:tc>
          <w:tcPr>
            <w:tcW w:w="3080" w:type="dxa"/>
            <w:gridSpan w:val="2"/>
          </w:tcPr>
          <w:p w14:paraId="2EFAC3DE" w14:textId="7C52A5FF"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2C50">
              <w:rPr>
                <w:rFonts w:ascii="Georgia" w:hAnsi="Georgia"/>
                <w:sz w:val="24"/>
                <w:szCs w:val="24"/>
              </w:rPr>
              <w:t>T</w:t>
            </w:r>
            <w:r w:rsidR="00392C50">
              <w:rPr>
                <w:rFonts w:ascii="Georgia" w:hAnsi="Georgia"/>
                <w:noProof/>
                <w:sz w:val="24"/>
                <w:szCs w:val="24"/>
              </w:rPr>
              <w:t>errence Mackay</w:t>
            </w:r>
            <w:r w:rsidRPr="00351BE7">
              <w:rPr>
                <w:rFonts w:ascii="Georgia" w:hAnsi="Georgia"/>
                <w:sz w:val="24"/>
                <w:szCs w:val="24"/>
              </w:rPr>
              <w:fldChar w:fldCharType="end"/>
            </w:r>
          </w:p>
        </w:tc>
        <w:tc>
          <w:tcPr>
            <w:tcW w:w="3081" w:type="dxa"/>
          </w:tcPr>
          <w:p w14:paraId="2EFAC3DF" w14:textId="71941966"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A2DFA" w:rsidRPr="00DA2DFA">
              <w:rPr>
                <w:rFonts w:ascii="Georgia" w:hAnsi="Georgia"/>
                <w:noProof/>
                <w:sz w:val="24"/>
                <w:szCs w:val="24"/>
              </w:rPr>
              <w:t xml:space="preserve">General Manager Cascade Peak Hotel Pty Ltd </w:t>
            </w:r>
            <w:r w:rsidRPr="00351BE7">
              <w:rPr>
                <w:rFonts w:ascii="Georgia" w:hAnsi="Georgia"/>
                <w:sz w:val="24"/>
                <w:szCs w:val="24"/>
              </w:rPr>
              <w:fldChar w:fldCharType="end"/>
            </w:r>
          </w:p>
        </w:tc>
        <w:tc>
          <w:tcPr>
            <w:tcW w:w="3081" w:type="dxa"/>
          </w:tcPr>
          <w:p w14:paraId="2EFAC3E0" w14:textId="5AFD3519"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92C50" w:rsidRPr="00392C50">
              <w:rPr>
                <w:rFonts w:ascii="Georgia" w:hAnsi="Georgia"/>
                <w:noProof/>
                <w:sz w:val="24"/>
                <w:szCs w:val="24"/>
              </w:rPr>
              <w:t>18/04/2017</w:t>
            </w:r>
            <w:r w:rsidR="00C76BAA" w:rsidRPr="00351BE7">
              <w:rPr>
                <w:rFonts w:ascii="Georgia" w:hAnsi="Georgia"/>
                <w:sz w:val="24"/>
                <w:szCs w:val="24"/>
              </w:rPr>
              <w:fldChar w:fldCharType="end"/>
            </w:r>
          </w:p>
        </w:tc>
      </w:tr>
      <w:tr w:rsidR="00351BE7" w14:paraId="2EFAC3E5" w14:textId="77777777" w:rsidTr="00515E5E">
        <w:trPr>
          <w:cantSplit/>
        </w:trPr>
        <w:tc>
          <w:tcPr>
            <w:tcW w:w="3080" w:type="dxa"/>
            <w:gridSpan w:val="2"/>
          </w:tcPr>
          <w:p w14:paraId="2EFAC3E2" w14:textId="74D95E33"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2C50">
              <w:rPr>
                <w:rFonts w:ascii="Georgia" w:hAnsi="Georgia"/>
                <w:noProof/>
                <w:sz w:val="24"/>
                <w:szCs w:val="24"/>
              </w:rPr>
              <w:t>Stephen Lyons</w:t>
            </w:r>
            <w:r w:rsidRPr="00351BE7">
              <w:rPr>
                <w:rFonts w:ascii="Georgia" w:hAnsi="Georgia"/>
                <w:sz w:val="24"/>
                <w:szCs w:val="24"/>
              </w:rPr>
              <w:fldChar w:fldCharType="end"/>
            </w:r>
          </w:p>
        </w:tc>
        <w:tc>
          <w:tcPr>
            <w:tcW w:w="3081" w:type="dxa"/>
          </w:tcPr>
          <w:p w14:paraId="2EFAC3E3" w14:textId="1C4401F3"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A2DFA" w:rsidRPr="00DA2DFA">
              <w:rPr>
                <w:rFonts w:ascii="Georgia" w:hAnsi="Georgia"/>
                <w:noProof/>
                <w:sz w:val="24"/>
                <w:szCs w:val="24"/>
              </w:rPr>
              <w:t>Planning Manager - Cascade Peak Shire Council</w:t>
            </w:r>
            <w:r w:rsidRPr="00351BE7">
              <w:rPr>
                <w:rFonts w:ascii="Georgia" w:hAnsi="Georgia"/>
                <w:sz w:val="24"/>
                <w:szCs w:val="24"/>
              </w:rPr>
              <w:fldChar w:fldCharType="end"/>
            </w:r>
          </w:p>
        </w:tc>
        <w:tc>
          <w:tcPr>
            <w:tcW w:w="3081" w:type="dxa"/>
          </w:tcPr>
          <w:p w14:paraId="2EFAC3E4" w14:textId="567D3546"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077E8">
              <w:rPr>
                <w:rFonts w:ascii="Georgia" w:hAnsi="Georgia"/>
                <w:noProof/>
                <w:sz w:val="24"/>
                <w:szCs w:val="24"/>
              </w:rPr>
              <w:t>18/04/2017</w:t>
            </w:r>
            <w:r w:rsidR="00C76BAA" w:rsidRPr="00351BE7">
              <w:rPr>
                <w:rFonts w:ascii="Georgia" w:hAnsi="Georgia"/>
                <w:sz w:val="24"/>
                <w:szCs w:val="24"/>
              </w:rPr>
              <w:fldChar w:fldCharType="end"/>
            </w:r>
          </w:p>
        </w:tc>
      </w:tr>
      <w:tr w:rsidR="00351BE7" w14:paraId="2EFAC3E9" w14:textId="77777777" w:rsidTr="00515E5E">
        <w:trPr>
          <w:cantSplit/>
        </w:trPr>
        <w:tc>
          <w:tcPr>
            <w:tcW w:w="3080" w:type="dxa"/>
            <w:gridSpan w:val="2"/>
          </w:tcPr>
          <w:p w14:paraId="2EFAC3E6" w14:textId="4A117CA4" w:rsidR="00515E5E" w:rsidRPr="00565F3E" w:rsidRDefault="00351BE7" w:rsidP="00392C50">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2C50">
              <w:rPr>
                <w:rFonts w:ascii="Georgia" w:hAnsi="Georgia"/>
                <w:sz w:val="24"/>
                <w:szCs w:val="24"/>
              </w:rPr>
              <w:t>Kate Chan</w:t>
            </w:r>
            <w:r w:rsidRPr="00351BE7">
              <w:rPr>
                <w:rFonts w:ascii="Georgia" w:hAnsi="Georgia"/>
                <w:sz w:val="24"/>
                <w:szCs w:val="24"/>
              </w:rPr>
              <w:fldChar w:fldCharType="end"/>
            </w:r>
          </w:p>
        </w:tc>
        <w:tc>
          <w:tcPr>
            <w:tcW w:w="3081" w:type="dxa"/>
          </w:tcPr>
          <w:p w14:paraId="2EFAC3E7" w14:textId="71ECF940"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A2DFA" w:rsidRPr="00DA2DFA">
              <w:rPr>
                <w:rFonts w:ascii="Georgia" w:hAnsi="Georgia"/>
                <w:noProof/>
                <w:sz w:val="24"/>
                <w:szCs w:val="24"/>
              </w:rPr>
              <w:t>Project Manager - Timber Home Construction Ltd</w:t>
            </w:r>
            <w:r w:rsidRPr="00351BE7">
              <w:rPr>
                <w:rFonts w:ascii="Georgia" w:hAnsi="Georgia"/>
                <w:sz w:val="24"/>
                <w:szCs w:val="24"/>
              </w:rPr>
              <w:fldChar w:fldCharType="end"/>
            </w:r>
          </w:p>
        </w:tc>
        <w:tc>
          <w:tcPr>
            <w:tcW w:w="3081" w:type="dxa"/>
          </w:tcPr>
          <w:p w14:paraId="2EFAC3E8" w14:textId="0DF19128"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92C50" w:rsidRPr="00392C50">
              <w:rPr>
                <w:rFonts w:ascii="Georgia" w:hAnsi="Georgia"/>
                <w:noProof/>
                <w:sz w:val="24"/>
                <w:szCs w:val="24"/>
              </w:rPr>
              <w:t>18/04/2017</w:t>
            </w:r>
            <w:r w:rsidR="00C76BAA" w:rsidRPr="00351BE7">
              <w:rPr>
                <w:rFonts w:ascii="Georgia" w:hAnsi="Georgia"/>
                <w:sz w:val="24"/>
                <w:szCs w:val="24"/>
              </w:rPr>
              <w:fldChar w:fldCharType="end"/>
            </w:r>
          </w:p>
        </w:tc>
      </w:tr>
      <w:tr w:rsidR="00351BE7" w14:paraId="2EFAC3ED" w14:textId="77777777" w:rsidTr="00515E5E">
        <w:trPr>
          <w:cantSplit/>
        </w:trPr>
        <w:tc>
          <w:tcPr>
            <w:tcW w:w="3080" w:type="dxa"/>
            <w:gridSpan w:val="2"/>
          </w:tcPr>
          <w:p w14:paraId="2EFAC3EA" w14:textId="048D25B0"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2C50">
              <w:rPr>
                <w:rFonts w:ascii="Georgia" w:hAnsi="Georgia"/>
                <w:noProof/>
                <w:sz w:val="24"/>
                <w:szCs w:val="24"/>
              </w:rPr>
              <w:t>kim Nguyen</w:t>
            </w:r>
            <w:r w:rsidRPr="00351BE7">
              <w:rPr>
                <w:rFonts w:ascii="Georgia" w:hAnsi="Georgia"/>
                <w:sz w:val="24"/>
                <w:szCs w:val="24"/>
              </w:rPr>
              <w:fldChar w:fldCharType="end"/>
            </w:r>
          </w:p>
        </w:tc>
        <w:tc>
          <w:tcPr>
            <w:tcW w:w="3081" w:type="dxa"/>
          </w:tcPr>
          <w:p w14:paraId="2EFAC3EB" w14:textId="72F15E73"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A2DFA" w:rsidRPr="00DA2DFA">
              <w:rPr>
                <w:rFonts w:ascii="Georgia" w:hAnsi="Georgia"/>
                <w:noProof/>
                <w:sz w:val="24"/>
                <w:szCs w:val="24"/>
              </w:rPr>
              <w:t>Director – Awesome Landscapes Pty Ltd</w:t>
            </w:r>
            <w:r w:rsidRPr="00351BE7">
              <w:rPr>
                <w:rFonts w:ascii="Georgia" w:hAnsi="Georgia"/>
                <w:sz w:val="24"/>
                <w:szCs w:val="24"/>
              </w:rPr>
              <w:fldChar w:fldCharType="end"/>
            </w:r>
          </w:p>
        </w:tc>
        <w:tc>
          <w:tcPr>
            <w:tcW w:w="3081" w:type="dxa"/>
          </w:tcPr>
          <w:p w14:paraId="2EFAC3EC" w14:textId="21CD87EF"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92C50" w:rsidRPr="00392C50">
              <w:rPr>
                <w:rFonts w:ascii="Georgia" w:hAnsi="Georgia"/>
                <w:noProof/>
                <w:sz w:val="24"/>
                <w:szCs w:val="24"/>
              </w:rPr>
              <w:t>18/04/2017</w:t>
            </w:r>
            <w:r w:rsidR="00C76BAA" w:rsidRPr="00351BE7">
              <w:rPr>
                <w:rFonts w:ascii="Georgia" w:hAnsi="Georgia"/>
                <w:sz w:val="24"/>
                <w:szCs w:val="24"/>
              </w:rPr>
              <w:fldChar w:fldCharType="end"/>
            </w:r>
          </w:p>
        </w:tc>
      </w:tr>
      <w:tr w:rsidR="00515E5E" w14:paraId="2EFAC3EF" w14:textId="77777777" w:rsidTr="00C3459D">
        <w:trPr>
          <w:cantSplit/>
        </w:trPr>
        <w:tc>
          <w:tcPr>
            <w:tcW w:w="9242" w:type="dxa"/>
            <w:gridSpan w:val="4"/>
          </w:tcPr>
          <w:p w14:paraId="2EFAC3EE" w14:textId="77777777" w:rsidR="00515E5E" w:rsidRDefault="00515E5E" w:rsidP="00180215">
            <w:pPr>
              <w:rPr>
                <w:rFonts w:ascii="Georgia" w:hAnsi="Georgia"/>
                <w:sz w:val="24"/>
                <w:szCs w:val="24"/>
                <w:lang w:val="en-GB"/>
              </w:rPr>
            </w:pPr>
          </w:p>
        </w:tc>
      </w:tr>
      <w:tr w:rsidR="00515E5E" w14:paraId="2EFAC3F5" w14:textId="77777777" w:rsidTr="00515E5E">
        <w:trPr>
          <w:cantSplit/>
        </w:trPr>
        <w:tc>
          <w:tcPr>
            <w:tcW w:w="9242" w:type="dxa"/>
            <w:gridSpan w:val="4"/>
            <w:shd w:val="clear" w:color="auto" w:fill="D6E3BC" w:themeFill="accent3" w:themeFillTint="66"/>
          </w:tcPr>
          <w:p w14:paraId="2EFAC3F0"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2EFAC3F1"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2EFAC3F2"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2EFAC3F3"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2EFAC3F4"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2EFAC3F7" w14:textId="77777777" w:rsidTr="00515E5E">
        <w:trPr>
          <w:cantSplit/>
        </w:trPr>
        <w:tc>
          <w:tcPr>
            <w:tcW w:w="9242" w:type="dxa"/>
            <w:gridSpan w:val="4"/>
            <w:shd w:val="clear" w:color="auto" w:fill="FFFFFF" w:themeFill="background1"/>
          </w:tcPr>
          <w:p w14:paraId="2EFAC3F6" w14:textId="77777777" w:rsidR="00515E5E" w:rsidRPr="00FD490C" w:rsidRDefault="00515E5E" w:rsidP="00FD490C">
            <w:pPr>
              <w:pStyle w:val="InspireBodyTextBold"/>
              <w:spacing w:before="0" w:after="120"/>
              <w:jc w:val="both"/>
              <w:rPr>
                <w:b w:val="0"/>
                <w:sz w:val="22"/>
                <w:szCs w:val="22"/>
              </w:rPr>
            </w:pPr>
          </w:p>
        </w:tc>
      </w:tr>
      <w:tr w:rsidR="00515E5E" w14:paraId="2EFAC3F9" w14:textId="77777777" w:rsidTr="00515E5E">
        <w:trPr>
          <w:cantSplit/>
        </w:trPr>
        <w:tc>
          <w:tcPr>
            <w:tcW w:w="9242" w:type="dxa"/>
            <w:gridSpan w:val="4"/>
            <w:shd w:val="clear" w:color="auto" w:fill="F2F2F2" w:themeFill="background1" w:themeFillShade="F2"/>
          </w:tcPr>
          <w:p w14:paraId="2EFAC3F8"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2EFAC3FC" w14:textId="77777777" w:rsidTr="00515E5E">
        <w:trPr>
          <w:cantSplit/>
        </w:trPr>
        <w:tc>
          <w:tcPr>
            <w:tcW w:w="9242" w:type="dxa"/>
            <w:gridSpan w:val="4"/>
            <w:shd w:val="clear" w:color="auto" w:fill="FFFFFF" w:themeFill="background1"/>
          </w:tcPr>
          <w:p w14:paraId="2EFAC3FA" w14:textId="77777777" w:rsidR="00515E5E" w:rsidRDefault="00515E5E" w:rsidP="00515E5E">
            <w:pPr>
              <w:jc w:val="both"/>
              <w:rPr>
                <w:rFonts w:ascii="Georgia" w:hAnsi="Georgia"/>
                <w:sz w:val="24"/>
                <w:szCs w:val="24"/>
              </w:rPr>
            </w:pPr>
            <w:r>
              <w:rPr>
                <w:rFonts w:ascii="Georgia" w:hAnsi="Georgia"/>
                <w:sz w:val="24"/>
                <w:szCs w:val="24"/>
              </w:rPr>
              <w:t>Process Review</w:t>
            </w:r>
          </w:p>
          <w:p w14:paraId="2EFAC3FB" w14:textId="30E00084"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A2DFA">
              <w:rPr>
                <w:rFonts w:ascii="Georgia" w:hAnsi="Georgia"/>
                <w:noProof/>
                <w:sz w:val="24"/>
                <w:szCs w:val="24"/>
              </w:rPr>
              <w:t>planing the deliverables by illustrating what the deliverables will be and what the exclusions are. Explaining how these process</w:t>
            </w:r>
            <w:r w:rsidR="009870EB">
              <w:rPr>
                <w:rFonts w:ascii="Georgia" w:hAnsi="Georgia"/>
                <w:noProof/>
                <w:sz w:val="24"/>
                <w:szCs w:val="24"/>
              </w:rPr>
              <w:t xml:space="preserve"> and milestones</w:t>
            </w:r>
            <w:r w:rsidR="00DA2DFA">
              <w:rPr>
                <w:rFonts w:ascii="Georgia" w:hAnsi="Georgia"/>
                <w:noProof/>
                <w:sz w:val="24"/>
                <w:szCs w:val="24"/>
              </w:rPr>
              <w:t xml:space="preserve"> fit into the project</w:t>
            </w:r>
            <w:r w:rsidR="009870EB">
              <w:rPr>
                <w:rFonts w:ascii="Georgia" w:hAnsi="Georgia"/>
                <w:noProof/>
                <w:sz w:val="24"/>
                <w:szCs w:val="24"/>
              </w:rPr>
              <w:t>. The scope also is responsible for outlining the budget,Quality management,human resources, communication plan, risk management plan and the procurement plan.</w:t>
            </w:r>
            <w:r w:rsidRPr="00351BE7">
              <w:rPr>
                <w:rFonts w:ascii="Georgia" w:hAnsi="Georgia"/>
                <w:sz w:val="24"/>
                <w:szCs w:val="24"/>
              </w:rPr>
              <w:fldChar w:fldCharType="end"/>
            </w:r>
          </w:p>
        </w:tc>
      </w:tr>
      <w:tr w:rsidR="00515E5E" w14:paraId="2EFAC3FF" w14:textId="77777777" w:rsidTr="00515E5E">
        <w:trPr>
          <w:cantSplit/>
        </w:trPr>
        <w:tc>
          <w:tcPr>
            <w:tcW w:w="9242" w:type="dxa"/>
            <w:gridSpan w:val="4"/>
            <w:shd w:val="clear" w:color="auto" w:fill="FFFFFF" w:themeFill="background1"/>
          </w:tcPr>
          <w:p w14:paraId="2EFAC3FD" w14:textId="77777777" w:rsidR="00515E5E" w:rsidRDefault="00515E5E" w:rsidP="00515E5E">
            <w:pPr>
              <w:jc w:val="both"/>
              <w:rPr>
                <w:rFonts w:ascii="Georgia" w:hAnsi="Georgia"/>
                <w:sz w:val="24"/>
                <w:szCs w:val="24"/>
              </w:rPr>
            </w:pPr>
            <w:r>
              <w:rPr>
                <w:rFonts w:ascii="Georgia" w:hAnsi="Georgia"/>
                <w:sz w:val="24"/>
                <w:szCs w:val="24"/>
              </w:rPr>
              <w:t>Lessons Learnt</w:t>
            </w:r>
          </w:p>
          <w:p w14:paraId="2EFAC3FE" w14:textId="289DCF14"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92A67">
              <w:rPr>
                <w:rFonts w:ascii="Georgia" w:hAnsi="Georgia"/>
                <w:noProof/>
                <w:sz w:val="24"/>
                <w:szCs w:val="24"/>
              </w:rPr>
              <w:t xml:space="preserve">The delivery of project changes were effictively managed in the way of delivery of the documented changes to the client. All 3 change requests had significant impact on the scope, with the documentation in the project plan, Change request sheets, i would suspect little resistance from the client in approving requested funding. </w:t>
            </w:r>
            <w:r w:rsidRPr="00351BE7">
              <w:rPr>
                <w:rFonts w:ascii="Georgia" w:hAnsi="Georgia"/>
                <w:sz w:val="24"/>
                <w:szCs w:val="24"/>
              </w:rPr>
              <w:fldChar w:fldCharType="end"/>
            </w:r>
          </w:p>
        </w:tc>
      </w:tr>
      <w:tr w:rsidR="00515E5E" w14:paraId="2EFAC402" w14:textId="77777777" w:rsidTr="00515E5E">
        <w:trPr>
          <w:cantSplit/>
        </w:trPr>
        <w:tc>
          <w:tcPr>
            <w:tcW w:w="9242" w:type="dxa"/>
            <w:gridSpan w:val="4"/>
            <w:shd w:val="clear" w:color="auto" w:fill="FFFFFF" w:themeFill="background1"/>
          </w:tcPr>
          <w:p w14:paraId="2EFAC400" w14:textId="77777777" w:rsidR="00515E5E" w:rsidRDefault="00515E5E" w:rsidP="00515E5E">
            <w:pPr>
              <w:jc w:val="both"/>
              <w:rPr>
                <w:rFonts w:ascii="Georgia" w:hAnsi="Georgia"/>
                <w:sz w:val="24"/>
                <w:szCs w:val="24"/>
              </w:rPr>
            </w:pPr>
            <w:r>
              <w:rPr>
                <w:rFonts w:ascii="Georgia" w:hAnsi="Georgia"/>
                <w:sz w:val="24"/>
                <w:szCs w:val="24"/>
              </w:rPr>
              <w:t>Recommendations</w:t>
            </w:r>
          </w:p>
          <w:p w14:paraId="2EFAC401" w14:textId="10CC222F"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92A67">
              <w:rPr>
                <w:rFonts w:ascii="Georgia" w:hAnsi="Georgia"/>
                <w:noProof/>
                <w:sz w:val="24"/>
                <w:szCs w:val="24"/>
              </w:rPr>
              <w:t>Continue to use above process in relation to future change requests. Discuss at project team leavel and continue procedure on future project.</w:t>
            </w:r>
            <w:r w:rsidRPr="00351BE7">
              <w:rPr>
                <w:rFonts w:ascii="Georgia" w:hAnsi="Georgia"/>
                <w:sz w:val="24"/>
                <w:szCs w:val="24"/>
              </w:rPr>
              <w:fldChar w:fldCharType="end"/>
            </w:r>
          </w:p>
        </w:tc>
      </w:tr>
      <w:tr w:rsidR="00515E5E" w14:paraId="2EFAC404" w14:textId="77777777" w:rsidTr="00515E5E">
        <w:trPr>
          <w:cantSplit/>
        </w:trPr>
        <w:tc>
          <w:tcPr>
            <w:tcW w:w="9242" w:type="dxa"/>
            <w:gridSpan w:val="4"/>
            <w:shd w:val="clear" w:color="auto" w:fill="FFFFFF" w:themeFill="background1"/>
          </w:tcPr>
          <w:p w14:paraId="2EFAC403" w14:textId="77777777" w:rsidR="00515E5E" w:rsidRDefault="00515E5E" w:rsidP="00515E5E">
            <w:pPr>
              <w:jc w:val="both"/>
              <w:rPr>
                <w:rFonts w:ascii="Georgia" w:hAnsi="Georgia"/>
                <w:sz w:val="24"/>
                <w:szCs w:val="24"/>
                <w:lang w:val="en-GB"/>
              </w:rPr>
            </w:pPr>
          </w:p>
        </w:tc>
      </w:tr>
      <w:tr w:rsidR="00515E5E" w14:paraId="2EFAC406" w14:textId="77777777" w:rsidTr="00515E5E">
        <w:trPr>
          <w:cantSplit/>
        </w:trPr>
        <w:tc>
          <w:tcPr>
            <w:tcW w:w="9242" w:type="dxa"/>
            <w:gridSpan w:val="4"/>
            <w:shd w:val="clear" w:color="auto" w:fill="F2F2F2" w:themeFill="background1" w:themeFillShade="F2"/>
          </w:tcPr>
          <w:p w14:paraId="2EFAC405"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2EFAC409" w14:textId="77777777" w:rsidTr="00515E5E">
        <w:trPr>
          <w:cantSplit/>
        </w:trPr>
        <w:tc>
          <w:tcPr>
            <w:tcW w:w="9242" w:type="dxa"/>
            <w:gridSpan w:val="4"/>
            <w:shd w:val="clear" w:color="auto" w:fill="FFFFFF" w:themeFill="background1"/>
          </w:tcPr>
          <w:p w14:paraId="2EFAC407"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2EFAC408" w14:textId="728D79D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90D91">
              <w:rPr>
                <w:rFonts w:ascii="Georgia" w:hAnsi="Georgia"/>
                <w:noProof/>
                <w:sz w:val="24"/>
                <w:szCs w:val="24"/>
              </w:rPr>
              <w:t>strongly document throughtout the project plan.Starting in part 3 of the scope plan and using the client GANNT chart as a basis. Appendix 4 tabels the effort and duration of project tasks which builds the next appendix, task dependency. Both of these appendix construct the project with labour and time allowances.</w:t>
            </w:r>
            <w:r w:rsidR="00490D91" w:rsidRPr="00490D91">
              <w:rPr>
                <w:rFonts w:ascii="Georgia" w:hAnsi="Georgia"/>
                <w:noProof/>
                <w:sz w:val="24"/>
                <w:szCs w:val="24"/>
              </w:rPr>
              <w:t xml:space="preserve"> Summery costing per phase than allow</w:t>
            </w:r>
            <w:r w:rsidR="00490D91">
              <w:rPr>
                <w:rFonts w:ascii="Georgia" w:hAnsi="Georgia"/>
                <w:noProof/>
                <w:sz w:val="24"/>
                <w:szCs w:val="24"/>
              </w:rPr>
              <w:t>s the project budget to be constructed.</w:t>
            </w:r>
            <w:r w:rsidRPr="00351BE7">
              <w:rPr>
                <w:rFonts w:ascii="Georgia" w:hAnsi="Georgia"/>
                <w:sz w:val="24"/>
                <w:szCs w:val="24"/>
              </w:rPr>
              <w:fldChar w:fldCharType="end"/>
            </w:r>
          </w:p>
        </w:tc>
      </w:tr>
      <w:tr w:rsidR="00515E5E" w14:paraId="2EFAC40C" w14:textId="77777777" w:rsidTr="00515E5E">
        <w:trPr>
          <w:cantSplit/>
        </w:trPr>
        <w:tc>
          <w:tcPr>
            <w:tcW w:w="9242" w:type="dxa"/>
            <w:gridSpan w:val="4"/>
            <w:shd w:val="clear" w:color="auto" w:fill="FFFFFF" w:themeFill="background1"/>
          </w:tcPr>
          <w:p w14:paraId="2EFAC40A"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0B" w14:textId="18934875"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132B9">
              <w:rPr>
                <w:rFonts w:ascii="Georgia" w:hAnsi="Georgia"/>
                <w:sz w:val="24"/>
                <w:szCs w:val="24"/>
              </w:rPr>
              <w:t>through Appendix 4 to appendix 7, detailed costing per task, the project is well outlined in time . It is a strong program illustrating at what time tasks are occuring in the project. It allows good forward programing for purchasing and budgeting.</w:t>
            </w:r>
            <w:r w:rsidRPr="00351BE7">
              <w:rPr>
                <w:rFonts w:ascii="Georgia" w:hAnsi="Georgia"/>
                <w:sz w:val="24"/>
                <w:szCs w:val="24"/>
              </w:rPr>
              <w:fldChar w:fldCharType="end"/>
            </w:r>
          </w:p>
        </w:tc>
      </w:tr>
      <w:tr w:rsidR="00515E5E" w14:paraId="2EFAC40F" w14:textId="77777777" w:rsidTr="00515E5E">
        <w:trPr>
          <w:cantSplit/>
        </w:trPr>
        <w:tc>
          <w:tcPr>
            <w:tcW w:w="9242" w:type="dxa"/>
            <w:gridSpan w:val="4"/>
            <w:shd w:val="clear" w:color="auto" w:fill="FFFFFF" w:themeFill="background1"/>
          </w:tcPr>
          <w:p w14:paraId="2EFAC40D" w14:textId="77777777" w:rsidR="00515E5E" w:rsidRDefault="00515E5E" w:rsidP="00C3459D">
            <w:pPr>
              <w:jc w:val="both"/>
              <w:rPr>
                <w:rFonts w:ascii="Georgia" w:hAnsi="Georgia"/>
                <w:sz w:val="24"/>
                <w:szCs w:val="24"/>
              </w:rPr>
            </w:pPr>
            <w:r>
              <w:rPr>
                <w:rFonts w:ascii="Georgia" w:hAnsi="Georgia"/>
                <w:sz w:val="24"/>
                <w:szCs w:val="24"/>
              </w:rPr>
              <w:t>Recommendations</w:t>
            </w:r>
          </w:p>
          <w:p w14:paraId="2EFAC40E" w14:textId="651F8F00"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132B9">
              <w:rPr>
                <w:rFonts w:ascii="Georgia" w:hAnsi="Georgia"/>
                <w:noProof/>
                <w:sz w:val="24"/>
                <w:szCs w:val="24"/>
              </w:rPr>
              <w:t>recommend reviewing all time and labour at close of the project and understand were improvements in labour and time can be improved for the next project.</w:t>
            </w:r>
            <w:r w:rsidRPr="00351BE7">
              <w:rPr>
                <w:rFonts w:ascii="Georgia" w:hAnsi="Georgia"/>
                <w:sz w:val="24"/>
                <w:szCs w:val="24"/>
              </w:rPr>
              <w:fldChar w:fldCharType="end"/>
            </w:r>
          </w:p>
        </w:tc>
      </w:tr>
      <w:tr w:rsidR="00515E5E" w14:paraId="2EFAC411" w14:textId="77777777" w:rsidTr="00515E5E">
        <w:trPr>
          <w:cantSplit/>
        </w:trPr>
        <w:tc>
          <w:tcPr>
            <w:tcW w:w="9242" w:type="dxa"/>
            <w:gridSpan w:val="4"/>
            <w:shd w:val="clear" w:color="auto" w:fill="FFFFFF" w:themeFill="background1"/>
          </w:tcPr>
          <w:p w14:paraId="2EFAC410" w14:textId="77777777" w:rsidR="00515E5E" w:rsidRDefault="00515E5E" w:rsidP="00515E5E">
            <w:pPr>
              <w:jc w:val="both"/>
              <w:rPr>
                <w:rFonts w:ascii="Georgia" w:hAnsi="Georgia"/>
                <w:sz w:val="24"/>
                <w:szCs w:val="24"/>
                <w:lang w:val="en-GB"/>
              </w:rPr>
            </w:pPr>
          </w:p>
        </w:tc>
      </w:tr>
      <w:tr w:rsidR="00515E5E" w14:paraId="2EFAC413" w14:textId="77777777" w:rsidTr="00515E5E">
        <w:trPr>
          <w:cantSplit/>
        </w:trPr>
        <w:tc>
          <w:tcPr>
            <w:tcW w:w="9242" w:type="dxa"/>
            <w:gridSpan w:val="4"/>
            <w:shd w:val="clear" w:color="auto" w:fill="F2F2F2" w:themeFill="background1" w:themeFillShade="F2"/>
          </w:tcPr>
          <w:p w14:paraId="2EFAC412"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2EFAC416" w14:textId="77777777" w:rsidTr="00515E5E">
        <w:trPr>
          <w:cantSplit/>
        </w:trPr>
        <w:tc>
          <w:tcPr>
            <w:tcW w:w="9242" w:type="dxa"/>
            <w:gridSpan w:val="4"/>
            <w:shd w:val="clear" w:color="auto" w:fill="FFFFFF" w:themeFill="background1"/>
          </w:tcPr>
          <w:p w14:paraId="2EFAC414" w14:textId="77777777" w:rsidR="00515E5E" w:rsidRDefault="00515E5E" w:rsidP="00C3459D">
            <w:pPr>
              <w:jc w:val="both"/>
              <w:rPr>
                <w:rFonts w:ascii="Georgia" w:hAnsi="Georgia"/>
                <w:sz w:val="24"/>
                <w:szCs w:val="24"/>
              </w:rPr>
            </w:pPr>
            <w:r>
              <w:rPr>
                <w:rFonts w:ascii="Georgia" w:hAnsi="Georgia"/>
                <w:sz w:val="24"/>
                <w:szCs w:val="24"/>
              </w:rPr>
              <w:t>Process Review</w:t>
            </w:r>
          </w:p>
          <w:p w14:paraId="2EFAC415" w14:textId="5FF949A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6E3A">
              <w:rPr>
                <w:rFonts w:ascii="Georgia" w:hAnsi="Georgia"/>
                <w:sz w:val="24"/>
                <w:szCs w:val="24"/>
              </w:rPr>
              <w:t>Time and cost management are greatly intertwined. if time management is effictive there will be a positive reaction to the costing of the project.</w:t>
            </w:r>
            <w:r w:rsidR="005243AF">
              <w:rPr>
                <w:rFonts w:ascii="Georgia" w:hAnsi="Georgia"/>
                <w:sz w:val="24"/>
                <w:szCs w:val="24"/>
              </w:rPr>
              <w:t>The relationship is clearly outlined in summary costing per phase</w:t>
            </w:r>
            <w:r w:rsidRPr="00351BE7">
              <w:rPr>
                <w:rFonts w:ascii="Georgia" w:hAnsi="Georgia"/>
                <w:sz w:val="24"/>
                <w:szCs w:val="24"/>
              </w:rPr>
              <w:fldChar w:fldCharType="end"/>
            </w:r>
          </w:p>
        </w:tc>
      </w:tr>
      <w:tr w:rsidR="00515E5E" w14:paraId="2EFAC419" w14:textId="77777777" w:rsidTr="00515E5E">
        <w:trPr>
          <w:cantSplit/>
        </w:trPr>
        <w:tc>
          <w:tcPr>
            <w:tcW w:w="9242" w:type="dxa"/>
            <w:gridSpan w:val="4"/>
            <w:shd w:val="clear" w:color="auto" w:fill="FFFFFF" w:themeFill="background1"/>
          </w:tcPr>
          <w:p w14:paraId="2EFAC417"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18" w14:textId="72F375A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91C9D">
              <w:rPr>
                <w:rFonts w:ascii="Georgia" w:hAnsi="Georgia"/>
                <w:noProof/>
                <w:sz w:val="24"/>
                <w:szCs w:val="24"/>
              </w:rPr>
              <w:t>Well capture</w:t>
            </w:r>
            <w:r w:rsidR="00475141">
              <w:rPr>
                <w:rFonts w:ascii="Georgia" w:hAnsi="Georgia"/>
                <w:noProof/>
                <w:sz w:val="24"/>
                <w:szCs w:val="24"/>
              </w:rPr>
              <w:t>d</w:t>
            </w:r>
            <w:r w:rsidR="00B91C9D">
              <w:rPr>
                <w:rFonts w:ascii="Georgia" w:hAnsi="Georgia"/>
                <w:noProof/>
                <w:sz w:val="24"/>
                <w:szCs w:val="24"/>
              </w:rPr>
              <w:t xml:space="preserve"> in change request documentation the additional funding required for the project delay. Illustrated in the change request 2 document. </w:t>
            </w:r>
            <w:r w:rsidRPr="00351BE7">
              <w:rPr>
                <w:rFonts w:ascii="Georgia" w:hAnsi="Georgia"/>
                <w:sz w:val="24"/>
                <w:szCs w:val="24"/>
              </w:rPr>
              <w:fldChar w:fldCharType="end"/>
            </w:r>
          </w:p>
        </w:tc>
      </w:tr>
      <w:tr w:rsidR="00515E5E" w14:paraId="2EFAC41C" w14:textId="77777777" w:rsidTr="00515E5E">
        <w:trPr>
          <w:cantSplit/>
        </w:trPr>
        <w:tc>
          <w:tcPr>
            <w:tcW w:w="9242" w:type="dxa"/>
            <w:gridSpan w:val="4"/>
            <w:shd w:val="clear" w:color="auto" w:fill="FFFFFF" w:themeFill="background1"/>
          </w:tcPr>
          <w:p w14:paraId="2EFAC41A" w14:textId="77777777" w:rsidR="00515E5E" w:rsidRDefault="00515E5E" w:rsidP="00C3459D">
            <w:pPr>
              <w:jc w:val="both"/>
              <w:rPr>
                <w:rFonts w:ascii="Georgia" w:hAnsi="Georgia"/>
                <w:sz w:val="24"/>
                <w:szCs w:val="24"/>
              </w:rPr>
            </w:pPr>
            <w:r>
              <w:rPr>
                <w:rFonts w:ascii="Georgia" w:hAnsi="Georgia"/>
                <w:sz w:val="24"/>
                <w:szCs w:val="24"/>
              </w:rPr>
              <w:t>Recommendations</w:t>
            </w:r>
          </w:p>
          <w:p w14:paraId="2EFAC41B" w14:textId="7204F7B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C0">
              <w:rPr>
                <w:rFonts w:ascii="Georgia" w:hAnsi="Georgia"/>
                <w:noProof/>
                <w:sz w:val="24"/>
                <w:szCs w:val="24"/>
              </w:rPr>
              <w:t>review in team meeting, document and take process to next project.</w:t>
            </w:r>
            <w:r w:rsidRPr="00351BE7">
              <w:rPr>
                <w:rFonts w:ascii="Georgia" w:hAnsi="Georgia"/>
                <w:sz w:val="24"/>
                <w:szCs w:val="24"/>
              </w:rPr>
              <w:fldChar w:fldCharType="end"/>
            </w:r>
          </w:p>
        </w:tc>
      </w:tr>
      <w:tr w:rsidR="00515E5E" w14:paraId="2EFAC41E" w14:textId="77777777" w:rsidTr="00515E5E">
        <w:trPr>
          <w:cantSplit/>
        </w:trPr>
        <w:tc>
          <w:tcPr>
            <w:tcW w:w="9242" w:type="dxa"/>
            <w:gridSpan w:val="4"/>
            <w:shd w:val="clear" w:color="auto" w:fill="FFFFFF" w:themeFill="background1"/>
          </w:tcPr>
          <w:p w14:paraId="2EFAC41D" w14:textId="77777777" w:rsidR="00515E5E" w:rsidRDefault="00515E5E" w:rsidP="00515E5E">
            <w:pPr>
              <w:jc w:val="both"/>
              <w:rPr>
                <w:rFonts w:ascii="Georgia" w:hAnsi="Georgia"/>
                <w:sz w:val="24"/>
                <w:szCs w:val="24"/>
                <w:lang w:val="en-GB"/>
              </w:rPr>
            </w:pPr>
          </w:p>
        </w:tc>
      </w:tr>
      <w:tr w:rsidR="00515E5E" w14:paraId="2EFAC420" w14:textId="77777777" w:rsidTr="00515E5E">
        <w:trPr>
          <w:cantSplit/>
        </w:trPr>
        <w:tc>
          <w:tcPr>
            <w:tcW w:w="9242" w:type="dxa"/>
            <w:gridSpan w:val="4"/>
            <w:shd w:val="clear" w:color="auto" w:fill="F2F2F2" w:themeFill="background1" w:themeFillShade="F2"/>
          </w:tcPr>
          <w:p w14:paraId="2EFAC41F"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2EFAC423" w14:textId="77777777" w:rsidTr="00515E5E">
        <w:trPr>
          <w:cantSplit/>
        </w:trPr>
        <w:tc>
          <w:tcPr>
            <w:tcW w:w="9242" w:type="dxa"/>
            <w:gridSpan w:val="4"/>
            <w:shd w:val="clear" w:color="auto" w:fill="FFFFFF" w:themeFill="background1"/>
          </w:tcPr>
          <w:p w14:paraId="2EFAC421" w14:textId="77777777" w:rsidR="00515E5E" w:rsidRDefault="00515E5E" w:rsidP="00C3459D">
            <w:pPr>
              <w:jc w:val="both"/>
              <w:rPr>
                <w:rFonts w:ascii="Georgia" w:hAnsi="Georgia"/>
                <w:sz w:val="24"/>
                <w:szCs w:val="24"/>
              </w:rPr>
            </w:pPr>
            <w:r>
              <w:rPr>
                <w:rFonts w:ascii="Georgia" w:hAnsi="Georgia"/>
                <w:sz w:val="24"/>
                <w:szCs w:val="24"/>
              </w:rPr>
              <w:t>Process Review</w:t>
            </w:r>
          </w:p>
          <w:p w14:paraId="2EFAC422" w14:textId="2B8B498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D5C07">
              <w:rPr>
                <w:rFonts w:ascii="Georgia" w:hAnsi="Georgia"/>
                <w:noProof/>
                <w:sz w:val="24"/>
                <w:szCs w:val="24"/>
              </w:rPr>
              <w:t>Starting with the scope and outlineing the inclusions and exclusions.Than part 5 of the scope is the quality management plan, listing all of the quality audits that will be undertaken during the progect.All findings are then documented in appendix 36 Quality audit templet.</w:t>
            </w:r>
            <w:r w:rsidRPr="00351BE7">
              <w:rPr>
                <w:rFonts w:ascii="Georgia" w:hAnsi="Georgia"/>
                <w:sz w:val="24"/>
                <w:szCs w:val="24"/>
              </w:rPr>
              <w:fldChar w:fldCharType="end"/>
            </w:r>
          </w:p>
        </w:tc>
      </w:tr>
      <w:tr w:rsidR="00515E5E" w14:paraId="2EFAC426" w14:textId="77777777" w:rsidTr="00515E5E">
        <w:trPr>
          <w:cantSplit/>
        </w:trPr>
        <w:tc>
          <w:tcPr>
            <w:tcW w:w="9242" w:type="dxa"/>
            <w:gridSpan w:val="4"/>
            <w:shd w:val="clear" w:color="auto" w:fill="FFFFFF" w:themeFill="background1"/>
          </w:tcPr>
          <w:p w14:paraId="2EFAC424"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25" w14:textId="7A038193"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2B82">
              <w:rPr>
                <w:rFonts w:ascii="Georgia" w:hAnsi="Georgia"/>
                <w:sz w:val="24"/>
                <w:szCs w:val="24"/>
              </w:rPr>
              <w:t>Good register of audits required, to be built in spreadsheet templet form and graded as to what date audit id undertaken and completed</w:t>
            </w:r>
            <w:r w:rsidRPr="00351BE7">
              <w:rPr>
                <w:rFonts w:ascii="Georgia" w:hAnsi="Georgia"/>
                <w:sz w:val="24"/>
                <w:szCs w:val="24"/>
              </w:rPr>
              <w:fldChar w:fldCharType="end"/>
            </w:r>
          </w:p>
        </w:tc>
      </w:tr>
      <w:tr w:rsidR="00515E5E" w14:paraId="2EFAC429" w14:textId="77777777" w:rsidTr="00515E5E">
        <w:trPr>
          <w:cantSplit/>
        </w:trPr>
        <w:tc>
          <w:tcPr>
            <w:tcW w:w="9242" w:type="dxa"/>
            <w:gridSpan w:val="4"/>
            <w:shd w:val="clear" w:color="auto" w:fill="FFFFFF" w:themeFill="background1"/>
          </w:tcPr>
          <w:p w14:paraId="2EFAC427" w14:textId="77777777" w:rsidR="00515E5E" w:rsidRDefault="00515E5E" w:rsidP="00C3459D">
            <w:pPr>
              <w:jc w:val="both"/>
              <w:rPr>
                <w:rFonts w:ascii="Georgia" w:hAnsi="Georgia"/>
                <w:sz w:val="24"/>
                <w:szCs w:val="24"/>
              </w:rPr>
            </w:pPr>
            <w:r>
              <w:rPr>
                <w:rFonts w:ascii="Georgia" w:hAnsi="Georgia"/>
                <w:sz w:val="24"/>
                <w:szCs w:val="24"/>
              </w:rPr>
              <w:t>Recommendations</w:t>
            </w:r>
          </w:p>
          <w:p w14:paraId="2EFAC428" w14:textId="04960DE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D5C07" w:rsidRPr="00AD5C07">
              <w:rPr>
                <w:rFonts w:ascii="Georgia" w:hAnsi="Georgia"/>
                <w:noProof/>
                <w:sz w:val="24"/>
                <w:szCs w:val="24"/>
              </w:rPr>
              <w:t>Large amount of auditing required during the project. Suggest possibly manger required to properly oversee and document the amount of audits require</w:t>
            </w:r>
            <w:r w:rsidR="00AD5C07">
              <w:rPr>
                <w:rFonts w:ascii="Georgia" w:hAnsi="Georgia"/>
                <w:noProof/>
                <w:sz w:val="24"/>
                <w:szCs w:val="24"/>
              </w:rPr>
              <w:t>d. Templet required for audit to be published prior to project commence and approved by client.</w:t>
            </w:r>
            <w:r w:rsidRPr="00351BE7">
              <w:rPr>
                <w:rFonts w:ascii="Georgia" w:hAnsi="Georgia"/>
                <w:sz w:val="24"/>
                <w:szCs w:val="24"/>
              </w:rPr>
              <w:fldChar w:fldCharType="end"/>
            </w:r>
          </w:p>
        </w:tc>
      </w:tr>
      <w:tr w:rsidR="00515E5E" w14:paraId="2EFAC42B" w14:textId="77777777" w:rsidTr="00515E5E">
        <w:trPr>
          <w:cantSplit/>
        </w:trPr>
        <w:tc>
          <w:tcPr>
            <w:tcW w:w="9242" w:type="dxa"/>
            <w:gridSpan w:val="4"/>
            <w:shd w:val="clear" w:color="auto" w:fill="FFFFFF" w:themeFill="background1"/>
          </w:tcPr>
          <w:p w14:paraId="2EFAC42A" w14:textId="77777777" w:rsidR="00515E5E" w:rsidRDefault="00515E5E" w:rsidP="00515E5E">
            <w:pPr>
              <w:jc w:val="both"/>
              <w:rPr>
                <w:rFonts w:ascii="Georgia" w:hAnsi="Georgia"/>
                <w:sz w:val="24"/>
                <w:szCs w:val="24"/>
                <w:lang w:val="en-GB"/>
              </w:rPr>
            </w:pPr>
          </w:p>
        </w:tc>
      </w:tr>
      <w:tr w:rsidR="00515E5E" w14:paraId="2EFAC42D" w14:textId="77777777" w:rsidTr="00515E5E">
        <w:trPr>
          <w:cantSplit/>
        </w:trPr>
        <w:tc>
          <w:tcPr>
            <w:tcW w:w="9242" w:type="dxa"/>
            <w:gridSpan w:val="4"/>
            <w:shd w:val="clear" w:color="auto" w:fill="F2F2F2" w:themeFill="background1" w:themeFillShade="F2"/>
          </w:tcPr>
          <w:p w14:paraId="2EFAC42C"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2EFAC430" w14:textId="77777777" w:rsidTr="00515E5E">
        <w:trPr>
          <w:cantSplit/>
        </w:trPr>
        <w:tc>
          <w:tcPr>
            <w:tcW w:w="9242" w:type="dxa"/>
            <w:gridSpan w:val="4"/>
            <w:shd w:val="clear" w:color="auto" w:fill="FFFFFF" w:themeFill="background1"/>
          </w:tcPr>
          <w:p w14:paraId="2EFAC42E" w14:textId="77777777" w:rsidR="00515E5E" w:rsidRDefault="00515E5E" w:rsidP="00C3459D">
            <w:pPr>
              <w:jc w:val="both"/>
              <w:rPr>
                <w:rFonts w:ascii="Georgia" w:hAnsi="Georgia"/>
                <w:sz w:val="24"/>
                <w:szCs w:val="24"/>
              </w:rPr>
            </w:pPr>
            <w:r>
              <w:rPr>
                <w:rFonts w:ascii="Georgia" w:hAnsi="Georgia"/>
                <w:sz w:val="24"/>
                <w:szCs w:val="24"/>
              </w:rPr>
              <w:t>Process Review</w:t>
            </w:r>
          </w:p>
          <w:p w14:paraId="2EFAC42F" w14:textId="3408F63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0F69">
              <w:rPr>
                <w:rFonts w:ascii="Georgia" w:hAnsi="Georgia"/>
                <w:noProof/>
                <w:sz w:val="24"/>
                <w:szCs w:val="24"/>
              </w:rPr>
              <w:t>Part 6 of the project</w:t>
            </w:r>
            <w:r w:rsidR="0011682B">
              <w:rPr>
                <w:rFonts w:ascii="Georgia" w:hAnsi="Georgia"/>
                <w:noProof/>
                <w:sz w:val="24"/>
                <w:szCs w:val="24"/>
              </w:rPr>
              <w:t xml:space="preserve"> </w:t>
            </w:r>
            <w:r w:rsidR="004F0F69">
              <w:rPr>
                <w:rFonts w:ascii="Georgia" w:hAnsi="Georgia"/>
                <w:noProof/>
                <w:sz w:val="24"/>
                <w:szCs w:val="24"/>
              </w:rPr>
              <w:t xml:space="preserve"> scope directs to appendix 16.  Here all stakeholders are listed and there specific requirements are documented</w:t>
            </w:r>
            <w:r w:rsidRPr="00351BE7">
              <w:rPr>
                <w:rFonts w:ascii="Georgia" w:hAnsi="Georgia"/>
                <w:sz w:val="24"/>
                <w:szCs w:val="24"/>
              </w:rPr>
              <w:fldChar w:fldCharType="end"/>
            </w:r>
          </w:p>
        </w:tc>
      </w:tr>
      <w:tr w:rsidR="00515E5E" w14:paraId="2EFAC433" w14:textId="77777777" w:rsidTr="00515E5E">
        <w:trPr>
          <w:cantSplit/>
        </w:trPr>
        <w:tc>
          <w:tcPr>
            <w:tcW w:w="9242" w:type="dxa"/>
            <w:gridSpan w:val="4"/>
            <w:shd w:val="clear" w:color="auto" w:fill="FFFFFF" w:themeFill="background1"/>
          </w:tcPr>
          <w:p w14:paraId="2EFAC431"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32" w14:textId="53E99D9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1682B">
              <w:rPr>
                <w:rFonts w:ascii="Georgia" w:hAnsi="Georgia"/>
                <w:noProof/>
                <w:sz w:val="24"/>
                <w:szCs w:val="24"/>
              </w:rPr>
              <w:t xml:space="preserve">well documented plan from appendix 13, responsibility assignment matrix through to appendix 17, resource pool description, where indivdual availabillity is documented. All tasks are described and </w:t>
            </w:r>
            <w:r w:rsidR="0053671F">
              <w:rPr>
                <w:rFonts w:ascii="Georgia" w:hAnsi="Georgia"/>
                <w:noProof/>
                <w:sz w:val="24"/>
                <w:szCs w:val="24"/>
              </w:rPr>
              <w:t xml:space="preserve">clearly defined, as in the resource requirements worksheet. communication between everyone is outlined in the analtsis templet also making it easier onsite to contact others in the project team. </w:t>
            </w:r>
            <w:r w:rsidR="0011682B">
              <w:rPr>
                <w:rFonts w:ascii="Georgia" w:hAnsi="Georgia"/>
                <w:noProof/>
                <w:sz w:val="24"/>
                <w:szCs w:val="24"/>
              </w:rPr>
              <w:t xml:space="preserve"> </w:t>
            </w:r>
            <w:r w:rsidRPr="00351BE7">
              <w:rPr>
                <w:rFonts w:ascii="Georgia" w:hAnsi="Georgia"/>
                <w:sz w:val="24"/>
                <w:szCs w:val="24"/>
              </w:rPr>
              <w:fldChar w:fldCharType="end"/>
            </w:r>
          </w:p>
        </w:tc>
      </w:tr>
      <w:tr w:rsidR="00515E5E" w14:paraId="2EFAC436" w14:textId="77777777" w:rsidTr="00515E5E">
        <w:trPr>
          <w:cantSplit/>
        </w:trPr>
        <w:tc>
          <w:tcPr>
            <w:tcW w:w="9242" w:type="dxa"/>
            <w:gridSpan w:val="4"/>
            <w:shd w:val="clear" w:color="auto" w:fill="FFFFFF" w:themeFill="background1"/>
          </w:tcPr>
          <w:p w14:paraId="2EFAC434"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2EFAC435" w14:textId="39E0C85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3671F">
              <w:rPr>
                <w:rFonts w:ascii="Georgia" w:hAnsi="Georgia"/>
                <w:noProof/>
                <w:sz w:val="24"/>
                <w:szCs w:val="24"/>
              </w:rPr>
              <w:t>take all process to next project .</w:t>
            </w:r>
            <w:r w:rsidRPr="00351BE7">
              <w:rPr>
                <w:rFonts w:ascii="Georgia" w:hAnsi="Georgia"/>
                <w:sz w:val="24"/>
                <w:szCs w:val="24"/>
              </w:rPr>
              <w:fldChar w:fldCharType="end"/>
            </w:r>
          </w:p>
        </w:tc>
      </w:tr>
      <w:tr w:rsidR="00515E5E" w14:paraId="2EFAC438" w14:textId="77777777" w:rsidTr="00515E5E">
        <w:trPr>
          <w:cantSplit/>
        </w:trPr>
        <w:tc>
          <w:tcPr>
            <w:tcW w:w="9242" w:type="dxa"/>
            <w:gridSpan w:val="4"/>
            <w:shd w:val="clear" w:color="auto" w:fill="FFFFFF" w:themeFill="background1"/>
          </w:tcPr>
          <w:p w14:paraId="2EFAC437" w14:textId="77777777" w:rsidR="00515E5E" w:rsidRDefault="00515E5E" w:rsidP="00515E5E">
            <w:pPr>
              <w:jc w:val="both"/>
              <w:rPr>
                <w:rFonts w:ascii="Georgia" w:hAnsi="Georgia"/>
                <w:sz w:val="24"/>
                <w:szCs w:val="24"/>
                <w:lang w:val="en-GB"/>
              </w:rPr>
            </w:pPr>
          </w:p>
        </w:tc>
      </w:tr>
      <w:tr w:rsidR="00515E5E" w14:paraId="2EFAC43A" w14:textId="77777777" w:rsidTr="00515E5E">
        <w:trPr>
          <w:cantSplit/>
        </w:trPr>
        <w:tc>
          <w:tcPr>
            <w:tcW w:w="9242" w:type="dxa"/>
            <w:gridSpan w:val="4"/>
            <w:shd w:val="clear" w:color="auto" w:fill="F2F2F2" w:themeFill="background1" w:themeFillShade="F2"/>
          </w:tcPr>
          <w:p w14:paraId="2EFAC439"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2EFAC43D" w14:textId="77777777" w:rsidTr="00515E5E">
        <w:trPr>
          <w:cantSplit/>
        </w:trPr>
        <w:tc>
          <w:tcPr>
            <w:tcW w:w="9242" w:type="dxa"/>
            <w:gridSpan w:val="4"/>
            <w:shd w:val="clear" w:color="auto" w:fill="FFFFFF" w:themeFill="background1"/>
          </w:tcPr>
          <w:p w14:paraId="2EFAC43B" w14:textId="77777777" w:rsidR="00515E5E" w:rsidRDefault="00515E5E" w:rsidP="00C3459D">
            <w:pPr>
              <w:jc w:val="both"/>
              <w:rPr>
                <w:rFonts w:ascii="Georgia" w:hAnsi="Georgia"/>
                <w:sz w:val="24"/>
                <w:szCs w:val="24"/>
              </w:rPr>
            </w:pPr>
            <w:r>
              <w:rPr>
                <w:rFonts w:ascii="Georgia" w:hAnsi="Georgia"/>
                <w:sz w:val="24"/>
                <w:szCs w:val="24"/>
              </w:rPr>
              <w:t>Process Review</w:t>
            </w:r>
          </w:p>
          <w:p w14:paraId="2EFAC43C" w14:textId="6E62814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3671F">
              <w:rPr>
                <w:rFonts w:ascii="Georgia" w:hAnsi="Georgia"/>
                <w:noProof/>
                <w:sz w:val="24"/>
                <w:szCs w:val="24"/>
              </w:rPr>
              <w:t>With all management stratigies, communication management is outlined in the scope and uses cthe communications plan templet and the communications requirements analysis to outline the communication needs of the client and the project team.</w:t>
            </w:r>
            <w:r w:rsidRPr="00351BE7">
              <w:rPr>
                <w:rFonts w:ascii="Georgia" w:hAnsi="Georgia"/>
                <w:sz w:val="24"/>
                <w:szCs w:val="24"/>
              </w:rPr>
              <w:fldChar w:fldCharType="end"/>
            </w:r>
          </w:p>
        </w:tc>
      </w:tr>
      <w:tr w:rsidR="00515E5E" w14:paraId="2EFAC440" w14:textId="77777777" w:rsidTr="00515E5E">
        <w:trPr>
          <w:cantSplit/>
        </w:trPr>
        <w:tc>
          <w:tcPr>
            <w:tcW w:w="9242" w:type="dxa"/>
            <w:gridSpan w:val="4"/>
            <w:shd w:val="clear" w:color="auto" w:fill="FFFFFF" w:themeFill="background1"/>
          </w:tcPr>
          <w:p w14:paraId="2EFAC43E"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3F" w14:textId="4701522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3671F">
              <w:rPr>
                <w:rFonts w:ascii="Georgia" w:hAnsi="Georgia"/>
                <w:noProof/>
                <w:sz w:val="24"/>
                <w:szCs w:val="24"/>
              </w:rPr>
              <w:t>Good appendixs that outline all required methods of communication for all.</w:t>
            </w:r>
            <w:r w:rsidRPr="00351BE7">
              <w:rPr>
                <w:rFonts w:ascii="Georgia" w:hAnsi="Georgia"/>
                <w:sz w:val="24"/>
                <w:szCs w:val="24"/>
              </w:rPr>
              <w:fldChar w:fldCharType="end"/>
            </w:r>
          </w:p>
        </w:tc>
      </w:tr>
      <w:tr w:rsidR="00515E5E" w14:paraId="2EFAC443" w14:textId="77777777" w:rsidTr="00515E5E">
        <w:trPr>
          <w:cantSplit/>
        </w:trPr>
        <w:tc>
          <w:tcPr>
            <w:tcW w:w="9242" w:type="dxa"/>
            <w:gridSpan w:val="4"/>
            <w:shd w:val="clear" w:color="auto" w:fill="FFFFFF" w:themeFill="background1"/>
          </w:tcPr>
          <w:p w14:paraId="2EFAC441" w14:textId="77777777" w:rsidR="00515E5E" w:rsidRDefault="00515E5E" w:rsidP="00C3459D">
            <w:pPr>
              <w:jc w:val="both"/>
              <w:rPr>
                <w:rFonts w:ascii="Georgia" w:hAnsi="Georgia"/>
                <w:sz w:val="24"/>
                <w:szCs w:val="24"/>
              </w:rPr>
            </w:pPr>
            <w:r>
              <w:rPr>
                <w:rFonts w:ascii="Georgia" w:hAnsi="Georgia"/>
                <w:sz w:val="24"/>
                <w:szCs w:val="24"/>
              </w:rPr>
              <w:t>Recommendations</w:t>
            </w:r>
          </w:p>
          <w:p w14:paraId="2EFAC442" w14:textId="18644C3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24AE5">
              <w:rPr>
                <w:rFonts w:ascii="Georgia" w:hAnsi="Georgia"/>
                <w:sz w:val="24"/>
                <w:szCs w:val="24"/>
              </w:rPr>
              <w:t>A spreadsheet to demonstrate when meetings are required that can be stored on the company intranet</w:t>
            </w:r>
            <w:r w:rsidR="00224AE5">
              <w:rPr>
                <w:rFonts w:ascii="Georgia" w:hAnsi="Georgia"/>
                <w:noProof/>
                <w:sz w:val="24"/>
                <w:szCs w:val="24"/>
              </w:rPr>
              <w:t xml:space="preserve"> </w:t>
            </w:r>
            <w:r w:rsidRPr="00351BE7">
              <w:rPr>
                <w:rFonts w:ascii="Georgia" w:hAnsi="Georgia"/>
                <w:sz w:val="24"/>
                <w:szCs w:val="24"/>
              </w:rPr>
              <w:fldChar w:fldCharType="end"/>
            </w:r>
          </w:p>
        </w:tc>
      </w:tr>
      <w:tr w:rsidR="00515E5E" w14:paraId="2EFAC445" w14:textId="77777777" w:rsidTr="00515E5E">
        <w:trPr>
          <w:cantSplit/>
        </w:trPr>
        <w:tc>
          <w:tcPr>
            <w:tcW w:w="9242" w:type="dxa"/>
            <w:gridSpan w:val="4"/>
            <w:shd w:val="clear" w:color="auto" w:fill="FFFFFF" w:themeFill="background1"/>
          </w:tcPr>
          <w:p w14:paraId="2EFAC444" w14:textId="77777777" w:rsidR="00515E5E" w:rsidRDefault="00515E5E" w:rsidP="00515E5E">
            <w:pPr>
              <w:jc w:val="both"/>
              <w:rPr>
                <w:rFonts w:ascii="Georgia" w:hAnsi="Georgia"/>
                <w:sz w:val="24"/>
                <w:szCs w:val="24"/>
                <w:lang w:val="en-GB"/>
              </w:rPr>
            </w:pPr>
          </w:p>
        </w:tc>
      </w:tr>
      <w:tr w:rsidR="00515E5E" w14:paraId="2EFAC447" w14:textId="77777777" w:rsidTr="00515E5E">
        <w:trPr>
          <w:cantSplit/>
        </w:trPr>
        <w:tc>
          <w:tcPr>
            <w:tcW w:w="9242" w:type="dxa"/>
            <w:gridSpan w:val="4"/>
            <w:shd w:val="clear" w:color="auto" w:fill="F2F2F2" w:themeFill="background1" w:themeFillShade="F2"/>
          </w:tcPr>
          <w:p w14:paraId="2EFAC446"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2EFAC44A" w14:textId="77777777" w:rsidTr="00515E5E">
        <w:trPr>
          <w:cantSplit/>
        </w:trPr>
        <w:tc>
          <w:tcPr>
            <w:tcW w:w="9242" w:type="dxa"/>
            <w:gridSpan w:val="4"/>
            <w:shd w:val="clear" w:color="auto" w:fill="FFFFFF" w:themeFill="background1"/>
          </w:tcPr>
          <w:p w14:paraId="2EFAC448" w14:textId="77777777" w:rsidR="00515E5E" w:rsidRDefault="00515E5E" w:rsidP="00C3459D">
            <w:pPr>
              <w:jc w:val="both"/>
              <w:rPr>
                <w:rFonts w:ascii="Georgia" w:hAnsi="Georgia"/>
                <w:sz w:val="24"/>
                <w:szCs w:val="24"/>
              </w:rPr>
            </w:pPr>
            <w:r>
              <w:rPr>
                <w:rFonts w:ascii="Georgia" w:hAnsi="Georgia"/>
                <w:sz w:val="24"/>
                <w:szCs w:val="24"/>
              </w:rPr>
              <w:t>Process Review</w:t>
            </w:r>
          </w:p>
          <w:p w14:paraId="2EFAC449" w14:textId="113C2F3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8701B">
              <w:rPr>
                <w:rFonts w:ascii="Georgia" w:hAnsi="Georgia"/>
                <w:noProof/>
                <w:sz w:val="24"/>
                <w:szCs w:val="24"/>
              </w:rPr>
              <w:t>procurement management is part 9 of the scope management plan</w:t>
            </w:r>
            <w:r w:rsidR="00475141">
              <w:rPr>
                <w:rFonts w:ascii="Georgia" w:hAnsi="Georgia"/>
                <w:noProof/>
                <w:sz w:val="24"/>
                <w:szCs w:val="24"/>
              </w:rPr>
              <w:t xml:space="preserve"> and details the statements of work for the two contractors that have been provided in appendices 32 &amp; 33. It outlines who is responsible for the management of procurement and how the contract will be closed out for subcontractors</w:t>
            </w:r>
            <w:r w:rsidRPr="00351BE7">
              <w:rPr>
                <w:rFonts w:ascii="Georgia" w:hAnsi="Georgia"/>
                <w:sz w:val="24"/>
                <w:szCs w:val="24"/>
              </w:rPr>
              <w:fldChar w:fldCharType="end"/>
            </w:r>
          </w:p>
        </w:tc>
      </w:tr>
      <w:tr w:rsidR="00515E5E" w14:paraId="2EFAC44D" w14:textId="77777777" w:rsidTr="00515E5E">
        <w:trPr>
          <w:cantSplit/>
        </w:trPr>
        <w:tc>
          <w:tcPr>
            <w:tcW w:w="9242" w:type="dxa"/>
            <w:gridSpan w:val="4"/>
            <w:shd w:val="clear" w:color="auto" w:fill="FFFFFF" w:themeFill="background1"/>
          </w:tcPr>
          <w:p w14:paraId="2EFAC44B"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4C" w14:textId="493BEC5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75141">
              <w:rPr>
                <w:rFonts w:ascii="Georgia" w:hAnsi="Georgia"/>
                <w:noProof/>
                <w:sz w:val="24"/>
                <w:szCs w:val="24"/>
              </w:rPr>
              <w:t>Statements of work are clear indications of the role of the subcontractor and there contract requirements.Clearly outlining there stage by stage project allowances.Appendix 34, procurement management checklist, is a good templet for controlling the management of the subconcontractors on site.</w:t>
            </w:r>
            <w:r w:rsidR="008E434A">
              <w:rPr>
                <w:rFonts w:ascii="Georgia" w:hAnsi="Georgia"/>
                <w:noProof/>
                <w:sz w:val="24"/>
                <w:szCs w:val="24"/>
              </w:rPr>
              <w:t xml:space="preserve"> well document change over between new subcontractors during the project.</w:t>
            </w:r>
            <w:r w:rsidRPr="00351BE7">
              <w:rPr>
                <w:rFonts w:ascii="Georgia" w:hAnsi="Georgia"/>
                <w:sz w:val="24"/>
                <w:szCs w:val="24"/>
              </w:rPr>
              <w:fldChar w:fldCharType="end"/>
            </w:r>
          </w:p>
        </w:tc>
      </w:tr>
      <w:tr w:rsidR="00515E5E" w14:paraId="2EFAC450" w14:textId="77777777" w:rsidTr="00515E5E">
        <w:trPr>
          <w:cantSplit/>
        </w:trPr>
        <w:tc>
          <w:tcPr>
            <w:tcW w:w="9242" w:type="dxa"/>
            <w:gridSpan w:val="4"/>
            <w:shd w:val="clear" w:color="auto" w:fill="FFFFFF" w:themeFill="background1"/>
          </w:tcPr>
          <w:p w14:paraId="2EFAC44E" w14:textId="77777777" w:rsidR="00515E5E" w:rsidRDefault="00515E5E" w:rsidP="00C3459D">
            <w:pPr>
              <w:jc w:val="both"/>
              <w:rPr>
                <w:rFonts w:ascii="Georgia" w:hAnsi="Georgia"/>
                <w:sz w:val="24"/>
                <w:szCs w:val="24"/>
              </w:rPr>
            </w:pPr>
            <w:r>
              <w:rPr>
                <w:rFonts w:ascii="Georgia" w:hAnsi="Georgia"/>
                <w:sz w:val="24"/>
                <w:szCs w:val="24"/>
              </w:rPr>
              <w:t>Recommendations</w:t>
            </w:r>
          </w:p>
          <w:p w14:paraId="2EFAC44F" w14:textId="2B96325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E434A">
              <w:rPr>
                <w:rFonts w:ascii="Georgia" w:hAnsi="Georgia"/>
                <w:noProof/>
                <w:sz w:val="24"/>
                <w:szCs w:val="24"/>
              </w:rPr>
              <w:t>possible to have specified management in control of procurement. Appendix 11 and 12 do not have anny allowance for any specified position for procurment. There is an increase risk factor associated with the p</w:t>
            </w:r>
            <w:r w:rsidR="0082579A">
              <w:rPr>
                <w:rFonts w:ascii="Georgia" w:hAnsi="Georgia"/>
                <w:noProof/>
                <w:sz w:val="24"/>
                <w:szCs w:val="24"/>
              </w:rPr>
              <w:t>oor</w:t>
            </w:r>
            <w:r w:rsidR="008E434A">
              <w:rPr>
                <w:rFonts w:ascii="Georgia" w:hAnsi="Georgia"/>
                <w:noProof/>
                <w:sz w:val="24"/>
                <w:szCs w:val="24"/>
              </w:rPr>
              <w:t xml:space="preserve"> management of this task and I suggest that some form of management be allocated to propperly oversee this process.</w:t>
            </w:r>
            <w:r w:rsidRPr="00351BE7">
              <w:rPr>
                <w:rFonts w:ascii="Georgia" w:hAnsi="Georgia"/>
                <w:sz w:val="24"/>
                <w:szCs w:val="24"/>
              </w:rPr>
              <w:fldChar w:fldCharType="end"/>
            </w:r>
          </w:p>
        </w:tc>
      </w:tr>
      <w:tr w:rsidR="00515E5E" w14:paraId="2EFAC452" w14:textId="77777777" w:rsidTr="00515E5E">
        <w:trPr>
          <w:cantSplit/>
        </w:trPr>
        <w:tc>
          <w:tcPr>
            <w:tcW w:w="9242" w:type="dxa"/>
            <w:gridSpan w:val="4"/>
            <w:shd w:val="clear" w:color="auto" w:fill="FFFFFF" w:themeFill="background1"/>
          </w:tcPr>
          <w:p w14:paraId="2EFAC451" w14:textId="77777777" w:rsidR="00515E5E" w:rsidRDefault="00515E5E" w:rsidP="00515E5E">
            <w:pPr>
              <w:jc w:val="both"/>
              <w:rPr>
                <w:rFonts w:ascii="Georgia" w:hAnsi="Georgia"/>
                <w:sz w:val="24"/>
                <w:szCs w:val="24"/>
                <w:lang w:val="en-GB"/>
              </w:rPr>
            </w:pPr>
          </w:p>
        </w:tc>
      </w:tr>
      <w:tr w:rsidR="00515E5E" w14:paraId="2EFAC454" w14:textId="77777777" w:rsidTr="00515E5E">
        <w:trPr>
          <w:cantSplit/>
        </w:trPr>
        <w:tc>
          <w:tcPr>
            <w:tcW w:w="9242" w:type="dxa"/>
            <w:gridSpan w:val="4"/>
            <w:shd w:val="clear" w:color="auto" w:fill="F2F2F2" w:themeFill="background1" w:themeFillShade="F2"/>
          </w:tcPr>
          <w:p w14:paraId="2EFAC453"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2EFAC457" w14:textId="77777777" w:rsidTr="00515E5E">
        <w:trPr>
          <w:cantSplit/>
        </w:trPr>
        <w:tc>
          <w:tcPr>
            <w:tcW w:w="9242" w:type="dxa"/>
            <w:gridSpan w:val="4"/>
            <w:shd w:val="clear" w:color="auto" w:fill="FFFFFF" w:themeFill="background1"/>
          </w:tcPr>
          <w:p w14:paraId="2EFAC455" w14:textId="77777777" w:rsidR="00515E5E" w:rsidRDefault="00515E5E" w:rsidP="00C3459D">
            <w:pPr>
              <w:jc w:val="both"/>
              <w:rPr>
                <w:rFonts w:ascii="Georgia" w:hAnsi="Georgia"/>
                <w:sz w:val="24"/>
                <w:szCs w:val="24"/>
              </w:rPr>
            </w:pPr>
            <w:r>
              <w:rPr>
                <w:rFonts w:ascii="Georgia" w:hAnsi="Georgia"/>
                <w:sz w:val="24"/>
                <w:szCs w:val="24"/>
              </w:rPr>
              <w:t>Process Review</w:t>
            </w:r>
          </w:p>
          <w:p w14:paraId="2EFAC456" w14:textId="43A5780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6AE4">
              <w:rPr>
                <w:rFonts w:ascii="Georgia" w:hAnsi="Georgia"/>
                <w:noProof/>
                <w:sz w:val="24"/>
                <w:szCs w:val="24"/>
              </w:rPr>
              <w:t xml:space="preserve">Risk management is part 8 of the scope management plan and comprehensively outlines the constraints associated with the project. It inculdes the time frames ,budget restrictions and the guideline set out by the council. All assumptions and potential issues are reviewed and Appendices 22 through to 31 are for the primary identification of risks related to the project. </w:t>
            </w:r>
            <w:r w:rsidRPr="00351BE7">
              <w:rPr>
                <w:rFonts w:ascii="Georgia" w:hAnsi="Georgia"/>
                <w:sz w:val="24"/>
                <w:szCs w:val="24"/>
              </w:rPr>
              <w:fldChar w:fldCharType="end"/>
            </w:r>
          </w:p>
        </w:tc>
      </w:tr>
      <w:tr w:rsidR="00515E5E" w14:paraId="2EFAC45A" w14:textId="77777777" w:rsidTr="00515E5E">
        <w:trPr>
          <w:cantSplit/>
        </w:trPr>
        <w:tc>
          <w:tcPr>
            <w:tcW w:w="9242" w:type="dxa"/>
            <w:gridSpan w:val="4"/>
            <w:shd w:val="clear" w:color="auto" w:fill="FFFFFF" w:themeFill="background1"/>
          </w:tcPr>
          <w:p w14:paraId="2EFAC458"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59" w14:textId="5CBA618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6AE4">
              <w:rPr>
                <w:rFonts w:ascii="Georgia" w:hAnsi="Georgia"/>
                <w:noProof/>
                <w:sz w:val="24"/>
                <w:szCs w:val="24"/>
              </w:rPr>
              <w:t>Excelent documentation from identifing the risk, in appendix 23, through to prioritising the risk in appendix 28 and finally, reviewing the risk in appendix 31.</w:t>
            </w:r>
            <w:r w:rsidR="0082579A">
              <w:rPr>
                <w:rFonts w:ascii="Georgia" w:hAnsi="Georgia"/>
                <w:noProof/>
                <w:sz w:val="24"/>
                <w:szCs w:val="24"/>
              </w:rPr>
              <w:t xml:space="preserve"> Good matrix that clearly categorises the risk and therfore allows propper management </w:t>
            </w:r>
            <w:r w:rsidRPr="00351BE7">
              <w:rPr>
                <w:rFonts w:ascii="Georgia" w:hAnsi="Georgia"/>
                <w:sz w:val="24"/>
                <w:szCs w:val="24"/>
              </w:rPr>
              <w:fldChar w:fldCharType="end"/>
            </w:r>
          </w:p>
        </w:tc>
      </w:tr>
      <w:tr w:rsidR="00515E5E" w14:paraId="2EFAC45D" w14:textId="77777777" w:rsidTr="00515E5E">
        <w:trPr>
          <w:cantSplit/>
        </w:trPr>
        <w:tc>
          <w:tcPr>
            <w:tcW w:w="9242" w:type="dxa"/>
            <w:gridSpan w:val="4"/>
            <w:shd w:val="clear" w:color="auto" w:fill="FFFFFF" w:themeFill="background1"/>
          </w:tcPr>
          <w:p w14:paraId="2EFAC45B" w14:textId="77777777" w:rsidR="00515E5E" w:rsidRDefault="00515E5E" w:rsidP="00C3459D">
            <w:pPr>
              <w:jc w:val="both"/>
              <w:rPr>
                <w:rFonts w:ascii="Georgia" w:hAnsi="Georgia"/>
                <w:sz w:val="24"/>
                <w:szCs w:val="24"/>
              </w:rPr>
            </w:pPr>
            <w:r>
              <w:rPr>
                <w:rFonts w:ascii="Georgia" w:hAnsi="Georgia"/>
                <w:sz w:val="24"/>
                <w:szCs w:val="24"/>
              </w:rPr>
              <w:t>Recommendations</w:t>
            </w:r>
          </w:p>
          <w:p w14:paraId="2EFAC45C" w14:textId="1520A4F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2579A">
              <w:rPr>
                <w:rFonts w:ascii="Georgia" w:hAnsi="Georgia"/>
                <w:noProof/>
                <w:sz w:val="24"/>
                <w:szCs w:val="24"/>
              </w:rPr>
              <w:t>All paperwork and management process are properley reviewed at completion of project and process are implemented on the next project.</w:t>
            </w:r>
            <w:r w:rsidRPr="00351BE7">
              <w:rPr>
                <w:rFonts w:ascii="Georgia" w:hAnsi="Georgia"/>
                <w:sz w:val="24"/>
                <w:szCs w:val="24"/>
              </w:rPr>
              <w:fldChar w:fldCharType="end"/>
            </w:r>
          </w:p>
        </w:tc>
      </w:tr>
      <w:tr w:rsidR="00515E5E" w14:paraId="2EFAC45F" w14:textId="77777777" w:rsidTr="00515E5E">
        <w:trPr>
          <w:cantSplit/>
        </w:trPr>
        <w:tc>
          <w:tcPr>
            <w:tcW w:w="9242" w:type="dxa"/>
            <w:gridSpan w:val="4"/>
            <w:shd w:val="clear" w:color="auto" w:fill="FFFFFF" w:themeFill="background1"/>
          </w:tcPr>
          <w:p w14:paraId="2EFAC45E" w14:textId="77777777" w:rsidR="00515E5E" w:rsidRDefault="00515E5E" w:rsidP="00515E5E">
            <w:pPr>
              <w:jc w:val="both"/>
              <w:rPr>
                <w:rFonts w:ascii="Georgia" w:hAnsi="Georgia"/>
                <w:sz w:val="24"/>
                <w:szCs w:val="24"/>
                <w:lang w:val="en-GB"/>
              </w:rPr>
            </w:pPr>
          </w:p>
        </w:tc>
      </w:tr>
      <w:tr w:rsidR="00515E5E" w14:paraId="2EFAC461" w14:textId="77777777" w:rsidTr="00515E5E">
        <w:trPr>
          <w:cantSplit/>
        </w:trPr>
        <w:tc>
          <w:tcPr>
            <w:tcW w:w="9242" w:type="dxa"/>
            <w:gridSpan w:val="4"/>
            <w:shd w:val="clear" w:color="auto" w:fill="F2F2F2" w:themeFill="background1" w:themeFillShade="F2"/>
          </w:tcPr>
          <w:p w14:paraId="2EFAC460"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2EFAC464" w14:textId="77777777" w:rsidTr="00515E5E">
        <w:trPr>
          <w:cantSplit/>
        </w:trPr>
        <w:tc>
          <w:tcPr>
            <w:tcW w:w="9242" w:type="dxa"/>
            <w:gridSpan w:val="4"/>
            <w:shd w:val="clear" w:color="auto" w:fill="FFFFFF" w:themeFill="background1"/>
          </w:tcPr>
          <w:p w14:paraId="2EFAC462"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2EFAC463" w14:textId="29D3A37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32D7">
              <w:rPr>
                <w:rFonts w:ascii="Georgia" w:hAnsi="Georgia"/>
                <w:noProof/>
                <w:sz w:val="24"/>
                <w:szCs w:val="24"/>
              </w:rPr>
              <w:t>The intergration of the project went very well. All procees allowed the next to task to merge into the project without delay. Other than the delay from project change of ownership,all processes</w:t>
            </w:r>
            <w:r w:rsidR="00CC53F3">
              <w:rPr>
                <w:rFonts w:ascii="Georgia" w:hAnsi="Georgia"/>
                <w:noProof/>
                <w:sz w:val="24"/>
                <w:szCs w:val="24"/>
              </w:rPr>
              <w:t xml:space="preserve"> had extensive project coverage and aided in the positive completion of the project.</w:t>
            </w:r>
            <w:r w:rsidR="00C432D7">
              <w:rPr>
                <w:rFonts w:ascii="Georgia" w:hAnsi="Georgia"/>
                <w:noProof/>
                <w:sz w:val="24"/>
                <w:szCs w:val="24"/>
              </w:rPr>
              <w:t xml:space="preserve"> </w:t>
            </w:r>
            <w:r w:rsidRPr="00351BE7">
              <w:rPr>
                <w:rFonts w:ascii="Georgia" w:hAnsi="Georgia"/>
                <w:sz w:val="24"/>
                <w:szCs w:val="24"/>
              </w:rPr>
              <w:fldChar w:fldCharType="end"/>
            </w:r>
          </w:p>
        </w:tc>
      </w:tr>
      <w:tr w:rsidR="00515E5E" w14:paraId="2EFAC467" w14:textId="77777777" w:rsidTr="00515E5E">
        <w:trPr>
          <w:cantSplit/>
        </w:trPr>
        <w:tc>
          <w:tcPr>
            <w:tcW w:w="9242" w:type="dxa"/>
            <w:gridSpan w:val="4"/>
            <w:shd w:val="clear" w:color="auto" w:fill="FFFFFF" w:themeFill="background1"/>
          </w:tcPr>
          <w:p w14:paraId="2EFAC465" w14:textId="77777777" w:rsidR="00515E5E" w:rsidRDefault="00515E5E" w:rsidP="00C3459D">
            <w:pPr>
              <w:jc w:val="both"/>
              <w:rPr>
                <w:rFonts w:ascii="Georgia" w:hAnsi="Georgia"/>
                <w:sz w:val="24"/>
                <w:szCs w:val="24"/>
              </w:rPr>
            </w:pPr>
            <w:r>
              <w:rPr>
                <w:rFonts w:ascii="Georgia" w:hAnsi="Georgia"/>
                <w:sz w:val="24"/>
                <w:szCs w:val="24"/>
              </w:rPr>
              <w:t>Lessons Learnt</w:t>
            </w:r>
          </w:p>
          <w:p w14:paraId="2EFAC466" w14:textId="6E36AA9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034A5">
              <w:rPr>
                <w:rFonts w:ascii="Georgia" w:hAnsi="Georgia"/>
                <w:noProof/>
                <w:sz w:val="24"/>
                <w:szCs w:val="24"/>
              </w:rPr>
              <w:t>All documentation was appropiately categorised and used throughout the project.</w:t>
            </w:r>
            <w:r w:rsidRPr="00351BE7">
              <w:rPr>
                <w:rFonts w:ascii="Georgia" w:hAnsi="Georgia"/>
                <w:sz w:val="24"/>
                <w:szCs w:val="24"/>
              </w:rPr>
              <w:fldChar w:fldCharType="end"/>
            </w:r>
          </w:p>
        </w:tc>
      </w:tr>
      <w:tr w:rsidR="00515E5E" w14:paraId="2EFAC46A" w14:textId="77777777" w:rsidTr="00515E5E">
        <w:trPr>
          <w:cantSplit/>
        </w:trPr>
        <w:tc>
          <w:tcPr>
            <w:tcW w:w="9242" w:type="dxa"/>
            <w:gridSpan w:val="4"/>
            <w:shd w:val="clear" w:color="auto" w:fill="FFFFFF" w:themeFill="background1"/>
          </w:tcPr>
          <w:p w14:paraId="2EFAC468" w14:textId="77777777" w:rsidR="00515E5E" w:rsidRDefault="00515E5E" w:rsidP="00C3459D">
            <w:pPr>
              <w:jc w:val="both"/>
              <w:rPr>
                <w:rFonts w:ascii="Georgia" w:hAnsi="Georgia"/>
                <w:sz w:val="24"/>
                <w:szCs w:val="24"/>
              </w:rPr>
            </w:pPr>
            <w:r>
              <w:rPr>
                <w:rFonts w:ascii="Georgia" w:hAnsi="Georgia"/>
                <w:sz w:val="24"/>
                <w:szCs w:val="24"/>
              </w:rPr>
              <w:t>Recommendations</w:t>
            </w:r>
          </w:p>
          <w:p w14:paraId="2EFAC469" w14:textId="7B9B014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034A5">
              <w:rPr>
                <w:rFonts w:ascii="Georgia" w:hAnsi="Georgia"/>
                <w:noProof/>
                <w:sz w:val="24"/>
                <w:szCs w:val="24"/>
              </w:rPr>
              <w:t>complete project review by the project team. Processes to be spoken about and document any team ideas. Project plan to be presented to client and be issued to other project teams to review and use on future projects.</w:t>
            </w:r>
            <w:r w:rsidRPr="00351BE7">
              <w:rPr>
                <w:rFonts w:ascii="Georgia" w:hAnsi="Georgia"/>
                <w:sz w:val="24"/>
                <w:szCs w:val="24"/>
              </w:rPr>
              <w:fldChar w:fldCharType="end"/>
            </w:r>
          </w:p>
        </w:tc>
      </w:tr>
      <w:tr w:rsidR="00515E5E" w14:paraId="2EFAC46C" w14:textId="77777777" w:rsidTr="00515E5E">
        <w:trPr>
          <w:cantSplit/>
        </w:trPr>
        <w:tc>
          <w:tcPr>
            <w:tcW w:w="9242" w:type="dxa"/>
            <w:gridSpan w:val="4"/>
            <w:shd w:val="clear" w:color="auto" w:fill="FFFFFF" w:themeFill="background1"/>
          </w:tcPr>
          <w:p w14:paraId="2EFAC46B" w14:textId="77777777" w:rsidR="00515E5E" w:rsidRDefault="00515E5E" w:rsidP="00515E5E">
            <w:pPr>
              <w:jc w:val="both"/>
              <w:rPr>
                <w:rFonts w:ascii="Georgia" w:hAnsi="Georgia"/>
                <w:sz w:val="24"/>
                <w:szCs w:val="24"/>
                <w:lang w:val="en-GB"/>
              </w:rPr>
            </w:pPr>
          </w:p>
        </w:tc>
      </w:tr>
    </w:tbl>
    <w:p w14:paraId="2EFAC46D" w14:textId="77777777" w:rsidR="00351BE7" w:rsidRDefault="00351BE7" w:rsidP="00515E5E">
      <w:pPr>
        <w:jc w:val="both"/>
        <w:rPr>
          <w:lang w:val="en-GB" w:bidi="en-US"/>
        </w:rPr>
      </w:pPr>
    </w:p>
    <w:p w14:paraId="2EFAC46E" w14:textId="77777777" w:rsidR="00351BE7" w:rsidRDefault="00351BE7" w:rsidP="00515E5E">
      <w:pPr>
        <w:jc w:val="both"/>
        <w:rPr>
          <w:lang w:val="en-GB" w:bidi="en-US"/>
        </w:rPr>
      </w:pPr>
    </w:p>
    <w:p w14:paraId="2EFAC46F" w14:textId="77777777" w:rsidR="00351BE7" w:rsidRDefault="00351BE7" w:rsidP="00916028">
      <w:pPr>
        <w:rPr>
          <w:lang w:val="en-GB" w:bidi="en-US"/>
        </w:rPr>
      </w:pPr>
    </w:p>
    <w:p w14:paraId="2EFAC470" w14:textId="77777777" w:rsidR="00E33A87" w:rsidRDefault="00E33A87" w:rsidP="00916028">
      <w:pPr>
        <w:rPr>
          <w:lang w:val="en-GB" w:bidi="en-US"/>
        </w:rPr>
      </w:pPr>
    </w:p>
    <w:p w14:paraId="2EFAC471" w14:textId="77777777" w:rsidR="00E33A87" w:rsidRDefault="00E33A87" w:rsidP="00916028">
      <w:pPr>
        <w:rPr>
          <w:lang w:val="en-GB" w:bidi="en-US"/>
        </w:rPr>
      </w:pPr>
    </w:p>
    <w:p w14:paraId="2EFAC472" w14:textId="77777777" w:rsidR="00E33A87" w:rsidRDefault="00E33A87" w:rsidP="00916028">
      <w:pPr>
        <w:rPr>
          <w:lang w:val="en-GB" w:bidi="en-US"/>
        </w:rPr>
      </w:pPr>
    </w:p>
    <w:p w14:paraId="2EFAC473" w14:textId="77777777" w:rsidR="00E33A87" w:rsidRDefault="00E33A87" w:rsidP="00916028">
      <w:pPr>
        <w:rPr>
          <w:lang w:val="en-GB" w:bidi="en-US"/>
        </w:rPr>
      </w:pPr>
    </w:p>
    <w:p w14:paraId="2EFAC474" w14:textId="77777777" w:rsidR="00E33A87" w:rsidRDefault="00E33A87" w:rsidP="00916028">
      <w:pPr>
        <w:rPr>
          <w:lang w:val="en-GB" w:bidi="en-US"/>
        </w:rPr>
      </w:pPr>
    </w:p>
    <w:p w14:paraId="2EFAC475" w14:textId="77777777" w:rsidR="00E33A87" w:rsidRDefault="00E33A87" w:rsidP="00916028">
      <w:pPr>
        <w:rPr>
          <w:lang w:val="en-GB" w:bidi="en-US"/>
        </w:rPr>
      </w:pPr>
    </w:p>
    <w:p w14:paraId="2EFAC476" w14:textId="77777777" w:rsidR="00E33A87" w:rsidRDefault="00E33A87" w:rsidP="00916028">
      <w:pPr>
        <w:rPr>
          <w:lang w:val="en-GB" w:bidi="en-US"/>
        </w:rPr>
      </w:pPr>
    </w:p>
    <w:p w14:paraId="2EFAC477" w14:textId="77777777" w:rsidR="00E33A87" w:rsidRDefault="00E33A87" w:rsidP="00916028">
      <w:pPr>
        <w:rPr>
          <w:lang w:val="en-GB" w:bidi="en-US"/>
        </w:rPr>
      </w:pPr>
    </w:p>
    <w:p w14:paraId="2EFAC478" w14:textId="77777777" w:rsidR="00E33A87" w:rsidRDefault="00E33A87" w:rsidP="00916028">
      <w:pPr>
        <w:rPr>
          <w:lang w:val="en-GB" w:bidi="en-US"/>
        </w:rPr>
      </w:pPr>
    </w:p>
    <w:p w14:paraId="2EFAC479" w14:textId="77777777" w:rsidR="00E33A87" w:rsidRDefault="00E33A87" w:rsidP="00916028">
      <w:pPr>
        <w:rPr>
          <w:lang w:val="en-GB" w:bidi="en-US"/>
        </w:rPr>
      </w:pPr>
    </w:p>
    <w:p w14:paraId="2EFAC47A" w14:textId="77777777" w:rsidR="00E33A87" w:rsidRDefault="00E33A87" w:rsidP="00916028">
      <w:pPr>
        <w:rPr>
          <w:lang w:val="en-GB" w:bidi="en-US"/>
        </w:rPr>
      </w:pPr>
    </w:p>
    <w:p w14:paraId="2EFAC47B" w14:textId="77777777" w:rsidR="00E33A87" w:rsidRDefault="00E33A87" w:rsidP="00916028">
      <w:pPr>
        <w:rPr>
          <w:lang w:val="en-GB" w:bidi="en-US"/>
        </w:rPr>
      </w:pPr>
    </w:p>
    <w:p w14:paraId="2EFAC47C" w14:textId="77777777" w:rsidR="00E33A87" w:rsidRDefault="00E33A87" w:rsidP="00916028">
      <w:pPr>
        <w:rPr>
          <w:lang w:val="en-GB" w:bidi="en-US"/>
        </w:rPr>
      </w:pPr>
    </w:p>
    <w:p w14:paraId="2EFAC47D" w14:textId="77777777" w:rsidR="00E33A87" w:rsidRDefault="00E33A87" w:rsidP="00916028">
      <w:pPr>
        <w:rPr>
          <w:lang w:val="en-GB" w:bidi="en-US"/>
        </w:rPr>
      </w:pPr>
    </w:p>
    <w:p w14:paraId="2EFAC47E" w14:textId="77777777" w:rsidR="00E33A87" w:rsidRDefault="00E33A87" w:rsidP="00916028">
      <w:pPr>
        <w:rPr>
          <w:lang w:val="en-GB" w:bidi="en-US"/>
        </w:rPr>
      </w:pPr>
    </w:p>
    <w:p w14:paraId="2EFAC47F" w14:textId="77777777" w:rsidR="00E33A87" w:rsidRDefault="00E33A87" w:rsidP="00916028">
      <w:pPr>
        <w:rPr>
          <w:lang w:val="en-GB" w:bidi="en-US"/>
        </w:rPr>
      </w:pPr>
    </w:p>
    <w:p w14:paraId="2EFAC480" w14:textId="77777777" w:rsidR="00E33A87" w:rsidRDefault="00E33A87" w:rsidP="00916028">
      <w:pPr>
        <w:rPr>
          <w:lang w:val="en-GB" w:bidi="en-US"/>
        </w:rPr>
      </w:pPr>
    </w:p>
    <w:p w14:paraId="2EFAC481" w14:textId="77777777" w:rsidR="00E33A87" w:rsidRDefault="00E33A87" w:rsidP="00916028">
      <w:pPr>
        <w:rPr>
          <w:lang w:val="en-GB" w:bidi="en-US"/>
        </w:rPr>
      </w:pPr>
    </w:p>
    <w:p w14:paraId="2EFAC482" w14:textId="77777777" w:rsidR="00E33A87" w:rsidRDefault="00E33A87" w:rsidP="00916028">
      <w:pPr>
        <w:rPr>
          <w:lang w:val="en-GB" w:bidi="en-US"/>
        </w:rPr>
      </w:pPr>
    </w:p>
    <w:p w14:paraId="2EFAC483" w14:textId="77777777" w:rsidR="00E33A87" w:rsidRDefault="00E33A87" w:rsidP="00916028">
      <w:pPr>
        <w:rPr>
          <w:lang w:val="en-GB" w:bidi="en-US"/>
        </w:rPr>
      </w:pPr>
    </w:p>
    <w:p w14:paraId="2EFAC484" w14:textId="77777777" w:rsidR="00E33A87" w:rsidRDefault="00E33A87" w:rsidP="00916028">
      <w:pPr>
        <w:rPr>
          <w:lang w:val="en-GB" w:bidi="en-US"/>
        </w:rPr>
      </w:pPr>
    </w:p>
    <w:p w14:paraId="2EFAC485" w14:textId="77777777" w:rsidR="00E33A87" w:rsidRDefault="00E33A87" w:rsidP="00916028">
      <w:pPr>
        <w:rPr>
          <w:lang w:val="en-GB" w:bidi="en-US"/>
        </w:rPr>
      </w:pPr>
    </w:p>
    <w:p w14:paraId="2EFAC486" w14:textId="77777777" w:rsidR="00E33A87" w:rsidRDefault="00E33A87" w:rsidP="00916028">
      <w:pPr>
        <w:rPr>
          <w:lang w:val="en-GB" w:bidi="en-US"/>
        </w:rPr>
      </w:pPr>
    </w:p>
    <w:p w14:paraId="2EFAC487" w14:textId="77777777" w:rsidR="00E33A87" w:rsidRDefault="00E33A87" w:rsidP="00916028">
      <w:pPr>
        <w:rPr>
          <w:lang w:val="en-GB" w:bidi="en-US"/>
        </w:rPr>
      </w:pPr>
    </w:p>
    <w:p w14:paraId="2EFAC488" w14:textId="77777777" w:rsidR="00E33A87" w:rsidRDefault="00E33A87" w:rsidP="00916028">
      <w:pPr>
        <w:rPr>
          <w:lang w:val="en-GB" w:bidi="en-US"/>
        </w:rPr>
      </w:pPr>
    </w:p>
    <w:p w14:paraId="2EFAC489"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2EFAC48C" w14:textId="77777777" w:rsidTr="001A4C53">
        <w:trPr>
          <w:cantSplit/>
        </w:trPr>
        <w:tc>
          <w:tcPr>
            <w:tcW w:w="9026" w:type="dxa"/>
            <w:tcBorders>
              <w:top w:val="nil"/>
              <w:left w:val="nil"/>
              <w:bottom w:val="nil"/>
              <w:right w:val="nil"/>
            </w:tcBorders>
            <w:shd w:val="clear" w:color="auto" w:fill="E5B8B7" w:themeFill="accent2" w:themeFillTint="66"/>
          </w:tcPr>
          <w:p w14:paraId="2EFAC48A"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2EFAC48B" w14:textId="77777777" w:rsidR="00180215" w:rsidRPr="00180215" w:rsidRDefault="00180215" w:rsidP="00180215">
            <w:pPr>
              <w:pStyle w:val="InspireBodyText"/>
              <w:ind w:left="540"/>
              <w:jc w:val="both"/>
            </w:pPr>
            <w:r>
              <w:t>Answer the questions that follow.</w:t>
            </w:r>
          </w:p>
        </w:tc>
      </w:tr>
      <w:tr w:rsidR="00CA6B20" w14:paraId="2EFAC48E" w14:textId="77777777" w:rsidTr="001A4C53">
        <w:trPr>
          <w:cantSplit/>
        </w:trPr>
        <w:tc>
          <w:tcPr>
            <w:tcW w:w="9026" w:type="dxa"/>
            <w:tcBorders>
              <w:top w:val="nil"/>
              <w:left w:val="nil"/>
              <w:bottom w:val="single" w:sz="4" w:space="0" w:color="auto"/>
              <w:right w:val="nil"/>
            </w:tcBorders>
          </w:tcPr>
          <w:p w14:paraId="2EFAC48D" w14:textId="77777777" w:rsidR="00CA6B20" w:rsidRPr="00680581" w:rsidRDefault="00CA6B20" w:rsidP="00193C1B">
            <w:pPr>
              <w:spacing w:before="40"/>
              <w:rPr>
                <w:rFonts w:ascii="Georgia" w:hAnsi="Georgia"/>
                <w:sz w:val="16"/>
                <w:szCs w:val="16"/>
              </w:rPr>
            </w:pPr>
          </w:p>
        </w:tc>
      </w:tr>
      <w:tr w:rsidR="00180215" w14:paraId="2EFAC491"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FAC48F" w14:textId="77777777" w:rsidR="00180215" w:rsidRPr="00180215" w:rsidRDefault="00180215" w:rsidP="005A5575">
            <w:pPr>
              <w:pStyle w:val="InspireBodyText"/>
              <w:numPr>
                <w:ilvl w:val="0"/>
                <w:numId w:val="34"/>
              </w:numPr>
              <w:spacing w:before="0" w:after="0"/>
              <w:jc w:val="both"/>
            </w:pPr>
            <w:r w:rsidRPr="00180215">
              <w:t>Who will attend this meeting?</w:t>
            </w:r>
          </w:p>
          <w:p w14:paraId="2EFAC490"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2EFAC497"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EFAC492" w14:textId="076CF03C" w:rsidR="00180215" w:rsidRPr="0027498D" w:rsidRDefault="00180215" w:rsidP="00180215">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91C9D" w:rsidRPr="00B91C9D">
              <w:rPr>
                <w:noProof/>
                <w:color w:val="auto"/>
              </w:rPr>
              <w:t>Terrence Mackay</w:t>
            </w:r>
            <w:r w:rsidR="00B91C9D">
              <w:rPr>
                <w:noProof/>
                <w:color w:val="auto"/>
              </w:rPr>
              <w:t xml:space="preserve">  </w:t>
            </w:r>
            <w:r w:rsidR="00B91C9D" w:rsidRPr="00B91C9D">
              <w:rPr>
                <w:noProof/>
                <w:color w:val="auto"/>
              </w:rPr>
              <w:t xml:space="preserve">General Manager Cascade Peak Hotel Pty Ltd </w:t>
            </w:r>
            <w:r w:rsidR="00B91C9D">
              <w:rPr>
                <w:noProof/>
                <w:color w:val="auto"/>
              </w:rPr>
              <w:t xml:space="preserve">  </w:t>
            </w:r>
            <w:r w:rsidRPr="00230849">
              <w:rPr>
                <w:color w:val="auto"/>
              </w:rPr>
              <w:fldChar w:fldCharType="end"/>
            </w:r>
          </w:p>
          <w:p w14:paraId="2EFAC493" w14:textId="08A0B696"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91C9D" w:rsidRPr="00B91C9D">
              <w:rPr>
                <w:noProof/>
                <w:color w:val="auto"/>
              </w:rPr>
              <w:t>Stephen Lyons</w:t>
            </w:r>
            <w:r w:rsidR="00B91C9D">
              <w:rPr>
                <w:noProof/>
                <w:color w:val="auto"/>
              </w:rPr>
              <w:t xml:space="preserve"> </w:t>
            </w:r>
            <w:r w:rsidR="00B91C9D" w:rsidRPr="00B91C9D">
              <w:rPr>
                <w:noProof/>
                <w:color w:val="auto"/>
              </w:rPr>
              <w:t>Planning Manager - Cascade Peak Shire Council</w:t>
            </w:r>
            <w:r w:rsidRPr="00230849">
              <w:rPr>
                <w:color w:val="auto"/>
              </w:rPr>
              <w:fldChar w:fldCharType="end"/>
            </w:r>
          </w:p>
          <w:p w14:paraId="2EFAC494" w14:textId="1F9ADB6E"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91C9D" w:rsidRPr="00B91C9D">
              <w:rPr>
                <w:noProof/>
                <w:color w:val="auto"/>
              </w:rPr>
              <w:t>Kate Chan</w:t>
            </w:r>
            <w:r w:rsidR="00B91C9D">
              <w:rPr>
                <w:noProof/>
                <w:color w:val="auto"/>
              </w:rPr>
              <w:t xml:space="preserve"> </w:t>
            </w:r>
            <w:r w:rsidR="00B91C9D" w:rsidRPr="00B91C9D">
              <w:rPr>
                <w:noProof/>
                <w:color w:val="auto"/>
              </w:rPr>
              <w:t>Project Manager - Timber Home Construction Ltd</w:t>
            </w:r>
            <w:r w:rsidR="00B91C9D">
              <w:rPr>
                <w:noProof/>
                <w:color w:val="auto"/>
              </w:rPr>
              <w:t xml:space="preserve"> </w:t>
            </w:r>
            <w:r w:rsidRPr="00230849">
              <w:rPr>
                <w:color w:val="auto"/>
              </w:rPr>
              <w:fldChar w:fldCharType="end"/>
            </w:r>
          </w:p>
          <w:p w14:paraId="2EFAC495" w14:textId="2C4CA8F5"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91C9D" w:rsidRPr="00B91C9D">
              <w:rPr>
                <w:noProof/>
                <w:color w:val="auto"/>
              </w:rPr>
              <w:t>kim Nguyen</w:t>
            </w:r>
            <w:r w:rsidR="00B91C9D">
              <w:rPr>
                <w:noProof/>
                <w:color w:val="auto"/>
              </w:rPr>
              <w:t xml:space="preserve"> </w:t>
            </w:r>
            <w:r w:rsidR="00B91C9D" w:rsidRPr="00B91C9D">
              <w:rPr>
                <w:noProof/>
                <w:color w:val="auto"/>
              </w:rPr>
              <w:t>Director – Awesome Landscapes Pty Ltd</w:t>
            </w:r>
            <w:r w:rsidR="00B91C9D">
              <w:rPr>
                <w:noProof/>
                <w:color w:val="auto"/>
              </w:rPr>
              <w:t xml:space="preserve"> </w:t>
            </w:r>
            <w:r w:rsidRPr="00230849">
              <w:rPr>
                <w:color w:val="auto"/>
              </w:rPr>
              <w:fldChar w:fldCharType="end"/>
            </w:r>
          </w:p>
          <w:p w14:paraId="2EFAC496" w14:textId="4A0EB5C5"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91C9D">
              <w:rPr>
                <w:color w:val="auto"/>
              </w:rPr>
              <w:t>Sam Ng</w:t>
            </w:r>
            <w:r w:rsidR="00F77D88">
              <w:rPr>
                <w:color w:val="auto"/>
              </w:rPr>
              <w:t xml:space="preserve"> -</w:t>
            </w:r>
            <w:r w:rsidR="00B91C9D">
              <w:rPr>
                <w:color w:val="auto"/>
              </w:rPr>
              <w:t xml:space="preserve"> project manager</w:t>
            </w:r>
            <w:r w:rsidR="00F77D88" w:rsidRPr="00F77D88">
              <w:rPr>
                <w:color w:val="auto"/>
              </w:rPr>
              <w:t xml:space="preserve"> Awesome Landscapes Pty Ltd </w:t>
            </w:r>
            <w:r w:rsidR="00F77D88">
              <w:rPr>
                <w:color w:val="auto"/>
              </w:rPr>
              <w:t xml:space="preserve"> </w:t>
            </w:r>
            <w:r w:rsidRPr="00230849">
              <w:rPr>
                <w:color w:val="auto"/>
              </w:rPr>
              <w:fldChar w:fldCharType="end"/>
            </w:r>
          </w:p>
        </w:tc>
      </w:tr>
      <w:tr w:rsidR="00180215" w14:paraId="2EFAC499"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FAC49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2EFAC49B"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C4E4546" w14:textId="65B715FD" w:rsidR="00333184" w:rsidRDefault="00180215" w:rsidP="001A4C53">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65A4">
              <w:rPr>
                <w:noProof/>
                <w:color w:val="auto"/>
              </w:rPr>
              <w:t>a completed project plan, finale copy.</w:t>
            </w:r>
            <w:r w:rsidR="0020456E">
              <w:rPr>
                <w:noProof/>
                <w:color w:val="auto"/>
              </w:rPr>
              <w:t xml:space="preserve"> </w:t>
            </w:r>
            <w:r w:rsidR="00333184" w:rsidRPr="00333184">
              <w:rPr>
                <w:noProof/>
                <w:color w:val="auto"/>
              </w:rPr>
              <w:t>revision #4, 21 january 2017</w:t>
            </w:r>
          </w:p>
          <w:p w14:paraId="6A012ADC" w14:textId="77777777" w:rsidR="00333184" w:rsidRDefault="00333184" w:rsidP="001A4C53">
            <w:pPr>
              <w:pStyle w:val="InspireBenchmarkAnswers"/>
              <w:spacing w:before="60" w:after="60"/>
              <w:jc w:val="both"/>
              <w:rPr>
                <w:noProof/>
                <w:color w:val="auto"/>
              </w:rPr>
            </w:pPr>
            <w:r w:rsidRPr="00333184">
              <w:rPr>
                <w:noProof/>
                <w:color w:val="auto"/>
              </w:rPr>
              <w:t>Project completion report.</w:t>
            </w:r>
          </w:p>
          <w:p w14:paraId="3418E8C0" w14:textId="77777777" w:rsidR="00333184" w:rsidRDefault="00333184" w:rsidP="001A4C53">
            <w:pPr>
              <w:pStyle w:val="InspireBenchmarkAnswers"/>
              <w:spacing w:before="60" w:after="60"/>
              <w:jc w:val="both"/>
              <w:rPr>
                <w:noProof/>
                <w:color w:val="auto"/>
              </w:rPr>
            </w:pPr>
            <w:r w:rsidRPr="00333184">
              <w:rPr>
                <w:noProof/>
                <w:color w:val="auto"/>
              </w:rPr>
              <w:t xml:space="preserve"> • Final version of the project plan.</w:t>
            </w:r>
          </w:p>
          <w:p w14:paraId="5D6D2577" w14:textId="77777777" w:rsidR="00333184" w:rsidRDefault="00333184" w:rsidP="001A4C53">
            <w:pPr>
              <w:pStyle w:val="InspireBenchmarkAnswers"/>
              <w:spacing w:before="60" w:after="60"/>
              <w:jc w:val="both"/>
              <w:rPr>
                <w:noProof/>
                <w:color w:val="auto"/>
              </w:rPr>
            </w:pPr>
            <w:r w:rsidRPr="00333184">
              <w:rPr>
                <w:noProof/>
                <w:color w:val="auto"/>
              </w:rPr>
              <w:t xml:space="preserve"> •Project archives checklist.</w:t>
            </w:r>
          </w:p>
          <w:p w14:paraId="3BD384BE" w14:textId="22241603" w:rsidR="00333184" w:rsidRDefault="00333184" w:rsidP="001A4C53">
            <w:pPr>
              <w:pStyle w:val="InspireBenchmarkAnswers"/>
              <w:spacing w:before="60" w:after="60"/>
              <w:jc w:val="both"/>
              <w:rPr>
                <w:noProof/>
                <w:color w:val="auto"/>
              </w:rPr>
            </w:pPr>
            <w:r w:rsidRPr="00333184">
              <w:rPr>
                <w:noProof/>
                <w:color w:val="auto"/>
              </w:rPr>
              <w:t xml:space="preserve"> • Formal acceptance and closure.</w:t>
            </w:r>
          </w:p>
          <w:p w14:paraId="2EFAC49A" w14:textId="3A0ED2BB" w:rsidR="00180215" w:rsidRPr="001A4C53" w:rsidRDefault="00180215" w:rsidP="001A4C53">
            <w:pPr>
              <w:pStyle w:val="InspireBenchmarkAnswers"/>
              <w:spacing w:before="60" w:after="60"/>
              <w:jc w:val="both"/>
              <w:rPr>
                <w:color w:val="auto"/>
              </w:rPr>
            </w:pPr>
            <w:r w:rsidRPr="00230849">
              <w:rPr>
                <w:color w:val="auto"/>
              </w:rPr>
              <w:fldChar w:fldCharType="end"/>
            </w:r>
          </w:p>
        </w:tc>
      </w:tr>
      <w:tr w:rsidR="00180215" w14:paraId="2EFAC49D"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FAC49C"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2EFAC49F"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14FF145" w14:textId="41B8EE9D" w:rsidR="00F77D88"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C54E2">
              <w:rPr>
                <w:color w:val="auto"/>
              </w:rPr>
              <w:t xml:space="preserve">project plan </w:t>
            </w:r>
            <w:r w:rsidR="00F77D88">
              <w:rPr>
                <w:noProof/>
                <w:color w:val="auto"/>
              </w:rPr>
              <w:t>revision #4, 21 january 2017</w:t>
            </w:r>
          </w:p>
          <w:p w14:paraId="5B820C16" w14:textId="312AB77F" w:rsidR="00F77D88" w:rsidRDefault="00F77D88" w:rsidP="0076697A">
            <w:pPr>
              <w:pStyle w:val="InspireBenchmarkAnswers"/>
              <w:spacing w:before="60" w:after="60"/>
              <w:jc w:val="both"/>
              <w:rPr>
                <w:noProof/>
                <w:color w:val="auto"/>
              </w:rPr>
            </w:pPr>
            <w:r>
              <w:rPr>
                <w:noProof/>
                <w:color w:val="auto"/>
              </w:rPr>
              <w:t xml:space="preserve">appendix 43 - formal acceptance and closure </w:t>
            </w:r>
          </w:p>
          <w:p w14:paraId="4ECE4B38" w14:textId="16DC76F0" w:rsidR="00F77D88" w:rsidRDefault="00F77D88" w:rsidP="0076697A">
            <w:pPr>
              <w:pStyle w:val="InspireBenchmarkAnswers"/>
              <w:spacing w:before="60" w:after="60"/>
              <w:jc w:val="both"/>
              <w:rPr>
                <w:noProof/>
                <w:color w:val="auto"/>
              </w:rPr>
            </w:pPr>
            <w:r>
              <w:rPr>
                <w:noProof/>
                <w:color w:val="auto"/>
              </w:rPr>
              <w:t>appendix 44 -  project archives checklist</w:t>
            </w:r>
          </w:p>
          <w:p w14:paraId="22CB9E3F" w14:textId="26B61429" w:rsidR="00F77D88" w:rsidRDefault="00F77D88" w:rsidP="0076697A">
            <w:pPr>
              <w:pStyle w:val="InspireBenchmarkAnswers"/>
              <w:spacing w:before="60" w:after="60"/>
              <w:jc w:val="both"/>
              <w:rPr>
                <w:noProof/>
                <w:color w:val="auto"/>
              </w:rPr>
            </w:pPr>
            <w:r>
              <w:rPr>
                <w:noProof/>
                <w:color w:val="auto"/>
              </w:rPr>
              <w:t>appendix 42 - project completion report</w:t>
            </w:r>
          </w:p>
          <w:p w14:paraId="323042BC" w14:textId="65B8D20E" w:rsidR="00333184" w:rsidRDefault="00333184" w:rsidP="0076697A">
            <w:pPr>
              <w:pStyle w:val="InspireBenchmarkAnswers"/>
              <w:spacing w:before="60" w:after="60"/>
              <w:jc w:val="both"/>
              <w:rPr>
                <w:noProof/>
                <w:color w:val="auto"/>
              </w:rPr>
            </w:pPr>
            <w:r>
              <w:rPr>
                <w:noProof/>
                <w:color w:val="auto"/>
              </w:rPr>
              <w:t>lessons learned</w:t>
            </w:r>
          </w:p>
          <w:p w14:paraId="7E5F550C" w14:textId="42BF2582" w:rsidR="00333184" w:rsidRDefault="00333184" w:rsidP="0076697A">
            <w:pPr>
              <w:pStyle w:val="InspireBenchmarkAnswers"/>
              <w:spacing w:before="60" w:after="60"/>
              <w:jc w:val="both"/>
              <w:rPr>
                <w:noProof/>
                <w:color w:val="auto"/>
              </w:rPr>
            </w:pPr>
            <w:r>
              <w:rPr>
                <w:noProof/>
                <w:color w:val="auto"/>
              </w:rPr>
              <w:t>audit report</w:t>
            </w:r>
          </w:p>
          <w:p w14:paraId="6BBA737B" w14:textId="6EC50477" w:rsidR="00333184" w:rsidRDefault="00333184" w:rsidP="0076697A">
            <w:pPr>
              <w:pStyle w:val="InspireBenchmarkAnswers"/>
              <w:spacing w:before="60" w:after="60"/>
              <w:jc w:val="both"/>
              <w:rPr>
                <w:noProof/>
                <w:color w:val="auto"/>
              </w:rPr>
            </w:pPr>
            <w:r>
              <w:rPr>
                <w:noProof/>
                <w:color w:val="auto"/>
              </w:rPr>
              <w:t>distribution list</w:t>
            </w:r>
          </w:p>
          <w:p w14:paraId="17493A4D" w14:textId="3F32A63B" w:rsidR="00333184" w:rsidRDefault="00333184" w:rsidP="0076697A">
            <w:pPr>
              <w:pStyle w:val="InspireBenchmarkAnswers"/>
              <w:spacing w:before="60" w:after="60"/>
              <w:jc w:val="both"/>
              <w:rPr>
                <w:noProof/>
                <w:color w:val="auto"/>
              </w:rPr>
            </w:pPr>
            <w:r>
              <w:rPr>
                <w:noProof/>
                <w:color w:val="auto"/>
              </w:rPr>
              <w:t>sign off</w:t>
            </w:r>
          </w:p>
          <w:p w14:paraId="2EFAC49E" w14:textId="33CB823B" w:rsidR="00180215" w:rsidRPr="0076697A" w:rsidRDefault="00180215" w:rsidP="0076697A">
            <w:pPr>
              <w:pStyle w:val="InspireBenchmarkAnswers"/>
              <w:spacing w:before="60" w:after="60"/>
              <w:jc w:val="both"/>
              <w:rPr>
                <w:color w:val="auto"/>
                <w:sz w:val="22"/>
                <w:szCs w:val="22"/>
              </w:rPr>
            </w:pPr>
            <w:r w:rsidRPr="00230849">
              <w:rPr>
                <w:color w:val="auto"/>
              </w:rPr>
              <w:fldChar w:fldCharType="end"/>
            </w:r>
          </w:p>
        </w:tc>
      </w:tr>
      <w:tr w:rsidR="00180215" w14:paraId="2EFAC4A1"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FAC4A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2EFAC4A3"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91872A9" w14:textId="56AAFA21" w:rsidR="00F77D88"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C54E2" w:rsidRPr="009C54E2">
              <w:rPr>
                <w:color w:val="auto"/>
              </w:rPr>
              <w:t>The completion report, project plan and formal acceptance and closure must all be signed off by the signatories of the project steering committee. The template used for the formal acceptance and closure is provided in Appendix 43. Each steering committee member takes their copy of the project completion documentation for their own archiving.</w:t>
            </w:r>
            <w:r w:rsidR="00F77D88" w:rsidRPr="00F77D88">
              <w:rPr>
                <w:noProof/>
                <w:color w:val="auto"/>
              </w:rPr>
              <w:t xml:space="preserve">appendix </w:t>
            </w:r>
            <w:r w:rsidR="00F77D88">
              <w:rPr>
                <w:noProof/>
                <w:color w:val="auto"/>
              </w:rPr>
              <w:t>43</w:t>
            </w:r>
            <w:r w:rsidR="00F77D88" w:rsidRPr="00F77D88">
              <w:rPr>
                <w:noProof/>
                <w:color w:val="auto"/>
              </w:rPr>
              <w:t xml:space="preserve"> - formal acceptance and closure</w:t>
            </w:r>
          </w:p>
          <w:p w14:paraId="6964FF75" w14:textId="77777777" w:rsidR="00333184" w:rsidRDefault="00F77D88" w:rsidP="0076697A">
            <w:pPr>
              <w:pStyle w:val="InspireBenchmarkAnswers"/>
              <w:spacing w:before="60" w:after="60"/>
              <w:jc w:val="both"/>
              <w:rPr>
                <w:noProof/>
                <w:color w:val="auto"/>
              </w:rPr>
            </w:pPr>
            <w:r w:rsidRPr="00F77D88">
              <w:rPr>
                <w:noProof/>
                <w:color w:val="auto"/>
              </w:rPr>
              <w:t>appendix 44 -  project archives checklist</w:t>
            </w:r>
            <w:r w:rsidR="00333184">
              <w:rPr>
                <w:noProof/>
                <w:color w:val="auto"/>
              </w:rPr>
              <w:t xml:space="preserve"> </w:t>
            </w:r>
          </w:p>
          <w:p w14:paraId="0899C5F7" w14:textId="21BCB0EF" w:rsidR="00333184" w:rsidRDefault="00333184" w:rsidP="0076697A">
            <w:pPr>
              <w:pStyle w:val="InspireBenchmarkAnswers"/>
              <w:spacing w:before="60" w:after="60"/>
              <w:jc w:val="both"/>
              <w:rPr>
                <w:noProof/>
                <w:color w:val="auto"/>
              </w:rPr>
            </w:pPr>
            <w:r w:rsidRPr="00333184">
              <w:rPr>
                <w:noProof/>
                <w:color w:val="auto"/>
              </w:rPr>
              <w:t>appendix 42 - project completion report</w:t>
            </w:r>
            <w:r w:rsidR="00F77D88" w:rsidRPr="00F77D88">
              <w:rPr>
                <w:noProof/>
                <w:color w:val="auto"/>
              </w:rPr>
              <w:t xml:space="preserve"> </w:t>
            </w:r>
          </w:p>
          <w:p w14:paraId="5EDC8382" w14:textId="151FFEFA" w:rsidR="00333184" w:rsidRDefault="00333184" w:rsidP="0076697A">
            <w:pPr>
              <w:pStyle w:val="InspireBenchmarkAnswers"/>
              <w:spacing w:before="60" w:after="60"/>
              <w:jc w:val="both"/>
              <w:rPr>
                <w:noProof/>
                <w:color w:val="auto"/>
              </w:rPr>
            </w:pPr>
            <w:r w:rsidRPr="00333184">
              <w:rPr>
                <w:noProof/>
                <w:color w:val="auto"/>
              </w:rPr>
              <w:t>distribution list</w:t>
            </w:r>
          </w:p>
          <w:p w14:paraId="0785729F" w14:textId="716257F3" w:rsidR="00333184" w:rsidRDefault="00333184" w:rsidP="0076697A">
            <w:pPr>
              <w:pStyle w:val="InspireBenchmarkAnswers"/>
              <w:spacing w:before="60" w:after="60"/>
              <w:jc w:val="both"/>
              <w:rPr>
                <w:noProof/>
                <w:color w:val="auto"/>
              </w:rPr>
            </w:pPr>
            <w:r>
              <w:rPr>
                <w:noProof/>
                <w:color w:val="auto"/>
              </w:rPr>
              <w:t>sign off</w:t>
            </w:r>
          </w:p>
          <w:p w14:paraId="2EFAC4A2" w14:textId="28BD7E0F" w:rsidR="00180215" w:rsidRPr="0076697A" w:rsidRDefault="00180215" w:rsidP="0076697A">
            <w:pPr>
              <w:pStyle w:val="InspireBenchmarkAnswers"/>
              <w:spacing w:before="60" w:after="60"/>
              <w:jc w:val="both"/>
              <w:rPr>
                <w:color w:val="auto"/>
                <w:sz w:val="22"/>
                <w:szCs w:val="22"/>
              </w:rPr>
            </w:pPr>
            <w:r w:rsidRPr="00230849">
              <w:rPr>
                <w:color w:val="auto"/>
              </w:rPr>
              <w:fldChar w:fldCharType="end"/>
            </w:r>
          </w:p>
        </w:tc>
      </w:tr>
      <w:tr w:rsidR="00180215" w14:paraId="2EFAC4A5"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FAC4A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2EFAC4A7"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CF231A" w14:textId="77777777" w:rsidR="00F77D88" w:rsidRDefault="00180215" w:rsidP="0076697A">
            <w:pPr>
              <w:spacing w:before="60" w:after="60"/>
              <w:jc w:val="both"/>
              <w:rPr>
                <w:rFonts w:ascii="Georgia" w:hAnsi="Georgia"/>
                <w:noProof/>
                <w:sz w:val="24"/>
                <w:szCs w:val="24"/>
              </w:rPr>
            </w:pPr>
            <w:r w:rsidRPr="00180215">
              <w:rPr>
                <w:rFonts w:ascii="Georgia" w:hAnsi="Georgia"/>
                <w:sz w:val="24"/>
                <w:szCs w:val="24"/>
              </w:rPr>
              <w:lastRenderedPageBreak/>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F77D88" w:rsidRPr="00F77D88">
              <w:rPr>
                <w:rFonts w:ascii="Georgia" w:hAnsi="Georgia"/>
                <w:noProof/>
                <w:sz w:val="24"/>
                <w:szCs w:val="24"/>
              </w:rPr>
              <w:t>Terrence Mackay  General Manager Cascade Peak Hotel Pty Ltd</w:t>
            </w:r>
          </w:p>
          <w:p w14:paraId="7535CECA" w14:textId="77777777" w:rsidR="00F77D88" w:rsidRDefault="00F77D88" w:rsidP="0076697A">
            <w:pPr>
              <w:spacing w:before="60" w:after="60"/>
              <w:jc w:val="both"/>
              <w:rPr>
                <w:rFonts w:ascii="Georgia" w:hAnsi="Georgia"/>
                <w:noProof/>
                <w:sz w:val="24"/>
                <w:szCs w:val="24"/>
              </w:rPr>
            </w:pPr>
            <w:r w:rsidRPr="00F77D88">
              <w:rPr>
                <w:rFonts w:ascii="Georgia" w:hAnsi="Georgia"/>
                <w:noProof/>
                <w:sz w:val="24"/>
                <w:szCs w:val="24"/>
              </w:rPr>
              <w:t xml:space="preserve"> Stephen Lyons Planning Manager - Cascade Peak Shire Council </w:t>
            </w:r>
          </w:p>
          <w:p w14:paraId="676E9F20" w14:textId="77777777" w:rsidR="00F77D88" w:rsidRDefault="00F77D88" w:rsidP="0076697A">
            <w:pPr>
              <w:spacing w:before="60" w:after="60"/>
              <w:jc w:val="both"/>
              <w:rPr>
                <w:rFonts w:ascii="Georgia" w:hAnsi="Georgia"/>
                <w:noProof/>
                <w:sz w:val="24"/>
                <w:szCs w:val="24"/>
              </w:rPr>
            </w:pPr>
            <w:r w:rsidRPr="00F77D88">
              <w:rPr>
                <w:rFonts w:ascii="Georgia" w:hAnsi="Georgia"/>
                <w:noProof/>
                <w:sz w:val="24"/>
                <w:szCs w:val="24"/>
              </w:rPr>
              <w:t xml:space="preserve">Kate Chan Project Manager - Timber Home Construction Ltd </w:t>
            </w:r>
          </w:p>
          <w:p w14:paraId="35366F0E" w14:textId="77777777" w:rsidR="00F77D88" w:rsidRDefault="00F77D88" w:rsidP="0076697A">
            <w:pPr>
              <w:spacing w:before="60" w:after="60"/>
              <w:jc w:val="both"/>
              <w:rPr>
                <w:rFonts w:ascii="Georgia" w:hAnsi="Georgia"/>
                <w:noProof/>
                <w:sz w:val="24"/>
                <w:szCs w:val="24"/>
              </w:rPr>
            </w:pPr>
            <w:r w:rsidRPr="00F77D88">
              <w:rPr>
                <w:rFonts w:ascii="Georgia" w:hAnsi="Georgia"/>
                <w:noProof/>
                <w:sz w:val="24"/>
                <w:szCs w:val="24"/>
              </w:rPr>
              <w:t>kim Nguyen Director – Awesome Landscapes Pty Ltd</w:t>
            </w:r>
          </w:p>
          <w:p w14:paraId="2EFAC4A6" w14:textId="10A00309" w:rsidR="00180215" w:rsidRPr="0076697A" w:rsidRDefault="00F77D88" w:rsidP="0076697A">
            <w:pPr>
              <w:spacing w:before="60" w:after="60"/>
              <w:jc w:val="both"/>
              <w:rPr>
                <w:rFonts w:ascii="Georgia" w:hAnsi="Georgia"/>
                <w:sz w:val="24"/>
                <w:szCs w:val="24"/>
              </w:rPr>
            </w:pPr>
            <w:r w:rsidRPr="00F77D88">
              <w:rPr>
                <w:rFonts w:ascii="Georgia" w:hAnsi="Georgia"/>
                <w:noProof/>
                <w:sz w:val="24"/>
                <w:szCs w:val="24"/>
              </w:rPr>
              <w:t>Sam Ng</w:t>
            </w:r>
            <w:r>
              <w:rPr>
                <w:rFonts w:ascii="Georgia" w:hAnsi="Georgia"/>
                <w:noProof/>
                <w:sz w:val="24"/>
                <w:szCs w:val="24"/>
              </w:rPr>
              <w:t xml:space="preserve"> -</w:t>
            </w:r>
            <w:r w:rsidRPr="00F77D88">
              <w:rPr>
                <w:rFonts w:ascii="Georgia" w:hAnsi="Georgia"/>
                <w:noProof/>
                <w:sz w:val="24"/>
                <w:szCs w:val="24"/>
              </w:rPr>
              <w:t xml:space="preserve"> project manager  Awesome Landscapes Pty Ltd  </w:t>
            </w:r>
            <w:r w:rsidR="00180215" w:rsidRPr="00180215">
              <w:rPr>
                <w:rFonts w:ascii="Georgia" w:hAnsi="Georgia"/>
                <w:sz w:val="24"/>
                <w:szCs w:val="24"/>
              </w:rPr>
              <w:fldChar w:fldCharType="end"/>
            </w:r>
          </w:p>
        </w:tc>
      </w:tr>
      <w:tr w:rsidR="00180215" w14:paraId="2EFAC4A9"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FAC4A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2EFAC4AB"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8228568" w14:textId="77777777" w:rsidR="008B06D1" w:rsidRDefault="00180215" w:rsidP="0076697A">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B06D1">
              <w:rPr>
                <w:noProof/>
                <w:color w:val="auto"/>
              </w:rPr>
              <w:t xml:space="preserve">Awwesome Landscapes mission statement is </w:t>
            </w:r>
          </w:p>
          <w:p w14:paraId="5754F318" w14:textId="77777777" w:rsidR="008B06D1" w:rsidRDefault="008B06D1" w:rsidP="0076697A">
            <w:pPr>
              <w:pStyle w:val="InspireBenchmarkAnswers"/>
              <w:spacing w:before="60" w:after="60"/>
              <w:jc w:val="both"/>
              <w:rPr>
                <w:noProof/>
                <w:color w:val="auto"/>
              </w:rPr>
            </w:pPr>
            <w:r>
              <w:rPr>
                <w:noProof/>
                <w:color w:val="auto"/>
              </w:rPr>
              <w:t>"</w:t>
            </w:r>
            <w:r w:rsidRPr="008B06D1">
              <w:rPr>
                <w:noProof/>
                <w:color w:val="auto"/>
              </w:rPr>
              <w:t>To be an AWESOME leader in the field of large scale landscaping development. • To deliver AWESOME results on time and to budget. • To have an AWESOME environmental friendliness, where possible using native plant selections suited to the local climate to minimize ongoing maintenance. • To have AWESOME working relationships with all clients and subcontractors</w:t>
            </w:r>
            <w:r>
              <w:rPr>
                <w:noProof/>
                <w:color w:val="auto"/>
              </w:rPr>
              <w:t>"</w:t>
            </w:r>
          </w:p>
          <w:p w14:paraId="2EFAC4AA" w14:textId="49D28414" w:rsidR="00180215" w:rsidRPr="0076697A" w:rsidRDefault="008B06D1" w:rsidP="0076697A">
            <w:pPr>
              <w:pStyle w:val="InspireBenchmarkAnswers"/>
              <w:spacing w:before="60" w:after="60"/>
              <w:jc w:val="both"/>
              <w:rPr>
                <w:color w:val="auto"/>
              </w:rPr>
            </w:pPr>
            <w:r>
              <w:rPr>
                <w:noProof/>
                <w:color w:val="auto"/>
              </w:rPr>
              <w:t>I believe that they have met there objectives in all ways. The project, although a delay was encurred, has been managed to reach all set time goals and budget restraints.The selection of native plants in the procurement schedule has en</w:t>
            </w:r>
            <w:r w:rsidR="00DA303B">
              <w:rPr>
                <w:noProof/>
                <w:color w:val="auto"/>
              </w:rPr>
              <w:t>phasized the relationship that Awesom landscapes has with "environmental Friendliness". And relationships with clients and subcontractors was highlighted when the project ownership was changed and Awesome Landscape had to change subcontractors due to client recommendations. This was done very smoothly and both the client and the new subcontractor mutually benefited.</w:t>
            </w:r>
            <w:r w:rsidR="00180215" w:rsidRPr="00180215">
              <w:rPr>
                <w:color w:val="auto"/>
              </w:rPr>
              <w:fldChar w:fldCharType="end"/>
            </w:r>
          </w:p>
        </w:tc>
      </w:tr>
      <w:tr w:rsidR="00180215" w14:paraId="2EFAC4AD"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FAC4AC"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2EFAC4AF"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EFAC4AE" w14:textId="670C217C"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9C54E2" w:rsidRPr="009C54E2">
              <w:rPr>
                <w:noProof/>
                <w:color w:val="auto"/>
              </w:rPr>
              <w:t xml:space="preserve">Having successfully delivered the final project documentation, Awesome Landscapes may raise an invoice to Cascade Peak Hotel for the final contract payment. </w:t>
            </w:r>
            <w:r w:rsidR="00473552" w:rsidRPr="00473552">
              <w:rPr>
                <w:noProof/>
                <w:color w:val="auto"/>
              </w:rPr>
              <w:t>Upon payment of the final contract payment by Cascade Peak Hotel</w:t>
            </w:r>
            <w:r w:rsidR="00473552">
              <w:rPr>
                <w:noProof/>
                <w:color w:val="auto"/>
              </w:rPr>
              <w:t xml:space="preserve"> </w:t>
            </w:r>
            <w:r w:rsidR="00473552" w:rsidRPr="00473552">
              <w:rPr>
                <w:noProof/>
                <w:color w:val="auto"/>
              </w:rPr>
              <w:t>, all project documentation may be archived.</w:t>
            </w:r>
            <w:r w:rsidR="00473552">
              <w:rPr>
                <w:noProof/>
                <w:color w:val="auto"/>
              </w:rPr>
              <w:t xml:space="preserve"> T</w:t>
            </w:r>
            <w:r w:rsidR="008B06D1">
              <w:rPr>
                <w:noProof/>
                <w:color w:val="auto"/>
              </w:rPr>
              <w:t xml:space="preserve">Awesom </w:t>
            </w:r>
            <w:r w:rsidR="00473552" w:rsidRPr="00473552">
              <w:rPr>
                <w:noProof/>
                <w:color w:val="auto"/>
              </w:rPr>
              <w:t>he project archive checklist found in Appendix 44 must be printed off and checked off as each piece of project documentation is archived in both hard and electronic copy. The hard copy documentation (charter, plan, reports, change requests, etc.) must be scanned into the network. The hard copy files must be filed in the archiving compactors at Awesome Landscaping Pty Ltd. The electronic files must be stored in the archival hard drive (Q:/) under a separate folder clearly identifying the project name and date of archiving.</w:t>
            </w:r>
            <w:r w:rsidRPr="00180215">
              <w:rPr>
                <w:color w:val="auto"/>
              </w:rPr>
              <w:fldChar w:fldCharType="end"/>
            </w:r>
          </w:p>
        </w:tc>
      </w:tr>
    </w:tbl>
    <w:p w14:paraId="2EFAC4B0" w14:textId="77777777" w:rsidR="00CA6B20" w:rsidRDefault="00CA6B20" w:rsidP="00916028">
      <w:pPr>
        <w:rPr>
          <w:lang w:val="en-GB" w:bidi="en-US"/>
        </w:rPr>
      </w:pPr>
    </w:p>
    <w:p w14:paraId="2EFAC4B1" w14:textId="77777777" w:rsidR="00725877" w:rsidRDefault="00725877">
      <w:pPr>
        <w:rPr>
          <w:lang w:val="en-GB" w:bidi="en-US"/>
        </w:rPr>
      </w:pPr>
      <w:r>
        <w:rPr>
          <w:lang w:val="en-GB" w:bidi="en-US"/>
        </w:rPr>
        <w:br w:type="page"/>
      </w:r>
    </w:p>
    <w:p w14:paraId="2EFAC4B2"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2EFAC4BA" w14:textId="77777777" w:rsidTr="00C3459D">
        <w:trPr>
          <w:trHeight w:val="4400"/>
        </w:trPr>
        <w:tc>
          <w:tcPr>
            <w:tcW w:w="9242" w:type="dxa"/>
          </w:tcPr>
          <w:p w14:paraId="2EFAC4B3"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2EFAC4B4" w14:textId="1530CAFA"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7311C" w:rsidRPr="00852FE4">
              <w:rPr>
                <w:b/>
              </w:rPr>
            </w:r>
            <w:r w:rsidR="00B9493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2EFAC4B5" w14:textId="77777777" w:rsidR="00725877" w:rsidRPr="00852FE4" w:rsidRDefault="00725877" w:rsidP="00C3459D">
            <w:pPr>
              <w:pStyle w:val="CompliantBodyText"/>
              <w:spacing w:before="120"/>
              <w:ind w:right="206"/>
              <w:rPr>
                <w:rFonts w:eastAsiaTheme="minorHAnsi"/>
                <w:b/>
                <w:lang w:val="en-PH"/>
              </w:rPr>
            </w:pPr>
          </w:p>
          <w:p w14:paraId="2EFAC4B6"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2EFAC4B7"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2EFAC4B8" w14:textId="77777777" w:rsidR="00725877" w:rsidRPr="00FB6317" w:rsidRDefault="00725877" w:rsidP="00C3459D">
            <w:pPr>
              <w:pStyle w:val="CompliantImportant"/>
              <w:spacing w:before="120"/>
              <w:ind w:left="180" w:right="206"/>
              <w:jc w:val="center"/>
              <w:rPr>
                <w:color w:val="auto"/>
              </w:rPr>
            </w:pPr>
          </w:p>
          <w:p w14:paraId="2EFAC4B9"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2EFAC4BB" w14:textId="77777777" w:rsidR="004A2A10" w:rsidRDefault="004A2A10" w:rsidP="007163CF"/>
    <w:p w14:paraId="2EFAC4BC" w14:textId="77777777" w:rsidR="004A2A10" w:rsidRDefault="004A2A10" w:rsidP="004A2A10">
      <w:pPr>
        <w:pStyle w:val="CompliantBodyTestBold"/>
      </w:pPr>
    </w:p>
    <w:p w14:paraId="2EFAC4BD" w14:textId="77777777" w:rsidR="004A2A10" w:rsidRDefault="004A2A10" w:rsidP="004A2A10">
      <w:pPr>
        <w:pStyle w:val="InspireBodyText"/>
        <w:jc w:val="center"/>
        <w:rPr>
          <w:b/>
          <w:color w:val="808080" w:themeColor="background1" w:themeShade="80"/>
          <w:sz w:val="36"/>
          <w:szCs w:val="36"/>
        </w:rPr>
      </w:pPr>
    </w:p>
    <w:p w14:paraId="2EFAC4BE" w14:textId="77777777" w:rsidR="004A2A10" w:rsidRDefault="004A2A10" w:rsidP="004A2A10">
      <w:pPr>
        <w:pStyle w:val="InspireBodyText"/>
        <w:jc w:val="center"/>
        <w:rPr>
          <w:b/>
          <w:color w:val="808080" w:themeColor="background1" w:themeShade="80"/>
          <w:sz w:val="36"/>
          <w:szCs w:val="36"/>
        </w:rPr>
      </w:pPr>
    </w:p>
    <w:p w14:paraId="2EFAC4BF"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2EFAC4C0" w14:textId="77777777" w:rsidR="004A2A10" w:rsidRPr="00730BD1" w:rsidRDefault="004A2A10" w:rsidP="004A2A10"/>
    <w:p w14:paraId="2EFAC4C1" w14:textId="77777777" w:rsidR="00725877" w:rsidRPr="00B94D25" w:rsidRDefault="00725877" w:rsidP="004A2A10">
      <w:pPr>
        <w:spacing w:before="200" w:after="280" w:line="276" w:lineRule="auto"/>
        <w:ind w:right="-46"/>
        <w:jc w:val="both"/>
      </w:pPr>
    </w:p>
    <w:p w14:paraId="2EFAC4C2" w14:textId="77777777" w:rsidR="00725877" w:rsidRPr="00730BD1" w:rsidRDefault="00725877" w:rsidP="00725877"/>
    <w:p w14:paraId="2EFAC4C3"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AC4CC" w14:textId="77777777" w:rsidR="004F6515" w:rsidRDefault="004F6515" w:rsidP="00BD64CC">
      <w:r>
        <w:separator/>
      </w:r>
    </w:p>
  </w:endnote>
  <w:endnote w:type="continuationSeparator" w:id="0">
    <w:p w14:paraId="2EFAC4CD" w14:textId="77777777" w:rsidR="004F6515" w:rsidRDefault="004F651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AC4CE" w14:textId="77777777" w:rsidR="004F6515" w:rsidRPr="001570E7" w:rsidRDefault="004F651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2EFAC4CF" w14:textId="77777777" w:rsidR="004F6515" w:rsidRPr="00AA178F" w:rsidRDefault="004F6515"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AC4D0" w14:textId="77777777" w:rsidR="004F6515" w:rsidRPr="001570E7" w:rsidRDefault="004F651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2EFAC4D1" w14:textId="77777777" w:rsidR="004F6515" w:rsidRPr="00AA178F" w:rsidRDefault="004F6515"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AC4CA" w14:textId="77777777" w:rsidR="004F6515" w:rsidRDefault="004F6515" w:rsidP="00BD64CC">
      <w:r>
        <w:separator/>
      </w:r>
    </w:p>
  </w:footnote>
  <w:footnote w:type="continuationSeparator" w:id="0">
    <w:p w14:paraId="2EFAC4CB" w14:textId="77777777" w:rsidR="004F6515" w:rsidRDefault="004F651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2B82"/>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1682B"/>
    <w:rsid w:val="001215C2"/>
    <w:rsid w:val="001222BC"/>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6F37"/>
    <w:rsid w:val="0020456E"/>
    <w:rsid w:val="00220622"/>
    <w:rsid w:val="0022122A"/>
    <w:rsid w:val="00224AE5"/>
    <w:rsid w:val="00230849"/>
    <w:rsid w:val="00232B9A"/>
    <w:rsid w:val="00235322"/>
    <w:rsid w:val="0023766B"/>
    <w:rsid w:val="002433AD"/>
    <w:rsid w:val="002601E7"/>
    <w:rsid w:val="002622E6"/>
    <w:rsid w:val="002638CE"/>
    <w:rsid w:val="00263D8E"/>
    <w:rsid w:val="00266114"/>
    <w:rsid w:val="0027498D"/>
    <w:rsid w:val="00276CDE"/>
    <w:rsid w:val="00283D9C"/>
    <w:rsid w:val="00284F5F"/>
    <w:rsid w:val="0028701B"/>
    <w:rsid w:val="002B34CF"/>
    <w:rsid w:val="002B718E"/>
    <w:rsid w:val="002D1AA0"/>
    <w:rsid w:val="00301653"/>
    <w:rsid w:val="00311154"/>
    <w:rsid w:val="003152F9"/>
    <w:rsid w:val="0031657A"/>
    <w:rsid w:val="00321713"/>
    <w:rsid w:val="0032323C"/>
    <w:rsid w:val="00324132"/>
    <w:rsid w:val="0032451C"/>
    <w:rsid w:val="00333184"/>
    <w:rsid w:val="00337011"/>
    <w:rsid w:val="003459A3"/>
    <w:rsid w:val="00351BE7"/>
    <w:rsid w:val="003525A7"/>
    <w:rsid w:val="0035547C"/>
    <w:rsid w:val="00372EE8"/>
    <w:rsid w:val="00381B64"/>
    <w:rsid w:val="00391BE8"/>
    <w:rsid w:val="00392C50"/>
    <w:rsid w:val="003949E6"/>
    <w:rsid w:val="003A35C8"/>
    <w:rsid w:val="003A3772"/>
    <w:rsid w:val="003A44C8"/>
    <w:rsid w:val="003A7DC9"/>
    <w:rsid w:val="003B14E5"/>
    <w:rsid w:val="003C1E46"/>
    <w:rsid w:val="003C463B"/>
    <w:rsid w:val="003C6CE3"/>
    <w:rsid w:val="003C7257"/>
    <w:rsid w:val="003D08E2"/>
    <w:rsid w:val="003D30B0"/>
    <w:rsid w:val="003D576E"/>
    <w:rsid w:val="003D5EBA"/>
    <w:rsid w:val="003F583D"/>
    <w:rsid w:val="004122BE"/>
    <w:rsid w:val="00417965"/>
    <w:rsid w:val="00441316"/>
    <w:rsid w:val="00444526"/>
    <w:rsid w:val="00454BA8"/>
    <w:rsid w:val="00461C4D"/>
    <w:rsid w:val="004649E9"/>
    <w:rsid w:val="00473552"/>
    <w:rsid w:val="00475141"/>
    <w:rsid w:val="00475793"/>
    <w:rsid w:val="004820FF"/>
    <w:rsid w:val="00490D91"/>
    <w:rsid w:val="00492A67"/>
    <w:rsid w:val="004A2A10"/>
    <w:rsid w:val="004B028D"/>
    <w:rsid w:val="004B0D35"/>
    <w:rsid w:val="004B5400"/>
    <w:rsid w:val="004C74A1"/>
    <w:rsid w:val="004C7B49"/>
    <w:rsid w:val="004D3941"/>
    <w:rsid w:val="004D5AFB"/>
    <w:rsid w:val="004E6AE9"/>
    <w:rsid w:val="004F0F69"/>
    <w:rsid w:val="004F600C"/>
    <w:rsid w:val="004F6079"/>
    <w:rsid w:val="004F6515"/>
    <w:rsid w:val="004F65C3"/>
    <w:rsid w:val="005050DE"/>
    <w:rsid w:val="005062C6"/>
    <w:rsid w:val="0050671C"/>
    <w:rsid w:val="00515E5E"/>
    <w:rsid w:val="005243AF"/>
    <w:rsid w:val="00524DBE"/>
    <w:rsid w:val="005276B1"/>
    <w:rsid w:val="0053671F"/>
    <w:rsid w:val="00541E16"/>
    <w:rsid w:val="0054638E"/>
    <w:rsid w:val="00546AE4"/>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2E7F"/>
    <w:rsid w:val="00643387"/>
    <w:rsid w:val="00644875"/>
    <w:rsid w:val="00645CEE"/>
    <w:rsid w:val="00647FB4"/>
    <w:rsid w:val="00676E3A"/>
    <w:rsid w:val="00682D14"/>
    <w:rsid w:val="006831FA"/>
    <w:rsid w:val="006A123B"/>
    <w:rsid w:val="006E21E5"/>
    <w:rsid w:val="006E6699"/>
    <w:rsid w:val="006F2286"/>
    <w:rsid w:val="006F2E5A"/>
    <w:rsid w:val="006F37C3"/>
    <w:rsid w:val="0070550E"/>
    <w:rsid w:val="00705B7F"/>
    <w:rsid w:val="007117AA"/>
    <w:rsid w:val="00713071"/>
    <w:rsid w:val="007163CF"/>
    <w:rsid w:val="00725877"/>
    <w:rsid w:val="00725E91"/>
    <w:rsid w:val="00737A4D"/>
    <w:rsid w:val="00763A49"/>
    <w:rsid w:val="0076697A"/>
    <w:rsid w:val="0077311C"/>
    <w:rsid w:val="00780BBD"/>
    <w:rsid w:val="007959FA"/>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79A"/>
    <w:rsid w:val="00825E6B"/>
    <w:rsid w:val="00842D2D"/>
    <w:rsid w:val="008462FF"/>
    <w:rsid w:val="00847AEF"/>
    <w:rsid w:val="00876BFC"/>
    <w:rsid w:val="008776F3"/>
    <w:rsid w:val="00892D7C"/>
    <w:rsid w:val="008A3B49"/>
    <w:rsid w:val="008B06D1"/>
    <w:rsid w:val="008B2D91"/>
    <w:rsid w:val="008B3909"/>
    <w:rsid w:val="008B66A6"/>
    <w:rsid w:val="008C3BDB"/>
    <w:rsid w:val="008E434A"/>
    <w:rsid w:val="008F6985"/>
    <w:rsid w:val="00901888"/>
    <w:rsid w:val="00907E73"/>
    <w:rsid w:val="00916028"/>
    <w:rsid w:val="0092062B"/>
    <w:rsid w:val="00922945"/>
    <w:rsid w:val="009531A3"/>
    <w:rsid w:val="009852DF"/>
    <w:rsid w:val="009870EB"/>
    <w:rsid w:val="009A526D"/>
    <w:rsid w:val="009A7C66"/>
    <w:rsid w:val="009C54E2"/>
    <w:rsid w:val="009C7C67"/>
    <w:rsid w:val="009D12CC"/>
    <w:rsid w:val="009F4D74"/>
    <w:rsid w:val="00A055D3"/>
    <w:rsid w:val="00A07082"/>
    <w:rsid w:val="00A1014C"/>
    <w:rsid w:val="00A132B9"/>
    <w:rsid w:val="00A15354"/>
    <w:rsid w:val="00A16A70"/>
    <w:rsid w:val="00A27C78"/>
    <w:rsid w:val="00A3169E"/>
    <w:rsid w:val="00A51992"/>
    <w:rsid w:val="00A7094C"/>
    <w:rsid w:val="00A73899"/>
    <w:rsid w:val="00A74909"/>
    <w:rsid w:val="00A80486"/>
    <w:rsid w:val="00A90357"/>
    <w:rsid w:val="00A95401"/>
    <w:rsid w:val="00A96EF9"/>
    <w:rsid w:val="00AA178F"/>
    <w:rsid w:val="00AA6010"/>
    <w:rsid w:val="00AA7765"/>
    <w:rsid w:val="00AB3033"/>
    <w:rsid w:val="00AB7BB6"/>
    <w:rsid w:val="00AB7CDB"/>
    <w:rsid w:val="00AC6304"/>
    <w:rsid w:val="00AC738A"/>
    <w:rsid w:val="00AD5C07"/>
    <w:rsid w:val="00AD5FEA"/>
    <w:rsid w:val="00AE5319"/>
    <w:rsid w:val="00AF3BDE"/>
    <w:rsid w:val="00AF4A6C"/>
    <w:rsid w:val="00B04D07"/>
    <w:rsid w:val="00B0507D"/>
    <w:rsid w:val="00B0551D"/>
    <w:rsid w:val="00B105A5"/>
    <w:rsid w:val="00B126E6"/>
    <w:rsid w:val="00B358CE"/>
    <w:rsid w:val="00B37963"/>
    <w:rsid w:val="00B44949"/>
    <w:rsid w:val="00B46713"/>
    <w:rsid w:val="00B563EE"/>
    <w:rsid w:val="00B616B3"/>
    <w:rsid w:val="00B77CFD"/>
    <w:rsid w:val="00B822D0"/>
    <w:rsid w:val="00B91C9D"/>
    <w:rsid w:val="00B9493A"/>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22F44"/>
    <w:rsid w:val="00C30D58"/>
    <w:rsid w:val="00C3459D"/>
    <w:rsid w:val="00C432D7"/>
    <w:rsid w:val="00C44A01"/>
    <w:rsid w:val="00C46A1E"/>
    <w:rsid w:val="00C56A60"/>
    <w:rsid w:val="00C63C33"/>
    <w:rsid w:val="00C76BAA"/>
    <w:rsid w:val="00C80702"/>
    <w:rsid w:val="00C95137"/>
    <w:rsid w:val="00CA6B20"/>
    <w:rsid w:val="00CC53F3"/>
    <w:rsid w:val="00CC6998"/>
    <w:rsid w:val="00CE07B6"/>
    <w:rsid w:val="00CF00E7"/>
    <w:rsid w:val="00D00A92"/>
    <w:rsid w:val="00D034A5"/>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A2DFA"/>
    <w:rsid w:val="00DA303B"/>
    <w:rsid w:val="00DB65A4"/>
    <w:rsid w:val="00DC5261"/>
    <w:rsid w:val="00DD0344"/>
    <w:rsid w:val="00DD1061"/>
    <w:rsid w:val="00DD321A"/>
    <w:rsid w:val="00DD3F0E"/>
    <w:rsid w:val="00DE393E"/>
    <w:rsid w:val="00DE6D10"/>
    <w:rsid w:val="00DF0532"/>
    <w:rsid w:val="00DF14CA"/>
    <w:rsid w:val="00E077E8"/>
    <w:rsid w:val="00E14C0B"/>
    <w:rsid w:val="00E15898"/>
    <w:rsid w:val="00E16761"/>
    <w:rsid w:val="00E21542"/>
    <w:rsid w:val="00E262D9"/>
    <w:rsid w:val="00E32FD4"/>
    <w:rsid w:val="00E33A87"/>
    <w:rsid w:val="00E44682"/>
    <w:rsid w:val="00E51590"/>
    <w:rsid w:val="00E579E2"/>
    <w:rsid w:val="00E85A94"/>
    <w:rsid w:val="00EA40CF"/>
    <w:rsid w:val="00EA576F"/>
    <w:rsid w:val="00EB40C0"/>
    <w:rsid w:val="00EB79E2"/>
    <w:rsid w:val="00EC4006"/>
    <w:rsid w:val="00ED1EED"/>
    <w:rsid w:val="00EE1C5B"/>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2CB"/>
    <w:rsid w:val="00F31383"/>
    <w:rsid w:val="00F37EAE"/>
    <w:rsid w:val="00F4332E"/>
    <w:rsid w:val="00F4761B"/>
    <w:rsid w:val="00F50541"/>
    <w:rsid w:val="00F54164"/>
    <w:rsid w:val="00F64E7B"/>
    <w:rsid w:val="00F77D88"/>
    <w:rsid w:val="00F90AC4"/>
    <w:rsid w:val="00FA12E2"/>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AC1B7"/>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2.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3.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10778</TotalTime>
  <Pages>22</Pages>
  <Words>5549</Words>
  <Characters>31631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Justin Thomsen</cp:lastModifiedBy>
  <cp:revision>110</cp:revision>
  <cp:lastPrinted>2016-05-05T05:25:00Z</cp:lastPrinted>
  <dcterms:created xsi:type="dcterms:W3CDTF">2016-04-28T10:43:00Z</dcterms:created>
  <dcterms:modified xsi:type="dcterms:W3CDTF">2021-06-05T03:48:00Z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