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10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10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10.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supply and complete the contents required in the relevant tender documents for tender submission they selected in Task 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relevant documentation required to submit with the tender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completing relevant documentation required to submit with the tender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completed tender documents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 against the organisational documents (organisational processes and procedures), project plans, specifications, and other project documentation they used as reference to complete this task.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Garnny Flat and massage shop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classification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class 1&amp;5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Residential project,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:u w:val="single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AND</w:t>
            </w:r>
          </w:p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Commerical project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complete relevant tender documents for tender submission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Word processing program: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Organisational documents containing the organisation’s processes and procedures and other details of the organisation’s profile  </w:t>
            </w:r>
          </w:p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plans, specifications and other project documentation</w:t>
            </w:r>
          </w:p>
        </w:tc>
      </w:tr>
    </w:tbl>
    <w:p/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spacing w:before="120" w:after="120"/>
        <w:jc w:val="both"/>
        <w:rPr>
          <w:rFonts w:cstheme="minorHAnsi"/>
          <w:b/>
          <w:bCs/>
          <w:sz w:val="20"/>
        </w:rPr>
      </w:pPr>
      <w:r>
        <w:rPr>
          <w:rFonts w:cstheme="minorHAnsi"/>
          <w:b/>
          <w:bCs/>
          <w:sz w:val="20"/>
        </w:rPr>
        <w:t>The relevant tender documentation for tender submission to be completed varies, depending on the building and construction project and the involved client organisation. Note that the below checklist is a generic format and thus, needs to be updated/adapted/revised accordingly.</w:t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candidate’s completed tender documentation submission: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full details of tender, including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Project title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Name of tenderer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1"/>
                <w:numId w:val="4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Governing law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2"/>
                <w:numId w:val="4"/>
              </w:numPr>
              <w:tabs>
                <w:tab w:val="left" w:pos="180"/>
              </w:tabs>
              <w:spacing w:before="120" w:after="120" w:line="276" w:lineRule="auto"/>
              <w:ind w:left="1957" w:right="75" w:hanging="36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e.g. contract law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 contract laws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2"/>
                <w:numId w:val="4"/>
              </w:numPr>
              <w:tabs>
                <w:tab w:val="left" w:pos="180"/>
              </w:tabs>
              <w:spacing w:before="120" w:after="120" w:line="276" w:lineRule="auto"/>
              <w:ind w:left="1957" w:right="75" w:hanging="36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e.g. procurement laws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 procurement laws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2"/>
                <w:numId w:val="4"/>
              </w:numPr>
              <w:tabs>
                <w:tab w:val="left" w:pos="180"/>
              </w:tabs>
              <w:spacing w:before="120" w:after="120" w:line="276" w:lineRule="auto"/>
              <w:ind w:left="1957" w:right="75" w:hanging="36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enabled/>
                  <w:calcOnExit w:val="0"/>
                  <w:textInput>
                    <w:default w:val="e.g. laws related to disclosure of information"/>
                  </w:textInput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e.g. laws related to disclosure of information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the full details regarding tender schedules,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Current workload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Potential future workload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Proposed resources (e.g. contractor’s representative, key people, etc.)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5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Contractor rates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full details of the information from plans and preliminary design solutions,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Outline of project plans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Design methods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6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methods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full details of the performance of tenderer,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Previous projects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Location of previous projects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7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Duration of previous projects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full details of tenderer’s program,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Order of work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Periods for carrying out work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Construction activities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8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Key dates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full details of the tenderer’s security and insurance details,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Insurance company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Policy number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Extent of coverage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Policy period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9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Deductibles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full details related to contract price, including: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Breakdown of contract price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Schedule of rates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Table of variation rates and prices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10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Proposed progress payments for the contract price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Provides details of alternative proposals to achieve greater value for money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Residential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Commercial</w:t>
            </w:r>
          </w:p>
          <w:p>
            <w:pPr>
              <w:tabs>
                <w:tab w:val="left" w:pos="180"/>
              </w:tabs>
              <w:spacing w:before="0" w:after="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completed tender documentation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2002790" cy="47942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2790" cy="479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19/01/2023</w:t>
            </w:r>
            <w:bookmarkStart w:id="0" w:name="_GoBack"/>
            <w:bookmarkEnd w:id="0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99B809506E0E46E5AC444B16EAC7253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12677218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1454479518"/>
            <w:placeholder>
              <w:docPart w:val="B23CDE54C4E14828854017BC2F2E1EFE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v1-1_09/11/2022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A24410A"/>
    <w:multiLevelType w:val="multilevel"/>
    <w:tmpl w:val="0A24410A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F20163"/>
    <w:multiLevelType w:val="multilevel"/>
    <w:tmpl w:val="16F20163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8135466"/>
    <w:multiLevelType w:val="multilevel"/>
    <w:tmpl w:val="18135466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9755372"/>
    <w:multiLevelType w:val="multilevel"/>
    <w:tmpl w:val="19755372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0543435"/>
    <w:multiLevelType w:val="multilevel"/>
    <w:tmpl w:val="30543435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C77DF2"/>
    <w:multiLevelType w:val="multilevel"/>
    <w:tmpl w:val="55C77DF2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DF1A21"/>
    <w:multiLevelType w:val="multilevel"/>
    <w:tmpl w:val="64DF1A21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wFAHVnEmctAAAA"/>
    <w:docVar w:name="commondata" w:val="eyJoZGlkIjoiZDExODU4OTgyZTZjYjg0YzUzNzA1YzUxMmJhYmJhYWUifQ=="/>
  </w:docVars>
  <w:rsids>
    <w:rsidRoot w:val="002F29A7"/>
    <w:rsid w:val="0000437E"/>
    <w:rsid w:val="000055D1"/>
    <w:rsid w:val="000B26D5"/>
    <w:rsid w:val="000C6DCB"/>
    <w:rsid w:val="000D491C"/>
    <w:rsid w:val="00100129"/>
    <w:rsid w:val="00103999"/>
    <w:rsid w:val="0011611A"/>
    <w:rsid w:val="00122866"/>
    <w:rsid w:val="00135162"/>
    <w:rsid w:val="001377CC"/>
    <w:rsid w:val="001610FA"/>
    <w:rsid w:val="001711BB"/>
    <w:rsid w:val="00181C5B"/>
    <w:rsid w:val="001A1AE2"/>
    <w:rsid w:val="001B2F72"/>
    <w:rsid w:val="001C2BDA"/>
    <w:rsid w:val="001C6EA8"/>
    <w:rsid w:val="001D65FA"/>
    <w:rsid w:val="001E1567"/>
    <w:rsid w:val="001E3D13"/>
    <w:rsid w:val="001E4E29"/>
    <w:rsid w:val="00222571"/>
    <w:rsid w:val="002367CB"/>
    <w:rsid w:val="002637DA"/>
    <w:rsid w:val="00265476"/>
    <w:rsid w:val="002658AE"/>
    <w:rsid w:val="00294B43"/>
    <w:rsid w:val="002C66F6"/>
    <w:rsid w:val="002D251C"/>
    <w:rsid w:val="002F29A7"/>
    <w:rsid w:val="002F40D7"/>
    <w:rsid w:val="00337CFE"/>
    <w:rsid w:val="00346E24"/>
    <w:rsid w:val="00351A01"/>
    <w:rsid w:val="003539C8"/>
    <w:rsid w:val="00363CFD"/>
    <w:rsid w:val="003828E9"/>
    <w:rsid w:val="00382DB9"/>
    <w:rsid w:val="0039482B"/>
    <w:rsid w:val="003972A7"/>
    <w:rsid w:val="003A0C0E"/>
    <w:rsid w:val="003C1922"/>
    <w:rsid w:val="003C7527"/>
    <w:rsid w:val="003E3C69"/>
    <w:rsid w:val="003E5A30"/>
    <w:rsid w:val="003E73D8"/>
    <w:rsid w:val="003F323F"/>
    <w:rsid w:val="0041369A"/>
    <w:rsid w:val="00460A37"/>
    <w:rsid w:val="004664C2"/>
    <w:rsid w:val="00467490"/>
    <w:rsid w:val="00471CDD"/>
    <w:rsid w:val="00472DC2"/>
    <w:rsid w:val="00475C9F"/>
    <w:rsid w:val="004831EC"/>
    <w:rsid w:val="00484193"/>
    <w:rsid w:val="00490BB9"/>
    <w:rsid w:val="00493A0D"/>
    <w:rsid w:val="004B1D89"/>
    <w:rsid w:val="0050240F"/>
    <w:rsid w:val="00526AD3"/>
    <w:rsid w:val="005314DE"/>
    <w:rsid w:val="0053384D"/>
    <w:rsid w:val="0055096D"/>
    <w:rsid w:val="00564398"/>
    <w:rsid w:val="005709B4"/>
    <w:rsid w:val="00582926"/>
    <w:rsid w:val="005B50CD"/>
    <w:rsid w:val="005F3252"/>
    <w:rsid w:val="005F4237"/>
    <w:rsid w:val="005F4481"/>
    <w:rsid w:val="0060042F"/>
    <w:rsid w:val="00614110"/>
    <w:rsid w:val="006271EB"/>
    <w:rsid w:val="00633225"/>
    <w:rsid w:val="00637AF1"/>
    <w:rsid w:val="006511E0"/>
    <w:rsid w:val="006932D3"/>
    <w:rsid w:val="006A6FB3"/>
    <w:rsid w:val="006B3379"/>
    <w:rsid w:val="006C0B9A"/>
    <w:rsid w:val="006E4A00"/>
    <w:rsid w:val="00700CD0"/>
    <w:rsid w:val="00703F21"/>
    <w:rsid w:val="00714A78"/>
    <w:rsid w:val="0073462D"/>
    <w:rsid w:val="00743058"/>
    <w:rsid w:val="00746707"/>
    <w:rsid w:val="00751172"/>
    <w:rsid w:val="007613ED"/>
    <w:rsid w:val="00784082"/>
    <w:rsid w:val="0078433C"/>
    <w:rsid w:val="007843DD"/>
    <w:rsid w:val="007B32DF"/>
    <w:rsid w:val="007B5A73"/>
    <w:rsid w:val="007C33C1"/>
    <w:rsid w:val="007D46B0"/>
    <w:rsid w:val="007E7679"/>
    <w:rsid w:val="007E7824"/>
    <w:rsid w:val="0080101A"/>
    <w:rsid w:val="00805659"/>
    <w:rsid w:val="00820FC5"/>
    <w:rsid w:val="008224DC"/>
    <w:rsid w:val="0083339D"/>
    <w:rsid w:val="00850D1A"/>
    <w:rsid w:val="00867B61"/>
    <w:rsid w:val="008740B8"/>
    <w:rsid w:val="00897D41"/>
    <w:rsid w:val="008A120A"/>
    <w:rsid w:val="008C4A20"/>
    <w:rsid w:val="008C6C99"/>
    <w:rsid w:val="008C7615"/>
    <w:rsid w:val="008D5A33"/>
    <w:rsid w:val="008F10EC"/>
    <w:rsid w:val="009029D9"/>
    <w:rsid w:val="00926BF3"/>
    <w:rsid w:val="00950D0B"/>
    <w:rsid w:val="00984E6E"/>
    <w:rsid w:val="009905B3"/>
    <w:rsid w:val="009B071A"/>
    <w:rsid w:val="009E106F"/>
    <w:rsid w:val="00A11D73"/>
    <w:rsid w:val="00A1718B"/>
    <w:rsid w:val="00A40B5A"/>
    <w:rsid w:val="00A8318A"/>
    <w:rsid w:val="00A86824"/>
    <w:rsid w:val="00A978B5"/>
    <w:rsid w:val="00AA139A"/>
    <w:rsid w:val="00AA2D0C"/>
    <w:rsid w:val="00AA473D"/>
    <w:rsid w:val="00AA6FF2"/>
    <w:rsid w:val="00AB6A62"/>
    <w:rsid w:val="00AC707F"/>
    <w:rsid w:val="00AE20D9"/>
    <w:rsid w:val="00AE2E80"/>
    <w:rsid w:val="00AE719F"/>
    <w:rsid w:val="00AF3D8D"/>
    <w:rsid w:val="00B20C5B"/>
    <w:rsid w:val="00B21D93"/>
    <w:rsid w:val="00B2215F"/>
    <w:rsid w:val="00B50C85"/>
    <w:rsid w:val="00B65856"/>
    <w:rsid w:val="00B7092E"/>
    <w:rsid w:val="00B8397A"/>
    <w:rsid w:val="00B8730A"/>
    <w:rsid w:val="00BC7B63"/>
    <w:rsid w:val="00BE1DB3"/>
    <w:rsid w:val="00C03380"/>
    <w:rsid w:val="00C0725B"/>
    <w:rsid w:val="00C23614"/>
    <w:rsid w:val="00C272E7"/>
    <w:rsid w:val="00C338F4"/>
    <w:rsid w:val="00C54520"/>
    <w:rsid w:val="00C7587E"/>
    <w:rsid w:val="00C8232D"/>
    <w:rsid w:val="00C92B4D"/>
    <w:rsid w:val="00CB25BB"/>
    <w:rsid w:val="00CC46FB"/>
    <w:rsid w:val="00CD42E8"/>
    <w:rsid w:val="00CD5674"/>
    <w:rsid w:val="00CF0ECD"/>
    <w:rsid w:val="00D00C5A"/>
    <w:rsid w:val="00D025A3"/>
    <w:rsid w:val="00D06A29"/>
    <w:rsid w:val="00D141A4"/>
    <w:rsid w:val="00D24D3F"/>
    <w:rsid w:val="00D431B2"/>
    <w:rsid w:val="00D638A9"/>
    <w:rsid w:val="00D645BA"/>
    <w:rsid w:val="00D6721D"/>
    <w:rsid w:val="00D74719"/>
    <w:rsid w:val="00D80C0B"/>
    <w:rsid w:val="00D856B6"/>
    <w:rsid w:val="00DA465F"/>
    <w:rsid w:val="00DE021A"/>
    <w:rsid w:val="00E401DA"/>
    <w:rsid w:val="00E4246F"/>
    <w:rsid w:val="00E455FB"/>
    <w:rsid w:val="00E510C0"/>
    <w:rsid w:val="00E561F3"/>
    <w:rsid w:val="00E571FE"/>
    <w:rsid w:val="00E617D7"/>
    <w:rsid w:val="00E61A3A"/>
    <w:rsid w:val="00E66BB0"/>
    <w:rsid w:val="00E672A6"/>
    <w:rsid w:val="00E733D8"/>
    <w:rsid w:val="00E7562C"/>
    <w:rsid w:val="00E77CBF"/>
    <w:rsid w:val="00EA22DE"/>
    <w:rsid w:val="00EC0ABF"/>
    <w:rsid w:val="00EE259B"/>
    <w:rsid w:val="00F01915"/>
    <w:rsid w:val="00F3443D"/>
    <w:rsid w:val="00F5779D"/>
    <w:rsid w:val="00F7582D"/>
    <w:rsid w:val="00F84E01"/>
    <w:rsid w:val="00FA09BA"/>
    <w:rsid w:val="6D3B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qFormat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qFormat/>
    <w:uiPriority w:val="34"/>
    <w:rPr>
      <w:lang w:val="en-AU"/>
    </w:rPr>
  </w:style>
  <w:style w:type="character" w:customStyle="1" w:styleId="19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qFormat/>
    <w:uiPriority w:val="99"/>
    <w:rPr>
      <w:lang w:val="en-AU"/>
    </w:rPr>
  </w:style>
  <w:style w:type="character" w:customStyle="1" w:styleId="21">
    <w:name w:val="Footer Char"/>
    <w:basedOn w:val="12"/>
    <w:link w:val="7"/>
    <w:qFormat/>
    <w:uiPriority w:val="99"/>
    <w:rPr>
      <w:lang w:val="en-AU"/>
    </w:rPr>
  </w:style>
  <w:style w:type="character" w:customStyle="1" w:styleId="22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paragraph" w:customStyle="1" w:styleId="23">
    <w:name w:val="Revision"/>
    <w:hidden/>
    <w:semiHidden/>
    <w:qFormat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character" w:customStyle="1" w:styleId="24">
    <w:name w:val="Comment Subject Char"/>
    <w:basedOn w:val="22"/>
    <w:link w:val="9"/>
    <w:semiHidden/>
    <w:qFormat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99B809506E0E46E5AC444B16EAC7253C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5161653-9BDA-4301-9446-F60DB2A06392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B23CDE54C4E14828854017BC2F2E1EFE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6B56B11-768E-4198-A887-7A42804F95F7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916"/>
    <w:rsid w:val="00300916"/>
    <w:rsid w:val="00CE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99B809506E0E46E5AC444B16EAC7253C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B23CDE54C4E14828854017BC2F2E1EFE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5B3AD79F-2122-45F7-8489-207BDD75B87F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5</Pages>
  <Words>920</Words>
  <Characters>4966</Characters>
  <Lines>47</Lines>
  <Paragraphs>13</Paragraphs>
  <TotalTime>1</TotalTime>
  <ScaleCrop>false</ScaleCrop>
  <LinksUpToDate>false</LinksUpToDate>
  <CharactersWithSpaces>5766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2022-11-09T04:03:00Z</dcterms:created>
  <dc:creator>TotalVET Training Resources</dc:creator>
  <cp:lastModifiedBy>Administrator</cp:lastModifiedBy>
  <dcterms:modified xsi:type="dcterms:W3CDTF">2023-01-01T22:40:21Z</dcterms:modified>
  <dc:subject>Prepare and evaluate tender documentation</dc:subject>
  <dc:title>CPCCBC4013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66089000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KSOProductBuildVer">
    <vt:lpwstr>2052-11.1.0.12980</vt:lpwstr>
  </property>
  <property fmtid="{D5CDD505-2E9C-101B-9397-08002B2CF9AE}" pid="11" name="ICV">
    <vt:lpwstr>51AEEBDCFA9F465396514FEB9969CA9D</vt:lpwstr>
  </property>
</Properties>
</file>