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F0003F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CDEF694" w:rsidR="00622B2F" w:rsidRPr="004C3241" w:rsidRDefault="00C95ECD" w:rsidP="00E0429C">
            <w:pPr>
              <w:jc w:val="left"/>
              <w:rPr>
                <w:rFonts w:ascii="Arial" w:hAnsi="Arial" w:cs="Arial"/>
                <w:sz w:val="20"/>
              </w:rPr>
            </w:pPr>
            <w:permStart w:id="807043044" w:edGrp="everyone"/>
            <w:r>
              <w:rPr>
                <w:rFonts w:ascii="Arial" w:hAnsi="Arial" w:cs="Arial"/>
                <w:sz w:val="20"/>
              </w:rPr>
              <w:t>Amanda Griffith</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000000"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000000"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000000"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000000"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000000"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000000"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000000"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000000"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68A37830" w:rsidR="00D3351F" w:rsidRPr="004C3241" w:rsidRDefault="00000000"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date w:fullDate="2023-05-07T00:00:00Z">
                  <w:dateFormat w:val="d/MM/yyyy"/>
                  <w:lid w:val="en-AU"/>
                  <w:storeMappedDataAs w:val="dateTime"/>
                  <w:calendar w:val="gregorian"/>
                </w:date>
              </w:sdtPr>
              <w:sdtContent>
                <w:r w:rsidR="00D45C57">
                  <w:rPr>
                    <w:rFonts w:ascii="Arial" w:hAnsi="Arial" w:cs="Arial"/>
                    <w:sz w:val="22"/>
                    <w:szCs w:val="22"/>
                  </w:rPr>
                  <w:t>7/05/2023</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A63BFD">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A63BFD">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A63BFD">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A63BFD">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A63BFD">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A63BFD">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A63BFD">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A63BFD">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A63BFD">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1B2F6C14" w:rsidR="004A23F2" w:rsidRPr="001C4084" w:rsidRDefault="00C95ECD" w:rsidP="00BA32CF">
            <w:pPr>
              <w:ind w:right="-24"/>
              <w:rPr>
                <w:rFonts w:ascii="Arial" w:hAnsi="Arial" w:cs="Arial"/>
                <w:sz w:val="22"/>
                <w:szCs w:val="22"/>
              </w:rPr>
            </w:pPr>
            <w:permStart w:id="1728198418" w:edGrp="everyone"/>
            <w:r>
              <w:rPr>
                <w:rFonts w:ascii="Arial" w:hAnsi="Arial" w:cs="Arial"/>
                <w:sz w:val="22"/>
                <w:szCs w:val="22"/>
              </w:rPr>
              <w:t>Amanda Griffith</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06233062">
                      <wp:extent cx="2053860" cy="566738"/>
                      <wp:effectExtent l="0" t="0" r="3810" b="508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076200" cy="572902"/>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3-05-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537AD134" w:rsidR="004A23F2" w:rsidRPr="00DD7A44" w:rsidRDefault="00C95ECD" w:rsidP="00BA32CF">
                <w:pPr>
                  <w:ind w:right="-24"/>
                  <w:rPr>
                    <w:rFonts w:ascii="Arial" w:hAnsi="Arial" w:cs="Arial"/>
                    <w:sz w:val="22"/>
                    <w:szCs w:val="22"/>
                  </w:rPr>
                </w:pPr>
                <w:r>
                  <w:rPr>
                    <w:rFonts w:ascii="Arial" w:hAnsi="Arial" w:cs="Arial"/>
                    <w:sz w:val="22"/>
                    <w:szCs w:val="22"/>
                  </w:rPr>
                  <w:t>7/05/2023</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2561A489" w:rsidR="00A27F39" w:rsidRPr="005C639D" w:rsidRDefault="00494D05" w:rsidP="005C639D">
            <w:pPr>
              <w:keepNext/>
              <w:jc w:val="left"/>
              <w:rPr>
                <w:rFonts w:ascii="Arial" w:hAnsi="Arial" w:cs="Arial"/>
                <w:sz w:val="22"/>
                <w:szCs w:val="22"/>
              </w:rPr>
            </w:pPr>
            <w:permStart w:id="1645895321" w:edGrp="everyone"/>
            <w:r>
              <w:rPr>
                <w:rFonts w:ascii="Arial" w:hAnsi="Arial" w:cs="Arial"/>
                <w:sz w:val="22"/>
                <w:szCs w:val="22"/>
              </w:rPr>
              <w:t>Griffith Graphics Pty Ltd</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053C550C" w:rsidR="00A27F39" w:rsidRPr="005C639D" w:rsidRDefault="00494D05" w:rsidP="005C639D">
            <w:pPr>
              <w:keepNext/>
              <w:jc w:val="left"/>
              <w:rPr>
                <w:rFonts w:ascii="Arial" w:hAnsi="Arial" w:cs="Arial"/>
                <w:sz w:val="22"/>
                <w:szCs w:val="22"/>
              </w:rPr>
            </w:pPr>
            <w:permStart w:id="27816286" w:edGrp="everyone"/>
            <w:r>
              <w:rPr>
                <w:rFonts w:ascii="Arial" w:hAnsi="Arial" w:cs="Arial"/>
                <w:sz w:val="22"/>
                <w:szCs w:val="22"/>
              </w:rPr>
              <w:t>Workshop</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A63BFD">
            <w:pPr>
              <w:numPr>
                <w:ilvl w:val="0"/>
                <w:numId w:val="10"/>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63BFD">
            <w:pPr>
              <w:numPr>
                <w:ilvl w:val="0"/>
                <w:numId w:val="1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63BFD">
            <w:pPr>
              <w:numPr>
                <w:ilvl w:val="0"/>
                <w:numId w:val="1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63BFD">
            <w:pPr>
              <w:numPr>
                <w:ilvl w:val="0"/>
                <w:numId w:val="1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63BFD">
            <w:pPr>
              <w:numPr>
                <w:ilvl w:val="0"/>
                <w:numId w:val="1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31B74B69" w:rsidR="00183A04" w:rsidRPr="00655A57" w:rsidRDefault="005D40FB" w:rsidP="00183A04">
            <w:pPr>
              <w:keepNext/>
              <w:jc w:val="left"/>
              <w:rPr>
                <w:rFonts w:ascii="Arial" w:hAnsi="Arial" w:cs="Arial"/>
                <w:sz w:val="22"/>
              </w:rPr>
            </w:pPr>
            <w:permStart w:id="931416897" w:edGrp="everyone"/>
            <w:r>
              <w:rPr>
                <w:rFonts w:ascii="Arial" w:hAnsi="Arial" w:cs="Arial"/>
                <w:sz w:val="22"/>
              </w:rPr>
              <w:t>Employees</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04ABD516" w14:textId="77777777" w:rsidR="005D40FB" w:rsidRPr="005D40FB" w:rsidRDefault="005D40FB" w:rsidP="005D40FB">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Arial" w:hAnsi="Arial" w:cs="Arial"/>
                <w:color w:val="374151"/>
                <w:sz w:val="22"/>
                <w:szCs w:val="22"/>
              </w:rPr>
            </w:pPr>
            <w:permStart w:id="1235370987" w:edGrp="everyone"/>
            <w:r w:rsidRPr="005D40FB">
              <w:rPr>
                <w:rFonts w:ascii="Arial" w:hAnsi="Arial" w:cs="Arial"/>
                <w:color w:val="374151"/>
                <w:sz w:val="22"/>
                <w:szCs w:val="22"/>
              </w:rPr>
              <w:t>Section 43 of the WHS Act outlines the duty of workers to report work health and safety incidents to their supervisor or employer as soon as practicable after becoming aware of the incident. This includes incidents that have resulted in, or could have resulted in, injury, illness, or a dangerous incident. The section also requires workers to cooperate with any investigations conducted by the regulator or employer in relation to the incident, and to not intentionally or recklessly interfere with or disrupt any incident site or equipment.</w:t>
            </w:r>
          </w:p>
          <w:p w14:paraId="4F1A6FAE" w14:textId="3C59BA8A" w:rsidR="005D40FB" w:rsidRPr="005D40FB" w:rsidRDefault="005D40FB" w:rsidP="005D40FB">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0" w:afterAutospacing="0"/>
              <w:rPr>
                <w:rFonts w:ascii="Arial" w:hAnsi="Arial" w:cs="Arial"/>
                <w:color w:val="374151"/>
                <w:sz w:val="22"/>
                <w:szCs w:val="22"/>
              </w:rPr>
            </w:pPr>
            <w:r w:rsidRPr="005D40FB">
              <w:rPr>
                <w:rFonts w:ascii="Arial" w:hAnsi="Arial" w:cs="Arial"/>
                <w:color w:val="374151"/>
                <w:sz w:val="22"/>
                <w:szCs w:val="22"/>
              </w:rPr>
              <w:t>ISection 46 of the WHS Act requires workers to provide any assistance or information that is reasonably requested by their employer or a health and safety representative (HSR) to enable them to comply with their duties under the Act. This includes providing information about incidents, hazards, and risks in the workplace, and assisting with the implementation of any control measures to address these risks.</w:t>
            </w:r>
          </w:p>
          <w:permEnd w:id="1235370987"/>
          <w:p w14:paraId="524EB6DA" w14:textId="3DE5EAA9"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73B97266" w14:textId="77777777" w:rsidR="005D40FB" w:rsidRPr="005D40FB" w:rsidRDefault="005D40FB" w:rsidP="002C75BC">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permStart w:id="1664433168" w:edGrp="everyone"/>
            <w:r w:rsidRPr="005D40FB">
              <w:rPr>
                <w:rFonts w:ascii="Arial" w:hAnsi="Arial" w:cs="Arial"/>
                <w:color w:val="000000"/>
                <w:sz w:val="22"/>
                <w:lang w:eastAsia="zh-CN" w:bidi="th-TH"/>
              </w:rPr>
              <w:t>Reporting incidents: Employees have a duty to report any work health and safety incidents that occur in the workplace to their employer or supervisor as soon as practicable after becoming aware of the incident. This includes incidents that have resulted in, or could</w:t>
            </w:r>
            <w:r w:rsidRPr="005D40FB">
              <w:rPr>
                <w:rFonts w:ascii="Segoe UI" w:hAnsi="Segoe UI" w:cs="Segoe UI"/>
                <w:color w:val="000000"/>
                <w:sz w:val="27"/>
                <w:szCs w:val="27"/>
                <w:lang w:eastAsia="zh-CN" w:bidi="th-TH"/>
              </w:rPr>
              <w:t xml:space="preserve"> </w:t>
            </w:r>
            <w:r w:rsidRPr="005D40FB">
              <w:rPr>
                <w:rFonts w:ascii="Arial" w:hAnsi="Arial" w:cs="Arial"/>
                <w:color w:val="000000"/>
                <w:sz w:val="22"/>
                <w:lang w:eastAsia="zh-CN" w:bidi="th-TH"/>
              </w:rPr>
              <w:t>have resulted in, injury, illness, or a dangerous incident.</w:t>
            </w:r>
          </w:p>
          <w:p w14:paraId="2C66B761" w14:textId="77777777" w:rsidR="005D40FB" w:rsidRPr="005D40FB" w:rsidRDefault="005D40FB" w:rsidP="002C75BC">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5D40FB">
              <w:rPr>
                <w:rFonts w:ascii="Arial" w:hAnsi="Arial" w:cs="Arial"/>
                <w:color w:val="000000"/>
                <w:sz w:val="22"/>
                <w:lang w:eastAsia="zh-CN" w:bidi="th-TH"/>
              </w:rPr>
              <w:t>Cooperating with investigations: Employees are required to cooperate with any investigations conducted by their employer or regulator in relation to the incident. This includes providing information about the incident and its causes, and assisting with the implementation of any control measures to address the risks identified.</w:t>
            </w:r>
          </w:p>
          <w:p w14:paraId="7B95D5AF" w14:textId="77777777" w:rsidR="005D40FB" w:rsidRPr="005D40FB" w:rsidRDefault="005D40FB" w:rsidP="002C75BC">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5D40FB">
              <w:rPr>
                <w:rFonts w:ascii="Arial" w:hAnsi="Arial" w:cs="Arial"/>
                <w:color w:val="000000"/>
                <w:sz w:val="22"/>
                <w:lang w:eastAsia="zh-CN" w:bidi="th-TH"/>
              </w:rPr>
              <w:t>Not interfering with incident sites or equipment: Employees are prohibited from intentionally or recklessly interfering with or disrupting any incident site or equipment. This is to ensure that the incident site remains preserved and that any investigations can be conducted safely and effectively.</w:t>
            </w:r>
          </w:p>
          <w:p w14:paraId="3E33856C" w14:textId="77777777" w:rsidR="005D40FB" w:rsidRPr="005D40FB" w:rsidRDefault="005D40FB" w:rsidP="002C75BC">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5D40FB">
              <w:rPr>
                <w:rFonts w:ascii="Arial" w:hAnsi="Arial" w:cs="Arial"/>
                <w:color w:val="000000"/>
                <w:sz w:val="22"/>
                <w:lang w:eastAsia="zh-CN" w:bidi="th-TH"/>
              </w:rPr>
              <w:t>Providing information to the employer or HSR: Employees are obligated to provide any information that is reasonably requested by their employer or a health and safety representative (HSR) to enable them to comply with their duties under the WHS legislation.</w:t>
            </w:r>
            <w:r w:rsidRPr="005D40FB">
              <w:rPr>
                <w:rFonts w:ascii="Segoe UI" w:hAnsi="Segoe UI" w:cs="Segoe UI"/>
                <w:color w:val="000000"/>
                <w:sz w:val="27"/>
                <w:szCs w:val="27"/>
                <w:lang w:eastAsia="zh-CN" w:bidi="th-TH"/>
              </w:rPr>
              <w:t xml:space="preserve"> </w:t>
            </w:r>
            <w:r w:rsidRPr="005D40FB">
              <w:rPr>
                <w:rFonts w:ascii="Arial" w:hAnsi="Arial" w:cs="Arial"/>
                <w:color w:val="000000"/>
                <w:sz w:val="22"/>
                <w:lang w:eastAsia="zh-CN" w:bidi="th-TH"/>
              </w:rPr>
              <w:t>This includes providing information about incidents, hazards, and risks in the workplace.</w:t>
            </w:r>
          </w:p>
          <w:p w14:paraId="59925AF9" w14:textId="77777777" w:rsidR="005D40FB" w:rsidRPr="005D40FB" w:rsidRDefault="005D40FB" w:rsidP="002C75BC">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5D40FB">
              <w:rPr>
                <w:rFonts w:ascii="Arial" w:hAnsi="Arial" w:cs="Arial"/>
                <w:color w:val="000000"/>
                <w:sz w:val="22"/>
                <w:lang w:eastAsia="zh-CN" w:bidi="th-TH"/>
              </w:rPr>
              <w:t>Participating in training and instruction: Employees are required to participate in any training or instruction provided by their employer relating to work health and safety, including incident reporting and documentation.</w:t>
            </w:r>
          </w:p>
          <w:p w14:paraId="34B46F79" w14:textId="77777777" w:rsidR="005D40FB" w:rsidRPr="005D40FB" w:rsidRDefault="005D40FB" w:rsidP="005D40FB">
            <w:pPr>
              <w:pBdr>
                <w:top w:val="single" w:sz="6" w:space="1" w:color="auto"/>
              </w:pBdr>
              <w:jc w:val="center"/>
              <w:rPr>
                <w:rFonts w:ascii="Arial" w:hAnsi="Arial" w:cs="Cordia New"/>
                <w:vanish/>
                <w:sz w:val="16"/>
                <w:lang w:eastAsia="zh-CN" w:bidi="th-TH"/>
              </w:rPr>
            </w:pPr>
            <w:r w:rsidRPr="005D40FB">
              <w:rPr>
                <w:rFonts w:ascii="Arial" w:hAnsi="Arial" w:cs="Cordia New"/>
                <w:vanish/>
                <w:sz w:val="16"/>
                <w:lang w:eastAsia="zh-CN" w:bidi="th-TH"/>
              </w:rPr>
              <w:t>Bottom of Form</w:t>
            </w:r>
          </w:p>
          <w:permEnd w:id="1664433168"/>
          <w:p w14:paraId="44BF30F3" w14:textId="1DF6BD74" w:rsidR="00183A04" w:rsidRPr="00183A04" w:rsidRDefault="00183A04" w:rsidP="00183A04">
            <w:pPr>
              <w:keepNext/>
              <w:jc w:val="left"/>
              <w:rPr>
                <w:rFonts w:ascii="Arial" w:hAnsi="Arial" w:cs="Arial"/>
                <w:sz w:val="22"/>
              </w:rPr>
            </w:pPr>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03186978" w14:textId="77777777" w:rsidR="00BE6B68" w:rsidRDefault="00D4037D" w:rsidP="00BE6B68">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permStart w:id="1113356621" w:edGrp="everyone"/>
            <w:r w:rsidRPr="00D4037D">
              <w:rPr>
                <w:rFonts w:ascii="Arial" w:hAnsi="Arial" w:cs="Arial"/>
                <w:color w:val="374151"/>
                <w:sz w:val="22"/>
                <w:szCs w:val="22"/>
              </w:rPr>
              <w:t>Written communication: The supervisor could prepare a written document that outlines the legislated requirements, including any relevant sections of the Work Health and Safety (WHS) legislation. This document could be distributed to all employees in the workgroup, either in hard copy or electronically, and could be used as a reference for employees when reporting and documenting incidents.</w:t>
            </w:r>
          </w:p>
          <w:p w14:paraId="7C0FB5F9" w14:textId="49DB74B0" w:rsidR="00D4037D" w:rsidRPr="00BE6B68" w:rsidRDefault="00D4037D" w:rsidP="00BE6B68">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r w:rsidRPr="00D4037D">
              <w:rPr>
                <w:rFonts w:ascii="Arial" w:hAnsi="Arial" w:cs="Arial"/>
                <w:color w:val="374151"/>
                <w:sz w:val="22"/>
                <w:szCs w:val="22"/>
              </w:rPr>
              <w:t>Verbal communication: The supervisor could hold a meeting or briefing with the workgroup to discuss the legislated requirements and answer any questions or concerns employees may have. This would provide an opportunity for the supervisor to clarify any ambiguities or misunderstandings that employees may have about the requirements.</w:t>
            </w:r>
          </w:p>
          <w:p w14:paraId="01C4FC9C" w14:textId="77777777" w:rsidR="00D4037D" w:rsidRPr="00D4037D" w:rsidRDefault="00D4037D"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D4037D">
              <w:rPr>
                <w:rFonts w:ascii="Arial" w:hAnsi="Arial" w:cs="Arial"/>
                <w:color w:val="374151"/>
                <w:sz w:val="22"/>
                <w:szCs w:val="22"/>
              </w:rPr>
              <w:lastRenderedPageBreak/>
              <w:t>Training and instruction: The supervisor could provide training and instruction to employees on the legislated requirements, including how to report and document incidents. This could include practical exercises, such as role-playing scenarios, to help employees understand the requirements in a real-world context.</w:t>
            </w:r>
          </w:p>
          <w:p w14:paraId="7D1B968E" w14:textId="77777777" w:rsidR="00D4037D" w:rsidRPr="00D4037D" w:rsidRDefault="00D4037D"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D4037D">
              <w:rPr>
                <w:rFonts w:ascii="Arial" w:hAnsi="Arial" w:cs="Arial"/>
                <w:color w:val="374151"/>
                <w:sz w:val="22"/>
                <w:szCs w:val="22"/>
              </w:rPr>
              <w:t>Posters and notices: The supervisor could display posters or notices in the workplace that highlight the legislated requirements and encourage employees to report incidents promptly and accurately.</w:t>
            </w:r>
          </w:p>
          <w:p w14:paraId="266BB409" w14:textId="77777777" w:rsidR="00D4037D" w:rsidRPr="00D4037D" w:rsidRDefault="00D4037D"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D4037D">
              <w:rPr>
                <w:rFonts w:ascii="Arial" w:hAnsi="Arial" w:cs="Arial"/>
                <w:color w:val="374151"/>
                <w:sz w:val="22"/>
                <w:szCs w:val="22"/>
              </w:rPr>
              <w:t>One-on-one discussions: The supervisor could have one-on-one discussions with individual employees to ensure that they understand the legislated requirements and their responsibilities in relation to incident reporting and documentation.</w:t>
            </w:r>
          </w:p>
          <w:permEnd w:id="1113356621"/>
          <w:p w14:paraId="0B6908D1" w14:textId="077CAEE9" w:rsidR="00183A04" w:rsidRPr="00183A04" w:rsidRDefault="00183A04" w:rsidP="00183A04">
            <w:pPr>
              <w:keepNext/>
              <w:jc w:val="left"/>
              <w:rPr>
                <w:rFonts w:ascii="Arial" w:hAnsi="Arial" w:cs="Arial"/>
                <w:sz w:val="22"/>
              </w:rPr>
            </w:pPr>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Your role in meeting requirements</w:t>
            </w:r>
          </w:p>
        </w:tc>
      </w:tr>
      <w:tr w:rsidR="00183A04" w:rsidRPr="00655A57" w14:paraId="09C32745" w14:textId="77777777" w:rsidTr="00AE2A40">
        <w:trPr>
          <w:trHeight w:val="2098"/>
        </w:trPr>
        <w:tc>
          <w:tcPr>
            <w:tcW w:w="9016" w:type="dxa"/>
          </w:tcPr>
          <w:p w14:paraId="2C55A320"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2057599203" w:edGrp="everyone"/>
            <w:r w:rsidRPr="00042395">
              <w:rPr>
                <w:rFonts w:ascii="Arial" w:hAnsi="Arial" w:cs="Arial"/>
                <w:color w:val="374151"/>
                <w:sz w:val="22"/>
                <w:szCs w:val="22"/>
              </w:rPr>
              <w:t>Providing training and instruction: A supervisor should ensure that all employees are provided with adequate training and instruction on the legislated requirements for reporting and documenting incidents. This training should cover the importance of reporting incidents promptly and accurately, as well as the methods and procedures for doing so.</w:t>
            </w:r>
          </w:p>
          <w:p w14:paraId="16D20BC2" w14:textId="33B9B14B"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Establishing reporting procedures: A supervisor should establish clear</w:t>
            </w:r>
            <w:r>
              <w:rPr>
                <w:rFonts w:ascii="Segoe UI" w:hAnsi="Segoe UI" w:cs="Segoe UI"/>
                <w:color w:val="374151"/>
              </w:rPr>
              <w:t xml:space="preserve"> </w:t>
            </w:r>
            <w:r w:rsidRPr="00042395">
              <w:rPr>
                <w:rFonts w:ascii="Arial" w:hAnsi="Arial" w:cs="Arial"/>
                <w:color w:val="374151"/>
                <w:sz w:val="22"/>
                <w:szCs w:val="22"/>
              </w:rPr>
              <w:t>reporting procedures for employees to follow in the event of an incident. This should include the method and</w:t>
            </w:r>
            <w:r w:rsidRPr="00042395">
              <w:rPr>
                <w:rFonts w:ascii="Arial" w:hAnsi="Arial" w:cs="Arial"/>
                <w:color w:val="374151"/>
                <w:sz w:val="22"/>
                <w:szCs w:val="22"/>
              </w:rPr>
              <w:t xml:space="preserve"> </w:t>
            </w:r>
            <w:r w:rsidRPr="00042395">
              <w:rPr>
                <w:rFonts w:ascii="Arial" w:hAnsi="Arial" w:cs="Arial"/>
                <w:color w:val="374151"/>
                <w:sz w:val="22"/>
                <w:szCs w:val="22"/>
              </w:rPr>
              <w:t>timeframe for reporting, as well as the information that needs to be included in the report.</w:t>
            </w:r>
          </w:p>
          <w:p w14:paraId="1319C781"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Investigating incidents: A supervisor should promptly investigate any incidents that occur in the workplace, with a view to identifying the root cause and implementing appropriate control measures to prevent recurrence. This should include gathering evidence, interviewing witnesses, and documenting the investigation process and outcomes.</w:t>
            </w:r>
          </w:p>
          <w:p w14:paraId="5F0751EA"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Documenting incidents: A supervisor should ensure that all incidents are accurately documented, including details such as the date, time, location, and nature of the incident. This documentation should be stored in a secure location and made available to relevant parties as required.</w:t>
            </w:r>
          </w:p>
          <w:p w14:paraId="36DE64BC"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Reviewing and improving procedures: A supervisor should regularly review the incident reporting and documentation procedures to ensure that they are effective and efficient. Any improvements or changes should be communicated to employees, and the procedures should be updated accordingly.</w:t>
            </w:r>
          </w:p>
          <w:permEnd w:id="2057599203"/>
          <w:p w14:paraId="754F9990" w14:textId="1918DCAD" w:rsidR="00183A04" w:rsidRPr="00183A04" w:rsidRDefault="00183A04" w:rsidP="00183A04">
            <w:pPr>
              <w:keepNext/>
              <w:jc w:val="left"/>
              <w:rPr>
                <w:rFonts w:ascii="Arial" w:hAnsi="Arial" w:cs="Arial"/>
                <w:sz w:val="22"/>
              </w:rPr>
            </w:pPr>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t>Name of Individual/Party 2</w:t>
            </w:r>
          </w:p>
        </w:tc>
      </w:tr>
      <w:tr w:rsidR="00183A04" w:rsidRPr="00655A57" w14:paraId="4F2ED426" w14:textId="77777777" w:rsidTr="00AE2A40">
        <w:trPr>
          <w:trHeight w:val="850"/>
        </w:trPr>
        <w:tc>
          <w:tcPr>
            <w:tcW w:w="9016" w:type="dxa"/>
          </w:tcPr>
          <w:p w14:paraId="7FE35488" w14:textId="2DDCECB2" w:rsidR="00183A04" w:rsidRPr="00183A04" w:rsidRDefault="00042395" w:rsidP="00183A04">
            <w:pPr>
              <w:keepNext/>
              <w:jc w:val="left"/>
              <w:rPr>
                <w:rFonts w:ascii="Arial" w:hAnsi="Arial" w:cs="Arial"/>
                <w:sz w:val="22"/>
              </w:rPr>
            </w:pPr>
            <w:permStart w:id="1209687951" w:edGrp="everyone"/>
            <w:r>
              <w:rPr>
                <w:rFonts w:ascii="Arial" w:hAnsi="Arial" w:cs="Arial"/>
                <w:sz w:val="22"/>
              </w:rPr>
              <w:t>PCBU</w:t>
            </w:r>
            <w:r w:rsidR="005D40FB">
              <w:rPr>
                <w:rFonts w:ascii="Arial" w:hAnsi="Arial" w:cs="Arial"/>
                <w:sz w:val="22"/>
              </w:rPr>
              <w:t xml:space="preserve"> </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54E70D93" w14:textId="77777777" w:rsidR="00042395" w:rsidRPr="00042395" w:rsidRDefault="00042395" w:rsidP="00042395">
            <w:pPr>
              <w:pBdr>
                <w:top w:val="single" w:sz="2" w:space="0" w:color="D9D9E3"/>
                <w:left w:val="single" w:sz="2" w:space="0" w:color="D9D9E3"/>
                <w:bottom w:val="single" w:sz="2" w:space="0" w:color="D9D9E3"/>
                <w:right w:val="single" w:sz="2" w:space="0" w:color="D9D9E3"/>
              </w:pBdr>
              <w:shd w:val="clear" w:color="auto" w:fill="F7F7F8"/>
              <w:spacing w:before="300" w:after="300"/>
              <w:jc w:val="left"/>
              <w:rPr>
                <w:rFonts w:ascii="Arial" w:hAnsi="Arial" w:cs="Arial"/>
                <w:color w:val="374151"/>
                <w:sz w:val="22"/>
                <w:lang w:eastAsia="zh-CN" w:bidi="th-TH"/>
              </w:rPr>
            </w:pPr>
            <w:permStart w:id="1296572910" w:edGrp="everyone"/>
            <w:r w:rsidRPr="00042395">
              <w:rPr>
                <w:rFonts w:ascii="Arial" w:hAnsi="Arial" w:cs="Arial"/>
                <w:color w:val="374151"/>
                <w:sz w:val="22"/>
                <w:lang w:eastAsia="zh-CN" w:bidi="th-TH"/>
              </w:rPr>
              <w:t>Under Section 39, a PCBU must notify the regulator as soon as practicable after becoming aware of a work-related incident that results in:</w:t>
            </w:r>
          </w:p>
          <w:p w14:paraId="3F00A0E9" w14:textId="77777777" w:rsidR="00042395" w:rsidRPr="00042395" w:rsidRDefault="00042395" w:rsidP="00A63BFD">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42395">
              <w:rPr>
                <w:rFonts w:ascii="Arial" w:hAnsi="Arial" w:cs="Arial"/>
                <w:color w:val="374151"/>
                <w:sz w:val="22"/>
                <w:lang w:eastAsia="zh-CN" w:bidi="th-TH"/>
              </w:rPr>
              <w:t>The death of a person</w:t>
            </w:r>
          </w:p>
          <w:p w14:paraId="1629E2B0" w14:textId="77777777" w:rsidR="00042395" w:rsidRPr="00042395" w:rsidRDefault="00042395" w:rsidP="00A63BFD">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42395">
              <w:rPr>
                <w:rFonts w:ascii="Arial" w:hAnsi="Arial" w:cs="Arial"/>
                <w:color w:val="374151"/>
                <w:sz w:val="22"/>
                <w:lang w:eastAsia="zh-CN" w:bidi="th-TH"/>
              </w:rPr>
              <w:t>A serious injury or illness of a person</w:t>
            </w:r>
          </w:p>
          <w:p w14:paraId="5FEA3DD2" w14:textId="77777777" w:rsidR="00042395" w:rsidRPr="00042395" w:rsidRDefault="00042395" w:rsidP="00A63BFD">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42395">
              <w:rPr>
                <w:rFonts w:ascii="Arial" w:hAnsi="Arial" w:cs="Arial"/>
                <w:color w:val="374151"/>
                <w:sz w:val="22"/>
                <w:lang w:eastAsia="zh-CN" w:bidi="th-TH"/>
              </w:rPr>
              <w:t>A dangerous incident</w:t>
            </w:r>
          </w:p>
          <w:p w14:paraId="385290DC" w14:textId="77777777" w:rsidR="00042395" w:rsidRPr="00042395" w:rsidRDefault="00042395" w:rsidP="00042395">
            <w:pPr>
              <w:pBdr>
                <w:top w:val="single" w:sz="2" w:space="0" w:color="D9D9E3"/>
                <w:left w:val="single" w:sz="2" w:space="0" w:color="D9D9E3"/>
                <w:bottom w:val="single" w:sz="2" w:space="0" w:color="D9D9E3"/>
                <w:right w:val="single" w:sz="2" w:space="0" w:color="D9D9E3"/>
              </w:pBdr>
              <w:shd w:val="clear" w:color="auto" w:fill="F7F7F8"/>
              <w:spacing w:before="300" w:after="300"/>
              <w:jc w:val="left"/>
              <w:rPr>
                <w:rFonts w:ascii="Arial" w:hAnsi="Arial" w:cs="Arial"/>
                <w:color w:val="374151"/>
                <w:sz w:val="22"/>
                <w:lang w:eastAsia="zh-CN" w:bidi="th-TH"/>
              </w:rPr>
            </w:pPr>
            <w:r w:rsidRPr="00042395">
              <w:rPr>
                <w:rFonts w:ascii="Arial" w:hAnsi="Arial" w:cs="Arial"/>
                <w:color w:val="374151"/>
                <w:sz w:val="22"/>
                <w:lang w:eastAsia="zh-CN" w:bidi="th-TH"/>
              </w:rPr>
              <w:t xml:space="preserve">In addition to the obligation to notify the regulator, the PCBU has a duty to ensure that the incident is investigated and that measures are implemented to prevent a similar incident from occurring in the future. This includes ensuring that appropriate documentation is </w:t>
            </w:r>
            <w:r w:rsidRPr="00042395">
              <w:rPr>
                <w:rFonts w:ascii="Arial" w:hAnsi="Arial" w:cs="Arial"/>
                <w:color w:val="374151"/>
                <w:sz w:val="22"/>
                <w:lang w:eastAsia="zh-CN" w:bidi="th-TH"/>
              </w:rPr>
              <w:lastRenderedPageBreak/>
              <w:t>maintained and that all relevant parties are informed of the incident and any subsequent actions taken.</w:t>
            </w:r>
          </w:p>
          <w:p w14:paraId="528C0D28" w14:textId="77777777" w:rsidR="00042395" w:rsidRPr="00042395" w:rsidRDefault="00042395" w:rsidP="00042395">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Arial" w:hAnsi="Arial" w:cs="Arial"/>
                <w:color w:val="374151"/>
                <w:sz w:val="22"/>
                <w:lang w:eastAsia="zh-CN" w:bidi="th-TH"/>
              </w:rPr>
            </w:pPr>
            <w:r w:rsidRPr="00042395">
              <w:rPr>
                <w:rFonts w:ascii="Arial" w:hAnsi="Arial" w:cs="Arial"/>
                <w:color w:val="374151"/>
                <w:sz w:val="22"/>
                <w:lang w:eastAsia="zh-CN" w:bidi="th-TH"/>
              </w:rPr>
              <w:t>Section 39 is a critical part of the WHS legislation that places significant responsibility on management to ensure that incidents are reported and documented appropriately, and that effective measures are implemented to prevent recurrence. Failure to comply with these obligations can result in significant penalties and fines.</w:t>
            </w:r>
          </w:p>
          <w:permEnd w:id="1296572910"/>
          <w:p w14:paraId="71256C2E" w14:textId="5DB9C12F" w:rsidR="00183A04" w:rsidRPr="00183A04" w:rsidRDefault="00183A04" w:rsidP="00183A04">
            <w:pPr>
              <w:keepNext/>
              <w:jc w:val="left"/>
              <w:rPr>
                <w:rFonts w:ascii="Arial" w:hAnsi="Arial" w:cs="Arial"/>
                <w:sz w:val="22"/>
              </w:rPr>
            </w:pPr>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Obligations</w:t>
            </w:r>
          </w:p>
        </w:tc>
      </w:tr>
      <w:tr w:rsidR="00183A04" w:rsidRPr="00655A57" w14:paraId="4424B10C" w14:textId="77777777" w:rsidTr="00AE2A40">
        <w:trPr>
          <w:trHeight w:val="2835"/>
        </w:trPr>
        <w:tc>
          <w:tcPr>
            <w:tcW w:w="9016" w:type="dxa"/>
          </w:tcPr>
          <w:p w14:paraId="22AAB2E7"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1194657012" w:edGrp="everyone"/>
            <w:r w:rsidRPr="00042395">
              <w:rPr>
                <w:rFonts w:ascii="Arial" w:hAnsi="Arial" w:cs="Arial"/>
                <w:color w:val="374151"/>
                <w:sz w:val="22"/>
                <w:szCs w:val="22"/>
              </w:rPr>
              <w:t>Reporting incidents: A PCBU must ensure that all work-related incidents, including injuries, illnesses, and dangerous incidents, are reported as soon as practicable to the regulator. This includes notifying the regulator of any incidents</w:t>
            </w:r>
            <w:r>
              <w:rPr>
                <w:rFonts w:ascii="Segoe UI" w:hAnsi="Segoe UI" w:cs="Segoe UI"/>
                <w:color w:val="374151"/>
              </w:rPr>
              <w:t xml:space="preserve"> </w:t>
            </w:r>
            <w:r w:rsidRPr="00042395">
              <w:rPr>
                <w:rFonts w:ascii="Arial" w:hAnsi="Arial" w:cs="Arial"/>
                <w:color w:val="374151"/>
                <w:sz w:val="22"/>
                <w:szCs w:val="22"/>
              </w:rPr>
              <w:t>that result in death, serious injury or illness, or a dangerous incident.</w:t>
            </w:r>
          </w:p>
          <w:p w14:paraId="099E079C"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Investigating incidents: A PCBU must promptly investigate all work-related incidents to identify the cause and take appropriate action to prevent recurrence. This includes gathering evidence, interviewing witnesses, and documenting the investigation process and outcomes.</w:t>
            </w:r>
          </w:p>
          <w:p w14:paraId="0E96AE49"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Documenting incidents: A PCBU must ensure that all incidents are accurately documented, including details such as the date, time, location, and nature of the incident. This documentation should be stored in a secure location and made available to relevant parties as required.</w:t>
            </w:r>
          </w:p>
          <w:p w14:paraId="45A8EC5A"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Reviewing and improving procedures: A PCBU must regularly review and improve incident reporting and documentation procedures to ensure that they are effective and efficient. Any improvements or changes should be communicated to employees, and the procedures should be updated accordingly.</w:t>
            </w:r>
          </w:p>
          <w:p w14:paraId="7C801D9F" w14:textId="77777777" w:rsidR="00042395" w:rsidRPr="00042395" w:rsidRDefault="00042395"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042395">
              <w:rPr>
                <w:rFonts w:ascii="Arial" w:hAnsi="Arial" w:cs="Arial"/>
                <w:color w:val="374151"/>
                <w:sz w:val="22"/>
                <w:szCs w:val="22"/>
              </w:rPr>
              <w:t>Providing support and assistance: A PCBU must provide appropriate support and assistance to workers who have been involved in an incident, including access to medical treatment and counseling if necessary.</w:t>
            </w:r>
          </w:p>
          <w:permEnd w:id="1194657012"/>
          <w:p w14:paraId="226CD499" w14:textId="0583B1A6" w:rsidR="00183A04" w:rsidRPr="00183A04" w:rsidRDefault="00183A04" w:rsidP="00183A04">
            <w:pPr>
              <w:keepNext/>
              <w:jc w:val="left"/>
              <w:rPr>
                <w:rFonts w:ascii="Arial" w:hAnsi="Arial" w:cs="Arial"/>
                <w:sz w:val="22"/>
              </w:rPr>
            </w:pPr>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2125FF94" w14:textId="77777777" w:rsidR="002D2D83" w:rsidRPr="002D2D83" w:rsidRDefault="002D2D83"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1435907841" w:edGrp="everyone"/>
            <w:r w:rsidRPr="002D2D83">
              <w:rPr>
                <w:rFonts w:ascii="Arial" w:hAnsi="Arial" w:cs="Arial"/>
                <w:color w:val="374151"/>
                <w:sz w:val="22"/>
                <w:szCs w:val="22"/>
              </w:rPr>
              <w:t>Training and instruction: A PCBU can provide training and instruction to all workers on the legislated requirements for response to, reporting, and documentation of incidents. This can be done through face-to-face training sessions, online training modules, or written materials such as manuals and guides.</w:t>
            </w:r>
          </w:p>
          <w:p w14:paraId="49CA873D" w14:textId="77777777" w:rsidR="002D2D83" w:rsidRPr="002D2D83" w:rsidRDefault="002D2D83"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2D2D83">
              <w:rPr>
                <w:rFonts w:ascii="Arial" w:hAnsi="Arial" w:cs="Arial"/>
                <w:color w:val="374151"/>
                <w:sz w:val="22"/>
                <w:szCs w:val="22"/>
              </w:rPr>
              <w:t>Information sessions: A PCBU can hold information sessions for workers and other parties to provide an overview of the legislated requirements and how they apply to the workplace. These sessions can include presentations, question-and-answer sessions, and other interactive activities.</w:t>
            </w:r>
          </w:p>
          <w:p w14:paraId="79B30B05" w14:textId="77777777" w:rsidR="002D2D83" w:rsidRPr="002D2D83" w:rsidRDefault="002D2D83"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2D2D83">
              <w:rPr>
                <w:rFonts w:ascii="Arial" w:hAnsi="Arial" w:cs="Arial"/>
                <w:color w:val="374151"/>
                <w:sz w:val="22"/>
                <w:szCs w:val="22"/>
              </w:rPr>
              <w:t>Notices and posters: A PCBU can display notices and posters in prominent locations around the workplace to remind workers of the legislated requirements. These notices and posters can include information on how to report incidents, who to report them to, and the importance of prompt</w:t>
            </w:r>
            <w:r>
              <w:rPr>
                <w:rFonts w:ascii="Segoe UI" w:hAnsi="Segoe UI" w:cs="Segoe UI"/>
                <w:color w:val="374151"/>
              </w:rPr>
              <w:t xml:space="preserve"> </w:t>
            </w:r>
            <w:r w:rsidRPr="002D2D83">
              <w:rPr>
                <w:rFonts w:ascii="Arial" w:hAnsi="Arial" w:cs="Arial"/>
                <w:color w:val="374151"/>
                <w:sz w:val="22"/>
                <w:szCs w:val="22"/>
              </w:rPr>
              <w:t>reporting.</w:t>
            </w:r>
          </w:p>
          <w:p w14:paraId="64BAB32E" w14:textId="77777777" w:rsidR="002D2D83" w:rsidRPr="002D2D83" w:rsidRDefault="002D2D83"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2D2D83">
              <w:rPr>
                <w:rFonts w:ascii="Arial" w:hAnsi="Arial" w:cs="Arial"/>
                <w:color w:val="374151"/>
                <w:sz w:val="22"/>
                <w:szCs w:val="22"/>
              </w:rPr>
              <w:t>Policies and procedures: A PCBU can develop and implement policies and procedures that outline the legislated requirements for response to, reporting, and documentation of incidents. These policies and procedures should be made available to all workers and should be regularly reviewed and updated as required.</w:t>
            </w:r>
          </w:p>
          <w:p w14:paraId="6978C8FF" w14:textId="77777777" w:rsidR="002D2D83" w:rsidRPr="002D2D83" w:rsidRDefault="002D2D83"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2D2D83">
              <w:rPr>
                <w:rFonts w:ascii="Arial" w:hAnsi="Arial" w:cs="Arial"/>
                <w:color w:val="374151"/>
                <w:sz w:val="22"/>
                <w:szCs w:val="22"/>
              </w:rPr>
              <w:t>Communication channels: A PCBU can establish clear communication channels for workers to report incidents and raise any concerns or issues related to the legislated requirements. This can include email, phone, or other electronic communication methods, as well as designated reporting forms or hotlines.</w:t>
            </w:r>
          </w:p>
          <w:permEnd w:id="1435907841"/>
          <w:p w14:paraId="1B9B98ED" w14:textId="12F3AA9E" w:rsidR="00183A04" w:rsidRPr="00183A04" w:rsidRDefault="00183A04" w:rsidP="00183A04">
            <w:pPr>
              <w:keepNext/>
              <w:jc w:val="left"/>
              <w:rPr>
                <w:rFonts w:ascii="Arial" w:hAnsi="Arial" w:cs="Arial"/>
                <w:sz w:val="22"/>
              </w:rPr>
            </w:pPr>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Your role in meeting requirements</w:t>
            </w:r>
          </w:p>
        </w:tc>
      </w:tr>
      <w:tr w:rsidR="00183A04" w:rsidRPr="00655A57" w14:paraId="5257DBF9" w14:textId="77777777" w:rsidTr="00AE2A40">
        <w:trPr>
          <w:trHeight w:val="1077"/>
        </w:trPr>
        <w:tc>
          <w:tcPr>
            <w:tcW w:w="9016" w:type="dxa"/>
          </w:tcPr>
          <w:p w14:paraId="53D44063" w14:textId="77777777" w:rsidR="006F4CFE" w:rsidRPr="006F4CFE" w:rsidRDefault="006F4CFE" w:rsidP="00BE6B68">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permStart w:id="135725749" w:edGrp="everyone"/>
            <w:r w:rsidRPr="006F4CFE">
              <w:rPr>
                <w:rFonts w:ascii="Arial" w:hAnsi="Arial" w:cs="Arial"/>
                <w:color w:val="000000"/>
                <w:sz w:val="22"/>
                <w:lang w:eastAsia="zh-CN" w:bidi="th-TH"/>
              </w:rPr>
              <w:t>Reviewing and updating policies and procedures: A PCBUs can review and update their policies and procedures to ensure that they comply with the latest legislative requirements. This includes developing and implementing incident management policies, procedures, and protocols that outline the requirements for response to, reporting, and documentation of incidents.</w:t>
            </w:r>
          </w:p>
          <w:p w14:paraId="10B6E6F7" w14:textId="77777777" w:rsidR="006F4CFE" w:rsidRPr="006F4CFE" w:rsidRDefault="006F4CFE" w:rsidP="00BE6B68">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6F4CFE">
              <w:rPr>
                <w:rFonts w:ascii="Arial" w:hAnsi="Arial" w:cs="Arial"/>
                <w:color w:val="000000"/>
                <w:sz w:val="22"/>
                <w:lang w:eastAsia="zh-CN" w:bidi="th-TH"/>
              </w:rPr>
              <w:t>Providing</w:t>
            </w:r>
            <w:r w:rsidRPr="006F4CFE">
              <w:rPr>
                <w:rFonts w:ascii="Segoe UI" w:hAnsi="Segoe UI" w:cs="Segoe UI"/>
                <w:color w:val="000000"/>
                <w:sz w:val="27"/>
                <w:szCs w:val="27"/>
                <w:lang w:eastAsia="zh-CN" w:bidi="th-TH"/>
              </w:rPr>
              <w:t xml:space="preserve"> </w:t>
            </w:r>
            <w:r w:rsidRPr="006F4CFE">
              <w:rPr>
                <w:rFonts w:ascii="Arial" w:hAnsi="Arial" w:cs="Arial"/>
                <w:color w:val="000000"/>
                <w:sz w:val="22"/>
                <w:lang w:eastAsia="zh-CN" w:bidi="th-TH"/>
              </w:rPr>
              <w:t>training and instruction: A PCBUs can provide training and instruction to workers on the requirements for response to, reporting, and documentation of incidents. This training should be tailored to the specific needs of the workplace and should be regularly updated as required.</w:t>
            </w:r>
          </w:p>
          <w:p w14:paraId="53C752C4" w14:textId="77777777" w:rsidR="006F4CFE" w:rsidRPr="006F4CFE" w:rsidRDefault="006F4CFE" w:rsidP="00BE6B68">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6F4CFE">
              <w:rPr>
                <w:rFonts w:ascii="Arial" w:hAnsi="Arial" w:cs="Arial"/>
                <w:color w:val="000000"/>
                <w:sz w:val="22"/>
                <w:lang w:eastAsia="zh-CN" w:bidi="th-TH"/>
              </w:rPr>
              <w:t>Establishing communication channels: A PCBUs can establish clear communication channels for workers to report incidents and raise any concerns or issues related to the requirements. This can include email, phone, or other electronic communication methods, as well as designated reporting forms or hotlines.</w:t>
            </w:r>
          </w:p>
          <w:p w14:paraId="20BF1C85" w14:textId="77777777" w:rsidR="006F4CFE" w:rsidRPr="006F4CFE" w:rsidRDefault="006F4CFE" w:rsidP="00BE6B68">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6F4CFE">
              <w:rPr>
                <w:rFonts w:ascii="Arial" w:hAnsi="Arial" w:cs="Arial"/>
                <w:color w:val="000000"/>
                <w:sz w:val="22"/>
                <w:lang w:eastAsia="zh-CN" w:bidi="th-TH"/>
              </w:rPr>
              <w:t>Conducting incident investigations: A PCBUs can promptly investigate all work-related incidents to identify the cause and take appropriate action to prevent recurrence. This includes gathering</w:t>
            </w:r>
            <w:r w:rsidRPr="006F4CFE">
              <w:rPr>
                <w:rFonts w:ascii="Segoe UI" w:hAnsi="Segoe UI" w:cs="Segoe UI"/>
                <w:color w:val="000000"/>
                <w:sz w:val="27"/>
                <w:szCs w:val="27"/>
                <w:lang w:eastAsia="zh-CN" w:bidi="th-TH"/>
              </w:rPr>
              <w:t xml:space="preserve"> </w:t>
            </w:r>
            <w:r w:rsidRPr="006F4CFE">
              <w:rPr>
                <w:rFonts w:ascii="Arial" w:hAnsi="Arial" w:cs="Arial"/>
                <w:color w:val="000000"/>
                <w:sz w:val="22"/>
                <w:lang w:eastAsia="zh-CN" w:bidi="th-TH"/>
              </w:rPr>
              <w:t>evidence, interviewing witnesses, and documenting the investigation process and outcomes.</w:t>
            </w:r>
          </w:p>
          <w:p w14:paraId="5EB5E2B2" w14:textId="77777777" w:rsidR="006F4CFE" w:rsidRPr="006F4CFE" w:rsidRDefault="006F4CFE" w:rsidP="00BE6B68">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6F4CFE">
              <w:rPr>
                <w:rFonts w:ascii="Arial" w:hAnsi="Arial" w:cs="Arial"/>
                <w:color w:val="000000"/>
                <w:sz w:val="22"/>
                <w:lang w:eastAsia="zh-CN" w:bidi="th-TH"/>
              </w:rPr>
              <w:t>Documenting incidents: A PCBUs can ensure that all incidents are accurately documented, including details such as the date, time, location, and nature of the incident. This documentation should be stored in a secure location and made available to relevant parties as required.</w:t>
            </w:r>
          </w:p>
          <w:p w14:paraId="02C6B257" w14:textId="77777777" w:rsidR="006F4CFE" w:rsidRPr="006F4CFE" w:rsidRDefault="006F4CFE" w:rsidP="00BE6B68">
            <w:pPr>
              <w:pBdr>
                <w:top w:val="single" w:sz="2" w:space="0" w:color="D9D9E3"/>
                <w:left w:val="single" w:sz="2" w:space="5" w:color="D9D9E3"/>
                <w:bottom w:val="single" w:sz="2" w:space="0" w:color="D9D9E3"/>
                <w:right w:val="single" w:sz="2" w:space="0" w:color="D9D9E3"/>
              </w:pBdr>
              <w:jc w:val="left"/>
              <w:rPr>
                <w:rFonts w:ascii="Arial" w:hAnsi="Arial" w:cs="Arial"/>
                <w:color w:val="000000"/>
                <w:sz w:val="22"/>
                <w:lang w:eastAsia="zh-CN" w:bidi="th-TH"/>
              </w:rPr>
            </w:pPr>
            <w:r w:rsidRPr="006F4CFE">
              <w:rPr>
                <w:rFonts w:ascii="Arial" w:hAnsi="Arial" w:cs="Arial"/>
                <w:color w:val="000000"/>
                <w:sz w:val="22"/>
                <w:lang w:eastAsia="zh-CN" w:bidi="th-TH"/>
              </w:rPr>
              <w:t>Conducting regular reviews: A PCBUs should regularly review their policies, procedures, and protocols to ensure they are up to date and effective. This can include conducting audits, risk assessments, and gap analyses to identify areas for improvement.</w:t>
            </w:r>
          </w:p>
          <w:p w14:paraId="1BB467C2" w14:textId="77777777" w:rsidR="006F4CFE" w:rsidRPr="006F4CFE" w:rsidRDefault="006F4CFE" w:rsidP="006F4CFE">
            <w:pPr>
              <w:pBdr>
                <w:top w:val="single" w:sz="2" w:space="0" w:color="D9D9E3"/>
                <w:left w:val="single" w:sz="2" w:space="0" w:color="D9D9E3"/>
                <w:bottom w:val="single" w:sz="2" w:space="0" w:color="D9D9E3"/>
                <w:right w:val="single" w:sz="2" w:space="0" w:color="D9D9E3"/>
              </w:pBdr>
              <w:spacing w:before="300"/>
              <w:jc w:val="left"/>
              <w:rPr>
                <w:rFonts w:ascii="Arial" w:hAnsi="Arial" w:cs="Arial"/>
                <w:color w:val="000000"/>
                <w:sz w:val="22"/>
                <w:lang w:eastAsia="zh-CN" w:bidi="th-TH"/>
              </w:rPr>
            </w:pPr>
            <w:r w:rsidRPr="006F4CFE">
              <w:rPr>
                <w:rFonts w:ascii="Arial" w:hAnsi="Arial" w:cs="Arial"/>
                <w:color w:val="000000"/>
                <w:sz w:val="22"/>
                <w:lang w:eastAsia="zh-CN" w:bidi="th-TH"/>
              </w:rPr>
              <w:t>By assisting with these requirements, a PCBUs can create a safe and healthy workplace for all workers and ensure that incidents are effectively managed to prevent recurrence.</w:t>
            </w:r>
          </w:p>
          <w:p w14:paraId="72FD4123" w14:textId="77777777" w:rsidR="006F4CFE" w:rsidRPr="006F4CFE" w:rsidRDefault="006F4CFE" w:rsidP="006F4CFE">
            <w:pPr>
              <w:pBdr>
                <w:bottom w:val="single" w:sz="6" w:space="1" w:color="auto"/>
              </w:pBdr>
              <w:jc w:val="center"/>
              <w:rPr>
                <w:rFonts w:ascii="Arial" w:hAnsi="Arial" w:cs="Arial"/>
                <w:vanish/>
                <w:sz w:val="22"/>
                <w:lang w:eastAsia="zh-CN" w:bidi="th-TH"/>
              </w:rPr>
            </w:pPr>
            <w:r w:rsidRPr="006F4CFE">
              <w:rPr>
                <w:rFonts w:ascii="Arial" w:hAnsi="Arial" w:cs="Arial"/>
                <w:vanish/>
                <w:sz w:val="22"/>
                <w:lang w:eastAsia="zh-CN" w:bidi="th-TH"/>
              </w:rPr>
              <w:t>Top of Form</w:t>
            </w:r>
          </w:p>
          <w:p w14:paraId="78B8CD61" w14:textId="77777777" w:rsidR="006F4CFE" w:rsidRPr="006F4CFE" w:rsidRDefault="006F4CFE" w:rsidP="006F4CFE">
            <w:pPr>
              <w:jc w:val="left"/>
              <w:rPr>
                <w:rFonts w:ascii="Arial" w:hAnsi="Arial" w:cs="Arial"/>
                <w:color w:val="000000"/>
                <w:sz w:val="22"/>
                <w:lang w:eastAsia="zh-CN" w:bidi="th-TH"/>
              </w:rPr>
            </w:pPr>
            <w:r w:rsidRPr="006F4CFE">
              <w:rPr>
                <w:rFonts w:ascii="Arial" w:hAnsi="Arial" w:cs="Arial"/>
                <w:color w:val="000000"/>
                <w:sz w:val="22"/>
                <w:lang w:eastAsia="zh-CN" w:bidi="th-TH"/>
              </w:rPr>
              <w:t>Regenerate response</w:t>
            </w:r>
          </w:p>
          <w:p w14:paraId="64ABF135" w14:textId="77777777" w:rsidR="006F4CFE" w:rsidRPr="006F4CFE" w:rsidRDefault="006F4CFE" w:rsidP="006F4CFE">
            <w:pPr>
              <w:pBdr>
                <w:top w:val="single" w:sz="6" w:space="1" w:color="auto"/>
              </w:pBdr>
              <w:jc w:val="center"/>
              <w:rPr>
                <w:rFonts w:ascii="Arial" w:hAnsi="Arial" w:cs="Cordia New"/>
                <w:vanish/>
                <w:sz w:val="16"/>
                <w:lang w:eastAsia="zh-CN" w:bidi="th-TH"/>
              </w:rPr>
            </w:pPr>
            <w:r w:rsidRPr="006F4CFE">
              <w:rPr>
                <w:rFonts w:ascii="Arial" w:hAnsi="Arial" w:cs="Cordia New"/>
                <w:vanish/>
                <w:sz w:val="16"/>
                <w:lang w:eastAsia="zh-CN" w:bidi="th-TH"/>
              </w:rPr>
              <w:t>Bottom of Form</w:t>
            </w:r>
          </w:p>
          <w:permEnd w:id="135725749"/>
          <w:p w14:paraId="5948A111" w14:textId="1FE98A58" w:rsidR="00183A04" w:rsidRPr="00183A04" w:rsidRDefault="00183A04" w:rsidP="00183A04">
            <w:pPr>
              <w:jc w:val="left"/>
              <w:rPr>
                <w:rFonts w:ascii="Arial" w:hAnsi="Arial" w:cs="Arial"/>
                <w:sz w:val="22"/>
              </w:rPr>
            </w:pPr>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000000"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A63BFD">
            <w:pPr>
              <w:numPr>
                <w:ilvl w:val="0"/>
                <w:numId w:val="10"/>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63BFD">
            <w:pPr>
              <w:numPr>
                <w:ilvl w:val="0"/>
                <w:numId w:val="15"/>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63BFD">
            <w:pPr>
              <w:numPr>
                <w:ilvl w:val="0"/>
                <w:numId w:val="15"/>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63BFD">
            <w:pPr>
              <w:numPr>
                <w:ilvl w:val="0"/>
                <w:numId w:val="15"/>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63BFD">
            <w:pPr>
              <w:numPr>
                <w:ilvl w:val="0"/>
                <w:numId w:val="15"/>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63BFD">
            <w:pPr>
              <w:numPr>
                <w:ilvl w:val="0"/>
                <w:numId w:val="14"/>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63BFD">
            <w:pPr>
              <w:numPr>
                <w:ilvl w:val="0"/>
                <w:numId w:val="14"/>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7C219E9D" w:rsidR="00183A04" w:rsidRPr="00183A04" w:rsidRDefault="007E4DC3" w:rsidP="00183A04">
            <w:pPr>
              <w:keepNext/>
              <w:jc w:val="left"/>
              <w:rPr>
                <w:rFonts w:ascii="Arial" w:hAnsi="Arial" w:cs="Arial"/>
                <w:sz w:val="22"/>
              </w:rPr>
            </w:pPr>
            <w:permStart w:id="1078600824" w:edGrp="everyone"/>
            <w:r>
              <w:rPr>
                <w:rFonts w:ascii="Arial" w:hAnsi="Arial" w:cs="Arial"/>
                <w:sz w:val="22"/>
              </w:rPr>
              <w:t>Workplace Health and Safety Policy</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046B6D7F" w14:textId="678D6836" w:rsidR="00912AE6" w:rsidRPr="004F2DA2" w:rsidRDefault="004F2DA2"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1231773897" w:edGrp="everyone"/>
            <w:r w:rsidRPr="004F2DA2">
              <w:rPr>
                <w:rFonts w:ascii="Arial" w:hAnsi="Arial" w:cs="Arial"/>
                <w:color w:val="374151"/>
                <w:sz w:val="22"/>
                <w:szCs w:val="22"/>
                <w:shd w:val="clear" w:color="auto" w:fill="F7F7F8"/>
              </w:rPr>
              <w:t xml:space="preserve">Notification procedures </w:t>
            </w:r>
          </w:p>
          <w:p w14:paraId="285465C6" w14:textId="3B259893" w:rsidR="00912AE6" w:rsidRPr="004F2DA2" w:rsidRDefault="00912AE6"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Reporting requirements</w:t>
            </w:r>
          </w:p>
          <w:p w14:paraId="48D11F17" w14:textId="43E30B0A" w:rsidR="00912AE6" w:rsidRPr="004F2DA2" w:rsidRDefault="00912AE6"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Documentation procedures</w:t>
            </w:r>
          </w:p>
          <w:p w14:paraId="19A29E1C" w14:textId="638110FD" w:rsidR="00912AE6" w:rsidRPr="004F2DA2" w:rsidRDefault="00912AE6"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Investigation requirements</w:t>
            </w:r>
          </w:p>
          <w:p w14:paraId="0E98491A" w14:textId="6B526083" w:rsidR="00912AE6" w:rsidRPr="004F2DA2" w:rsidRDefault="00912AE6"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Review and improvement procedures</w:t>
            </w:r>
          </w:p>
          <w:permEnd w:id="1231773897"/>
          <w:p w14:paraId="285D415E" w14:textId="17008DFE" w:rsidR="00183A04" w:rsidRPr="00183A04" w:rsidRDefault="00183A04" w:rsidP="00183A04">
            <w:pPr>
              <w:keepNext/>
              <w:jc w:val="left"/>
              <w:rPr>
                <w:rFonts w:ascii="Arial" w:hAnsi="Arial" w:cs="Arial"/>
                <w:sz w:val="22"/>
              </w:rPr>
            </w:pPr>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09D97835" w14:textId="27D36220" w:rsidR="00A11EA8" w:rsidRPr="00CC2286" w:rsidRDefault="00A11EA8" w:rsidP="00A11EA8">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sz w:val="22"/>
                <w:szCs w:val="22"/>
                <w:lang w:eastAsia="en-US" w:bidi="ar-SA"/>
              </w:rPr>
            </w:pPr>
            <w:permStart w:id="1729919330" w:edGrp="everyone"/>
            <w:r w:rsidRPr="00CC2286">
              <w:rPr>
                <w:rFonts w:ascii="Arial" w:hAnsi="Arial" w:cs="Arial"/>
                <w:color w:val="374151"/>
                <w:sz w:val="22"/>
                <w:szCs w:val="22"/>
              </w:rPr>
              <w:t>Supervisors play an important role in the notification, reporting, and documentation of incidents within the workplace.</w:t>
            </w:r>
            <w:r w:rsidRPr="00CC2286">
              <w:rPr>
                <w:rFonts w:ascii="Arial" w:hAnsi="Arial" w:cs="Arial"/>
                <w:sz w:val="22"/>
                <w:szCs w:val="22"/>
                <w:lang w:eastAsia="en-US" w:bidi="ar-SA"/>
              </w:rPr>
              <w:t xml:space="preserve"> </w:t>
            </w:r>
          </w:p>
          <w:permEnd w:id="1729919330"/>
          <w:p w14:paraId="15E21C6F" w14:textId="6EDB11B1" w:rsidR="00183A04" w:rsidRPr="00183A04" w:rsidRDefault="00183A04" w:rsidP="00183A04">
            <w:pPr>
              <w:jc w:val="left"/>
              <w:rPr>
                <w:rFonts w:ascii="Arial" w:hAnsi="Arial" w:cs="Arial"/>
                <w:sz w:val="22"/>
              </w:rPr>
            </w:pPr>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procedure</w:t>
            </w:r>
          </w:p>
        </w:tc>
      </w:tr>
      <w:tr w:rsidR="00183A04" w:rsidRPr="00616DEB" w14:paraId="3AE0963C" w14:textId="77777777" w:rsidTr="00AE2A40">
        <w:trPr>
          <w:trHeight w:val="850"/>
        </w:trPr>
        <w:tc>
          <w:tcPr>
            <w:tcW w:w="9016" w:type="dxa"/>
          </w:tcPr>
          <w:p w14:paraId="53C4AAFD" w14:textId="175FE829" w:rsidR="00183A04" w:rsidRPr="00183A04" w:rsidRDefault="00AD21F4" w:rsidP="00183A04">
            <w:pPr>
              <w:keepNext/>
              <w:jc w:val="left"/>
              <w:rPr>
                <w:rFonts w:ascii="Arial" w:hAnsi="Arial" w:cs="Arial"/>
                <w:sz w:val="22"/>
              </w:rPr>
            </w:pPr>
            <w:permStart w:id="123096609" w:edGrp="everyone"/>
            <w:r>
              <w:rPr>
                <w:rFonts w:ascii="Arial" w:hAnsi="Arial" w:cs="Arial"/>
                <w:sz w:val="22"/>
              </w:rPr>
              <w:t xml:space="preserve">Workplace Health and Safety Procedures </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7F9859A3" w14:textId="77777777" w:rsidR="009B4FB7" w:rsidRPr="004F2DA2" w:rsidRDefault="009B4FB7"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1925473556" w:edGrp="everyone"/>
            <w:r w:rsidRPr="004F2DA2">
              <w:rPr>
                <w:rFonts w:ascii="Arial" w:hAnsi="Arial" w:cs="Arial"/>
                <w:color w:val="374151"/>
                <w:sz w:val="22"/>
                <w:szCs w:val="22"/>
                <w:shd w:val="clear" w:color="auto" w:fill="F7F7F8"/>
              </w:rPr>
              <w:t xml:space="preserve">Notification procedures </w:t>
            </w:r>
          </w:p>
          <w:p w14:paraId="12B3B5D5" w14:textId="77777777" w:rsidR="009B4FB7" w:rsidRPr="004F2DA2" w:rsidRDefault="009B4FB7"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Reporting requirements</w:t>
            </w:r>
          </w:p>
          <w:p w14:paraId="13536A59" w14:textId="77777777" w:rsidR="009B4FB7" w:rsidRPr="004F2DA2" w:rsidRDefault="009B4FB7"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Documentation procedures</w:t>
            </w:r>
          </w:p>
          <w:p w14:paraId="02239421" w14:textId="77777777" w:rsidR="009B4FB7" w:rsidRPr="004F2DA2" w:rsidRDefault="009B4FB7"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Investigation requirements</w:t>
            </w:r>
          </w:p>
          <w:p w14:paraId="29F66784" w14:textId="77777777" w:rsidR="009B4FB7" w:rsidRPr="004F2DA2" w:rsidRDefault="009B4FB7"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4F2DA2">
              <w:rPr>
                <w:rFonts w:ascii="Arial" w:hAnsi="Arial" w:cs="Arial"/>
                <w:color w:val="374151"/>
                <w:sz w:val="22"/>
                <w:szCs w:val="22"/>
              </w:rPr>
              <w:t>Review and improvement procedures</w:t>
            </w:r>
          </w:p>
          <w:permEnd w:id="1925473556"/>
          <w:p w14:paraId="07606B22" w14:textId="70D21108" w:rsidR="00183A04" w:rsidRPr="00183A04" w:rsidRDefault="00183A04" w:rsidP="00183A04">
            <w:pPr>
              <w:keepNext/>
              <w:jc w:val="left"/>
              <w:rPr>
                <w:rFonts w:ascii="Arial" w:hAnsi="Arial" w:cs="Arial"/>
                <w:sz w:val="22"/>
              </w:rPr>
            </w:pPr>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Your role with notifying, reporting and documenting incidents</w:t>
            </w:r>
          </w:p>
        </w:tc>
      </w:tr>
      <w:tr w:rsidR="00183A04" w:rsidRPr="00616DEB" w14:paraId="1A67E177" w14:textId="77777777" w:rsidTr="00AE2A40">
        <w:trPr>
          <w:trHeight w:val="2324"/>
        </w:trPr>
        <w:tc>
          <w:tcPr>
            <w:tcW w:w="9016" w:type="dxa"/>
          </w:tcPr>
          <w:p w14:paraId="24BA4EA5" w14:textId="0461D869" w:rsidR="00183A04" w:rsidRPr="00183A04" w:rsidRDefault="00026B39" w:rsidP="00183A04">
            <w:pPr>
              <w:jc w:val="left"/>
              <w:rPr>
                <w:rFonts w:ascii="Arial" w:hAnsi="Arial" w:cs="Arial"/>
                <w:sz w:val="22"/>
              </w:rPr>
            </w:pPr>
            <w:permStart w:id="2116375013" w:edGrp="everyone"/>
            <w:r w:rsidRPr="00026B39">
              <w:rPr>
                <w:rFonts w:ascii="Arial" w:hAnsi="Arial" w:cs="Arial"/>
                <w:color w:val="374151"/>
                <w:sz w:val="22"/>
                <w:shd w:val="clear" w:color="auto" w:fill="F7F7F8"/>
              </w:rPr>
              <w:t>S</w:t>
            </w:r>
            <w:r w:rsidR="00F30DA4" w:rsidRPr="00026B39">
              <w:rPr>
                <w:rFonts w:ascii="Arial" w:hAnsi="Arial" w:cs="Arial"/>
                <w:color w:val="374151"/>
                <w:sz w:val="22"/>
                <w:shd w:val="clear" w:color="auto" w:fill="F7F7F8"/>
              </w:rPr>
              <w:t>upervisors can help ensure that incidents are effectively managed within the workplace, that workers are kept safe and healthy, and that the organization meets its legal</w:t>
            </w:r>
            <w:r w:rsidR="00F30DA4">
              <w:rPr>
                <w:rFonts w:ascii="Segoe UI" w:hAnsi="Segoe UI" w:cs="Segoe UI"/>
                <w:color w:val="374151"/>
                <w:shd w:val="clear" w:color="auto" w:fill="F7F7F8"/>
              </w:rPr>
              <w:t xml:space="preserve"> </w:t>
            </w:r>
            <w:r w:rsidR="00F30DA4" w:rsidRPr="00026B39">
              <w:rPr>
                <w:rFonts w:ascii="Arial" w:hAnsi="Arial" w:cs="Arial"/>
                <w:color w:val="374151"/>
                <w:sz w:val="22"/>
                <w:shd w:val="clear" w:color="auto" w:fill="F7F7F8"/>
              </w:rPr>
              <w:t>obligations under WHS legislation. Additionally, by being involved in the implementation of WHS policy and procedures, supervisors can help to create a culture of safety within the workplace, and promote a safe and healthy working environment for all workers.</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0D85FFAF" w:rsidR="00183A04" w:rsidRPr="00183A04" w:rsidRDefault="006C03B8" w:rsidP="00183A04">
            <w:pPr>
              <w:keepNext/>
              <w:jc w:val="left"/>
              <w:rPr>
                <w:rFonts w:ascii="Arial" w:hAnsi="Arial" w:cs="Arial"/>
                <w:sz w:val="22"/>
              </w:rPr>
            </w:pPr>
            <w:permStart w:id="2119700897" w:edGrp="everyone"/>
            <w:r>
              <w:rPr>
                <w:rFonts w:ascii="Arial" w:hAnsi="Arial" w:cs="Arial"/>
                <w:sz w:val="22"/>
              </w:rPr>
              <w:t xml:space="preserve">Work Health and Safety Processes </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123D5598" w14:textId="48555BDB"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531368937" w:edGrp="everyone"/>
            <w:r w:rsidRPr="00110218">
              <w:rPr>
                <w:rFonts w:ascii="Arial" w:hAnsi="Arial" w:cs="Arial"/>
                <w:color w:val="374151"/>
                <w:sz w:val="22"/>
                <w:szCs w:val="22"/>
              </w:rPr>
              <w:t>Notif</w:t>
            </w:r>
            <w:r>
              <w:rPr>
                <w:rFonts w:ascii="Segoe UI" w:hAnsi="Segoe UI" w:cs="Segoe UI"/>
                <w:color w:val="374151"/>
              </w:rPr>
              <w:t>i</w:t>
            </w:r>
            <w:r w:rsidRPr="00110218">
              <w:rPr>
                <w:rFonts w:ascii="Arial" w:hAnsi="Arial" w:cs="Arial"/>
                <w:color w:val="374151"/>
                <w:sz w:val="22"/>
                <w:szCs w:val="22"/>
              </w:rPr>
              <w:t>cation of incidents</w:t>
            </w:r>
          </w:p>
          <w:p w14:paraId="5609577F" w14:textId="6146C639"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10218">
              <w:rPr>
                <w:rFonts w:ascii="Arial" w:hAnsi="Arial" w:cs="Arial"/>
                <w:color w:val="374151"/>
                <w:sz w:val="22"/>
                <w:szCs w:val="22"/>
              </w:rPr>
              <w:t>Reporting of incidents</w:t>
            </w:r>
          </w:p>
          <w:p w14:paraId="3F6E9494" w14:textId="04D4EB95"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10218">
              <w:rPr>
                <w:rFonts w:ascii="Arial" w:hAnsi="Arial" w:cs="Arial"/>
                <w:color w:val="374151"/>
                <w:sz w:val="22"/>
                <w:szCs w:val="22"/>
              </w:rPr>
              <w:t>Documentation of incidents</w:t>
            </w:r>
          </w:p>
          <w:p w14:paraId="1046CBC2" w14:textId="6B88A636"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10218">
              <w:rPr>
                <w:rFonts w:ascii="Arial" w:hAnsi="Arial" w:cs="Arial"/>
                <w:color w:val="374151"/>
                <w:sz w:val="22"/>
                <w:szCs w:val="22"/>
              </w:rPr>
              <w:t>Investigation of incidents</w:t>
            </w:r>
          </w:p>
          <w:p w14:paraId="07038ABA" w14:textId="7B63E0E2"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10218">
              <w:rPr>
                <w:rFonts w:ascii="Arial" w:hAnsi="Arial" w:cs="Arial"/>
                <w:color w:val="374151"/>
                <w:sz w:val="22"/>
                <w:szCs w:val="22"/>
              </w:rPr>
              <w:t>Communication and consultation</w:t>
            </w:r>
          </w:p>
          <w:p w14:paraId="2DEDAC5B" w14:textId="7CB53DA5"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10218">
              <w:rPr>
                <w:rFonts w:ascii="Arial" w:hAnsi="Arial" w:cs="Arial"/>
                <w:color w:val="374151"/>
                <w:sz w:val="22"/>
                <w:szCs w:val="22"/>
              </w:rPr>
              <w:t>Risk management</w:t>
            </w:r>
          </w:p>
          <w:p w14:paraId="11F9EE09" w14:textId="1ADFDA29" w:rsidR="00110218" w:rsidRPr="00110218" w:rsidRDefault="00110218" w:rsidP="00BE6B68">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10218">
              <w:rPr>
                <w:rFonts w:ascii="Arial" w:hAnsi="Arial" w:cs="Arial"/>
                <w:color w:val="374151"/>
                <w:sz w:val="22"/>
                <w:szCs w:val="22"/>
              </w:rPr>
              <w:t>Training and educatio</w:t>
            </w:r>
            <w:r>
              <w:rPr>
                <w:rFonts w:ascii="Arial" w:hAnsi="Arial" w:cs="Arial"/>
                <w:color w:val="374151"/>
                <w:sz w:val="22"/>
                <w:szCs w:val="22"/>
              </w:rPr>
              <w:t>n</w:t>
            </w:r>
          </w:p>
          <w:permEnd w:id="531368937"/>
          <w:p w14:paraId="2640E2D7" w14:textId="72CF486F" w:rsidR="00183A04" w:rsidRPr="00183A04" w:rsidRDefault="00183A04" w:rsidP="00183A04">
            <w:pPr>
              <w:keepNext/>
              <w:jc w:val="left"/>
              <w:rPr>
                <w:rFonts w:ascii="Arial" w:hAnsi="Arial" w:cs="Arial"/>
                <w:sz w:val="22"/>
              </w:rPr>
            </w:pPr>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2D80E5B0" w14:textId="444A3CE8" w:rsidR="00183A04" w:rsidRPr="00183A04" w:rsidRDefault="00E52ACD" w:rsidP="00183A04">
            <w:pPr>
              <w:jc w:val="left"/>
              <w:rPr>
                <w:rFonts w:ascii="Arial" w:hAnsi="Arial" w:cs="Arial"/>
                <w:sz w:val="22"/>
              </w:rPr>
            </w:pPr>
            <w:permStart w:id="585375826" w:edGrp="everyone"/>
            <w:r w:rsidRPr="00B16554">
              <w:rPr>
                <w:rFonts w:ascii="Arial" w:hAnsi="Arial" w:cs="Arial"/>
                <w:color w:val="374151"/>
                <w:sz w:val="22"/>
                <w:shd w:val="clear" w:color="auto" w:fill="F7F7F8"/>
              </w:rPr>
              <w:t>By fulfilling responsibilities, supervisors can help ensure that incidents are effectively managed within the workplace, that workers are kept safe and healthy, and that the organization meets its legal obligations under WHS legislation. Additionally, by being involved in the implementation of WHS policy processes, supervisors can help to create a culture of safety within the workplace and promote a safe and healthy working environment for all workers</w:t>
            </w:r>
            <w:r>
              <w:rPr>
                <w:rFonts w:ascii="Segoe UI" w:hAnsi="Segoe UI" w:cs="Segoe UI"/>
                <w:color w:val="374151"/>
                <w:shd w:val="clear" w:color="auto" w:fill="F7F7F8"/>
              </w:rPr>
              <w:t>.</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system</w:t>
            </w:r>
          </w:p>
        </w:tc>
      </w:tr>
      <w:tr w:rsidR="00183A04" w:rsidRPr="00C07BEA" w14:paraId="79B23173" w14:textId="77777777" w:rsidTr="00AE2A40">
        <w:trPr>
          <w:trHeight w:val="850"/>
        </w:trPr>
        <w:tc>
          <w:tcPr>
            <w:tcW w:w="9016" w:type="dxa"/>
          </w:tcPr>
          <w:p w14:paraId="1A20DC5A" w14:textId="11D4B33B" w:rsidR="00183A04" w:rsidRPr="00183A04" w:rsidRDefault="007D5994" w:rsidP="00183A04">
            <w:pPr>
              <w:keepNext/>
              <w:jc w:val="left"/>
              <w:rPr>
                <w:rFonts w:ascii="Arial" w:hAnsi="Arial" w:cs="Arial"/>
                <w:sz w:val="22"/>
              </w:rPr>
            </w:pPr>
            <w:permStart w:id="295765108" w:edGrp="everyone"/>
            <w:r>
              <w:rPr>
                <w:rFonts w:ascii="Arial" w:hAnsi="Arial" w:cs="Arial"/>
                <w:sz w:val="22"/>
              </w:rPr>
              <w:t>Workplace Health and Safety Management System</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5C1C1D5F" w14:textId="35FD1877" w:rsidR="00F92CC0" w:rsidRPr="00F92CC0" w:rsidRDefault="00F92CC0" w:rsidP="007950D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504526906" w:edGrp="everyone"/>
            <w:r w:rsidRPr="00F92CC0">
              <w:rPr>
                <w:rFonts w:ascii="Arial" w:hAnsi="Arial" w:cs="Arial"/>
                <w:color w:val="374151"/>
                <w:sz w:val="22"/>
                <w:szCs w:val="22"/>
              </w:rPr>
              <w:t>Policy and leadership commitment</w:t>
            </w:r>
          </w:p>
          <w:p w14:paraId="3D9FB29C" w14:textId="212CFD76" w:rsidR="00F92CC0" w:rsidRPr="00F92CC0" w:rsidRDefault="00F92CC0" w:rsidP="007950D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F92CC0">
              <w:rPr>
                <w:rFonts w:ascii="Arial" w:hAnsi="Arial" w:cs="Arial"/>
                <w:color w:val="374151"/>
                <w:sz w:val="22"/>
                <w:szCs w:val="22"/>
              </w:rPr>
              <w:t>Planning</w:t>
            </w:r>
          </w:p>
          <w:p w14:paraId="3293D022" w14:textId="34708753" w:rsidR="00F92CC0" w:rsidRPr="00F92CC0" w:rsidRDefault="00F92CC0" w:rsidP="007950D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F92CC0">
              <w:rPr>
                <w:rFonts w:ascii="Arial" w:hAnsi="Arial" w:cs="Arial"/>
                <w:color w:val="374151"/>
                <w:sz w:val="22"/>
                <w:szCs w:val="22"/>
              </w:rPr>
              <w:t>Implementation and operation</w:t>
            </w:r>
          </w:p>
          <w:p w14:paraId="6BA46A70" w14:textId="352AF4D2" w:rsidR="00F92CC0" w:rsidRPr="00F92CC0" w:rsidRDefault="00F92CC0" w:rsidP="007950D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F92CC0">
              <w:rPr>
                <w:rFonts w:ascii="Arial" w:hAnsi="Arial" w:cs="Arial"/>
                <w:color w:val="374151"/>
                <w:sz w:val="22"/>
                <w:szCs w:val="22"/>
              </w:rPr>
              <w:t xml:space="preserve">Performance evaluation </w:t>
            </w:r>
          </w:p>
          <w:p w14:paraId="1D942C79" w14:textId="39E263AF" w:rsidR="00F92CC0" w:rsidRPr="00F92CC0" w:rsidRDefault="00F92CC0" w:rsidP="007950D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F92CC0">
              <w:rPr>
                <w:rFonts w:ascii="Arial" w:hAnsi="Arial" w:cs="Arial"/>
                <w:color w:val="374151"/>
                <w:sz w:val="22"/>
                <w:szCs w:val="22"/>
              </w:rPr>
              <w:t>Continuous improvement</w:t>
            </w:r>
          </w:p>
          <w:permEnd w:id="504526906"/>
          <w:p w14:paraId="4D9CE1C9" w14:textId="07C31FCC" w:rsidR="00183A04" w:rsidRPr="00183A04" w:rsidRDefault="00183A04" w:rsidP="00183A04">
            <w:pPr>
              <w:keepNext/>
              <w:jc w:val="left"/>
              <w:rPr>
                <w:rFonts w:ascii="Arial" w:hAnsi="Arial" w:cs="Arial"/>
                <w:sz w:val="22"/>
              </w:rPr>
            </w:pPr>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Your role with notifying, reporting and documenting incidents</w:t>
            </w:r>
          </w:p>
        </w:tc>
      </w:tr>
      <w:tr w:rsidR="00183A04" w:rsidRPr="00C07BEA" w14:paraId="4A7228D3" w14:textId="77777777" w:rsidTr="00AE2A40">
        <w:trPr>
          <w:trHeight w:val="3402"/>
        </w:trPr>
        <w:tc>
          <w:tcPr>
            <w:tcW w:w="9016" w:type="dxa"/>
          </w:tcPr>
          <w:p w14:paraId="3F2D5DBE" w14:textId="451DB82B" w:rsidR="00183A04" w:rsidRPr="00183A04" w:rsidRDefault="007407F8" w:rsidP="00183A04">
            <w:pPr>
              <w:jc w:val="left"/>
              <w:rPr>
                <w:rFonts w:ascii="Arial" w:hAnsi="Arial" w:cs="Arial"/>
                <w:sz w:val="22"/>
              </w:rPr>
            </w:pPr>
            <w:permStart w:id="5452055" w:edGrp="everyone"/>
            <w:r w:rsidRPr="00B16554">
              <w:rPr>
                <w:rFonts w:ascii="Arial" w:hAnsi="Arial" w:cs="Arial"/>
                <w:color w:val="374151"/>
                <w:sz w:val="22"/>
                <w:shd w:val="clear" w:color="auto" w:fill="F7F7F8"/>
              </w:rPr>
              <w:t>By fulfilling responsibilities, supervisors can help ensure that incidents are effectively managed within the workplace, that workers are kept safe and healthy, and that the organization meets its legal obligations under WHS legislation. Additionally, by being involved in the implementation of WHS policy processes, supervisors can help to create a culture of safety within the workplace and promote a safe and healthy working environment for all workers</w:t>
            </w:r>
            <w:r>
              <w:rPr>
                <w:rFonts w:ascii="Segoe UI" w:hAnsi="Segoe UI" w:cs="Segoe UI"/>
                <w:color w:val="374151"/>
                <w:shd w:val="clear" w:color="auto" w:fill="F7F7F8"/>
              </w:rPr>
              <w:t>.</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000000"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63BFD">
            <w:pPr>
              <w:numPr>
                <w:ilvl w:val="0"/>
                <w:numId w:val="10"/>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63BFD">
            <w:pPr>
              <w:numPr>
                <w:ilvl w:val="0"/>
                <w:numId w:val="16"/>
              </w:numPr>
              <w:jc w:val="left"/>
              <w:rPr>
                <w:rFonts w:ascii="Arial" w:hAnsi="Arial" w:cs="Arial"/>
                <w:sz w:val="22"/>
              </w:rPr>
            </w:pPr>
            <w:r>
              <w:rPr>
                <w:rFonts w:ascii="Arial" w:hAnsi="Arial" w:cs="Arial"/>
                <w:sz w:val="22"/>
              </w:rPr>
              <w:t>WHS policy</w:t>
            </w:r>
          </w:p>
          <w:p w14:paraId="169CCBA1" w14:textId="6B7076BF" w:rsidR="00A275C7" w:rsidRPr="00A275C7" w:rsidRDefault="00A275C7" w:rsidP="00A63BFD">
            <w:pPr>
              <w:numPr>
                <w:ilvl w:val="0"/>
                <w:numId w:val="16"/>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63BFD">
            <w:pPr>
              <w:numPr>
                <w:ilvl w:val="0"/>
                <w:numId w:val="17"/>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63BFD">
            <w:pPr>
              <w:numPr>
                <w:ilvl w:val="0"/>
                <w:numId w:val="17"/>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1601A087" w:rsidR="00140224" w:rsidRPr="00A275C7" w:rsidRDefault="00296D4E" w:rsidP="00140224">
            <w:pPr>
              <w:keepNext/>
              <w:jc w:val="left"/>
              <w:rPr>
                <w:rFonts w:ascii="Arial" w:hAnsi="Arial" w:cs="Arial"/>
                <w:sz w:val="22"/>
              </w:rPr>
            </w:pPr>
            <w:permStart w:id="908947958" w:edGrp="everyone"/>
            <w:r>
              <w:rPr>
                <w:rFonts w:ascii="Arial" w:hAnsi="Arial" w:cs="Arial"/>
                <w:sz w:val="22"/>
              </w:rPr>
              <w:t>Griffith Graphics Work Health and Safety Policy</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7FED8BD8" w14:textId="77777777" w:rsidR="004F2DBB" w:rsidRPr="003A3A75" w:rsidRDefault="008615D9" w:rsidP="004F2DBB">
            <w:pPr>
              <w:keepNext/>
              <w:jc w:val="left"/>
              <w:rPr>
                <w:rFonts w:ascii="Arial" w:hAnsi="Arial" w:cs="Arial"/>
                <w:color w:val="374151"/>
                <w:sz w:val="22"/>
              </w:rPr>
            </w:pPr>
            <w:permStart w:id="1392519746" w:edGrp="everyone"/>
            <w:r w:rsidRPr="003A3A75">
              <w:rPr>
                <w:rFonts w:ascii="Arial" w:hAnsi="Arial" w:cs="Arial"/>
                <w:color w:val="374151"/>
                <w:sz w:val="22"/>
              </w:rPr>
              <w:t xml:space="preserve">The WHS policy </w:t>
            </w:r>
            <w:r w:rsidR="000F5AD0" w:rsidRPr="003A3A75">
              <w:rPr>
                <w:rFonts w:ascii="Arial" w:hAnsi="Arial" w:cs="Arial"/>
                <w:color w:val="374151"/>
                <w:sz w:val="22"/>
              </w:rPr>
              <w:t>outlines the company’s commitment to comply with first aid regulations and guidelines</w:t>
            </w:r>
            <w:r w:rsidR="00805F94" w:rsidRPr="003A3A75">
              <w:rPr>
                <w:rFonts w:ascii="Arial" w:hAnsi="Arial" w:cs="Arial"/>
                <w:color w:val="374151"/>
                <w:sz w:val="22"/>
              </w:rPr>
              <w:t xml:space="preserve">. Outlines the roles and responsibilities in providing first aid. </w:t>
            </w:r>
            <w:r w:rsidR="00762B47" w:rsidRPr="003A3A75">
              <w:rPr>
                <w:rFonts w:ascii="Arial" w:hAnsi="Arial" w:cs="Arial"/>
                <w:color w:val="374151"/>
                <w:sz w:val="22"/>
              </w:rPr>
              <w:t xml:space="preserve">The types of first aid equipment and facilities that will be provided, and how they will be maintained and inspected. </w:t>
            </w:r>
            <w:r w:rsidR="005A05D2" w:rsidRPr="003A3A75">
              <w:rPr>
                <w:rFonts w:ascii="Arial" w:hAnsi="Arial" w:cs="Arial"/>
                <w:color w:val="374151"/>
                <w:sz w:val="22"/>
              </w:rPr>
              <w:t xml:space="preserve">The training and qualifications required for first aid providers, and how this training will be provided. </w:t>
            </w:r>
            <w:r w:rsidR="004F2DBB" w:rsidRPr="003A3A75">
              <w:rPr>
                <w:rFonts w:ascii="Arial" w:hAnsi="Arial" w:cs="Arial"/>
                <w:color w:val="374151"/>
                <w:sz w:val="22"/>
              </w:rPr>
              <w:t>The procedures for reporting and investigating incidents where first aid has been provided, and for reviewing and improving the company’s first aid processes.</w:t>
            </w:r>
          </w:p>
          <w:p w14:paraId="4609CE89" w14:textId="571AD042" w:rsidR="008615D9" w:rsidRDefault="008615D9" w:rsidP="00C53FD4">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p>
          <w:permEnd w:id="1392519746"/>
          <w:p w14:paraId="47D3749D" w14:textId="77777777" w:rsidR="00140224" w:rsidRPr="00A275C7" w:rsidRDefault="00140224" w:rsidP="00140224">
            <w:pPr>
              <w:keepNext/>
              <w:jc w:val="left"/>
              <w:rPr>
                <w:rFonts w:ascii="Arial" w:hAnsi="Arial" w:cs="Arial"/>
                <w:sz w:val="22"/>
              </w:rPr>
            </w:pPr>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621B6381" w:rsidR="00140224" w:rsidRPr="00A275C7" w:rsidRDefault="00E61448" w:rsidP="00140224">
            <w:pPr>
              <w:jc w:val="left"/>
              <w:rPr>
                <w:rFonts w:ascii="Arial" w:hAnsi="Arial" w:cs="Arial"/>
                <w:sz w:val="22"/>
              </w:rPr>
            </w:pPr>
            <w:permStart w:id="549614583" w:edGrp="everyone"/>
            <w:r>
              <w:rPr>
                <w:rFonts w:ascii="Arial" w:hAnsi="Arial" w:cs="Arial"/>
                <w:sz w:val="22"/>
              </w:rPr>
              <w:t>The supervisor’s role in the WHS Policy with providing first aid is to ensure that the policy is implemented effectively within their area of responsibility.</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lastRenderedPageBreak/>
              <w:t>Name of WHS procedure</w:t>
            </w:r>
          </w:p>
        </w:tc>
      </w:tr>
      <w:tr w:rsidR="00A275C7" w:rsidRPr="00C07BEA" w14:paraId="0E639BB5" w14:textId="77777777" w:rsidTr="00AE2A40">
        <w:trPr>
          <w:trHeight w:val="850"/>
        </w:trPr>
        <w:tc>
          <w:tcPr>
            <w:tcW w:w="9016" w:type="dxa"/>
          </w:tcPr>
          <w:p w14:paraId="10A11307" w14:textId="5FE55242" w:rsidR="00A275C7" w:rsidRPr="00A275C7" w:rsidRDefault="00296D4E" w:rsidP="00A275C7">
            <w:pPr>
              <w:keepNext/>
              <w:jc w:val="left"/>
              <w:rPr>
                <w:rFonts w:ascii="Arial" w:hAnsi="Arial" w:cs="Arial"/>
                <w:sz w:val="22"/>
              </w:rPr>
            </w:pPr>
            <w:permStart w:id="1062157554" w:edGrp="everyone"/>
            <w:r>
              <w:rPr>
                <w:rFonts w:ascii="Arial" w:hAnsi="Arial" w:cs="Arial"/>
                <w:sz w:val="22"/>
              </w:rPr>
              <w:t xml:space="preserve">Griffith Graphics Work Health and Safety Procedures </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C0257B2" w14:textId="67AAA134" w:rsidR="00A275C7" w:rsidRPr="00AC5279" w:rsidRDefault="00AC5279" w:rsidP="00A275C7">
            <w:pPr>
              <w:keepNext/>
              <w:jc w:val="left"/>
              <w:rPr>
                <w:rFonts w:ascii="Arial" w:hAnsi="Arial" w:cs="Arial"/>
                <w:sz w:val="22"/>
              </w:rPr>
            </w:pPr>
            <w:permStart w:id="771699425" w:edGrp="everyone"/>
            <w:r w:rsidRPr="00AC5279">
              <w:rPr>
                <w:rFonts w:ascii="Arial" w:hAnsi="Arial" w:cs="Arial"/>
                <w:sz w:val="22"/>
              </w:rPr>
              <w:t xml:space="preserve">WHS </w:t>
            </w:r>
            <w:r w:rsidR="00131DAA">
              <w:rPr>
                <w:rFonts w:ascii="Arial" w:hAnsi="Arial" w:cs="Arial"/>
                <w:sz w:val="22"/>
              </w:rPr>
              <w:t xml:space="preserve">procedures </w:t>
            </w:r>
            <w:r w:rsidR="002A7430">
              <w:rPr>
                <w:rFonts w:ascii="Arial" w:hAnsi="Arial" w:cs="Arial"/>
                <w:sz w:val="22"/>
              </w:rPr>
              <w:t>provide more detailed information about the specific steps that workers and firs aid providers should take in order to provide effective first aid in the event of an injury or illness</w:t>
            </w:r>
            <w:r w:rsidR="004F6DD6">
              <w:rPr>
                <w:rFonts w:ascii="Arial" w:hAnsi="Arial" w:cs="Arial"/>
                <w:sz w:val="22"/>
              </w:rPr>
              <w:t xml:space="preserve">. </w:t>
            </w:r>
            <w:r w:rsidR="007A1769">
              <w:rPr>
                <w:rFonts w:ascii="Arial" w:hAnsi="Arial" w:cs="Arial"/>
                <w:sz w:val="22"/>
              </w:rPr>
              <w:t>Outlines the types of injuries and illnesses that may require first aid, and how to recognise them. The specific steps that should be taken to provide first aid</w:t>
            </w:r>
            <w:r w:rsidR="00AA7CE5">
              <w:rPr>
                <w:rFonts w:ascii="Arial" w:hAnsi="Arial" w:cs="Arial"/>
                <w:sz w:val="22"/>
              </w:rPr>
              <w:t xml:space="preserve">. The types of first aid equipment and facilities that are available, and how to use them effectively. </w:t>
            </w:r>
            <w:r w:rsidR="0029228E">
              <w:rPr>
                <w:rFonts w:ascii="Arial" w:hAnsi="Arial" w:cs="Arial"/>
                <w:sz w:val="22"/>
              </w:rPr>
              <w:t xml:space="preserve">The procedures for documenting incidents where first aid has been provided, including completing incident reports and </w:t>
            </w:r>
            <w:r w:rsidR="0026482F">
              <w:rPr>
                <w:rFonts w:ascii="Arial" w:hAnsi="Arial" w:cs="Arial"/>
                <w:sz w:val="22"/>
              </w:rPr>
              <w:t xml:space="preserve">notifying supervisors and other parties. </w:t>
            </w:r>
            <w:r w:rsidR="00B90000">
              <w:rPr>
                <w:rFonts w:ascii="Arial" w:hAnsi="Arial" w:cs="Arial"/>
                <w:sz w:val="22"/>
              </w:rPr>
              <w:t>Procedures for reviewing and improving processes</w:t>
            </w:r>
            <w:r w:rsidR="003A3A75">
              <w:rPr>
                <w:rFonts w:ascii="Arial" w:hAnsi="Arial" w:cs="Arial"/>
                <w:sz w:val="22"/>
              </w:rPr>
              <w:t>.</w:t>
            </w:r>
          </w:p>
          <w:p w14:paraId="07D77993" w14:textId="77777777" w:rsidR="00AC5279" w:rsidRDefault="00AC5279" w:rsidP="004F2DBB">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p>
          <w:permEnd w:id="771699425"/>
          <w:p w14:paraId="7459C9C2" w14:textId="17E78A09" w:rsidR="00A275C7" w:rsidRPr="00A275C7" w:rsidRDefault="00A275C7" w:rsidP="00A275C7">
            <w:pPr>
              <w:keepNext/>
              <w:jc w:val="left"/>
              <w:rPr>
                <w:rFonts w:ascii="Arial" w:hAnsi="Arial" w:cs="Arial"/>
                <w:sz w:val="22"/>
              </w:rPr>
            </w:pPr>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12A9EDB6" w14:textId="7FC61AE9" w:rsidR="00A275C7" w:rsidRDefault="00ED1EA7" w:rsidP="00A275C7">
            <w:pPr>
              <w:jc w:val="left"/>
              <w:rPr>
                <w:rFonts w:ascii="Arial" w:hAnsi="Arial" w:cs="Arial"/>
                <w:sz w:val="22"/>
              </w:rPr>
            </w:pPr>
            <w:permStart w:id="376660661" w:edGrp="everyone"/>
            <w:r>
              <w:rPr>
                <w:rFonts w:ascii="Arial" w:hAnsi="Arial" w:cs="Arial"/>
                <w:sz w:val="22"/>
              </w:rPr>
              <w:t xml:space="preserve">The supervisor’s role in the WHS procedures with providing first aid </w:t>
            </w:r>
            <w:r w:rsidR="00634342">
              <w:rPr>
                <w:rFonts w:ascii="Arial" w:hAnsi="Arial" w:cs="Arial"/>
                <w:sz w:val="22"/>
              </w:rPr>
              <w:t xml:space="preserve">is to ensure that workers and first aid providers are familiar with the </w:t>
            </w:r>
            <w:r w:rsidR="00346AE7">
              <w:rPr>
                <w:rFonts w:ascii="Arial" w:hAnsi="Arial" w:cs="Arial"/>
                <w:sz w:val="22"/>
              </w:rPr>
              <w:t xml:space="preserve">specific procedure for providing first aid. Providing support and </w:t>
            </w:r>
            <w:r w:rsidR="009048AB">
              <w:rPr>
                <w:rFonts w:ascii="Arial" w:hAnsi="Arial" w:cs="Arial"/>
                <w:sz w:val="22"/>
              </w:rPr>
              <w:t xml:space="preserve">guidance to first aid providers as needed. </w:t>
            </w:r>
            <w:r w:rsidR="008E497C">
              <w:rPr>
                <w:rFonts w:ascii="Arial" w:hAnsi="Arial" w:cs="Arial"/>
                <w:sz w:val="22"/>
              </w:rPr>
              <w:t xml:space="preserve">Ensuring any issues or deficiencies in the first aid procedures are identified and addressed promptly, by providing additional training or resources. </w:t>
            </w:r>
            <w:r w:rsidR="003D3F64">
              <w:rPr>
                <w:rFonts w:ascii="Arial" w:hAnsi="Arial" w:cs="Arial"/>
                <w:sz w:val="22"/>
              </w:rPr>
              <w:t xml:space="preserve">Encouraging a culture of safety and wellbeing within </w:t>
            </w:r>
            <w:r w:rsidR="008043A7">
              <w:rPr>
                <w:rFonts w:ascii="Arial" w:hAnsi="Arial" w:cs="Arial"/>
                <w:sz w:val="22"/>
              </w:rPr>
              <w:t>the workplace.</w:t>
            </w:r>
          </w:p>
          <w:p w14:paraId="1B4DA5C4" w14:textId="77777777" w:rsidR="00A275C7" w:rsidRDefault="00A275C7" w:rsidP="00A275C7">
            <w:pPr>
              <w:jc w:val="left"/>
              <w:rPr>
                <w:rFonts w:ascii="Arial" w:hAnsi="Arial" w:cs="Arial"/>
                <w:sz w:val="22"/>
              </w:rPr>
            </w:pPr>
          </w:p>
          <w:permEnd w:id="376660661"/>
          <w:p w14:paraId="24E1FDE8" w14:textId="5549802E" w:rsidR="00A275C7" w:rsidRPr="00A275C7" w:rsidRDefault="00A275C7" w:rsidP="00A275C7">
            <w:pPr>
              <w:jc w:val="left"/>
              <w:rPr>
                <w:rFonts w:ascii="Arial" w:hAnsi="Arial" w:cs="Arial"/>
                <w:sz w:val="22"/>
              </w:rPr>
            </w:pPr>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000000"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A63BFD">
            <w:pPr>
              <w:numPr>
                <w:ilvl w:val="0"/>
                <w:numId w:val="19"/>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A63BFD">
            <w:pPr>
              <w:numPr>
                <w:ilvl w:val="0"/>
                <w:numId w:val="18"/>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A63BFD">
            <w:pPr>
              <w:numPr>
                <w:ilvl w:val="0"/>
                <w:numId w:val="18"/>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A63BFD">
            <w:pPr>
              <w:numPr>
                <w:ilvl w:val="0"/>
                <w:numId w:val="18"/>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A63BFD">
            <w:pPr>
              <w:numPr>
                <w:ilvl w:val="0"/>
                <w:numId w:val="18"/>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8B3626A" w14:textId="2085C03C" w:rsidR="00630E67" w:rsidRPr="0063047C" w:rsidRDefault="00630E67" w:rsidP="0063047C">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732643806" w:edGrp="everyone"/>
            <w:r w:rsidRPr="0063047C">
              <w:rPr>
                <w:rFonts w:ascii="Arial" w:hAnsi="Arial" w:cs="Arial"/>
                <w:color w:val="374151"/>
                <w:sz w:val="22"/>
                <w:szCs w:val="22"/>
              </w:rPr>
              <w:t>Witness statements</w:t>
            </w:r>
          </w:p>
          <w:permEnd w:id="732643806"/>
          <w:p w14:paraId="032F1F5A" w14:textId="4DDFD3A8" w:rsidR="000F3FAA" w:rsidRPr="000F3FAA" w:rsidRDefault="000F3FAA" w:rsidP="00ED294E">
            <w:pPr>
              <w:keepNext/>
              <w:jc w:val="left"/>
              <w:rPr>
                <w:rFonts w:ascii="Arial" w:hAnsi="Arial" w:cs="Arial"/>
                <w:sz w:val="22"/>
              </w:rPr>
            </w:pPr>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Collected from</w:t>
            </w:r>
          </w:p>
        </w:tc>
      </w:tr>
      <w:tr w:rsidR="000F3FAA" w:rsidRPr="00ED294E" w14:paraId="1C2E9478" w14:textId="77777777" w:rsidTr="001A3571">
        <w:trPr>
          <w:trHeight w:val="1304"/>
        </w:trPr>
        <w:tc>
          <w:tcPr>
            <w:tcW w:w="9016" w:type="dxa"/>
          </w:tcPr>
          <w:p w14:paraId="6B5E4FF7" w14:textId="566167DD" w:rsidR="000F3FAA" w:rsidRPr="000F3FAA" w:rsidRDefault="006743EC" w:rsidP="000F3FAA">
            <w:pPr>
              <w:keepNext/>
              <w:jc w:val="left"/>
              <w:rPr>
                <w:rFonts w:ascii="Arial" w:hAnsi="Arial" w:cs="Arial"/>
                <w:sz w:val="22"/>
              </w:rPr>
            </w:pPr>
            <w:permStart w:id="120804814" w:edGrp="everyone"/>
            <w:r>
              <w:rPr>
                <w:rFonts w:ascii="Arial" w:hAnsi="Arial" w:cs="Arial"/>
                <w:sz w:val="22"/>
              </w:rPr>
              <w:t>Witnesses</w:t>
            </w:r>
            <w:r w:rsidR="007D0132">
              <w:rPr>
                <w:rFonts w:ascii="Arial" w:hAnsi="Arial" w:cs="Arial"/>
                <w:sz w:val="22"/>
              </w:rPr>
              <w:t xml:space="preserve"> that saw the incident happen or the events leading up to it.</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6787237D" w:rsidR="000F3FAA" w:rsidRPr="000F3FAA" w:rsidRDefault="007D0132" w:rsidP="000F3FAA">
            <w:pPr>
              <w:keepNext/>
              <w:jc w:val="left"/>
              <w:rPr>
                <w:rFonts w:ascii="Arial" w:hAnsi="Arial" w:cs="Arial"/>
                <w:sz w:val="22"/>
              </w:rPr>
            </w:pPr>
            <w:permStart w:id="1720272125" w:edGrp="everyone"/>
            <w:r>
              <w:rPr>
                <w:rFonts w:ascii="Arial" w:hAnsi="Arial" w:cs="Arial"/>
                <w:sz w:val="22"/>
              </w:rPr>
              <w:t>Written or recorded statements</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635FD5EF" w:rsidR="000F3FAA" w:rsidRPr="000F3FAA" w:rsidRDefault="008C3AA1" w:rsidP="000F3FAA">
            <w:pPr>
              <w:keepNext/>
              <w:jc w:val="left"/>
              <w:rPr>
                <w:rFonts w:ascii="Arial" w:hAnsi="Arial" w:cs="Arial"/>
                <w:sz w:val="22"/>
              </w:rPr>
            </w:pPr>
            <w:permStart w:id="1425092519" w:edGrp="everyone"/>
            <w:r>
              <w:rPr>
                <w:rFonts w:ascii="Arial" w:hAnsi="Arial" w:cs="Arial"/>
                <w:sz w:val="22"/>
              </w:rPr>
              <w:t>Witness statements can provide valuable information about what happened and who was involved</w:t>
            </w:r>
            <w:r w:rsidR="00A03ACB">
              <w:rPr>
                <w:rFonts w:ascii="Arial" w:hAnsi="Arial" w:cs="Arial"/>
                <w:sz w:val="22"/>
              </w:rPr>
              <w:t xml:space="preserve"> and can help build a detailed picture of the circumstances surrounding the incident.</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16304177" w:rsidR="000F3FAA" w:rsidRPr="000F3FAA" w:rsidRDefault="00EF3E73" w:rsidP="000F3FAA">
            <w:pPr>
              <w:jc w:val="left"/>
              <w:rPr>
                <w:rFonts w:ascii="Arial" w:hAnsi="Arial" w:cs="Arial"/>
                <w:sz w:val="22"/>
              </w:rPr>
            </w:pPr>
            <w:permStart w:id="1674012073" w:edGrp="everyone"/>
            <w:r>
              <w:rPr>
                <w:rFonts w:ascii="Arial" w:hAnsi="Arial" w:cs="Arial"/>
                <w:sz w:val="22"/>
              </w:rPr>
              <w:t>Any other relevant information – The witness may have information that is not directly related to the incident but may be relevant to the investigation</w:t>
            </w:r>
            <w:r w:rsidR="00A032F4">
              <w:rPr>
                <w:rFonts w:ascii="Arial" w:hAnsi="Arial" w:cs="Arial"/>
                <w:sz w:val="22"/>
              </w:rPr>
              <w:t>. This could include information about the workplace environment, equipment or procedures that may have contributed to the incident.</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2</w:t>
            </w:r>
          </w:p>
        </w:tc>
      </w:tr>
      <w:tr w:rsidR="000F3FAA" w:rsidRPr="00ED294E" w14:paraId="3CDE5E49" w14:textId="77777777" w:rsidTr="001A3571">
        <w:trPr>
          <w:trHeight w:val="850"/>
        </w:trPr>
        <w:tc>
          <w:tcPr>
            <w:tcW w:w="9016" w:type="dxa"/>
          </w:tcPr>
          <w:p w14:paraId="1A3168CF" w14:textId="19C4A735" w:rsidR="00A94A0F" w:rsidRPr="006935CB" w:rsidRDefault="00A94A0F" w:rsidP="006935CB">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30482403" w:edGrp="everyone"/>
            <w:r w:rsidRPr="006935CB">
              <w:rPr>
                <w:rFonts w:ascii="Arial" w:hAnsi="Arial" w:cs="Arial"/>
                <w:color w:val="374151"/>
                <w:sz w:val="22"/>
                <w:szCs w:val="22"/>
              </w:rPr>
              <w:t>Incident reports</w:t>
            </w:r>
          </w:p>
          <w:permEnd w:id="30482403"/>
          <w:p w14:paraId="7EA93836" w14:textId="66B8868C" w:rsidR="000F3FAA" w:rsidRPr="000F3FAA" w:rsidRDefault="000F3FAA" w:rsidP="000F3FAA">
            <w:pPr>
              <w:keepNext/>
              <w:jc w:val="left"/>
              <w:rPr>
                <w:rFonts w:ascii="Arial" w:hAnsi="Arial" w:cs="Arial"/>
                <w:sz w:val="22"/>
              </w:rPr>
            </w:pPr>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516DCE88" w:rsidR="000F3FAA" w:rsidRPr="000F3FAA" w:rsidRDefault="00822690" w:rsidP="000F3FAA">
            <w:pPr>
              <w:keepNext/>
              <w:jc w:val="left"/>
              <w:rPr>
                <w:rFonts w:ascii="Arial" w:hAnsi="Arial" w:cs="Arial"/>
                <w:sz w:val="22"/>
              </w:rPr>
            </w:pPr>
            <w:permStart w:id="1955671158" w:edGrp="everyone"/>
            <w:r w:rsidRPr="00166F05">
              <w:rPr>
                <w:rFonts w:ascii="Arial" w:hAnsi="Arial" w:cs="Arial"/>
                <w:color w:val="374151"/>
                <w:sz w:val="22"/>
              </w:rPr>
              <w:t xml:space="preserve">An incident report is </w:t>
            </w:r>
            <w:r w:rsidR="005F38C6" w:rsidRPr="00166F05">
              <w:rPr>
                <w:rFonts w:ascii="Arial" w:hAnsi="Arial" w:cs="Arial"/>
                <w:color w:val="374151"/>
                <w:sz w:val="22"/>
              </w:rPr>
              <w:t>reported from the employee etc.. who was involved</w:t>
            </w:r>
            <w:r w:rsidR="008404B1" w:rsidRPr="00166F05">
              <w:rPr>
                <w:rFonts w:ascii="Arial" w:hAnsi="Arial" w:cs="Arial"/>
                <w:color w:val="374151"/>
                <w:sz w:val="22"/>
              </w:rPr>
              <w:t xml:space="preserve"> and is then reported to </w:t>
            </w:r>
            <w:r w:rsidR="00166F05" w:rsidRPr="00166F05">
              <w:rPr>
                <w:rFonts w:ascii="Arial" w:hAnsi="Arial" w:cs="Arial"/>
                <w:color w:val="374151"/>
                <w:sz w:val="22"/>
              </w:rPr>
              <w:t>management for the remaining form to be completed</w:t>
            </w:r>
            <w:r w:rsidR="00F0311C">
              <w:rPr>
                <w:rFonts w:ascii="Segoe UI" w:hAnsi="Segoe UI" w:cs="Segoe UI"/>
                <w:color w:val="374151"/>
              </w:rPr>
              <w:t>.</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11A0E99D" w:rsidR="000F3FAA" w:rsidRPr="000F3FAA" w:rsidRDefault="00F0311C" w:rsidP="000F3FAA">
            <w:pPr>
              <w:keepNext/>
              <w:jc w:val="left"/>
              <w:rPr>
                <w:rFonts w:ascii="Arial" w:hAnsi="Arial" w:cs="Arial"/>
                <w:sz w:val="22"/>
              </w:rPr>
            </w:pPr>
            <w:permStart w:id="1553482004" w:edGrp="everyone"/>
            <w:r w:rsidRPr="00166F05">
              <w:rPr>
                <w:rFonts w:ascii="Arial" w:hAnsi="Arial" w:cs="Arial"/>
                <w:color w:val="374151"/>
                <w:sz w:val="22"/>
              </w:rPr>
              <w:t>These are formal reports that document the details of the incident, including the date and time it occurred, the location, the nature of the incident, and any injuries or damage that resulted.</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39D6B4A7" w:rsidR="000F3FAA" w:rsidRPr="000F3FAA" w:rsidRDefault="006935CB" w:rsidP="000F3FAA">
            <w:pPr>
              <w:keepNext/>
              <w:jc w:val="left"/>
              <w:rPr>
                <w:rFonts w:ascii="Arial" w:hAnsi="Arial" w:cs="Arial"/>
                <w:sz w:val="22"/>
              </w:rPr>
            </w:pPr>
            <w:permStart w:id="1703048061" w:edGrp="everyone"/>
            <w:r w:rsidRPr="006935CB">
              <w:rPr>
                <w:rFonts w:ascii="Arial" w:hAnsi="Arial" w:cs="Arial"/>
                <w:color w:val="374151"/>
                <w:sz w:val="22"/>
              </w:rPr>
              <w:t>Incident reports are a key source of information for investigating the incident and identifying any underlying causes or contributing factors</w:t>
            </w:r>
            <w:r>
              <w:rPr>
                <w:rFonts w:ascii="Segoe UI" w:hAnsi="Segoe UI" w:cs="Segoe UI"/>
                <w:color w:val="374151"/>
              </w:rPr>
              <w:t>.</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2B08D6E2" w:rsidR="000F3FAA" w:rsidRPr="000F3FAA" w:rsidRDefault="002E65C3" w:rsidP="000F3FAA">
            <w:pPr>
              <w:jc w:val="left"/>
              <w:rPr>
                <w:rFonts w:ascii="Arial" w:hAnsi="Arial" w:cs="Arial"/>
                <w:sz w:val="22"/>
              </w:rPr>
            </w:pPr>
            <w:permStart w:id="644689529" w:edGrp="everyone"/>
            <w:r w:rsidRPr="002E65C3">
              <w:rPr>
                <w:rFonts w:ascii="Arial" w:hAnsi="Arial" w:cs="Arial"/>
                <w:color w:val="374151"/>
                <w:sz w:val="22"/>
                <w:shd w:val="clear" w:color="auto" w:fill="F7F7F8"/>
              </w:rPr>
              <w:t>By collecting detailed and accurate incident reports, organi</w:t>
            </w:r>
            <w:r w:rsidR="005315CE">
              <w:rPr>
                <w:rFonts w:ascii="Arial" w:hAnsi="Arial" w:cs="Arial"/>
                <w:color w:val="374151"/>
                <w:sz w:val="22"/>
                <w:shd w:val="clear" w:color="auto" w:fill="F7F7F8"/>
              </w:rPr>
              <w:t>s</w:t>
            </w:r>
            <w:r w:rsidRPr="002E65C3">
              <w:rPr>
                <w:rFonts w:ascii="Arial" w:hAnsi="Arial" w:cs="Arial"/>
                <w:color w:val="374151"/>
                <w:sz w:val="22"/>
                <w:shd w:val="clear" w:color="auto" w:fill="F7F7F8"/>
              </w:rPr>
              <w:t>ations can use the information to identify trends or patterns in incidents, and take corrective action to prevent similar incidents from occurring in the future</w:t>
            </w:r>
            <w:r>
              <w:rPr>
                <w:rFonts w:ascii="Segoe UI" w:hAnsi="Segoe UI" w:cs="Segoe UI"/>
                <w:color w:val="374151"/>
                <w:shd w:val="clear" w:color="auto" w:fill="F7F7F8"/>
              </w:rPr>
              <w:t>.</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000000"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A63BFD">
            <w:pPr>
              <w:numPr>
                <w:ilvl w:val="0"/>
                <w:numId w:val="21"/>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A63BFD">
            <w:pPr>
              <w:numPr>
                <w:ilvl w:val="0"/>
                <w:numId w:val="20"/>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A63BFD">
            <w:pPr>
              <w:numPr>
                <w:ilvl w:val="0"/>
                <w:numId w:val="20"/>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A63BFD">
            <w:pPr>
              <w:numPr>
                <w:ilvl w:val="0"/>
                <w:numId w:val="20"/>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A63BFD">
            <w:pPr>
              <w:numPr>
                <w:ilvl w:val="0"/>
                <w:numId w:val="20"/>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A63BFD">
            <w:pPr>
              <w:numPr>
                <w:ilvl w:val="0"/>
                <w:numId w:val="20"/>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0FD1D3E" w14:textId="0D07A217" w:rsidR="000F3FAA" w:rsidRPr="000F3FAA" w:rsidRDefault="00DC275A" w:rsidP="009C72C8">
            <w:pPr>
              <w:keepNext/>
              <w:jc w:val="left"/>
              <w:rPr>
                <w:rFonts w:ascii="Arial" w:hAnsi="Arial" w:cs="Arial"/>
                <w:sz w:val="22"/>
              </w:rPr>
            </w:pPr>
            <w:permStart w:id="1528771732" w:edGrp="everyone"/>
            <w:r>
              <w:rPr>
                <w:rFonts w:ascii="Arial" w:hAnsi="Arial" w:cs="Arial"/>
                <w:sz w:val="22"/>
              </w:rPr>
              <w:t xml:space="preserve">By </w:t>
            </w:r>
            <w:r w:rsidR="000A1DA6">
              <w:rPr>
                <w:rFonts w:ascii="Arial" w:hAnsi="Arial" w:cs="Arial"/>
                <w:sz w:val="22"/>
              </w:rPr>
              <w:t xml:space="preserve">promptly reporting incidents to </w:t>
            </w:r>
            <w:r w:rsidR="00430695">
              <w:rPr>
                <w:rFonts w:ascii="Arial" w:hAnsi="Arial" w:cs="Arial"/>
                <w:sz w:val="22"/>
              </w:rPr>
              <w:t xml:space="preserve">the authorities as this allows investigators to start work promptly and gather </w:t>
            </w:r>
            <w:r w:rsidR="00931EC6">
              <w:rPr>
                <w:rFonts w:ascii="Arial" w:hAnsi="Arial" w:cs="Arial"/>
                <w:sz w:val="22"/>
              </w:rPr>
              <w:t>evidence while it is still fresh.</w:t>
            </w:r>
            <w:r w:rsidR="00FC17CB">
              <w:rPr>
                <w:rFonts w:ascii="Arial" w:hAnsi="Arial" w:cs="Arial"/>
                <w:sz w:val="22"/>
              </w:rPr>
              <w:t xml:space="preserve"> Providing</w:t>
            </w:r>
            <w:r w:rsidR="006D2AAF">
              <w:rPr>
                <w:rFonts w:ascii="Arial" w:hAnsi="Arial" w:cs="Arial"/>
                <w:sz w:val="22"/>
              </w:rPr>
              <w:t xml:space="preserve"> access to rel</w:t>
            </w:r>
            <w:r w:rsidR="00214773">
              <w:rPr>
                <w:rFonts w:ascii="Arial" w:hAnsi="Arial" w:cs="Arial"/>
                <w:sz w:val="22"/>
              </w:rPr>
              <w:t>evant documents and records related to the incident.</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70378A59" w14:textId="77777777" w:rsidR="000F3FAA" w:rsidRDefault="00420601" w:rsidP="009C72C8">
            <w:pPr>
              <w:keepNext/>
              <w:jc w:val="left"/>
              <w:rPr>
                <w:rFonts w:ascii="Arial" w:hAnsi="Arial" w:cs="Arial"/>
                <w:sz w:val="22"/>
              </w:rPr>
            </w:pPr>
            <w:permStart w:id="1993564139" w:edGrp="everyone"/>
            <w:r>
              <w:rPr>
                <w:rFonts w:ascii="Arial" w:hAnsi="Arial" w:cs="Arial"/>
                <w:sz w:val="22"/>
              </w:rPr>
              <w:t xml:space="preserve">Interviews </w:t>
            </w:r>
            <w:r w:rsidR="00497D04">
              <w:rPr>
                <w:rFonts w:ascii="Arial" w:hAnsi="Arial" w:cs="Arial"/>
                <w:sz w:val="22"/>
              </w:rPr>
              <w:t>–</w:t>
            </w:r>
            <w:r>
              <w:rPr>
                <w:rFonts w:ascii="Arial" w:hAnsi="Arial" w:cs="Arial"/>
                <w:sz w:val="22"/>
              </w:rPr>
              <w:t xml:space="preserve"> </w:t>
            </w:r>
            <w:r w:rsidR="00497D04">
              <w:rPr>
                <w:rFonts w:ascii="Arial" w:hAnsi="Arial" w:cs="Arial"/>
                <w:sz w:val="22"/>
              </w:rPr>
              <w:t>with indi</w:t>
            </w:r>
            <w:r w:rsidR="002D710F">
              <w:rPr>
                <w:rFonts w:ascii="Arial" w:hAnsi="Arial" w:cs="Arial"/>
                <w:sz w:val="22"/>
              </w:rPr>
              <w:t xml:space="preserve">viduals </w:t>
            </w:r>
            <w:r w:rsidR="00E53A1A">
              <w:rPr>
                <w:rFonts w:ascii="Arial" w:hAnsi="Arial" w:cs="Arial"/>
                <w:sz w:val="22"/>
              </w:rPr>
              <w:t>or witness</w:t>
            </w:r>
            <w:r w:rsidR="00FE4B83">
              <w:rPr>
                <w:rFonts w:ascii="Arial" w:hAnsi="Arial" w:cs="Arial"/>
                <w:sz w:val="22"/>
              </w:rPr>
              <w:t xml:space="preserve">es </w:t>
            </w:r>
            <w:r w:rsidR="00B32491">
              <w:rPr>
                <w:rFonts w:ascii="Arial" w:hAnsi="Arial" w:cs="Arial"/>
                <w:sz w:val="22"/>
              </w:rPr>
              <w:t>al</w:t>
            </w:r>
            <w:r w:rsidR="00100ACF">
              <w:rPr>
                <w:rFonts w:ascii="Arial" w:hAnsi="Arial" w:cs="Arial"/>
                <w:sz w:val="22"/>
              </w:rPr>
              <w:t>lows to gather firsthand accounts.</w:t>
            </w:r>
          </w:p>
          <w:p w14:paraId="3418563C" w14:textId="2D67FA40" w:rsidR="000F3FAA" w:rsidRPr="000F3FAA" w:rsidRDefault="007C5C56" w:rsidP="009C72C8">
            <w:pPr>
              <w:keepNext/>
              <w:jc w:val="left"/>
              <w:rPr>
                <w:rFonts w:ascii="Arial" w:hAnsi="Arial" w:cs="Arial"/>
                <w:sz w:val="22"/>
              </w:rPr>
            </w:pPr>
            <w:r>
              <w:rPr>
                <w:rFonts w:ascii="Arial" w:hAnsi="Arial" w:cs="Arial"/>
                <w:sz w:val="22"/>
              </w:rPr>
              <w:t xml:space="preserve">Timelines / reconstructions </w:t>
            </w:r>
            <w:r w:rsidR="00E4600F">
              <w:rPr>
                <w:rFonts w:ascii="Arial" w:hAnsi="Arial" w:cs="Arial"/>
                <w:sz w:val="22"/>
              </w:rPr>
              <w:t>–</w:t>
            </w:r>
            <w:r>
              <w:rPr>
                <w:rFonts w:ascii="Arial" w:hAnsi="Arial" w:cs="Arial"/>
                <w:sz w:val="22"/>
              </w:rPr>
              <w:t xml:space="preserve"> </w:t>
            </w:r>
            <w:r w:rsidR="00E4600F">
              <w:rPr>
                <w:rFonts w:ascii="Arial" w:hAnsi="Arial" w:cs="Arial"/>
                <w:sz w:val="22"/>
              </w:rPr>
              <w:t xml:space="preserve">leading up to the incident can assist </w:t>
            </w:r>
            <w:r w:rsidR="001F7FD1">
              <w:rPr>
                <w:rFonts w:ascii="Arial" w:hAnsi="Arial" w:cs="Arial"/>
                <w:sz w:val="22"/>
              </w:rPr>
              <w:t xml:space="preserve">in visualising the sequence of actions </w:t>
            </w:r>
            <w:r w:rsidR="00A607BF">
              <w:rPr>
                <w:rFonts w:ascii="Arial" w:hAnsi="Arial" w:cs="Arial"/>
                <w:sz w:val="22"/>
              </w:rPr>
              <w:t>and identifying critical moments.</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5DF24BCB" w:rsidR="000F3FAA" w:rsidRPr="000F3FAA" w:rsidRDefault="007F3016" w:rsidP="009C72C8">
            <w:pPr>
              <w:keepNext/>
              <w:jc w:val="left"/>
              <w:rPr>
                <w:rFonts w:ascii="Arial" w:hAnsi="Arial" w:cs="Arial"/>
                <w:sz w:val="22"/>
              </w:rPr>
            </w:pPr>
            <w:permStart w:id="883037636" w:edGrp="everyone"/>
            <w:r>
              <w:rPr>
                <w:rFonts w:ascii="Arial" w:hAnsi="Arial" w:cs="Arial"/>
                <w:sz w:val="22"/>
              </w:rPr>
              <w:t>Reviewing reports on incidents, injuries and illnesses is essential for identifying trends, assessing risks, complying with regulations</w:t>
            </w:r>
            <w:r w:rsidR="00AC121B">
              <w:rPr>
                <w:rFonts w:ascii="Arial" w:hAnsi="Arial" w:cs="Arial"/>
                <w:sz w:val="22"/>
              </w:rPr>
              <w:t xml:space="preserve"> and promoting </w:t>
            </w:r>
            <w:r w:rsidR="0031572E">
              <w:rPr>
                <w:rFonts w:ascii="Arial" w:hAnsi="Arial" w:cs="Arial"/>
                <w:sz w:val="22"/>
              </w:rPr>
              <w:t>learning</w:t>
            </w:r>
            <w:r w:rsidR="00272319">
              <w:rPr>
                <w:rFonts w:ascii="Arial" w:hAnsi="Arial" w:cs="Arial"/>
                <w:sz w:val="22"/>
              </w:rPr>
              <w:t xml:space="preserve">. </w:t>
            </w:r>
            <w:r w:rsidR="00D723D8">
              <w:rPr>
                <w:rFonts w:ascii="Arial" w:hAnsi="Arial" w:cs="Arial"/>
                <w:sz w:val="22"/>
              </w:rPr>
              <w:t>It e</w:t>
            </w:r>
            <w:r w:rsidR="001A0568">
              <w:rPr>
                <w:rFonts w:ascii="Arial" w:hAnsi="Arial" w:cs="Arial"/>
                <w:sz w:val="22"/>
              </w:rPr>
              <w:t>nables us to proactively address hazards and enhance workplace safety.</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2DB2BC3A" w14:textId="77777777" w:rsidR="000F3FAA" w:rsidRDefault="00C339FE" w:rsidP="009C72C8">
            <w:pPr>
              <w:keepNext/>
              <w:jc w:val="left"/>
              <w:rPr>
                <w:rFonts w:ascii="Arial" w:hAnsi="Arial" w:cs="Arial"/>
                <w:sz w:val="22"/>
              </w:rPr>
            </w:pPr>
            <w:permStart w:id="1737627534" w:edGrp="everyone"/>
            <w:r>
              <w:rPr>
                <w:rFonts w:ascii="Arial" w:hAnsi="Arial" w:cs="Arial"/>
                <w:sz w:val="22"/>
              </w:rPr>
              <w:t>Supervisor/Manager – should be notified asap about the incident</w:t>
            </w:r>
            <w:r w:rsidR="003B20AF">
              <w:rPr>
                <w:rFonts w:ascii="Arial" w:hAnsi="Arial" w:cs="Arial"/>
                <w:sz w:val="22"/>
              </w:rPr>
              <w:t xml:space="preserve"> so they can take action such as securing the area.</w:t>
            </w:r>
          </w:p>
          <w:p w14:paraId="2B54D31F" w14:textId="77777777" w:rsidR="000F3FAA" w:rsidRDefault="003B20AF" w:rsidP="009C72C8">
            <w:pPr>
              <w:keepNext/>
              <w:jc w:val="left"/>
              <w:rPr>
                <w:rFonts w:ascii="Arial" w:hAnsi="Arial" w:cs="Arial"/>
                <w:sz w:val="22"/>
              </w:rPr>
            </w:pPr>
            <w:r>
              <w:rPr>
                <w:rFonts w:ascii="Arial" w:hAnsi="Arial" w:cs="Arial"/>
                <w:sz w:val="22"/>
              </w:rPr>
              <w:t xml:space="preserve">HSR </w:t>
            </w:r>
            <w:r w:rsidR="00C82A4C">
              <w:rPr>
                <w:rFonts w:ascii="Arial" w:hAnsi="Arial" w:cs="Arial"/>
                <w:sz w:val="22"/>
              </w:rPr>
              <w:t>–</w:t>
            </w:r>
            <w:r>
              <w:rPr>
                <w:rFonts w:ascii="Arial" w:hAnsi="Arial" w:cs="Arial"/>
                <w:sz w:val="22"/>
              </w:rPr>
              <w:t xml:space="preserve"> </w:t>
            </w:r>
            <w:r w:rsidR="00C82A4C">
              <w:rPr>
                <w:rFonts w:ascii="Arial" w:hAnsi="Arial" w:cs="Arial"/>
                <w:sz w:val="22"/>
              </w:rPr>
              <w:t xml:space="preserve">need to be informed about the incident </w:t>
            </w:r>
            <w:r w:rsidR="005B6091">
              <w:rPr>
                <w:rFonts w:ascii="Arial" w:hAnsi="Arial" w:cs="Arial"/>
                <w:sz w:val="22"/>
              </w:rPr>
              <w:t>as they represent the interests of workers and can provide guidance.</w:t>
            </w:r>
          </w:p>
          <w:p w14:paraId="20544C1E" w14:textId="77777777" w:rsidR="000F3FAA" w:rsidRDefault="007A1CFD" w:rsidP="009C72C8">
            <w:pPr>
              <w:keepNext/>
              <w:jc w:val="left"/>
              <w:rPr>
                <w:rFonts w:ascii="Arial" w:hAnsi="Arial" w:cs="Arial"/>
                <w:sz w:val="22"/>
              </w:rPr>
            </w:pPr>
            <w:r>
              <w:rPr>
                <w:rFonts w:ascii="Arial" w:hAnsi="Arial" w:cs="Arial"/>
                <w:sz w:val="22"/>
              </w:rPr>
              <w:t>HR – should be informed especially if they involve injuries or illnesses as they may require further support.</w:t>
            </w:r>
          </w:p>
          <w:p w14:paraId="0F4D98FF" w14:textId="62DA54BE" w:rsidR="000F3FAA" w:rsidRPr="000F3FAA" w:rsidRDefault="007A1CFD" w:rsidP="009C72C8">
            <w:pPr>
              <w:keepNext/>
              <w:jc w:val="left"/>
              <w:rPr>
                <w:rFonts w:ascii="Arial" w:hAnsi="Arial" w:cs="Arial"/>
                <w:sz w:val="22"/>
              </w:rPr>
            </w:pPr>
            <w:r>
              <w:rPr>
                <w:rFonts w:ascii="Arial" w:hAnsi="Arial" w:cs="Arial"/>
                <w:sz w:val="22"/>
              </w:rPr>
              <w:t xml:space="preserve">WorkCover QLD </w:t>
            </w:r>
            <w:r w:rsidR="00FC29C9">
              <w:rPr>
                <w:rFonts w:ascii="Arial" w:hAnsi="Arial" w:cs="Arial"/>
                <w:sz w:val="22"/>
              </w:rPr>
              <w:t>–</w:t>
            </w:r>
            <w:r>
              <w:rPr>
                <w:rFonts w:ascii="Arial" w:hAnsi="Arial" w:cs="Arial"/>
                <w:sz w:val="22"/>
              </w:rPr>
              <w:t xml:space="preserve"> </w:t>
            </w:r>
            <w:r w:rsidR="00FC29C9">
              <w:rPr>
                <w:rFonts w:ascii="Arial" w:hAnsi="Arial" w:cs="Arial"/>
                <w:sz w:val="22"/>
              </w:rPr>
              <w:t xml:space="preserve">reporting to these authorities may be mandatory and help ensure that workers compensation claims are properly </w:t>
            </w:r>
            <w:r w:rsidR="00D749A6">
              <w:rPr>
                <w:rFonts w:ascii="Arial" w:hAnsi="Arial" w:cs="Arial"/>
                <w:sz w:val="22"/>
              </w:rPr>
              <w:t>processed.</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7643EB00" w14:textId="77777777" w:rsidR="000F3FAA" w:rsidRDefault="00085D69" w:rsidP="009C72C8">
            <w:pPr>
              <w:keepNext/>
              <w:jc w:val="left"/>
              <w:rPr>
                <w:rFonts w:ascii="Arial" w:hAnsi="Arial" w:cs="Arial"/>
                <w:sz w:val="22"/>
              </w:rPr>
            </w:pPr>
            <w:permStart w:id="729688490" w:edGrp="everyone"/>
            <w:r>
              <w:rPr>
                <w:rFonts w:ascii="Arial" w:hAnsi="Arial" w:cs="Arial"/>
                <w:sz w:val="22"/>
              </w:rPr>
              <w:t xml:space="preserve">Internal emails </w:t>
            </w:r>
            <w:r w:rsidR="00916ED4">
              <w:rPr>
                <w:rFonts w:ascii="Arial" w:hAnsi="Arial" w:cs="Arial"/>
                <w:sz w:val="22"/>
              </w:rPr>
              <w:t>–</w:t>
            </w:r>
            <w:r w:rsidR="00407FC4">
              <w:rPr>
                <w:rFonts w:ascii="Arial" w:hAnsi="Arial" w:cs="Arial"/>
                <w:sz w:val="22"/>
              </w:rPr>
              <w:t xml:space="preserve"> </w:t>
            </w:r>
            <w:r w:rsidR="00916ED4">
              <w:rPr>
                <w:rFonts w:ascii="Arial" w:hAnsi="Arial" w:cs="Arial"/>
                <w:sz w:val="22"/>
              </w:rPr>
              <w:t xml:space="preserve">sending an email to the relevant </w:t>
            </w:r>
            <w:r w:rsidR="0019465C">
              <w:rPr>
                <w:rFonts w:ascii="Arial" w:hAnsi="Arial" w:cs="Arial"/>
                <w:sz w:val="22"/>
              </w:rPr>
              <w:t>party information them about the incident, its nature and any immediate actions taken or required.</w:t>
            </w:r>
          </w:p>
          <w:p w14:paraId="60514B38" w14:textId="77777777" w:rsidR="000F3FAA" w:rsidRDefault="0019465C" w:rsidP="009C72C8">
            <w:pPr>
              <w:keepNext/>
              <w:jc w:val="left"/>
              <w:rPr>
                <w:rFonts w:ascii="Arial" w:hAnsi="Arial" w:cs="Arial"/>
                <w:sz w:val="22"/>
              </w:rPr>
            </w:pPr>
            <w:r>
              <w:rPr>
                <w:rFonts w:ascii="Arial" w:hAnsi="Arial" w:cs="Arial"/>
                <w:sz w:val="22"/>
              </w:rPr>
              <w:t xml:space="preserve">Internal memos </w:t>
            </w:r>
            <w:r w:rsidR="00642CE4">
              <w:rPr>
                <w:rFonts w:ascii="Arial" w:hAnsi="Arial" w:cs="Arial"/>
                <w:sz w:val="22"/>
              </w:rPr>
              <w:t>–</w:t>
            </w:r>
            <w:r>
              <w:rPr>
                <w:rFonts w:ascii="Arial" w:hAnsi="Arial" w:cs="Arial"/>
                <w:sz w:val="22"/>
              </w:rPr>
              <w:t xml:space="preserve"> </w:t>
            </w:r>
            <w:r w:rsidR="00642CE4">
              <w:rPr>
                <w:rFonts w:ascii="Arial" w:hAnsi="Arial" w:cs="Arial"/>
                <w:sz w:val="22"/>
              </w:rPr>
              <w:t>can be distributed through the company’s intranet, notice board</w:t>
            </w:r>
            <w:r w:rsidR="00152E68">
              <w:rPr>
                <w:rFonts w:ascii="Arial" w:hAnsi="Arial" w:cs="Arial"/>
                <w:sz w:val="22"/>
              </w:rPr>
              <w:t xml:space="preserve"> to ensure employees are informed about the incident</w:t>
            </w:r>
            <w:r w:rsidR="00471F5A">
              <w:rPr>
                <w:rFonts w:ascii="Arial" w:hAnsi="Arial" w:cs="Arial"/>
                <w:sz w:val="22"/>
              </w:rPr>
              <w:t>.</w:t>
            </w:r>
          </w:p>
          <w:p w14:paraId="212FE9A1" w14:textId="77777777" w:rsidR="000F3FAA" w:rsidRDefault="00471F5A" w:rsidP="009C72C8">
            <w:pPr>
              <w:keepNext/>
              <w:jc w:val="left"/>
              <w:rPr>
                <w:rFonts w:ascii="Arial" w:hAnsi="Arial" w:cs="Arial"/>
                <w:sz w:val="22"/>
              </w:rPr>
            </w:pPr>
            <w:r>
              <w:rPr>
                <w:rFonts w:ascii="Arial" w:hAnsi="Arial" w:cs="Arial"/>
                <w:sz w:val="22"/>
              </w:rPr>
              <w:t>Meetings – with relevant stakeholders to provide an update on the incident</w:t>
            </w:r>
            <w:r w:rsidR="00364432">
              <w:rPr>
                <w:rFonts w:ascii="Arial" w:hAnsi="Arial" w:cs="Arial"/>
                <w:sz w:val="22"/>
              </w:rPr>
              <w:t>,</w:t>
            </w:r>
          </w:p>
          <w:p w14:paraId="40273193" w14:textId="77777777" w:rsidR="000F3FAA" w:rsidRDefault="00364432" w:rsidP="009C72C8">
            <w:pPr>
              <w:keepNext/>
              <w:jc w:val="left"/>
              <w:rPr>
                <w:rFonts w:ascii="Arial" w:hAnsi="Arial" w:cs="Arial"/>
                <w:sz w:val="22"/>
              </w:rPr>
            </w:pPr>
            <w:r>
              <w:rPr>
                <w:rFonts w:ascii="Arial" w:hAnsi="Arial" w:cs="Arial"/>
                <w:sz w:val="22"/>
              </w:rPr>
              <w:t xml:space="preserve">External communications </w:t>
            </w:r>
            <w:r w:rsidR="00DE5F92">
              <w:rPr>
                <w:rFonts w:ascii="Arial" w:hAnsi="Arial" w:cs="Arial"/>
                <w:sz w:val="22"/>
              </w:rPr>
              <w:t xml:space="preserve">formal letters </w:t>
            </w:r>
            <w:r w:rsidR="00E30987">
              <w:rPr>
                <w:rFonts w:ascii="Arial" w:hAnsi="Arial" w:cs="Arial"/>
                <w:sz w:val="22"/>
              </w:rPr>
              <w:t>–</w:t>
            </w:r>
            <w:r w:rsidR="00DE5F92">
              <w:rPr>
                <w:rFonts w:ascii="Arial" w:hAnsi="Arial" w:cs="Arial"/>
                <w:sz w:val="22"/>
              </w:rPr>
              <w:t xml:space="preserve"> </w:t>
            </w:r>
            <w:r w:rsidR="00E30987">
              <w:rPr>
                <w:rFonts w:ascii="Arial" w:hAnsi="Arial" w:cs="Arial"/>
                <w:sz w:val="22"/>
              </w:rPr>
              <w:t xml:space="preserve">addressed to the appropriate external authorities </w:t>
            </w:r>
            <w:r w:rsidR="00FC4C2E">
              <w:rPr>
                <w:rFonts w:ascii="Arial" w:hAnsi="Arial" w:cs="Arial"/>
                <w:sz w:val="22"/>
              </w:rPr>
              <w:t xml:space="preserve">providing a detailed account </w:t>
            </w:r>
            <w:r w:rsidR="008A51AE">
              <w:rPr>
                <w:rFonts w:ascii="Arial" w:hAnsi="Arial" w:cs="Arial"/>
                <w:sz w:val="22"/>
              </w:rPr>
              <w:t>of the incident.</w:t>
            </w:r>
          </w:p>
          <w:p w14:paraId="5D101754" w14:textId="6B84D749" w:rsidR="000F3FAA" w:rsidRPr="000F3FAA" w:rsidRDefault="008A51AE" w:rsidP="009C72C8">
            <w:pPr>
              <w:keepNext/>
              <w:jc w:val="left"/>
              <w:rPr>
                <w:rFonts w:ascii="Arial" w:hAnsi="Arial" w:cs="Arial"/>
                <w:sz w:val="22"/>
              </w:rPr>
            </w:pPr>
            <w:r>
              <w:rPr>
                <w:rFonts w:ascii="Arial" w:hAnsi="Arial" w:cs="Arial"/>
                <w:sz w:val="22"/>
              </w:rPr>
              <w:t xml:space="preserve">Phone calls – making direct phone calls to designated contacts </w:t>
            </w:r>
            <w:r w:rsidR="00270100">
              <w:rPr>
                <w:rFonts w:ascii="Arial" w:hAnsi="Arial" w:cs="Arial"/>
                <w:sz w:val="22"/>
              </w:rPr>
              <w:t>to report the incident promptly.</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000000"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A63BFD">
            <w:pPr>
              <w:numPr>
                <w:ilvl w:val="0"/>
                <w:numId w:val="24"/>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A63BFD">
            <w:pPr>
              <w:numPr>
                <w:ilvl w:val="0"/>
                <w:numId w:val="23"/>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A63BFD">
            <w:pPr>
              <w:numPr>
                <w:ilvl w:val="0"/>
                <w:numId w:val="22"/>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A63BFD">
            <w:pPr>
              <w:numPr>
                <w:ilvl w:val="0"/>
                <w:numId w:val="22"/>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A63BFD">
            <w:pPr>
              <w:numPr>
                <w:ilvl w:val="0"/>
                <w:numId w:val="23"/>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A63BFD">
            <w:pPr>
              <w:numPr>
                <w:ilvl w:val="0"/>
                <w:numId w:val="23"/>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4AABEF45" w:rsidR="00E55726" w:rsidRPr="00E55726" w:rsidRDefault="00885CEC" w:rsidP="00E55726">
            <w:pPr>
              <w:keepNext/>
              <w:jc w:val="left"/>
              <w:rPr>
                <w:rFonts w:ascii="Arial" w:hAnsi="Arial" w:cs="Arial"/>
                <w:sz w:val="22"/>
              </w:rPr>
            </w:pPr>
            <w:permStart w:id="351431460" w:edGrp="everyone"/>
            <w:r>
              <w:rPr>
                <w:rFonts w:ascii="Arial" w:hAnsi="Arial" w:cs="Arial"/>
                <w:sz w:val="22"/>
              </w:rPr>
              <w:t>Slips, trips and falls</w:t>
            </w:r>
            <w:r w:rsidR="00BF5537">
              <w:rPr>
                <w:rFonts w:ascii="Arial" w:hAnsi="Arial" w:cs="Arial"/>
                <w:sz w:val="22"/>
              </w:rPr>
              <w:t xml:space="preserve"> – common workplace injury</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770442F1" w14:textId="36281268" w:rsidR="006324C6" w:rsidRDefault="006324C6" w:rsidP="00FA660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permStart w:id="619120644" w:edGrp="everyone"/>
            <w:r w:rsidRPr="00FA6605">
              <w:rPr>
                <w:rFonts w:ascii="Arial" w:hAnsi="Arial" w:cs="Arial"/>
                <w:color w:val="374151"/>
                <w:sz w:val="22"/>
                <w:szCs w:val="22"/>
              </w:rPr>
              <w:t>Hazard Identification and Risk Assessment: Conduct a comprehensive hazard identification and risk assessment specifically targeting slips, trips, and falls hazards.</w:t>
            </w:r>
          </w:p>
          <w:p w14:paraId="7C92DCD9" w14:textId="12B70F65" w:rsidR="000C3D8A" w:rsidRDefault="002B6DA7" w:rsidP="00FA660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Pr>
                <w:rFonts w:ascii="Arial" w:hAnsi="Arial" w:cs="Arial"/>
                <w:color w:val="374151"/>
                <w:sz w:val="22"/>
                <w:szCs w:val="22"/>
              </w:rPr>
              <w:t xml:space="preserve">Enhance Housekeep </w:t>
            </w:r>
            <w:r w:rsidR="004B439C">
              <w:rPr>
                <w:rFonts w:ascii="Arial" w:hAnsi="Arial" w:cs="Arial"/>
                <w:color w:val="374151"/>
                <w:sz w:val="22"/>
                <w:szCs w:val="22"/>
              </w:rPr>
              <w:t>–</w:t>
            </w:r>
            <w:r>
              <w:rPr>
                <w:rFonts w:ascii="Arial" w:hAnsi="Arial" w:cs="Arial"/>
                <w:color w:val="374151"/>
                <w:sz w:val="22"/>
                <w:szCs w:val="22"/>
              </w:rPr>
              <w:t xml:space="preserve"> </w:t>
            </w:r>
            <w:r w:rsidR="004B439C">
              <w:rPr>
                <w:rFonts w:ascii="Arial" w:hAnsi="Arial" w:cs="Arial"/>
                <w:color w:val="374151"/>
                <w:sz w:val="22"/>
                <w:szCs w:val="22"/>
              </w:rPr>
              <w:t xml:space="preserve">regular cleaning and </w:t>
            </w:r>
            <w:r w:rsidR="008B47B8">
              <w:rPr>
                <w:rFonts w:ascii="Arial" w:hAnsi="Arial" w:cs="Arial"/>
                <w:color w:val="374151"/>
                <w:sz w:val="22"/>
                <w:szCs w:val="22"/>
              </w:rPr>
              <w:t>ensure walkways are free of hazards.</w:t>
            </w:r>
          </w:p>
          <w:p w14:paraId="0C82721B" w14:textId="62268743" w:rsidR="008B47B8" w:rsidRDefault="00347C66" w:rsidP="00FA660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Pr>
                <w:rFonts w:ascii="Arial" w:hAnsi="Arial" w:cs="Arial"/>
                <w:color w:val="374151"/>
                <w:sz w:val="22"/>
                <w:szCs w:val="22"/>
              </w:rPr>
              <w:t>Managing the risk of falls at workplaces Code of Practice</w:t>
            </w:r>
          </w:p>
          <w:p w14:paraId="07B94518" w14:textId="6F32EE3C" w:rsidR="00347C66" w:rsidRDefault="000D1F85" w:rsidP="00FA660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Pr>
                <w:rFonts w:ascii="Arial" w:hAnsi="Arial" w:cs="Arial"/>
                <w:color w:val="374151"/>
                <w:sz w:val="22"/>
                <w:szCs w:val="22"/>
              </w:rPr>
              <w:t>Slips and trips fact sheet – Safe Work Australia</w:t>
            </w:r>
          </w:p>
          <w:p w14:paraId="7E80F53E" w14:textId="28DABCA8" w:rsidR="000D1F85" w:rsidRPr="00FA6605" w:rsidRDefault="00930D37" w:rsidP="00FA6605">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Pr>
                <w:rFonts w:ascii="Arial" w:hAnsi="Arial" w:cs="Arial"/>
                <w:color w:val="374151"/>
                <w:sz w:val="22"/>
                <w:szCs w:val="22"/>
              </w:rPr>
              <w:t>Work Health and Safety Regulations 2011</w:t>
            </w:r>
          </w:p>
          <w:permEnd w:id="619120644"/>
          <w:p w14:paraId="1269E0B2" w14:textId="39240D01"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59E03FAB" w:rsidR="00E55726" w:rsidRPr="00E55726" w:rsidRDefault="006C690B" w:rsidP="00E55726">
            <w:pPr>
              <w:keepNext/>
              <w:jc w:val="left"/>
              <w:rPr>
                <w:rFonts w:ascii="Arial" w:hAnsi="Arial" w:cs="Arial"/>
                <w:sz w:val="22"/>
              </w:rPr>
            </w:pPr>
            <w:permStart w:id="292756518" w:edGrp="everyone"/>
            <w:r>
              <w:rPr>
                <w:rFonts w:ascii="Arial" w:hAnsi="Arial" w:cs="Arial"/>
                <w:color w:val="374151"/>
                <w:sz w:val="22"/>
                <w:shd w:val="clear" w:color="auto" w:fill="F7F7F8"/>
              </w:rPr>
              <w:t>Prepare d</w:t>
            </w:r>
            <w:r w:rsidR="00480608" w:rsidRPr="006C690B">
              <w:rPr>
                <w:rFonts w:ascii="Arial" w:hAnsi="Arial" w:cs="Arial"/>
                <w:color w:val="374151"/>
                <w:sz w:val="22"/>
                <w:shd w:val="clear" w:color="auto" w:fill="F7F7F8"/>
              </w:rPr>
              <w:t>ocumentation: Collect and compile all necessary documentation to support your request for approval. This may include incident reports, risk assessments, proposed actions or changes, supporting data or analysis, and any other relevant information required by the policies and procedures</w:t>
            </w:r>
            <w:r w:rsidR="00480608">
              <w:rPr>
                <w:rFonts w:ascii="Segoe UI" w:hAnsi="Segoe UI" w:cs="Segoe UI"/>
                <w:color w:val="374151"/>
                <w:shd w:val="clear" w:color="auto" w:fill="F7F7F8"/>
              </w:rPr>
              <w:t>.</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74B1C242" w14:textId="40D7E76E" w:rsidR="00E55726" w:rsidRDefault="00775997" w:rsidP="00E55726">
            <w:pPr>
              <w:jc w:val="left"/>
              <w:rPr>
                <w:rFonts w:ascii="Arial" w:hAnsi="Arial" w:cs="Arial"/>
                <w:sz w:val="22"/>
              </w:rPr>
            </w:pPr>
            <w:permStart w:id="2039437380" w:edGrp="everyone"/>
            <w:r>
              <w:rPr>
                <w:rFonts w:ascii="Arial" w:hAnsi="Arial" w:cs="Arial"/>
                <w:sz w:val="22"/>
              </w:rPr>
              <w:t xml:space="preserve">Staff meetings or </w:t>
            </w:r>
            <w:r w:rsidR="00FD09A0">
              <w:rPr>
                <w:rFonts w:ascii="Arial" w:hAnsi="Arial" w:cs="Arial"/>
                <w:sz w:val="22"/>
              </w:rPr>
              <w:t>T</w:t>
            </w:r>
            <w:r>
              <w:rPr>
                <w:rFonts w:ascii="Arial" w:hAnsi="Arial" w:cs="Arial"/>
                <w:sz w:val="22"/>
              </w:rPr>
              <w:t xml:space="preserve">oolbox </w:t>
            </w:r>
            <w:r w:rsidR="00FD09A0">
              <w:rPr>
                <w:rFonts w:ascii="Arial" w:hAnsi="Arial" w:cs="Arial"/>
                <w:sz w:val="22"/>
              </w:rPr>
              <w:t>T</w:t>
            </w:r>
            <w:r>
              <w:rPr>
                <w:rFonts w:ascii="Arial" w:hAnsi="Arial" w:cs="Arial"/>
                <w:sz w:val="22"/>
              </w:rPr>
              <w:t>alks</w:t>
            </w:r>
          </w:p>
          <w:p w14:paraId="2CBA7959" w14:textId="77777777" w:rsidR="00E55726" w:rsidRDefault="00775997" w:rsidP="00E55726">
            <w:pPr>
              <w:jc w:val="left"/>
              <w:rPr>
                <w:rFonts w:ascii="Arial" w:hAnsi="Arial" w:cs="Arial"/>
                <w:sz w:val="22"/>
              </w:rPr>
            </w:pPr>
            <w:r>
              <w:rPr>
                <w:rFonts w:ascii="Arial" w:hAnsi="Arial" w:cs="Arial"/>
                <w:sz w:val="22"/>
              </w:rPr>
              <w:t>Training and Workshops</w:t>
            </w:r>
          </w:p>
          <w:p w14:paraId="62779701" w14:textId="27527184" w:rsidR="00E55726" w:rsidRPr="00E55726" w:rsidRDefault="00FD09A0" w:rsidP="00E55726">
            <w:pPr>
              <w:jc w:val="left"/>
              <w:rPr>
                <w:rFonts w:ascii="Arial" w:hAnsi="Arial" w:cs="Arial"/>
                <w:sz w:val="22"/>
              </w:rPr>
            </w:pPr>
            <w:r>
              <w:rPr>
                <w:rFonts w:ascii="Arial" w:hAnsi="Arial" w:cs="Arial"/>
                <w:sz w:val="22"/>
              </w:rPr>
              <w:t>Visual Aids and Signage</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2</w:t>
            </w:r>
          </w:p>
        </w:tc>
      </w:tr>
      <w:tr w:rsidR="00E55726" w:rsidRPr="00084E2B" w14:paraId="6C76105E" w14:textId="77777777" w:rsidTr="001A3571">
        <w:trPr>
          <w:trHeight w:val="1077"/>
        </w:trPr>
        <w:tc>
          <w:tcPr>
            <w:tcW w:w="9016" w:type="dxa"/>
          </w:tcPr>
          <w:p w14:paraId="11F12DC8" w14:textId="68340489" w:rsidR="00E55726" w:rsidRPr="00E55726" w:rsidRDefault="00156E25" w:rsidP="00E55726">
            <w:pPr>
              <w:keepNext/>
              <w:jc w:val="left"/>
              <w:rPr>
                <w:rFonts w:ascii="Arial" w:hAnsi="Arial" w:cs="Arial"/>
                <w:sz w:val="22"/>
              </w:rPr>
            </w:pPr>
            <w:permStart w:id="1391140360" w:edGrp="everyone"/>
            <w:r w:rsidRPr="002A76A6">
              <w:rPr>
                <w:rFonts w:ascii="Arial" w:hAnsi="Arial" w:cs="Arial"/>
                <w:color w:val="374151"/>
                <w:sz w:val="22"/>
                <w:shd w:val="clear" w:color="auto" w:fill="F7F7F8"/>
              </w:rPr>
              <w:t>Ergonomic hazards are associated with the design, layout, and organization of workstations, tools, and equipment</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71936D1E" w14:textId="576DF9E4" w:rsidR="00E92654" w:rsidRPr="00E92654" w:rsidRDefault="00E92654" w:rsidP="00E92654">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650217678" w:edGrp="everyone"/>
            <w:r w:rsidRPr="00C41BC0">
              <w:rPr>
                <w:rFonts w:ascii="Arial" w:hAnsi="Arial" w:cs="Arial"/>
                <w:color w:val="374151"/>
                <w:sz w:val="22"/>
                <w:lang w:eastAsia="zh-CN" w:bidi="th-TH"/>
              </w:rPr>
              <w:t>P</w:t>
            </w:r>
            <w:r w:rsidRPr="00E92654">
              <w:rPr>
                <w:rFonts w:ascii="Arial" w:hAnsi="Arial" w:cs="Arial"/>
                <w:color w:val="374151"/>
                <w:sz w:val="22"/>
                <w:lang w:eastAsia="zh-CN" w:bidi="th-TH"/>
              </w:rPr>
              <w:t>roviding ergonomic training and awareness programs for employees.</w:t>
            </w:r>
          </w:p>
          <w:p w14:paraId="3FCE09F1" w14:textId="4E17E553" w:rsidR="00E92654" w:rsidRPr="00E92654" w:rsidRDefault="00E92654" w:rsidP="00097135">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92654">
              <w:rPr>
                <w:rFonts w:ascii="Arial" w:hAnsi="Arial" w:cs="Arial"/>
                <w:color w:val="374151"/>
                <w:sz w:val="22"/>
                <w:lang w:eastAsia="zh-CN" w:bidi="th-TH"/>
              </w:rPr>
              <w:t xml:space="preserve">Conducting ergonomic assessments of workstations </w:t>
            </w:r>
          </w:p>
          <w:p w14:paraId="5E6027B5" w14:textId="77777777" w:rsidR="00E92654" w:rsidRPr="00E92654" w:rsidRDefault="00E92654" w:rsidP="00C41B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92654">
              <w:rPr>
                <w:rFonts w:ascii="Arial" w:hAnsi="Arial" w:cs="Arial"/>
                <w:color w:val="374151"/>
                <w:sz w:val="22"/>
                <w:lang w:eastAsia="zh-CN" w:bidi="th-TH"/>
              </w:rPr>
              <w:t>Encouraging job rotation or breaks to reduce prolonged exposure to repetitive tasks.</w:t>
            </w:r>
          </w:p>
          <w:p w14:paraId="29E03DB2" w14:textId="77777777" w:rsidR="00E92654" w:rsidRPr="00E92654" w:rsidRDefault="00E92654" w:rsidP="00C41B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92654">
              <w:rPr>
                <w:rFonts w:ascii="Arial" w:hAnsi="Arial" w:cs="Arial"/>
                <w:color w:val="374151"/>
                <w:sz w:val="22"/>
                <w:lang w:eastAsia="zh-CN" w:bidi="th-TH"/>
              </w:rPr>
              <w:t>Implementing engineering controls such as automation or mechanization to reduce manual handling or repetitive motions.</w:t>
            </w:r>
          </w:p>
          <w:p w14:paraId="1AABA192" w14:textId="77777777" w:rsidR="00E92654" w:rsidRDefault="00E92654" w:rsidP="00C41B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92654">
              <w:rPr>
                <w:rFonts w:ascii="Arial" w:hAnsi="Arial" w:cs="Arial"/>
                <w:color w:val="374151"/>
                <w:sz w:val="22"/>
                <w:lang w:eastAsia="zh-CN" w:bidi="th-TH"/>
              </w:rPr>
              <w:t>Ensuring adequate lighting conditions and reducing glare to minimize visual strain</w:t>
            </w:r>
          </w:p>
          <w:p w14:paraId="475A5BB7" w14:textId="5F535B1A" w:rsidR="00B57E04" w:rsidRDefault="00B57E04" w:rsidP="00C41B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Pr>
                <w:rFonts w:ascii="Arial" w:hAnsi="Arial" w:cs="Arial"/>
                <w:color w:val="374151"/>
                <w:sz w:val="22"/>
                <w:lang w:eastAsia="zh-CN" w:bidi="th-TH"/>
              </w:rPr>
              <w:lastRenderedPageBreak/>
              <w:t>Work Health and Safety Regulations 2011</w:t>
            </w:r>
          </w:p>
          <w:p w14:paraId="7F49737C" w14:textId="4E03A947" w:rsidR="00166C20" w:rsidRDefault="00166C20" w:rsidP="00C41B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Pr>
                <w:rFonts w:ascii="Arial" w:hAnsi="Arial" w:cs="Arial"/>
                <w:color w:val="374151"/>
                <w:sz w:val="22"/>
                <w:lang w:eastAsia="zh-CN" w:bidi="th-TH"/>
              </w:rPr>
              <w:t>Identifying Hazardous Manual Tasks Code of Practice</w:t>
            </w:r>
          </w:p>
          <w:p w14:paraId="54FB99EA" w14:textId="52738A2C" w:rsidR="004D6DFD" w:rsidRPr="00E92654" w:rsidRDefault="004D6DFD" w:rsidP="00C41B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Pr>
                <w:rFonts w:ascii="Arial" w:hAnsi="Arial" w:cs="Arial"/>
                <w:color w:val="374151"/>
                <w:sz w:val="22"/>
                <w:lang w:eastAsia="zh-CN" w:bidi="th-TH"/>
              </w:rPr>
              <w:t>Setting up your Workstation Guidance Material WorkSafe QLD</w:t>
            </w:r>
          </w:p>
          <w:permEnd w:id="1650217678"/>
          <w:p w14:paraId="7D6AE172" w14:textId="6B955A00" w:rsidR="00E55726" w:rsidRPr="00E55726" w:rsidRDefault="00E55726" w:rsidP="00E55726">
            <w:pPr>
              <w:keepNext/>
              <w:jc w:val="left"/>
              <w:rPr>
                <w:rFonts w:ascii="Arial" w:hAnsi="Arial" w:cs="Arial"/>
                <w:sz w:val="22"/>
              </w:rPr>
            </w:pPr>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lastRenderedPageBreak/>
              <w:t>Obtaining approval</w:t>
            </w:r>
          </w:p>
        </w:tc>
      </w:tr>
      <w:tr w:rsidR="00595ADB" w:rsidRPr="00084E2B" w14:paraId="4B9615A8" w14:textId="77777777" w:rsidTr="001A3571">
        <w:trPr>
          <w:trHeight w:val="1077"/>
        </w:trPr>
        <w:tc>
          <w:tcPr>
            <w:tcW w:w="9016" w:type="dxa"/>
          </w:tcPr>
          <w:p w14:paraId="1CB0F43A" w14:textId="3C6268B4" w:rsidR="00595ADB" w:rsidRPr="00E55726" w:rsidRDefault="00BB68CD" w:rsidP="00595ADB">
            <w:pPr>
              <w:keepNext/>
              <w:jc w:val="left"/>
              <w:rPr>
                <w:rFonts w:ascii="Arial" w:hAnsi="Arial" w:cs="Arial"/>
                <w:sz w:val="22"/>
              </w:rPr>
            </w:pPr>
            <w:permStart w:id="530602343" w:edGrp="everyone"/>
            <w:r>
              <w:rPr>
                <w:rFonts w:ascii="Arial" w:hAnsi="Arial" w:cs="Arial"/>
                <w:color w:val="374151"/>
                <w:sz w:val="22"/>
                <w:shd w:val="clear" w:color="auto" w:fill="F7F7F8"/>
              </w:rPr>
              <w:t>Prepare d</w:t>
            </w:r>
            <w:r w:rsidRPr="006C690B">
              <w:rPr>
                <w:rFonts w:ascii="Arial" w:hAnsi="Arial" w:cs="Arial"/>
                <w:color w:val="374151"/>
                <w:sz w:val="22"/>
                <w:shd w:val="clear" w:color="auto" w:fill="F7F7F8"/>
              </w:rPr>
              <w:t>ocumentation: Collect and compile all necessary documentation to support your request for approval. This may include incident reports, risk assessments, proposed actions or changes, supporting data or analysis, and any other relevant information required by the policies and procedures</w:t>
            </w:r>
            <w:r w:rsidR="00E62492">
              <w:rPr>
                <w:rFonts w:ascii="Arial" w:hAnsi="Arial" w:cs="Arial"/>
                <w:color w:val="374151"/>
                <w:sz w:val="22"/>
                <w:shd w:val="clear" w:color="auto" w:fill="F7F7F8"/>
              </w:rPr>
              <w:t>.</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6F43D1AA" w14:textId="77777777" w:rsidR="00E62492" w:rsidRDefault="00E62492" w:rsidP="00E62492">
            <w:pPr>
              <w:jc w:val="left"/>
              <w:rPr>
                <w:rFonts w:ascii="Arial" w:hAnsi="Arial" w:cs="Arial"/>
                <w:sz w:val="22"/>
              </w:rPr>
            </w:pPr>
            <w:permStart w:id="1065947751" w:edGrp="everyone"/>
            <w:r>
              <w:rPr>
                <w:rFonts w:ascii="Arial" w:hAnsi="Arial" w:cs="Arial"/>
                <w:sz w:val="22"/>
              </w:rPr>
              <w:t>Staff meetings or Toolbox Talks</w:t>
            </w:r>
          </w:p>
          <w:p w14:paraId="17CF4ACA" w14:textId="77777777" w:rsidR="00E62492" w:rsidRDefault="00E62492" w:rsidP="00E62492">
            <w:pPr>
              <w:jc w:val="left"/>
              <w:rPr>
                <w:rFonts w:ascii="Arial" w:hAnsi="Arial" w:cs="Arial"/>
                <w:sz w:val="22"/>
              </w:rPr>
            </w:pPr>
            <w:r>
              <w:rPr>
                <w:rFonts w:ascii="Arial" w:hAnsi="Arial" w:cs="Arial"/>
                <w:sz w:val="22"/>
              </w:rPr>
              <w:t>Training and Workshops</w:t>
            </w:r>
          </w:p>
          <w:p w14:paraId="2E21B708" w14:textId="0674EDBF" w:rsidR="00E55726" w:rsidRPr="00E55726" w:rsidRDefault="00E62492" w:rsidP="00E55726">
            <w:pPr>
              <w:jc w:val="left"/>
              <w:rPr>
                <w:rFonts w:ascii="Arial" w:hAnsi="Arial" w:cs="Arial"/>
                <w:sz w:val="22"/>
              </w:rPr>
            </w:pPr>
            <w:r>
              <w:rPr>
                <w:rFonts w:ascii="Arial" w:hAnsi="Arial" w:cs="Arial"/>
                <w:sz w:val="22"/>
              </w:rPr>
              <w:t>Visual Aids and Signage</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000000"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A63BFD">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A63BFD">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A63BFD">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A63BFD">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A63BFD">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A63BFD">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A63BFD">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A63BFD">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A63BFD">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216D43E0" w:rsidR="00484872" w:rsidRPr="001C4084" w:rsidRDefault="007950DC" w:rsidP="00BA32CF">
            <w:pPr>
              <w:ind w:right="-24"/>
              <w:rPr>
                <w:rFonts w:ascii="Arial" w:hAnsi="Arial" w:cs="Arial"/>
                <w:sz w:val="22"/>
                <w:szCs w:val="22"/>
              </w:rPr>
            </w:pPr>
            <w:permStart w:id="962594123" w:edGrp="everyone"/>
            <w:r>
              <w:rPr>
                <w:rFonts w:ascii="Arial" w:hAnsi="Arial" w:cs="Arial"/>
                <w:sz w:val="22"/>
                <w:szCs w:val="22"/>
              </w:rPr>
              <w:t>Amanda Griffith</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2DDE9BB4">
                      <wp:extent cx="1300162" cy="428414"/>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308552" cy="431179"/>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3-05-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63CEF3AB" w:rsidR="00484872" w:rsidRPr="00DD7A44" w:rsidRDefault="007950DC" w:rsidP="00BA32CF">
                <w:pPr>
                  <w:ind w:right="-24"/>
                  <w:rPr>
                    <w:rFonts w:ascii="Arial" w:hAnsi="Arial" w:cs="Arial"/>
                    <w:sz w:val="22"/>
                    <w:szCs w:val="22"/>
                  </w:rPr>
                </w:pPr>
                <w:r>
                  <w:rPr>
                    <w:rFonts w:ascii="Arial" w:hAnsi="Arial" w:cs="Arial"/>
                    <w:sz w:val="22"/>
                    <w:szCs w:val="22"/>
                  </w:rPr>
                  <w:t>7/05/2023</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44CE922E" w:rsidR="004F5010" w:rsidRPr="00B31E17" w:rsidRDefault="005F0F11"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000000"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39FD6177" w:rsidR="004F5010" w:rsidRPr="00B31E17" w:rsidRDefault="00F310A4"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000000"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000000"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203841D0" w:rsidR="004F5010" w:rsidRPr="00B31E17" w:rsidRDefault="00F310A4"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000000"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432F6C32" w:rsidR="004F5010" w:rsidRPr="00447473" w:rsidRDefault="00DF08BF"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00BCA9C4" w:rsidR="004F5010" w:rsidRPr="00447473" w:rsidRDefault="00586D6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097C7146" w:rsidR="004F5010" w:rsidRPr="00447473" w:rsidRDefault="00586D6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1D7FC9A3" w:rsidR="004F5010" w:rsidRPr="00447473" w:rsidRDefault="00586D6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000000"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76BE793D"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61AAD328" w:rsidR="004F5010" w:rsidRPr="00447473" w:rsidRDefault="00A2759A"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21126106" w:rsidR="004F5010" w:rsidRPr="00447473" w:rsidRDefault="00A2759A"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3CAD29CF" w:rsidR="004F5010" w:rsidRPr="00447473" w:rsidRDefault="009A60A7"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45BA4DBC" w:rsidR="004F5010" w:rsidRPr="00447473" w:rsidRDefault="009A60A7"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30481088" w:rsidR="004F5010" w:rsidRPr="00B31E17" w:rsidRDefault="00334C40"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000000"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A63BFD">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A63BFD">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A63BFD">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A63BFD">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A63BFD">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A63BFD">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1B05DE6E" w:rsidR="007145B1" w:rsidRPr="001C4084" w:rsidRDefault="005837E0" w:rsidP="00BA32CF">
            <w:pPr>
              <w:ind w:right="-24"/>
              <w:rPr>
                <w:rFonts w:ascii="Arial" w:hAnsi="Arial" w:cs="Arial"/>
                <w:sz w:val="22"/>
                <w:szCs w:val="22"/>
              </w:rPr>
            </w:pPr>
            <w:permStart w:id="261193276" w:edGrp="everyone"/>
            <w:r>
              <w:rPr>
                <w:rFonts w:ascii="Arial" w:hAnsi="Arial" w:cs="Arial"/>
                <w:sz w:val="22"/>
                <w:szCs w:val="22"/>
              </w:rPr>
              <w:t>Amanda Griffith</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494D7956"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27C02336">
                      <wp:extent cx="1128712" cy="4284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1135996" cy="431179"/>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3-05-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5F32E465" w:rsidR="007145B1" w:rsidRPr="00DD7A44" w:rsidRDefault="00C8023E" w:rsidP="00BA32CF">
                <w:pPr>
                  <w:ind w:right="-24"/>
                  <w:rPr>
                    <w:rFonts w:ascii="Arial" w:hAnsi="Arial" w:cs="Arial"/>
                    <w:sz w:val="22"/>
                    <w:szCs w:val="22"/>
                  </w:rPr>
                </w:pPr>
                <w:r>
                  <w:rPr>
                    <w:rFonts w:ascii="Arial" w:hAnsi="Arial" w:cs="Arial"/>
                    <w:sz w:val="22"/>
                    <w:szCs w:val="22"/>
                  </w:rPr>
                  <w:t>8/05/2023</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A63BFD">
            <w:pPr>
              <w:pStyle w:val="ListParagraph"/>
              <w:numPr>
                <w:ilvl w:val="0"/>
                <w:numId w:val="9"/>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A63BFD">
            <w:pPr>
              <w:pStyle w:val="ListParagraph"/>
              <w:numPr>
                <w:ilvl w:val="0"/>
                <w:numId w:val="9"/>
              </w:numPr>
              <w:jc w:val="left"/>
              <w:rPr>
                <w:rFonts w:cs="Arial"/>
                <w:sz w:val="20"/>
              </w:rPr>
            </w:pPr>
            <w:r>
              <w:rPr>
                <w:rFonts w:cs="Arial"/>
                <w:sz w:val="20"/>
              </w:rPr>
              <w:t>Internal report forms for each incident</w:t>
            </w:r>
          </w:p>
          <w:p w14:paraId="6D225BDE" w14:textId="1E5044A6" w:rsidR="008A3F4C" w:rsidRDefault="008A3F4C" w:rsidP="00A63BFD">
            <w:pPr>
              <w:pStyle w:val="ListParagraph"/>
              <w:numPr>
                <w:ilvl w:val="0"/>
                <w:numId w:val="9"/>
              </w:numPr>
              <w:jc w:val="left"/>
              <w:rPr>
                <w:rFonts w:cs="Arial"/>
                <w:sz w:val="20"/>
              </w:rPr>
            </w:pPr>
            <w:r>
              <w:rPr>
                <w:rFonts w:cs="Arial"/>
                <w:sz w:val="20"/>
              </w:rPr>
              <w:t>Regulator report forms for each incident</w:t>
            </w:r>
          </w:p>
          <w:p w14:paraId="6BF2D922" w14:textId="2C798ED9" w:rsidR="00DE67A3" w:rsidRDefault="00DE67A3" w:rsidP="00A63BFD">
            <w:pPr>
              <w:pStyle w:val="ListParagraph"/>
              <w:numPr>
                <w:ilvl w:val="0"/>
                <w:numId w:val="9"/>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3DF11483" w:rsidR="001D3309" w:rsidRPr="00696855" w:rsidRDefault="00D545BB" w:rsidP="00595E13">
            <w:pPr>
              <w:jc w:val="left"/>
              <w:rPr>
                <w:rFonts w:cs="Arial"/>
                <w:sz w:val="20"/>
              </w:rPr>
            </w:pPr>
            <w:permStart w:id="1883988177" w:edGrp="everyone"/>
            <w:r>
              <w:rPr>
                <w:rFonts w:cs="Arial"/>
                <w:sz w:val="20"/>
              </w:rPr>
              <w:t>Amanda Griffith</w:t>
            </w:r>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A63BFD">
            <w:pPr>
              <w:pStyle w:val="ListParagraph"/>
              <w:numPr>
                <w:ilvl w:val="0"/>
                <w:numId w:val="11"/>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A63BFD">
            <w:pPr>
              <w:pStyle w:val="ListParagraph"/>
              <w:numPr>
                <w:ilvl w:val="0"/>
                <w:numId w:val="11"/>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A63BFD">
            <w:pPr>
              <w:pStyle w:val="ListParagraph"/>
              <w:numPr>
                <w:ilvl w:val="0"/>
                <w:numId w:val="12"/>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A63BFD">
            <w:pPr>
              <w:pStyle w:val="ListParagraph"/>
              <w:numPr>
                <w:ilvl w:val="0"/>
                <w:numId w:val="12"/>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A63BFD">
            <w:pPr>
              <w:pStyle w:val="ListParagraph"/>
              <w:numPr>
                <w:ilvl w:val="0"/>
                <w:numId w:val="12"/>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A63BFD">
            <w:pPr>
              <w:pStyle w:val="ListParagraph"/>
              <w:numPr>
                <w:ilvl w:val="0"/>
                <w:numId w:val="12"/>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A63BFD">
            <w:pPr>
              <w:pStyle w:val="ListParagraph"/>
              <w:numPr>
                <w:ilvl w:val="0"/>
                <w:numId w:val="12"/>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A63BFD">
            <w:pPr>
              <w:pStyle w:val="ListParagraph"/>
              <w:numPr>
                <w:ilvl w:val="0"/>
                <w:numId w:val="25"/>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A63BFD">
            <w:pPr>
              <w:pStyle w:val="ListParagraph"/>
              <w:numPr>
                <w:ilvl w:val="0"/>
                <w:numId w:val="25"/>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A63BFD">
            <w:pPr>
              <w:pStyle w:val="ListParagraph"/>
              <w:numPr>
                <w:ilvl w:val="0"/>
                <w:numId w:val="25"/>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A63BFD">
            <w:pPr>
              <w:pStyle w:val="ListParagraph"/>
              <w:numPr>
                <w:ilvl w:val="0"/>
                <w:numId w:val="25"/>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A63BFD">
            <w:pPr>
              <w:pStyle w:val="ListParagraph"/>
              <w:numPr>
                <w:ilvl w:val="0"/>
                <w:numId w:val="26"/>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A63BFD">
            <w:pPr>
              <w:pStyle w:val="ListParagraph"/>
              <w:numPr>
                <w:ilvl w:val="0"/>
                <w:numId w:val="26"/>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496DC" w14:textId="77777777" w:rsidR="006D77A7" w:rsidRDefault="006D77A7" w:rsidP="00A67754">
      <w:r>
        <w:separator/>
      </w:r>
    </w:p>
  </w:endnote>
  <w:endnote w:type="continuationSeparator" w:id="0">
    <w:p w14:paraId="1B230E84" w14:textId="77777777" w:rsidR="006D77A7" w:rsidRDefault="006D77A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7023CE7E" w:rsidR="000B0054"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sidR="00D545BB">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32B1F05E"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50D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07828CB1"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545BB">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5D9C4C5C"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545B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3D768" w14:textId="77777777" w:rsidR="006D77A7" w:rsidRDefault="006D77A7" w:rsidP="00A67754">
      <w:r>
        <w:separator/>
      </w:r>
    </w:p>
  </w:footnote>
  <w:footnote w:type="continuationSeparator" w:id="0">
    <w:p w14:paraId="3C34D2D1" w14:textId="77777777" w:rsidR="006D77A7" w:rsidRDefault="006D77A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6B327F8"/>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D839C1"/>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D51584"/>
    <w:multiLevelType w:val="multilevel"/>
    <w:tmpl w:val="3BEE7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3C3D4D"/>
    <w:multiLevelType w:val="multilevel"/>
    <w:tmpl w:val="E7DA5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C02884"/>
    <w:multiLevelType w:val="multilevel"/>
    <w:tmpl w:val="1DA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2"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D354834"/>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E768B6"/>
    <w:multiLevelType w:val="multilevel"/>
    <w:tmpl w:val="9B466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3E55F57"/>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4B1070F"/>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F54CE8"/>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05213F"/>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55125062"/>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2542E1"/>
    <w:multiLevelType w:val="multilevel"/>
    <w:tmpl w:val="ED4C3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976EEF"/>
    <w:multiLevelType w:val="multilevel"/>
    <w:tmpl w:val="36A8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9C05BBD"/>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1A6852"/>
    <w:multiLevelType w:val="multilevel"/>
    <w:tmpl w:val="6C78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2" w15:restartNumberingAfterBreak="0">
    <w:nsid w:val="78F34DE0"/>
    <w:multiLevelType w:val="multilevel"/>
    <w:tmpl w:val="A6EE7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64749D"/>
    <w:multiLevelType w:val="multilevel"/>
    <w:tmpl w:val="05505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522143">
    <w:abstractNumId w:val="3"/>
  </w:num>
  <w:num w:numId="2" w16cid:durableId="885336991">
    <w:abstractNumId w:val="7"/>
  </w:num>
  <w:num w:numId="3" w16cid:durableId="1076900254">
    <w:abstractNumId w:val="19"/>
  </w:num>
  <w:num w:numId="4" w16cid:durableId="1399786056">
    <w:abstractNumId w:val="37"/>
  </w:num>
  <w:num w:numId="5" w16cid:durableId="467623543">
    <w:abstractNumId w:val="5"/>
  </w:num>
  <w:num w:numId="6" w16cid:durableId="378285623">
    <w:abstractNumId w:val="32"/>
  </w:num>
  <w:num w:numId="7" w16cid:durableId="32391476">
    <w:abstractNumId w:val="17"/>
  </w:num>
  <w:num w:numId="8" w16cid:durableId="1756709138">
    <w:abstractNumId w:val="10"/>
  </w:num>
  <w:num w:numId="9" w16cid:durableId="1382826367">
    <w:abstractNumId w:val="36"/>
  </w:num>
  <w:num w:numId="10" w16cid:durableId="824777752">
    <w:abstractNumId w:val="20"/>
  </w:num>
  <w:num w:numId="11" w16cid:durableId="247007432">
    <w:abstractNumId w:val="9"/>
  </w:num>
  <w:num w:numId="12" w16cid:durableId="1862737645">
    <w:abstractNumId w:val="0"/>
  </w:num>
  <w:num w:numId="13" w16cid:durableId="368141775">
    <w:abstractNumId w:val="6"/>
  </w:num>
  <w:num w:numId="14" w16cid:durableId="401373446">
    <w:abstractNumId w:val="31"/>
  </w:num>
  <w:num w:numId="15" w16cid:durableId="462231465">
    <w:abstractNumId w:val="25"/>
  </w:num>
  <w:num w:numId="16" w16cid:durableId="318269451">
    <w:abstractNumId w:val="14"/>
  </w:num>
  <w:num w:numId="17" w16cid:durableId="1220169047">
    <w:abstractNumId w:val="15"/>
  </w:num>
  <w:num w:numId="18" w16cid:durableId="47724908">
    <w:abstractNumId w:val="2"/>
  </w:num>
  <w:num w:numId="19" w16cid:durableId="289090103">
    <w:abstractNumId w:val="22"/>
  </w:num>
  <w:num w:numId="20" w16cid:durableId="844979012">
    <w:abstractNumId w:val="8"/>
  </w:num>
  <w:num w:numId="21" w16cid:durableId="1177647103">
    <w:abstractNumId w:val="16"/>
  </w:num>
  <w:num w:numId="22" w16cid:durableId="1145779765">
    <w:abstractNumId w:val="33"/>
  </w:num>
  <w:num w:numId="23" w16cid:durableId="136150373">
    <w:abstractNumId w:val="27"/>
  </w:num>
  <w:num w:numId="24" w16cid:durableId="1951161382">
    <w:abstractNumId w:val="4"/>
  </w:num>
  <w:num w:numId="25" w16cid:durableId="89736789">
    <w:abstractNumId w:val="21"/>
  </w:num>
  <w:num w:numId="26" w16cid:durableId="689835484">
    <w:abstractNumId w:val="41"/>
  </w:num>
  <w:num w:numId="27" w16cid:durableId="1239365308">
    <w:abstractNumId w:val="42"/>
  </w:num>
  <w:num w:numId="28" w16cid:durableId="1071662649">
    <w:abstractNumId w:val="13"/>
  </w:num>
  <w:num w:numId="29" w16cid:durableId="1681933387">
    <w:abstractNumId w:val="24"/>
  </w:num>
  <w:num w:numId="30" w16cid:durableId="446124133">
    <w:abstractNumId w:val="18"/>
  </w:num>
  <w:num w:numId="31" w16cid:durableId="636573992">
    <w:abstractNumId w:val="12"/>
  </w:num>
  <w:num w:numId="32" w16cid:durableId="483937246">
    <w:abstractNumId w:val="35"/>
  </w:num>
  <w:num w:numId="33" w16cid:durableId="1318879172">
    <w:abstractNumId w:val="43"/>
  </w:num>
  <w:num w:numId="34" w16cid:durableId="480200283">
    <w:abstractNumId w:val="30"/>
  </w:num>
  <w:num w:numId="35" w16cid:durableId="1524200063">
    <w:abstractNumId w:val="26"/>
  </w:num>
  <w:num w:numId="36" w16cid:durableId="960498670">
    <w:abstractNumId w:val="1"/>
  </w:num>
  <w:num w:numId="37" w16cid:durableId="1914775161">
    <w:abstractNumId w:val="40"/>
  </w:num>
  <w:num w:numId="38" w16cid:durableId="471556041">
    <w:abstractNumId w:val="28"/>
  </w:num>
  <w:num w:numId="39" w16cid:durableId="1926960588">
    <w:abstractNumId w:val="29"/>
  </w:num>
  <w:num w:numId="40" w16cid:durableId="1563178809">
    <w:abstractNumId w:val="39"/>
  </w:num>
  <w:num w:numId="41" w16cid:durableId="1556312860">
    <w:abstractNumId w:val="34"/>
  </w:num>
  <w:num w:numId="42" w16cid:durableId="1396708359">
    <w:abstractNumId w:val="23"/>
  </w:num>
  <w:num w:numId="43" w16cid:durableId="448594566">
    <w:abstractNumId w:val="11"/>
  </w:num>
  <w:num w:numId="44" w16cid:durableId="1916892624">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6B39"/>
    <w:rsid w:val="00027B47"/>
    <w:rsid w:val="000330C0"/>
    <w:rsid w:val="00035243"/>
    <w:rsid w:val="00042395"/>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84E2B"/>
    <w:rsid w:val="00085D69"/>
    <w:rsid w:val="00090D03"/>
    <w:rsid w:val="00091491"/>
    <w:rsid w:val="000916EB"/>
    <w:rsid w:val="000967AF"/>
    <w:rsid w:val="00097135"/>
    <w:rsid w:val="000A1DA6"/>
    <w:rsid w:val="000A2303"/>
    <w:rsid w:val="000A7B07"/>
    <w:rsid w:val="000B0054"/>
    <w:rsid w:val="000B346C"/>
    <w:rsid w:val="000B66D3"/>
    <w:rsid w:val="000B7B64"/>
    <w:rsid w:val="000C0067"/>
    <w:rsid w:val="000C233D"/>
    <w:rsid w:val="000C2E6D"/>
    <w:rsid w:val="000C3D8A"/>
    <w:rsid w:val="000C4060"/>
    <w:rsid w:val="000C4F46"/>
    <w:rsid w:val="000C6FB4"/>
    <w:rsid w:val="000C7FA2"/>
    <w:rsid w:val="000D1F85"/>
    <w:rsid w:val="000D64B6"/>
    <w:rsid w:val="000E29BF"/>
    <w:rsid w:val="000E680F"/>
    <w:rsid w:val="000F0FCA"/>
    <w:rsid w:val="000F3FAA"/>
    <w:rsid w:val="000F5AD0"/>
    <w:rsid w:val="000F6AFC"/>
    <w:rsid w:val="00100ACF"/>
    <w:rsid w:val="0010146B"/>
    <w:rsid w:val="00101E97"/>
    <w:rsid w:val="00103A5E"/>
    <w:rsid w:val="00106585"/>
    <w:rsid w:val="00110218"/>
    <w:rsid w:val="0011218C"/>
    <w:rsid w:val="001157AF"/>
    <w:rsid w:val="0011669F"/>
    <w:rsid w:val="00116B1F"/>
    <w:rsid w:val="00116C30"/>
    <w:rsid w:val="00123B2B"/>
    <w:rsid w:val="00124C36"/>
    <w:rsid w:val="0012562F"/>
    <w:rsid w:val="001266C6"/>
    <w:rsid w:val="00126C85"/>
    <w:rsid w:val="00131911"/>
    <w:rsid w:val="00131DAA"/>
    <w:rsid w:val="00132977"/>
    <w:rsid w:val="00133A08"/>
    <w:rsid w:val="00140224"/>
    <w:rsid w:val="001457FC"/>
    <w:rsid w:val="00151E6D"/>
    <w:rsid w:val="00152592"/>
    <w:rsid w:val="00152E68"/>
    <w:rsid w:val="00154A40"/>
    <w:rsid w:val="00154DAE"/>
    <w:rsid w:val="00156E25"/>
    <w:rsid w:val="0015733E"/>
    <w:rsid w:val="001578F8"/>
    <w:rsid w:val="00163622"/>
    <w:rsid w:val="001665BF"/>
    <w:rsid w:val="00166C20"/>
    <w:rsid w:val="00166E7F"/>
    <w:rsid w:val="00166F05"/>
    <w:rsid w:val="001709EB"/>
    <w:rsid w:val="00171F80"/>
    <w:rsid w:val="00175F6C"/>
    <w:rsid w:val="001827EB"/>
    <w:rsid w:val="00183A04"/>
    <w:rsid w:val="00184237"/>
    <w:rsid w:val="0018586A"/>
    <w:rsid w:val="0018673D"/>
    <w:rsid w:val="00187D1C"/>
    <w:rsid w:val="00191E86"/>
    <w:rsid w:val="0019250A"/>
    <w:rsid w:val="00193316"/>
    <w:rsid w:val="00193744"/>
    <w:rsid w:val="0019465C"/>
    <w:rsid w:val="0019533D"/>
    <w:rsid w:val="001A0568"/>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600A"/>
    <w:rsid w:val="001F3555"/>
    <w:rsid w:val="001F6FA5"/>
    <w:rsid w:val="001F7FD1"/>
    <w:rsid w:val="00201769"/>
    <w:rsid w:val="00201E01"/>
    <w:rsid w:val="00202782"/>
    <w:rsid w:val="00204C77"/>
    <w:rsid w:val="00205188"/>
    <w:rsid w:val="002055D2"/>
    <w:rsid w:val="00210502"/>
    <w:rsid w:val="0021139D"/>
    <w:rsid w:val="00213294"/>
    <w:rsid w:val="0021376B"/>
    <w:rsid w:val="00214096"/>
    <w:rsid w:val="00214773"/>
    <w:rsid w:val="002168EB"/>
    <w:rsid w:val="00220F44"/>
    <w:rsid w:val="0022264D"/>
    <w:rsid w:val="00222B64"/>
    <w:rsid w:val="0022594D"/>
    <w:rsid w:val="00232AA7"/>
    <w:rsid w:val="00233402"/>
    <w:rsid w:val="002337BA"/>
    <w:rsid w:val="002365C0"/>
    <w:rsid w:val="00252300"/>
    <w:rsid w:val="00252494"/>
    <w:rsid w:val="00257541"/>
    <w:rsid w:val="0025767C"/>
    <w:rsid w:val="0025778A"/>
    <w:rsid w:val="0026482F"/>
    <w:rsid w:val="00265A8F"/>
    <w:rsid w:val="0026676B"/>
    <w:rsid w:val="00267C62"/>
    <w:rsid w:val="00270100"/>
    <w:rsid w:val="0027068C"/>
    <w:rsid w:val="00271B12"/>
    <w:rsid w:val="00272319"/>
    <w:rsid w:val="0027392A"/>
    <w:rsid w:val="00273B70"/>
    <w:rsid w:val="002754D9"/>
    <w:rsid w:val="002762BF"/>
    <w:rsid w:val="0027664F"/>
    <w:rsid w:val="00281347"/>
    <w:rsid w:val="002818CB"/>
    <w:rsid w:val="00281ED1"/>
    <w:rsid w:val="00282382"/>
    <w:rsid w:val="002824BE"/>
    <w:rsid w:val="00282828"/>
    <w:rsid w:val="00287CC3"/>
    <w:rsid w:val="0029228E"/>
    <w:rsid w:val="00294162"/>
    <w:rsid w:val="00296D4E"/>
    <w:rsid w:val="002A108E"/>
    <w:rsid w:val="002A1EB3"/>
    <w:rsid w:val="002A316B"/>
    <w:rsid w:val="002A35D4"/>
    <w:rsid w:val="002A4B14"/>
    <w:rsid w:val="002A7430"/>
    <w:rsid w:val="002A76A6"/>
    <w:rsid w:val="002B03AC"/>
    <w:rsid w:val="002B2600"/>
    <w:rsid w:val="002B3B34"/>
    <w:rsid w:val="002B6786"/>
    <w:rsid w:val="002B6985"/>
    <w:rsid w:val="002B6DA7"/>
    <w:rsid w:val="002B7054"/>
    <w:rsid w:val="002C3742"/>
    <w:rsid w:val="002C4301"/>
    <w:rsid w:val="002C651B"/>
    <w:rsid w:val="002C66FA"/>
    <w:rsid w:val="002C6F26"/>
    <w:rsid w:val="002C75BC"/>
    <w:rsid w:val="002D1837"/>
    <w:rsid w:val="002D2D83"/>
    <w:rsid w:val="002D3E2B"/>
    <w:rsid w:val="002D4688"/>
    <w:rsid w:val="002D4C72"/>
    <w:rsid w:val="002D6A15"/>
    <w:rsid w:val="002D710F"/>
    <w:rsid w:val="002E052A"/>
    <w:rsid w:val="002E2E6F"/>
    <w:rsid w:val="002E65C3"/>
    <w:rsid w:val="00301207"/>
    <w:rsid w:val="00301C4E"/>
    <w:rsid w:val="00304897"/>
    <w:rsid w:val="003050B6"/>
    <w:rsid w:val="00305282"/>
    <w:rsid w:val="00310887"/>
    <w:rsid w:val="00311E5D"/>
    <w:rsid w:val="00314915"/>
    <w:rsid w:val="0031572E"/>
    <w:rsid w:val="00315805"/>
    <w:rsid w:val="00315AAA"/>
    <w:rsid w:val="0031615A"/>
    <w:rsid w:val="0031620C"/>
    <w:rsid w:val="00317056"/>
    <w:rsid w:val="00317391"/>
    <w:rsid w:val="00317404"/>
    <w:rsid w:val="00324DB2"/>
    <w:rsid w:val="003259FD"/>
    <w:rsid w:val="003322F2"/>
    <w:rsid w:val="00334C40"/>
    <w:rsid w:val="0033666D"/>
    <w:rsid w:val="00336763"/>
    <w:rsid w:val="00340FD1"/>
    <w:rsid w:val="003430D8"/>
    <w:rsid w:val="00343189"/>
    <w:rsid w:val="00346AE7"/>
    <w:rsid w:val="00347500"/>
    <w:rsid w:val="00347A6D"/>
    <w:rsid w:val="00347C66"/>
    <w:rsid w:val="00354498"/>
    <w:rsid w:val="003548CB"/>
    <w:rsid w:val="003614DC"/>
    <w:rsid w:val="00361CE5"/>
    <w:rsid w:val="00362760"/>
    <w:rsid w:val="00363F2B"/>
    <w:rsid w:val="00364432"/>
    <w:rsid w:val="00374DDE"/>
    <w:rsid w:val="003758B4"/>
    <w:rsid w:val="00376162"/>
    <w:rsid w:val="00384CE8"/>
    <w:rsid w:val="00387070"/>
    <w:rsid w:val="0039160D"/>
    <w:rsid w:val="003931E8"/>
    <w:rsid w:val="00396581"/>
    <w:rsid w:val="003965BC"/>
    <w:rsid w:val="003A226A"/>
    <w:rsid w:val="003A3A75"/>
    <w:rsid w:val="003A7715"/>
    <w:rsid w:val="003B0DC7"/>
    <w:rsid w:val="003B20AF"/>
    <w:rsid w:val="003B5C02"/>
    <w:rsid w:val="003B60C2"/>
    <w:rsid w:val="003C173C"/>
    <w:rsid w:val="003C33BB"/>
    <w:rsid w:val="003C33FB"/>
    <w:rsid w:val="003C399A"/>
    <w:rsid w:val="003C3E0C"/>
    <w:rsid w:val="003C6A1A"/>
    <w:rsid w:val="003C7B25"/>
    <w:rsid w:val="003D2DB8"/>
    <w:rsid w:val="003D337A"/>
    <w:rsid w:val="003D3708"/>
    <w:rsid w:val="003D3B69"/>
    <w:rsid w:val="003D3F64"/>
    <w:rsid w:val="003D6373"/>
    <w:rsid w:val="003D6EB8"/>
    <w:rsid w:val="003D7CD7"/>
    <w:rsid w:val="003E1DAB"/>
    <w:rsid w:val="003E41CD"/>
    <w:rsid w:val="003E58AF"/>
    <w:rsid w:val="003F4120"/>
    <w:rsid w:val="003F4E60"/>
    <w:rsid w:val="003F4F73"/>
    <w:rsid w:val="003F65EE"/>
    <w:rsid w:val="00400774"/>
    <w:rsid w:val="00401C9F"/>
    <w:rsid w:val="00402AD2"/>
    <w:rsid w:val="00402F76"/>
    <w:rsid w:val="00407FC4"/>
    <w:rsid w:val="00410BC8"/>
    <w:rsid w:val="00410EFE"/>
    <w:rsid w:val="004163B0"/>
    <w:rsid w:val="00417106"/>
    <w:rsid w:val="00420601"/>
    <w:rsid w:val="00420D74"/>
    <w:rsid w:val="00426165"/>
    <w:rsid w:val="00430695"/>
    <w:rsid w:val="004316FB"/>
    <w:rsid w:val="00433D65"/>
    <w:rsid w:val="00435D5B"/>
    <w:rsid w:val="004403AD"/>
    <w:rsid w:val="00447840"/>
    <w:rsid w:val="00454B97"/>
    <w:rsid w:val="004559DC"/>
    <w:rsid w:val="004575AD"/>
    <w:rsid w:val="004607D1"/>
    <w:rsid w:val="004624D6"/>
    <w:rsid w:val="004632AB"/>
    <w:rsid w:val="0046338F"/>
    <w:rsid w:val="0046511F"/>
    <w:rsid w:val="00466598"/>
    <w:rsid w:val="004676B1"/>
    <w:rsid w:val="00467952"/>
    <w:rsid w:val="00471F5A"/>
    <w:rsid w:val="004768EA"/>
    <w:rsid w:val="00480608"/>
    <w:rsid w:val="00482720"/>
    <w:rsid w:val="00484872"/>
    <w:rsid w:val="00494BA4"/>
    <w:rsid w:val="00494D05"/>
    <w:rsid w:val="00497D04"/>
    <w:rsid w:val="004A10B7"/>
    <w:rsid w:val="004A1F72"/>
    <w:rsid w:val="004A23F2"/>
    <w:rsid w:val="004A3499"/>
    <w:rsid w:val="004B0525"/>
    <w:rsid w:val="004B42E2"/>
    <w:rsid w:val="004B439C"/>
    <w:rsid w:val="004B5E1C"/>
    <w:rsid w:val="004B6B29"/>
    <w:rsid w:val="004B7C32"/>
    <w:rsid w:val="004C3241"/>
    <w:rsid w:val="004C48E0"/>
    <w:rsid w:val="004C56C5"/>
    <w:rsid w:val="004C6B3F"/>
    <w:rsid w:val="004C72F3"/>
    <w:rsid w:val="004D0680"/>
    <w:rsid w:val="004D1116"/>
    <w:rsid w:val="004D18D8"/>
    <w:rsid w:val="004D5BC2"/>
    <w:rsid w:val="004D6DFD"/>
    <w:rsid w:val="004D7CCC"/>
    <w:rsid w:val="004E38ED"/>
    <w:rsid w:val="004E3FB7"/>
    <w:rsid w:val="004E45ED"/>
    <w:rsid w:val="004E5C7F"/>
    <w:rsid w:val="004E6613"/>
    <w:rsid w:val="004E67D0"/>
    <w:rsid w:val="004E79AD"/>
    <w:rsid w:val="004F06CC"/>
    <w:rsid w:val="004F2DA2"/>
    <w:rsid w:val="004F2DBB"/>
    <w:rsid w:val="004F3397"/>
    <w:rsid w:val="004F5010"/>
    <w:rsid w:val="004F6DD6"/>
    <w:rsid w:val="0050226B"/>
    <w:rsid w:val="005025D4"/>
    <w:rsid w:val="00503E80"/>
    <w:rsid w:val="00504748"/>
    <w:rsid w:val="005054E9"/>
    <w:rsid w:val="005075AF"/>
    <w:rsid w:val="005102BD"/>
    <w:rsid w:val="00512B1D"/>
    <w:rsid w:val="0051331A"/>
    <w:rsid w:val="005227F4"/>
    <w:rsid w:val="005315CE"/>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21A4"/>
    <w:rsid w:val="00573C4A"/>
    <w:rsid w:val="005837E0"/>
    <w:rsid w:val="00583840"/>
    <w:rsid w:val="005868D2"/>
    <w:rsid w:val="00586D63"/>
    <w:rsid w:val="00592155"/>
    <w:rsid w:val="005924B9"/>
    <w:rsid w:val="00592ABB"/>
    <w:rsid w:val="0059378D"/>
    <w:rsid w:val="005948F5"/>
    <w:rsid w:val="00594B1F"/>
    <w:rsid w:val="00595ADB"/>
    <w:rsid w:val="00595E13"/>
    <w:rsid w:val="005A05D2"/>
    <w:rsid w:val="005B149F"/>
    <w:rsid w:val="005B2BCD"/>
    <w:rsid w:val="005B3088"/>
    <w:rsid w:val="005B3783"/>
    <w:rsid w:val="005B3D52"/>
    <w:rsid w:val="005B424E"/>
    <w:rsid w:val="005B4B38"/>
    <w:rsid w:val="005B6091"/>
    <w:rsid w:val="005C1FB7"/>
    <w:rsid w:val="005C20EC"/>
    <w:rsid w:val="005C48AD"/>
    <w:rsid w:val="005C617B"/>
    <w:rsid w:val="005C639D"/>
    <w:rsid w:val="005D0D43"/>
    <w:rsid w:val="005D40FB"/>
    <w:rsid w:val="005D5A5E"/>
    <w:rsid w:val="005D6DBE"/>
    <w:rsid w:val="005D7AEB"/>
    <w:rsid w:val="005E037C"/>
    <w:rsid w:val="005E07F0"/>
    <w:rsid w:val="005E26ED"/>
    <w:rsid w:val="005E296F"/>
    <w:rsid w:val="005E2B40"/>
    <w:rsid w:val="005E2C83"/>
    <w:rsid w:val="005F0F11"/>
    <w:rsid w:val="005F3093"/>
    <w:rsid w:val="005F38C6"/>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2B2F"/>
    <w:rsid w:val="0062596B"/>
    <w:rsid w:val="00625D42"/>
    <w:rsid w:val="00625E7C"/>
    <w:rsid w:val="00626283"/>
    <w:rsid w:val="00627CAE"/>
    <w:rsid w:val="006302E6"/>
    <w:rsid w:val="0063047C"/>
    <w:rsid w:val="00630E67"/>
    <w:rsid w:val="006321B7"/>
    <w:rsid w:val="006324C6"/>
    <w:rsid w:val="00632918"/>
    <w:rsid w:val="00633CAE"/>
    <w:rsid w:val="00634342"/>
    <w:rsid w:val="0063511D"/>
    <w:rsid w:val="006369DC"/>
    <w:rsid w:val="00640395"/>
    <w:rsid w:val="006407D6"/>
    <w:rsid w:val="00640DDA"/>
    <w:rsid w:val="00641C09"/>
    <w:rsid w:val="006420A5"/>
    <w:rsid w:val="00642CE4"/>
    <w:rsid w:val="00647181"/>
    <w:rsid w:val="00650C50"/>
    <w:rsid w:val="0065179C"/>
    <w:rsid w:val="00652FA9"/>
    <w:rsid w:val="00653936"/>
    <w:rsid w:val="006555C5"/>
    <w:rsid w:val="00655694"/>
    <w:rsid w:val="00655A57"/>
    <w:rsid w:val="00655F6F"/>
    <w:rsid w:val="00666379"/>
    <w:rsid w:val="0066767E"/>
    <w:rsid w:val="00672D43"/>
    <w:rsid w:val="00672FAE"/>
    <w:rsid w:val="006739F9"/>
    <w:rsid w:val="006743EC"/>
    <w:rsid w:val="0067479F"/>
    <w:rsid w:val="00674DE6"/>
    <w:rsid w:val="00675E17"/>
    <w:rsid w:val="00677444"/>
    <w:rsid w:val="006774E6"/>
    <w:rsid w:val="00680BFE"/>
    <w:rsid w:val="00682C44"/>
    <w:rsid w:val="00684E0F"/>
    <w:rsid w:val="0068582E"/>
    <w:rsid w:val="006862FA"/>
    <w:rsid w:val="00691ED4"/>
    <w:rsid w:val="006923AD"/>
    <w:rsid w:val="006935CB"/>
    <w:rsid w:val="00695BB7"/>
    <w:rsid w:val="00697DC1"/>
    <w:rsid w:val="00697EDC"/>
    <w:rsid w:val="006A47CD"/>
    <w:rsid w:val="006A4B98"/>
    <w:rsid w:val="006A4E12"/>
    <w:rsid w:val="006A6387"/>
    <w:rsid w:val="006B065A"/>
    <w:rsid w:val="006B2FB9"/>
    <w:rsid w:val="006B5A1A"/>
    <w:rsid w:val="006B6115"/>
    <w:rsid w:val="006B7CFD"/>
    <w:rsid w:val="006C03B8"/>
    <w:rsid w:val="006C0C3A"/>
    <w:rsid w:val="006C0CB4"/>
    <w:rsid w:val="006C212E"/>
    <w:rsid w:val="006C26ED"/>
    <w:rsid w:val="006C690B"/>
    <w:rsid w:val="006C6BA5"/>
    <w:rsid w:val="006C7661"/>
    <w:rsid w:val="006D2AAF"/>
    <w:rsid w:val="006D4449"/>
    <w:rsid w:val="006D4794"/>
    <w:rsid w:val="006D4902"/>
    <w:rsid w:val="006D77A7"/>
    <w:rsid w:val="006E0BDE"/>
    <w:rsid w:val="006E165F"/>
    <w:rsid w:val="006E5181"/>
    <w:rsid w:val="006E7215"/>
    <w:rsid w:val="006F01CB"/>
    <w:rsid w:val="006F1570"/>
    <w:rsid w:val="006F1E14"/>
    <w:rsid w:val="006F4CFE"/>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643E"/>
    <w:rsid w:val="007407F8"/>
    <w:rsid w:val="00740FE9"/>
    <w:rsid w:val="00743307"/>
    <w:rsid w:val="00743AEF"/>
    <w:rsid w:val="00745651"/>
    <w:rsid w:val="00747137"/>
    <w:rsid w:val="007518B1"/>
    <w:rsid w:val="00752B7D"/>
    <w:rsid w:val="00754C46"/>
    <w:rsid w:val="00757B27"/>
    <w:rsid w:val="00760358"/>
    <w:rsid w:val="00761876"/>
    <w:rsid w:val="00762B47"/>
    <w:rsid w:val="0076313E"/>
    <w:rsid w:val="00764294"/>
    <w:rsid w:val="007649A3"/>
    <w:rsid w:val="00765796"/>
    <w:rsid w:val="0076703A"/>
    <w:rsid w:val="007678DC"/>
    <w:rsid w:val="007715C5"/>
    <w:rsid w:val="0077287B"/>
    <w:rsid w:val="007750F4"/>
    <w:rsid w:val="00775598"/>
    <w:rsid w:val="00775997"/>
    <w:rsid w:val="007830B6"/>
    <w:rsid w:val="007839E4"/>
    <w:rsid w:val="00783D70"/>
    <w:rsid w:val="00785FD4"/>
    <w:rsid w:val="00793099"/>
    <w:rsid w:val="007950DC"/>
    <w:rsid w:val="007A1769"/>
    <w:rsid w:val="007A1BB4"/>
    <w:rsid w:val="007A1CFD"/>
    <w:rsid w:val="007A5008"/>
    <w:rsid w:val="007B284E"/>
    <w:rsid w:val="007B48B1"/>
    <w:rsid w:val="007C1D61"/>
    <w:rsid w:val="007C4FE0"/>
    <w:rsid w:val="007C52E8"/>
    <w:rsid w:val="007C5C56"/>
    <w:rsid w:val="007C63F4"/>
    <w:rsid w:val="007D0132"/>
    <w:rsid w:val="007D3292"/>
    <w:rsid w:val="007D3954"/>
    <w:rsid w:val="007D3BDB"/>
    <w:rsid w:val="007D5994"/>
    <w:rsid w:val="007E0151"/>
    <w:rsid w:val="007E2C77"/>
    <w:rsid w:val="007E4DC3"/>
    <w:rsid w:val="007E57E8"/>
    <w:rsid w:val="007E72A0"/>
    <w:rsid w:val="007E7CAC"/>
    <w:rsid w:val="007F1F7F"/>
    <w:rsid w:val="007F3016"/>
    <w:rsid w:val="007F575E"/>
    <w:rsid w:val="007F7C57"/>
    <w:rsid w:val="008043A7"/>
    <w:rsid w:val="00805F94"/>
    <w:rsid w:val="008121F4"/>
    <w:rsid w:val="008133D3"/>
    <w:rsid w:val="008136F4"/>
    <w:rsid w:val="00817A2D"/>
    <w:rsid w:val="00822690"/>
    <w:rsid w:val="0082342A"/>
    <w:rsid w:val="008264AD"/>
    <w:rsid w:val="0082742C"/>
    <w:rsid w:val="008279D4"/>
    <w:rsid w:val="0083003D"/>
    <w:rsid w:val="00830749"/>
    <w:rsid w:val="00832717"/>
    <w:rsid w:val="00833553"/>
    <w:rsid w:val="00833EB1"/>
    <w:rsid w:val="00835B05"/>
    <w:rsid w:val="00835DB5"/>
    <w:rsid w:val="008404B1"/>
    <w:rsid w:val="00842AE4"/>
    <w:rsid w:val="00843997"/>
    <w:rsid w:val="00843FE8"/>
    <w:rsid w:val="00847C7B"/>
    <w:rsid w:val="00854B07"/>
    <w:rsid w:val="00855F97"/>
    <w:rsid w:val="00860AFB"/>
    <w:rsid w:val="0086100E"/>
    <w:rsid w:val="008615D9"/>
    <w:rsid w:val="008643F9"/>
    <w:rsid w:val="00864D30"/>
    <w:rsid w:val="008748CE"/>
    <w:rsid w:val="0087615D"/>
    <w:rsid w:val="00881F05"/>
    <w:rsid w:val="00882B9D"/>
    <w:rsid w:val="00883FA8"/>
    <w:rsid w:val="00885CEC"/>
    <w:rsid w:val="008868DF"/>
    <w:rsid w:val="008A082C"/>
    <w:rsid w:val="008A257C"/>
    <w:rsid w:val="008A3A99"/>
    <w:rsid w:val="008A3F4C"/>
    <w:rsid w:val="008A51AE"/>
    <w:rsid w:val="008B22FC"/>
    <w:rsid w:val="008B39C9"/>
    <w:rsid w:val="008B47B8"/>
    <w:rsid w:val="008B7A41"/>
    <w:rsid w:val="008C2309"/>
    <w:rsid w:val="008C3AA1"/>
    <w:rsid w:val="008C48F6"/>
    <w:rsid w:val="008C7E45"/>
    <w:rsid w:val="008D63D0"/>
    <w:rsid w:val="008D7881"/>
    <w:rsid w:val="008E3F3D"/>
    <w:rsid w:val="008E497C"/>
    <w:rsid w:val="008F0BA8"/>
    <w:rsid w:val="008F3346"/>
    <w:rsid w:val="008F464C"/>
    <w:rsid w:val="008F7EE4"/>
    <w:rsid w:val="00901593"/>
    <w:rsid w:val="009025D4"/>
    <w:rsid w:val="009030D3"/>
    <w:rsid w:val="009046CD"/>
    <w:rsid w:val="009048AB"/>
    <w:rsid w:val="009055FD"/>
    <w:rsid w:val="009056E2"/>
    <w:rsid w:val="00907D13"/>
    <w:rsid w:val="00912AE6"/>
    <w:rsid w:val="00914CA4"/>
    <w:rsid w:val="00916ED4"/>
    <w:rsid w:val="00917FD2"/>
    <w:rsid w:val="00921288"/>
    <w:rsid w:val="00924B3C"/>
    <w:rsid w:val="00925912"/>
    <w:rsid w:val="009304CA"/>
    <w:rsid w:val="0093060F"/>
    <w:rsid w:val="0093095D"/>
    <w:rsid w:val="009309B7"/>
    <w:rsid w:val="00930D37"/>
    <w:rsid w:val="00931EC6"/>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A60A7"/>
    <w:rsid w:val="009B2C5D"/>
    <w:rsid w:val="009B4FB7"/>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A032F4"/>
    <w:rsid w:val="00A03ACB"/>
    <w:rsid w:val="00A07F94"/>
    <w:rsid w:val="00A11EA8"/>
    <w:rsid w:val="00A1567C"/>
    <w:rsid w:val="00A2147E"/>
    <w:rsid w:val="00A252B0"/>
    <w:rsid w:val="00A25B81"/>
    <w:rsid w:val="00A2624A"/>
    <w:rsid w:val="00A265D7"/>
    <w:rsid w:val="00A2759A"/>
    <w:rsid w:val="00A275C7"/>
    <w:rsid w:val="00A27F39"/>
    <w:rsid w:val="00A32690"/>
    <w:rsid w:val="00A33567"/>
    <w:rsid w:val="00A3467D"/>
    <w:rsid w:val="00A347CC"/>
    <w:rsid w:val="00A34BA9"/>
    <w:rsid w:val="00A3519E"/>
    <w:rsid w:val="00A36B30"/>
    <w:rsid w:val="00A36EC0"/>
    <w:rsid w:val="00A406B8"/>
    <w:rsid w:val="00A41676"/>
    <w:rsid w:val="00A4380C"/>
    <w:rsid w:val="00A43D76"/>
    <w:rsid w:val="00A526B7"/>
    <w:rsid w:val="00A52BAB"/>
    <w:rsid w:val="00A52C7C"/>
    <w:rsid w:val="00A579E6"/>
    <w:rsid w:val="00A607BF"/>
    <w:rsid w:val="00A61D78"/>
    <w:rsid w:val="00A63BFD"/>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A0F"/>
    <w:rsid w:val="00A94EC2"/>
    <w:rsid w:val="00A9666F"/>
    <w:rsid w:val="00A96EE8"/>
    <w:rsid w:val="00AA212D"/>
    <w:rsid w:val="00AA517E"/>
    <w:rsid w:val="00AA653D"/>
    <w:rsid w:val="00AA7CE5"/>
    <w:rsid w:val="00AB15C0"/>
    <w:rsid w:val="00AB5FF9"/>
    <w:rsid w:val="00AC055A"/>
    <w:rsid w:val="00AC121B"/>
    <w:rsid w:val="00AC5228"/>
    <w:rsid w:val="00AC5279"/>
    <w:rsid w:val="00AC6B65"/>
    <w:rsid w:val="00AC6BE2"/>
    <w:rsid w:val="00AC79B9"/>
    <w:rsid w:val="00AD147B"/>
    <w:rsid w:val="00AD21F4"/>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16554"/>
    <w:rsid w:val="00B21A3B"/>
    <w:rsid w:val="00B21CC5"/>
    <w:rsid w:val="00B23004"/>
    <w:rsid w:val="00B23116"/>
    <w:rsid w:val="00B24E19"/>
    <w:rsid w:val="00B26113"/>
    <w:rsid w:val="00B32491"/>
    <w:rsid w:val="00B370F6"/>
    <w:rsid w:val="00B37A11"/>
    <w:rsid w:val="00B43333"/>
    <w:rsid w:val="00B44885"/>
    <w:rsid w:val="00B45123"/>
    <w:rsid w:val="00B46CA0"/>
    <w:rsid w:val="00B50D23"/>
    <w:rsid w:val="00B53793"/>
    <w:rsid w:val="00B57E04"/>
    <w:rsid w:val="00B60A8E"/>
    <w:rsid w:val="00B61114"/>
    <w:rsid w:val="00B6207A"/>
    <w:rsid w:val="00B63435"/>
    <w:rsid w:val="00B64BF7"/>
    <w:rsid w:val="00B65524"/>
    <w:rsid w:val="00B70F66"/>
    <w:rsid w:val="00B73DD1"/>
    <w:rsid w:val="00B76C22"/>
    <w:rsid w:val="00B80970"/>
    <w:rsid w:val="00B8097C"/>
    <w:rsid w:val="00B84397"/>
    <w:rsid w:val="00B876C2"/>
    <w:rsid w:val="00B90000"/>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B68CD"/>
    <w:rsid w:val="00BC0DAB"/>
    <w:rsid w:val="00BC2C96"/>
    <w:rsid w:val="00BC2D43"/>
    <w:rsid w:val="00BC6D8F"/>
    <w:rsid w:val="00BD1359"/>
    <w:rsid w:val="00BD2445"/>
    <w:rsid w:val="00BD4B75"/>
    <w:rsid w:val="00BD5D83"/>
    <w:rsid w:val="00BE1F60"/>
    <w:rsid w:val="00BE5659"/>
    <w:rsid w:val="00BE6B68"/>
    <w:rsid w:val="00BF15FF"/>
    <w:rsid w:val="00BF51EE"/>
    <w:rsid w:val="00BF5537"/>
    <w:rsid w:val="00BF721E"/>
    <w:rsid w:val="00BF7636"/>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39FE"/>
    <w:rsid w:val="00C35DC9"/>
    <w:rsid w:val="00C3636D"/>
    <w:rsid w:val="00C373BC"/>
    <w:rsid w:val="00C41923"/>
    <w:rsid w:val="00C41BC0"/>
    <w:rsid w:val="00C42B32"/>
    <w:rsid w:val="00C46651"/>
    <w:rsid w:val="00C478B5"/>
    <w:rsid w:val="00C53DA4"/>
    <w:rsid w:val="00C53FD4"/>
    <w:rsid w:val="00C547D1"/>
    <w:rsid w:val="00C55618"/>
    <w:rsid w:val="00C558D5"/>
    <w:rsid w:val="00C55A27"/>
    <w:rsid w:val="00C60356"/>
    <w:rsid w:val="00C65EC9"/>
    <w:rsid w:val="00C67546"/>
    <w:rsid w:val="00C711E9"/>
    <w:rsid w:val="00C731E3"/>
    <w:rsid w:val="00C7472B"/>
    <w:rsid w:val="00C76B5E"/>
    <w:rsid w:val="00C8023E"/>
    <w:rsid w:val="00C804A2"/>
    <w:rsid w:val="00C806B2"/>
    <w:rsid w:val="00C82A4C"/>
    <w:rsid w:val="00C82BD7"/>
    <w:rsid w:val="00C83199"/>
    <w:rsid w:val="00C931D7"/>
    <w:rsid w:val="00C9508C"/>
    <w:rsid w:val="00C95773"/>
    <w:rsid w:val="00C95ECD"/>
    <w:rsid w:val="00C963C2"/>
    <w:rsid w:val="00C963E0"/>
    <w:rsid w:val="00C97C42"/>
    <w:rsid w:val="00CA0F42"/>
    <w:rsid w:val="00CA15C8"/>
    <w:rsid w:val="00CA71DA"/>
    <w:rsid w:val="00CA78C3"/>
    <w:rsid w:val="00CA7E53"/>
    <w:rsid w:val="00CB7163"/>
    <w:rsid w:val="00CB7187"/>
    <w:rsid w:val="00CC2286"/>
    <w:rsid w:val="00CC28AE"/>
    <w:rsid w:val="00CC3D35"/>
    <w:rsid w:val="00CC5E27"/>
    <w:rsid w:val="00CD0491"/>
    <w:rsid w:val="00CD5694"/>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351F"/>
    <w:rsid w:val="00D34074"/>
    <w:rsid w:val="00D342DF"/>
    <w:rsid w:val="00D402D1"/>
    <w:rsid w:val="00D4037D"/>
    <w:rsid w:val="00D4121D"/>
    <w:rsid w:val="00D41220"/>
    <w:rsid w:val="00D4407A"/>
    <w:rsid w:val="00D44406"/>
    <w:rsid w:val="00D445AA"/>
    <w:rsid w:val="00D448E3"/>
    <w:rsid w:val="00D44AC7"/>
    <w:rsid w:val="00D45C57"/>
    <w:rsid w:val="00D51F14"/>
    <w:rsid w:val="00D5204C"/>
    <w:rsid w:val="00D521B0"/>
    <w:rsid w:val="00D52AE9"/>
    <w:rsid w:val="00D545BB"/>
    <w:rsid w:val="00D549B2"/>
    <w:rsid w:val="00D612CD"/>
    <w:rsid w:val="00D70A7A"/>
    <w:rsid w:val="00D723D8"/>
    <w:rsid w:val="00D72E53"/>
    <w:rsid w:val="00D749A6"/>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28FB"/>
    <w:rsid w:val="00DB572F"/>
    <w:rsid w:val="00DB5E55"/>
    <w:rsid w:val="00DB620A"/>
    <w:rsid w:val="00DC123B"/>
    <w:rsid w:val="00DC1CCB"/>
    <w:rsid w:val="00DC25CE"/>
    <w:rsid w:val="00DC275A"/>
    <w:rsid w:val="00DC54AD"/>
    <w:rsid w:val="00DC763D"/>
    <w:rsid w:val="00DD0BB5"/>
    <w:rsid w:val="00DD1A2A"/>
    <w:rsid w:val="00DD4242"/>
    <w:rsid w:val="00DD533D"/>
    <w:rsid w:val="00DD74B0"/>
    <w:rsid w:val="00DE18C7"/>
    <w:rsid w:val="00DE1C0D"/>
    <w:rsid w:val="00DE37A3"/>
    <w:rsid w:val="00DE4062"/>
    <w:rsid w:val="00DE52AD"/>
    <w:rsid w:val="00DE52BE"/>
    <w:rsid w:val="00DE5F92"/>
    <w:rsid w:val="00DE6408"/>
    <w:rsid w:val="00DE67A3"/>
    <w:rsid w:val="00DF0328"/>
    <w:rsid w:val="00DF08BF"/>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0987"/>
    <w:rsid w:val="00E3181C"/>
    <w:rsid w:val="00E36EDD"/>
    <w:rsid w:val="00E42E04"/>
    <w:rsid w:val="00E441DD"/>
    <w:rsid w:val="00E44BDB"/>
    <w:rsid w:val="00E4600F"/>
    <w:rsid w:val="00E46130"/>
    <w:rsid w:val="00E50AAD"/>
    <w:rsid w:val="00E51079"/>
    <w:rsid w:val="00E51C4F"/>
    <w:rsid w:val="00E52ACD"/>
    <w:rsid w:val="00E53A1A"/>
    <w:rsid w:val="00E548A5"/>
    <w:rsid w:val="00E55726"/>
    <w:rsid w:val="00E56B8B"/>
    <w:rsid w:val="00E572E5"/>
    <w:rsid w:val="00E57B48"/>
    <w:rsid w:val="00E61448"/>
    <w:rsid w:val="00E62492"/>
    <w:rsid w:val="00E62A2B"/>
    <w:rsid w:val="00E64415"/>
    <w:rsid w:val="00E659D7"/>
    <w:rsid w:val="00E662AB"/>
    <w:rsid w:val="00E7090F"/>
    <w:rsid w:val="00E73091"/>
    <w:rsid w:val="00E753B9"/>
    <w:rsid w:val="00E77A19"/>
    <w:rsid w:val="00E83A7C"/>
    <w:rsid w:val="00E85228"/>
    <w:rsid w:val="00E909B8"/>
    <w:rsid w:val="00E91CA9"/>
    <w:rsid w:val="00E92654"/>
    <w:rsid w:val="00E930E5"/>
    <w:rsid w:val="00EA00F0"/>
    <w:rsid w:val="00EA2593"/>
    <w:rsid w:val="00EA4278"/>
    <w:rsid w:val="00EA4ACC"/>
    <w:rsid w:val="00EA4C21"/>
    <w:rsid w:val="00EA5ACC"/>
    <w:rsid w:val="00EB0AA2"/>
    <w:rsid w:val="00EB100E"/>
    <w:rsid w:val="00EB2F5E"/>
    <w:rsid w:val="00EB5CE4"/>
    <w:rsid w:val="00EB7E28"/>
    <w:rsid w:val="00EC21C9"/>
    <w:rsid w:val="00ED1EA7"/>
    <w:rsid w:val="00ED294E"/>
    <w:rsid w:val="00ED69E7"/>
    <w:rsid w:val="00EE0EDC"/>
    <w:rsid w:val="00EE235C"/>
    <w:rsid w:val="00EE272B"/>
    <w:rsid w:val="00EE4CDC"/>
    <w:rsid w:val="00EF07BD"/>
    <w:rsid w:val="00EF2F06"/>
    <w:rsid w:val="00EF3E73"/>
    <w:rsid w:val="00EF529A"/>
    <w:rsid w:val="00EF69A4"/>
    <w:rsid w:val="00F00A06"/>
    <w:rsid w:val="00F01B45"/>
    <w:rsid w:val="00F023CE"/>
    <w:rsid w:val="00F02407"/>
    <w:rsid w:val="00F02F4E"/>
    <w:rsid w:val="00F0311C"/>
    <w:rsid w:val="00F03457"/>
    <w:rsid w:val="00F03C94"/>
    <w:rsid w:val="00F04BBE"/>
    <w:rsid w:val="00F06903"/>
    <w:rsid w:val="00F06E9D"/>
    <w:rsid w:val="00F07185"/>
    <w:rsid w:val="00F168D4"/>
    <w:rsid w:val="00F20429"/>
    <w:rsid w:val="00F212C3"/>
    <w:rsid w:val="00F21DF2"/>
    <w:rsid w:val="00F23659"/>
    <w:rsid w:val="00F26735"/>
    <w:rsid w:val="00F30473"/>
    <w:rsid w:val="00F30DA4"/>
    <w:rsid w:val="00F310A4"/>
    <w:rsid w:val="00F348BA"/>
    <w:rsid w:val="00F413B9"/>
    <w:rsid w:val="00F425D4"/>
    <w:rsid w:val="00F4286F"/>
    <w:rsid w:val="00F4354F"/>
    <w:rsid w:val="00F45037"/>
    <w:rsid w:val="00F46E9C"/>
    <w:rsid w:val="00F4706B"/>
    <w:rsid w:val="00F4798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CC0"/>
    <w:rsid w:val="00F92D00"/>
    <w:rsid w:val="00F92F09"/>
    <w:rsid w:val="00F97200"/>
    <w:rsid w:val="00F97320"/>
    <w:rsid w:val="00FA33EB"/>
    <w:rsid w:val="00FA5265"/>
    <w:rsid w:val="00FA628A"/>
    <w:rsid w:val="00FA6605"/>
    <w:rsid w:val="00FB203E"/>
    <w:rsid w:val="00FB2070"/>
    <w:rsid w:val="00FB4E1E"/>
    <w:rsid w:val="00FB5100"/>
    <w:rsid w:val="00FB5C12"/>
    <w:rsid w:val="00FB5E2A"/>
    <w:rsid w:val="00FC083A"/>
    <w:rsid w:val="00FC17CB"/>
    <w:rsid w:val="00FC29C9"/>
    <w:rsid w:val="00FC2BA4"/>
    <w:rsid w:val="00FC4794"/>
    <w:rsid w:val="00FC4C2E"/>
    <w:rsid w:val="00FC73DB"/>
    <w:rsid w:val="00FD01E7"/>
    <w:rsid w:val="00FD095A"/>
    <w:rsid w:val="00FD09A0"/>
    <w:rsid w:val="00FD51DF"/>
    <w:rsid w:val="00FE33FB"/>
    <w:rsid w:val="00FE4B83"/>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 w:type="paragraph" w:styleId="NormalWeb">
    <w:name w:val="Normal (Web)"/>
    <w:basedOn w:val="Normal"/>
    <w:uiPriority w:val="99"/>
    <w:unhideWhenUsed/>
    <w:rsid w:val="005D40FB"/>
    <w:pPr>
      <w:spacing w:before="100" w:beforeAutospacing="1" w:after="100" w:afterAutospacing="1"/>
      <w:jc w:val="left"/>
    </w:pPr>
    <w:rPr>
      <w:rFonts w:ascii="Times New Roman" w:hAnsi="Times New Roman"/>
      <w:szCs w:val="24"/>
      <w:lang w:eastAsia="zh-CN" w:bidi="th-TH"/>
    </w:rPr>
  </w:style>
  <w:style w:type="paragraph" w:styleId="z-TopofForm">
    <w:name w:val="HTML Top of Form"/>
    <w:basedOn w:val="Normal"/>
    <w:next w:val="Normal"/>
    <w:link w:val="z-TopofFormChar"/>
    <w:hidden/>
    <w:uiPriority w:val="99"/>
    <w:semiHidden/>
    <w:unhideWhenUsed/>
    <w:rsid w:val="006F4CFE"/>
    <w:pPr>
      <w:pBdr>
        <w:bottom w:val="single" w:sz="6" w:space="1" w:color="auto"/>
      </w:pBdr>
      <w:jc w:val="center"/>
    </w:pPr>
    <w:rPr>
      <w:rFonts w:ascii="Arial" w:hAnsi="Arial" w:cs="Cordia New"/>
      <w:vanish/>
      <w:sz w:val="16"/>
      <w:lang w:eastAsia="zh-CN" w:bidi="th-TH"/>
    </w:rPr>
  </w:style>
  <w:style w:type="character" w:customStyle="1" w:styleId="z-TopofFormChar">
    <w:name w:val="z-Top of Form Char"/>
    <w:basedOn w:val="DefaultParagraphFont"/>
    <w:link w:val="z-TopofForm"/>
    <w:uiPriority w:val="99"/>
    <w:semiHidden/>
    <w:rsid w:val="006F4CFE"/>
    <w:rPr>
      <w:rFonts w:ascii="Arial" w:hAnsi="Arial" w:cs="Cordia New"/>
      <w:vanish/>
      <w:sz w:val="16"/>
      <w:lang w:eastAsia="zh-CN" w:bidi="th-TH"/>
    </w:rPr>
  </w:style>
  <w:style w:type="paragraph" w:styleId="z-BottomofForm">
    <w:name w:val="HTML Bottom of Form"/>
    <w:basedOn w:val="Normal"/>
    <w:next w:val="Normal"/>
    <w:link w:val="z-BottomofFormChar"/>
    <w:hidden/>
    <w:uiPriority w:val="99"/>
    <w:semiHidden/>
    <w:unhideWhenUsed/>
    <w:rsid w:val="006F4CFE"/>
    <w:pPr>
      <w:pBdr>
        <w:top w:val="single" w:sz="6" w:space="1" w:color="auto"/>
      </w:pBdr>
      <w:jc w:val="center"/>
    </w:pPr>
    <w:rPr>
      <w:rFonts w:ascii="Arial" w:hAnsi="Arial" w:cs="Cordia New"/>
      <w:vanish/>
      <w:sz w:val="16"/>
      <w:lang w:eastAsia="zh-CN" w:bidi="th-TH"/>
    </w:rPr>
  </w:style>
  <w:style w:type="character" w:customStyle="1" w:styleId="z-BottomofFormChar">
    <w:name w:val="z-Bottom of Form Char"/>
    <w:basedOn w:val="DefaultParagraphFont"/>
    <w:link w:val="z-BottomofForm"/>
    <w:uiPriority w:val="99"/>
    <w:semiHidden/>
    <w:rsid w:val="006F4CFE"/>
    <w:rPr>
      <w:rFonts w:ascii="Arial" w:hAnsi="Arial" w:cs="Cordia New"/>
      <w:vanish/>
      <w:sz w:val="16"/>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3365">
      <w:bodyDiv w:val="1"/>
      <w:marLeft w:val="0"/>
      <w:marRight w:val="0"/>
      <w:marTop w:val="0"/>
      <w:marBottom w:val="0"/>
      <w:divBdr>
        <w:top w:val="none" w:sz="0" w:space="0" w:color="auto"/>
        <w:left w:val="none" w:sz="0" w:space="0" w:color="auto"/>
        <w:bottom w:val="none" w:sz="0" w:space="0" w:color="auto"/>
        <w:right w:val="none" w:sz="0" w:space="0" w:color="auto"/>
      </w:divBdr>
      <w:divsChild>
        <w:div w:id="921987683">
          <w:marLeft w:val="0"/>
          <w:marRight w:val="0"/>
          <w:marTop w:val="0"/>
          <w:marBottom w:val="0"/>
          <w:divBdr>
            <w:top w:val="single" w:sz="2" w:space="0" w:color="D9D9E3"/>
            <w:left w:val="single" w:sz="2" w:space="0" w:color="D9D9E3"/>
            <w:bottom w:val="single" w:sz="2" w:space="0" w:color="D9D9E3"/>
            <w:right w:val="single" w:sz="2" w:space="0" w:color="D9D9E3"/>
          </w:divBdr>
          <w:divsChild>
            <w:div w:id="490176245">
              <w:marLeft w:val="0"/>
              <w:marRight w:val="0"/>
              <w:marTop w:val="0"/>
              <w:marBottom w:val="0"/>
              <w:divBdr>
                <w:top w:val="single" w:sz="2" w:space="0" w:color="D9D9E3"/>
                <w:left w:val="single" w:sz="2" w:space="0" w:color="D9D9E3"/>
                <w:bottom w:val="single" w:sz="2" w:space="0" w:color="D9D9E3"/>
                <w:right w:val="single" w:sz="2" w:space="0" w:color="D9D9E3"/>
              </w:divBdr>
              <w:divsChild>
                <w:div w:id="2011441966">
                  <w:marLeft w:val="0"/>
                  <w:marRight w:val="0"/>
                  <w:marTop w:val="0"/>
                  <w:marBottom w:val="0"/>
                  <w:divBdr>
                    <w:top w:val="single" w:sz="2" w:space="0" w:color="D9D9E3"/>
                    <w:left w:val="single" w:sz="2" w:space="0" w:color="D9D9E3"/>
                    <w:bottom w:val="single" w:sz="2" w:space="0" w:color="D9D9E3"/>
                    <w:right w:val="single" w:sz="2" w:space="0" w:color="D9D9E3"/>
                  </w:divBdr>
                  <w:divsChild>
                    <w:div w:id="1164514856">
                      <w:marLeft w:val="0"/>
                      <w:marRight w:val="0"/>
                      <w:marTop w:val="0"/>
                      <w:marBottom w:val="0"/>
                      <w:divBdr>
                        <w:top w:val="single" w:sz="2" w:space="0" w:color="D9D9E3"/>
                        <w:left w:val="single" w:sz="2" w:space="0" w:color="D9D9E3"/>
                        <w:bottom w:val="single" w:sz="2" w:space="0" w:color="D9D9E3"/>
                        <w:right w:val="single" w:sz="2" w:space="0" w:color="D9D9E3"/>
                      </w:divBdr>
                      <w:divsChild>
                        <w:div w:id="1197625311">
                          <w:marLeft w:val="0"/>
                          <w:marRight w:val="0"/>
                          <w:marTop w:val="0"/>
                          <w:marBottom w:val="0"/>
                          <w:divBdr>
                            <w:top w:val="single" w:sz="2" w:space="0" w:color="auto"/>
                            <w:left w:val="single" w:sz="2" w:space="0" w:color="auto"/>
                            <w:bottom w:val="single" w:sz="6" w:space="0" w:color="auto"/>
                            <w:right w:val="single" w:sz="2" w:space="0" w:color="auto"/>
                          </w:divBdr>
                          <w:divsChild>
                            <w:div w:id="976377320">
                              <w:marLeft w:val="0"/>
                              <w:marRight w:val="0"/>
                              <w:marTop w:val="100"/>
                              <w:marBottom w:val="100"/>
                              <w:divBdr>
                                <w:top w:val="single" w:sz="2" w:space="0" w:color="D9D9E3"/>
                                <w:left w:val="single" w:sz="2" w:space="0" w:color="D9D9E3"/>
                                <w:bottom w:val="single" w:sz="2" w:space="0" w:color="D9D9E3"/>
                                <w:right w:val="single" w:sz="2" w:space="0" w:color="D9D9E3"/>
                              </w:divBdr>
                              <w:divsChild>
                                <w:div w:id="502862681">
                                  <w:marLeft w:val="0"/>
                                  <w:marRight w:val="0"/>
                                  <w:marTop w:val="0"/>
                                  <w:marBottom w:val="0"/>
                                  <w:divBdr>
                                    <w:top w:val="single" w:sz="2" w:space="0" w:color="D9D9E3"/>
                                    <w:left w:val="single" w:sz="2" w:space="0" w:color="D9D9E3"/>
                                    <w:bottom w:val="single" w:sz="2" w:space="0" w:color="D9D9E3"/>
                                    <w:right w:val="single" w:sz="2" w:space="0" w:color="D9D9E3"/>
                                  </w:divBdr>
                                  <w:divsChild>
                                    <w:div w:id="1839074132">
                                      <w:marLeft w:val="0"/>
                                      <w:marRight w:val="0"/>
                                      <w:marTop w:val="0"/>
                                      <w:marBottom w:val="0"/>
                                      <w:divBdr>
                                        <w:top w:val="single" w:sz="2" w:space="0" w:color="D9D9E3"/>
                                        <w:left w:val="single" w:sz="2" w:space="0" w:color="D9D9E3"/>
                                        <w:bottom w:val="single" w:sz="2" w:space="0" w:color="D9D9E3"/>
                                        <w:right w:val="single" w:sz="2" w:space="0" w:color="D9D9E3"/>
                                      </w:divBdr>
                                      <w:divsChild>
                                        <w:div w:id="654534753">
                                          <w:marLeft w:val="0"/>
                                          <w:marRight w:val="0"/>
                                          <w:marTop w:val="0"/>
                                          <w:marBottom w:val="0"/>
                                          <w:divBdr>
                                            <w:top w:val="single" w:sz="2" w:space="0" w:color="D9D9E3"/>
                                            <w:left w:val="single" w:sz="2" w:space="0" w:color="D9D9E3"/>
                                            <w:bottom w:val="single" w:sz="2" w:space="0" w:color="D9D9E3"/>
                                            <w:right w:val="single" w:sz="2" w:space="0" w:color="D9D9E3"/>
                                          </w:divBdr>
                                          <w:divsChild>
                                            <w:div w:id="1366566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1877105">
          <w:marLeft w:val="0"/>
          <w:marRight w:val="0"/>
          <w:marTop w:val="0"/>
          <w:marBottom w:val="0"/>
          <w:divBdr>
            <w:top w:val="none" w:sz="0" w:space="0" w:color="auto"/>
            <w:left w:val="none" w:sz="0" w:space="0" w:color="auto"/>
            <w:bottom w:val="none" w:sz="0" w:space="0" w:color="auto"/>
            <w:right w:val="none" w:sz="0" w:space="0" w:color="auto"/>
          </w:divBdr>
          <w:divsChild>
            <w:div w:id="626817018">
              <w:marLeft w:val="0"/>
              <w:marRight w:val="0"/>
              <w:marTop w:val="0"/>
              <w:marBottom w:val="0"/>
              <w:divBdr>
                <w:top w:val="single" w:sz="2" w:space="0" w:color="D9D9E3"/>
                <w:left w:val="single" w:sz="2" w:space="0" w:color="D9D9E3"/>
                <w:bottom w:val="single" w:sz="2" w:space="0" w:color="D9D9E3"/>
                <w:right w:val="single" w:sz="2" w:space="0" w:color="D9D9E3"/>
              </w:divBdr>
              <w:divsChild>
                <w:div w:id="813836482">
                  <w:marLeft w:val="0"/>
                  <w:marRight w:val="0"/>
                  <w:marTop w:val="0"/>
                  <w:marBottom w:val="0"/>
                  <w:divBdr>
                    <w:top w:val="single" w:sz="2" w:space="0" w:color="D9D9E3"/>
                    <w:left w:val="single" w:sz="2" w:space="0" w:color="D9D9E3"/>
                    <w:bottom w:val="single" w:sz="2" w:space="0" w:color="D9D9E3"/>
                    <w:right w:val="single" w:sz="2" w:space="0" w:color="D9D9E3"/>
                  </w:divBdr>
                  <w:divsChild>
                    <w:div w:id="401146234">
                      <w:marLeft w:val="0"/>
                      <w:marRight w:val="0"/>
                      <w:marTop w:val="0"/>
                      <w:marBottom w:val="0"/>
                      <w:divBdr>
                        <w:top w:val="single" w:sz="2" w:space="0" w:color="D9D9E3"/>
                        <w:left w:val="single" w:sz="2" w:space="0" w:color="D9D9E3"/>
                        <w:bottom w:val="single" w:sz="2" w:space="0" w:color="D9D9E3"/>
                        <w:right w:val="single" w:sz="2" w:space="0" w:color="D9D9E3"/>
                      </w:divBdr>
                      <w:divsChild>
                        <w:div w:id="2102799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923185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0799970">
      <w:bodyDiv w:val="1"/>
      <w:marLeft w:val="0"/>
      <w:marRight w:val="0"/>
      <w:marTop w:val="0"/>
      <w:marBottom w:val="0"/>
      <w:divBdr>
        <w:top w:val="none" w:sz="0" w:space="0" w:color="auto"/>
        <w:left w:val="none" w:sz="0" w:space="0" w:color="auto"/>
        <w:bottom w:val="none" w:sz="0" w:space="0" w:color="auto"/>
        <w:right w:val="none" w:sz="0" w:space="0" w:color="auto"/>
      </w:divBdr>
    </w:div>
    <w:div w:id="643433931">
      <w:bodyDiv w:val="1"/>
      <w:marLeft w:val="0"/>
      <w:marRight w:val="0"/>
      <w:marTop w:val="0"/>
      <w:marBottom w:val="0"/>
      <w:divBdr>
        <w:top w:val="none" w:sz="0" w:space="0" w:color="auto"/>
        <w:left w:val="none" w:sz="0" w:space="0" w:color="auto"/>
        <w:bottom w:val="none" w:sz="0" w:space="0" w:color="auto"/>
        <w:right w:val="none" w:sz="0" w:space="0" w:color="auto"/>
      </w:divBdr>
    </w:div>
    <w:div w:id="674378517">
      <w:bodyDiv w:val="1"/>
      <w:marLeft w:val="0"/>
      <w:marRight w:val="0"/>
      <w:marTop w:val="0"/>
      <w:marBottom w:val="0"/>
      <w:divBdr>
        <w:top w:val="none" w:sz="0" w:space="0" w:color="auto"/>
        <w:left w:val="none" w:sz="0" w:space="0" w:color="auto"/>
        <w:bottom w:val="none" w:sz="0" w:space="0" w:color="auto"/>
        <w:right w:val="none" w:sz="0" w:space="0" w:color="auto"/>
      </w:divBdr>
    </w:div>
    <w:div w:id="786385705">
      <w:bodyDiv w:val="1"/>
      <w:marLeft w:val="0"/>
      <w:marRight w:val="0"/>
      <w:marTop w:val="0"/>
      <w:marBottom w:val="0"/>
      <w:divBdr>
        <w:top w:val="none" w:sz="0" w:space="0" w:color="auto"/>
        <w:left w:val="none" w:sz="0" w:space="0" w:color="auto"/>
        <w:bottom w:val="none" w:sz="0" w:space="0" w:color="auto"/>
        <w:right w:val="none" w:sz="0" w:space="0" w:color="auto"/>
      </w:divBdr>
    </w:div>
    <w:div w:id="793981718">
      <w:bodyDiv w:val="1"/>
      <w:marLeft w:val="0"/>
      <w:marRight w:val="0"/>
      <w:marTop w:val="0"/>
      <w:marBottom w:val="0"/>
      <w:divBdr>
        <w:top w:val="none" w:sz="0" w:space="0" w:color="auto"/>
        <w:left w:val="none" w:sz="0" w:space="0" w:color="auto"/>
        <w:bottom w:val="none" w:sz="0" w:space="0" w:color="auto"/>
        <w:right w:val="none" w:sz="0" w:space="0" w:color="auto"/>
      </w:divBdr>
    </w:div>
    <w:div w:id="1079255170">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43491282">
      <w:bodyDiv w:val="1"/>
      <w:marLeft w:val="0"/>
      <w:marRight w:val="0"/>
      <w:marTop w:val="0"/>
      <w:marBottom w:val="0"/>
      <w:divBdr>
        <w:top w:val="none" w:sz="0" w:space="0" w:color="auto"/>
        <w:left w:val="none" w:sz="0" w:space="0" w:color="auto"/>
        <w:bottom w:val="none" w:sz="0" w:space="0" w:color="auto"/>
        <w:right w:val="none" w:sz="0" w:space="0" w:color="auto"/>
      </w:divBdr>
    </w:div>
    <w:div w:id="1263415673">
      <w:bodyDiv w:val="1"/>
      <w:marLeft w:val="0"/>
      <w:marRight w:val="0"/>
      <w:marTop w:val="0"/>
      <w:marBottom w:val="0"/>
      <w:divBdr>
        <w:top w:val="none" w:sz="0" w:space="0" w:color="auto"/>
        <w:left w:val="none" w:sz="0" w:space="0" w:color="auto"/>
        <w:bottom w:val="none" w:sz="0" w:space="0" w:color="auto"/>
        <w:right w:val="none" w:sz="0" w:space="0" w:color="auto"/>
      </w:divBdr>
    </w:div>
    <w:div w:id="141840351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6244344">
      <w:bodyDiv w:val="1"/>
      <w:marLeft w:val="0"/>
      <w:marRight w:val="0"/>
      <w:marTop w:val="0"/>
      <w:marBottom w:val="0"/>
      <w:divBdr>
        <w:top w:val="none" w:sz="0" w:space="0" w:color="auto"/>
        <w:left w:val="none" w:sz="0" w:space="0" w:color="auto"/>
        <w:bottom w:val="none" w:sz="0" w:space="0" w:color="auto"/>
        <w:right w:val="none" w:sz="0" w:space="0" w:color="auto"/>
      </w:divBdr>
    </w:div>
    <w:div w:id="1495534132">
      <w:bodyDiv w:val="1"/>
      <w:marLeft w:val="0"/>
      <w:marRight w:val="0"/>
      <w:marTop w:val="0"/>
      <w:marBottom w:val="0"/>
      <w:divBdr>
        <w:top w:val="none" w:sz="0" w:space="0" w:color="auto"/>
        <w:left w:val="none" w:sz="0" w:space="0" w:color="auto"/>
        <w:bottom w:val="none" w:sz="0" w:space="0" w:color="auto"/>
        <w:right w:val="none" w:sz="0" w:space="0" w:color="auto"/>
      </w:divBdr>
    </w:div>
    <w:div w:id="1596591867">
      <w:bodyDiv w:val="1"/>
      <w:marLeft w:val="0"/>
      <w:marRight w:val="0"/>
      <w:marTop w:val="0"/>
      <w:marBottom w:val="0"/>
      <w:divBdr>
        <w:top w:val="none" w:sz="0" w:space="0" w:color="auto"/>
        <w:left w:val="none" w:sz="0" w:space="0" w:color="auto"/>
        <w:bottom w:val="none" w:sz="0" w:space="0" w:color="auto"/>
        <w:right w:val="none" w:sz="0" w:space="0" w:color="auto"/>
      </w:divBdr>
    </w:div>
    <w:div w:id="1609190671">
      <w:bodyDiv w:val="1"/>
      <w:marLeft w:val="0"/>
      <w:marRight w:val="0"/>
      <w:marTop w:val="0"/>
      <w:marBottom w:val="0"/>
      <w:divBdr>
        <w:top w:val="none" w:sz="0" w:space="0" w:color="auto"/>
        <w:left w:val="none" w:sz="0" w:space="0" w:color="auto"/>
        <w:bottom w:val="none" w:sz="0" w:space="0" w:color="auto"/>
        <w:right w:val="none" w:sz="0" w:space="0" w:color="auto"/>
      </w:divBdr>
    </w:div>
    <w:div w:id="1657370088">
      <w:bodyDiv w:val="1"/>
      <w:marLeft w:val="0"/>
      <w:marRight w:val="0"/>
      <w:marTop w:val="0"/>
      <w:marBottom w:val="0"/>
      <w:divBdr>
        <w:top w:val="none" w:sz="0" w:space="0" w:color="auto"/>
        <w:left w:val="none" w:sz="0" w:space="0" w:color="auto"/>
        <w:bottom w:val="none" w:sz="0" w:space="0" w:color="auto"/>
        <w:right w:val="none" w:sz="0" w:space="0" w:color="auto"/>
      </w:divBdr>
    </w:div>
    <w:div w:id="1675843277">
      <w:bodyDiv w:val="1"/>
      <w:marLeft w:val="0"/>
      <w:marRight w:val="0"/>
      <w:marTop w:val="0"/>
      <w:marBottom w:val="0"/>
      <w:divBdr>
        <w:top w:val="none" w:sz="0" w:space="0" w:color="auto"/>
        <w:left w:val="none" w:sz="0" w:space="0" w:color="auto"/>
        <w:bottom w:val="none" w:sz="0" w:space="0" w:color="auto"/>
        <w:right w:val="none" w:sz="0" w:space="0" w:color="auto"/>
      </w:divBdr>
      <w:divsChild>
        <w:div w:id="1980919151">
          <w:marLeft w:val="0"/>
          <w:marRight w:val="0"/>
          <w:marTop w:val="0"/>
          <w:marBottom w:val="0"/>
          <w:divBdr>
            <w:top w:val="single" w:sz="2" w:space="0" w:color="D9D9E3"/>
            <w:left w:val="single" w:sz="2" w:space="0" w:color="D9D9E3"/>
            <w:bottom w:val="single" w:sz="2" w:space="0" w:color="D9D9E3"/>
            <w:right w:val="single" w:sz="2" w:space="0" w:color="D9D9E3"/>
          </w:divBdr>
          <w:divsChild>
            <w:div w:id="1002775774">
              <w:marLeft w:val="0"/>
              <w:marRight w:val="0"/>
              <w:marTop w:val="0"/>
              <w:marBottom w:val="0"/>
              <w:divBdr>
                <w:top w:val="single" w:sz="2" w:space="0" w:color="D9D9E3"/>
                <w:left w:val="single" w:sz="2" w:space="0" w:color="D9D9E3"/>
                <w:bottom w:val="single" w:sz="2" w:space="0" w:color="D9D9E3"/>
                <w:right w:val="single" w:sz="2" w:space="0" w:color="D9D9E3"/>
              </w:divBdr>
              <w:divsChild>
                <w:div w:id="2076465433">
                  <w:marLeft w:val="0"/>
                  <w:marRight w:val="0"/>
                  <w:marTop w:val="0"/>
                  <w:marBottom w:val="0"/>
                  <w:divBdr>
                    <w:top w:val="single" w:sz="2" w:space="0" w:color="D9D9E3"/>
                    <w:left w:val="single" w:sz="2" w:space="0" w:color="D9D9E3"/>
                    <w:bottom w:val="single" w:sz="2" w:space="0" w:color="D9D9E3"/>
                    <w:right w:val="single" w:sz="2" w:space="0" w:color="D9D9E3"/>
                  </w:divBdr>
                  <w:divsChild>
                    <w:div w:id="952445304">
                      <w:marLeft w:val="0"/>
                      <w:marRight w:val="0"/>
                      <w:marTop w:val="0"/>
                      <w:marBottom w:val="0"/>
                      <w:divBdr>
                        <w:top w:val="single" w:sz="2" w:space="0" w:color="D9D9E3"/>
                        <w:left w:val="single" w:sz="2" w:space="0" w:color="D9D9E3"/>
                        <w:bottom w:val="single" w:sz="2" w:space="0" w:color="D9D9E3"/>
                        <w:right w:val="single" w:sz="2" w:space="0" w:color="D9D9E3"/>
                      </w:divBdr>
                      <w:divsChild>
                        <w:div w:id="133837565">
                          <w:marLeft w:val="0"/>
                          <w:marRight w:val="0"/>
                          <w:marTop w:val="0"/>
                          <w:marBottom w:val="0"/>
                          <w:divBdr>
                            <w:top w:val="single" w:sz="2" w:space="0" w:color="auto"/>
                            <w:left w:val="single" w:sz="2" w:space="0" w:color="auto"/>
                            <w:bottom w:val="single" w:sz="6" w:space="0" w:color="auto"/>
                            <w:right w:val="single" w:sz="2" w:space="0" w:color="auto"/>
                          </w:divBdr>
                          <w:divsChild>
                            <w:div w:id="516886639">
                              <w:marLeft w:val="0"/>
                              <w:marRight w:val="0"/>
                              <w:marTop w:val="100"/>
                              <w:marBottom w:val="100"/>
                              <w:divBdr>
                                <w:top w:val="single" w:sz="2" w:space="0" w:color="D9D9E3"/>
                                <w:left w:val="single" w:sz="2" w:space="0" w:color="D9D9E3"/>
                                <w:bottom w:val="single" w:sz="2" w:space="0" w:color="D9D9E3"/>
                                <w:right w:val="single" w:sz="2" w:space="0" w:color="D9D9E3"/>
                              </w:divBdr>
                              <w:divsChild>
                                <w:div w:id="31196855">
                                  <w:marLeft w:val="0"/>
                                  <w:marRight w:val="0"/>
                                  <w:marTop w:val="0"/>
                                  <w:marBottom w:val="0"/>
                                  <w:divBdr>
                                    <w:top w:val="single" w:sz="2" w:space="0" w:color="D9D9E3"/>
                                    <w:left w:val="single" w:sz="2" w:space="0" w:color="D9D9E3"/>
                                    <w:bottom w:val="single" w:sz="2" w:space="0" w:color="D9D9E3"/>
                                    <w:right w:val="single" w:sz="2" w:space="0" w:color="D9D9E3"/>
                                  </w:divBdr>
                                  <w:divsChild>
                                    <w:div w:id="1425177930">
                                      <w:marLeft w:val="0"/>
                                      <w:marRight w:val="0"/>
                                      <w:marTop w:val="0"/>
                                      <w:marBottom w:val="0"/>
                                      <w:divBdr>
                                        <w:top w:val="single" w:sz="2" w:space="0" w:color="D9D9E3"/>
                                        <w:left w:val="single" w:sz="2" w:space="0" w:color="D9D9E3"/>
                                        <w:bottom w:val="single" w:sz="2" w:space="0" w:color="D9D9E3"/>
                                        <w:right w:val="single" w:sz="2" w:space="0" w:color="D9D9E3"/>
                                      </w:divBdr>
                                      <w:divsChild>
                                        <w:div w:id="735708926">
                                          <w:marLeft w:val="0"/>
                                          <w:marRight w:val="0"/>
                                          <w:marTop w:val="0"/>
                                          <w:marBottom w:val="0"/>
                                          <w:divBdr>
                                            <w:top w:val="single" w:sz="2" w:space="0" w:color="D9D9E3"/>
                                            <w:left w:val="single" w:sz="2" w:space="0" w:color="D9D9E3"/>
                                            <w:bottom w:val="single" w:sz="2" w:space="0" w:color="D9D9E3"/>
                                            <w:right w:val="single" w:sz="2" w:space="0" w:color="D9D9E3"/>
                                          </w:divBdr>
                                          <w:divsChild>
                                            <w:div w:id="1019697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7906712">
                                      <w:marLeft w:val="0"/>
                                      <w:marRight w:val="0"/>
                                      <w:marTop w:val="0"/>
                                      <w:marBottom w:val="0"/>
                                      <w:divBdr>
                                        <w:top w:val="single" w:sz="2" w:space="0" w:color="D9D9E3"/>
                                        <w:left w:val="single" w:sz="2" w:space="0" w:color="D9D9E3"/>
                                        <w:bottom w:val="single" w:sz="2" w:space="0" w:color="D9D9E3"/>
                                        <w:right w:val="single" w:sz="2" w:space="0" w:color="D9D9E3"/>
                                      </w:divBdr>
                                      <w:divsChild>
                                        <w:div w:id="2047950199">
                                          <w:marLeft w:val="0"/>
                                          <w:marRight w:val="0"/>
                                          <w:marTop w:val="0"/>
                                          <w:marBottom w:val="0"/>
                                          <w:divBdr>
                                            <w:top w:val="single" w:sz="2" w:space="0" w:color="D9D9E3"/>
                                            <w:left w:val="single" w:sz="2" w:space="0" w:color="D9D9E3"/>
                                            <w:bottom w:val="single" w:sz="2" w:space="0" w:color="D9D9E3"/>
                                            <w:right w:val="single" w:sz="2" w:space="0" w:color="D9D9E3"/>
                                          </w:divBdr>
                                          <w:divsChild>
                                            <w:div w:id="866480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3806155">
          <w:marLeft w:val="0"/>
          <w:marRight w:val="0"/>
          <w:marTop w:val="0"/>
          <w:marBottom w:val="0"/>
          <w:divBdr>
            <w:top w:val="none" w:sz="0" w:space="0" w:color="auto"/>
            <w:left w:val="none" w:sz="0" w:space="0" w:color="auto"/>
            <w:bottom w:val="none" w:sz="0" w:space="0" w:color="auto"/>
            <w:right w:val="none" w:sz="0" w:space="0" w:color="auto"/>
          </w:divBdr>
          <w:divsChild>
            <w:div w:id="1630817051">
              <w:marLeft w:val="0"/>
              <w:marRight w:val="0"/>
              <w:marTop w:val="0"/>
              <w:marBottom w:val="0"/>
              <w:divBdr>
                <w:top w:val="single" w:sz="2" w:space="0" w:color="D9D9E3"/>
                <w:left w:val="single" w:sz="2" w:space="0" w:color="D9D9E3"/>
                <w:bottom w:val="single" w:sz="2" w:space="0" w:color="D9D9E3"/>
                <w:right w:val="single" w:sz="2" w:space="0" w:color="D9D9E3"/>
              </w:divBdr>
              <w:divsChild>
                <w:div w:id="75054554">
                  <w:marLeft w:val="0"/>
                  <w:marRight w:val="0"/>
                  <w:marTop w:val="0"/>
                  <w:marBottom w:val="0"/>
                  <w:divBdr>
                    <w:top w:val="single" w:sz="2" w:space="0" w:color="D9D9E3"/>
                    <w:left w:val="single" w:sz="2" w:space="0" w:color="D9D9E3"/>
                    <w:bottom w:val="single" w:sz="2" w:space="0" w:color="D9D9E3"/>
                    <w:right w:val="single" w:sz="2" w:space="0" w:color="D9D9E3"/>
                  </w:divBdr>
                  <w:divsChild>
                    <w:div w:id="635647153">
                      <w:marLeft w:val="0"/>
                      <w:marRight w:val="0"/>
                      <w:marTop w:val="0"/>
                      <w:marBottom w:val="0"/>
                      <w:divBdr>
                        <w:top w:val="single" w:sz="2" w:space="0" w:color="D9D9E3"/>
                        <w:left w:val="single" w:sz="2" w:space="0" w:color="D9D9E3"/>
                        <w:bottom w:val="single" w:sz="2" w:space="0" w:color="D9D9E3"/>
                        <w:right w:val="single" w:sz="2" w:space="0" w:color="D9D9E3"/>
                      </w:divBdr>
                      <w:divsChild>
                        <w:div w:id="1913272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76303751">
      <w:bodyDiv w:val="1"/>
      <w:marLeft w:val="0"/>
      <w:marRight w:val="0"/>
      <w:marTop w:val="0"/>
      <w:marBottom w:val="0"/>
      <w:divBdr>
        <w:top w:val="none" w:sz="0" w:space="0" w:color="auto"/>
        <w:left w:val="none" w:sz="0" w:space="0" w:color="auto"/>
        <w:bottom w:val="none" w:sz="0" w:space="0" w:color="auto"/>
        <w:right w:val="none" w:sz="0" w:space="0" w:color="auto"/>
      </w:divBdr>
    </w:div>
    <w:div w:id="1726099817">
      <w:bodyDiv w:val="1"/>
      <w:marLeft w:val="0"/>
      <w:marRight w:val="0"/>
      <w:marTop w:val="0"/>
      <w:marBottom w:val="0"/>
      <w:divBdr>
        <w:top w:val="none" w:sz="0" w:space="0" w:color="auto"/>
        <w:left w:val="none" w:sz="0" w:space="0" w:color="auto"/>
        <w:bottom w:val="none" w:sz="0" w:space="0" w:color="auto"/>
        <w:right w:val="none" w:sz="0" w:space="0" w:color="auto"/>
      </w:divBdr>
    </w:div>
    <w:div w:id="1788617617">
      <w:bodyDiv w:val="1"/>
      <w:marLeft w:val="0"/>
      <w:marRight w:val="0"/>
      <w:marTop w:val="0"/>
      <w:marBottom w:val="0"/>
      <w:divBdr>
        <w:top w:val="none" w:sz="0" w:space="0" w:color="auto"/>
        <w:left w:val="none" w:sz="0" w:space="0" w:color="auto"/>
        <w:bottom w:val="none" w:sz="0" w:space="0" w:color="auto"/>
        <w:right w:val="none" w:sz="0" w:space="0" w:color="auto"/>
      </w:divBdr>
    </w:div>
    <w:div w:id="185225932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AB5533"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25D0F"/>
    <w:rsid w:val="00152532"/>
    <w:rsid w:val="001E4222"/>
    <w:rsid w:val="001F2D33"/>
    <w:rsid w:val="00216485"/>
    <w:rsid w:val="00247826"/>
    <w:rsid w:val="0026412C"/>
    <w:rsid w:val="002A67A7"/>
    <w:rsid w:val="003728C0"/>
    <w:rsid w:val="003D7AF8"/>
    <w:rsid w:val="004070EB"/>
    <w:rsid w:val="004C7BA7"/>
    <w:rsid w:val="00530616"/>
    <w:rsid w:val="005D3BC9"/>
    <w:rsid w:val="006206DC"/>
    <w:rsid w:val="00645E48"/>
    <w:rsid w:val="00654A91"/>
    <w:rsid w:val="006A5ED9"/>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AB5533"/>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C0AEB"/>
    <w:rsid w:val="00DC549C"/>
    <w:rsid w:val="00E04351"/>
    <w:rsid w:val="00E45AA5"/>
    <w:rsid w:val="00E94F3E"/>
    <w:rsid w:val="00EA1D00"/>
    <w:rsid w:val="00EB07A2"/>
    <w:rsid w:val="00EC27D2"/>
    <w:rsid w:val="00F06A6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7555</TotalTime>
  <Pages>29</Pages>
  <Words>5853</Words>
  <Characters>33368</Characters>
  <Application>Microsoft Office Word</Application>
  <DocSecurity>8</DocSecurity>
  <Lines>278</Lines>
  <Paragraphs>78</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39143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Amanda Griffith</cp:lastModifiedBy>
  <cp:revision>163</cp:revision>
  <cp:lastPrinted>2020-09-15T00:47:00Z</cp:lastPrinted>
  <dcterms:created xsi:type="dcterms:W3CDTF">2023-05-03T01:34:00Z</dcterms:created>
  <dcterms:modified xsi:type="dcterms:W3CDTF">2023-05-08T07:25:00Z</dcterms:modified>
  <cp:contentStatus>v1-0_26/06/2020</cp:contentStatus>
</cp:coreProperties>
</file>