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3528" w:type="dxa"/>
        <w:jc w:val="center"/>
        <w:tblBorders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1565"/>
        <w:gridCol w:w="174"/>
        <w:gridCol w:w="503"/>
        <w:gridCol w:w="110"/>
        <w:gridCol w:w="189"/>
        <w:gridCol w:w="1279"/>
        <w:gridCol w:w="828"/>
        <w:gridCol w:w="37"/>
        <w:gridCol w:w="982"/>
        <w:gridCol w:w="408"/>
        <w:gridCol w:w="606"/>
        <w:gridCol w:w="1649"/>
        <w:gridCol w:w="384"/>
        <w:gridCol w:w="1869"/>
        <w:gridCol w:w="164"/>
        <w:gridCol w:w="2093"/>
      </w:tblGrid>
      <w:tr w:rsidR="002F0F60" w:rsidRPr="003073E9" w14:paraId="11C12770" w14:textId="77777777" w:rsidTr="006B7793">
        <w:trPr>
          <w:trHeight w:val="350"/>
          <w:jc w:val="center"/>
        </w:trPr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20A737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</w:p>
        </w:tc>
        <w:tc>
          <w:tcPr>
            <w:tcW w:w="2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BBB628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</w:p>
        </w:tc>
        <w:tc>
          <w:tcPr>
            <w:tcW w:w="298" w:type="dxa"/>
            <w:gridSpan w:val="2"/>
            <w:tcBorders>
              <w:top w:val="nil"/>
              <w:left w:val="nil"/>
              <w:bottom w:val="nil"/>
              <w:right w:val="single" w:sz="4" w:space="0" w:color="595959"/>
            </w:tcBorders>
            <w:shd w:val="clear" w:color="auto" w:fill="auto"/>
          </w:tcPr>
          <w:p w14:paraId="3647F9D1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</w:p>
        </w:tc>
        <w:tc>
          <w:tcPr>
            <w:tcW w:w="10299" w:type="dxa"/>
            <w:gridSpan w:val="11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7F7F7F"/>
            <w:vAlign w:val="center"/>
          </w:tcPr>
          <w:p w14:paraId="0247A63D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color w:val="FFFFFF"/>
                <w:sz w:val="16"/>
                <w:szCs w:val="16"/>
              </w:rPr>
            </w:pPr>
            <w:r w:rsidRPr="003073E9">
              <w:rPr>
                <w:b/>
                <w:color w:val="FFFFFF"/>
                <w:sz w:val="16"/>
                <w:szCs w:val="16"/>
              </w:rPr>
              <w:t>CONSEQUENCES</w:t>
            </w:r>
          </w:p>
        </w:tc>
      </w:tr>
      <w:tr w:rsidR="002F0F60" w:rsidRPr="003073E9" w14:paraId="4295B0A8" w14:textId="77777777" w:rsidTr="006B7793">
        <w:trPr>
          <w:trHeight w:val="453"/>
          <w:jc w:val="center"/>
        </w:trPr>
        <w:tc>
          <w:tcPr>
            <w:tcW w:w="688" w:type="dxa"/>
            <w:tcBorders>
              <w:top w:val="nil"/>
              <w:left w:val="nil"/>
              <w:bottom w:val="single" w:sz="4" w:space="0" w:color="595959"/>
              <w:right w:val="nil"/>
            </w:tcBorders>
            <w:shd w:val="clear" w:color="auto" w:fill="auto"/>
          </w:tcPr>
          <w:p w14:paraId="3A12ACC9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</w:p>
        </w:tc>
        <w:tc>
          <w:tcPr>
            <w:tcW w:w="2242" w:type="dxa"/>
            <w:gridSpan w:val="3"/>
            <w:tcBorders>
              <w:top w:val="nil"/>
              <w:left w:val="nil"/>
              <w:bottom w:val="single" w:sz="4" w:space="0" w:color="595959"/>
              <w:right w:val="nil"/>
            </w:tcBorders>
            <w:shd w:val="clear" w:color="auto" w:fill="auto"/>
          </w:tcPr>
          <w:p w14:paraId="797B753B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</w:p>
        </w:tc>
        <w:tc>
          <w:tcPr>
            <w:tcW w:w="298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104D4CF3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008DCB24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contextualSpacing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>Insignificant</w:t>
            </w:r>
          </w:p>
          <w:p w14:paraId="5AB6D4C8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contextualSpacing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>[1]</w:t>
            </w:r>
          </w:p>
        </w:tc>
        <w:tc>
          <w:tcPr>
            <w:tcW w:w="2033" w:type="dxa"/>
            <w:gridSpan w:val="4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330DD90C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contextualSpacing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>Minor</w:t>
            </w:r>
          </w:p>
          <w:p w14:paraId="354C5EE0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contextualSpacing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>[2]</w:t>
            </w:r>
          </w:p>
        </w:tc>
        <w:tc>
          <w:tcPr>
            <w:tcW w:w="2033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4DE09615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contextualSpacing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>Moderate</w:t>
            </w:r>
          </w:p>
          <w:p w14:paraId="3BEA943F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contextualSpacing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>[3]</w:t>
            </w:r>
          </w:p>
        </w:tc>
        <w:tc>
          <w:tcPr>
            <w:tcW w:w="2033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31460EF4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contextualSpacing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>Major</w:t>
            </w:r>
          </w:p>
          <w:p w14:paraId="67B866DA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contextualSpacing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>[4]</w:t>
            </w:r>
          </w:p>
        </w:tc>
        <w:tc>
          <w:tcPr>
            <w:tcW w:w="209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284EAC96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contextualSpacing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>Catastrophic</w:t>
            </w:r>
          </w:p>
          <w:p w14:paraId="6D3FC5D7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contextualSpacing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>[5]</w:t>
            </w:r>
          </w:p>
        </w:tc>
      </w:tr>
      <w:tr w:rsidR="002F0F60" w:rsidRPr="003073E9" w14:paraId="7292775B" w14:textId="77777777" w:rsidTr="006B7793">
        <w:trPr>
          <w:trHeight w:val="239"/>
          <w:jc w:val="center"/>
        </w:trPr>
        <w:tc>
          <w:tcPr>
            <w:tcW w:w="688" w:type="dxa"/>
            <w:vMerge w:val="restart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7F7F7F"/>
            <w:textDirection w:val="btLr"/>
          </w:tcPr>
          <w:p w14:paraId="03A6F813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ind w:left="113" w:right="113"/>
              <w:jc w:val="center"/>
              <w:rPr>
                <w:b/>
                <w:color w:val="FFFFFF"/>
                <w:sz w:val="16"/>
                <w:szCs w:val="16"/>
              </w:rPr>
            </w:pPr>
            <w:r w:rsidRPr="003073E9">
              <w:rPr>
                <w:b/>
                <w:color w:val="FFFFFF"/>
                <w:sz w:val="16"/>
                <w:szCs w:val="16"/>
              </w:rPr>
              <w:t>LIKELIHOOD</w:t>
            </w:r>
          </w:p>
        </w:tc>
        <w:tc>
          <w:tcPr>
            <w:tcW w:w="2541" w:type="dxa"/>
            <w:gridSpan w:val="5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3787989D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>Almost Certain</w:t>
            </w:r>
            <w:proofErr w:type="gramStart"/>
            <w:r w:rsidRPr="003073E9">
              <w:rPr>
                <w:b/>
                <w:sz w:val="16"/>
                <w:szCs w:val="16"/>
              </w:rPr>
              <w:t xml:space="preserve">   [</w:t>
            </w:r>
            <w:proofErr w:type="gramEnd"/>
            <w:r w:rsidRPr="003073E9">
              <w:rPr>
                <w:b/>
                <w:sz w:val="16"/>
                <w:szCs w:val="16"/>
              </w:rPr>
              <w:t>5]</w:t>
            </w:r>
          </w:p>
        </w:tc>
        <w:tc>
          <w:tcPr>
            <w:tcW w:w="2107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00"/>
          </w:tcPr>
          <w:p w14:paraId="67F6A336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Moderate (5)</w:t>
            </w:r>
          </w:p>
        </w:tc>
        <w:tc>
          <w:tcPr>
            <w:tcW w:w="2033" w:type="dxa"/>
            <w:gridSpan w:val="4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C00000"/>
          </w:tcPr>
          <w:p w14:paraId="7BE04932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High (10)</w:t>
            </w:r>
          </w:p>
        </w:tc>
        <w:tc>
          <w:tcPr>
            <w:tcW w:w="2033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C00000"/>
          </w:tcPr>
          <w:p w14:paraId="666509A9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High (15)</w:t>
            </w:r>
          </w:p>
        </w:tc>
        <w:tc>
          <w:tcPr>
            <w:tcW w:w="2033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0000"/>
          </w:tcPr>
          <w:p w14:paraId="4D307408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Catastrophic (20)</w:t>
            </w:r>
          </w:p>
        </w:tc>
        <w:tc>
          <w:tcPr>
            <w:tcW w:w="209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0000"/>
          </w:tcPr>
          <w:p w14:paraId="56E0365D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Catastrophic (25)</w:t>
            </w:r>
          </w:p>
        </w:tc>
      </w:tr>
      <w:tr w:rsidR="002F0F60" w:rsidRPr="003073E9" w14:paraId="2EC7B480" w14:textId="77777777" w:rsidTr="006B7793">
        <w:trPr>
          <w:trHeight w:val="92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7F7F7F"/>
          </w:tcPr>
          <w:p w14:paraId="77F9DBA3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</w:p>
        </w:tc>
        <w:tc>
          <w:tcPr>
            <w:tcW w:w="2541" w:type="dxa"/>
            <w:gridSpan w:val="5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476BE68A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 xml:space="preserve">Likely               </w:t>
            </w:r>
            <w:proofErr w:type="gramStart"/>
            <w:r w:rsidRPr="003073E9">
              <w:rPr>
                <w:b/>
                <w:sz w:val="16"/>
                <w:szCs w:val="16"/>
              </w:rPr>
              <w:t xml:space="preserve">   [</w:t>
            </w:r>
            <w:proofErr w:type="gramEnd"/>
            <w:r w:rsidRPr="003073E9">
              <w:rPr>
                <w:b/>
                <w:sz w:val="16"/>
                <w:szCs w:val="16"/>
              </w:rPr>
              <w:t>4]</w:t>
            </w:r>
          </w:p>
        </w:tc>
        <w:tc>
          <w:tcPr>
            <w:tcW w:w="2107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00"/>
          </w:tcPr>
          <w:p w14:paraId="11780C62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Moderate (4)</w:t>
            </w:r>
          </w:p>
        </w:tc>
        <w:tc>
          <w:tcPr>
            <w:tcW w:w="2033" w:type="dxa"/>
            <w:gridSpan w:val="4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00"/>
          </w:tcPr>
          <w:p w14:paraId="457FD3AF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Moderate (8)</w:t>
            </w:r>
          </w:p>
        </w:tc>
        <w:tc>
          <w:tcPr>
            <w:tcW w:w="2033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C00000"/>
          </w:tcPr>
          <w:p w14:paraId="53E8B05F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High (12)</w:t>
            </w:r>
          </w:p>
        </w:tc>
        <w:tc>
          <w:tcPr>
            <w:tcW w:w="2033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0000"/>
          </w:tcPr>
          <w:p w14:paraId="20C31783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Catastrophic (16)</w:t>
            </w:r>
          </w:p>
        </w:tc>
        <w:tc>
          <w:tcPr>
            <w:tcW w:w="209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0000"/>
          </w:tcPr>
          <w:p w14:paraId="7769BEC0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Catastrophic (20)</w:t>
            </w:r>
          </w:p>
        </w:tc>
      </w:tr>
      <w:tr w:rsidR="002F0F60" w:rsidRPr="003073E9" w14:paraId="1C6CCCE4" w14:textId="77777777" w:rsidTr="006B7793">
        <w:trPr>
          <w:trHeight w:val="92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7F7F7F"/>
          </w:tcPr>
          <w:p w14:paraId="3E6469F1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</w:p>
        </w:tc>
        <w:tc>
          <w:tcPr>
            <w:tcW w:w="2541" w:type="dxa"/>
            <w:gridSpan w:val="5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2D411B6B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 xml:space="preserve">Possible          </w:t>
            </w:r>
            <w:proofErr w:type="gramStart"/>
            <w:r w:rsidRPr="003073E9">
              <w:rPr>
                <w:b/>
                <w:sz w:val="16"/>
                <w:szCs w:val="16"/>
              </w:rPr>
              <w:t xml:space="preserve">   [</w:t>
            </w:r>
            <w:proofErr w:type="gramEnd"/>
            <w:r w:rsidRPr="003073E9">
              <w:rPr>
                <w:b/>
                <w:sz w:val="16"/>
                <w:szCs w:val="16"/>
              </w:rPr>
              <w:t>3]</w:t>
            </w:r>
          </w:p>
        </w:tc>
        <w:tc>
          <w:tcPr>
            <w:tcW w:w="2107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92D050"/>
          </w:tcPr>
          <w:p w14:paraId="35C59BAF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Low (3)</w:t>
            </w:r>
          </w:p>
        </w:tc>
        <w:tc>
          <w:tcPr>
            <w:tcW w:w="2033" w:type="dxa"/>
            <w:gridSpan w:val="4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00"/>
          </w:tcPr>
          <w:p w14:paraId="78F24ACF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Moderate (6)</w:t>
            </w:r>
          </w:p>
        </w:tc>
        <w:tc>
          <w:tcPr>
            <w:tcW w:w="2033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00"/>
          </w:tcPr>
          <w:p w14:paraId="022CD6EC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Moderate (9)</w:t>
            </w:r>
          </w:p>
        </w:tc>
        <w:tc>
          <w:tcPr>
            <w:tcW w:w="2033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C00000"/>
          </w:tcPr>
          <w:p w14:paraId="0D3DC89F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High (12)</w:t>
            </w:r>
          </w:p>
        </w:tc>
        <w:tc>
          <w:tcPr>
            <w:tcW w:w="209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C00000"/>
          </w:tcPr>
          <w:p w14:paraId="164627AD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High (15)</w:t>
            </w:r>
          </w:p>
        </w:tc>
      </w:tr>
      <w:tr w:rsidR="002F0F60" w:rsidRPr="003073E9" w14:paraId="17CAE7F1" w14:textId="77777777" w:rsidTr="006B7793">
        <w:trPr>
          <w:trHeight w:val="92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7F7F7F"/>
          </w:tcPr>
          <w:p w14:paraId="14FD0223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</w:p>
        </w:tc>
        <w:tc>
          <w:tcPr>
            <w:tcW w:w="2541" w:type="dxa"/>
            <w:gridSpan w:val="5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4947B67E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 xml:space="preserve">Unlikely           </w:t>
            </w:r>
            <w:proofErr w:type="gramStart"/>
            <w:r w:rsidRPr="003073E9">
              <w:rPr>
                <w:b/>
                <w:sz w:val="16"/>
                <w:szCs w:val="16"/>
              </w:rPr>
              <w:t xml:space="preserve">   [</w:t>
            </w:r>
            <w:proofErr w:type="gramEnd"/>
            <w:r w:rsidRPr="003073E9">
              <w:rPr>
                <w:b/>
                <w:sz w:val="16"/>
                <w:szCs w:val="16"/>
              </w:rPr>
              <w:t>2]</w:t>
            </w:r>
          </w:p>
        </w:tc>
        <w:tc>
          <w:tcPr>
            <w:tcW w:w="2107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92D050"/>
          </w:tcPr>
          <w:p w14:paraId="5F30E3B0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Low (2)</w:t>
            </w:r>
          </w:p>
        </w:tc>
        <w:tc>
          <w:tcPr>
            <w:tcW w:w="2033" w:type="dxa"/>
            <w:gridSpan w:val="4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00"/>
          </w:tcPr>
          <w:p w14:paraId="719BCC46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Moderate (4)</w:t>
            </w:r>
          </w:p>
        </w:tc>
        <w:tc>
          <w:tcPr>
            <w:tcW w:w="2033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00"/>
          </w:tcPr>
          <w:p w14:paraId="00F88482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Moderate (6)</w:t>
            </w:r>
          </w:p>
        </w:tc>
        <w:tc>
          <w:tcPr>
            <w:tcW w:w="2033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00"/>
          </w:tcPr>
          <w:p w14:paraId="59001211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  <w:highlight w:val="yellow"/>
              </w:rPr>
              <w:t>Moderate</w:t>
            </w:r>
            <w:r w:rsidRPr="003073E9">
              <w:rPr>
                <w:bCs/>
                <w:sz w:val="16"/>
                <w:szCs w:val="16"/>
              </w:rPr>
              <w:t xml:space="preserve"> (8)</w:t>
            </w:r>
          </w:p>
        </w:tc>
        <w:tc>
          <w:tcPr>
            <w:tcW w:w="209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C00000"/>
          </w:tcPr>
          <w:p w14:paraId="72C201C5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High (10)</w:t>
            </w:r>
          </w:p>
        </w:tc>
      </w:tr>
      <w:tr w:rsidR="002F0F60" w:rsidRPr="003073E9" w14:paraId="56808A5E" w14:textId="77777777" w:rsidTr="006B7793">
        <w:trPr>
          <w:trHeight w:val="92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7F7F7F"/>
          </w:tcPr>
          <w:p w14:paraId="5E30C850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</w:p>
        </w:tc>
        <w:tc>
          <w:tcPr>
            <w:tcW w:w="2541" w:type="dxa"/>
            <w:gridSpan w:val="5"/>
            <w:tcBorders>
              <w:top w:val="single" w:sz="4" w:space="0" w:color="595959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10819502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 xml:space="preserve">Rare                </w:t>
            </w:r>
            <w:proofErr w:type="gramStart"/>
            <w:r w:rsidRPr="003073E9">
              <w:rPr>
                <w:b/>
                <w:sz w:val="16"/>
                <w:szCs w:val="16"/>
              </w:rPr>
              <w:t xml:space="preserve">   [</w:t>
            </w:r>
            <w:proofErr w:type="gramEnd"/>
            <w:r w:rsidRPr="003073E9">
              <w:rPr>
                <w:b/>
                <w:sz w:val="16"/>
                <w:szCs w:val="16"/>
              </w:rPr>
              <w:t>1]</w:t>
            </w:r>
          </w:p>
        </w:tc>
        <w:tc>
          <w:tcPr>
            <w:tcW w:w="2107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92D050"/>
          </w:tcPr>
          <w:p w14:paraId="563E2F70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Low (1)</w:t>
            </w:r>
          </w:p>
        </w:tc>
        <w:tc>
          <w:tcPr>
            <w:tcW w:w="2033" w:type="dxa"/>
            <w:gridSpan w:val="4"/>
            <w:tcBorders>
              <w:top w:val="single" w:sz="4" w:space="0" w:color="595959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92D050"/>
          </w:tcPr>
          <w:p w14:paraId="2AAEC0FE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Low (2)</w:t>
            </w:r>
          </w:p>
        </w:tc>
        <w:tc>
          <w:tcPr>
            <w:tcW w:w="2033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92D050"/>
          </w:tcPr>
          <w:p w14:paraId="0D2E99EE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sz w:val="16"/>
                <w:szCs w:val="16"/>
              </w:rPr>
              <w:t>Low (3)</w:t>
            </w:r>
          </w:p>
        </w:tc>
        <w:tc>
          <w:tcPr>
            <w:tcW w:w="2033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FFFF00"/>
          </w:tcPr>
          <w:p w14:paraId="4FD40824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Moderate (4)</w:t>
            </w:r>
          </w:p>
        </w:tc>
        <w:tc>
          <w:tcPr>
            <w:tcW w:w="2090" w:type="dxa"/>
            <w:tcBorders>
              <w:top w:val="single" w:sz="4" w:space="0" w:color="595959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FFFF00"/>
          </w:tcPr>
          <w:p w14:paraId="14492E43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Moderate (5)</w:t>
            </w:r>
          </w:p>
        </w:tc>
      </w:tr>
      <w:tr w:rsidR="002F0F60" w:rsidRPr="003073E9" w14:paraId="3CEA4A10" w14:textId="77777777" w:rsidTr="006B7793">
        <w:trPr>
          <w:trHeight w:val="92"/>
          <w:jc w:val="center"/>
        </w:trPr>
        <w:tc>
          <w:tcPr>
            <w:tcW w:w="1352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4923AC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Cs/>
                <w:sz w:val="16"/>
                <w:szCs w:val="16"/>
              </w:rPr>
            </w:pPr>
          </w:p>
        </w:tc>
      </w:tr>
      <w:tr w:rsidR="002F0F60" w:rsidRPr="003073E9" w14:paraId="2CE02072" w14:textId="77777777" w:rsidTr="006B7793">
        <w:trPr>
          <w:trHeight w:val="203"/>
          <w:jc w:val="center"/>
        </w:trPr>
        <w:tc>
          <w:tcPr>
            <w:tcW w:w="2427" w:type="dxa"/>
            <w:gridSpan w:val="3"/>
            <w:vMerge w:val="restart"/>
            <w:tcBorders>
              <w:top w:val="single" w:sz="4" w:space="0" w:color="auto"/>
              <w:left w:val="single" w:sz="4" w:space="0" w:color="595959"/>
              <w:right w:val="single" w:sz="4" w:space="0" w:color="595959"/>
            </w:tcBorders>
            <w:shd w:val="clear" w:color="auto" w:fill="auto"/>
            <w:vAlign w:val="center"/>
          </w:tcPr>
          <w:p w14:paraId="032813B8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If the residual risk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33892D65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=</w:t>
            </w:r>
          </w:p>
        </w:tc>
        <w:tc>
          <w:tcPr>
            <w:tcW w:w="2333" w:type="dxa"/>
            <w:gridSpan w:val="4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FF0000"/>
          </w:tcPr>
          <w:p w14:paraId="309F5456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Catastrophic (16+)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6B732D26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then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3C97F6B4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Work unable to proceed seek other methods</w:t>
            </w:r>
          </w:p>
        </w:tc>
      </w:tr>
      <w:tr w:rsidR="002F0F60" w:rsidRPr="003073E9" w14:paraId="1B36A490" w14:textId="77777777" w:rsidTr="006B7793">
        <w:trPr>
          <w:trHeight w:val="261"/>
          <w:jc w:val="center"/>
        </w:trPr>
        <w:tc>
          <w:tcPr>
            <w:tcW w:w="2427" w:type="dxa"/>
            <w:gridSpan w:val="3"/>
            <w:vMerge/>
            <w:tcBorders>
              <w:left w:val="single" w:sz="4" w:space="0" w:color="595959"/>
              <w:right w:val="single" w:sz="4" w:space="0" w:color="595959"/>
            </w:tcBorders>
            <w:shd w:val="clear" w:color="auto" w:fill="auto"/>
          </w:tcPr>
          <w:p w14:paraId="2D499313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7A9C1BB0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=</w:t>
            </w:r>
          </w:p>
        </w:tc>
        <w:tc>
          <w:tcPr>
            <w:tcW w:w="2333" w:type="dxa"/>
            <w:gridSpan w:val="4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C00000"/>
          </w:tcPr>
          <w:p w14:paraId="51DF1C55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High (10 – 15)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774ECA35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then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24B05196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Permission from</w:t>
            </w:r>
            <w:r w:rsidRPr="003073E9">
              <w:rPr>
                <w:b/>
                <w:bCs/>
                <w:color w:val="FF0000"/>
                <w:sz w:val="16"/>
                <w:szCs w:val="16"/>
              </w:rPr>
              <w:t xml:space="preserve"> management</w:t>
            </w:r>
            <w:r w:rsidRPr="003073E9">
              <w:rPr>
                <w:bCs/>
                <w:sz w:val="16"/>
                <w:szCs w:val="16"/>
              </w:rPr>
              <w:t xml:space="preserve"> for work to proceed </w:t>
            </w:r>
          </w:p>
        </w:tc>
      </w:tr>
      <w:tr w:rsidR="002F0F60" w:rsidRPr="003073E9" w14:paraId="5F49BE3C" w14:textId="77777777" w:rsidTr="006B7793">
        <w:trPr>
          <w:trHeight w:val="92"/>
          <w:jc w:val="center"/>
        </w:trPr>
        <w:tc>
          <w:tcPr>
            <w:tcW w:w="2427" w:type="dxa"/>
            <w:gridSpan w:val="3"/>
            <w:vMerge/>
            <w:tcBorders>
              <w:left w:val="single" w:sz="4" w:space="0" w:color="595959"/>
              <w:right w:val="single" w:sz="4" w:space="0" w:color="595959"/>
            </w:tcBorders>
            <w:shd w:val="clear" w:color="auto" w:fill="auto"/>
          </w:tcPr>
          <w:p w14:paraId="1A53DD37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1E5A439A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=</w:t>
            </w:r>
          </w:p>
        </w:tc>
        <w:tc>
          <w:tcPr>
            <w:tcW w:w="2333" w:type="dxa"/>
            <w:gridSpan w:val="4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FFFF00"/>
          </w:tcPr>
          <w:p w14:paraId="07E01C67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Moderate (4 – 9)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3BAE4A66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then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286900A0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 xml:space="preserve">Permission from </w:t>
            </w:r>
            <w:r w:rsidRPr="003073E9">
              <w:rPr>
                <w:b/>
                <w:bCs/>
                <w:color w:val="FF0000"/>
                <w:sz w:val="16"/>
                <w:szCs w:val="16"/>
              </w:rPr>
              <w:t>worker in charge</w:t>
            </w:r>
            <w:r w:rsidRPr="003073E9">
              <w:rPr>
                <w:bCs/>
                <w:sz w:val="16"/>
                <w:szCs w:val="16"/>
              </w:rPr>
              <w:t xml:space="preserve"> for work to proceed</w:t>
            </w:r>
          </w:p>
        </w:tc>
      </w:tr>
      <w:tr w:rsidR="002F0F60" w:rsidRPr="003073E9" w14:paraId="7C159E71" w14:textId="77777777" w:rsidTr="006B7793">
        <w:trPr>
          <w:trHeight w:val="92"/>
          <w:jc w:val="center"/>
        </w:trPr>
        <w:tc>
          <w:tcPr>
            <w:tcW w:w="2427" w:type="dxa"/>
            <w:gridSpan w:val="3"/>
            <w:vMerge/>
            <w:tcBorders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2B13E1E9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34CE6084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=</w:t>
            </w:r>
          </w:p>
        </w:tc>
        <w:tc>
          <w:tcPr>
            <w:tcW w:w="2333" w:type="dxa"/>
            <w:gridSpan w:val="4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92D050"/>
          </w:tcPr>
          <w:p w14:paraId="6C597C9F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Low (1 – 3)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400EC357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then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1168C9E2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Cs/>
                <w:sz w:val="16"/>
                <w:szCs w:val="16"/>
              </w:rPr>
              <w:t>Work able to proceed</w:t>
            </w:r>
          </w:p>
        </w:tc>
      </w:tr>
      <w:tr w:rsidR="002F0F60" w:rsidRPr="003073E9" w14:paraId="2A4079AC" w14:textId="77777777" w:rsidTr="006B7793">
        <w:trPr>
          <w:trHeight w:val="92"/>
          <w:jc w:val="center"/>
        </w:trPr>
        <w:tc>
          <w:tcPr>
            <w:tcW w:w="1352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6C4FDB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20"/>
              </w:rPr>
            </w:pPr>
            <w:r w:rsidRPr="003073E9">
              <w:rPr>
                <w:b/>
                <w:bCs/>
                <w:sz w:val="20"/>
              </w:rPr>
              <w:t>Hierarchy of hazard controls</w:t>
            </w:r>
          </w:p>
        </w:tc>
      </w:tr>
      <w:tr w:rsidR="002F0F60" w:rsidRPr="003073E9" w14:paraId="71A3513E" w14:textId="77777777" w:rsidTr="006B7793">
        <w:trPr>
          <w:trHeight w:val="289"/>
          <w:jc w:val="center"/>
        </w:trPr>
        <w:tc>
          <w:tcPr>
            <w:tcW w:w="2253" w:type="dxa"/>
            <w:gridSpan w:val="2"/>
            <w:tcBorders>
              <w:top w:val="single" w:sz="4" w:space="0" w:color="auto"/>
              <w:left w:val="single" w:sz="4" w:space="0" w:color="595959"/>
              <w:right w:val="single" w:sz="4" w:space="0" w:color="595959"/>
            </w:tcBorders>
            <w:shd w:val="pct25" w:color="auto" w:fill="auto"/>
          </w:tcPr>
          <w:p w14:paraId="068891A8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1. Eliminate</w:t>
            </w:r>
          </w:p>
        </w:tc>
        <w:tc>
          <w:tcPr>
            <w:tcW w:w="2255" w:type="dxa"/>
            <w:gridSpan w:val="5"/>
            <w:tcBorders>
              <w:top w:val="single" w:sz="4" w:space="0" w:color="auto"/>
              <w:left w:val="single" w:sz="4" w:space="0" w:color="595959"/>
              <w:right w:val="single" w:sz="4" w:space="0" w:color="595959"/>
            </w:tcBorders>
            <w:shd w:val="pct25" w:color="auto" w:fill="auto"/>
          </w:tcPr>
          <w:p w14:paraId="40488929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2. Substitute</w:t>
            </w:r>
          </w:p>
        </w:tc>
        <w:tc>
          <w:tcPr>
            <w:tcW w:w="2254" w:type="dxa"/>
            <w:gridSpan w:val="4"/>
            <w:tcBorders>
              <w:top w:val="single" w:sz="4" w:space="0" w:color="auto"/>
              <w:left w:val="single" w:sz="4" w:space="0" w:color="595959"/>
              <w:right w:val="single" w:sz="4" w:space="0" w:color="595959"/>
            </w:tcBorders>
            <w:shd w:val="pct25" w:color="auto" w:fill="auto"/>
          </w:tcPr>
          <w:p w14:paraId="39C2CD66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3. Isolate</w:t>
            </w: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595959"/>
              <w:right w:val="single" w:sz="4" w:space="0" w:color="595959"/>
            </w:tcBorders>
            <w:shd w:val="pct25" w:color="auto" w:fill="auto"/>
          </w:tcPr>
          <w:p w14:paraId="014EA44A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4. Redesign</w:t>
            </w:r>
          </w:p>
        </w:tc>
        <w:tc>
          <w:tcPr>
            <w:tcW w:w="2253" w:type="dxa"/>
            <w:gridSpan w:val="2"/>
            <w:tcBorders>
              <w:top w:val="single" w:sz="4" w:space="0" w:color="auto"/>
              <w:left w:val="single" w:sz="4" w:space="0" w:color="595959"/>
              <w:right w:val="single" w:sz="4" w:space="0" w:color="595959"/>
            </w:tcBorders>
            <w:shd w:val="pct25" w:color="auto" w:fill="auto"/>
          </w:tcPr>
          <w:p w14:paraId="41016361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5. Administrative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595959"/>
              <w:right w:val="single" w:sz="4" w:space="0" w:color="595959"/>
            </w:tcBorders>
            <w:shd w:val="pct25" w:color="auto" w:fill="auto"/>
          </w:tcPr>
          <w:p w14:paraId="6D4E586D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bCs/>
                <w:sz w:val="16"/>
                <w:szCs w:val="16"/>
              </w:rPr>
              <w:t>6. PPE</w:t>
            </w:r>
          </w:p>
        </w:tc>
      </w:tr>
      <w:tr w:rsidR="002F0F60" w:rsidRPr="003073E9" w14:paraId="0D23E7D3" w14:textId="77777777" w:rsidTr="006B7793">
        <w:trPr>
          <w:trHeight w:val="289"/>
          <w:jc w:val="center"/>
        </w:trPr>
        <w:tc>
          <w:tcPr>
            <w:tcW w:w="2253" w:type="dxa"/>
            <w:gridSpan w:val="2"/>
            <w:tcBorders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2170BD46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i/>
                <w:sz w:val="16"/>
                <w:szCs w:val="16"/>
              </w:rPr>
              <w:t>Eliminate the hazard</w:t>
            </w:r>
          </w:p>
        </w:tc>
        <w:tc>
          <w:tcPr>
            <w:tcW w:w="2255" w:type="dxa"/>
            <w:gridSpan w:val="5"/>
            <w:tcBorders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7D19E2BE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bookmarkStart w:id="0" w:name="_Toc315435878"/>
            <w:bookmarkStart w:id="1" w:name="_Toc315436828"/>
            <w:r w:rsidRPr="003073E9">
              <w:rPr>
                <w:b/>
                <w:i/>
                <w:sz w:val="16"/>
                <w:szCs w:val="16"/>
              </w:rPr>
              <w:t xml:space="preserve">Substitute with a less hazardous material, </w:t>
            </w:r>
            <w:proofErr w:type="gramStart"/>
            <w:r w:rsidRPr="003073E9">
              <w:rPr>
                <w:b/>
                <w:i/>
                <w:sz w:val="16"/>
                <w:szCs w:val="16"/>
              </w:rPr>
              <w:t>process</w:t>
            </w:r>
            <w:proofErr w:type="gramEnd"/>
            <w:r w:rsidRPr="003073E9">
              <w:rPr>
                <w:b/>
                <w:i/>
                <w:sz w:val="16"/>
                <w:szCs w:val="16"/>
              </w:rPr>
              <w:t xml:space="preserve"> or equipment</w:t>
            </w:r>
            <w:bookmarkEnd w:id="0"/>
            <w:bookmarkEnd w:id="1"/>
          </w:p>
        </w:tc>
        <w:tc>
          <w:tcPr>
            <w:tcW w:w="2254" w:type="dxa"/>
            <w:gridSpan w:val="4"/>
            <w:tcBorders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651C9BB1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i/>
                <w:sz w:val="16"/>
                <w:szCs w:val="16"/>
              </w:rPr>
              <w:t>Isolate the hazard</w:t>
            </w:r>
          </w:p>
        </w:tc>
        <w:tc>
          <w:tcPr>
            <w:tcW w:w="2255" w:type="dxa"/>
            <w:gridSpan w:val="2"/>
            <w:tcBorders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158DBB22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i/>
                <w:sz w:val="16"/>
                <w:szCs w:val="16"/>
              </w:rPr>
              <w:t>Redesign equipment or work process</w:t>
            </w:r>
          </w:p>
        </w:tc>
        <w:tc>
          <w:tcPr>
            <w:tcW w:w="2253" w:type="dxa"/>
            <w:gridSpan w:val="2"/>
            <w:tcBorders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7950B50E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i/>
                <w:sz w:val="16"/>
                <w:szCs w:val="16"/>
              </w:rPr>
              <w:t>Introduce administrative controls</w:t>
            </w:r>
          </w:p>
        </w:tc>
        <w:tc>
          <w:tcPr>
            <w:tcW w:w="2256" w:type="dxa"/>
            <w:gridSpan w:val="2"/>
            <w:tcBorders>
              <w:left w:val="single" w:sz="4" w:space="0" w:color="595959"/>
              <w:bottom w:val="single" w:sz="4" w:space="0" w:color="auto"/>
              <w:right w:val="single" w:sz="4" w:space="0" w:color="595959"/>
            </w:tcBorders>
            <w:shd w:val="clear" w:color="auto" w:fill="auto"/>
          </w:tcPr>
          <w:p w14:paraId="283ED2A6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b/>
                <w:bCs/>
                <w:sz w:val="16"/>
                <w:szCs w:val="16"/>
              </w:rPr>
            </w:pPr>
            <w:r w:rsidRPr="003073E9">
              <w:rPr>
                <w:b/>
                <w:i/>
                <w:sz w:val="16"/>
                <w:szCs w:val="16"/>
              </w:rPr>
              <w:t>Use appropriate Personal Protective Equipment</w:t>
            </w:r>
          </w:p>
        </w:tc>
      </w:tr>
      <w:tr w:rsidR="002F0F60" w:rsidRPr="003073E9" w14:paraId="3ACDC441" w14:textId="77777777" w:rsidTr="006B7793">
        <w:trPr>
          <w:trHeight w:val="289"/>
          <w:jc w:val="center"/>
        </w:trPr>
        <w:tc>
          <w:tcPr>
            <w:tcW w:w="1352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814200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jc w:val="center"/>
              <w:rPr>
                <w:i/>
                <w:sz w:val="16"/>
                <w:szCs w:val="16"/>
              </w:rPr>
            </w:pPr>
          </w:p>
        </w:tc>
      </w:tr>
      <w:tr w:rsidR="002F0F60" w:rsidRPr="003073E9" w14:paraId="49E62CA0" w14:textId="77777777" w:rsidTr="006B7793">
        <w:trPr>
          <w:trHeight w:val="289"/>
          <w:jc w:val="center"/>
        </w:trPr>
        <w:tc>
          <w:tcPr>
            <w:tcW w:w="6763" w:type="dxa"/>
            <w:gridSpan w:val="11"/>
            <w:tcBorders>
              <w:top w:val="single" w:sz="4" w:space="0" w:color="auto"/>
              <w:left w:val="single" w:sz="4" w:space="0" w:color="595959"/>
              <w:right w:val="single" w:sz="4" w:space="0" w:color="595959"/>
            </w:tcBorders>
            <w:shd w:val="pct25" w:color="auto" w:fill="auto"/>
          </w:tcPr>
          <w:p w14:paraId="02EECBAE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i/>
                <w:sz w:val="20"/>
              </w:rPr>
            </w:pPr>
            <w:r w:rsidRPr="003073E9">
              <w:rPr>
                <w:b/>
                <w:i/>
                <w:sz w:val="20"/>
              </w:rPr>
              <w:t>Consequences</w:t>
            </w:r>
          </w:p>
        </w:tc>
        <w:tc>
          <w:tcPr>
            <w:tcW w:w="6765" w:type="dxa"/>
            <w:gridSpan w:val="6"/>
            <w:tcBorders>
              <w:top w:val="single" w:sz="4" w:space="0" w:color="auto"/>
              <w:left w:val="single" w:sz="4" w:space="0" w:color="595959"/>
              <w:right w:val="single" w:sz="4" w:space="0" w:color="595959"/>
            </w:tcBorders>
            <w:shd w:val="pct25" w:color="auto" w:fill="auto"/>
          </w:tcPr>
          <w:p w14:paraId="1E08926D" w14:textId="77777777" w:rsidR="002F0F60" w:rsidRPr="003073E9" w:rsidRDefault="002F0F60" w:rsidP="000D34A2">
            <w:pPr>
              <w:tabs>
                <w:tab w:val="center" w:pos="4680"/>
                <w:tab w:val="right" w:pos="9360"/>
              </w:tabs>
              <w:spacing w:before="80" w:after="80"/>
              <w:rPr>
                <w:b/>
                <w:i/>
                <w:sz w:val="20"/>
              </w:rPr>
            </w:pPr>
            <w:r w:rsidRPr="003073E9">
              <w:rPr>
                <w:b/>
                <w:i/>
                <w:sz w:val="20"/>
              </w:rPr>
              <w:t>Likelihood</w:t>
            </w:r>
          </w:p>
        </w:tc>
      </w:tr>
      <w:tr w:rsidR="002F0F60" w:rsidRPr="003073E9" w14:paraId="4653448C" w14:textId="77777777" w:rsidTr="006B7793">
        <w:trPr>
          <w:trHeight w:val="294"/>
          <w:jc w:val="center"/>
        </w:trPr>
        <w:tc>
          <w:tcPr>
            <w:tcW w:w="6763" w:type="dxa"/>
            <w:gridSpan w:val="11"/>
            <w:tcBorders>
              <w:left w:val="single" w:sz="4" w:space="0" w:color="595959"/>
              <w:right w:val="single" w:sz="4" w:space="0" w:color="595959"/>
            </w:tcBorders>
            <w:shd w:val="clear" w:color="auto" w:fill="auto"/>
          </w:tcPr>
          <w:p w14:paraId="1E4ADC7B" w14:textId="77777777" w:rsidR="002F0F60" w:rsidRPr="003073E9" w:rsidRDefault="002F0F60" w:rsidP="000D34A2">
            <w:pPr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 xml:space="preserve">5 = Catastrophic - </w:t>
            </w:r>
            <w:r w:rsidRPr="003073E9">
              <w:rPr>
                <w:sz w:val="16"/>
                <w:szCs w:val="16"/>
              </w:rPr>
              <w:t>Fatality, permanent disability, long term widespread impacts, huge financial loss.</w:t>
            </w:r>
          </w:p>
        </w:tc>
        <w:tc>
          <w:tcPr>
            <w:tcW w:w="6765" w:type="dxa"/>
            <w:gridSpan w:val="6"/>
            <w:tcBorders>
              <w:left w:val="single" w:sz="4" w:space="0" w:color="595959"/>
              <w:right w:val="single" w:sz="4" w:space="0" w:color="595959"/>
            </w:tcBorders>
            <w:shd w:val="clear" w:color="auto" w:fill="auto"/>
          </w:tcPr>
          <w:p w14:paraId="38F912CE" w14:textId="77777777" w:rsidR="002F0F60" w:rsidRPr="003073E9" w:rsidRDefault="002F0F60" w:rsidP="000D34A2">
            <w:pPr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 xml:space="preserve">5 = Almost Certain - </w:t>
            </w:r>
            <w:r w:rsidRPr="003073E9">
              <w:rPr>
                <w:sz w:val="16"/>
                <w:szCs w:val="16"/>
              </w:rPr>
              <w:t>It is almost certain that the risk will occur in most circumstances.</w:t>
            </w:r>
          </w:p>
        </w:tc>
      </w:tr>
      <w:tr w:rsidR="002F0F60" w:rsidRPr="003073E9" w14:paraId="24EF860D" w14:textId="77777777" w:rsidTr="006B7793">
        <w:trPr>
          <w:trHeight w:val="294"/>
          <w:jc w:val="center"/>
        </w:trPr>
        <w:tc>
          <w:tcPr>
            <w:tcW w:w="6763" w:type="dxa"/>
            <w:gridSpan w:val="11"/>
            <w:tcBorders>
              <w:left w:val="single" w:sz="4" w:space="0" w:color="595959"/>
              <w:right w:val="single" w:sz="4" w:space="0" w:color="595959"/>
            </w:tcBorders>
            <w:shd w:val="clear" w:color="auto" w:fill="auto"/>
          </w:tcPr>
          <w:p w14:paraId="0379954A" w14:textId="77777777" w:rsidR="002F0F60" w:rsidRPr="003073E9" w:rsidRDefault="002F0F60" w:rsidP="000D34A2">
            <w:pPr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 xml:space="preserve">4 = Major - </w:t>
            </w:r>
            <w:r w:rsidRPr="003073E9">
              <w:rPr>
                <w:sz w:val="16"/>
                <w:szCs w:val="16"/>
              </w:rPr>
              <w:t>Permanent disability or extensive injuries, medium to long term widespread impact, major financial loss.</w:t>
            </w:r>
          </w:p>
        </w:tc>
        <w:tc>
          <w:tcPr>
            <w:tcW w:w="6765" w:type="dxa"/>
            <w:gridSpan w:val="6"/>
            <w:tcBorders>
              <w:left w:val="single" w:sz="4" w:space="0" w:color="595959"/>
              <w:right w:val="single" w:sz="4" w:space="0" w:color="595959"/>
            </w:tcBorders>
            <w:shd w:val="clear" w:color="auto" w:fill="auto"/>
          </w:tcPr>
          <w:p w14:paraId="6A60F6F8" w14:textId="77777777" w:rsidR="002F0F60" w:rsidRPr="003073E9" w:rsidRDefault="002F0F60" w:rsidP="000D34A2">
            <w:pPr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 xml:space="preserve">4 = Likely - </w:t>
            </w:r>
            <w:r w:rsidRPr="003073E9">
              <w:rPr>
                <w:sz w:val="16"/>
                <w:szCs w:val="16"/>
              </w:rPr>
              <w:t>The risk is likely to occur in most circumstances.</w:t>
            </w:r>
          </w:p>
        </w:tc>
      </w:tr>
      <w:tr w:rsidR="002F0F60" w:rsidRPr="003073E9" w14:paraId="3508DF01" w14:textId="77777777" w:rsidTr="006B7793">
        <w:trPr>
          <w:trHeight w:val="294"/>
          <w:jc w:val="center"/>
        </w:trPr>
        <w:tc>
          <w:tcPr>
            <w:tcW w:w="6763" w:type="dxa"/>
            <w:gridSpan w:val="11"/>
            <w:tcBorders>
              <w:left w:val="single" w:sz="4" w:space="0" w:color="595959"/>
              <w:right w:val="single" w:sz="4" w:space="0" w:color="595959"/>
            </w:tcBorders>
            <w:shd w:val="clear" w:color="auto" w:fill="auto"/>
          </w:tcPr>
          <w:p w14:paraId="13F6612A" w14:textId="77777777" w:rsidR="002F0F60" w:rsidRPr="003073E9" w:rsidRDefault="002F0F60" w:rsidP="000D34A2">
            <w:pPr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 xml:space="preserve">3 = Moderate - </w:t>
            </w:r>
            <w:r w:rsidRPr="003073E9">
              <w:rPr>
                <w:sz w:val="16"/>
                <w:szCs w:val="16"/>
              </w:rPr>
              <w:t xml:space="preserve">Lost time injury, reversible </w:t>
            </w:r>
            <w:proofErr w:type="gramStart"/>
            <w:r w:rsidRPr="003073E9">
              <w:rPr>
                <w:sz w:val="16"/>
                <w:szCs w:val="16"/>
              </w:rPr>
              <w:t>medium term</w:t>
            </w:r>
            <w:proofErr w:type="gramEnd"/>
            <w:r w:rsidRPr="003073E9">
              <w:rPr>
                <w:sz w:val="16"/>
                <w:szCs w:val="16"/>
              </w:rPr>
              <w:t xml:space="preserve"> local impact, high financial loss.</w:t>
            </w:r>
          </w:p>
        </w:tc>
        <w:tc>
          <w:tcPr>
            <w:tcW w:w="6765" w:type="dxa"/>
            <w:gridSpan w:val="6"/>
            <w:tcBorders>
              <w:left w:val="single" w:sz="4" w:space="0" w:color="595959"/>
              <w:right w:val="single" w:sz="4" w:space="0" w:color="595959"/>
            </w:tcBorders>
            <w:shd w:val="clear" w:color="auto" w:fill="auto"/>
          </w:tcPr>
          <w:p w14:paraId="6DFA43D3" w14:textId="77777777" w:rsidR="002F0F60" w:rsidRPr="003073E9" w:rsidRDefault="002F0F60" w:rsidP="000D34A2">
            <w:pPr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 xml:space="preserve">3 = Moderate - </w:t>
            </w:r>
            <w:r w:rsidRPr="003073E9">
              <w:rPr>
                <w:sz w:val="16"/>
                <w:szCs w:val="16"/>
              </w:rPr>
              <w:t>There is uncertainty that the risk could occur.</w:t>
            </w:r>
          </w:p>
        </w:tc>
      </w:tr>
      <w:tr w:rsidR="002F0F60" w:rsidRPr="003073E9" w14:paraId="358F66D1" w14:textId="77777777" w:rsidTr="006B7793">
        <w:trPr>
          <w:trHeight w:val="294"/>
          <w:jc w:val="center"/>
        </w:trPr>
        <w:tc>
          <w:tcPr>
            <w:tcW w:w="6763" w:type="dxa"/>
            <w:gridSpan w:val="11"/>
            <w:tcBorders>
              <w:left w:val="single" w:sz="4" w:space="0" w:color="595959"/>
              <w:right w:val="single" w:sz="4" w:space="0" w:color="595959"/>
            </w:tcBorders>
            <w:shd w:val="clear" w:color="auto" w:fill="auto"/>
          </w:tcPr>
          <w:p w14:paraId="305FEBD3" w14:textId="77777777" w:rsidR="002F0F60" w:rsidRPr="003073E9" w:rsidRDefault="002F0F60" w:rsidP="000D34A2">
            <w:pPr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 xml:space="preserve">2 = Minor - </w:t>
            </w:r>
            <w:r w:rsidRPr="003073E9">
              <w:rPr>
                <w:sz w:val="16"/>
                <w:szCs w:val="16"/>
              </w:rPr>
              <w:t>Medical treatment, reversible short – medium term impact to local area, medium financial loss.</w:t>
            </w:r>
          </w:p>
        </w:tc>
        <w:tc>
          <w:tcPr>
            <w:tcW w:w="6765" w:type="dxa"/>
            <w:gridSpan w:val="6"/>
            <w:tcBorders>
              <w:left w:val="single" w:sz="4" w:space="0" w:color="595959"/>
              <w:right w:val="single" w:sz="4" w:space="0" w:color="595959"/>
            </w:tcBorders>
            <w:shd w:val="clear" w:color="auto" w:fill="auto"/>
          </w:tcPr>
          <w:p w14:paraId="6AE6DBE9" w14:textId="77777777" w:rsidR="002F0F60" w:rsidRPr="003073E9" w:rsidRDefault="002F0F60" w:rsidP="000D34A2">
            <w:pPr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 xml:space="preserve">2 = Unlikely - </w:t>
            </w:r>
            <w:r w:rsidRPr="003073E9">
              <w:rPr>
                <w:sz w:val="16"/>
                <w:szCs w:val="16"/>
              </w:rPr>
              <w:t xml:space="preserve">The risk could occur at </w:t>
            </w:r>
            <w:proofErr w:type="spellStart"/>
            <w:r w:rsidRPr="003073E9">
              <w:rPr>
                <w:sz w:val="16"/>
                <w:szCs w:val="16"/>
              </w:rPr>
              <w:t>sometime</w:t>
            </w:r>
            <w:proofErr w:type="spellEnd"/>
            <w:r w:rsidRPr="003073E9">
              <w:rPr>
                <w:sz w:val="16"/>
                <w:szCs w:val="16"/>
              </w:rPr>
              <w:t xml:space="preserve"> but there is confidence that it will not.</w:t>
            </w:r>
          </w:p>
        </w:tc>
      </w:tr>
      <w:tr w:rsidR="002F0F60" w:rsidRPr="003073E9" w14:paraId="3B95FB3A" w14:textId="77777777" w:rsidTr="006B7793">
        <w:trPr>
          <w:trHeight w:val="294"/>
          <w:jc w:val="center"/>
        </w:trPr>
        <w:tc>
          <w:tcPr>
            <w:tcW w:w="6763" w:type="dxa"/>
            <w:gridSpan w:val="11"/>
            <w:tcBorders>
              <w:left w:val="single" w:sz="4" w:space="0" w:color="595959"/>
              <w:right w:val="single" w:sz="4" w:space="0" w:color="595959"/>
            </w:tcBorders>
            <w:shd w:val="clear" w:color="auto" w:fill="auto"/>
          </w:tcPr>
          <w:p w14:paraId="59682C6D" w14:textId="77777777" w:rsidR="002F0F60" w:rsidRPr="003073E9" w:rsidRDefault="002F0F60" w:rsidP="000D34A2">
            <w:pPr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 xml:space="preserve">1 = Insignificant - </w:t>
            </w:r>
            <w:r w:rsidRPr="003073E9">
              <w:rPr>
                <w:sz w:val="16"/>
                <w:szCs w:val="16"/>
              </w:rPr>
              <w:t>First aid, limited impact to minimal area, low financial loss.</w:t>
            </w:r>
          </w:p>
        </w:tc>
        <w:tc>
          <w:tcPr>
            <w:tcW w:w="6765" w:type="dxa"/>
            <w:gridSpan w:val="6"/>
            <w:tcBorders>
              <w:left w:val="single" w:sz="4" w:space="0" w:color="595959"/>
              <w:right w:val="single" w:sz="4" w:space="0" w:color="595959"/>
            </w:tcBorders>
            <w:shd w:val="clear" w:color="auto" w:fill="auto"/>
          </w:tcPr>
          <w:p w14:paraId="0C7D3CE6" w14:textId="77777777" w:rsidR="002F0F60" w:rsidRPr="003073E9" w:rsidRDefault="002F0F60" w:rsidP="000D34A2">
            <w:pPr>
              <w:spacing w:before="80" w:after="80"/>
              <w:rPr>
                <w:bCs/>
                <w:sz w:val="16"/>
                <w:szCs w:val="16"/>
              </w:rPr>
            </w:pPr>
            <w:r w:rsidRPr="003073E9">
              <w:rPr>
                <w:b/>
                <w:sz w:val="16"/>
                <w:szCs w:val="16"/>
              </w:rPr>
              <w:t xml:space="preserve">1 = Rare - </w:t>
            </w:r>
            <w:r w:rsidRPr="003073E9">
              <w:rPr>
                <w:sz w:val="16"/>
                <w:szCs w:val="16"/>
              </w:rPr>
              <w:t>The impact/risk may occur only in exceptional circumstances.</w:t>
            </w:r>
          </w:p>
        </w:tc>
      </w:tr>
    </w:tbl>
    <w:p w14:paraId="7D30506F" w14:textId="77777777" w:rsidR="006B7793" w:rsidRPr="006B7793" w:rsidRDefault="006B7793" w:rsidP="006B7793"/>
    <w:sectPr w:rsidR="006B7793" w:rsidRPr="006B7793" w:rsidSect="002F0F60">
      <w:headerReference w:type="default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57BDF2" w14:textId="77777777" w:rsidR="002F0F60" w:rsidRDefault="002F0F60" w:rsidP="002F0F60">
      <w:r>
        <w:separator/>
      </w:r>
    </w:p>
  </w:endnote>
  <w:endnote w:type="continuationSeparator" w:id="0">
    <w:p w14:paraId="483DB406" w14:textId="77777777" w:rsidR="002F0F60" w:rsidRDefault="002F0F60" w:rsidP="002F0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9F390C" w14:textId="232E8059" w:rsidR="002F0F60" w:rsidRDefault="002F0F60">
    <w:pPr>
      <w:pStyle w:val="Footer"/>
    </w:pPr>
    <w:r>
      <w:rPr>
        <w:b/>
        <w:noProof/>
        <w:sz w:val="28"/>
        <w:lang w:eastAsia="en-AU"/>
      </w:rPr>
      <w:t xml:space="preserve">                                                          </w:t>
    </w:r>
    <w:r>
      <w:rPr>
        <w:b/>
        <w:sz w:val="28"/>
        <w:lang w:val="en-US"/>
      </w:rPr>
      <w:tab/>
      <w:t xml:space="preserve">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1E9BA3" w14:textId="77777777" w:rsidR="002F0F60" w:rsidRDefault="002F0F60" w:rsidP="002F0F60">
      <w:r>
        <w:separator/>
      </w:r>
    </w:p>
  </w:footnote>
  <w:footnote w:type="continuationSeparator" w:id="0">
    <w:p w14:paraId="0C926D66" w14:textId="77777777" w:rsidR="002F0F60" w:rsidRDefault="002F0F60" w:rsidP="002F0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7DA7B" w14:textId="79DB87D2" w:rsidR="002F0F60" w:rsidRPr="002F0F60" w:rsidRDefault="002F0F60" w:rsidP="002F0F60">
    <w:pPr>
      <w:pStyle w:val="Header"/>
      <w:spacing w:before="120" w:after="120"/>
      <w:ind w:right="-312"/>
      <w:rPr>
        <w:b/>
        <w:noProof/>
        <w:sz w:val="28"/>
        <w:lang w:eastAsia="en-AU"/>
      </w:rPr>
    </w:pPr>
    <w:r>
      <w:rPr>
        <w:b/>
        <w:noProof/>
        <w:sz w:val="28"/>
        <w:lang w:eastAsia="en-AU"/>
      </w:rPr>
      <w:t xml:space="preserve">ENERGY LIFE PTY LTD                               </w:t>
    </w:r>
    <w:r>
      <w:rPr>
        <w:b/>
        <w:noProof/>
        <w:sz w:val="28"/>
        <w:lang w:eastAsia="en-AU"/>
      </w:rPr>
      <w:t xml:space="preserve">            </w:t>
    </w:r>
    <w:r>
      <w:rPr>
        <w:b/>
        <w:noProof/>
        <w:sz w:val="28"/>
        <w:lang w:eastAsia="en-AU"/>
      </w:rPr>
      <w:t xml:space="preserve"> RISK </w:t>
    </w:r>
    <w:r>
      <w:rPr>
        <w:b/>
        <w:noProof/>
        <w:sz w:val="28"/>
        <w:lang w:eastAsia="en-AU"/>
      </w:rPr>
      <w:t>MATRIX</w:t>
    </w:r>
    <w:r>
      <w:rPr>
        <w:b/>
        <w:noProof/>
        <w:sz w:val="28"/>
        <w:lang w:eastAsia="en-AU"/>
      </w:rPr>
      <w:t xml:space="preserve">                                                                                                                   POWER FOR LIFE</w:t>
    </w:r>
    <w:r>
      <w:rPr>
        <w:b/>
        <w:sz w:val="28"/>
        <w:lang w:val="en-US"/>
      </w:rPr>
      <w:t xml:space="preserve">  </w:t>
    </w:r>
    <w:r>
      <w:rPr>
        <w:b/>
        <w:sz w:val="28"/>
        <w:lang w:val="en-US"/>
      </w:rPr>
      <w:tab/>
    </w:r>
    <w:r>
      <w:rPr>
        <w:b/>
        <w:sz w:val="28"/>
        <w:lang w:val="en-US"/>
      </w:rPr>
      <w:t xml:space="preserve">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60"/>
    <w:rsid w:val="002F0F60"/>
    <w:rsid w:val="006B7793"/>
    <w:rsid w:val="00D7237F"/>
    <w:rsid w:val="00EF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8EE2F0"/>
  <w15:chartTrackingRefBased/>
  <w15:docId w15:val="{EA60F20E-485B-489D-BD67-1A4C0051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F60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2F0F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F0F60"/>
    <w:rPr>
      <w:rFonts w:ascii="Arial" w:eastAsia="Times New Roman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F0F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0F60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Seremaia Veramu</dc:creator>
  <cp:keywords/>
  <dc:description/>
  <cp:lastModifiedBy>Seremaia Veramu</cp:lastModifiedBy>
  <cp:revision>2</cp:revision>
  <cp:lastPrinted>2020-07-02T03:59:00Z</cp:lastPrinted>
  <dcterms:created xsi:type="dcterms:W3CDTF">2020-07-02T04:38:00Z</dcterms:created>
  <dcterms:modified xsi:type="dcterms:W3CDTF">2020-07-02T04:38:00Z</dcterms:modified>
</cp:coreProperties>
</file>