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2FA4FEE" w:rsidR="00677444" w:rsidRPr="004932A4" w:rsidRDefault="00B3112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B3112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4974DEB3" w:rsidR="00D90B1E" w:rsidRPr="00E304E1" w:rsidRDefault="00B833CC" w:rsidP="00325FD9">
            <w:pPr>
              <w:ind w:right="390"/>
              <w:jc w:val="left"/>
              <w:rPr>
                <w:rFonts w:ascii="Arial" w:hAnsi="Arial" w:cs="Arial"/>
                <w:sz w:val="20"/>
              </w:rPr>
            </w:pPr>
            <w:permStart w:id="201216045" w:edGrp="everyone"/>
            <w:r>
              <w:rPr>
                <w:rFonts w:ascii="Arial" w:hAnsi="Arial" w:cs="Arial"/>
                <w:sz w:val="20"/>
              </w:rPr>
              <w:t>Brodie Page</w:t>
            </w:r>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B31128" w:rsidP="00325FD9">
            <w:pPr>
              <w:ind w:right="-21"/>
              <w:jc w:val="left"/>
              <w:rPr>
                <w:rFonts w:ascii="Arial" w:hAnsi="Arial" w:cs="Arial"/>
                <w:sz w:val="20"/>
              </w:rPr>
            </w:pPr>
            <w:sdt>
              <w:sdtPr>
                <w:rPr>
                  <w:rFonts w:ascii="Arial" w:hAnsi="Arial" w:cs="Arial"/>
                  <w:b/>
                  <w:bCs/>
                  <w:sz w:val="22"/>
                  <w:szCs w:val="22"/>
                </w:rPr>
                <w:id w:val="1832487325"/>
                <w:picture/>
              </w:sdtPr>
              <w:sdtEndPr/>
              <w:sdtContent>
                <w:r w:rsidR="00D90B1E">
                  <w:rPr>
                    <w:rFonts w:ascii="Arial" w:hAnsi="Arial" w:cs="Arial"/>
                    <w:b/>
                    <w:bCs/>
                    <w:noProof/>
                    <w:sz w:val="22"/>
                    <w:szCs w:val="22"/>
                  </w:rPr>
                  <w:drawing>
                    <wp:inline distT="0" distB="0" distL="0" distR="0" wp14:anchorId="71D04EF4" wp14:editId="3AB48D36">
                      <wp:extent cx="726573"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726573"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00D74A69" w14:textId="77777777" w:rsidR="00D90B1E" w:rsidRPr="004C3241" w:rsidRDefault="00B31128"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7FDEEE3A" w14:textId="77777777" w:rsidR="00D90B1E" w:rsidRPr="00C15CA8" w:rsidRDefault="00B31128"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End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B31128"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B31128"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6EF90D27" w14:textId="77777777" w:rsidR="00D90B1E" w:rsidRPr="00C15CA8" w:rsidRDefault="00B31128"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End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B31128"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B31128"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RIICWM402E</w:t>
                </w:r>
              </w:sdtContent>
            </w:sdt>
          </w:p>
        </w:tc>
        <w:tc>
          <w:tcPr>
            <w:tcW w:w="1559" w:type="dxa"/>
            <w:tcBorders>
              <w:left w:val="single" w:sz="4" w:space="0" w:color="auto"/>
              <w:bottom w:val="single" w:sz="12" w:space="0" w:color="auto"/>
            </w:tcBorders>
            <w:vAlign w:val="center"/>
          </w:tcPr>
          <w:p w14:paraId="25871020" w14:textId="77777777" w:rsidR="00D90B1E" w:rsidRPr="00C15CA8" w:rsidRDefault="00B31128"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End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B31128"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B31128"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tcPr>
          <w:p w14:paraId="5D7845F0" w14:textId="77777777" w:rsidR="00D90B1E" w:rsidRDefault="00B31128"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B31128"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tcPr>
          <w:p w14:paraId="658228F4" w14:textId="77777777" w:rsidR="00D90B1E" w:rsidRDefault="00B31128"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B31128"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B31128" w:rsidP="00325FD9">
            <w:pPr>
              <w:jc w:val="left"/>
              <w:rPr>
                <w:rFonts w:ascii="Arial" w:hAnsi="Arial" w:cs="Arial"/>
                <w:sz w:val="20"/>
              </w:rPr>
            </w:pPr>
            <w:sdt>
              <w:sdtPr>
                <w:rPr>
                  <w:rFonts w:ascii="Arial" w:hAnsi="Arial" w:cs="Arial"/>
                  <w:b/>
                  <w:bCs/>
                  <w:sz w:val="22"/>
                  <w:szCs w:val="22"/>
                </w:rPr>
                <w:id w:val="-618907034"/>
                <w:showingPlcHdr/>
                <w:picture/>
              </w:sdtPr>
              <w:sdtEndPr/>
              <w:sdtContent>
                <w:r w:rsidR="00D90B1E">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E87DFD2" w:rsidR="00C76B5E" w:rsidRPr="004932A4" w:rsidRDefault="00B3112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B3112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5476E88" w:rsidR="00750D30" w:rsidRPr="00750D30" w:rsidRDefault="00B833CC" w:rsidP="008B3F47">
            <w:pPr>
              <w:ind w:right="390"/>
              <w:jc w:val="left"/>
              <w:rPr>
                <w:rFonts w:ascii="Arial" w:hAnsi="Arial" w:cs="Arial"/>
                <w:sz w:val="20"/>
              </w:rPr>
            </w:pPr>
            <w:permStart w:id="1611939769" w:edGrp="everyone"/>
            <w:r>
              <w:rPr>
                <w:rFonts w:ascii="Arial" w:hAnsi="Arial" w:cs="Arial"/>
                <w:sz w:val="20"/>
              </w:rPr>
              <w:t>Brodie Page</w:t>
            </w:r>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A65666" w14:textId="3022AD52" w:rsidR="00FA6590" w:rsidRPr="001C4084" w:rsidRDefault="00B833CC" w:rsidP="00325FD9">
            <w:pPr>
              <w:rPr>
                <w:rFonts w:ascii="Arial" w:hAnsi="Arial" w:cs="Arial"/>
                <w:sz w:val="22"/>
                <w:szCs w:val="22"/>
              </w:rPr>
            </w:pPr>
            <w:permStart w:id="224481372" w:edGrp="everyone"/>
            <w:r w:rsidRPr="00B833CC">
              <w:rPr>
                <w:rFonts w:ascii="Arial" w:hAnsi="Arial" w:cs="Arial"/>
                <w:sz w:val="22"/>
                <w:szCs w:val="22"/>
              </w:rPr>
              <w:t>Review project drawings, specifications, WHS documents, environmental requirements, site constraints, survey data, and program timelines. Confirm resource needs, risks, and required coordination with other crews.</w:t>
            </w:r>
            <w:permEnd w:id="224481372"/>
          </w:p>
        </w:tc>
        <w:permStart w:id="1334735561" w:edGrp="everyone"/>
        <w:tc>
          <w:tcPr>
            <w:tcW w:w="624" w:type="dxa"/>
            <w:tcBorders>
              <w:top w:val="nil"/>
              <w:left w:val="single" w:sz="4" w:space="0" w:color="auto"/>
              <w:bottom w:val="nil"/>
              <w:right w:val="nil"/>
            </w:tcBorders>
          </w:tcPr>
          <w:p w14:paraId="514D7E7D" w14:textId="78639F0E" w:rsidR="00FA6590" w:rsidRPr="00533511" w:rsidRDefault="00B31128"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781DD5" w14:textId="770F7C5B" w:rsidR="00BB3CC5" w:rsidRPr="001C4084" w:rsidRDefault="00B833CC" w:rsidP="00365007">
            <w:pPr>
              <w:rPr>
                <w:rFonts w:ascii="Arial" w:hAnsi="Arial" w:cs="Arial"/>
                <w:sz w:val="22"/>
                <w:szCs w:val="22"/>
              </w:rPr>
            </w:pPr>
            <w:permStart w:id="1305700350" w:edGrp="everyone"/>
            <w:r w:rsidRPr="00B833CC">
              <w:rPr>
                <w:rFonts w:ascii="Arial" w:hAnsi="Arial" w:cs="Arial"/>
                <w:sz w:val="22"/>
                <w:szCs w:val="22"/>
              </w:rPr>
              <w:t>Through site inductions, pre</w:t>
            </w:r>
            <w:r w:rsidRPr="00B833CC">
              <w:rPr>
                <w:rFonts w:ascii="Cambria Math" w:hAnsi="Cambria Math" w:cs="Cambria Math"/>
                <w:sz w:val="22"/>
                <w:szCs w:val="22"/>
              </w:rPr>
              <w:t>‑</w:t>
            </w:r>
            <w:r w:rsidRPr="00B833CC">
              <w:rPr>
                <w:rFonts w:ascii="Arial" w:hAnsi="Arial" w:cs="Arial"/>
                <w:sz w:val="22"/>
                <w:szCs w:val="22"/>
              </w:rPr>
              <w:t>start meetings, toolbox talks, posting information on site boards, and ensuring all contractors receive the Emergency Response Plan (ERP).</w:t>
            </w:r>
            <w:permEnd w:id="1305700350"/>
          </w:p>
        </w:tc>
        <w:permStart w:id="66587204" w:edGrp="everyone"/>
        <w:tc>
          <w:tcPr>
            <w:tcW w:w="624" w:type="dxa"/>
            <w:tcBorders>
              <w:top w:val="nil"/>
              <w:left w:val="single" w:sz="4" w:space="0" w:color="auto"/>
              <w:bottom w:val="nil"/>
              <w:right w:val="nil"/>
            </w:tcBorders>
          </w:tcPr>
          <w:p w14:paraId="061D67FF" w14:textId="77777777" w:rsidR="00BB3CC5" w:rsidRPr="00533511" w:rsidRDefault="00B31128"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A5580C" w14:textId="0C01301B" w:rsidR="00BB3CC5" w:rsidRPr="001C4084" w:rsidRDefault="00B833CC" w:rsidP="00365007">
            <w:pPr>
              <w:rPr>
                <w:rFonts w:ascii="Arial" w:hAnsi="Arial" w:cs="Arial"/>
                <w:sz w:val="22"/>
                <w:szCs w:val="22"/>
              </w:rPr>
            </w:pPr>
            <w:permStart w:id="47720189" w:edGrp="everyone"/>
            <w:r w:rsidRPr="00B833CC">
              <w:rPr>
                <w:rFonts w:ascii="Arial" w:hAnsi="Arial" w:cs="Arial"/>
                <w:sz w:val="22"/>
                <w:szCs w:val="22"/>
              </w:rPr>
              <w:t>Daily pre</w:t>
            </w:r>
            <w:r w:rsidRPr="00B833CC">
              <w:rPr>
                <w:rFonts w:ascii="Cambria Math" w:hAnsi="Cambria Math" w:cs="Cambria Math"/>
                <w:sz w:val="22"/>
                <w:szCs w:val="22"/>
              </w:rPr>
              <w:t>‑</w:t>
            </w:r>
            <w:r w:rsidRPr="00B833CC">
              <w:rPr>
                <w:rFonts w:ascii="Arial" w:hAnsi="Arial" w:cs="Arial"/>
                <w:sz w:val="22"/>
                <w:szCs w:val="22"/>
              </w:rPr>
              <w:t>starts, SWMS reviews, site inspections, hazard reporting, and toolbox meetings. These procedures ensure compliance with WHS Act, WHS Regulations, Codes of Practice, and organisational safety systems.</w:t>
            </w:r>
            <w:permEnd w:id="47720189"/>
          </w:p>
        </w:tc>
        <w:permStart w:id="125183158" w:edGrp="everyone"/>
        <w:tc>
          <w:tcPr>
            <w:tcW w:w="624" w:type="dxa"/>
            <w:tcBorders>
              <w:top w:val="nil"/>
              <w:left w:val="single" w:sz="4" w:space="0" w:color="auto"/>
              <w:bottom w:val="nil"/>
              <w:right w:val="nil"/>
            </w:tcBorders>
          </w:tcPr>
          <w:p w14:paraId="412FC563" w14:textId="77777777" w:rsidR="00BB3CC5" w:rsidRPr="00533511" w:rsidRDefault="00B31128"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70A1A9D" w14:textId="02452338" w:rsidR="00B833CC" w:rsidRPr="00B833CC" w:rsidRDefault="00B833CC" w:rsidP="00B833CC">
            <w:pPr>
              <w:rPr>
                <w:rFonts w:ascii="Arial" w:hAnsi="Arial" w:cs="Arial"/>
                <w:sz w:val="22"/>
                <w:szCs w:val="22"/>
              </w:rPr>
            </w:pPr>
            <w:permStart w:id="635137679" w:edGrp="everyone"/>
            <w:r w:rsidRPr="00B833CC">
              <w:rPr>
                <w:rFonts w:ascii="Arial" w:hAnsi="Arial" w:cs="Arial"/>
                <w:sz w:val="22"/>
                <w:szCs w:val="22"/>
              </w:rPr>
              <w:t>Control environmental impacts (dust, noise, erosion, water quality, flora/fauna).</w:t>
            </w:r>
          </w:p>
          <w:p w14:paraId="2CDE32B6" w14:textId="77777777" w:rsidR="00B833CC" w:rsidRDefault="00B833CC" w:rsidP="00365007">
            <w:pPr>
              <w:rPr>
                <w:rFonts w:ascii="Arial" w:hAnsi="Arial" w:cs="Arial"/>
                <w:sz w:val="22"/>
                <w:szCs w:val="22"/>
              </w:rPr>
            </w:pPr>
          </w:p>
          <w:p w14:paraId="64DBF544" w14:textId="6B03B00E" w:rsidR="00BB3CC5" w:rsidRPr="001C4084" w:rsidRDefault="00B833CC" w:rsidP="00365007">
            <w:pPr>
              <w:rPr>
                <w:rFonts w:ascii="Arial" w:hAnsi="Arial" w:cs="Arial"/>
                <w:sz w:val="22"/>
                <w:szCs w:val="22"/>
              </w:rPr>
            </w:pPr>
            <w:r w:rsidRPr="00B833CC">
              <w:rPr>
                <w:rFonts w:ascii="Arial" w:hAnsi="Arial" w:cs="Arial"/>
                <w:sz w:val="22"/>
                <w:szCs w:val="22"/>
              </w:rPr>
              <w:t>Ensures all site activities comply with environmental controls and legal obligations.</w:t>
            </w:r>
            <w:permEnd w:id="635137679"/>
          </w:p>
        </w:tc>
        <w:permStart w:id="286134216" w:edGrp="everyone"/>
        <w:tc>
          <w:tcPr>
            <w:tcW w:w="624" w:type="dxa"/>
            <w:tcBorders>
              <w:top w:val="nil"/>
              <w:left w:val="single" w:sz="4" w:space="0" w:color="auto"/>
              <w:bottom w:val="nil"/>
              <w:right w:val="nil"/>
            </w:tcBorders>
          </w:tcPr>
          <w:p w14:paraId="655D2F22" w14:textId="42D4262F" w:rsidR="00BB3CC5" w:rsidRPr="00533511" w:rsidRDefault="00B31128"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0E2379B5" w14:textId="77777777" w:rsidR="00B3349C" w:rsidRPr="00B3349C" w:rsidRDefault="00B3349C" w:rsidP="00B3349C">
            <w:pPr>
              <w:rPr>
                <w:rFonts w:ascii="Arial" w:hAnsi="Arial" w:cs="Arial"/>
                <w:sz w:val="22"/>
                <w:szCs w:val="22"/>
              </w:rPr>
            </w:pPr>
            <w:permStart w:id="1825725215" w:edGrp="everyone"/>
            <w:r w:rsidRPr="00B3349C">
              <w:rPr>
                <w:rFonts w:ascii="Arial" w:hAnsi="Arial" w:cs="Arial"/>
                <w:sz w:val="22"/>
                <w:szCs w:val="22"/>
              </w:rPr>
              <w:t>Ensures accuracy by establishing main control points before detailing smaller areas.</w:t>
            </w:r>
          </w:p>
          <w:p w14:paraId="0A0769F5" w14:textId="77777777" w:rsidR="00B3349C" w:rsidRDefault="00B3349C" w:rsidP="00365007">
            <w:pPr>
              <w:rPr>
                <w:rFonts w:ascii="Arial" w:hAnsi="Arial" w:cs="Arial"/>
                <w:sz w:val="22"/>
                <w:szCs w:val="22"/>
              </w:rPr>
            </w:pPr>
          </w:p>
          <w:p w14:paraId="1B522B87" w14:textId="60431EF4" w:rsidR="00BB3CC5" w:rsidRPr="001C4084" w:rsidRDefault="00B3349C" w:rsidP="00365007">
            <w:pPr>
              <w:rPr>
                <w:rFonts w:ascii="Arial" w:hAnsi="Arial" w:cs="Arial"/>
                <w:sz w:val="22"/>
                <w:szCs w:val="22"/>
              </w:rPr>
            </w:pPr>
            <w:r w:rsidRPr="00B3349C">
              <w:rPr>
                <w:rFonts w:ascii="Arial" w:hAnsi="Arial" w:cs="Arial"/>
                <w:sz w:val="22"/>
                <w:szCs w:val="22"/>
              </w:rPr>
              <w:t>Achieved using primary benchmarks, control networks, and working outwards to fine set</w:t>
            </w:r>
            <w:r w:rsidRPr="00B3349C">
              <w:rPr>
                <w:rFonts w:ascii="Cambria Math" w:hAnsi="Cambria Math" w:cs="Cambria Math"/>
                <w:sz w:val="22"/>
                <w:szCs w:val="22"/>
              </w:rPr>
              <w:t>‑</w:t>
            </w:r>
            <w:r w:rsidRPr="00B3349C">
              <w:rPr>
                <w:rFonts w:ascii="Arial" w:hAnsi="Arial" w:cs="Arial"/>
                <w:sz w:val="22"/>
                <w:szCs w:val="22"/>
              </w:rPr>
              <w:t>out points.</w:t>
            </w:r>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B31128"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lastRenderedPageBreak/>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19BE5" w14:textId="462DBA11" w:rsidR="00BB3CC5" w:rsidRPr="001C4084" w:rsidRDefault="00B3349C" w:rsidP="00365007">
            <w:pPr>
              <w:rPr>
                <w:rFonts w:ascii="Arial" w:hAnsi="Arial" w:cs="Arial"/>
                <w:sz w:val="22"/>
                <w:szCs w:val="22"/>
              </w:rPr>
            </w:pPr>
            <w:permStart w:id="574695820" w:edGrp="everyone"/>
            <w:r w:rsidRPr="00B3349C">
              <w:rPr>
                <w:rFonts w:ascii="Arial" w:hAnsi="Arial" w:cs="Arial"/>
                <w:sz w:val="22"/>
                <w:szCs w:val="22"/>
              </w:rPr>
              <w:t>To avoid clashes, ensure safe access, deliver efficient sequencing of works, and maintain project productivity.</w:t>
            </w:r>
            <w:permEnd w:id="574695820"/>
          </w:p>
        </w:tc>
        <w:permStart w:id="508183560" w:edGrp="everyone"/>
        <w:tc>
          <w:tcPr>
            <w:tcW w:w="624" w:type="dxa"/>
            <w:tcBorders>
              <w:top w:val="nil"/>
              <w:left w:val="single" w:sz="4" w:space="0" w:color="auto"/>
              <w:bottom w:val="nil"/>
              <w:right w:val="nil"/>
            </w:tcBorders>
          </w:tcPr>
          <w:p w14:paraId="00F68F50" w14:textId="77777777" w:rsidR="00BB3CC5" w:rsidRPr="00533511" w:rsidRDefault="00B31128"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FE7311" w14:textId="6E8ABDD2" w:rsidR="00DD0E86" w:rsidRPr="001C4084" w:rsidRDefault="00B3349C" w:rsidP="00365007">
            <w:pPr>
              <w:rPr>
                <w:rFonts w:ascii="Arial" w:hAnsi="Arial" w:cs="Arial"/>
                <w:sz w:val="22"/>
                <w:szCs w:val="22"/>
              </w:rPr>
            </w:pPr>
            <w:permStart w:id="401287644" w:edGrp="everyone"/>
            <w:r w:rsidRPr="00B3349C">
              <w:rPr>
                <w:rFonts w:ascii="Arial" w:hAnsi="Arial" w:cs="Arial"/>
                <w:sz w:val="22"/>
                <w:szCs w:val="22"/>
              </w:rPr>
              <w:t>Submit requisitions, review plant/ material schedules, confirm bookings with suppliers or plant hire, and verify deliveries/availability during pre</w:t>
            </w:r>
            <w:r w:rsidRPr="00B3349C">
              <w:rPr>
                <w:rFonts w:ascii="Cambria Math" w:hAnsi="Cambria Math" w:cs="Cambria Math"/>
                <w:sz w:val="22"/>
                <w:szCs w:val="22"/>
              </w:rPr>
              <w:t>‑</w:t>
            </w:r>
            <w:r w:rsidRPr="00B3349C">
              <w:rPr>
                <w:rFonts w:ascii="Arial" w:hAnsi="Arial" w:cs="Arial"/>
                <w:sz w:val="22"/>
                <w:szCs w:val="22"/>
              </w:rPr>
              <w:t>start checks.</w:t>
            </w:r>
            <w:permEnd w:id="401287644"/>
          </w:p>
        </w:tc>
        <w:permStart w:id="158278411" w:edGrp="everyone"/>
        <w:tc>
          <w:tcPr>
            <w:tcW w:w="624" w:type="dxa"/>
            <w:tcBorders>
              <w:top w:val="nil"/>
              <w:left w:val="single" w:sz="4" w:space="0" w:color="auto"/>
              <w:bottom w:val="nil"/>
              <w:right w:val="nil"/>
            </w:tcBorders>
          </w:tcPr>
          <w:p w14:paraId="7E9124D8" w14:textId="77777777" w:rsidR="00DD0E86" w:rsidRPr="00533511" w:rsidRDefault="00B31128"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lastRenderedPageBreak/>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395F89" w14:textId="74FBC0F6" w:rsidR="00DD0E86" w:rsidRPr="001C4084" w:rsidRDefault="00B3349C" w:rsidP="00365007">
            <w:pPr>
              <w:rPr>
                <w:rFonts w:ascii="Arial" w:hAnsi="Arial" w:cs="Arial"/>
                <w:sz w:val="22"/>
                <w:szCs w:val="22"/>
              </w:rPr>
            </w:pPr>
            <w:permStart w:id="1449340469" w:edGrp="everyone"/>
            <w:r w:rsidRPr="00B3349C">
              <w:rPr>
                <w:rFonts w:ascii="Arial" w:hAnsi="Arial" w:cs="Arial"/>
                <w:sz w:val="22"/>
                <w:szCs w:val="22"/>
              </w:rPr>
              <w:t>During induction, pre</w:t>
            </w:r>
            <w:r w:rsidRPr="00B3349C">
              <w:rPr>
                <w:rFonts w:ascii="Cambria Math" w:hAnsi="Cambria Math" w:cs="Cambria Math"/>
                <w:sz w:val="22"/>
                <w:szCs w:val="22"/>
              </w:rPr>
              <w:t>‑</w:t>
            </w:r>
            <w:r w:rsidRPr="00B3349C">
              <w:rPr>
                <w:rFonts w:ascii="Arial" w:hAnsi="Arial" w:cs="Arial"/>
                <w:sz w:val="22"/>
                <w:szCs w:val="22"/>
              </w:rPr>
              <w:t>starts, signage at access points, SWMS briefings, and ongoing supervision.</w:t>
            </w:r>
            <w:permEnd w:id="1449340469"/>
          </w:p>
        </w:tc>
        <w:permStart w:id="772225141" w:edGrp="everyone"/>
        <w:tc>
          <w:tcPr>
            <w:tcW w:w="624" w:type="dxa"/>
            <w:tcBorders>
              <w:top w:val="nil"/>
              <w:left w:val="single" w:sz="4" w:space="0" w:color="auto"/>
              <w:bottom w:val="nil"/>
              <w:right w:val="nil"/>
            </w:tcBorders>
          </w:tcPr>
          <w:p w14:paraId="6812DDF0" w14:textId="77777777" w:rsidR="00DD0E86" w:rsidRPr="00533511" w:rsidRDefault="00B31128"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C97BC3" w14:textId="0D81A4CD" w:rsidR="00DD0E86" w:rsidRPr="001C4084" w:rsidRDefault="00B3349C" w:rsidP="00365007">
            <w:pPr>
              <w:rPr>
                <w:rFonts w:ascii="Arial" w:hAnsi="Arial" w:cs="Arial"/>
                <w:sz w:val="22"/>
                <w:szCs w:val="22"/>
              </w:rPr>
            </w:pPr>
            <w:permStart w:id="903154262" w:edGrp="everyone"/>
            <w:r w:rsidRPr="00B3349C">
              <w:rPr>
                <w:rFonts w:ascii="Arial" w:hAnsi="Arial" w:cs="Arial"/>
                <w:sz w:val="22"/>
                <w:szCs w:val="22"/>
              </w:rPr>
              <w:t>Choose the machine that safely delivers the required productivity with appropriate capacity, reach, ground pressure, and suitability for site conditions.</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B31128"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3F75C698" w14:textId="77777777" w:rsidR="00B3349C" w:rsidRPr="00B3349C" w:rsidRDefault="00B3349C" w:rsidP="00B3349C">
            <w:pPr>
              <w:rPr>
                <w:rFonts w:ascii="Arial" w:hAnsi="Arial" w:cs="Arial"/>
                <w:sz w:val="22"/>
                <w:szCs w:val="22"/>
              </w:rPr>
            </w:pPr>
            <w:permStart w:id="719061959" w:edGrp="everyone"/>
            <w:r w:rsidRPr="00B3349C">
              <w:rPr>
                <w:rFonts w:ascii="Arial" w:hAnsi="Arial" w:cs="Arial"/>
                <w:sz w:val="22"/>
                <w:szCs w:val="22"/>
              </w:rPr>
              <w:t>Ground conditions – affects traction and production.</w:t>
            </w:r>
          </w:p>
          <w:p w14:paraId="745A5008" w14:textId="77777777" w:rsidR="00B3349C" w:rsidRDefault="00B3349C" w:rsidP="00B3349C">
            <w:pPr>
              <w:rPr>
                <w:rFonts w:ascii="Arial" w:hAnsi="Arial" w:cs="Arial"/>
                <w:sz w:val="22"/>
                <w:szCs w:val="22"/>
              </w:rPr>
            </w:pPr>
          </w:p>
          <w:p w14:paraId="245088B1" w14:textId="38B0DEA6" w:rsidR="00B3349C" w:rsidRPr="00B3349C" w:rsidRDefault="00B3349C" w:rsidP="00B3349C">
            <w:pPr>
              <w:rPr>
                <w:rFonts w:ascii="Arial" w:hAnsi="Arial" w:cs="Arial"/>
                <w:sz w:val="22"/>
                <w:szCs w:val="22"/>
              </w:rPr>
            </w:pPr>
            <w:r w:rsidRPr="00B3349C">
              <w:rPr>
                <w:rFonts w:ascii="Arial" w:hAnsi="Arial" w:cs="Arial"/>
                <w:sz w:val="22"/>
                <w:szCs w:val="22"/>
              </w:rPr>
              <w:t>Operator skill – impacts safety and efficiency.</w:t>
            </w:r>
          </w:p>
          <w:p w14:paraId="0BF3C0B0" w14:textId="77777777" w:rsidR="00B3349C" w:rsidRDefault="00B3349C" w:rsidP="00B3349C">
            <w:pPr>
              <w:rPr>
                <w:rFonts w:ascii="Arial" w:hAnsi="Arial" w:cs="Arial"/>
                <w:sz w:val="22"/>
                <w:szCs w:val="22"/>
              </w:rPr>
            </w:pPr>
          </w:p>
          <w:p w14:paraId="4098AF1D" w14:textId="38AE25FA" w:rsidR="00B3349C" w:rsidRPr="00B3349C" w:rsidRDefault="00B3349C" w:rsidP="00B3349C">
            <w:pPr>
              <w:rPr>
                <w:rFonts w:ascii="Arial" w:hAnsi="Arial" w:cs="Arial"/>
                <w:sz w:val="22"/>
                <w:szCs w:val="22"/>
              </w:rPr>
            </w:pPr>
            <w:r w:rsidRPr="00B3349C">
              <w:rPr>
                <w:rFonts w:ascii="Arial" w:hAnsi="Arial" w:cs="Arial"/>
                <w:sz w:val="22"/>
                <w:szCs w:val="22"/>
              </w:rPr>
              <w:t>Machine condition – reduces breakdowns and delays.</w:t>
            </w:r>
          </w:p>
          <w:p w14:paraId="1CD350E7" w14:textId="77777777" w:rsidR="00B3349C" w:rsidRDefault="00B3349C" w:rsidP="00365007">
            <w:pPr>
              <w:rPr>
                <w:rFonts w:ascii="Arial" w:hAnsi="Arial" w:cs="Arial"/>
                <w:sz w:val="22"/>
                <w:szCs w:val="22"/>
              </w:rPr>
            </w:pPr>
          </w:p>
          <w:p w14:paraId="53663B7B" w14:textId="6F8001D6" w:rsidR="00DD0E86" w:rsidRPr="001C4084" w:rsidRDefault="00B3349C" w:rsidP="00365007">
            <w:pPr>
              <w:rPr>
                <w:rFonts w:ascii="Arial" w:hAnsi="Arial" w:cs="Arial"/>
                <w:sz w:val="22"/>
                <w:szCs w:val="22"/>
              </w:rPr>
            </w:pPr>
            <w:r w:rsidRPr="00B3349C">
              <w:rPr>
                <w:rFonts w:ascii="Arial" w:hAnsi="Arial" w:cs="Arial"/>
                <w:sz w:val="22"/>
                <w:szCs w:val="22"/>
              </w:rPr>
              <w:t>Weather – influences visibility, ground firmness, and safety.</w:t>
            </w:r>
            <w:permEnd w:id="719061959"/>
          </w:p>
        </w:tc>
        <w:permStart w:id="17851615" w:edGrp="everyone"/>
        <w:tc>
          <w:tcPr>
            <w:tcW w:w="624" w:type="dxa"/>
            <w:tcBorders>
              <w:top w:val="nil"/>
              <w:left w:val="single" w:sz="4" w:space="0" w:color="auto"/>
              <w:bottom w:val="nil"/>
              <w:right w:val="nil"/>
            </w:tcBorders>
          </w:tcPr>
          <w:p w14:paraId="1404C5D6" w14:textId="77777777" w:rsidR="00DD0E86" w:rsidRPr="00533511" w:rsidRDefault="00B31128"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3" w:name="_Ref97540244"/>
      <w:r>
        <w:lastRenderedPageBreak/>
        <w:t xml:space="preserve">How do you confirm that the </w:t>
      </w:r>
      <w:r w:rsidRPr="00EB3EF7">
        <w:t>contractor has a job plan available that meets task requirements</w:t>
      </w:r>
      <w:r>
        <w:t>?</w:t>
      </w:r>
      <w:bookmarkEnd w:id="13"/>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78C956" w14:textId="1088B712" w:rsidR="00DD0E86" w:rsidRPr="001C4084" w:rsidRDefault="00A12B48" w:rsidP="00365007">
            <w:pPr>
              <w:rPr>
                <w:rFonts w:ascii="Arial" w:hAnsi="Arial" w:cs="Arial"/>
                <w:sz w:val="22"/>
                <w:szCs w:val="22"/>
              </w:rPr>
            </w:pPr>
            <w:permStart w:id="1797011034" w:edGrp="everyone"/>
            <w:r w:rsidRPr="00A12B48">
              <w:rPr>
                <w:rFonts w:ascii="Arial" w:hAnsi="Arial" w:cs="Arial"/>
                <w:sz w:val="22"/>
                <w:szCs w:val="22"/>
              </w:rPr>
              <w:t>Review their documentation, check alignment with project specifications and SWMS, and confirm understanding during pre</w:t>
            </w:r>
            <w:r w:rsidRPr="00A12B48">
              <w:rPr>
                <w:rFonts w:ascii="Cambria Math" w:hAnsi="Cambria Math" w:cs="Cambria Math"/>
                <w:sz w:val="22"/>
                <w:szCs w:val="22"/>
              </w:rPr>
              <w:t>‑</w:t>
            </w:r>
            <w:r w:rsidRPr="00A12B48">
              <w:rPr>
                <w:rFonts w:ascii="Arial" w:hAnsi="Arial" w:cs="Arial"/>
                <w:sz w:val="22"/>
                <w:szCs w:val="22"/>
              </w:rPr>
              <w:t>start.</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B31128"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4"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4"/>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6B14B6" w14:textId="48276588" w:rsidR="00DD0E86" w:rsidRPr="001C4084" w:rsidRDefault="00A12B48" w:rsidP="00365007">
            <w:pPr>
              <w:rPr>
                <w:rFonts w:ascii="Arial" w:hAnsi="Arial" w:cs="Arial"/>
                <w:sz w:val="22"/>
                <w:szCs w:val="22"/>
              </w:rPr>
            </w:pPr>
            <w:permStart w:id="88411710" w:edGrp="everyone"/>
            <w:r w:rsidRPr="00A12B48">
              <w:rPr>
                <w:rFonts w:ascii="Arial" w:hAnsi="Arial" w:cs="Arial"/>
                <w:sz w:val="22"/>
                <w:szCs w:val="22"/>
              </w:rPr>
              <w:t>Observe pre</w:t>
            </w:r>
            <w:r w:rsidRPr="00A12B48">
              <w:rPr>
                <w:rFonts w:ascii="Cambria Math" w:hAnsi="Cambria Math" w:cs="Cambria Math"/>
                <w:sz w:val="22"/>
                <w:szCs w:val="22"/>
              </w:rPr>
              <w:t>‑</w:t>
            </w:r>
            <w:r w:rsidRPr="00A12B48">
              <w:rPr>
                <w:rFonts w:ascii="Arial" w:hAnsi="Arial" w:cs="Arial"/>
                <w:sz w:val="22"/>
                <w:szCs w:val="22"/>
              </w:rPr>
              <w:t>start briefing, check sign</w:t>
            </w:r>
            <w:r w:rsidRPr="00A12B48">
              <w:rPr>
                <w:rFonts w:ascii="Cambria Math" w:hAnsi="Cambria Math" w:cs="Cambria Math"/>
                <w:sz w:val="22"/>
                <w:szCs w:val="22"/>
              </w:rPr>
              <w:t>‑</w:t>
            </w:r>
            <w:r w:rsidRPr="00A12B48">
              <w:rPr>
                <w:rFonts w:ascii="Arial" w:hAnsi="Arial" w:cs="Arial"/>
                <w:sz w:val="22"/>
                <w:szCs w:val="22"/>
              </w:rPr>
              <w:t>on sheets, ask workers questions, and observe work practices matching instructions.</w:t>
            </w:r>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B31128"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5" w:name="_Ref97544164"/>
      <w:r>
        <w:t>What is required when setting out for work tasks?</w:t>
      </w:r>
      <w:bookmarkEnd w:id="15"/>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781FA4" w14:textId="224062C1" w:rsidR="00DD0E86" w:rsidRPr="001C4084" w:rsidRDefault="00A12B48" w:rsidP="00365007">
            <w:pPr>
              <w:rPr>
                <w:rFonts w:ascii="Arial" w:hAnsi="Arial" w:cs="Arial"/>
                <w:sz w:val="22"/>
                <w:szCs w:val="22"/>
              </w:rPr>
            </w:pPr>
            <w:permStart w:id="1736445584" w:edGrp="everyone"/>
            <w:r w:rsidRPr="00A12B48">
              <w:rPr>
                <w:rFonts w:ascii="Arial" w:hAnsi="Arial" w:cs="Arial"/>
                <w:sz w:val="22"/>
                <w:szCs w:val="22"/>
              </w:rPr>
              <w:t>Accurate survey points, plans, appropriate instruments, control benchmarks, and clear marking of lines, levels, and offsets.</w:t>
            </w:r>
            <w:permEnd w:id="1736445584"/>
          </w:p>
        </w:tc>
        <w:permStart w:id="427957196" w:edGrp="everyone"/>
        <w:tc>
          <w:tcPr>
            <w:tcW w:w="624" w:type="dxa"/>
            <w:tcBorders>
              <w:top w:val="nil"/>
              <w:left w:val="single" w:sz="4" w:space="0" w:color="auto"/>
              <w:bottom w:val="nil"/>
              <w:right w:val="nil"/>
            </w:tcBorders>
          </w:tcPr>
          <w:p w14:paraId="1462A508" w14:textId="77777777" w:rsidR="00DD0E86" w:rsidRPr="00533511" w:rsidRDefault="00B31128"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6" w:name="_Ref97544165"/>
      <w:r>
        <w:lastRenderedPageBreak/>
        <w:t>What is the importance of the survey pegs during the road set out?</w:t>
      </w:r>
      <w:bookmarkEnd w:id="16"/>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D084D0" w14:textId="1EBB71C1" w:rsidR="00DD0E86" w:rsidRPr="001C4084" w:rsidRDefault="00A12B48" w:rsidP="00365007">
            <w:pPr>
              <w:rPr>
                <w:rFonts w:ascii="Arial" w:hAnsi="Arial" w:cs="Arial"/>
                <w:sz w:val="22"/>
                <w:szCs w:val="22"/>
              </w:rPr>
            </w:pPr>
            <w:permStart w:id="1610821904" w:edGrp="everyone"/>
            <w:r w:rsidRPr="00A12B48">
              <w:rPr>
                <w:rFonts w:ascii="Arial" w:hAnsi="Arial" w:cs="Arial"/>
                <w:sz w:val="22"/>
                <w:szCs w:val="22"/>
              </w:rPr>
              <w:t>They provide reference for alignment, levels, width, and earthworks cut/fill requirements.</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B31128"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7" w:name="_Ref97544497"/>
      <w:r>
        <w:t>What methods do you apply when monitoring civil works to ensure the required outcomes or met on a daily basis?</w:t>
      </w:r>
      <w:bookmarkEnd w:id="17"/>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FBB27A" w14:textId="68CF539A" w:rsidR="00DD0E86" w:rsidRPr="001C4084" w:rsidRDefault="00A12B48" w:rsidP="00365007">
            <w:pPr>
              <w:rPr>
                <w:rFonts w:ascii="Arial" w:hAnsi="Arial" w:cs="Arial"/>
                <w:sz w:val="22"/>
                <w:szCs w:val="22"/>
              </w:rPr>
            </w:pPr>
            <w:permStart w:id="174605696" w:edGrp="everyone"/>
            <w:r w:rsidRPr="00A12B48">
              <w:rPr>
                <w:rFonts w:ascii="Arial" w:hAnsi="Arial" w:cs="Arial"/>
                <w:sz w:val="22"/>
                <w:szCs w:val="22"/>
              </w:rPr>
              <w:t>Daily inspections, checklists, progress photos, measurements, quality checks, and reviewing plant performance.</w:t>
            </w:r>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B31128"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8" w:name="_Ref97545658"/>
      <w:r>
        <w:lastRenderedPageBreak/>
        <w:t>Name and explain the purpose for three (3) of the different test results the supervisor must be able to read and understand at different hold or witness points of a project.</w:t>
      </w:r>
      <w:bookmarkEnd w:id="18"/>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2B2E80E9" w14:textId="77777777" w:rsidR="000F72F5" w:rsidRPr="000F72F5" w:rsidRDefault="000F72F5" w:rsidP="000F72F5">
            <w:pPr>
              <w:rPr>
                <w:rFonts w:ascii="Arial" w:hAnsi="Arial" w:cs="Arial"/>
                <w:sz w:val="22"/>
                <w:szCs w:val="22"/>
              </w:rPr>
            </w:pPr>
            <w:permStart w:id="38830011" w:edGrp="everyone"/>
            <w:r w:rsidRPr="000F72F5">
              <w:rPr>
                <w:rFonts w:ascii="Arial" w:hAnsi="Arial" w:cs="Arial"/>
                <w:sz w:val="22"/>
                <w:szCs w:val="22"/>
              </w:rPr>
              <w:t>Compaction test (density/Moisture): Ensures subgrade/sub-base meets spec.</w:t>
            </w:r>
          </w:p>
          <w:p w14:paraId="57CCB945" w14:textId="77777777" w:rsidR="000F72F5" w:rsidRDefault="000F72F5" w:rsidP="000F72F5">
            <w:pPr>
              <w:rPr>
                <w:rFonts w:ascii="Arial" w:hAnsi="Arial" w:cs="Arial"/>
                <w:sz w:val="22"/>
                <w:szCs w:val="22"/>
              </w:rPr>
            </w:pPr>
          </w:p>
          <w:p w14:paraId="321427B6" w14:textId="30A57D82" w:rsidR="000F72F5" w:rsidRPr="000F72F5" w:rsidRDefault="000F72F5" w:rsidP="000F72F5">
            <w:pPr>
              <w:rPr>
                <w:rFonts w:ascii="Arial" w:hAnsi="Arial" w:cs="Arial"/>
                <w:sz w:val="22"/>
                <w:szCs w:val="22"/>
              </w:rPr>
            </w:pPr>
            <w:r w:rsidRPr="000F72F5">
              <w:rPr>
                <w:rFonts w:ascii="Arial" w:hAnsi="Arial" w:cs="Arial"/>
                <w:sz w:val="22"/>
                <w:szCs w:val="22"/>
              </w:rPr>
              <w:t>CBR test: Confirms ground strength for pavement design.</w:t>
            </w:r>
          </w:p>
          <w:p w14:paraId="13373422" w14:textId="77777777" w:rsidR="000F72F5" w:rsidRDefault="000F72F5" w:rsidP="00365007">
            <w:pPr>
              <w:rPr>
                <w:rFonts w:ascii="Arial" w:hAnsi="Arial" w:cs="Arial"/>
                <w:sz w:val="22"/>
                <w:szCs w:val="22"/>
              </w:rPr>
            </w:pPr>
          </w:p>
          <w:p w14:paraId="0BEB0FC8" w14:textId="66B6F08D" w:rsidR="00DD0E86" w:rsidRPr="001C4084" w:rsidRDefault="000F72F5" w:rsidP="00365007">
            <w:pPr>
              <w:rPr>
                <w:rFonts w:ascii="Arial" w:hAnsi="Arial" w:cs="Arial"/>
                <w:sz w:val="22"/>
                <w:szCs w:val="22"/>
              </w:rPr>
            </w:pPr>
            <w:r w:rsidRPr="000F72F5">
              <w:rPr>
                <w:rFonts w:ascii="Arial" w:hAnsi="Arial" w:cs="Arial"/>
                <w:sz w:val="22"/>
                <w:szCs w:val="22"/>
              </w:rPr>
              <w:t>Concrete slump test: Confirms workability and compliance before pouring.</w:t>
            </w:r>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B31128"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19" w:name="_Ref97546442"/>
      <w:r>
        <w:t xml:space="preserve">What </w:t>
      </w:r>
      <w:r w:rsidRPr="00DB2114">
        <w:t>is</w:t>
      </w:r>
      <w:r>
        <w:t xml:space="preserve"> </w:t>
      </w:r>
      <w:r w:rsidRPr="00DB2114">
        <w:t>the purpose of road surface drainage and what are four (4) elements used to achieve this effectively?</w:t>
      </w:r>
      <w:bookmarkEnd w:id="19"/>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5398FC5E" w14:textId="035FE0E3" w:rsidR="000F72F5" w:rsidRDefault="00447293" w:rsidP="000F72F5">
            <w:pPr>
              <w:rPr>
                <w:rFonts w:ascii="Arial" w:hAnsi="Arial" w:cs="Arial"/>
                <w:sz w:val="22"/>
                <w:szCs w:val="22"/>
              </w:rPr>
            </w:pPr>
            <w:permStart w:id="695106021" w:edGrp="everyone"/>
            <w:r w:rsidRPr="00447293">
              <w:rPr>
                <w:rFonts w:ascii="Arial" w:hAnsi="Arial" w:cs="Arial"/>
                <w:sz w:val="22"/>
                <w:szCs w:val="22"/>
              </w:rPr>
              <w:t>Remove water quickly to protect pavement and prevent failures.</w:t>
            </w:r>
          </w:p>
          <w:p w14:paraId="368DC674" w14:textId="77777777" w:rsidR="000F72F5" w:rsidRDefault="000F72F5" w:rsidP="000F72F5">
            <w:pPr>
              <w:rPr>
                <w:rFonts w:ascii="Arial" w:hAnsi="Arial" w:cs="Arial"/>
                <w:sz w:val="22"/>
                <w:szCs w:val="22"/>
              </w:rPr>
            </w:pPr>
          </w:p>
          <w:p w14:paraId="2EA7A9FF" w14:textId="07D5ECB7" w:rsidR="000F72F5" w:rsidRPr="00447293" w:rsidRDefault="000F72F5" w:rsidP="00447293">
            <w:pPr>
              <w:pStyle w:val="ListParagraph"/>
              <w:numPr>
                <w:ilvl w:val="0"/>
                <w:numId w:val="51"/>
              </w:numPr>
              <w:rPr>
                <w:rFonts w:ascii="Arial" w:hAnsi="Arial" w:cs="Arial"/>
                <w:sz w:val="22"/>
                <w:szCs w:val="22"/>
              </w:rPr>
            </w:pPr>
            <w:r w:rsidRPr="00447293">
              <w:rPr>
                <w:rFonts w:ascii="Arial" w:hAnsi="Arial" w:cs="Arial"/>
                <w:sz w:val="22"/>
                <w:szCs w:val="22"/>
              </w:rPr>
              <w:t>Crossfall</w:t>
            </w:r>
          </w:p>
          <w:p w14:paraId="71315F38" w14:textId="4589D35F" w:rsidR="000F72F5" w:rsidRPr="00447293" w:rsidRDefault="000F72F5" w:rsidP="00447293">
            <w:pPr>
              <w:pStyle w:val="ListParagraph"/>
              <w:numPr>
                <w:ilvl w:val="0"/>
                <w:numId w:val="51"/>
              </w:numPr>
              <w:rPr>
                <w:rFonts w:ascii="Arial" w:hAnsi="Arial" w:cs="Arial"/>
                <w:sz w:val="22"/>
                <w:szCs w:val="22"/>
              </w:rPr>
            </w:pPr>
            <w:r w:rsidRPr="00447293">
              <w:rPr>
                <w:rFonts w:ascii="Arial" w:hAnsi="Arial" w:cs="Arial"/>
                <w:sz w:val="22"/>
                <w:szCs w:val="22"/>
              </w:rPr>
              <w:t>Table drains</w:t>
            </w:r>
          </w:p>
          <w:p w14:paraId="0E1EECE8" w14:textId="15F5DA31" w:rsidR="000F72F5" w:rsidRPr="00447293" w:rsidRDefault="000F72F5" w:rsidP="00447293">
            <w:pPr>
              <w:pStyle w:val="ListParagraph"/>
              <w:numPr>
                <w:ilvl w:val="0"/>
                <w:numId w:val="51"/>
              </w:numPr>
              <w:rPr>
                <w:rFonts w:ascii="Arial" w:hAnsi="Arial" w:cs="Arial"/>
                <w:sz w:val="22"/>
                <w:szCs w:val="22"/>
              </w:rPr>
            </w:pPr>
            <w:r w:rsidRPr="00447293">
              <w:rPr>
                <w:rFonts w:ascii="Arial" w:hAnsi="Arial" w:cs="Arial"/>
                <w:sz w:val="22"/>
                <w:szCs w:val="22"/>
              </w:rPr>
              <w:t>Culverts</w:t>
            </w:r>
          </w:p>
          <w:p w14:paraId="6B129DED" w14:textId="025095E4" w:rsidR="00DD0E86" w:rsidRPr="00447293" w:rsidRDefault="000F72F5" w:rsidP="00447293">
            <w:pPr>
              <w:pStyle w:val="ListParagraph"/>
              <w:numPr>
                <w:ilvl w:val="0"/>
                <w:numId w:val="51"/>
              </w:numPr>
              <w:rPr>
                <w:rFonts w:ascii="Arial" w:hAnsi="Arial" w:cs="Arial"/>
                <w:sz w:val="22"/>
                <w:szCs w:val="22"/>
              </w:rPr>
            </w:pPr>
            <w:r w:rsidRPr="00447293">
              <w:rPr>
                <w:rFonts w:ascii="Arial" w:hAnsi="Arial" w:cs="Arial"/>
                <w:sz w:val="22"/>
                <w:szCs w:val="22"/>
              </w:rPr>
              <w:t>Subsoil drainage</w:t>
            </w:r>
          </w:p>
          <w:permEnd w:id="695106021"/>
          <w:p w14:paraId="3253BC6D" w14:textId="7B801870" w:rsidR="00DD0E86" w:rsidRPr="001C4084" w:rsidRDefault="00DD0E86" w:rsidP="00365007">
            <w:pPr>
              <w:rPr>
                <w:rFonts w:ascii="Arial" w:hAnsi="Arial" w:cs="Arial"/>
                <w:sz w:val="22"/>
                <w:szCs w:val="22"/>
              </w:rPr>
            </w:pPr>
          </w:p>
        </w:tc>
        <w:permStart w:id="1949701874" w:edGrp="everyone"/>
        <w:tc>
          <w:tcPr>
            <w:tcW w:w="624" w:type="dxa"/>
            <w:tcBorders>
              <w:top w:val="nil"/>
              <w:left w:val="single" w:sz="4" w:space="0" w:color="auto"/>
              <w:bottom w:val="nil"/>
              <w:right w:val="nil"/>
            </w:tcBorders>
          </w:tcPr>
          <w:p w14:paraId="5170827B" w14:textId="77777777" w:rsidR="00DD0E86" w:rsidRPr="00533511" w:rsidRDefault="00B31128"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0" w:name="_Ref97546666"/>
      <w:r>
        <w:lastRenderedPageBreak/>
        <w:t>What are the effects of inappropriate road drainage infra</w:t>
      </w:r>
      <w:r w:rsidR="002074CF">
        <w:t>structure?</w:t>
      </w:r>
      <w:bookmarkEnd w:id="20"/>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534592" w14:textId="14311D84" w:rsidR="00DD0E86" w:rsidRPr="001C4084" w:rsidRDefault="00447293" w:rsidP="00365007">
            <w:pPr>
              <w:rPr>
                <w:rFonts w:ascii="Arial" w:hAnsi="Arial" w:cs="Arial"/>
                <w:sz w:val="22"/>
                <w:szCs w:val="22"/>
              </w:rPr>
            </w:pPr>
            <w:permStart w:id="1638799590" w:edGrp="everyone"/>
            <w:r w:rsidRPr="00447293">
              <w:rPr>
                <w:rFonts w:ascii="Arial" w:hAnsi="Arial" w:cs="Arial"/>
                <w:sz w:val="22"/>
                <w:szCs w:val="22"/>
              </w:rPr>
              <w:t>Pavement failure, rutting, erosion, reduced road safety, and increased maintenance costs.</w:t>
            </w:r>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B31128"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1" w:name="_Ref97547060"/>
      <w:r>
        <w:t>What are the three (3) main parts of roadway design and the importance of these features?</w:t>
      </w:r>
      <w:bookmarkEnd w:id="21"/>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7030EF2D" w14:textId="77777777" w:rsidR="00447293" w:rsidRPr="00447293" w:rsidRDefault="00447293" w:rsidP="00447293">
            <w:pPr>
              <w:rPr>
                <w:rFonts w:ascii="Arial" w:hAnsi="Arial" w:cs="Arial"/>
                <w:sz w:val="22"/>
                <w:szCs w:val="22"/>
              </w:rPr>
            </w:pPr>
            <w:permStart w:id="1728392056" w:edGrp="everyone"/>
            <w:r w:rsidRPr="00447293">
              <w:rPr>
                <w:rFonts w:ascii="Arial" w:hAnsi="Arial" w:cs="Arial"/>
                <w:sz w:val="22"/>
                <w:szCs w:val="22"/>
              </w:rPr>
              <w:t>Subgrade – provides foundation support.</w:t>
            </w:r>
          </w:p>
          <w:p w14:paraId="6956454A" w14:textId="77777777" w:rsidR="000A10F0" w:rsidRDefault="000A10F0" w:rsidP="00447293">
            <w:pPr>
              <w:rPr>
                <w:rFonts w:ascii="Arial" w:hAnsi="Arial" w:cs="Arial"/>
                <w:sz w:val="22"/>
                <w:szCs w:val="22"/>
              </w:rPr>
            </w:pPr>
          </w:p>
          <w:p w14:paraId="205497D9" w14:textId="353264EA" w:rsidR="00447293" w:rsidRPr="00447293" w:rsidRDefault="00447293" w:rsidP="00447293">
            <w:pPr>
              <w:rPr>
                <w:rFonts w:ascii="Arial" w:hAnsi="Arial" w:cs="Arial"/>
                <w:sz w:val="22"/>
                <w:szCs w:val="22"/>
              </w:rPr>
            </w:pPr>
            <w:r w:rsidRPr="00447293">
              <w:rPr>
                <w:rFonts w:ascii="Arial" w:hAnsi="Arial" w:cs="Arial"/>
                <w:sz w:val="22"/>
                <w:szCs w:val="22"/>
              </w:rPr>
              <w:t>Pavement layers – distribute loads.</w:t>
            </w:r>
          </w:p>
          <w:p w14:paraId="532AA07C" w14:textId="77777777" w:rsidR="000A10F0" w:rsidRDefault="000A10F0" w:rsidP="00447293">
            <w:pPr>
              <w:rPr>
                <w:rFonts w:ascii="Arial" w:hAnsi="Arial" w:cs="Arial"/>
                <w:sz w:val="22"/>
                <w:szCs w:val="22"/>
              </w:rPr>
            </w:pPr>
          </w:p>
          <w:p w14:paraId="6852151B" w14:textId="6B4BB9FA" w:rsidR="00447293" w:rsidRPr="00447293" w:rsidRDefault="00447293" w:rsidP="00447293">
            <w:pPr>
              <w:rPr>
                <w:rFonts w:ascii="Arial" w:hAnsi="Arial" w:cs="Arial"/>
                <w:sz w:val="22"/>
                <w:szCs w:val="22"/>
              </w:rPr>
            </w:pPr>
            <w:r w:rsidRPr="00447293">
              <w:rPr>
                <w:rFonts w:ascii="Arial" w:hAnsi="Arial" w:cs="Arial"/>
                <w:sz w:val="22"/>
                <w:szCs w:val="22"/>
              </w:rPr>
              <w:t>Surface layer – provides smooth, safe driving and protection from weather.</w:t>
            </w:r>
          </w:p>
          <w:permEnd w:id="1728392056"/>
          <w:p w14:paraId="6E500972" w14:textId="1BC588E9" w:rsidR="00DD0E86" w:rsidRPr="001C4084" w:rsidRDefault="00DD0E86" w:rsidP="00365007">
            <w:pPr>
              <w:rPr>
                <w:rFonts w:ascii="Arial" w:hAnsi="Arial" w:cs="Arial"/>
                <w:sz w:val="22"/>
                <w:szCs w:val="22"/>
              </w:rPr>
            </w:pPr>
          </w:p>
        </w:tc>
        <w:permStart w:id="1660766555" w:edGrp="everyone"/>
        <w:tc>
          <w:tcPr>
            <w:tcW w:w="624" w:type="dxa"/>
            <w:tcBorders>
              <w:top w:val="nil"/>
              <w:left w:val="single" w:sz="4" w:space="0" w:color="auto"/>
              <w:bottom w:val="nil"/>
              <w:right w:val="nil"/>
            </w:tcBorders>
          </w:tcPr>
          <w:p w14:paraId="0F8755F9" w14:textId="77777777" w:rsidR="00DD0E86" w:rsidRPr="00533511" w:rsidRDefault="00B31128"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2" w:name="_Ref97547690"/>
      <w:r>
        <w:lastRenderedPageBreak/>
        <w:t>What are four (4) events that might occur on a normal working day that may significantly affect progress of civil works tasks and force the use of contingency plans.</w:t>
      </w:r>
      <w:bookmarkEnd w:id="22"/>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BDD9DDE" w14:textId="77777777" w:rsidR="000A10F0" w:rsidRPr="000A10F0" w:rsidRDefault="000A10F0" w:rsidP="000A10F0">
            <w:pPr>
              <w:rPr>
                <w:rFonts w:ascii="Arial" w:hAnsi="Arial" w:cs="Arial"/>
                <w:sz w:val="22"/>
                <w:szCs w:val="22"/>
              </w:rPr>
            </w:pPr>
            <w:permStart w:id="520239021" w:edGrp="everyone"/>
            <w:r w:rsidRPr="000A10F0">
              <w:rPr>
                <w:rFonts w:ascii="Arial" w:hAnsi="Arial" w:cs="Arial"/>
                <w:sz w:val="22"/>
                <w:szCs w:val="22"/>
              </w:rPr>
              <w:t>Heavy rain</w:t>
            </w:r>
          </w:p>
          <w:p w14:paraId="28C7FB6C" w14:textId="77777777" w:rsidR="000A10F0" w:rsidRDefault="000A10F0" w:rsidP="000A10F0">
            <w:pPr>
              <w:rPr>
                <w:rFonts w:ascii="Arial" w:hAnsi="Arial" w:cs="Arial"/>
                <w:sz w:val="22"/>
                <w:szCs w:val="22"/>
              </w:rPr>
            </w:pPr>
          </w:p>
          <w:p w14:paraId="6FFE06E4" w14:textId="0FE03E70" w:rsidR="000A10F0" w:rsidRPr="000A10F0" w:rsidRDefault="000A10F0" w:rsidP="000A10F0">
            <w:pPr>
              <w:rPr>
                <w:rFonts w:ascii="Arial" w:hAnsi="Arial" w:cs="Arial"/>
                <w:sz w:val="22"/>
                <w:szCs w:val="22"/>
              </w:rPr>
            </w:pPr>
            <w:r w:rsidRPr="000A10F0">
              <w:rPr>
                <w:rFonts w:ascii="Arial" w:hAnsi="Arial" w:cs="Arial"/>
                <w:sz w:val="22"/>
                <w:szCs w:val="22"/>
              </w:rPr>
              <w:t>Plant breakdown</w:t>
            </w:r>
          </w:p>
          <w:p w14:paraId="4483FDAE" w14:textId="77777777" w:rsidR="000A10F0" w:rsidRDefault="000A10F0" w:rsidP="000A10F0">
            <w:pPr>
              <w:rPr>
                <w:rFonts w:ascii="Arial" w:hAnsi="Arial" w:cs="Arial"/>
                <w:sz w:val="22"/>
                <w:szCs w:val="22"/>
              </w:rPr>
            </w:pPr>
          </w:p>
          <w:p w14:paraId="7F5B5056" w14:textId="2359BBBD" w:rsidR="000A10F0" w:rsidRPr="000A10F0" w:rsidRDefault="000A10F0" w:rsidP="000A10F0">
            <w:pPr>
              <w:rPr>
                <w:rFonts w:ascii="Arial" w:hAnsi="Arial" w:cs="Arial"/>
                <w:sz w:val="22"/>
                <w:szCs w:val="22"/>
              </w:rPr>
            </w:pPr>
            <w:r w:rsidRPr="000A10F0">
              <w:rPr>
                <w:rFonts w:ascii="Arial" w:hAnsi="Arial" w:cs="Arial"/>
                <w:sz w:val="22"/>
                <w:szCs w:val="22"/>
              </w:rPr>
              <w:t>Material supply delays</w:t>
            </w:r>
          </w:p>
          <w:p w14:paraId="3D3C90C4" w14:textId="77777777" w:rsidR="000A10F0" w:rsidRDefault="000A10F0" w:rsidP="00365007">
            <w:pPr>
              <w:rPr>
                <w:rFonts w:ascii="Arial" w:hAnsi="Arial" w:cs="Arial"/>
                <w:sz w:val="22"/>
                <w:szCs w:val="22"/>
              </w:rPr>
            </w:pPr>
          </w:p>
          <w:p w14:paraId="2265BAA2" w14:textId="70A3212C" w:rsidR="00DD0E86" w:rsidRPr="001C4084" w:rsidRDefault="000A10F0" w:rsidP="00365007">
            <w:pPr>
              <w:rPr>
                <w:rFonts w:ascii="Arial" w:hAnsi="Arial" w:cs="Arial"/>
                <w:sz w:val="22"/>
                <w:szCs w:val="22"/>
              </w:rPr>
            </w:pPr>
            <w:r w:rsidRPr="000A10F0">
              <w:rPr>
                <w:rFonts w:ascii="Arial" w:hAnsi="Arial" w:cs="Arial"/>
                <w:sz w:val="22"/>
                <w:szCs w:val="22"/>
              </w:rPr>
              <w:t>Unexpected ground conditions (rock/soft spots)</w:t>
            </w:r>
            <w:permEnd w:id="520239021"/>
          </w:p>
        </w:tc>
        <w:permStart w:id="216673886" w:edGrp="everyone"/>
        <w:tc>
          <w:tcPr>
            <w:tcW w:w="624" w:type="dxa"/>
            <w:tcBorders>
              <w:top w:val="nil"/>
              <w:left w:val="single" w:sz="4" w:space="0" w:color="auto"/>
              <w:bottom w:val="nil"/>
              <w:right w:val="nil"/>
            </w:tcBorders>
          </w:tcPr>
          <w:p w14:paraId="33B5A7C1" w14:textId="77777777" w:rsidR="00DD0E86" w:rsidRPr="00533511" w:rsidRDefault="00B31128"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3" w:name="_Ref97547693"/>
      <w:r>
        <w:t>What are four (4) contingency plans that may be in place to support a civil construction operational plan?</w:t>
      </w:r>
      <w:bookmarkEnd w:id="23"/>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676AF5A9" w14:textId="77777777" w:rsidR="000A10F0" w:rsidRPr="000A10F0" w:rsidRDefault="000A10F0" w:rsidP="000A10F0">
            <w:pPr>
              <w:rPr>
                <w:rFonts w:ascii="Arial" w:hAnsi="Arial" w:cs="Arial"/>
                <w:sz w:val="22"/>
                <w:szCs w:val="22"/>
              </w:rPr>
            </w:pPr>
            <w:permStart w:id="1602248999" w:edGrp="everyone"/>
            <w:r w:rsidRPr="000A10F0">
              <w:rPr>
                <w:rFonts w:ascii="Arial" w:hAnsi="Arial" w:cs="Arial"/>
                <w:sz w:val="22"/>
                <w:szCs w:val="22"/>
              </w:rPr>
              <w:t>Alternative suppliers</w:t>
            </w:r>
          </w:p>
          <w:p w14:paraId="302B1CD7" w14:textId="77777777" w:rsidR="000A10F0" w:rsidRDefault="000A10F0" w:rsidP="000A10F0">
            <w:pPr>
              <w:rPr>
                <w:rFonts w:ascii="Arial" w:hAnsi="Arial" w:cs="Arial"/>
                <w:sz w:val="22"/>
                <w:szCs w:val="22"/>
              </w:rPr>
            </w:pPr>
          </w:p>
          <w:p w14:paraId="0D5F3A9A" w14:textId="0616B504" w:rsidR="000A10F0" w:rsidRPr="000A10F0" w:rsidRDefault="000A10F0" w:rsidP="000A10F0">
            <w:pPr>
              <w:rPr>
                <w:rFonts w:ascii="Arial" w:hAnsi="Arial" w:cs="Arial"/>
                <w:sz w:val="22"/>
                <w:szCs w:val="22"/>
              </w:rPr>
            </w:pPr>
            <w:r w:rsidRPr="000A10F0">
              <w:rPr>
                <w:rFonts w:ascii="Arial" w:hAnsi="Arial" w:cs="Arial"/>
                <w:sz w:val="22"/>
                <w:szCs w:val="22"/>
              </w:rPr>
              <w:t>Backup plant availability</w:t>
            </w:r>
          </w:p>
          <w:p w14:paraId="02B4E26D" w14:textId="77777777" w:rsidR="000A10F0" w:rsidRDefault="000A10F0" w:rsidP="000A10F0">
            <w:pPr>
              <w:rPr>
                <w:rFonts w:ascii="Arial" w:hAnsi="Arial" w:cs="Arial"/>
                <w:sz w:val="22"/>
                <w:szCs w:val="22"/>
              </w:rPr>
            </w:pPr>
          </w:p>
          <w:p w14:paraId="1957DB99" w14:textId="286340AD" w:rsidR="000A10F0" w:rsidRPr="000A10F0" w:rsidRDefault="000A10F0" w:rsidP="000A10F0">
            <w:pPr>
              <w:rPr>
                <w:rFonts w:ascii="Arial" w:hAnsi="Arial" w:cs="Arial"/>
                <w:sz w:val="22"/>
                <w:szCs w:val="22"/>
              </w:rPr>
            </w:pPr>
            <w:r w:rsidRPr="000A10F0">
              <w:rPr>
                <w:rFonts w:ascii="Arial" w:hAnsi="Arial" w:cs="Arial"/>
                <w:sz w:val="22"/>
                <w:szCs w:val="22"/>
              </w:rPr>
              <w:t>Wet</w:t>
            </w:r>
            <w:r w:rsidRPr="000A10F0">
              <w:rPr>
                <w:rFonts w:ascii="Cambria Math" w:hAnsi="Cambria Math" w:cs="Cambria Math"/>
                <w:sz w:val="22"/>
                <w:szCs w:val="22"/>
              </w:rPr>
              <w:t>‑</w:t>
            </w:r>
            <w:r w:rsidRPr="000A10F0">
              <w:rPr>
                <w:rFonts w:ascii="Arial" w:hAnsi="Arial" w:cs="Arial"/>
                <w:sz w:val="22"/>
                <w:szCs w:val="22"/>
              </w:rPr>
              <w:t>weather work plans</w:t>
            </w:r>
          </w:p>
          <w:p w14:paraId="4234143C" w14:textId="77777777" w:rsidR="000A10F0" w:rsidRDefault="000A10F0" w:rsidP="00365007">
            <w:pPr>
              <w:rPr>
                <w:rFonts w:ascii="Arial" w:hAnsi="Arial" w:cs="Arial"/>
                <w:sz w:val="22"/>
                <w:szCs w:val="22"/>
              </w:rPr>
            </w:pPr>
          </w:p>
          <w:p w14:paraId="0661E0DB" w14:textId="1D5432F8" w:rsidR="00011E21" w:rsidRPr="001C4084" w:rsidRDefault="000A10F0" w:rsidP="00365007">
            <w:pPr>
              <w:rPr>
                <w:rFonts w:ascii="Arial" w:hAnsi="Arial" w:cs="Arial"/>
                <w:sz w:val="22"/>
                <w:szCs w:val="22"/>
              </w:rPr>
            </w:pPr>
            <w:r w:rsidRPr="000A10F0">
              <w:rPr>
                <w:rFonts w:ascii="Arial" w:hAnsi="Arial" w:cs="Arial"/>
                <w:sz w:val="22"/>
                <w:szCs w:val="22"/>
              </w:rPr>
              <w:t>Re</w:t>
            </w:r>
            <w:r w:rsidRPr="000A10F0">
              <w:rPr>
                <w:rFonts w:ascii="Cambria Math" w:hAnsi="Cambria Math" w:cs="Cambria Math"/>
                <w:sz w:val="22"/>
                <w:szCs w:val="22"/>
              </w:rPr>
              <w:t>‑</w:t>
            </w:r>
            <w:r w:rsidRPr="000A10F0">
              <w:rPr>
                <w:rFonts w:ascii="Arial" w:hAnsi="Arial" w:cs="Arial"/>
                <w:sz w:val="22"/>
                <w:szCs w:val="22"/>
              </w:rPr>
              <w:t>sequencing tasks</w:t>
            </w:r>
            <w:permEnd w:id="1602248999"/>
          </w:p>
        </w:tc>
        <w:permStart w:id="1130700186" w:edGrp="everyone"/>
        <w:tc>
          <w:tcPr>
            <w:tcW w:w="624" w:type="dxa"/>
            <w:tcBorders>
              <w:top w:val="nil"/>
              <w:left w:val="single" w:sz="4" w:space="0" w:color="auto"/>
              <w:bottom w:val="nil"/>
              <w:right w:val="nil"/>
            </w:tcBorders>
          </w:tcPr>
          <w:p w14:paraId="73FBE2DC" w14:textId="77777777" w:rsidR="00011E21" w:rsidRPr="00533511" w:rsidRDefault="00B31128"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4" w:name="_Ref97549194"/>
      <w:r>
        <w:lastRenderedPageBreak/>
        <w:t>What methods do you apply when monitoring worker and contractor performance for safety and compliance?</w:t>
      </w:r>
      <w:bookmarkEnd w:id="24"/>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B5FB" w14:textId="6B41BC34" w:rsidR="00011E21" w:rsidRPr="001C4084" w:rsidRDefault="000A10F0" w:rsidP="00365007">
            <w:pPr>
              <w:rPr>
                <w:rFonts w:ascii="Arial" w:hAnsi="Arial" w:cs="Arial"/>
                <w:sz w:val="22"/>
                <w:szCs w:val="22"/>
              </w:rPr>
            </w:pPr>
            <w:permStart w:id="2076594184" w:edGrp="everyone"/>
            <w:r w:rsidRPr="000A10F0">
              <w:rPr>
                <w:rFonts w:ascii="Arial" w:hAnsi="Arial" w:cs="Arial"/>
                <w:sz w:val="22"/>
                <w:szCs w:val="22"/>
              </w:rPr>
              <w:t>Inspections, SWMS checks, spot audits, observation of work practices, and safety reporting.</w:t>
            </w:r>
            <w:permEnd w:id="2076594184"/>
          </w:p>
        </w:tc>
        <w:permStart w:id="421003984" w:edGrp="everyone"/>
        <w:tc>
          <w:tcPr>
            <w:tcW w:w="624" w:type="dxa"/>
            <w:tcBorders>
              <w:top w:val="nil"/>
              <w:left w:val="single" w:sz="4" w:space="0" w:color="auto"/>
              <w:bottom w:val="nil"/>
              <w:right w:val="nil"/>
            </w:tcBorders>
          </w:tcPr>
          <w:p w14:paraId="35722E0F" w14:textId="77777777" w:rsidR="00011E21" w:rsidRPr="00533511" w:rsidRDefault="00B31128"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5" w:name="_Ref97550128"/>
      <w:r>
        <w:t>What is the relationship between waste management and environmental protection?</w:t>
      </w:r>
      <w:bookmarkEnd w:id="25"/>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9D087B" w14:textId="5DB3F93F" w:rsidR="00011E21" w:rsidRPr="001C4084" w:rsidRDefault="000A10F0" w:rsidP="00365007">
            <w:pPr>
              <w:rPr>
                <w:rFonts w:ascii="Arial" w:hAnsi="Arial" w:cs="Arial"/>
                <w:sz w:val="22"/>
                <w:szCs w:val="22"/>
              </w:rPr>
            </w:pPr>
            <w:permStart w:id="1154819959" w:edGrp="everyone"/>
            <w:r w:rsidRPr="000A10F0">
              <w:rPr>
                <w:rFonts w:ascii="Arial" w:hAnsi="Arial" w:cs="Arial"/>
                <w:sz w:val="22"/>
                <w:szCs w:val="22"/>
              </w:rPr>
              <w:t>Correct waste handling prevents contamination, protects waterways, reduces environmental impact, and complies with environmental legislation.</w:t>
            </w:r>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B31128"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6" w:name="_Ref97552476"/>
      <w:r>
        <w:lastRenderedPageBreak/>
        <w:t>Describe why supervisors access each of the following types of data.</w:t>
      </w:r>
      <w:bookmarkEnd w:id="26"/>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5300D126" w14:textId="704A6453" w:rsidR="005B0ACC" w:rsidRPr="005B0ACC" w:rsidRDefault="000A10F0" w:rsidP="005B0ACC">
            <w:pPr>
              <w:pStyle w:val="22TAHiddenWrittenResponse"/>
              <w:spacing w:line="240" w:lineRule="auto"/>
              <w:rPr>
                <w:vanish w:val="0"/>
                <w:color w:val="auto"/>
              </w:rPr>
            </w:pPr>
            <w:permStart w:id="839337772" w:edGrp="everyone"/>
            <w:r w:rsidRPr="000A10F0">
              <w:rPr>
                <w:vanish w:val="0"/>
                <w:color w:val="auto"/>
              </w:rPr>
              <w:t>Understand ground conditions affecting excavation and stability.</w:t>
            </w:r>
          </w:p>
          <w:p w14:paraId="61646EE7" w14:textId="77777777" w:rsidR="005B0ACC" w:rsidRPr="005B0ACC" w:rsidRDefault="005B0ACC" w:rsidP="005B0ACC">
            <w:pPr>
              <w:pStyle w:val="22TAHiddenWrittenResponse"/>
              <w:spacing w:line="240" w:lineRule="auto"/>
              <w:rPr>
                <w:vanish w:val="0"/>
                <w:color w:val="auto"/>
              </w:rPr>
            </w:pPr>
          </w:p>
          <w:p w14:paraId="64FF746C" w14:textId="77777777" w:rsidR="005B0ACC" w:rsidRPr="005B0ACC" w:rsidRDefault="005B0ACC" w:rsidP="005B0ACC">
            <w:pPr>
              <w:pStyle w:val="22TAHiddenWrittenResponse"/>
              <w:spacing w:line="240" w:lineRule="auto"/>
              <w:rPr>
                <w:vanish w:val="0"/>
                <w:color w:val="auto"/>
              </w:rPr>
            </w:pPr>
          </w:p>
          <w:p w14:paraId="6D773452" w14:textId="77777777" w:rsidR="005B0ACC" w:rsidRPr="005B0ACC" w:rsidRDefault="005B0ACC" w:rsidP="005B0ACC">
            <w:pPr>
              <w:pStyle w:val="22TAHiddenWrittenResponse"/>
              <w:spacing w:line="240" w:lineRule="auto"/>
              <w:rPr>
                <w:vanish w:val="0"/>
                <w:color w:val="auto"/>
              </w:rPr>
            </w:pPr>
          </w:p>
          <w:p w14:paraId="5AFCC3ED" w14:textId="77777777" w:rsidR="005B0ACC" w:rsidRPr="005B0ACC" w:rsidRDefault="005B0ACC" w:rsidP="005B0ACC">
            <w:pPr>
              <w:pStyle w:val="22TAHiddenWrittenResponse"/>
              <w:spacing w:line="240" w:lineRule="auto"/>
              <w:rPr>
                <w:vanish w:val="0"/>
                <w:color w:val="auto"/>
              </w:rPr>
            </w:pP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3AA2C477" w14:textId="523458B3" w:rsidR="005B0ACC" w:rsidRPr="005B0ACC" w:rsidRDefault="00110116" w:rsidP="005B0ACC">
            <w:pPr>
              <w:pStyle w:val="22TAHiddenWrittenResponse"/>
              <w:spacing w:line="240" w:lineRule="auto"/>
              <w:rPr>
                <w:vanish w:val="0"/>
                <w:color w:val="auto"/>
              </w:rPr>
            </w:pPr>
            <w:permStart w:id="1982207203" w:edGrp="everyone"/>
            <w:r w:rsidRPr="00110116">
              <w:rPr>
                <w:vanish w:val="0"/>
                <w:color w:val="auto"/>
              </w:rPr>
              <w:t>Plan drainage, manage groundwater, prevent flooding.</w:t>
            </w:r>
          </w:p>
          <w:p w14:paraId="1157D270" w14:textId="77777777" w:rsidR="005B0ACC" w:rsidRPr="005B0ACC" w:rsidRDefault="005B0ACC" w:rsidP="005B0ACC">
            <w:pPr>
              <w:pStyle w:val="22TAHiddenWrittenResponse"/>
              <w:spacing w:line="240" w:lineRule="auto"/>
              <w:rPr>
                <w:vanish w:val="0"/>
                <w:color w:val="auto"/>
              </w:rPr>
            </w:pPr>
          </w:p>
          <w:p w14:paraId="7130D7EB" w14:textId="77777777" w:rsidR="005B0ACC" w:rsidRPr="005B0ACC" w:rsidRDefault="005B0ACC" w:rsidP="005B0ACC">
            <w:pPr>
              <w:pStyle w:val="22TAHiddenWrittenResponse"/>
              <w:spacing w:line="240" w:lineRule="auto"/>
              <w:rPr>
                <w:vanish w:val="0"/>
                <w:color w:val="auto"/>
              </w:rPr>
            </w:pPr>
          </w:p>
          <w:p w14:paraId="58CFF3A0" w14:textId="77777777" w:rsidR="005B0ACC" w:rsidRPr="005B0ACC" w:rsidRDefault="005B0ACC" w:rsidP="005B0ACC">
            <w:pPr>
              <w:pStyle w:val="22TAHiddenWrittenResponse"/>
              <w:spacing w:line="240" w:lineRule="auto"/>
              <w:rPr>
                <w:vanish w:val="0"/>
                <w:color w:val="auto"/>
              </w:rPr>
            </w:pP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79F32E02" w14:textId="03DDFC61" w:rsidR="005B0ACC" w:rsidRPr="005B0ACC" w:rsidRDefault="00110116" w:rsidP="005B0ACC">
            <w:pPr>
              <w:pStyle w:val="22TAHiddenWrittenResponse"/>
              <w:spacing w:line="240" w:lineRule="auto"/>
              <w:rPr>
                <w:vanish w:val="0"/>
                <w:color w:val="auto"/>
              </w:rPr>
            </w:pPr>
            <w:permStart w:id="271729338" w:edGrp="everyone"/>
            <w:r w:rsidRPr="00110116">
              <w:rPr>
                <w:vanish w:val="0"/>
                <w:color w:val="auto"/>
              </w:rPr>
              <w:t>Identify weather risks affecting safety, production, and material quality.</w:t>
            </w:r>
          </w:p>
          <w:p w14:paraId="01390A6D" w14:textId="77777777" w:rsidR="005B0ACC" w:rsidRPr="005B0ACC" w:rsidRDefault="005B0ACC" w:rsidP="005B0ACC">
            <w:pPr>
              <w:pStyle w:val="22TAHiddenWrittenResponse"/>
              <w:spacing w:line="240" w:lineRule="auto"/>
              <w:rPr>
                <w:vanish w:val="0"/>
                <w:color w:val="auto"/>
              </w:rPr>
            </w:pPr>
          </w:p>
          <w:p w14:paraId="0451A947" w14:textId="6D53FC9D" w:rsidR="005B0ACC" w:rsidRPr="005B0ACC" w:rsidRDefault="005B0ACC" w:rsidP="005B0ACC">
            <w:pPr>
              <w:pStyle w:val="22TAHiddenWrittenResponse"/>
              <w:spacing w:line="240" w:lineRule="auto"/>
              <w:rPr>
                <w:vanish w:val="0"/>
                <w:color w:val="auto"/>
              </w:rPr>
            </w:pPr>
          </w:p>
          <w:p w14:paraId="4A0EFA96" w14:textId="18325895" w:rsidR="005B0ACC" w:rsidRPr="005B0ACC" w:rsidRDefault="005B0ACC" w:rsidP="005B0ACC">
            <w:pPr>
              <w:pStyle w:val="22TAHiddenWrittenResponse"/>
              <w:spacing w:line="240" w:lineRule="auto"/>
              <w:rPr>
                <w:vanish w:val="0"/>
                <w:color w:val="auto"/>
              </w:rPr>
            </w:pPr>
          </w:p>
          <w:p w14:paraId="5E7D0778" w14:textId="77777777" w:rsidR="005B0ACC" w:rsidRPr="005B0ACC" w:rsidRDefault="005B0ACC" w:rsidP="005B0ACC">
            <w:pPr>
              <w:pStyle w:val="22TAHiddenWrittenResponse"/>
              <w:spacing w:line="240" w:lineRule="auto"/>
              <w:rPr>
                <w:vanish w:val="0"/>
                <w:color w:val="auto"/>
              </w:rPr>
            </w:pPr>
          </w:p>
          <w:permEnd w:id="271729338"/>
          <w:p w14:paraId="012276E7" w14:textId="77777777" w:rsidR="00011E21" w:rsidRDefault="00011E21" w:rsidP="00365007">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B31128"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B3112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B3112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719A8B5" w:rsidR="00750D30" w:rsidRPr="00750D30" w:rsidRDefault="00110116" w:rsidP="008B3F47">
            <w:pPr>
              <w:ind w:right="390"/>
              <w:jc w:val="left"/>
              <w:rPr>
                <w:rFonts w:ascii="Arial" w:hAnsi="Arial" w:cs="Arial"/>
                <w:sz w:val="20"/>
              </w:rPr>
            </w:pPr>
            <w:permStart w:id="1526489349" w:edGrp="everyone"/>
            <w:r>
              <w:rPr>
                <w:rFonts w:ascii="Arial" w:hAnsi="Arial" w:cs="Arial"/>
                <w:sz w:val="20"/>
              </w:rPr>
              <w:t>Brodie Page</w:t>
            </w:r>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B31128"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B31128"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B31128"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B31128"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B31128"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B31128"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B31128"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B31128"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B31128"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B31128"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B31128"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B31128"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B31128"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B31128"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B31128"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0F7E67DE" w14:textId="7D6DB7F9" w:rsidR="00AC0794" w:rsidRDefault="00B31128"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B31128"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End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End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End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End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End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End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B31128"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tcPr>
          <w:p w14:paraId="3F812A49" w14:textId="77777777" w:rsidR="00E427C1" w:rsidRDefault="00B31128"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B31128"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End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End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End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End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End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End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B31128"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7" w:name="_Ref97618055"/>
            <w:r w:rsidRPr="0083234A">
              <w:t>A clear and accurate overall number of workers required to undertake the construction task.</w:t>
            </w:r>
            <w:bookmarkEnd w:id="27"/>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B31128"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8" w:name="_Ref97617715"/>
            <w:r w:rsidRPr="0083234A">
              <w:t>Identify appropriate types of workers required for the task (e.g. skilled or unskilled labour, concreters, carpenters, road crews).</w:t>
            </w:r>
            <w:bookmarkEnd w:id="28"/>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B31128"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29" w:name="_Ref97617718"/>
            <w:r w:rsidRPr="009E5F8E">
              <w:t>Identify appropriate types of plant and machinery required to complete the task, and justification their selection.</w:t>
            </w:r>
            <w:bookmarkEnd w:id="29"/>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B31128"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0" w:name="_Ref97617721"/>
            <w:bookmarkStart w:id="31" w:name="_Ref387224637"/>
            <w:r w:rsidRPr="009E5F8E">
              <w:t>Identify the plant and machinery requiring a trained or licensed operator and any legislative document or note providing this information.</w:t>
            </w:r>
            <w:bookmarkEnd w:id="30"/>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B31128"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2"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2"/>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B31128"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7765596"/>
          </w:p>
        </w:tc>
      </w:tr>
      <w:bookmarkEnd w:id="31"/>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3" w:name="_Ref97617316"/>
            <w:r w:rsidRPr="009E5F8E">
              <w:t>Interpret site plans and specifications to identify the types of construction materials to be used.</w:t>
            </w:r>
            <w:bookmarkEnd w:id="33"/>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B31128"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4" w:name="_Ref97618081"/>
            <w:r w:rsidRPr="009E5F8E">
              <w:t>Apply accurate calculations of material quantities to be used during the task showing areas, volume or tonnage and wastage factors from plan requirements and engineer requirements.</w:t>
            </w:r>
            <w:bookmarkEnd w:id="34"/>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B31128"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5" w:name="_Ref97618083"/>
            <w:r w:rsidRPr="009E5F8E">
              <w:t>Identify the total value of materials to be used.</w:t>
            </w:r>
            <w:bookmarkEnd w:id="35"/>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B31128"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6" w:name="_Ref97618097"/>
            <w:r w:rsidRPr="009E5F8E">
              <w:t>Document contingency planning in place regarding ordering materials from alternate suppliers.</w:t>
            </w:r>
            <w:bookmarkEnd w:id="36"/>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B31128"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7" w:name="_Ref97618106"/>
            <w:r w:rsidRPr="00272D80">
              <w:t>Describe the requirement for all sub-contractor to undergo induction training prior to entering site.</w:t>
            </w:r>
            <w:bookmarkEnd w:id="37"/>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B31128"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8" w:name="_Ref97618108"/>
            <w:r w:rsidRPr="00272D80">
              <w:t>Identify key personnel that sub-contractors will refer to.</w:t>
            </w:r>
            <w:bookmarkEnd w:id="38"/>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B31128"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39" w:name="_Ref97617744"/>
            <w:r w:rsidRPr="00272D80">
              <w:t>Provide documentation from site including schedules or charts identifying:</w:t>
            </w:r>
            <w:bookmarkEnd w:id="39"/>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B31128"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0" w:name="_Ref97617747"/>
            <w:r w:rsidRPr="009E5F8E">
              <w:t>Identify relevant state authority acts, regulations, codes of practice and standards relating to waste removal (e.g. Environmental Protection Act).</w:t>
            </w:r>
            <w:bookmarkEnd w:id="40"/>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B31128"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1" w:name="_Ref97618154"/>
            <w:r w:rsidRPr="009E5F8E">
              <w:t>Identify and explain how materials will be removed from site (e.g. Will they be taken to landfill, decontaminated).</w:t>
            </w:r>
            <w:bookmarkEnd w:id="41"/>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B31128"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2" w:name="_Ref97617758"/>
            <w:r w:rsidRPr="009E5F8E">
              <w:t>Describe any specific organisational requirements for waste disposal.(as applicable).</w:t>
            </w:r>
            <w:bookmarkEnd w:id="42"/>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B31128"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3" w:name="_Ref97618165"/>
            <w:r w:rsidRPr="009E5F8E">
              <w:t>Identify and describe tasks that occur simultaneously on the job plan.</w:t>
            </w:r>
            <w:bookmarkEnd w:id="43"/>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B31128"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4" w:name="_Ref97618167"/>
            <w:r w:rsidRPr="009E5F8E">
              <w:t>Accurately identify the time required to undertake the main construction steps.</w:t>
            </w:r>
            <w:bookmarkEnd w:id="44"/>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B31128"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5" w:name="_Ref97618169"/>
            <w:r w:rsidRPr="009E5F8E">
              <w:t>Identify the persons required to monitor to different aspects of the project.</w:t>
            </w:r>
            <w:bookmarkEnd w:id="45"/>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B31128"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6" w:name="_Ref97617323"/>
            <w:r w:rsidRPr="009E5F8E">
              <w:t>Clearly identify the overall length of time assigned to the project and significant milestones from production schedules, construction sequence drawings, Gannt charts or similar.</w:t>
            </w:r>
            <w:bookmarkEnd w:id="46"/>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B31128"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7" w:name="_Ref97618182"/>
            <w:r w:rsidRPr="009E5F8E">
              <w:t>Sequence steps effectively with an efficient use of time.</w:t>
            </w:r>
            <w:bookmarkEnd w:id="47"/>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B31128"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8" w:name="_Ref89848966"/>
            <w:r w:rsidRPr="00362511">
              <w:t>Clearly identify the key delivery dates for materials to be used.</w:t>
            </w:r>
            <w:bookmarkEnd w:id="48"/>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B31128"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49" w:name="_Ref89848970"/>
            <w:r w:rsidRPr="00362511">
              <w:t>Identify the locations for site deliveries.</w:t>
            </w:r>
            <w:bookmarkEnd w:id="49"/>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B31128"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0" w:name="_Ref89848978"/>
            <w:r w:rsidRPr="00362511">
              <w:t>Clearly explain the types of trucks, plant and machinery used during the materials delivery process.</w:t>
            </w:r>
            <w:bookmarkEnd w:id="50"/>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B31128"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1" w:name="_Ref97617976"/>
            <w:r w:rsidRPr="001A5A24">
              <w:t>Describe methods for prioritising risks onsite (e.g. using risks calculators, incident reports).</w:t>
            </w:r>
            <w:bookmarkEnd w:id="51"/>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B31128"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2" w:name="_Ref97617981"/>
            <w:r w:rsidRPr="001A5A24">
              <w:t>Describe the processes involved with respect to deciding upon control measures.</w:t>
            </w:r>
            <w:bookmarkEnd w:id="52"/>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B31128"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3" w:name="_Ref97617868"/>
            <w:r w:rsidRPr="00F42321">
              <w:t>Identify appropriate safety personnel for the site and their roles in the safety system.</w:t>
            </w:r>
            <w:bookmarkEnd w:id="53"/>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B31128"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4" w:name="_Ref97617988"/>
            <w:r w:rsidRPr="00F42321">
              <w:t>Provide examples of how hazards may be identified on site through inspections, conducting on going risk assessments, checking reports.</w:t>
            </w:r>
            <w:bookmarkEnd w:id="54"/>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B31128"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5" w:name="_Ref97617990"/>
            <w:r w:rsidRPr="00F42321">
              <w:t>Explain the reporting requirements for hazards and incidents on site.</w:t>
            </w:r>
            <w:bookmarkEnd w:id="55"/>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B31128"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6" w:name="_Ref97618224"/>
            <w:r w:rsidRPr="00F42321">
              <w:t>Identify the requirements for all workers on site to undergo site specific inductions.</w:t>
            </w:r>
            <w:bookmarkEnd w:id="56"/>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B31128"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7" w:name="_Ref97618226"/>
            <w:r w:rsidRPr="00F42321">
              <w:lastRenderedPageBreak/>
              <w:t>Explain procedures for identifying non-hazardous and hazardous materials.</w:t>
            </w:r>
            <w:bookmarkEnd w:id="57"/>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B31128"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8" w:name="_Ref97618227"/>
            <w:r w:rsidRPr="00F42321">
              <w:t>Explain procedures for handling substances/ materials onsite (e.g. SDS).</w:t>
            </w:r>
            <w:bookmarkEnd w:id="58"/>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B31128"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59" w:name="_Ref97618229"/>
            <w:r w:rsidRPr="00F42321">
              <w:t>Explain the site evacuation procedure including meeting points using the site evacuation plans.</w:t>
            </w:r>
            <w:bookmarkEnd w:id="59"/>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B31128"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0" w:name="_Ref97618235"/>
            <w:r w:rsidRPr="00F42321">
              <w:t>Identify and explain the location of firefighting and first aid equipment.</w:t>
            </w:r>
            <w:bookmarkEnd w:id="60"/>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B31128"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1" w:name="_Ref97618237"/>
            <w:r w:rsidRPr="00F42321">
              <w:t>Identify and explain the roles of emergency personnel on site (e.g. Fire warden, Chief fire warden).</w:t>
            </w:r>
            <w:bookmarkEnd w:id="61"/>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B31128"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2" w:name="_Ref97617888"/>
            <w:r w:rsidRPr="00DB049F">
              <w:t>Identify the tolerances applicable to the civil construction task from plans and specifications.</w:t>
            </w:r>
            <w:bookmarkEnd w:id="62"/>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B31128"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3" w:name="_Ref97617890"/>
            <w:r w:rsidRPr="00DB049F">
              <w:t>Determine from specifications and schedule testing milestones, the types of testing required.</w:t>
            </w:r>
            <w:bookmarkEnd w:id="63"/>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B31128"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4" w:name="_Ref97618250"/>
            <w:r w:rsidRPr="00DB049F">
              <w:t>Identify the personnel required to monitor and confirm testing.</w:t>
            </w:r>
            <w:bookmarkEnd w:id="64"/>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B31128"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5" w:name="_Ref89848189"/>
            <w:r w:rsidRPr="00393FA1">
              <w:rPr>
                <w:sz w:val="20"/>
              </w:rPr>
              <w:t>Identify exclusion zones, signage and barriers required for the project from the traffic management plan.</w:t>
            </w:r>
            <w:bookmarkEnd w:id="65"/>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B31128"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6" w:name="_Ref89849058"/>
            <w:r w:rsidRPr="00393FA1">
              <w:rPr>
                <w:sz w:val="20"/>
              </w:rPr>
              <w:t>Document the personnel required to implement and monitor the traffic management plan.</w:t>
            </w:r>
            <w:bookmarkEnd w:id="66"/>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B31128"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7" w:name="_Ref97617899"/>
            <w:r w:rsidRPr="00393FA1">
              <w:rPr>
                <w:rFonts w:cs="Arial"/>
                <w:sz w:val="20"/>
              </w:rPr>
              <w:t>Identify and document how noise, erosion, water quality, waste disposal, flora and fauna and cultural heritage artefacts/ sites were intended to be controlled on site</w:t>
            </w:r>
            <w:bookmarkEnd w:id="67"/>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B31128"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8" w:name="_Ref89849075"/>
            <w:r w:rsidRPr="00716319">
              <w:rPr>
                <w:sz w:val="20"/>
              </w:rPr>
              <w:t>Identify the persons required to monitor to different aspects of the project.</w:t>
            </w:r>
            <w:bookmarkEnd w:id="68"/>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B31128"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69" w:name="_Ref89848199"/>
            <w:bookmarkStart w:id="70"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69"/>
            <w:r w:rsidRPr="00716319">
              <w:rPr>
                <w:rFonts w:cs="Arial"/>
                <w:sz w:val="20"/>
              </w:rPr>
              <w:t>.</w:t>
            </w:r>
            <w:bookmarkEnd w:id="70"/>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B31128"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1"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1"/>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B31128"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2" w:name="_Ref97618325"/>
            <w:r w:rsidRPr="00716319">
              <w:rPr>
                <w:rFonts w:cs="Arial"/>
                <w:sz w:val="20"/>
              </w:rPr>
              <w:t>Identify how regularly toolbox meetings occur on site.</w:t>
            </w:r>
            <w:bookmarkEnd w:id="72"/>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B31128"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3" w:name="_Ref97618311"/>
            <w:r w:rsidRPr="00716319">
              <w:rPr>
                <w:rFonts w:cs="Arial"/>
                <w:sz w:val="20"/>
              </w:rPr>
              <w:t>Explain the procedures for recording attendance and topics during toolbox meeting (agenda, sign on sheets).</w:t>
            </w:r>
            <w:bookmarkEnd w:id="73"/>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B31128"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4" w:name="_Ref97618313"/>
            <w:r w:rsidRPr="00716319">
              <w:rPr>
                <w:rFonts w:cs="Arial"/>
                <w:sz w:val="20"/>
              </w:rPr>
              <w:t>Identify communication technology which may be used onsite.</w:t>
            </w:r>
            <w:bookmarkEnd w:id="74"/>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B31128"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5" w:name="_Ref97617927"/>
            <w:r w:rsidRPr="00716319">
              <w:rPr>
                <w:rFonts w:cs="Arial"/>
                <w:sz w:val="20"/>
              </w:rPr>
              <w:t>Document milestones and reporting requirements including reporting to who.</w:t>
            </w:r>
            <w:bookmarkEnd w:id="75"/>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B31128"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B31128"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6" w:name="_Ref97620380"/>
            <w:r w:rsidRPr="00410345">
              <w:t>Identify the location of the site using appropriate project plans.</w:t>
            </w:r>
            <w:bookmarkEnd w:id="76"/>
          </w:p>
        </w:tc>
        <w:permStart w:id="364386452" w:edGrp="everyone"/>
        <w:tc>
          <w:tcPr>
            <w:tcW w:w="1488" w:type="dxa"/>
            <w:tcBorders>
              <w:right w:val="single" w:sz="4" w:space="0" w:color="auto"/>
            </w:tcBorders>
            <w:vAlign w:val="center"/>
          </w:tcPr>
          <w:p w14:paraId="108D990D" w14:textId="77E177CC" w:rsidR="00063351" w:rsidRPr="004E1BC5" w:rsidRDefault="00B31128"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B31128"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7" w:name="_Ref97556461"/>
            <w:r w:rsidRPr="00410345">
              <w:t>Determine the scope of the work task from plans</w:t>
            </w:r>
            <w:r>
              <w:t>, drawings</w:t>
            </w:r>
            <w:r w:rsidRPr="00410345">
              <w:t xml:space="preserve"> and specifications.</w:t>
            </w:r>
            <w:bookmarkEnd w:id="77"/>
          </w:p>
        </w:tc>
        <w:permStart w:id="2140542816" w:edGrp="everyone"/>
        <w:tc>
          <w:tcPr>
            <w:tcW w:w="1488" w:type="dxa"/>
            <w:tcBorders>
              <w:right w:val="single" w:sz="4" w:space="0" w:color="auto"/>
            </w:tcBorders>
            <w:vAlign w:val="center"/>
          </w:tcPr>
          <w:p w14:paraId="35D5B2A8" w14:textId="71C65CC3" w:rsidR="00063351" w:rsidRPr="004E1BC5" w:rsidRDefault="00B31128"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B31128"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8" w:name="_Ref97556995"/>
            <w:r>
              <w:t>Complete a job plan demonstrating ability to access, read and apply workplace documentation to confirm legislative, statutory and workplace compliance.</w:t>
            </w:r>
            <w:bookmarkEnd w:id="78"/>
          </w:p>
        </w:tc>
        <w:permStart w:id="406728050" w:edGrp="everyone"/>
        <w:tc>
          <w:tcPr>
            <w:tcW w:w="1488" w:type="dxa"/>
            <w:tcBorders>
              <w:right w:val="single" w:sz="4" w:space="0" w:color="auto"/>
            </w:tcBorders>
            <w:vAlign w:val="center"/>
          </w:tcPr>
          <w:p w14:paraId="0516A978" w14:textId="262009B5" w:rsidR="00063351" w:rsidRPr="004E1BC5" w:rsidRDefault="00B31128"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79" w:name="_Ref97620411"/>
            <w:r w:rsidRPr="00AE45F0">
              <w:t>Confirm contractor has a job plan available that meets task</w:t>
            </w:r>
            <w:r>
              <w:t xml:space="preserve"> and compliance</w:t>
            </w:r>
            <w:r w:rsidRPr="00AE45F0">
              <w:t xml:space="preserve"> requirements</w:t>
            </w:r>
            <w:bookmarkEnd w:id="79"/>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vAlign w:val="center"/>
          </w:tcPr>
          <w:p w14:paraId="2CC09868" w14:textId="58AF8AAC" w:rsidR="00063351" w:rsidRPr="004E1BC5" w:rsidRDefault="00B31128"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0" w:name="_Ref97557249"/>
            <w:r w:rsidRPr="00410345">
              <w:t>Determine and address potential risks, hazards and environmental issues and implement control measures.</w:t>
            </w:r>
            <w:bookmarkEnd w:id="80"/>
          </w:p>
        </w:tc>
        <w:permStart w:id="9115669" w:edGrp="everyone"/>
        <w:tc>
          <w:tcPr>
            <w:tcW w:w="1488" w:type="dxa"/>
            <w:tcBorders>
              <w:right w:val="single" w:sz="4" w:space="0" w:color="auto"/>
            </w:tcBorders>
            <w:vAlign w:val="center"/>
          </w:tcPr>
          <w:p w14:paraId="61D70053" w14:textId="07B658DE" w:rsidR="00063351" w:rsidRPr="004E1BC5" w:rsidRDefault="00B31128"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B31128"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1" w:name="_Ref97557620"/>
            <w:r w:rsidRPr="00410345">
              <w:t>Select and wear PPE suited to site and tasks.</w:t>
            </w:r>
            <w:bookmarkEnd w:id="81"/>
          </w:p>
        </w:tc>
        <w:permStart w:id="428821812" w:edGrp="everyone"/>
        <w:tc>
          <w:tcPr>
            <w:tcW w:w="1488" w:type="dxa"/>
            <w:tcBorders>
              <w:right w:val="single" w:sz="4" w:space="0" w:color="auto"/>
            </w:tcBorders>
            <w:vAlign w:val="center"/>
          </w:tcPr>
          <w:p w14:paraId="648FACFD" w14:textId="38E3FE0C" w:rsidR="00063351" w:rsidRPr="004E1BC5" w:rsidRDefault="00B31128"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B31128"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2" w:name="_Ref97557818"/>
            <w:r w:rsidRPr="00410345">
              <w:t xml:space="preserve">Consult </w:t>
            </w:r>
            <w:r>
              <w:t xml:space="preserve">contractors and </w:t>
            </w:r>
            <w:r w:rsidRPr="00410345">
              <w:t>team members regarding resource requirements for task.</w:t>
            </w:r>
            <w:bookmarkEnd w:id="82"/>
          </w:p>
        </w:tc>
        <w:permStart w:id="2088461718" w:edGrp="everyone"/>
        <w:tc>
          <w:tcPr>
            <w:tcW w:w="1488" w:type="dxa"/>
            <w:tcBorders>
              <w:right w:val="single" w:sz="4" w:space="0" w:color="auto"/>
            </w:tcBorders>
            <w:vAlign w:val="center"/>
          </w:tcPr>
          <w:p w14:paraId="70903431" w14:textId="3BF7D973" w:rsidR="00063351" w:rsidRPr="004E1BC5" w:rsidRDefault="00B31128"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B31128"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3" w:name="_Ref97620467"/>
            <w:r w:rsidRPr="00410345">
              <w:t xml:space="preserve">Communicate with other supervisors/ team leaders to resolve </w:t>
            </w:r>
            <w:r>
              <w:t xml:space="preserve">potential </w:t>
            </w:r>
            <w:r w:rsidRPr="00410345">
              <w:t>coordination requirements.</w:t>
            </w:r>
            <w:bookmarkEnd w:id="83"/>
          </w:p>
        </w:tc>
        <w:permStart w:id="638733074" w:edGrp="everyone"/>
        <w:tc>
          <w:tcPr>
            <w:tcW w:w="1488" w:type="dxa"/>
            <w:tcBorders>
              <w:right w:val="single" w:sz="4" w:space="0" w:color="auto"/>
            </w:tcBorders>
            <w:vAlign w:val="center"/>
          </w:tcPr>
          <w:p w14:paraId="0B57280A" w14:textId="3C98D5E0" w:rsidR="00063351" w:rsidRPr="004E1BC5" w:rsidRDefault="00B31128"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B31128"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4" w:name="_Ref97620487"/>
            <w:r w:rsidRPr="00CC3FAF">
              <w:t>Identify specific council, state or federal requirements for the site including those relating to finishes, quality, reporting and safety.</w:t>
            </w:r>
            <w:bookmarkEnd w:id="84"/>
          </w:p>
        </w:tc>
        <w:permStart w:id="2035753054" w:edGrp="everyone"/>
        <w:tc>
          <w:tcPr>
            <w:tcW w:w="1488" w:type="dxa"/>
            <w:tcBorders>
              <w:right w:val="single" w:sz="4" w:space="0" w:color="auto"/>
            </w:tcBorders>
            <w:vAlign w:val="center"/>
          </w:tcPr>
          <w:p w14:paraId="17EFA27F" w14:textId="5B56547B" w:rsidR="00063351" w:rsidRPr="004E1BC5" w:rsidRDefault="00B31128"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B31128"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5" w:name="_Ref97557871"/>
            <w:r w:rsidRPr="009A1387">
              <w:lastRenderedPageBreak/>
              <w:t>Confirm required resources</w:t>
            </w:r>
            <w:r>
              <w:t xml:space="preserve"> including human resources</w:t>
            </w:r>
            <w:r w:rsidRPr="009A1387">
              <w:t xml:space="preserve"> are acquired and made available for task</w:t>
            </w:r>
            <w:r>
              <w:t>.</w:t>
            </w:r>
            <w:bookmarkEnd w:id="85"/>
          </w:p>
        </w:tc>
        <w:permStart w:id="851135867" w:edGrp="everyone"/>
        <w:tc>
          <w:tcPr>
            <w:tcW w:w="1488" w:type="dxa"/>
            <w:tcBorders>
              <w:right w:val="single" w:sz="4" w:space="0" w:color="auto"/>
            </w:tcBorders>
            <w:vAlign w:val="center"/>
          </w:tcPr>
          <w:p w14:paraId="7DF85767" w14:textId="6140AE7C" w:rsidR="00063351" w:rsidRPr="004E1BC5" w:rsidRDefault="00B31128"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B31128"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6" w:name="_Ref89848589"/>
            <w:r w:rsidRPr="005D6A41">
              <w:t>Explain any specific organisational, client and site requirements from site plans, specifications, geological, geotechnical data.</w:t>
            </w:r>
            <w:bookmarkEnd w:id="86"/>
          </w:p>
        </w:tc>
        <w:permStart w:id="1604791010" w:edGrp="everyone"/>
        <w:tc>
          <w:tcPr>
            <w:tcW w:w="1488" w:type="dxa"/>
            <w:tcBorders>
              <w:right w:val="single" w:sz="4" w:space="0" w:color="auto"/>
            </w:tcBorders>
            <w:vAlign w:val="center"/>
          </w:tcPr>
          <w:p w14:paraId="7F0634C9" w14:textId="56DAA834" w:rsidR="00063351" w:rsidRPr="004E1BC5" w:rsidRDefault="00B31128"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B31128"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7"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7"/>
          </w:p>
        </w:tc>
        <w:permStart w:id="635446181" w:edGrp="everyone"/>
        <w:tc>
          <w:tcPr>
            <w:tcW w:w="1488" w:type="dxa"/>
            <w:tcBorders>
              <w:right w:val="single" w:sz="4" w:space="0" w:color="auto"/>
            </w:tcBorders>
            <w:vAlign w:val="center"/>
          </w:tcPr>
          <w:p w14:paraId="5FF5BF71" w14:textId="2A7594E1" w:rsidR="00063351" w:rsidRPr="004E1BC5" w:rsidRDefault="00B31128"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B31128"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8" w:name="_Ref89848672"/>
            <w:r w:rsidRPr="005D6A41">
              <w:t>Interpret site plans or environmental plans to clearly indicate the location of site wash down facilities.</w:t>
            </w:r>
            <w:bookmarkEnd w:id="88"/>
          </w:p>
        </w:tc>
        <w:permStart w:id="1048122613" w:edGrp="everyone"/>
        <w:tc>
          <w:tcPr>
            <w:tcW w:w="1488" w:type="dxa"/>
            <w:tcBorders>
              <w:right w:val="single" w:sz="4" w:space="0" w:color="auto"/>
            </w:tcBorders>
            <w:vAlign w:val="center"/>
          </w:tcPr>
          <w:p w14:paraId="7B9DA457" w14:textId="59FDB491" w:rsidR="00063351" w:rsidRPr="004E1BC5" w:rsidRDefault="00B31128"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B31128"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89" w:name="_Ref97620561"/>
            <w:r>
              <w:rPr>
                <w:rFonts w:cs="Arial"/>
                <w:sz w:val="20"/>
              </w:rPr>
              <w:t>Facilitate a pre-start meeting with contractor and team.</w:t>
            </w:r>
            <w:bookmarkEnd w:id="89"/>
          </w:p>
        </w:tc>
        <w:permStart w:id="1857234154" w:edGrp="everyone"/>
        <w:tc>
          <w:tcPr>
            <w:tcW w:w="1488" w:type="dxa"/>
            <w:tcBorders>
              <w:right w:val="single" w:sz="4" w:space="0" w:color="auto"/>
            </w:tcBorders>
            <w:vAlign w:val="center"/>
          </w:tcPr>
          <w:p w14:paraId="1EEFCD52" w14:textId="28298A6A" w:rsidR="00063351" w:rsidRPr="004E1BC5" w:rsidRDefault="00B31128"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B31128"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0" w:name="_Ref97620563"/>
            <w:r>
              <w:rPr>
                <w:rFonts w:cs="Arial"/>
                <w:sz w:val="20"/>
              </w:rPr>
              <w:t>Monitor contractor participation in pre-start meeting to confirm contractor has communicated instructions to team members and others involved to workplace requirements.</w:t>
            </w:r>
            <w:bookmarkEnd w:id="90"/>
          </w:p>
        </w:tc>
        <w:permStart w:id="1286306625" w:edGrp="everyone"/>
        <w:tc>
          <w:tcPr>
            <w:tcW w:w="1488" w:type="dxa"/>
            <w:tcBorders>
              <w:right w:val="single" w:sz="4" w:space="0" w:color="auto"/>
            </w:tcBorders>
            <w:vAlign w:val="center"/>
          </w:tcPr>
          <w:p w14:paraId="04AAA7A6" w14:textId="7B4FA79B" w:rsidR="00063351" w:rsidRPr="004E1BC5" w:rsidRDefault="00B31128"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B31128"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1" w:name="_Ref89850327"/>
            <w:r>
              <w:rPr>
                <w:sz w:val="20"/>
              </w:rPr>
              <w:t>Discuss</w:t>
            </w:r>
            <w:r w:rsidRPr="005D6A41">
              <w:rPr>
                <w:sz w:val="20"/>
              </w:rPr>
              <w:t xml:space="preserve"> any possible construction problems (or lack of), regarding the type of rock found onsite.</w:t>
            </w:r>
            <w:bookmarkEnd w:id="91"/>
          </w:p>
        </w:tc>
        <w:permStart w:id="1094920899" w:edGrp="everyone"/>
        <w:tc>
          <w:tcPr>
            <w:tcW w:w="1488" w:type="dxa"/>
            <w:tcBorders>
              <w:right w:val="single" w:sz="4" w:space="0" w:color="auto"/>
            </w:tcBorders>
            <w:vAlign w:val="center"/>
          </w:tcPr>
          <w:p w14:paraId="220F5D0C" w14:textId="61983BA7" w:rsidR="00063351" w:rsidRPr="004E1BC5" w:rsidRDefault="00B31128"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B31128"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2" w:name="_Ref89850329"/>
            <w:r>
              <w:rPr>
                <w:sz w:val="20"/>
              </w:rPr>
              <w:t>Discuss</w:t>
            </w:r>
            <w:r w:rsidRPr="005D6A41">
              <w:rPr>
                <w:sz w:val="20"/>
              </w:rPr>
              <w:t xml:space="preserve"> any possible construction problems (or lack of), regarding the type of soil types found onsite.</w:t>
            </w:r>
            <w:bookmarkEnd w:id="92"/>
          </w:p>
        </w:tc>
        <w:permStart w:id="2055491195" w:edGrp="everyone"/>
        <w:tc>
          <w:tcPr>
            <w:tcW w:w="1488" w:type="dxa"/>
            <w:tcBorders>
              <w:right w:val="single" w:sz="4" w:space="0" w:color="auto"/>
            </w:tcBorders>
            <w:vAlign w:val="center"/>
          </w:tcPr>
          <w:p w14:paraId="17DEADAE" w14:textId="74DE30D3" w:rsidR="00063351" w:rsidRPr="004E1BC5" w:rsidRDefault="00B31128"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B31128"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3" w:name="_Ref97621764"/>
            <w:r>
              <w:rPr>
                <w:sz w:val="20"/>
              </w:rPr>
              <w:t>Discuss weather conditions and recommend actions.</w:t>
            </w:r>
            <w:bookmarkEnd w:id="93"/>
          </w:p>
        </w:tc>
        <w:permStart w:id="82263110" w:edGrp="everyone"/>
        <w:tc>
          <w:tcPr>
            <w:tcW w:w="1488" w:type="dxa"/>
            <w:tcBorders>
              <w:right w:val="single" w:sz="4" w:space="0" w:color="auto"/>
            </w:tcBorders>
            <w:vAlign w:val="center"/>
          </w:tcPr>
          <w:p w14:paraId="1050DE2D" w14:textId="437D96A9" w:rsidR="00063351" w:rsidRPr="004E1BC5" w:rsidRDefault="00B31128"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B31128"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4" w:name="_Ref97621767"/>
            <w:r>
              <w:rPr>
                <w:sz w:val="20"/>
              </w:rPr>
              <w:t>Discuss site hydrological data and associated drainage requirements.</w:t>
            </w:r>
            <w:bookmarkEnd w:id="94"/>
          </w:p>
        </w:tc>
        <w:permStart w:id="164131454" w:edGrp="everyone"/>
        <w:tc>
          <w:tcPr>
            <w:tcW w:w="1488" w:type="dxa"/>
            <w:tcBorders>
              <w:right w:val="single" w:sz="4" w:space="0" w:color="auto"/>
            </w:tcBorders>
            <w:vAlign w:val="center"/>
          </w:tcPr>
          <w:p w14:paraId="6BA42AC7" w14:textId="6D729F68" w:rsidR="00063351" w:rsidRPr="004E1BC5" w:rsidRDefault="00B31128"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B31128"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5" w:name="_Ref89848669"/>
            <w:r w:rsidRPr="005D6A41">
              <w:rPr>
                <w:sz w:val="20"/>
              </w:rPr>
              <w:t>Explain the log book, or scheduled servicing procedure for plant and machinery used on the site.</w:t>
            </w:r>
            <w:bookmarkEnd w:id="95"/>
          </w:p>
        </w:tc>
        <w:permStart w:id="519787546" w:edGrp="everyone"/>
        <w:tc>
          <w:tcPr>
            <w:tcW w:w="1488" w:type="dxa"/>
            <w:tcBorders>
              <w:right w:val="single" w:sz="4" w:space="0" w:color="auto"/>
            </w:tcBorders>
            <w:vAlign w:val="center"/>
          </w:tcPr>
          <w:p w14:paraId="2A66AD6B" w14:textId="3C884065" w:rsidR="00063351" w:rsidRPr="004E1BC5" w:rsidRDefault="00B31128"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B31128"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6" w:name="_Ref89848670"/>
            <w:r w:rsidRPr="005D6A41">
              <w:rPr>
                <w:sz w:val="20"/>
              </w:rPr>
              <w:t>Concisely explain how faulty or defective equipment will be reported and recorded onsite using example hazard identification forms.</w:t>
            </w:r>
            <w:bookmarkEnd w:id="96"/>
          </w:p>
        </w:tc>
        <w:permStart w:id="1190085601" w:edGrp="everyone"/>
        <w:tc>
          <w:tcPr>
            <w:tcW w:w="1488" w:type="dxa"/>
            <w:tcBorders>
              <w:right w:val="single" w:sz="4" w:space="0" w:color="auto"/>
            </w:tcBorders>
            <w:vAlign w:val="center"/>
          </w:tcPr>
          <w:p w14:paraId="35223CF0" w14:textId="0A4388EA" w:rsidR="00063351" w:rsidRPr="004E1BC5" w:rsidRDefault="00B31128"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B31128"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7"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7"/>
          </w:p>
        </w:tc>
        <w:permStart w:id="1837895776" w:edGrp="everyone"/>
        <w:tc>
          <w:tcPr>
            <w:tcW w:w="1488" w:type="dxa"/>
            <w:tcBorders>
              <w:right w:val="single" w:sz="4" w:space="0" w:color="auto"/>
            </w:tcBorders>
            <w:vAlign w:val="center"/>
          </w:tcPr>
          <w:p w14:paraId="6CE446FC" w14:textId="5CA45F91" w:rsidR="00063351" w:rsidRPr="004E1BC5" w:rsidRDefault="00B31128"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B31128"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8" w:name="_Ref89848678"/>
            <w:r w:rsidRPr="005D6A41">
              <w:rPr>
                <w:rFonts w:cs="Arial"/>
                <w:sz w:val="20"/>
              </w:rPr>
              <w:t>Listen to and respond effectively to questions and queries.</w:t>
            </w:r>
            <w:bookmarkEnd w:id="98"/>
          </w:p>
        </w:tc>
        <w:permStart w:id="874595236" w:edGrp="everyone"/>
        <w:tc>
          <w:tcPr>
            <w:tcW w:w="1488" w:type="dxa"/>
            <w:tcBorders>
              <w:right w:val="single" w:sz="4" w:space="0" w:color="auto"/>
            </w:tcBorders>
            <w:vAlign w:val="center"/>
          </w:tcPr>
          <w:p w14:paraId="18A07CB9" w14:textId="1C874876" w:rsidR="00063351" w:rsidRPr="004E1BC5" w:rsidRDefault="00B31128"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B31128"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99" w:name="_Ref89848224"/>
            <w:r w:rsidRPr="005D6A41">
              <w:rPr>
                <w:rFonts w:cs="Arial"/>
                <w:sz w:val="20"/>
              </w:rPr>
              <w:t>Ensure all workers understand the SWMS for the task and have signed their understanding.</w:t>
            </w:r>
            <w:bookmarkEnd w:id="99"/>
          </w:p>
        </w:tc>
        <w:permStart w:id="1914847559" w:edGrp="everyone"/>
        <w:tc>
          <w:tcPr>
            <w:tcW w:w="1488" w:type="dxa"/>
            <w:tcBorders>
              <w:right w:val="single" w:sz="4" w:space="0" w:color="auto"/>
            </w:tcBorders>
            <w:vAlign w:val="center"/>
          </w:tcPr>
          <w:p w14:paraId="4D4D5C12" w14:textId="50924810" w:rsidR="00063351" w:rsidRPr="004E1BC5" w:rsidRDefault="00B31128"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B31128"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0" w:name="_Ref97616153"/>
            <w:r>
              <w:rPr>
                <w:rFonts w:cs="Arial"/>
                <w:sz w:val="20"/>
              </w:rPr>
              <w:t>Walk the work area with contractors and the team, identifying new potential risks, hazards and environmental issues and suitable controls.</w:t>
            </w:r>
            <w:bookmarkEnd w:id="100"/>
          </w:p>
        </w:tc>
        <w:permStart w:id="1073904512" w:edGrp="everyone"/>
        <w:tc>
          <w:tcPr>
            <w:tcW w:w="1488" w:type="dxa"/>
            <w:tcBorders>
              <w:right w:val="single" w:sz="4" w:space="0" w:color="auto"/>
            </w:tcBorders>
            <w:vAlign w:val="center"/>
          </w:tcPr>
          <w:p w14:paraId="3F6B6213" w14:textId="5A751351" w:rsidR="00063351" w:rsidRPr="004E1BC5" w:rsidRDefault="00B31128"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B31128"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1" w:name="_Ref89848361"/>
            <w:r w:rsidRPr="005D6A41">
              <w:rPr>
                <w:rFonts w:cs="Arial"/>
                <w:sz w:val="20"/>
              </w:rPr>
              <w:t>Ensure signs and barriers have been installed to protect work area as required.</w:t>
            </w:r>
            <w:bookmarkEnd w:id="101"/>
          </w:p>
        </w:tc>
        <w:permStart w:id="2095929085" w:edGrp="everyone"/>
        <w:tc>
          <w:tcPr>
            <w:tcW w:w="1488" w:type="dxa"/>
            <w:tcBorders>
              <w:right w:val="single" w:sz="4" w:space="0" w:color="auto"/>
            </w:tcBorders>
            <w:vAlign w:val="center"/>
          </w:tcPr>
          <w:p w14:paraId="591DC38A" w14:textId="5541AC87" w:rsidR="00063351" w:rsidRPr="004E1BC5" w:rsidRDefault="00B31128"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B31128"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2" w:name="_Ref89848692"/>
            <w:r w:rsidRPr="005D6A41">
              <w:rPr>
                <w:rFonts w:cs="Arial"/>
                <w:sz w:val="20"/>
              </w:rPr>
              <w:t>Set out task correctly from engineers’ survey pegs using plans</w:t>
            </w:r>
            <w:r>
              <w:rPr>
                <w:rFonts w:cs="Arial"/>
                <w:sz w:val="20"/>
              </w:rPr>
              <w:t>, drawings</w:t>
            </w:r>
            <w:r w:rsidRPr="005D6A41">
              <w:rPr>
                <w:rFonts w:cs="Arial"/>
                <w:sz w:val="20"/>
              </w:rPr>
              <w:t xml:space="preserve"> and specifications.</w:t>
            </w:r>
            <w:bookmarkEnd w:id="102"/>
          </w:p>
        </w:tc>
        <w:permStart w:id="1295017982" w:edGrp="everyone"/>
        <w:tc>
          <w:tcPr>
            <w:tcW w:w="1488" w:type="dxa"/>
            <w:tcBorders>
              <w:right w:val="single" w:sz="4" w:space="0" w:color="auto"/>
            </w:tcBorders>
            <w:vAlign w:val="center"/>
          </w:tcPr>
          <w:p w14:paraId="549EDF71" w14:textId="67AA5895" w:rsidR="00063351" w:rsidRPr="004E1BC5" w:rsidRDefault="00B31128"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B31128"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3" w:name="_Ref97616380"/>
            <w:r w:rsidRPr="006F2AD2">
              <w:rPr>
                <w:sz w:val="20"/>
              </w:rPr>
              <w:t>Watch workers undertake tasks, checking that tolerances are met as required.</w:t>
            </w:r>
            <w:bookmarkEnd w:id="103"/>
          </w:p>
        </w:tc>
        <w:permStart w:id="2084316502" w:edGrp="everyone"/>
        <w:tc>
          <w:tcPr>
            <w:tcW w:w="1488" w:type="dxa"/>
            <w:tcBorders>
              <w:right w:val="single" w:sz="4" w:space="0" w:color="auto"/>
            </w:tcBorders>
            <w:vAlign w:val="center"/>
          </w:tcPr>
          <w:p w14:paraId="77626768" w14:textId="653A7E6E" w:rsidR="00063351" w:rsidRPr="004E1BC5" w:rsidRDefault="00B31128"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B31128"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4" w:name="_Ref97621301"/>
            <w:r w:rsidRPr="006F2AD2">
              <w:rPr>
                <w:sz w:val="20"/>
              </w:rPr>
              <w:t>Monitor workers for safety concerns, making sure manual handling procedures are followed and work activities are conducted safely.</w:t>
            </w:r>
            <w:bookmarkEnd w:id="104"/>
          </w:p>
        </w:tc>
        <w:permStart w:id="362817398" w:edGrp="everyone"/>
        <w:tc>
          <w:tcPr>
            <w:tcW w:w="1488" w:type="dxa"/>
            <w:tcBorders>
              <w:right w:val="single" w:sz="4" w:space="0" w:color="auto"/>
            </w:tcBorders>
            <w:vAlign w:val="center"/>
          </w:tcPr>
          <w:p w14:paraId="6332D1C9" w14:textId="5FC6E703" w:rsidR="00063351" w:rsidRPr="004E1BC5" w:rsidRDefault="00B31128"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B31128"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5"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5"/>
          </w:p>
        </w:tc>
        <w:permStart w:id="271735750" w:edGrp="everyone"/>
        <w:tc>
          <w:tcPr>
            <w:tcW w:w="1488" w:type="dxa"/>
            <w:tcBorders>
              <w:right w:val="single" w:sz="4" w:space="0" w:color="auto"/>
            </w:tcBorders>
            <w:vAlign w:val="center"/>
          </w:tcPr>
          <w:p w14:paraId="198D5281" w14:textId="0BEB2B1B" w:rsidR="00063351" w:rsidRPr="004E1BC5" w:rsidRDefault="00B31128"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B31128"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6" w:name="_Ref97616465"/>
            <w:r w:rsidRPr="006F2AD2">
              <w:rPr>
                <w:sz w:val="20"/>
              </w:rPr>
              <w:t>Clearly communicate with workers regarding task execution using approved and understood communication methods.</w:t>
            </w:r>
            <w:bookmarkEnd w:id="106"/>
          </w:p>
        </w:tc>
        <w:permStart w:id="291114962" w:edGrp="everyone"/>
        <w:tc>
          <w:tcPr>
            <w:tcW w:w="1488" w:type="dxa"/>
            <w:tcBorders>
              <w:right w:val="single" w:sz="4" w:space="0" w:color="auto"/>
            </w:tcBorders>
            <w:vAlign w:val="center"/>
          </w:tcPr>
          <w:p w14:paraId="5CCA1F8A" w14:textId="6D9931B2" w:rsidR="00063351" w:rsidRPr="004E1BC5" w:rsidRDefault="00B31128"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B31128"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7" w:name="_Ref97621332"/>
            <w:r w:rsidRPr="006F2AD2">
              <w:rPr>
                <w:sz w:val="20"/>
              </w:rPr>
              <w:lastRenderedPageBreak/>
              <w:t>Write notes in diary if safety or compliance issues arise.</w:t>
            </w:r>
            <w:bookmarkEnd w:id="107"/>
          </w:p>
        </w:tc>
        <w:permStart w:id="1452228267" w:edGrp="everyone"/>
        <w:tc>
          <w:tcPr>
            <w:tcW w:w="1488" w:type="dxa"/>
            <w:tcBorders>
              <w:right w:val="single" w:sz="4" w:space="0" w:color="auto"/>
            </w:tcBorders>
            <w:vAlign w:val="center"/>
          </w:tcPr>
          <w:p w14:paraId="0070AE52" w14:textId="7CAE3F97" w:rsidR="00063351" w:rsidRPr="004E1BC5" w:rsidRDefault="00B31128"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B31128"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8" w:name="_Ref97621334"/>
            <w:r w:rsidRPr="006F2AD2">
              <w:rPr>
                <w:sz w:val="20"/>
              </w:rPr>
              <w:t>Write notes of measurements made, material quality, deliveries and docket checks.</w:t>
            </w:r>
            <w:bookmarkEnd w:id="108"/>
          </w:p>
        </w:tc>
        <w:permStart w:id="2095453885" w:edGrp="everyone"/>
        <w:tc>
          <w:tcPr>
            <w:tcW w:w="1488" w:type="dxa"/>
            <w:tcBorders>
              <w:right w:val="single" w:sz="4" w:space="0" w:color="auto"/>
            </w:tcBorders>
            <w:vAlign w:val="center"/>
          </w:tcPr>
          <w:p w14:paraId="0A530C55" w14:textId="58DF1CB1" w:rsidR="00063351" w:rsidRPr="004E1BC5" w:rsidRDefault="00B31128"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B31128"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09" w:name="_Ref97616686"/>
            <w:r w:rsidRPr="006F2AD2">
              <w:rPr>
                <w:sz w:val="20"/>
              </w:rPr>
              <w:t>Organise and make adjustments to civil works practice and job plan as required and confirm required outcomes are achieved.</w:t>
            </w:r>
            <w:bookmarkEnd w:id="109"/>
          </w:p>
        </w:tc>
        <w:permStart w:id="630921017" w:edGrp="everyone"/>
        <w:tc>
          <w:tcPr>
            <w:tcW w:w="1488" w:type="dxa"/>
            <w:tcBorders>
              <w:right w:val="single" w:sz="4" w:space="0" w:color="auto"/>
            </w:tcBorders>
            <w:vAlign w:val="center"/>
          </w:tcPr>
          <w:p w14:paraId="3AC38E1E" w14:textId="52CBBD54" w:rsidR="00063351" w:rsidRPr="004E1BC5" w:rsidRDefault="00B31128"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B31128"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0" w:name="_Ref97621359"/>
            <w:r w:rsidRPr="006F2AD2">
              <w:rPr>
                <w:sz w:val="20"/>
              </w:rPr>
              <w:t>Confirm personnel allocated has checked that log books have been filled out and scheduled servicing has been undertaken on plant and equipment.</w:t>
            </w:r>
            <w:bookmarkEnd w:id="110"/>
          </w:p>
        </w:tc>
        <w:permStart w:id="662797934" w:edGrp="everyone"/>
        <w:tc>
          <w:tcPr>
            <w:tcW w:w="1488" w:type="dxa"/>
            <w:tcBorders>
              <w:right w:val="single" w:sz="4" w:space="0" w:color="auto"/>
            </w:tcBorders>
            <w:vAlign w:val="center"/>
          </w:tcPr>
          <w:p w14:paraId="0EBEBA20" w14:textId="2E0F257F" w:rsidR="00063351" w:rsidRPr="004E1BC5" w:rsidRDefault="00B31128"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B31128"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1" w:name="_Ref97621361"/>
            <w:r w:rsidRPr="006F2AD2">
              <w:rPr>
                <w:sz w:val="20"/>
              </w:rPr>
              <w:t>Confirm that faulty or defective equipment is reported and recorded according to site requirements.</w:t>
            </w:r>
            <w:bookmarkEnd w:id="111"/>
          </w:p>
        </w:tc>
        <w:permStart w:id="509754479" w:edGrp="everyone"/>
        <w:tc>
          <w:tcPr>
            <w:tcW w:w="1488" w:type="dxa"/>
            <w:tcBorders>
              <w:right w:val="single" w:sz="4" w:space="0" w:color="auto"/>
            </w:tcBorders>
            <w:vAlign w:val="center"/>
          </w:tcPr>
          <w:p w14:paraId="24CD9AA4" w14:textId="40D7FB4D" w:rsidR="00063351" w:rsidRPr="004E1BC5" w:rsidRDefault="00B31128"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B31128"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2" w:name="_Ref97621374"/>
            <w:r w:rsidRPr="00112E75">
              <w:rPr>
                <w:sz w:val="20"/>
              </w:rPr>
              <w:t>Make verbal reports to relevant personnel regarding completion of stages, reaching milestones, testing required.</w:t>
            </w:r>
            <w:bookmarkEnd w:id="112"/>
          </w:p>
        </w:tc>
        <w:permStart w:id="233776126" w:edGrp="everyone"/>
        <w:tc>
          <w:tcPr>
            <w:tcW w:w="1488" w:type="dxa"/>
            <w:tcBorders>
              <w:right w:val="single" w:sz="4" w:space="0" w:color="auto"/>
            </w:tcBorders>
            <w:vAlign w:val="center"/>
          </w:tcPr>
          <w:p w14:paraId="7C2DF8EA" w14:textId="3F7AC77C" w:rsidR="00063351" w:rsidRPr="004E1BC5" w:rsidRDefault="00B31128"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B31128"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3" w:name="_Ref97621378"/>
            <w:r w:rsidRPr="00112E75">
              <w:rPr>
                <w:sz w:val="20"/>
              </w:rPr>
              <w:t>Complete all diary entries clearly and legibly.</w:t>
            </w:r>
            <w:bookmarkEnd w:id="113"/>
          </w:p>
        </w:tc>
        <w:permStart w:id="701787527" w:edGrp="everyone"/>
        <w:tc>
          <w:tcPr>
            <w:tcW w:w="1488" w:type="dxa"/>
            <w:tcBorders>
              <w:right w:val="single" w:sz="4" w:space="0" w:color="auto"/>
            </w:tcBorders>
            <w:vAlign w:val="center"/>
          </w:tcPr>
          <w:p w14:paraId="4767C8D1" w14:textId="68D0F070" w:rsidR="00063351" w:rsidRPr="004E1BC5" w:rsidRDefault="00B31128"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B31128"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4" w:name="_Ref97621381"/>
            <w:r w:rsidRPr="00112E75">
              <w:rPr>
                <w:sz w:val="20"/>
              </w:rPr>
              <w:t>Ensure all test results and checks are documented and stored according to site requirements.</w:t>
            </w:r>
            <w:bookmarkEnd w:id="114"/>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B31128"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End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B31128"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5" w:name="_Ref97616891"/>
            <w:r w:rsidRPr="00112E75">
              <w:rPr>
                <w:sz w:val="20"/>
              </w:rPr>
              <w:t>Make verbal or written recommendations regarding changes to task execution.</w:t>
            </w:r>
            <w:bookmarkEnd w:id="115"/>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B31128"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B31128"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352D0D9" w:rsidR="006E5B7D" w:rsidRPr="00830749" w:rsidRDefault="00B3112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4729B2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112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D84FBD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1128">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C8F294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1128">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902579E"/>
    <w:multiLevelType w:val="hybridMultilevel"/>
    <w:tmpl w:val="0F22EAEA"/>
    <w:lvl w:ilvl="0" w:tplc="A8B6CC02">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380939140">
    <w:abstractNumId w:val="19"/>
  </w:num>
  <w:num w:numId="2" w16cid:durableId="1623999290">
    <w:abstractNumId w:val="28"/>
  </w:num>
  <w:num w:numId="3" w16cid:durableId="130367714">
    <w:abstractNumId w:val="16"/>
  </w:num>
  <w:num w:numId="4" w16cid:durableId="486022611">
    <w:abstractNumId w:val="25"/>
  </w:num>
  <w:num w:numId="5" w16cid:durableId="1617370383">
    <w:abstractNumId w:val="24"/>
  </w:num>
  <w:num w:numId="6" w16cid:durableId="737172447">
    <w:abstractNumId w:val="38"/>
  </w:num>
  <w:num w:numId="7" w16cid:durableId="398794017">
    <w:abstractNumId w:val="8"/>
  </w:num>
  <w:num w:numId="8" w16cid:durableId="2030914810">
    <w:abstractNumId w:val="5"/>
  </w:num>
  <w:num w:numId="9" w16cid:durableId="1968509898">
    <w:abstractNumId w:val="22"/>
  </w:num>
  <w:num w:numId="10" w16cid:durableId="615137526">
    <w:abstractNumId w:val="18"/>
  </w:num>
  <w:num w:numId="11" w16cid:durableId="721099787">
    <w:abstractNumId w:val="15"/>
  </w:num>
  <w:num w:numId="12" w16cid:durableId="909198424">
    <w:abstractNumId w:val="45"/>
  </w:num>
  <w:num w:numId="13" w16cid:durableId="1219323169">
    <w:abstractNumId w:val="33"/>
  </w:num>
  <w:num w:numId="14" w16cid:durableId="1518152393">
    <w:abstractNumId w:val="0"/>
  </w:num>
  <w:num w:numId="15" w16cid:durableId="871766744">
    <w:abstractNumId w:val="27"/>
  </w:num>
  <w:num w:numId="16" w16cid:durableId="270286813">
    <w:abstractNumId w:val="41"/>
  </w:num>
  <w:num w:numId="17" w16cid:durableId="1965378484">
    <w:abstractNumId w:val="31"/>
  </w:num>
  <w:num w:numId="18" w16cid:durableId="1618827830">
    <w:abstractNumId w:val="40"/>
  </w:num>
  <w:num w:numId="19" w16cid:durableId="2074543836">
    <w:abstractNumId w:val="30"/>
  </w:num>
  <w:num w:numId="20" w16cid:durableId="2072651000">
    <w:abstractNumId w:val="43"/>
  </w:num>
  <w:num w:numId="21" w16cid:durableId="98066390">
    <w:abstractNumId w:val="39"/>
  </w:num>
  <w:num w:numId="22" w16cid:durableId="1296258036">
    <w:abstractNumId w:val="36"/>
  </w:num>
  <w:num w:numId="23" w16cid:durableId="1375345748">
    <w:abstractNumId w:val="21"/>
  </w:num>
  <w:num w:numId="24" w16cid:durableId="1387341733">
    <w:abstractNumId w:val="2"/>
  </w:num>
  <w:num w:numId="25" w16cid:durableId="8690258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29"/>
  </w:num>
  <w:num w:numId="31" w16cid:durableId="983243403">
    <w:abstractNumId w:val="3"/>
  </w:num>
  <w:num w:numId="32" w16cid:durableId="1635058872">
    <w:abstractNumId w:val="23"/>
  </w:num>
  <w:num w:numId="33" w16cid:durableId="1272323728">
    <w:abstractNumId w:val="18"/>
  </w:num>
  <w:num w:numId="34" w16cid:durableId="1396588434">
    <w:abstractNumId w:val="26"/>
  </w:num>
  <w:num w:numId="35" w16cid:durableId="770395673">
    <w:abstractNumId w:val="10"/>
  </w:num>
  <w:num w:numId="36" w16cid:durableId="1690835531">
    <w:abstractNumId w:val="44"/>
  </w:num>
  <w:num w:numId="37" w16cid:durableId="1911695951">
    <w:abstractNumId w:val="35"/>
  </w:num>
  <w:num w:numId="38" w16cid:durableId="403112405">
    <w:abstractNumId w:val="1"/>
  </w:num>
  <w:num w:numId="39" w16cid:durableId="1636644041">
    <w:abstractNumId w:val="17"/>
  </w:num>
  <w:num w:numId="40" w16cid:durableId="1762291821">
    <w:abstractNumId w:val="20"/>
  </w:num>
  <w:num w:numId="41" w16cid:durableId="1233613814">
    <w:abstractNumId w:val="6"/>
  </w:num>
  <w:num w:numId="42" w16cid:durableId="1234703896">
    <w:abstractNumId w:val="7"/>
  </w:num>
  <w:num w:numId="43" w16cid:durableId="2006129263">
    <w:abstractNumId w:val="37"/>
  </w:num>
  <w:num w:numId="44" w16cid:durableId="1938171590">
    <w:abstractNumId w:val="9"/>
  </w:num>
  <w:num w:numId="45" w16cid:durableId="741831511">
    <w:abstractNumId w:val="13"/>
  </w:num>
  <w:num w:numId="46" w16cid:durableId="1165709567">
    <w:abstractNumId w:val="34"/>
  </w:num>
  <w:num w:numId="47" w16cid:durableId="1625111925">
    <w:abstractNumId w:val="14"/>
  </w:num>
  <w:num w:numId="48" w16cid:durableId="592906541">
    <w:abstractNumId w:val="11"/>
  </w:num>
  <w:num w:numId="49" w16cid:durableId="704523010">
    <w:abstractNumId w:val="12"/>
  </w:num>
  <w:num w:numId="50" w16cid:durableId="179583416">
    <w:abstractNumId w:val="42"/>
  </w:num>
  <w:num w:numId="51" w16cid:durableId="1428774920">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3351"/>
    <w:rsid w:val="000636A4"/>
    <w:rsid w:val="000653FD"/>
    <w:rsid w:val="0006653F"/>
    <w:rsid w:val="000672EE"/>
    <w:rsid w:val="00067A5F"/>
    <w:rsid w:val="00074457"/>
    <w:rsid w:val="00076AD6"/>
    <w:rsid w:val="0008468E"/>
    <w:rsid w:val="00090D03"/>
    <w:rsid w:val="00091491"/>
    <w:rsid w:val="0009164E"/>
    <w:rsid w:val="00091940"/>
    <w:rsid w:val="000A10F0"/>
    <w:rsid w:val="000A2303"/>
    <w:rsid w:val="000A7B07"/>
    <w:rsid w:val="000B346C"/>
    <w:rsid w:val="000B7B64"/>
    <w:rsid w:val="000C233D"/>
    <w:rsid w:val="000C4F46"/>
    <w:rsid w:val="000C5322"/>
    <w:rsid w:val="000C6FB4"/>
    <w:rsid w:val="000C7FA2"/>
    <w:rsid w:val="000E680F"/>
    <w:rsid w:val="000F0A8C"/>
    <w:rsid w:val="000F0FCA"/>
    <w:rsid w:val="000F6AFC"/>
    <w:rsid w:val="000F72F5"/>
    <w:rsid w:val="00101E97"/>
    <w:rsid w:val="00103A5E"/>
    <w:rsid w:val="00106585"/>
    <w:rsid w:val="00110116"/>
    <w:rsid w:val="0011218C"/>
    <w:rsid w:val="00112E75"/>
    <w:rsid w:val="0011416F"/>
    <w:rsid w:val="001157AF"/>
    <w:rsid w:val="00116C30"/>
    <w:rsid w:val="0012562F"/>
    <w:rsid w:val="001266C6"/>
    <w:rsid w:val="00126C85"/>
    <w:rsid w:val="0012752E"/>
    <w:rsid w:val="00132977"/>
    <w:rsid w:val="00133A08"/>
    <w:rsid w:val="00136E8C"/>
    <w:rsid w:val="001373C6"/>
    <w:rsid w:val="001406EF"/>
    <w:rsid w:val="001457FC"/>
    <w:rsid w:val="00152592"/>
    <w:rsid w:val="00153016"/>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B42BB"/>
    <w:rsid w:val="001C0B34"/>
    <w:rsid w:val="001C2163"/>
    <w:rsid w:val="001C38B7"/>
    <w:rsid w:val="001C4084"/>
    <w:rsid w:val="001D01D1"/>
    <w:rsid w:val="001D4712"/>
    <w:rsid w:val="001E05E8"/>
    <w:rsid w:val="001E600A"/>
    <w:rsid w:val="001F3555"/>
    <w:rsid w:val="001F6FA5"/>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3180E"/>
    <w:rsid w:val="00233402"/>
    <w:rsid w:val="002337BA"/>
    <w:rsid w:val="002342BE"/>
    <w:rsid w:val="00235B3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94B"/>
    <w:rsid w:val="002A1EB3"/>
    <w:rsid w:val="002A316B"/>
    <w:rsid w:val="002A35D4"/>
    <w:rsid w:val="002A4B14"/>
    <w:rsid w:val="002B03AC"/>
    <w:rsid w:val="002B2600"/>
    <w:rsid w:val="002B3252"/>
    <w:rsid w:val="002B3B34"/>
    <w:rsid w:val="002B6786"/>
    <w:rsid w:val="002B7054"/>
    <w:rsid w:val="002B73EB"/>
    <w:rsid w:val="002C225B"/>
    <w:rsid w:val="002C4301"/>
    <w:rsid w:val="002C66FA"/>
    <w:rsid w:val="002D0927"/>
    <w:rsid w:val="002D1837"/>
    <w:rsid w:val="002D3E2B"/>
    <w:rsid w:val="002D4C72"/>
    <w:rsid w:val="002D67B4"/>
    <w:rsid w:val="002D7FC0"/>
    <w:rsid w:val="002E052A"/>
    <w:rsid w:val="00301207"/>
    <w:rsid w:val="00301C4E"/>
    <w:rsid w:val="00304897"/>
    <w:rsid w:val="003050B6"/>
    <w:rsid w:val="00305282"/>
    <w:rsid w:val="00311E5D"/>
    <w:rsid w:val="00314915"/>
    <w:rsid w:val="00315805"/>
    <w:rsid w:val="00315AAA"/>
    <w:rsid w:val="00316119"/>
    <w:rsid w:val="00317391"/>
    <w:rsid w:val="00317404"/>
    <w:rsid w:val="00324DB2"/>
    <w:rsid w:val="003259FD"/>
    <w:rsid w:val="0033666D"/>
    <w:rsid w:val="00336763"/>
    <w:rsid w:val="00340FD1"/>
    <w:rsid w:val="003430D8"/>
    <w:rsid w:val="00343189"/>
    <w:rsid w:val="00343DD0"/>
    <w:rsid w:val="00347500"/>
    <w:rsid w:val="00347A6D"/>
    <w:rsid w:val="00354498"/>
    <w:rsid w:val="003548CB"/>
    <w:rsid w:val="003614DC"/>
    <w:rsid w:val="00361CE5"/>
    <w:rsid w:val="00362511"/>
    <w:rsid w:val="00362760"/>
    <w:rsid w:val="00374DDE"/>
    <w:rsid w:val="003758B4"/>
    <w:rsid w:val="00376162"/>
    <w:rsid w:val="0039160D"/>
    <w:rsid w:val="00393FA1"/>
    <w:rsid w:val="00396581"/>
    <w:rsid w:val="003A4AF3"/>
    <w:rsid w:val="003B0094"/>
    <w:rsid w:val="003B0DC7"/>
    <w:rsid w:val="003B4A7C"/>
    <w:rsid w:val="003B5C02"/>
    <w:rsid w:val="003C173C"/>
    <w:rsid w:val="003C33FB"/>
    <w:rsid w:val="003C3E0C"/>
    <w:rsid w:val="003C6A1A"/>
    <w:rsid w:val="003D2DB8"/>
    <w:rsid w:val="003D337A"/>
    <w:rsid w:val="003D3B69"/>
    <w:rsid w:val="003D6A86"/>
    <w:rsid w:val="003D6EB8"/>
    <w:rsid w:val="003D7CD7"/>
    <w:rsid w:val="003E1DAB"/>
    <w:rsid w:val="003E41CD"/>
    <w:rsid w:val="003F07A0"/>
    <w:rsid w:val="003F4120"/>
    <w:rsid w:val="003F4E60"/>
    <w:rsid w:val="003F5C5B"/>
    <w:rsid w:val="00400774"/>
    <w:rsid w:val="00401C9F"/>
    <w:rsid w:val="00402AD2"/>
    <w:rsid w:val="00402F76"/>
    <w:rsid w:val="00410BC8"/>
    <w:rsid w:val="00410EFE"/>
    <w:rsid w:val="00416046"/>
    <w:rsid w:val="004163B0"/>
    <w:rsid w:val="00417106"/>
    <w:rsid w:val="00420D74"/>
    <w:rsid w:val="0042114A"/>
    <w:rsid w:val="004316FB"/>
    <w:rsid w:val="0043335E"/>
    <w:rsid w:val="00433D65"/>
    <w:rsid w:val="00435D5B"/>
    <w:rsid w:val="004403AD"/>
    <w:rsid w:val="004446D5"/>
    <w:rsid w:val="004467A9"/>
    <w:rsid w:val="00447293"/>
    <w:rsid w:val="0045056F"/>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4241"/>
    <w:rsid w:val="004A3499"/>
    <w:rsid w:val="004A6E56"/>
    <w:rsid w:val="004B007F"/>
    <w:rsid w:val="004B0525"/>
    <w:rsid w:val="004B42E2"/>
    <w:rsid w:val="004B6B29"/>
    <w:rsid w:val="004B7C32"/>
    <w:rsid w:val="004C231B"/>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286"/>
    <w:rsid w:val="005075AF"/>
    <w:rsid w:val="005102BD"/>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68D2"/>
    <w:rsid w:val="005948F5"/>
    <w:rsid w:val="005A435B"/>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4DE6"/>
    <w:rsid w:val="00675E17"/>
    <w:rsid w:val="00677444"/>
    <w:rsid w:val="006774E6"/>
    <w:rsid w:val="00677D27"/>
    <w:rsid w:val="00680BFE"/>
    <w:rsid w:val="0068582E"/>
    <w:rsid w:val="006862FA"/>
    <w:rsid w:val="00691ED4"/>
    <w:rsid w:val="006923AD"/>
    <w:rsid w:val="006955E9"/>
    <w:rsid w:val="00697DC1"/>
    <w:rsid w:val="00697EDC"/>
    <w:rsid w:val="006A4B98"/>
    <w:rsid w:val="006A4E12"/>
    <w:rsid w:val="006A6387"/>
    <w:rsid w:val="006B065A"/>
    <w:rsid w:val="006B2FB9"/>
    <w:rsid w:val="006B4C98"/>
    <w:rsid w:val="006B5A1A"/>
    <w:rsid w:val="006B6115"/>
    <w:rsid w:val="006B7CFD"/>
    <w:rsid w:val="006C069B"/>
    <w:rsid w:val="006C1A6C"/>
    <w:rsid w:val="006C212E"/>
    <w:rsid w:val="006C26ED"/>
    <w:rsid w:val="006C3D00"/>
    <w:rsid w:val="006C509B"/>
    <w:rsid w:val="006C50F4"/>
    <w:rsid w:val="006C5BB4"/>
    <w:rsid w:val="006C7661"/>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5A78"/>
    <w:rsid w:val="007E5EA8"/>
    <w:rsid w:val="007E72A0"/>
    <w:rsid w:val="007E7CAC"/>
    <w:rsid w:val="007F1DD3"/>
    <w:rsid w:val="007F1F7F"/>
    <w:rsid w:val="007F575E"/>
    <w:rsid w:val="00803FB3"/>
    <w:rsid w:val="008121F4"/>
    <w:rsid w:val="008133D3"/>
    <w:rsid w:val="00817A2D"/>
    <w:rsid w:val="008264AD"/>
    <w:rsid w:val="00827AA9"/>
    <w:rsid w:val="0083003D"/>
    <w:rsid w:val="00830749"/>
    <w:rsid w:val="0083234A"/>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907"/>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606F6"/>
    <w:rsid w:val="00961ADD"/>
    <w:rsid w:val="00966633"/>
    <w:rsid w:val="00970B74"/>
    <w:rsid w:val="00971AC8"/>
    <w:rsid w:val="009730C8"/>
    <w:rsid w:val="00973C35"/>
    <w:rsid w:val="0098186A"/>
    <w:rsid w:val="00982375"/>
    <w:rsid w:val="00986974"/>
    <w:rsid w:val="00986BC7"/>
    <w:rsid w:val="00993997"/>
    <w:rsid w:val="00994CC6"/>
    <w:rsid w:val="00996BEA"/>
    <w:rsid w:val="009A1387"/>
    <w:rsid w:val="009A34C4"/>
    <w:rsid w:val="009A4937"/>
    <w:rsid w:val="009B2C5D"/>
    <w:rsid w:val="009B750D"/>
    <w:rsid w:val="009C7961"/>
    <w:rsid w:val="009D06DA"/>
    <w:rsid w:val="009D1E85"/>
    <w:rsid w:val="009E08FC"/>
    <w:rsid w:val="009E3CED"/>
    <w:rsid w:val="009E4376"/>
    <w:rsid w:val="009E5F8E"/>
    <w:rsid w:val="009E78AF"/>
    <w:rsid w:val="009F34EB"/>
    <w:rsid w:val="00A07F94"/>
    <w:rsid w:val="00A11CFF"/>
    <w:rsid w:val="00A12B48"/>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517E"/>
    <w:rsid w:val="00AA653D"/>
    <w:rsid w:val="00AB15C0"/>
    <w:rsid w:val="00AB3FCA"/>
    <w:rsid w:val="00AB5FF9"/>
    <w:rsid w:val="00AC0794"/>
    <w:rsid w:val="00AC14EC"/>
    <w:rsid w:val="00AC6BE2"/>
    <w:rsid w:val="00AC79B9"/>
    <w:rsid w:val="00AD109D"/>
    <w:rsid w:val="00AD147B"/>
    <w:rsid w:val="00AD2C30"/>
    <w:rsid w:val="00AD390C"/>
    <w:rsid w:val="00AD7FAE"/>
    <w:rsid w:val="00AE25FB"/>
    <w:rsid w:val="00AE2D04"/>
    <w:rsid w:val="00AE45F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BA"/>
    <w:rsid w:val="00B31128"/>
    <w:rsid w:val="00B3349C"/>
    <w:rsid w:val="00B360BE"/>
    <w:rsid w:val="00B370F6"/>
    <w:rsid w:val="00B37A11"/>
    <w:rsid w:val="00B44885"/>
    <w:rsid w:val="00B45123"/>
    <w:rsid w:val="00B46714"/>
    <w:rsid w:val="00B46CA0"/>
    <w:rsid w:val="00B50D23"/>
    <w:rsid w:val="00B60A8E"/>
    <w:rsid w:val="00B61114"/>
    <w:rsid w:val="00B6255E"/>
    <w:rsid w:val="00B63435"/>
    <w:rsid w:val="00B64BF7"/>
    <w:rsid w:val="00B65524"/>
    <w:rsid w:val="00B80970"/>
    <w:rsid w:val="00B833CC"/>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5FF"/>
    <w:rsid w:val="00BF51EE"/>
    <w:rsid w:val="00BF721E"/>
    <w:rsid w:val="00C01EED"/>
    <w:rsid w:val="00C02070"/>
    <w:rsid w:val="00C04C85"/>
    <w:rsid w:val="00C05340"/>
    <w:rsid w:val="00C0790A"/>
    <w:rsid w:val="00C116AB"/>
    <w:rsid w:val="00C145EE"/>
    <w:rsid w:val="00C145FE"/>
    <w:rsid w:val="00C1477C"/>
    <w:rsid w:val="00C15CA8"/>
    <w:rsid w:val="00C17076"/>
    <w:rsid w:val="00C21B79"/>
    <w:rsid w:val="00C25494"/>
    <w:rsid w:val="00C26A87"/>
    <w:rsid w:val="00C320F8"/>
    <w:rsid w:val="00C35DC9"/>
    <w:rsid w:val="00C3636D"/>
    <w:rsid w:val="00C373BC"/>
    <w:rsid w:val="00C41923"/>
    <w:rsid w:val="00C42B32"/>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163"/>
    <w:rsid w:val="00CB7187"/>
    <w:rsid w:val="00CC2593"/>
    <w:rsid w:val="00CC3D35"/>
    <w:rsid w:val="00CC3FA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6C92"/>
    <w:rsid w:val="00D72E53"/>
    <w:rsid w:val="00D74F43"/>
    <w:rsid w:val="00D762CD"/>
    <w:rsid w:val="00D82F1D"/>
    <w:rsid w:val="00D90B1E"/>
    <w:rsid w:val="00D936AE"/>
    <w:rsid w:val="00D952D8"/>
    <w:rsid w:val="00D95463"/>
    <w:rsid w:val="00D95679"/>
    <w:rsid w:val="00DA00E3"/>
    <w:rsid w:val="00DA162F"/>
    <w:rsid w:val="00DA2CF0"/>
    <w:rsid w:val="00DA34F5"/>
    <w:rsid w:val="00DA44D3"/>
    <w:rsid w:val="00DA7219"/>
    <w:rsid w:val="00DB20FD"/>
    <w:rsid w:val="00DB2114"/>
    <w:rsid w:val="00DB24CF"/>
    <w:rsid w:val="00DB572F"/>
    <w:rsid w:val="00DB5E55"/>
    <w:rsid w:val="00DB620A"/>
    <w:rsid w:val="00DC123B"/>
    <w:rsid w:val="00DC25CE"/>
    <w:rsid w:val="00DC54AD"/>
    <w:rsid w:val="00DC763D"/>
    <w:rsid w:val="00DC7D33"/>
    <w:rsid w:val="00DD0BB5"/>
    <w:rsid w:val="00DD0E86"/>
    <w:rsid w:val="00DD533D"/>
    <w:rsid w:val="00DD571C"/>
    <w:rsid w:val="00DE18C7"/>
    <w:rsid w:val="00DE303D"/>
    <w:rsid w:val="00DE37A3"/>
    <w:rsid w:val="00DE52AD"/>
    <w:rsid w:val="00DF0328"/>
    <w:rsid w:val="00DF160B"/>
    <w:rsid w:val="00DF5671"/>
    <w:rsid w:val="00DF71FB"/>
    <w:rsid w:val="00E015C8"/>
    <w:rsid w:val="00E0429C"/>
    <w:rsid w:val="00E06C7B"/>
    <w:rsid w:val="00E07F3E"/>
    <w:rsid w:val="00E106BF"/>
    <w:rsid w:val="00E13E37"/>
    <w:rsid w:val="00E14FDF"/>
    <w:rsid w:val="00E20A05"/>
    <w:rsid w:val="00E23F4F"/>
    <w:rsid w:val="00E264E3"/>
    <w:rsid w:val="00E26E31"/>
    <w:rsid w:val="00E3181C"/>
    <w:rsid w:val="00E36EDD"/>
    <w:rsid w:val="00E427C1"/>
    <w:rsid w:val="00E42AA6"/>
    <w:rsid w:val="00E42E04"/>
    <w:rsid w:val="00E441DD"/>
    <w:rsid w:val="00E50AAD"/>
    <w:rsid w:val="00E51079"/>
    <w:rsid w:val="00E51C4F"/>
    <w:rsid w:val="00E548A5"/>
    <w:rsid w:val="00E57194"/>
    <w:rsid w:val="00E572E5"/>
    <w:rsid w:val="00E6168D"/>
    <w:rsid w:val="00E62A2B"/>
    <w:rsid w:val="00E66172"/>
    <w:rsid w:val="00E7090F"/>
    <w:rsid w:val="00E77A19"/>
    <w:rsid w:val="00E83A7C"/>
    <w:rsid w:val="00E85228"/>
    <w:rsid w:val="00E909B8"/>
    <w:rsid w:val="00E90CAF"/>
    <w:rsid w:val="00E91CA9"/>
    <w:rsid w:val="00E920C5"/>
    <w:rsid w:val="00E930E5"/>
    <w:rsid w:val="00E97897"/>
    <w:rsid w:val="00EA2593"/>
    <w:rsid w:val="00EA4ACC"/>
    <w:rsid w:val="00EA4C21"/>
    <w:rsid w:val="00EA5ACC"/>
    <w:rsid w:val="00EA7937"/>
    <w:rsid w:val="00EB0AA2"/>
    <w:rsid w:val="00EB100E"/>
    <w:rsid w:val="00EB169D"/>
    <w:rsid w:val="00EB2F5E"/>
    <w:rsid w:val="00EB3EF7"/>
    <w:rsid w:val="00EB5CE4"/>
    <w:rsid w:val="00EB7E28"/>
    <w:rsid w:val="00ED26BB"/>
    <w:rsid w:val="00EE0EDC"/>
    <w:rsid w:val="00EE235C"/>
    <w:rsid w:val="00EE272B"/>
    <w:rsid w:val="00EE4CDC"/>
    <w:rsid w:val="00EE5B74"/>
    <w:rsid w:val="00EF2F06"/>
    <w:rsid w:val="00EF529A"/>
    <w:rsid w:val="00EF69A4"/>
    <w:rsid w:val="00EF7575"/>
    <w:rsid w:val="00F01B45"/>
    <w:rsid w:val="00F023CE"/>
    <w:rsid w:val="00F03457"/>
    <w:rsid w:val="00F04BBE"/>
    <w:rsid w:val="00F06E9D"/>
    <w:rsid w:val="00F07185"/>
    <w:rsid w:val="00F16367"/>
    <w:rsid w:val="00F212C3"/>
    <w:rsid w:val="00F21DF2"/>
    <w:rsid w:val="00F22B42"/>
    <w:rsid w:val="00F23659"/>
    <w:rsid w:val="00F30473"/>
    <w:rsid w:val="00F3545B"/>
    <w:rsid w:val="00F425D4"/>
    <w:rsid w:val="00F4286F"/>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3EB"/>
    <w:rsid w:val="00FA5265"/>
    <w:rsid w:val="00FA6590"/>
    <w:rsid w:val="00FA70C0"/>
    <w:rsid w:val="00FB203E"/>
    <w:rsid w:val="00FB4E1E"/>
    <w:rsid w:val="00FB5100"/>
    <w:rsid w:val="00FB5C12"/>
    <w:rsid w:val="00FB7D41"/>
    <w:rsid w:val="00FC083A"/>
    <w:rsid w:val="00FC2BA4"/>
    <w:rsid w:val="00FC4794"/>
    <w:rsid w:val="00FC73DB"/>
    <w:rsid w:val="00FD01E7"/>
    <w:rsid w:val="00FD095A"/>
    <w:rsid w:val="00FD1A3B"/>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271D2A"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271D2A"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271D2A"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271D2A"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1D2A"/>
    <w:rsid w:val="002A67A7"/>
    <w:rsid w:val="003D7AF8"/>
    <w:rsid w:val="00530616"/>
    <w:rsid w:val="005D3BC9"/>
    <w:rsid w:val="006206DC"/>
    <w:rsid w:val="00645E48"/>
    <w:rsid w:val="00654A91"/>
    <w:rsid w:val="006A5ED9"/>
    <w:rsid w:val="006B4C98"/>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563B1"/>
    <w:rsid w:val="00C86AC1"/>
    <w:rsid w:val="00C942CC"/>
    <w:rsid w:val="00CF3EAC"/>
    <w:rsid w:val="00D1199A"/>
    <w:rsid w:val="00DC0AEB"/>
    <w:rsid w:val="00DC549C"/>
    <w:rsid w:val="00DD1CB8"/>
    <w:rsid w:val="00E04351"/>
    <w:rsid w:val="00E45AA5"/>
    <w:rsid w:val="00E94F3E"/>
    <w:rsid w:val="00EA1D00"/>
    <w:rsid w:val="00EB169D"/>
    <w:rsid w:val="00EC27D2"/>
    <w:rsid w:val="00F21F00"/>
    <w:rsid w:val="00F27999"/>
    <w:rsid w:val="00F34F30"/>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1602</TotalTime>
  <Pages>25</Pages>
  <Words>4455</Words>
  <Characters>26956</Characters>
  <Application>Microsoft Office Word</Application>
  <DocSecurity>8</DocSecurity>
  <Lines>1172</Lines>
  <Paragraphs>541</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30870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Mitchell Smith</cp:lastModifiedBy>
  <cp:revision>52</cp:revision>
  <cp:lastPrinted>2022-05-18T23:27:00Z</cp:lastPrinted>
  <dcterms:created xsi:type="dcterms:W3CDTF">2022-03-04T01:46:00Z</dcterms:created>
  <dcterms:modified xsi:type="dcterms:W3CDTF">2026-03-26T01:37:00Z</dcterms:modified>
  <cp:contentStatus>v1-0_07/03/2022</cp:contentStatus>
</cp:coreProperties>
</file>