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6C94F" w14:textId="6AE92DB0" w:rsidR="00AC1F96" w:rsidRPr="00723BEE" w:rsidRDefault="00AC48E0">
      <w:pPr>
        <w:widowControl w:val="0"/>
        <w:autoSpaceDE w:val="0"/>
        <w:autoSpaceDN w:val="0"/>
        <w:adjustRightInd w:val="0"/>
        <w:spacing w:before="5" w:after="0" w:line="100" w:lineRule="exact"/>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8240" behindDoc="1" locked="0" layoutInCell="0" allowOverlap="1" wp14:anchorId="2D4022AA" wp14:editId="61393668">
                <wp:simplePos x="0" y="0"/>
                <wp:positionH relativeFrom="page">
                  <wp:posOffset>722630</wp:posOffset>
                </wp:positionH>
                <wp:positionV relativeFrom="page">
                  <wp:posOffset>542925</wp:posOffset>
                </wp:positionV>
                <wp:extent cx="9251950" cy="323850"/>
                <wp:effectExtent l="0" t="0" r="0" b="0"/>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51950" cy="323850"/>
                        </a:xfrm>
                        <a:custGeom>
                          <a:avLst/>
                          <a:gdLst>
                            <a:gd name="T0" fmla="*/ 14570 w 14570"/>
                            <a:gd name="T1" fmla="*/ 510 h 510"/>
                            <a:gd name="T2" fmla="*/ 14570 w 14570"/>
                            <a:gd name="T3" fmla="*/ 0 h 510"/>
                            <a:gd name="T4" fmla="*/ 0 w 14570"/>
                            <a:gd name="T5" fmla="*/ 0 h 510"/>
                            <a:gd name="T6" fmla="*/ 0 w 14570"/>
                            <a:gd name="T7" fmla="*/ 510 h 510"/>
                            <a:gd name="T8" fmla="*/ 7285 w 14570"/>
                            <a:gd name="T9" fmla="*/ 510 h 510"/>
                            <a:gd name="T10" fmla="*/ 10289 w 14570"/>
                            <a:gd name="T11" fmla="*/ 510 h 510"/>
                            <a:gd name="T12" fmla="*/ 14570 w 14570"/>
                            <a:gd name="T13" fmla="*/ 510 h 510"/>
                          </a:gdLst>
                          <a:ahLst/>
                          <a:cxnLst>
                            <a:cxn ang="0">
                              <a:pos x="T0" y="T1"/>
                            </a:cxn>
                            <a:cxn ang="0">
                              <a:pos x="T2" y="T3"/>
                            </a:cxn>
                            <a:cxn ang="0">
                              <a:pos x="T4" y="T5"/>
                            </a:cxn>
                            <a:cxn ang="0">
                              <a:pos x="T6" y="T7"/>
                            </a:cxn>
                            <a:cxn ang="0">
                              <a:pos x="T8" y="T9"/>
                            </a:cxn>
                            <a:cxn ang="0">
                              <a:pos x="T10" y="T11"/>
                            </a:cxn>
                            <a:cxn ang="0">
                              <a:pos x="T12" y="T13"/>
                            </a:cxn>
                          </a:cxnLst>
                          <a:rect l="0" t="0" r="r" b="b"/>
                          <a:pathLst>
                            <a:path w="14570" h="510">
                              <a:moveTo>
                                <a:pt x="14570" y="510"/>
                              </a:moveTo>
                              <a:lnTo>
                                <a:pt x="14570" y="0"/>
                              </a:lnTo>
                              <a:lnTo>
                                <a:pt x="0" y="0"/>
                              </a:lnTo>
                              <a:lnTo>
                                <a:pt x="0" y="510"/>
                              </a:lnTo>
                              <a:lnTo>
                                <a:pt x="7285" y="510"/>
                              </a:lnTo>
                              <a:lnTo>
                                <a:pt x="10289" y="510"/>
                              </a:lnTo>
                              <a:lnTo>
                                <a:pt x="14570" y="510"/>
                              </a:lnTo>
                            </a:path>
                          </a:pathLst>
                        </a:custGeom>
                        <a:solidFill>
                          <a:srgbClr val="E6E7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A84B129" id="Freeform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85.4pt,68.25pt,785.4pt,42.75pt,56.9pt,42.75pt,56.9pt,68.25pt,421.15pt,68.25pt,571.35pt,68.25pt,785.4pt,68.25pt" coordsize="145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" o:allowincell="f" fillcolor="#e6e7e8" stroked="f">
                <v:path arrowok="t" o:connecttype="custom" o:connectlocs="9251950,323850;9251950,0;0,0;0,323850;4625975,323850;6533515,323850;9251950,323850" o:connectangles="0,0,0,0,0,0,0"/>
                <w10:wrap anchorx="page" anchory="page"/>
              </v:polyline>
            </w:pict>
          </mc:Fallback>
        </mc:AlternateContent>
      </w:r>
      <w:r>
        <w:rPr>
          <w:rFonts w:ascii="Arial" w:hAnsi="Arial" w:cs="Arial"/>
          <w:noProof/>
          <w:sz w:val="18"/>
          <w:szCs w:val="18"/>
        </w:rPr>
        <mc:AlternateContent>
          <mc:Choice Requires="wps">
            <w:drawing>
              <wp:anchor distT="0" distB="0" distL="114300" distR="114300" simplePos="0" relativeHeight="251659264" behindDoc="1" locked="0" layoutInCell="0" allowOverlap="1" wp14:anchorId="107E9FF7" wp14:editId="23D7CA38">
                <wp:simplePos x="0" y="0"/>
                <wp:positionH relativeFrom="page">
                  <wp:posOffset>431165</wp:posOffset>
                </wp:positionH>
                <wp:positionV relativeFrom="page">
                  <wp:posOffset>3689985</wp:posOffset>
                </wp:positionV>
                <wp:extent cx="152400" cy="180340"/>
                <wp:effectExtent l="2540" t="381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C86E6" w14:textId="4442B3EE" w:rsidR="00AC1F96" w:rsidRDefault="00AC1F96">
                            <w:pPr>
                              <w:widowControl w:val="0"/>
                              <w:autoSpaceDE w:val="0"/>
                              <w:autoSpaceDN w:val="0"/>
                              <w:adjustRightInd w:val="0"/>
                              <w:spacing w:after="0" w:line="228" w:lineRule="exact"/>
                              <w:ind w:left="20" w:right="-50"/>
                              <w:rPr>
                                <w:rFonts w:ascii="TradeGothic" w:hAnsi="TradeGothic" w:cs="TradeGothic"/>
                                <w:color w:val="000000"/>
                                <w:sz w:val="20"/>
                                <w:szCs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7E9FF7" id="_x0000_t202" coordsize="21600,21600" o:spt="202" path="m,l,21600r21600,l21600,xe">
                <v:stroke joinstyle="miter"/>
                <v:path gradientshapeok="t" o:connecttype="rect"/>
              </v:shapetype>
              <v:shape id="Text Box 3" o:spid="_x0000_s1026" type="#_x0000_t202" style="position:absolute;margin-left:33.95pt;margin-top:290.55pt;width:12pt;height:14.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" o:allowincell="f" filled="f" stroked="f">
                <v:textbox style="layout-flow:vertical" inset="0,0,0,0">
                  <w:txbxContent>
                    <w:p w14:paraId="6B8C86E6" w14:textId="4442B3EE" w:rsidR="00AC1F96" w:rsidRDefault="00AC1F96">
                      <w:pPr>
                        <w:widowControl w:val="0"/>
                        <w:autoSpaceDE w:val="0"/>
                        <w:autoSpaceDN w:val="0"/>
                        <w:adjustRightInd w:val="0"/>
                        <w:spacing w:after="0" w:line="228" w:lineRule="exact"/>
                        <w:ind w:left="20" w:right="-50"/>
                        <w:rPr>
                          <w:rFonts w:ascii="TradeGothic" w:hAnsi="TradeGothic" w:cs="TradeGothic"/>
                          <w:color w:val="000000"/>
                          <w:sz w:val="20"/>
                          <w:szCs w:val="20"/>
                        </w:rPr>
                      </w:pPr>
                    </w:p>
                  </w:txbxContent>
                </v:textbox>
                <w10:wrap anchorx="page" anchory="page"/>
              </v:shape>
            </w:pict>
          </mc:Fallback>
        </mc:AlternateContent>
      </w:r>
    </w:p>
    <w:tbl>
      <w:tblPr>
        <w:tblW w:w="0" w:type="auto"/>
        <w:tblInd w:w="114" w:type="dxa"/>
        <w:tblLayout w:type="fixed"/>
        <w:tblCellMar>
          <w:left w:w="0" w:type="dxa"/>
          <w:right w:w="0" w:type="dxa"/>
        </w:tblCellMar>
        <w:tblLook w:val="0000" w:firstRow="0" w:lastRow="0" w:firstColumn="0" w:lastColumn="0" w:noHBand="0" w:noVBand="0"/>
      </w:tblPr>
      <w:tblGrid>
        <w:gridCol w:w="3005"/>
        <w:gridCol w:w="4280"/>
        <w:gridCol w:w="3005"/>
        <w:gridCol w:w="4280"/>
      </w:tblGrid>
      <w:tr w:rsidR="00AC1F96" w:rsidRPr="00723BEE" w14:paraId="03BC514E" w14:textId="77777777">
        <w:trPr>
          <w:trHeight w:hRule="exact" w:val="510"/>
        </w:trPr>
        <w:tc>
          <w:tcPr>
            <w:tcW w:w="14570" w:type="dxa"/>
            <w:gridSpan w:val="4"/>
            <w:tcBorders>
              <w:top w:val="single" w:sz="4" w:space="0" w:color="231F20"/>
              <w:left w:val="single" w:sz="4" w:space="0" w:color="231F20"/>
              <w:bottom w:val="single" w:sz="4" w:space="0" w:color="231F20"/>
              <w:right w:val="single" w:sz="4" w:space="0" w:color="231F20"/>
            </w:tcBorders>
          </w:tcPr>
          <w:p w14:paraId="7B659970" w14:textId="5CFC4380" w:rsidR="00AC1F96" w:rsidRPr="0044328C" w:rsidRDefault="005D4A3E">
            <w:pPr>
              <w:widowControl w:val="0"/>
              <w:autoSpaceDE w:val="0"/>
              <w:autoSpaceDN w:val="0"/>
              <w:adjustRightInd w:val="0"/>
              <w:spacing w:before="78" w:after="0" w:line="240" w:lineRule="auto"/>
              <w:ind w:left="108" w:right="-20"/>
              <w:rPr>
                <w:rFonts w:ascii="Arial" w:hAnsi="Arial" w:cs="Arial"/>
                <w:sz w:val="28"/>
                <w:szCs w:val="28"/>
              </w:rPr>
            </w:pPr>
            <w:r w:rsidRPr="0044328C">
              <w:rPr>
                <w:rFonts w:ascii="Arial" w:hAnsi="Arial" w:cs="Arial"/>
                <w:b/>
                <w:bCs/>
                <w:color w:val="231F20"/>
                <w:sz w:val="28"/>
                <w:szCs w:val="28"/>
              </w:rPr>
              <w:t>SAFE</w:t>
            </w:r>
            <w:r w:rsidRPr="0044328C">
              <w:rPr>
                <w:rFonts w:ascii="Arial" w:hAnsi="Arial" w:cs="Arial"/>
                <w:b/>
                <w:bCs/>
                <w:color w:val="231F20"/>
                <w:spacing w:val="9"/>
                <w:sz w:val="28"/>
                <w:szCs w:val="28"/>
              </w:rPr>
              <w:t xml:space="preserve"> </w:t>
            </w:r>
            <w:r w:rsidRPr="0044328C">
              <w:rPr>
                <w:rFonts w:ascii="Arial" w:hAnsi="Arial" w:cs="Arial"/>
                <w:b/>
                <w:bCs/>
                <w:color w:val="231F20"/>
                <w:sz w:val="28"/>
                <w:szCs w:val="28"/>
              </w:rPr>
              <w:t>WORK</w:t>
            </w:r>
            <w:r w:rsidRPr="0044328C">
              <w:rPr>
                <w:rFonts w:ascii="Arial" w:hAnsi="Arial" w:cs="Arial"/>
                <w:b/>
                <w:bCs/>
                <w:color w:val="231F20"/>
                <w:spacing w:val="9"/>
                <w:sz w:val="28"/>
                <w:szCs w:val="28"/>
              </w:rPr>
              <w:t xml:space="preserve"> </w:t>
            </w:r>
            <w:r w:rsidRPr="0044328C">
              <w:rPr>
                <w:rFonts w:ascii="Arial" w:hAnsi="Arial" w:cs="Arial"/>
                <w:b/>
                <w:bCs/>
                <w:color w:val="231F20"/>
                <w:sz w:val="28"/>
                <w:szCs w:val="28"/>
              </w:rPr>
              <w:t>METHOD</w:t>
            </w:r>
            <w:r w:rsidRPr="0044328C">
              <w:rPr>
                <w:rFonts w:ascii="Arial" w:hAnsi="Arial" w:cs="Arial"/>
                <w:b/>
                <w:bCs/>
                <w:color w:val="231F20"/>
                <w:spacing w:val="9"/>
                <w:sz w:val="28"/>
                <w:szCs w:val="28"/>
              </w:rPr>
              <w:t xml:space="preserve"> </w:t>
            </w:r>
            <w:r w:rsidRPr="0044328C">
              <w:rPr>
                <w:rFonts w:ascii="Arial" w:hAnsi="Arial" w:cs="Arial"/>
                <w:b/>
                <w:bCs/>
                <w:color w:val="231F20"/>
                <w:sz w:val="28"/>
                <w:szCs w:val="28"/>
              </w:rPr>
              <w:t>S</w:t>
            </w:r>
            <w:r w:rsidRPr="0044328C">
              <w:rPr>
                <w:rFonts w:ascii="Arial" w:hAnsi="Arial" w:cs="Arial"/>
                <w:b/>
                <w:bCs/>
                <w:color w:val="231F20"/>
                <w:spacing w:val="-16"/>
                <w:sz w:val="28"/>
                <w:szCs w:val="28"/>
              </w:rPr>
              <w:t>TA</w:t>
            </w:r>
            <w:r w:rsidRPr="0044328C">
              <w:rPr>
                <w:rFonts w:ascii="Arial" w:hAnsi="Arial" w:cs="Arial"/>
                <w:b/>
                <w:bCs/>
                <w:color w:val="231F20"/>
                <w:sz w:val="28"/>
                <w:szCs w:val="28"/>
              </w:rPr>
              <w:t>TEMENT</w:t>
            </w:r>
          </w:p>
        </w:tc>
      </w:tr>
      <w:tr w:rsidR="00AC1F96" w:rsidRPr="00723BEE" w14:paraId="2F22AC20" w14:textId="77777777">
        <w:trPr>
          <w:trHeight w:hRule="exact" w:val="680"/>
        </w:trPr>
        <w:tc>
          <w:tcPr>
            <w:tcW w:w="7285" w:type="dxa"/>
            <w:gridSpan w:val="2"/>
            <w:tcBorders>
              <w:top w:val="single" w:sz="4" w:space="0" w:color="231F20"/>
              <w:left w:val="single" w:sz="4" w:space="0" w:color="231F20"/>
              <w:bottom w:val="single" w:sz="4" w:space="0" w:color="231F20"/>
              <w:right w:val="single" w:sz="4" w:space="0" w:color="231F20"/>
            </w:tcBorders>
          </w:tcPr>
          <w:p w14:paraId="6A87DB4D" w14:textId="4F47E858" w:rsidR="00AC1F96" w:rsidRPr="00723BEE" w:rsidRDefault="00B7642C">
            <w:pPr>
              <w:widowControl w:val="0"/>
              <w:autoSpaceDE w:val="0"/>
              <w:autoSpaceDN w:val="0"/>
              <w:adjustRightInd w:val="0"/>
              <w:spacing w:before="75" w:after="0" w:line="240" w:lineRule="auto"/>
              <w:ind w:left="108" w:right="-20"/>
              <w:rPr>
                <w:rFonts w:ascii="Arial" w:hAnsi="Arial" w:cs="Arial"/>
                <w:sz w:val="18"/>
                <w:szCs w:val="18"/>
              </w:rPr>
            </w:pPr>
            <w:r>
              <w:rPr>
                <w:rFonts w:ascii="Arial" w:hAnsi="Arial" w:cs="Arial"/>
                <w:b/>
                <w:bCs/>
                <w:color w:val="231F20"/>
                <w:sz w:val="18"/>
                <w:szCs w:val="18"/>
              </w:rPr>
              <w:t>Pelican Formwork Pty Ltd, 17 Burke Street Coorparoo, (07) 3288 2198</w:t>
            </w:r>
          </w:p>
        </w:tc>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78F4FB20" w14:textId="77777777" w:rsidR="00AC1F96" w:rsidRPr="00723BEE" w:rsidRDefault="005D4A3E">
            <w:pPr>
              <w:widowControl w:val="0"/>
              <w:autoSpaceDE w:val="0"/>
              <w:autoSpaceDN w:val="0"/>
              <w:adjustRightInd w:val="0"/>
              <w:spacing w:before="75" w:after="0" w:line="240" w:lineRule="auto"/>
              <w:ind w:left="108" w:right="-20"/>
              <w:rPr>
                <w:rFonts w:ascii="Arial" w:hAnsi="Arial" w:cs="Arial"/>
                <w:sz w:val="18"/>
                <w:szCs w:val="18"/>
              </w:rPr>
            </w:pPr>
            <w:r w:rsidRPr="00723BEE">
              <w:rPr>
                <w:rFonts w:ascii="Arial" w:hAnsi="Arial" w:cs="Arial"/>
                <w:b/>
                <w:bCs/>
                <w:color w:val="231F20"/>
                <w:sz w:val="18"/>
                <w:szCs w:val="18"/>
              </w:rPr>
              <w:t>Principal</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contractor</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(PC)</w:t>
            </w:r>
          </w:p>
        </w:tc>
        <w:tc>
          <w:tcPr>
            <w:tcW w:w="4280" w:type="dxa"/>
            <w:tcBorders>
              <w:top w:val="single" w:sz="4" w:space="0" w:color="231F20"/>
              <w:left w:val="single" w:sz="4" w:space="0" w:color="231F20"/>
              <w:bottom w:val="single" w:sz="4" w:space="0" w:color="231F20"/>
              <w:right w:val="single" w:sz="4" w:space="0" w:color="231F20"/>
            </w:tcBorders>
          </w:tcPr>
          <w:p w14:paraId="6952F8E1" w14:textId="2D868836" w:rsidR="00AC1F96" w:rsidRPr="00723BEE" w:rsidRDefault="00B7642C">
            <w:pPr>
              <w:widowControl w:val="0"/>
              <w:autoSpaceDE w:val="0"/>
              <w:autoSpaceDN w:val="0"/>
              <w:adjustRightInd w:val="0"/>
              <w:spacing w:before="71" w:after="0" w:line="240" w:lineRule="auto"/>
              <w:ind w:left="108" w:right="-20"/>
              <w:rPr>
                <w:rFonts w:ascii="Arial" w:hAnsi="Arial" w:cs="Arial"/>
                <w:sz w:val="18"/>
                <w:szCs w:val="18"/>
              </w:rPr>
            </w:pPr>
            <w:r>
              <w:rPr>
                <w:rFonts w:ascii="Arial" w:hAnsi="Arial" w:cs="Arial"/>
                <w:color w:val="231F20"/>
                <w:sz w:val="18"/>
                <w:szCs w:val="18"/>
              </w:rPr>
              <w:t>Bigtime Builders</w:t>
            </w:r>
          </w:p>
        </w:tc>
      </w:tr>
      <w:tr w:rsidR="00AC1F96" w:rsidRPr="00723BEE" w14:paraId="692E45A7" w14:textId="77777777" w:rsidTr="00D66B66">
        <w:trPr>
          <w:trHeight w:hRule="exact" w:val="992"/>
        </w:trPr>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6032200A" w14:textId="77777777" w:rsidR="00AC1F96" w:rsidRPr="00723BEE" w:rsidRDefault="005D4A3E">
            <w:pPr>
              <w:widowControl w:val="0"/>
              <w:autoSpaceDE w:val="0"/>
              <w:autoSpaceDN w:val="0"/>
              <w:adjustRightInd w:val="0"/>
              <w:spacing w:before="75" w:after="0" w:line="240" w:lineRule="auto"/>
              <w:ind w:left="108" w:right="-20"/>
              <w:rPr>
                <w:rFonts w:ascii="Arial" w:hAnsi="Arial" w:cs="Arial"/>
                <w:sz w:val="18"/>
                <w:szCs w:val="18"/>
              </w:rPr>
            </w:pPr>
            <w:r w:rsidRPr="00723BEE">
              <w:rPr>
                <w:rFonts w:ascii="Arial" w:hAnsi="Arial" w:cs="Arial"/>
                <w:b/>
                <w:bCs/>
                <w:color w:val="231F20"/>
                <w:spacing w:val="-7"/>
                <w:sz w:val="18"/>
                <w:szCs w:val="18"/>
              </w:rPr>
              <w:t>W</w:t>
            </w:r>
            <w:r w:rsidRPr="00723BEE">
              <w:rPr>
                <w:rFonts w:ascii="Arial" w:hAnsi="Arial" w:cs="Arial"/>
                <w:b/>
                <w:bCs/>
                <w:color w:val="231F20"/>
                <w:sz w:val="18"/>
                <w:szCs w:val="18"/>
              </w:rPr>
              <w:t>ork</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activity</w:t>
            </w:r>
          </w:p>
        </w:tc>
        <w:tc>
          <w:tcPr>
            <w:tcW w:w="4280" w:type="dxa"/>
            <w:tcBorders>
              <w:top w:val="single" w:sz="4" w:space="0" w:color="231F20"/>
              <w:left w:val="single" w:sz="4" w:space="0" w:color="231F20"/>
              <w:bottom w:val="single" w:sz="4" w:space="0" w:color="231F20"/>
              <w:right w:val="single" w:sz="4" w:space="0" w:color="231F20"/>
            </w:tcBorders>
          </w:tcPr>
          <w:p w14:paraId="7E04065B" w14:textId="0BEF8682" w:rsidR="00AC1F96" w:rsidRPr="00723BEE" w:rsidRDefault="00B7642C" w:rsidP="00B7642C">
            <w:pPr>
              <w:widowControl w:val="0"/>
              <w:autoSpaceDE w:val="0"/>
              <w:autoSpaceDN w:val="0"/>
              <w:adjustRightInd w:val="0"/>
              <w:spacing w:before="71" w:after="0" w:line="240" w:lineRule="auto"/>
              <w:ind w:right="-20"/>
              <w:rPr>
                <w:rFonts w:ascii="Arial" w:hAnsi="Arial" w:cs="Arial"/>
                <w:sz w:val="18"/>
                <w:szCs w:val="18"/>
              </w:rPr>
            </w:pPr>
            <w:r>
              <w:rPr>
                <w:rFonts w:ascii="Arial" w:hAnsi="Arial" w:cs="Arial"/>
                <w:color w:val="231F20"/>
                <w:sz w:val="18"/>
                <w:szCs w:val="18"/>
              </w:rPr>
              <w:t xml:space="preserve">  Use of Power tools (nail guns, power saws, drills)</w:t>
            </w:r>
          </w:p>
        </w:tc>
        <w:tc>
          <w:tcPr>
            <w:tcW w:w="3005" w:type="dxa"/>
            <w:vMerge w:val="restart"/>
            <w:tcBorders>
              <w:top w:val="single" w:sz="4" w:space="0" w:color="231F20"/>
              <w:left w:val="single" w:sz="4" w:space="0" w:color="231F20"/>
              <w:bottom w:val="single" w:sz="4" w:space="0" w:color="231F20"/>
              <w:right w:val="single" w:sz="4" w:space="0" w:color="231F20"/>
            </w:tcBorders>
            <w:shd w:val="clear" w:color="auto" w:fill="E6E7E8"/>
          </w:tcPr>
          <w:p w14:paraId="7B74D262" w14:textId="77777777" w:rsidR="00AC1F96" w:rsidRPr="00723BEE" w:rsidRDefault="005D4A3E">
            <w:pPr>
              <w:widowControl w:val="0"/>
              <w:autoSpaceDE w:val="0"/>
              <w:autoSpaceDN w:val="0"/>
              <w:adjustRightInd w:val="0"/>
              <w:spacing w:before="75" w:after="0" w:line="240" w:lineRule="auto"/>
              <w:ind w:left="109" w:right="-20"/>
              <w:rPr>
                <w:rFonts w:ascii="Arial" w:hAnsi="Arial" w:cs="Arial"/>
                <w:sz w:val="18"/>
                <w:szCs w:val="18"/>
              </w:rPr>
            </w:pPr>
            <w:r w:rsidRPr="00723BEE">
              <w:rPr>
                <w:rFonts w:ascii="Arial" w:hAnsi="Arial" w:cs="Arial"/>
                <w:b/>
                <w:bCs/>
                <w:color w:val="231F20"/>
                <w:spacing w:val="-7"/>
                <w:sz w:val="18"/>
                <w:szCs w:val="18"/>
              </w:rPr>
              <w:t>W</w:t>
            </w:r>
            <w:r w:rsidRPr="00723BEE">
              <w:rPr>
                <w:rFonts w:ascii="Arial" w:hAnsi="Arial" w:cs="Arial"/>
                <w:b/>
                <w:bCs/>
                <w:color w:val="231F20"/>
                <w:sz w:val="18"/>
                <w:szCs w:val="18"/>
              </w:rPr>
              <w:t>ork</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location</w:t>
            </w:r>
          </w:p>
        </w:tc>
        <w:tc>
          <w:tcPr>
            <w:tcW w:w="4280" w:type="dxa"/>
            <w:vMerge w:val="restart"/>
            <w:tcBorders>
              <w:top w:val="single" w:sz="4" w:space="0" w:color="231F20"/>
              <w:left w:val="single" w:sz="4" w:space="0" w:color="231F20"/>
              <w:bottom w:val="single" w:sz="4" w:space="0" w:color="231F20"/>
              <w:right w:val="single" w:sz="4" w:space="0" w:color="231F20"/>
            </w:tcBorders>
          </w:tcPr>
          <w:p w14:paraId="6A105A8D" w14:textId="77777777" w:rsidR="00B63777" w:rsidRDefault="00B63777">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Midtown apartments</w:t>
            </w:r>
          </w:p>
          <w:p w14:paraId="1371471C" w14:textId="77777777" w:rsidR="00B63777" w:rsidRDefault="00B63777">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154 Charlotte Street</w:t>
            </w:r>
          </w:p>
          <w:p w14:paraId="4BB7E739" w14:textId="4E7646BF" w:rsidR="00B63777" w:rsidRPr="00723BEE" w:rsidRDefault="00B63777">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Brisbane 3000</w:t>
            </w:r>
          </w:p>
        </w:tc>
      </w:tr>
      <w:tr w:rsidR="00AC1F96" w:rsidRPr="00723BEE" w14:paraId="7195190F" w14:textId="77777777" w:rsidTr="00D66B66">
        <w:trPr>
          <w:trHeight w:hRule="exact" w:val="90"/>
        </w:trPr>
        <w:tc>
          <w:tcPr>
            <w:tcW w:w="3005" w:type="dxa"/>
            <w:vMerge w:val="restart"/>
            <w:tcBorders>
              <w:top w:val="single" w:sz="4" w:space="0" w:color="231F20"/>
              <w:left w:val="single" w:sz="4" w:space="0" w:color="231F20"/>
              <w:bottom w:val="single" w:sz="4" w:space="0" w:color="231F20"/>
              <w:right w:val="single" w:sz="4" w:space="0" w:color="231F20"/>
            </w:tcBorders>
            <w:shd w:val="clear" w:color="auto" w:fill="E6E7E8"/>
          </w:tcPr>
          <w:p w14:paraId="2F33109B" w14:textId="77777777" w:rsidR="00AC1F96" w:rsidRPr="00723BEE" w:rsidRDefault="005D4A3E">
            <w:pPr>
              <w:widowControl w:val="0"/>
              <w:autoSpaceDE w:val="0"/>
              <w:autoSpaceDN w:val="0"/>
              <w:adjustRightInd w:val="0"/>
              <w:spacing w:before="75" w:after="0" w:line="240" w:lineRule="auto"/>
              <w:ind w:left="109" w:right="-20"/>
              <w:rPr>
                <w:rFonts w:ascii="Arial" w:hAnsi="Arial" w:cs="Arial"/>
                <w:sz w:val="18"/>
                <w:szCs w:val="18"/>
              </w:rPr>
            </w:pPr>
            <w:r w:rsidRPr="00723BEE">
              <w:rPr>
                <w:rFonts w:ascii="Arial" w:hAnsi="Arial" w:cs="Arial"/>
                <w:b/>
                <w:bCs/>
                <w:color w:val="231F20"/>
                <w:sz w:val="18"/>
                <w:szCs w:val="18"/>
              </w:rPr>
              <w:t>High</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risk</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construction</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work</w:t>
            </w:r>
          </w:p>
        </w:tc>
        <w:tc>
          <w:tcPr>
            <w:tcW w:w="4280" w:type="dxa"/>
            <w:vMerge w:val="restart"/>
            <w:tcBorders>
              <w:top w:val="single" w:sz="4" w:space="0" w:color="231F20"/>
              <w:left w:val="single" w:sz="4" w:space="0" w:color="231F20"/>
              <w:bottom w:val="single" w:sz="4" w:space="0" w:color="231F20"/>
              <w:right w:val="single" w:sz="4" w:space="0" w:color="231F20"/>
            </w:tcBorders>
          </w:tcPr>
          <w:p w14:paraId="365ABE70" w14:textId="493433C5" w:rsidR="00AC1F96" w:rsidRPr="00B63777" w:rsidRDefault="00AC1F96" w:rsidP="00B63777">
            <w:pPr>
              <w:widowControl w:val="0"/>
              <w:autoSpaceDE w:val="0"/>
              <w:autoSpaceDN w:val="0"/>
              <w:adjustRightInd w:val="0"/>
              <w:spacing w:before="71" w:after="0" w:line="240" w:lineRule="auto"/>
              <w:ind w:right="-20"/>
              <w:rPr>
                <w:rFonts w:ascii="Arial" w:hAnsi="Arial" w:cs="Arial"/>
                <w:color w:val="000000"/>
                <w:sz w:val="18"/>
                <w:szCs w:val="18"/>
              </w:rPr>
            </w:pPr>
          </w:p>
        </w:tc>
        <w:tc>
          <w:tcPr>
            <w:tcW w:w="3005" w:type="dxa"/>
            <w:vMerge/>
            <w:tcBorders>
              <w:top w:val="single" w:sz="4" w:space="0" w:color="231F20"/>
              <w:left w:val="single" w:sz="4" w:space="0" w:color="231F20"/>
              <w:bottom w:val="single" w:sz="4" w:space="0" w:color="231F20"/>
              <w:right w:val="single" w:sz="4" w:space="0" w:color="231F20"/>
            </w:tcBorders>
            <w:shd w:val="clear" w:color="auto" w:fill="E6E7E8"/>
          </w:tcPr>
          <w:p w14:paraId="52489485" w14:textId="77777777" w:rsidR="00AC1F96" w:rsidRPr="00723BEE" w:rsidRDefault="00AC1F96">
            <w:pPr>
              <w:widowControl w:val="0"/>
              <w:autoSpaceDE w:val="0"/>
              <w:autoSpaceDN w:val="0"/>
              <w:adjustRightInd w:val="0"/>
              <w:spacing w:after="0" w:line="240" w:lineRule="auto"/>
              <w:ind w:left="108" w:right="-20"/>
              <w:rPr>
                <w:rFonts w:ascii="Arial" w:hAnsi="Arial" w:cs="Arial"/>
                <w:sz w:val="18"/>
                <w:szCs w:val="18"/>
              </w:rPr>
            </w:pPr>
          </w:p>
        </w:tc>
        <w:tc>
          <w:tcPr>
            <w:tcW w:w="4280" w:type="dxa"/>
            <w:vMerge/>
            <w:tcBorders>
              <w:top w:val="single" w:sz="4" w:space="0" w:color="231F20"/>
              <w:left w:val="single" w:sz="4" w:space="0" w:color="231F20"/>
              <w:bottom w:val="single" w:sz="4" w:space="0" w:color="231F20"/>
              <w:right w:val="single" w:sz="4" w:space="0" w:color="231F20"/>
            </w:tcBorders>
          </w:tcPr>
          <w:p w14:paraId="4576973F" w14:textId="77777777" w:rsidR="00AC1F96" w:rsidRPr="00723BEE" w:rsidRDefault="00AC1F96">
            <w:pPr>
              <w:widowControl w:val="0"/>
              <w:autoSpaceDE w:val="0"/>
              <w:autoSpaceDN w:val="0"/>
              <w:adjustRightInd w:val="0"/>
              <w:spacing w:after="0" w:line="240" w:lineRule="auto"/>
              <w:ind w:left="108" w:right="-20"/>
              <w:rPr>
                <w:rFonts w:ascii="Arial" w:hAnsi="Arial" w:cs="Arial"/>
                <w:sz w:val="18"/>
                <w:szCs w:val="18"/>
              </w:rPr>
            </w:pPr>
          </w:p>
        </w:tc>
      </w:tr>
      <w:tr w:rsidR="00AC1F96" w:rsidRPr="00723BEE" w14:paraId="6B36FA2D" w14:textId="77777777">
        <w:trPr>
          <w:trHeight w:hRule="exact" w:val="680"/>
        </w:trPr>
        <w:tc>
          <w:tcPr>
            <w:tcW w:w="3005" w:type="dxa"/>
            <w:vMerge/>
            <w:tcBorders>
              <w:top w:val="single" w:sz="4" w:space="0" w:color="231F20"/>
              <w:left w:val="single" w:sz="4" w:space="0" w:color="231F20"/>
              <w:bottom w:val="single" w:sz="4" w:space="0" w:color="231F20"/>
              <w:right w:val="single" w:sz="4" w:space="0" w:color="231F20"/>
            </w:tcBorders>
            <w:shd w:val="clear" w:color="auto" w:fill="E6E7E8"/>
          </w:tcPr>
          <w:p w14:paraId="0CE724F5" w14:textId="77777777" w:rsidR="00AC1F96" w:rsidRPr="00723BEE" w:rsidRDefault="00AC1F96">
            <w:pPr>
              <w:widowControl w:val="0"/>
              <w:autoSpaceDE w:val="0"/>
              <w:autoSpaceDN w:val="0"/>
              <w:adjustRightInd w:val="0"/>
              <w:spacing w:after="0" w:line="240" w:lineRule="auto"/>
              <w:rPr>
                <w:rFonts w:ascii="Arial" w:hAnsi="Arial" w:cs="Arial"/>
                <w:sz w:val="18"/>
                <w:szCs w:val="18"/>
              </w:rPr>
            </w:pPr>
          </w:p>
        </w:tc>
        <w:tc>
          <w:tcPr>
            <w:tcW w:w="4280" w:type="dxa"/>
            <w:vMerge/>
            <w:tcBorders>
              <w:top w:val="single" w:sz="4" w:space="0" w:color="231F20"/>
              <w:left w:val="single" w:sz="4" w:space="0" w:color="231F20"/>
              <w:bottom w:val="single" w:sz="4" w:space="0" w:color="231F20"/>
              <w:right w:val="single" w:sz="4" w:space="0" w:color="231F20"/>
            </w:tcBorders>
          </w:tcPr>
          <w:p w14:paraId="1A817DCF" w14:textId="77777777" w:rsidR="00AC1F96" w:rsidRPr="00723BEE" w:rsidRDefault="00AC1F96">
            <w:pPr>
              <w:widowControl w:val="0"/>
              <w:autoSpaceDE w:val="0"/>
              <w:autoSpaceDN w:val="0"/>
              <w:adjustRightInd w:val="0"/>
              <w:spacing w:after="0" w:line="240" w:lineRule="auto"/>
              <w:rPr>
                <w:rFonts w:ascii="Arial" w:hAnsi="Arial" w:cs="Arial"/>
                <w:sz w:val="18"/>
                <w:szCs w:val="18"/>
              </w:rPr>
            </w:pPr>
          </w:p>
        </w:tc>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74C42784" w14:textId="72D6DE05" w:rsidR="00AC1F96" w:rsidRPr="00723BEE" w:rsidRDefault="00275B44">
            <w:pPr>
              <w:widowControl w:val="0"/>
              <w:autoSpaceDE w:val="0"/>
              <w:autoSpaceDN w:val="0"/>
              <w:adjustRightInd w:val="0"/>
              <w:spacing w:before="75" w:after="0" w:line="240" w:lineRule="auto"/>
              <w:ind w:left="108" w:right="-20"/>
              <w:rPr>
                <w:rFonts w:ascii="Arial" w:hAnsi="Arial" w:cs="Arial"/>
                <w:sz w:val="18"/>
                <w:szCs w:val="18"/>
              </w:rPr>
            </w:pPr>
            <w:r>
              <w:rPr>
                <w:rFonts w:ascii="Arial" w:hAnsi="Arial" w:cs="Arial"/>
                <w:sz w:val="18"/>
                <w:szCs w:val="18"/>
              </w:rPr>
              <w:t>Date</w:t>
            </w:r>
          </w:p>
        </w:tc>
        <w:tc>
          <w:tcPr>
            <w:tcW w:w="4280" w:type="dxa"/>
            <w:tcBorders>
              <w:top w:val="single" w:sz="4" w:space="0" w:color="231F20"/>
              <w:left w:val="single" w:sz="4" w:space="0" w:color="231F20"/>
              <w:bottom w:val="single" w:sz="4" w:space="0" w:color="231F20"/>
              <w:right w:val="single" w:sz="4" w:space="0" w:color="231F20"/>
            </w:tcBorders>
          </w:tcPr>
          <w:p w14:paraId="242CF16F" w14:textId="10732998" w:rsidR="00AC1F96" w:rsidRPr="00723BEE" w:rsidRDefault="00275B4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1/11/2019</w:t>
            </w:r>
          </w:p>
        </w:tc>
      </w:tr>
      <w:tr w:rsidR="00AC1F96" w:rsidRPr="00723BEE" w14:paraId="5F6E509B" w14:textId="77777777">
        <w:trPr>
          <w:trHeight w:hRule="exact" w:val="680"/>
        </w:trPr>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37287BCC" w14:textId="77777777" w:rsidR="00AC1F96" w:rsidRPr="00723BEE" w:rsidRDefault="005D4A3E">
            <w:pPr>
              <w:widowControl w:val="0"/>
              <w:autoSpaceDE w:val="0"/>
              <w:autoSpaceDN w:val="0"/>
              <w:adjustRightInd w:val="0"/>
              <w:spacing w:before="78" w:after="0" w:line="240" w:lineRule="exact"/>
              <w:ind w:left="108" w:right="274"/>
              <w:rPr>
                <w:rFonts w:ascii="Arial" w:hAnsi="Arial" w:cs="Arial"/>
                <w:sz w:val="18"/>
                <w:szCs w:val="18"/>
              </w:rPr>
            </w:pPr>
            <w:r w:rsidRPr="00723BEE">
              <w:rPr>
                <w:rFonts w:ascii="Arial" w:hAnsi="Arial" w:cs="Arial"/>
                <w:b/>
                <w:bCs/>
                <w:color w:val="231F20"/>
                <w:sz w:val="18"/>
                <w:szCs w:val="18"/>
              </w:rPr>
              <w:t>Have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workers</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been</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consulted about</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the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SWMS?</w:t>
            </w:r>
          </w:p>
        </w:tc>
        <w:tc>
          <w:tcPr>
            <w:tcW w:w="11565" w:type="dxa"/>
            <w:gridSpan w:val="3"/>
            <w:tcBorders>
              <w:top w:val="single" w:sz="4" w:space="0" w:color="231F20"/>
              <w:left w:val="single" w:sz="4" w:space="0" w:color="231F20"/>
              <w:bottom w:val="single" w:sz="4" w:space="0" w:color="231F20"/>
              <w:right w:val="single" w:sz="4" w:space="0" w:color="231F20"/>
            </w:tcBorders>
          </w:tcPr>
          <w:p w14:paraId="3DDF82C1" w14:textId="77777777" w:rsidR="00AC1F96" w:rsidRDefault="00AC1F96">
            <w:pPr>
              <w:widowControl w:val="0"/>
              <w:autoSpaceDE w:val="0"/>
              <w:autoSpaceDN w:val="0"/>
              <w:adjustRightInd w:val="0"/>
              <w:spacing w:after="0" w:line="240" w:lineRule="auto"/>
              <w:rPr>
                <w:rFonts w:ascii="Arial" w:hAnsi="Arial" w:cs="Arial"/>
                <w:sz w:val="18"/>
                <w:szCs w:val="18"/>
              </w:rPr>
            </w:pPr>
          </w:p>
          <w:p w14:paraId="272206DF" w14:textId="36449F60" w:rsidR="00B63777" w:rsidRPr="00723BEE" w:rsidRDefault="00B63777">
            <w:pPr>
              <w:widowControl w:val="0"/>
              <w:autoSpaceDE w:val="0"/>
              <w:autoSpaceDN w:val="0"/>
              <w:adjustRightInd w:val="0"/>
              <w:spacing w:after="0" w:line="240" w:lineRule="auto"/>
              <w:rPr>
                <w:rFonts w:ascii="Arial" w:hAnsi="Arial" w:cs="Arial"/>
                <w:sz w:val="18"/>
                <w:szCs w:val="18"/>
              </w:rPr>
            </w:pPr>
            <w:r w:rsidRPr="00B63777">
              <w:rPr>
                <w:rFonts w:ascii="Arial" w:hAnsi="Arial" w:cs="Arial"/>
                <w:color w:val="231F20"/>
                <w:sz w:val="18"/>
                <w:szCs w:val="18"/>
              </w:rPr>
              <w:t>All workers are required to be consulted with regards to the SWMS and control measures contained in the SWMS.</w:t>
            </w:r>
          </w:p>
        </w:tc>
      </w:tr>
    </w:tbl>
    <w:p w14:paraId="261741F9" w14:textId="77777777" w:rsidR="00AC1F96" w:rsidRPr="00723BEE" w:rsidRDefault="00AC1F96">
      <w:pPr>
        <w:widowControl w:val="0"/>
        <w:autoSpaceDE w:val="0"/>
        <w:autoSpaceDN w:val="0"/>
        <w:adjustRightInd w:val="0"/>
        <w:spacing w:before="3" w:after="0" w:line="110" w:lineRule="exact"/>
        <w:rPr>
          <w:rFonts w:ascii="Arial" w:hAnsi="Arial" w:cs="Arial"/>
          <w:sz w:val="18"/>
          <w:szCs w:val="18"/>
        </w:rPr>
      </w:pPr>
    </w:p>
    <w:tbl>
      <w:tblPr>
        <w:tblW w:w="0" w:type="auto"/>
        <w:tblInd w:w="114" w:type="dxa"/>
        <w:tblLayout w:type="fixed"/>
        <w:tblCellMar>
          <w:left w:w="0" w:type="dxa"/>
          <w:right w:w="0" w:type="dxa"/>
        </w:tblCellMar>
        <w:tblLook w:val="0000" w:firstRow="0" w:lastRow="0" w:firstColumn="0" w:lastColumn="0" w:noHBand="0" w:noVBand="0"/>
      </w:tblPr>
      <w:tblGrid>
        <w:gridCol w:w="3005"/>
        <w:gridCol w:w="4280"/>
        <w:gridCol w:w="3005"/>
        <w:gridCol w:w="4280"/>
      </w:tblGrid>
      <w:tr w:rsidR="00AC1F96" w:rsidRPr="00723BEE" w14:paraId="662A18B0" w14:textId="77777777">
        <w:trPr>
          <w:trHeight w:hRule="exact" w:val="680"/>
        </w:trPr>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654AA401" w14:textId="77777777" w:rsidR="00AC1F96" w:rsidRPr="00723BEE" w:rsidRDefault="005D4A3E">
            <w:pPr>
              <w:widowControl w:val="0"/>
              <w:autoSpaceDE w:val="0"/>
              <w:autoSpaceDN w:val="0"/>
              <w:adjustRightInd w:val="0"/>
              <w:spacing w:before="75" w:after="0" w:line="242" w:lineRule="auto"/>
              <w:ind w:left="108" w:right="74"/>
              <w:rPr>
                <w:rFonts w:ascii="Arial" w:hAnsi="Arial" w:cs="Arial"/>
                <w:sz w:val="18"/>
                <w:szCs w:val="18"/>
              </w:rPr>
            </w:pPr>
            <w:r w:rsidRPr="00723BEE">
              <w:rPr>
                <w:rFonts w:ascii="Arial" w:hAnsi="Arial" w:cs="Arial"/>
                <w:b/>
                <w:bCs/>
                <w:color w:val="231F20"/>
                <w:sz w:val="18"/>
                <w:szCs w:val="18"/>
              </w:rPr>
              <w:t>Person</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responsible</w:t>
            </w:r>
            <w:r w:rsidRPr="00723BEE">
              <w:rPr>
                <w:rFonts w:ascii="Arial" w:hAnsi="Arial" w:cs="Arial"/>
                <w:b/>
                <w:bCs/>
                <w:color w:val="231F20"/>
                <w:spacing w:val="6"/>
                <w:sz w:val="18"/>
                <w:szCs w:val="18"/>
              </w:rPr>
              <w:t xml:space="preserve"> </w:t>
            </w:r>
            <w:r w:rsidRPr="00723BEE">
              <w:rPr>
                <w:rFonts w:ascii="Arial" w:hAnsi="Arial" w:cs="Arial"/>
                <w:color w:val="231F20"/>
                <w:sz w:val="18"/>
                <w:szCs w:val="18"/>
              </w:rPr>
              <w:t>for</w:t>
            </w:r>
            <w:r w:rsidRPr="00723BEE">
              <w:rPr>
                <w:rFonts w:ascii="Arial" w:hAnsi="Arial" w:cs="Arial"/>
                <w:color w:val="231F20"/>
                <w:spacing w:val="6"/>
                <w:sz w:val="18"/>
                <w:szCs w:val="18"/>
              </w:rPr>
              <w:t xml:space="preserve"> </w:t>
            </w:r>
            <w:r w:rsidRPr="00723BEE">
              <w:rPr>
                <w:rFonts w:ascii="Arial" w:hAnsi="Arial" w:cs="Arial"/>
                <w:color w:val="231F20"/>
                <w:sz w:val="18"/>
                <w:szCs w:val="18"/>
              </w:rPr>
              <w:t>ensuring compliance</w:t>
            </w:r>
            <w:r w:rsidRPr="00723BEE">
              <w:rPr>
                <w:rFonts w:ascii="Arial" w:hAnsi="Arial" w:cs="Arial"/>
                <w:color w:val="231F20"/>
                <w:spacing w:val="6"/>
                <w:sz w:val="18"/>
                <w:szCs w:val="18"/>
              </w:rPr>
              <w:t xml:space="preserve"> </w:t>
            </w:r>
            <w:r w:rsidRPr="00723BEE">
              <w:rPr>
                <w:rFonts w:ascii="Arial" w:hAnsi="Arial" w:cs="Arial"/>
                <w:color w:val="231F20"/>
                <w:sz w:val="18"/>
                <w:szCs w:val="18"/>
              </w:rPr>
              <w:t>with</w:t>
            </w:r>
            <w:r w:rsidRPr="00723BEE">
              <w:rPr>
                <w:rFonts w:ascii="Arial" w:hAnsi="Arial" w:cs="Arial"/>
                <w:color w:val="231F20"/>
                <w:spacing w:val="6"/>
                <w:sz w:val="18"/>
                <w:szCs w:val="18"/>
              </w:rPr>
              <w:t xml:space="preserve"> </w:t>
            </w:r>
            <w:r w:rsidRPr="00723BEE">
              <w:rPr>
                <w:rFonts w:ascii="Arial" w:hAnsi="Arial" w:cs="Arial"/>
                <w:color w:val="231F20"/>
                <w:sz w:val="18"/>
                <w:szCs w:val="18"/>
              </w:rPr>
              <w:t>SWMS</w:t>
            </w:r>
          </w:p>
        </w:tc>
        <w:tc>
          <w:tcPr>
            <w:tcW w:w="4280" w:type="dxa"/>
            <w:tcBorders>
              <w:top w:val="single" w:sz="4" w:space="0" w:color="231F20"/>
              <w:left w:val="single" w:sz="4" w:space="0" w:color="231F20"/>
              <w:bottom w:val="single" w:sz="4" w:space="0" w:color="231F20"/>
              <w:right w:val="single" w:sz="4" w:space="0" w:color="231F20"/>
            </w:tcBorders>
          </w:tcPr>
          <w:p w14:paraId="7B829D31" w14:textId="7D6673F9" w:rsidR="00AC1F96" w:rsidRPr="00723BEE" w:rsidRDefault="00CA683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Matt Cumiskey (</w:t>
            </w:r>
            <w:r w:rsidR="00B63777">
              <w:rPr>
                <w:rFonts w:ascii="Arial" w:hAnsi="Arial" w:cs="Arial"/>
                <w:sz w:val="18"/>
                <w:szCs w:val="18"/>
              </w:rPr>
              <w:t>Site supervisor</w:t>
            </w:r>
            <w:r>
              <w:rPr>
                <w:rFonts w:ascii="Arial" w:hAnsi="Arial" w:cs="Arial"/>
                <w:sz w:val="18"/>
                <w:szCs w:val="18"/>
              </w:rPr>
              <w:t xml:space="preserve">) </w:t>
            </w:r>
          </w:p>
        </w:tc>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5CD5510B" w14:textId="77777777" w:rsidR="00AC1F96" w:rsidRPr="00723BEE" w:rsidRDefault="005D4A3E">
            <w:pPr>
              <w:widowControl w:val="0"/>
              <w:autoSpaceDE w:val="0"/>
              <w:autoSpaceDN w:val="0"/>
              <w:adjustRightInd w:val="0"/>
              <w:spacing w:before="75" w:after="0" w:line="240" w:lineRule="auto"/>
              <w:ind w:left="108" w:right="-20"/>
              <w:rPr>
                <w:rFonts w:ascii="Arial" w:hAnsi="Arial" w:cs="Arial"/>
                <w:sz w:val="18"/>
                <w:szCs w:val="18"/>
              </w:rPr>
            </w:pPr>
            <w:r w:rsidRPr="00723BEE">
              <w:rPr>
                <w:rFonts w:ascii="Arial" w:hAnsi="Arial" w:cs="Arial"/>
                <w:b/>
                <w:bCs/>
                <w:color w:val="231F20"/>
                <w:sz w:val="18"/>
                <w:szCs w:val="18"/>
              </w:rPr>
              <w:t>Date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SWMS</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provided</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to</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PC</w:t>
            </w:r>
          </w:p>
        </w:tc>
        <w:tc>
          <w:tcPr>
            <w:tcW w:w="4280" w:type="dxa"/>
            <w:tcBorders>
              <w:top w:val="single" w:sz="4" w:space="0" w:color="231F20"/>
              <w:left w:val="single" w:sz="4" w:space="0" w:color="231F20"/>
              <w:bottom w:val="single" w:sz="4" w:space="0" w:color="231F20"/>
              <w:right w:val="single" w:sz="4" w:space="0" w:color="231F20"/>
            </w:tcBorders>
          </w:tcPr>
          <w:p w14:paraId="7E92F0BA" w14:textId="5874DC5A" w:rsidR="00AC1F96" w:rsidRPr="00723BEE" w:rsidRDefault="00CA683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 xml:space="preserve"> </w:t>
            </w:r>
            <w:r w:rsidR="00275B44">
              <w:rPr>
                <w:rFonts w:ascii="Arial" w:hAnsi="Arial" w:cs="Arial"/>
                <w:sz w:val="18"/>
                <w:szCs w:val="18"/>
              </w:rPr>
              <w:t>10</w:t>
            </w:r>
            <w:r>
              <w:rPr>
                <w:rFonts w:ascii="Arial" w:hAnsi="Arial" w:cs="Arial"/>
                <w:sz w:val="18"/>
                <w:szCs w:val="18"/>
              </w:rPr>
              <w:t>/11/2019</w:t>
            </w:r>
          </w:p>
        </w:tc>
      </w:tr>
      <w:tr w:rsidR="00AC1F96" w:rsidRPr="00723BEE" w14:paraId="65D07390" w14:textId="77777777">
        <w:trPr>
          <w:trHeight w:hRule="exact" w:val="680"/>
        </w:trPr>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7802015C" w14:textId="77777777" w:rsidR="00AC1F96" w:rsidRPr="00723BEE" w:rsidRDefault="005D4A3E">
            <w:pPr>
              <w:widowControl w:val="0"/>
              <w:autoSpaceDE w:val="0"/>
              <w:autoSpaceDN w:val="0"/>
              <w:adjustRightInd w:val="0"/>
              <w:spacing w:before="75" w:after="0" w:line="242" w:lineRule="auto"/>
              <w:ind w:left="108" w:right="664"/>
              <w:rPr>
                <w:rFonts w:ascii="Arial" w:hAnsi="Arial" w:cs="Arial"/>
                <w:sz w:val="18"/>
                <w:szCs w:val="18"/>
              </w:rPr>
            </w:pPr>
            <w:r w:rsidRPr="00723BEE">
              <w:rPr>
                <w:rFonts w:ascii="Arial" w:hAnsi="Arial" w:cs="Arial"/>
                <w:b/>
                <w:bCs/>
                <w:color w:val="231F20"/>
                <w:sz w:val="18"/>
                <w:szCs w:val="18"/>
              </w:rPr>
              <w:t>Person(s)</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responsible</w:t>
            </w:r>
            <w:r w:rsidRPr="00723BEE">
              <w:rPr>
                <w:rFonts w:ascii="Arial" w:hAnsi="Arial" w:cs="Arial"/>
                <w:b/>
                <w:bCs/>
                <w:color w:val="231F20"/>
                <w:spacing w:val="6"/>
                <w:sz w:val="18"/>
                <w:szCs w:val="18"/>
              </w:rPr>
              <w:t xml:space="preserve"> </w:t>
            </w:r>
            <w:r w:rsidRPr="00723BEE">
              <w:rPr>
                <w:rFonts w:ascii="Arial" w:hAnsi="Arial" w:cs="Arial"/>
                <w:color w:val="231F20"/>
                <w:sz w:val="18"/>
                <w:szCs w:val="18"/>
              </w:rPr>
              <w:t>for reviewing</w:t>
            </w:r>
            <w:r w:rsidRPr="00723BEE">
              <w:rPr>
                <w:rFonts w:ascii="Arial" w:hAnsi="Arial" w:cs="Arial"/>
                <w:color w:val="231F20"/>
                <w:spacing w:val="6"/>
                <w:sz w:val="18"/>
                <w:szCs w:val="18"/>
              </w:rPr>
              <w:t xml:space="preserve"> </w:t>
            </w:r>
            <w:r w:rsidRPr="00723BEE">
              <w:rPr>
                <w:rFonts w:ascii="Arial" w:hAnsi="Arial" w:cs="Arial"/>
                <w:color w:val="231F20"/>
                <w:sz w:val="18"/>
                <w:szCs w:val="18"/>
              </w:rPr>
              <w:t>the</w:t>
            </w:r>
            <w:r w:rsidRPr="00723BEE">
              <w:rPr>
                <w:rFonts w:ascii="Arial" w:hAnsi="Arial" w:cs="Arial"/>
                <w:color w:val="231F20"/>
                <w:spacing w:val="6"/>
                <w:sz w:val="18"/>
                <w:szCs w:val="18"/>
              </w:rPr>
              <w:t xml:space="preserve"> </w:t>
            </w:r>
            <w:r w:rsidRPr="00723BEE">
              <w:rPr>
                <w:rFonts w:ascii="Arial" w:hAnsi="Arial" w:cs="Arial"/>
                <w:color w:val="231F20"/>
                <w:sz w:val="18"/>
                <w:szCs w:val="18"/>
              </w:rPr>
              <w:t>SWMS</w:t>
            </w:r>
          </w:p>
        </w:tc>
        <w:tc>
          <w:tcPr>
            <w:tcW w:w="4280" w:type="dxa"/>
            <w:tcBorders>
              <w:top w:val="single" w:sz="4" w:space="0" w:color="231F20"/>
              <w:left w:val="single" w:sz="4" w:space="0" w:color="231F20"/>
              <w:bottom w:val="single" w:sz="4" w:space="0" w:color="231F20"/>
              <w:right w:val="single" w:sz="4" w:space="0" w:color="231F20"/>
            </w:tcBorders>
          </w:tcPr>
          <w:p w14:paraId="7FFB1610" w14:textId="07491A85" w:rsidR="00AC1F96" w:rsidRPr="00723BEE" w:rsidRDefault="00CA683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Matt Cumiskey (</w:t>
            </w:r>
            <w:r w:rsidR="00B63777">
              <w:rPr>
                <w:rFonts w:ascii="Arial" w:hAnsi="Arial" w:cs="Arial"/>
                <w:sz w:val="18"/>
                <w:szCs w:val="18"/>
              </w:rPr>
              <w:t>Site supervisor)</w:t>
            </w:r>
          </w:p>
        </w:tc>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5E8A5687" w14:textId="77777777" w:rsidR="00AC1F96" w:rsidRPr="00723BEE" w:rsidRDefault="005D4A3E">
            <w:pPr>
              <w:widowControl w:val="0"/>
              <w:autoSpaceDE w:val="0"/>
              <w:autoSpaceDN w:val="0"/>
              <w:adjustRightInd w:val="0"/>
              <w:spacing w:before="75" w:after="0" w:line="240" w:lineRule="auto"/>
              <w:ind w:left="108" w:right="-20"/>
              <w:rPr>
                <w:rFonts w:ascii="Arial" w:hAnsi="Arial" w:cs="Arial"/>
                <w:sz w:val="18"/>
                <w:szCs w:val="18"/>
              </w:rPr>
            </w:pPr>
            <w:r w:rsidRPr="00723BEE">
              <w:rPr>
                <w:rFonts w:ascii="Arial" w:hAnsi="Arial" w:cs="Arial"/>
                <w:b/>
                <w:bCs/>
                <w:color w:val="231F20"/>
                <w:sz w:val="18"/>
                <w:szCs w:val="18"/>
              </w:rPr>
              <w:t>Last</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SWMS</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review</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date</w:t>
            </w:r>
          </w:p>
        </w:tc>
        <w:tc>
          <w:tcPr>
            <w:tcW w:w="4280" w:type="dxa"/>
            <w:tcBorders>
              <w:top w:val="single" w:sz="4" w:space="0" w:color="231F20"/>
              <w:left w:val="single" w:sz="4" w:space="0" w:color="231F20"/>
              <w:bottom w:val="single" w:sz="4" w:space="0" w:color="231F20"/>
              <w:right w:val="single" w:sz="4" w:space="0" w:color="231F20"/>
            </w:tcBorders>
          </w:tcPr>
          <w:p w14:paraId="7C26567A" w14:textId="606BD432" w:rsidR="00AC1F96" w:rsidRPr="00723BEE" w:rsidRDefault="00CA683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07/01/2020</w:t>
            </w:r>
          </w:p>
        </w:tc>
      </w:tr>
      <w:tr w:rsidR="00AC1F96" w:rsidRPr="00723BEE" w14:paraId="37787678" w14:textId="77777777">
        <w:trPr>
          <w:trHeight w:hRule="exact" w:val="680"/>
        </w:trPr>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08EE5539" w14:textId="77777777" w:rsidR="00AC1F96" w:rsidRPr="00723BEE" w:rsidRDefault="005D4A3E">
            <w:pPr>
              <w:widowControl w:val="0"/>
              <w:autoSpaceDE w:val="0"/>
              <w:autoSpaceDN w:val="0"/>
              <w:adjustRightInd w:val="0"/>
              <w:spacing w:before="75" w:after="0" w:line="240" w:lineRule="auto"/>
              <w:ind w:left="108" w:right="-20"/>
              <w:rPr>
                <w:rFonts w:ascii="Arial" w:hAnsi="Arial" w:cs="Arial"/>
                <w:sz w:val="18"/>
                <w:szCs w:val="18"/>
              </w:rPr>
            </w:pPr>
            <w:r w:rsidRPr="00723BEE">
              <w:rPr>
                <w:rFonts w:ascii="Arial" w:hAnsi="Arial" w:cs="Arial"/>
                <w:b/>
                <w:bCs/>
                <w:color w:val="231F20"/>
                <w:sz w:val="18"/>
                <w:szCs w:val="18"/>
              </w:rPr>
              <w:t>Date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received</w:t>
            </w:r>
          </w:p>
        </w:tc>
        <w:tc>
          <w:tcPr>
            <w:tcW w:w="4280" w:type="dxa"/>
            <w:tcBorders>
              <w:top w:val="single" w:sz="4" w:space="0" w:color="231F20"/>
              <w:left w:val="single" w:sz="4" w:space="0" w:color="231F20"/>
              <w:bottom w:val="single" w:sz="4" w:space="0" w:color="231F20"/>
              <w:right w:val="single" w:sz="4" w:space="0" w:color="231F20"/>
            </w:tcBorders>
          </w:tcPr>
          <w:p w14:paraId="3A48337D" w14:textId="3D5F28E0" w:rsidR="00AC1F96" w:rsidRPr="00723BEE" w:rsidRDefault="00CA683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17/11/2019</w:t>
            </w:r>
          </w:p>
        </w:tc>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7EEC1CB2" w14:textId="77777777" w:rsidR="00AC1F96" w:rsidRPr="00723BEE" w:rsidRDefault="005D4A3E">
            <w:pPr>
              <w:widowControl w:val="0"/>
              <w:autoSpaceDE w:val="0"/>
              <w:autoSpaceDN w:val="0"/>
              <w:adjustRightInd w:val="0"/>
              <w:spacing w:before="75" w:after="0" w:line="240" w:lineRule="auto"/>
              <w:ind w:left="108" w:right="-20"/>
              <w:rPr>
                <w:rFonts w:ascii="Arial" w:hAnsi="Arial" w:cs="Arial"/>
                <w:sz w:val="18"/>
                <w:szCs w:val="18"/>
              </w:rPr>
            </w:pPr>
            <w:r w:rsidRPr="00723BEE">
              <w:rPr>
                <w:rFonts w:ascii="Arial" w:hAnsi="Arial" w:cs="Arial"/>
                <w:b/>
                <w:bCs/>
                <w:color w:val="231F20"/>
                <w:sz w:val="18"/>
                <w:szCs w:val="18"/>
              </w:rPr>
              <w:t>Signature</w:t>
            </w:r>
          </w:p>
        </w:tc>
        <w:tc>
          <w:tcPr>
            <w:tcW w:w="4280" w:type="dxa"/>
            <w:tcBorders>
              <w:top w:val="single" w:sz="4" w:space="0" w:color="231F20"/>
              <w:left w:val="single" w:sz="4" w:space="0" w:color="231F20"/>
              <w:bottom w:val="single" w:sz="4" w:space="0" w:color="231F20"/>
              <w:right w:val="single" w:sz="4" w:space="0" w:color="231F20"/>
            </w:tcBorders>
          </w:tcPr>
          <w:p w14:paraId="4315D425" w14:textId="21377013" w:rsidR="00AC1F96" w:rsidRPr="00723BEE" w:rsidRDefault="00CA6834">
            <w:pPr>
              <w:widowControl w:val="0"/>
              <w:autoSpaceDE w:val="0"/>
              <w:autoSpaceDN w:val="0"/>
              <w:adjustRightInd w:val="0"/>
              <w:spacing w:after="0" w:line="240" w:lineRule="auto"/>
              <w:rPr>
                <w:rFonts w:ascii="Arial" w:hAnsi="Arial" w:cs="Arial"/>
                <w:sz w:val="18"/>
                <w:szCs w:val="18"/>
              </w:rPr>
            </w:pPr>
            <w:r>
              <w:rPr>
                <w:rFonts w:ascii="Arial" w:hAnsi="Arial" w:cs="Arial"/>
                <w:noProof/>
                <w:sz w:val="18"/>
                <w:szCs w:val="18"/>
              </w:rPr>
              <w:drawing>
                <wp:inline distT="0" distB="0" distL="0" distR="0" wp14:anchorId="66D346CB" wp14:editId="79DBBDAD">
                  <wp:extent cx="899160" cy="43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7"/>
                          <a:stretch>
                            <a:fillRect/>
                          </a:stretch>
                        </pic:blipFill>
                        <pic:spPr>
                          <a:xfrm>
                            <a:off x="0" y="0"/>
                            <a:ext cx="899160" cy="431800"/>
                          </a:xfrm>
                          <a:prstGeom prst="rect">
                            <a:avLst/>
                          </a:prstGeom>
                        </pic:spPr>
                      </pic:pic>
                    </a:graphicData>
                  </a:graphic>
                </wp:inline>
              </w:drawing>
            </w:r>
          </w:p>
        </w:tc>
      </w:tr>
    </w:tbl>
    <w:p w14:paraId="2365AA12" w14:textId="77777777" w:rsidR="00AC1F96" w:rsidRPr="00723BEE" w:rsidRDefault="00AC1F96">
      <w:pPr>
        <w:widowControl w:val="0"/>
        <w:autoSpaceDE w:val="0"/>
        <w:autoSpaceDN w:val="0"/>
        <w:adjustRightInd w:val="0"/>
        <w:spacing w:before="3" w:after="0" w:line="110" w:lineRule="exact"/>
        <w:rPr>
          <w:rFonts w:ascii="Arial" w:hAnsi="Arial" w:cs="Arial"/>
          <w:sz w:val="18"/>
          <w:szCs w:val="18"/>
        </w:rPr>
      </w:pPr>
    </w:p>
    <w:tbl>
      <w:tblPr>
        <w:tblW w:w="0" w:type="auto"/>
        <w:tblInd w:w="114" w:type="dxa"/>
        <w:tblLayout w:type="fixed"/>
        <w:tblCellMar>
          <w:left w:w="0" w:type="dxa"/>
          <w:right w:w="0" w:type="dxa"/>
        </w:tblCellMar>
        <w:tblLook w:val="0000" w:firstRow="0" w:lastRow="0" w:firstColumn="0" w:lastColumn="0" w:noHBand="0" w:noVBand="0"/>
      </w:tblPr>
      <w:tblGrid>
        <w:gridCol w:w="3005"/>
        <w:gridCol w:w="4280"/>
        <w:gridCol w:w="3005"/>
        <w:gridCol w:w="4280"/>
      </w:tblGrid>
      <w:tr w:rsidR="00AC1F96" w:rsidRPr="00723BEE" w14:paraId="1CCBEB9D" w14:textId="77777777">
        <w:trPr>
          <w:trHeight w:hRule="exact" w:val="680"/>
        </w:trPr>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0E3A2B2A" w14:textId="77777777" w:rsidR="00AC1F96" w:rsidRPr="00723BEE" w:rsidRDefault="005D4A3E">
            <w:pPr>
              <w:widowControl w:val="0"/>
              <w:autoSpaceDE w:val="0"/>
              <w:autoSpaceDN w:val="0"/>
              <w:adjustRightInd w:val="0"/>
              <w:spacing w:before="75" w:after="0" w:line="240" w:lineRule="auto"/>
              <w:ind w:left="108" w:right="-20"/>
              <w:rPr>
                <w:rFonts w:ascii="Arial" w:hAnsi="Arial" w:cs="Arial"/>
                <w:sz w:val="18"/>
                <w:szCs w:val="18"/>
              </w:rPr>
            </w:pPr>
            <w:r w:rsidRPr="00723BEE">
              <w:rPr>
                <w:rFonts w:ascii="Arial" w:hAnsi="Arial" w:cs="Arial"/>
                <w:b/>
                <w:bCs/>
                <w:color w:val="231F20"/>
                <w:spacing w:val="-7"/>
                <w:sz w:val="18"/>
                <w:szCs w:val="18"/>
              </w:rPr>
              <w:t>W</w:t>
            </w:r>
            <w:r w:rsidRPr="00723BEE">
              <w:rPr>
                <w:rFonts w:ascii="Arial" w:hAnsi="Arial" w:cs="Arial"/>
                <w:b/>
                <w:bCs/>
                <w:color w:val="231F20"/>
                <w:sz w:val="18"/>
                <w:szCs w:val="18"/>
              </w:rPr>
              <w:t>orkers</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name</w:t>
            </w:r>
          </w:p>
        </w:tc>
        <w:tc>
          <w:tcPr>
            <w:tcW w:w="4280" w:type="dxa"/>
            <w:tcBorders>
              <w:top w:val="single" w:sz="4" w:space="0" w:color="231F20"/>
              <w:left w:val="single" w:sz="4" w:space="0" w:color="231F20"/>
              <w:bottom w:val="single" w:sz="4" w:space="0" w:color="231F20"/>
              <w:right w:val="single" w:sz="4" w:space="0" w:color="231F20"/>
            </w:tcBorders>
          </w:tcPr>
          <w:p w14:paraId="6896ADB1" w14:textId="0F2EDBBF" w:rsidR="00AC1F96" w:rsidRPr="00723BEE" w:rsidRDefault="00CA683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Jim Jones</w:t>
            </w:r>
          </w:p>
        </w:tc>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77924B6B" w14:textId="77777777" w:rsidR="00AC1F96" w:rsidRPr="00723BEE" w:rsidRDefault="005D4A3E">
            <w:pPr>
              <w:widowControl w:val="0"/>
              <w:autoSpaceDE w:val="0"/>
              <w:autoSpaceDN w:val="0"/>
              <w:adjustRightInd w:val="0"/>
              <w:spacing w:before="75" w:after="0" w:line="240" w:lineRule="auto"/>
              <w:ind w:left="108" w:right="-20"/>
              <w:rPr>
                <w:rFonts w:ascii="Arial" w:hAnsi="Arial" w:cs="Arial"/>
                <w:sz w:val="18"/>
                <w:szCs w:val="18"/>
              </w:rPr>
            </w:pPr>
            <w:r w:rsidRPr="00723BEE">
              <w:rPr>
                <w:rFonts w:ascii="Arial" w:hAnsi="Arial" w:cs="Arial"/>
                <w:b/>
                <w:bCs/>
                <w:color w:val="231F20"/>
                <w:sz w:val="18"/>
                <w:szCs w:val="18"/>
              </w:rPr>
              <w:t>Date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received</w:t>
            </w:r>
          </w:p>
        </w:tc>
        <w:tc>
          <w:tcPr>
            <w:tcW w:w="4280" w:type="dxa"/>
            <w:tcBorders>
              <w:top w:val="single" w:sz="4" w:space="0" w:color="231F20"/>
              <w:left w:val="single" w:sz="4" w:space="0" w:color="231F20"/>
              <w:bottom w:val="single" w:sz="4" w:space="0" w:color="231F20"/>
              <w:right w:val="single" w:sz="4" w:space="0" w:color="231F20"/>
            </w:tcBorders>
          </w:tcPr>
          <w:p w14:paraId="42644C32" w14:textId="53B892D2" w:rsidR="00AC1F96" w:rsidRPr="00723BEE" w:rsidRDefault="00CA683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09/01/2020</w:t>
            </w:r>
          </w:p>
        </w:tc>
      </w:tr>
      <w:tr w:rsidR="00AC1F96" w:rsidRPr="00723BEE" w14:paraId="3A4E507C" w14:textId="77777777">
        <w:trPr>
          <w:trHeight w:hRule="exact" w:val="680"/>
        </w:trPr>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561AAA85" w14:textId="77777777" w:rsidR="00AC1F96" w:rsidRPr="00723BEE" w:rsidRDefault="005D4A3E">
            <w:pPr>
              <w:widowControl w:val="0"/>
              <w:autoSpaceDE w:val="0"/>
              <w:autoSpaceDN w:val="0"/>
              <w:adjustRightInd w:val="0"/>
              <w:spacing w:before="75" w:after="0" w:line="240" w:lineRule="auto"/>
              <w:ind w:left="108" w:right="-20"/>
              <w:rPr>
                <w:rFonts w:ascii="Arial" w:hAnsi="Arial" w:cs="Arial"/>
                <w:sz w:val="18"/>
                <w:szCs w:val="18"/>
              </w:rPr>
            </w:pPr>
            <w:r w:rsidRPr="00723BEE">
              <w:rPr>
                <w:rFonts w:ascii="Arial" w:hAnsi="Arial" w:cs="Arial"/>
                <w:b/>
                <w:bCs/>
                <w:color w:val="231F20"/>
                <w:spacing w:val="-7"/>
                <w:sz w:val="18"/>
                <w:szCs w:val="18"/>
              </w:rPr>
              <w:t>W</w:t>
            </w:r>
            <w:r w:rsidRPr="00723BEE">
              <w:rPr>
                <w:rFonts w:ascii="Arial" w:hAnsi="Arial" w:cs="Arial"/>
                <w:b/>
                <w:bCs/>
                <w:color w:val="231F20"/>
                <w:sz w:val="18"/>
                <w:szCs w:val="18"/>
              </w:rPr>
              <w:t>orkers</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signature</w:t>
            </w:r>
          </w:p>
        </w:tc>
        <w:tc>
          <w:tcPr>
            <w:tcW w:w="4280" w:type="dxa"/>
            <w:tcBorders>
              <w:top w:val="single" w:sz="4" w:space="0" w:color="231F20"/>
              <w:left w:val="single" w:sz="4" w:space="0" w:color="231F20"/>
              <w:bottom w:val="single" w:sz="4" w:space="0" w:color="231F20"/>
              <w:right w:val="single" w:sz="4" w:space="0" w:color="231F20"/>
            </w:tcBorders>
          </w:tcPr>
          <w:p w14:paraId="580C8AE7" w14:textId="7B3A5919" w:rsidR="00AC1F96" w:rsidRPr="00723BEE" w:rsidRDefault="00CA6834">
            <w:pPr>
              <w:widowControl w:val="0"/>
              <w:autoSpaceDE w:val="0"/>
              <w:autoSpaceDN w:val="0"/>
              <w:adjustRightInd w:val="0"/>
              <w:spacing w:after="0" w:line="240" w:lineRule="auto"/>
              <w:rPr>
                <w:rFonts w:ascii="Arial" w:hAnsi="Arial" w:cs="Arial"/>
                <w:sz w:val="18"/>
                <w:szCs w:val="18"/>
              </w:rPr>
            </w:pPr>
            <w:r>
              <w:rPr>
                <w:rFonts w:ascii="Arial" w:hAnsi="Arial" w:cs="Arial"/>
                <w:noProof/>
                <w:sz w:val="18"/>
                <w:szCs w:val="18"/>
              </w:rPr>
              <w:drawing>
                <wp:inline distT="0" distB="0" distL="0" distR="0" wp14:anchorId="08790DD8" wp14:editId="4ED28554">
                  <wp:extent cx="838200" cy="43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g jim.jpg"/>
                          <pic:cNvPicPr/>
                        </pic:nvPicPr>
                        <pic:blipFill>
                          <a:blip r:embed="rId8"/>
                          <a:stretch>
                            <a:fillRect/>
                          </a:stretch>
                        </pic:blipFill>
                        <pic:spPr>
                          <a:xfrm>
                            <a:off x="0" y="0"/>
                            <a:ext cx="838200" cy="431800"/>
                          </a:xfrm>
                          <a:prstGeom prst="rect">
                            <a:avLst/>
                          </a:prstGeom>
                        </pic:spPr>
                      </pic:pic>
                    </a:graphicData>
                  </a:graphic>
                </wp:inline>
              </w:drawing>
            </w:r>
          </w:p>
        </w:tc>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7439B0E8" w14:textId="77777777" w:rsidR="00AC1F96" w:rsidRPr="00723BEE" w:rsidRDefault="00AC1F96">
            <w:pPr>
              <w:widowControl w:val="0"/>
              <w:autoSpaceDE w:val="0"/>
              <w:autoSpaceDN w:val="0"/>
              <w:adjustRightInd w:val="0"/>
              <w:spacing w:after="0" w:line="240" w:lineRule="auto"/>
              <w:rPr>
                <w:rFonts w:ascii="Arial" w:hAnsi="Arial" w:cs="Arial"/>
                <w:sz w:val="18"/>
                <w:szCs w:val="18"/>
              </w:rPr>
            </w:pPr>
          </w:p>
        </w:tc>
        <w:tc>
          <w:tcPr>
            <w:tcW w:w="4280" w:type="dxa"/>
            <w:tcBorders>
              <w:top w:val="single" w:sz="4" w:space="0" w:color="231F20"/>
              <w:left w:val="single" w:sz="4" w:space="0" w:color="231F20"/>
              <w:bottom w:val="single" w:sz="4" w:space="0" w:color="231F20"/>
              <w:right w:val="single" w:sz="4" w:space="0" w:color="231F20"/>
            </w:tcBorders>
          </w:tcPr>
          <w:p w14:paraId="6444B12F" w14:textId="77777777" w:rsidR="00AC1F96" w:rsidRPr="00723BEE" w:rsidRDefault="00AC1F96">
            <w:pPr>
              <w:widowControl w:val="0"/>
              <w:autoSpaceDE w:val="0"/>
              <w:autoSpaceDN w:val="0"/>
              <w:adjustRightInd w:val="0"/>
              <w:spacing w:after="0" w:line="240" w:lineRule="auto"/>
              <w:rPr>
                <w:rFonts w:ascii="Arial" w:hAnsi="Arial" w:cs="Arial"/>
                <w:sz w:val="18"/>
                <w:szCs w:val="18"/>
              </w:rPr>
            </w:pPr>
          </w:p>
        </w:tc>
      </w:tr>
    </w:tbl>
    <w:p w14:paraId="69727AEA" w14:textId="77777777" w:rsidR="00AC1F96" w:rsidRPr="00723BEE" w:rsidRDefault="00AC1F96">
      <w:pPr>
        <w:widowControl w:val="0"/>
        <w:autoSpaceDE w:val="0"/>
        <w:autoSpaceDN w:val="0"/>
        <w:adjustRightInd w:val="0"/>
        <w:spacing w:after="0" w:line="240" w:lineRule="auto"/>
        <w:rPr>
          <w:rFonts w:ascii="Arial" w:hAnsi="Arial" w:cs="Arial"/>
          <w:sz w:val="18"/>
          <w:szCs w:val="18"/>
        </w:rPr>
        <w:sectPr w:rsidR="00AC1F96" w:rsidRPr="00723BEE">
          <w:type w:val="continuous"/>
          <w:pgSz w:w="16840" w:h="11920" w:orient="landscape"/>
          <w:pgMar w:top="740" w:right="1020" w:bottom="280" w:left="1020" w:header="720" w:footer="720" w:gutter="0"/>
          <w:cols w:space="720"/>
          <w:noEndnote/>
        </w:sectPr>
      </w:pPr>
    </w:p>
    <w:p w14:paraId="67E242FD" w14:textId="63E5026F" w:rsidR="00AC1F96" w:rsidRPr="00723BEE" w:rsidRDefault="00AC48E0">
      <w:pPr>
        <w:widowControl w:val="0"/>
        <w:autoSpaceDE w:val="0"/>
        <w:autoSpaceDN w:val="0"/>
        <w:adjustRightInd w:val="0"/>
        <w:spacing w:before="5" w:after="0" w:line="100" w:lineRule="exact"/>
        <w:rPr>
          <w:rFonts w:ascii="Arial" w:hAnsi="Arial" w:cs="Arial"/>
          <w:sz w:val="18"/>
          <w:szCs w:val="18"/>
        </w:rPr>
      </w:pPr>
      <w:r>
        <w:rPr>
          <w:rFonts w:ascii="Arial" w:hAnsi="Arial" w:cs="Arial"/>
          <w:noProof/>
          <w:sz w:val="18"/>
          <w:szCs w:val="18"/>
        </w:rPr>
        <w:lastRenderedPageBreak/>
        <mc:AlternateContent>
          <mc:Choice Requires="wps">
            <w:drawing>
              <wp:anchor distT="0" distB="0" distL="114300" distR="114300" simplePos="0" relativeHeight="251660288" behindDoc="1" locked="0" layoutInCell="0" allowOverlap="1" wp14:anchorId="64CB6FCA" wp14:editId="1D33B64A">
                <wp:simplePos x="0" y="0"/>
                <wp:positionH relativeFrom="page">
                  <wp:posOffset>431165</wp:posOffset>
                </wp:positionH>
                <wp:positionV relativeFrom="page">
                  <wp:posOffset>3689985</wp:posOffset>
                </wp:positionV>
                <wp:extent cx="152400" cy="180340"/>
                <wp:effectExtent l="2540" t="381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DF7A9A" w14:textId="11C7A6CE" w:rsidR="00AC1F96" w:rsidRDefault="00AC1F96">
                            <w:pPr>
                              <w:widowControl w:val="0"/>
                              <w:autoSpaceDE w:val="0"/>
                              <w:autoSpaceDN w:val="0"/>
                              <w:adjustRightInd w:val="0"/>
                              <w:spacing w:after="0" w:line="228" w:lineRule="exact"/>
                              <w:ind w:left="20" w:right="-50"/>
                              <w:rPr>
                                <w:rFonts w:ascii="TradeGothic" w:hAnsi="TradeGothic" w:cs="TradeGothic"/>
                                <w:color w:val="000000"/>
                                <w:sz w:val="20"/>
                                <w:szCs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B6FCA" id="Text Box 4" o:spid="_x0000_s1027" type="#_x0000_t202" style="position:absolute;margin-left:33.95pt;margin-top:290.55pt;width:12pt;height:14.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" o:allowincell="f" filled="f" stroked="f">
                <v:textbox style="layout-flow:vertical" inset="0,0,0,0">
                  <w:txbxContent>
                    <w:p w14:paraId="30DF7A9A" w14:textId="11C7A6CE" w:rsidR="00AC1F96" w:rsidRDefault="00AC1F96">
                      <w:pPr>
                        <w:widowControl w:val="0"/>
                        <w:autoSpaceDE w:val="0"/>
                        <w:autoSpaceDN w:val="0"/>
                        <w:adjustRightInd w:val="0"/>
                        <w:spacing w:after="0" w:line="228" w:lineRule="exact"/>
                        <w:ind w:left="20" w:right="-50"/>
                        <w:rPr>
                          <w:rFonts w:ascii="TradeGothic" w:hAnsi="TradeGothic" w:cs="TradeGothic"/>
                          <w:color w:val="000000"/>
                          <w:sz w:val="20"/>
                          <w:szCs w:val="20"/>
                        </w:rPr>
                      </w:pPr>
                    </w:p>
                  </w:txbxContent>
                </v:textbox>
                <w10:wrap anchorx="page" anchory="page"/>
              </v:shape>
            </w:pict>
          </mc:Fallback>
        </mc:AlternateContent>
      </w:r>
    </w:p>
    <w:tbl>
      <w:tblPr>
        <w:tblW w:w="15379" w:type="dxa"/>
        <w:tblInd w:w="114" w:type="dxa"/>
        <w:tblLayout w:type="fixed"/>
        <w:tblCellMar>
          <w:left w:w="0" w:type="dxa"/>
          <w:right w:w="0" w:type="dxa"/>
        </w:tblCellMar>
        <w:tblLook w:val="0000" w:firstRow="0" w:lastRow="0" w:firstColumn="0" w:lastColumn="0" w:noHBand="0" w:noVBand="0"/>
      </w:tblPr>
      <w:tblGrid>
        <w:gridCol w:w="3005"/>
        <w:gridCol w:w="1422"/>
        <w:gridCol w:w="2552"/>
        <w:gridCol w:w="8400"/>
      </w:tblGrid>
      <w:tr w:rsidR="00275B44" w:rsidRPr="00723BEE" w14:paraId="1B0FE620" w14:textId="77777777" w:rsidTr="00275B44">
        <w:trPr>
          <w:trHeight w:hRule="exact" w:val="685"/>
        </w:trPr>
        <w:tc>
          <w:tcPr>
            <w:tcW w:w="3005" w:type="dxa"/>
            <w:tcBorders>
              <w:top w:val="single" w:sz="4" w:space="0" w:color="231F20"/>
              <w:left w:val="single" w:sz="4" w:space="0" w:color="231F20"/>
              <w:bottom w:val="single" w:sz="4" w:space="0" w:color="231F20"/>
              <w:right w:val="single" w:sz="4" w:space="0" w:color="231F20"/>
            </w:tcBorders>
            <w:shd w:val="clear" w:color="auto" w:fill="E6E7E8"/>
          </w:tcPr>
          <w:p w14:paraId="6E30D7E6" w14:textId="77777777" w:rsidR="00275B44" w:rsidRPr="00723BEE" w:rsidRDefault="00275B44">
            <w:pPr>
              <w:widowControl w:val="0"/>
              <w:autoSpaceDE w:val="0"/>
              <w:autoSpaceDN w:val="0"/>
              <w:adjustRightInd w:val="0"/>
              <w:spacing w:before="75" w:after="0" w:line="240" w:lineRule="auto"/>
              <w:ind w:left="108" w:right="-20"/>
              <w:rPr>
                <w:rFonts w:ascii="Arial" w:hAnsi="Arial" w:cs="Arial"/>
                <w:sz w:val="18"/>
                <w:szCs w:val="18"/>
              </w:rPr>
            </w:pPr>
            <w:r w:rsidRPr="00723BEE">
              <w:rPr>
                <w:rFonts w:ascii="Arial" w:hAnsi="Arial" w:cs="Arial"/>
                <w:b/>
                <w:bCs/>
                <w:color w:val="231F20"/>
                <w:sz w:val="18"/>
                <w:szCs w:val="18"/>
              </w:rPr>
              <w:t>What</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are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the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tasks</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involved?</w:t>
            </w:r>
          </w:p>
        </w:tc>
        <w:tc>
          <w:tcPr>
            <w:tcW w:w="1422" w:type="dxa"/>
            <w:tcBorders>
              <w:top w:val="single" w:sz="4" w:space="0" w:color="231F20"/>
              <w:left w:val="single" w:sz="4" w:space="0" w:color="231F20"/>
              <w:bottom w:val="single" w:sz="4" w:space="0" w:color="231F20"/>
              <w:right w:val="single" w:sz="4" w:space="0" w:color="231F20"/>
            </w:tcBorders>
            <w:shd w:val="clear" w:color="auto" w:fill="E6E7E8"/>
          </w:tcPr>
          <w:p w14:paraId="17D5497F" w14:textId="53DD24CF" w:rsidR="00275B44" w:rsidRPr="00723BEE" w:rsidRDefault="00275B44">
            <w:pPr>
              <w:widowControl w:val="0"/>
              <w:autoSpaceDE w:val="0"/>
              <w:autoSpaceDN w:val="0"/>
              <w:adjustRightInd w:val="0"/>
              <w:spacing w:before="75" w:after="0" w:line="240" w:lineRule="auto"/>
              <w:ind w:left="108" w:right="-20"/>
              <w:rPr>
                <w:rFonts w:ascii="Arial" w:hAnsi="Arial" w:cs="Arial"/>
                <w:b/>
                <w:bCs/>
                <w:color w:val="231F20"/>
                <w:sz w:val="18"/>
                <w:szCs w:val="18"/>
              </w:rPr>
            </w:pPr>
            <w:r>
              <w:rPr>
                <w:rFonts w:ascii="Arial" w:hAnsi="Arial" w:cs="Arial"/>
                <w:b/>
                <w:bCs/>
                <w:color w:val="231F20"/>
                <w:sz w:val="18"/>
                <w:szCs w:val="18"/>
              </w:rPr>
              <w:t>Tools</w:t>
            </w:r>
          </w:p>
        </w:tc>
        <w:tc>
          <w:tcPr>
            <w:tcW w:w="2552" w:type="dxa"/>
            <w:tcBorders>
              <w:top w:val="single" w:sz="4" w:space="0" w:color="231F20"/>
              <w:left w:val="single" w:sz="4" w:space="0" w:color="231F20"/>
              <w:bottom w:val="single" w:sz="4" w:space="0" w:color="231F20"/>
              <w:right w:val="single" w:sz="4" w:space="0" w:color="231F20"/>
            </w:tcBorders>
            <w:shd w:val="clear" w:color="auto" w:fill="E6E7E8"/>
          </w:tcPr>
          <w:p w14:paraId="7E6EA489" w14:textId="0E8778B4" w:rsidR="00275B44" w:rsidRPr="00275B44" w:rsidRDefault="00275B44" w:rsidP="00275B44">
            <w:pPr>
              <w:widowControl w:val="0"/>
              <w:autoSpaceDE w:val="0"/>
              <w:autoSpaceDN w:val="0"/>
              <w:adjustRightInd w:val="0"/>
              <w:spacing w:before="75" w:after="0" w:line="240" w:lineRule="auto"/>
              <w:ind w:left="108" w:right="-20"/>
              <w:rPr>
                <w:rFonts w:ascii="Arial" w:hAnsi="Arial" w:cs="Arial"/>
                <w:color w:val="000000"/>
                <w:sz w:val="18"/>
                <w:szCs w:val="18"/>
              </w:rPr>
            </w:pPr>
            <w:r w:rsidRPr="00723BEE">
              <w:rPr>
                <w:rFonts w:ascii="Arial" w:hAnsi="Arial" w:cs="Arial"/>
                <w:b/>
                <w:bCs/>
                <w:color w:val="231F20"/>
                <w:sz w:val="18"/>
                <w:szCs w:val="18"/>
              </w:rPr>
              <w:t>What</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are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the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hazards</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and</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risks?</w:t>
            </w:r>
          </w:p>
        </w:tc>
        <w:tc>
          <w:tcPr>
            <w:tcW w:w="8400" w:type="dxa"/>
            <w:tcBorders>
              <w:top w:val="single" w:sz="4" w:space="0" w:color="231F20"/>
              <w:left w:val="single" w:sz="4" w:space="0" w:color="231F20"/>
              <w:bottom w:val="single" w:sz="4" w:space="0" w:color="231F20"/>
              <w:right w:val="single" w:sz="4" w:space="0" w:color="231F20"/>
            </w:tcBorders>
            <w:shd w:val="clear" w:color="auto" w:fill="E6E7E8"/>
          </w:tcPr>
          <w:p w14:paraId="42037E45" w14:textId="1C0D02B9" w:rsidR="00275B44" w:rsidRPr="00D66B66" w:rsidRDefault="00275B44" w:rsidP="00D66B66">
            <w:pPr>
              <w:widowControl w:val="0"/>
              <w:autoSpaceDE w:val="0"/>
              <w:autoSpaceDN w:val="0"/>
              <w:adjustRightInd w:val="0"/>
              <w:spacing w:before="75" w:after="0" w:line="240" w:lineRule="auto"/>
              <w:ind w:left="108" w:right="-20"/>
              <w:rPr>
                <w:rFonts w:ascii="Arial" w:hAnsi="Arial" w:cs="Arial"/>
                <w:color w:val="000000"/>
                <w:sz w:val="18"/>
                <w:szCs w:val="18"/>
              </w:rPr>
            </w:pPr>
            <w:r w:rsidRPr="00723BEE">
              <w:rPr>
                <w:rFonts w:ascii="Arial" w:hAnsi="Arial" w:cs="Arial"/>
                <w:b/>
                <w:bCs/>
                <w:color w:val="231F20"/>
                <w:sz w:val="18"/>
                <w:szCs w:val="18"/>
              </w:rPr>
              <w:t>What</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are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the</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control</w:t>
            </w:r>
            <w:r w:rsidRPr="00723BEE">
              <w:rPr>
                <w:rFonts w:ascii="Arial" w:hAnsi="Arial" w:cs="Arial"/>
                <w:b/>
                <w:bCs/>
                <w:color w:val="231F20"/>
                <w:spacing w:val="6"/>
                <w:sz w:val="18"/>
                <w:szCs w:val="18"/>
              </w:rPr>
              <w:t xml:space="preserve"> </w:t>
            </w:r>
            <w:r w:rsidRPr="00723BEE">
              <w:rPr>
                <w:rFonts w:ascii="Arial" w:hAnsi="Arial" w:cs="Arial"/>
                <w:b/>
                <w:bCs/>
                <w:color w:val="231F20"/>
                <w:sz w:val="18"/>
                <w:szCs w:val="18"/>
              </w:rPr>
              <w:t>measures?</w:t>
            </w:r>
          </w:p>
        </w:tc>
      </w:tr>
      <w:tr w:rsidR="00275B44" w:rsidRPr="00723BEE" w14:paraId="3D5E824E" w14:textId="77777777" w:rsidTr="00275B44">
        <w:trPr>
          <w:trHeight w:hRule="exact" w:val="1057"/>
        </w:trPr>
        <w:tc>
          <w:tcPr>
            <w:tcW w:w="3005" w:type="dxa"/>
            <w:tcBorders>
              <w:top w:val="single" w:sz="4" w:space="0" w:color="231F20"/>
              <w:left w:val="single" w:sz="4" w:space="0" w:color="231F20"/>
              <w:bottom w:val="single" w:sz="4" w:space="0" w:color="231F20"/>
              <w:right w:val="single" w:sz="4" w:space="0" w:color="231F20"/>
            </w:tcBorders>
            <w:shd w:val="clear" w:color="auto" w:fill="F1F2F2"/>
          </w:tcPr>
          <w:p w14:paraId="54D420B6"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1422" w:type="dxa"/>
            <w:tcBorders>
              <w:top w:val="single" w:sz="4" w:space="0" w:color="231F20"/>
              <w:left w:val="single" w:sz="4" w:space="0" w:color="231F20"/>
              <w:bottom w:val="single" w:sz="4" w:space="0" w:color="231F20"/>
              <w:right w:val="single" w:sz="4" w:space="0" w:color="231F20"/>
            </w:tcBorders>
            <w:shd w:val="clear" w:color="auto" w:fill="F1F2F2"/>
          </w:tcPr>
          <w:p w14:paraId="5318928E" w14:textId="14044F37" w:rsidR="00275B44" w:rsidRPr="00723BEE" w:rsidRDefault="00275B44">
            <w:pPr>
              <w:widowControl w:val="0"/>
              <w:autoSpaceDE w:val="0"/>
              <w:autoSpaceDN w:val="0"/>
              <w:adjustRightInd w:val="0"/>
              <w:spacing w:before="71" w:after="0" w:line="243" w:lineRule="auto"/>
              <w:ind w:left="108" w:right="169"/>
              <w:rPr>
                <w:rFonts w:ascii="Arial" w:hAnsi="Arial" w:cs="Arial"/>
                <w:color w:val="231F20"/>
                <w:sz w:val="18"/>
                <w:szCs w:val="18"/>
              </w:rPr>
            </w:pPr>
            <w:r>
              <w:rPr>
                <w:rFonts w:ascii="Arial" w:hAnsi="Arial" w:cs="Arial"/>
                <w:color w:val="231F20"/>
                <w:sz w:val="18"/>
                <w:szCs w:val="18"/>
              </w:rPr>
              <w:t>Tools used for task</w:t>
            </w:r>
          </w:p>
        </w:tc>
        <w:tc>
          <w:tcPr>
            <w:tcW w:w="2552" w:type="dxa"/>
            <w:tcBorders>
              <w:top w:val="single" w:sz="4" w:space="0" w:color="231F20"/>
              <w:left w:val="single" w:sz="4" w:space="0" w:color="231F20"/>
              <w:bottom w:val="single" w:sz="4" w:space="0" w:color="231F20"/>
              <w:right w:val="single" w:sz="4" w:space="0" w:color="231F20"/>
            </w:tcBorders>
            <w:shd w:val="clear" w:color="auto" w:fill="F1F2F2"/>
          </w:tcPr>
          <w:p w14:paraId="68F7C772" w14:textId="6C7156B7" w:rsidR="00275B44" w:rsidRPr="00723BEE" w:rsidRDefault="00275B44">
            <w:pPr>
              <w:widowControl w:val="0"/>
              <w:autoSpaceDE w:val="0"/>
              <w:autoSpaceDN w:val="0"/>
              <w:adjustRightInd w:val="0"/>
              <w:spacing w:before="71" w:after="0" w:line="243" w:lineRule="auto"/>
              <w:ind w:left="108" w:right="169"/>
              <w:rPr>
                <w:rFonts w:ascii="Arial" w:hAnsi="Arial" w:cs="Arial"/>
                <w:sz w:val="18"/>
                <w:szCs w:val="18"/>
              </w:rPr>
            </w:pPr>
            <w:r w:rsidRPr="00723BEE">
              <w:rPr>
                <w:rFonts w:ascii="Arial" w:hAnsi="Arial" w:cs="Arial"/>
                <w:color w:val="231F20"/>
                <w:sz w:val="18"/>
                <w:szCs w:val="18"/>
              </w:rPr>
              <w:t>Identify</w:t>
            </w:r>
            <w:r w:rsidRPr="00723BEE">
              <w:rPr>
                <w:rFonts w:ascii="Arial" w:hAnsi="Arial" w:cs="Arial"/>
                <w:color w:val="231F20"/>
                <w:spacing w:val="6"/>
                <w:sz w:val="18"/>
                <w:szCs w:val="18"/>
              </w:rPr>
              <w:t xml:space="preserve"> </w:t>
            </w:r>
            <w:r w:rsidRPr="00723BEE">
              <w:rPr>
                <w:rFonts w:ascii="Arial" w:hAnsi="Arial" w:cs="Arial"/>
                <w:color w:val="231F20"/>
                <w:sz w:val="18"/>
                <w:szCs w:val="18"/>
              </w:rPr>
              <w:t>the</w:t>
            </w:r>
            <w:r w:rsidRPr="00723BEE">
              <w:rPr>
                <w:rFonts w:ascii="Arial" w:hAnsi="Arial" w:cs="Arial"/>
                <w:color w:val="231F20"/>
                <w:spacing w:val="6"/>
                <w:sz w:val="18"/>
                <w:szCs w:val="18"/>
              </w:rPr>
              <w:t xml:space="preserve"> </w:t>
            </w:r>
            <w:r w:rsidRPr="00723BEE">
              <w:rPr>
                <w:rFonts w:ascii="Arial" w:hAnsi="Arial" w:cs="Arial"/>
                <w:color w:val="231F20"/>
                <w:sz w:val="18"/>
                <w:szCs w:val="18"/>
              </w:rPr>
              <w:t>hazards</w:t>
            </w:r>
            <w:r w:rsidRPr="00723BEE">
              <w:rPr>
                <w:rFonts w:ascii="Arial" w:hAnsi="Arial" w:cs="Arial"/>
                <w:color w:val="231F20"/>
                <w:spacing w:val="6"/>
                <w:sz w:val="18"/>
                <w:szCs w:val="18"/>
              </w:rPr>
              <w:t xml:space="preserve"> </w:t>
            </w:r>
            <w:r w:rsidRPr="00723BEE">
              <w:rPr>
                <w:rFonts w:ascii="Arial" w:hAnsi="Arial" w:cs="Arial"/>
                <w:color w:val="231F20"/>
                <w:sz w:val="18"/>
                <w:szCs w:val="18"/>
              </w:rPr>
              <w:t>and</w:t>
            </w:r>
            <w:r w:rsidRPr="00723BEE">
              <w:rPr>
                <w:rFonts w:ascii="Arial" w:hAnsi="Arial" w:cs="Arial"/>
                <w:color w:val="231F20"/>
                <w:spacing w:val="6"/>
                <w:sz w:val="18"/>
                <w:szCs w:val="18"/>
              </w:rPr>
              <w:t xml:space="preserve"> </w:t>
            </w:r>
            <w:r w:rsidRPr="00723BEE">
              <w:rPr>
                <w:rFonts w:ascii="Arial" w:hAnsi="Arial" w:cs="Arial"/>
                <w:color w:val="231F20"/>
                <w:sz w:val="18"/>
                <w:szCs w:val="18"/>
              </w:rPr>
              <w:t>risks</w:t>
            </w:r>
            <w:r w:rsidRPr="00723BEE">
              <w:rPr>
                <w:rFonts w:ascii="Arial" w:hAnsi="Arial" w:cs="Arial"/>
                <w:color w:val="231F20"/>
                <w:spacing w:val="6"/>
                <w:sz w:val="18"/>
                <w:szCs w:val="18"/>
              </w:rPr>
              <w:t xml:space="preserve"> </w:t>
            </w:r>
            <w:r w:rsidRPr="00723BEE">
              <w:rPr>
                <w:rFonts w:ascii="Arial" w:hAnsi="Arial" w:cs="Arial"/>
                <w:color w:val="231F20"/>
                <w:sz w:val="18"/>
                <w:szCs w:val="18"/>
              </w:rPr>
              <w:t>that</w:t>
            </w:r>
            <w:r w:rsidRPr="00723BEE">
              <w:rPr>
                <w:rFonts w:ascii="Arial" w:hAnsi="Arial" w:cs="Arial"/>
                <w:color w:val="231F20"/>
                <w:spacing w:val="6"/>
                <w:sz w:val="18"/>
                <w:szCs w:val="18"/>
              </w:rPr>
              <w:t xml:space="preserve"> </w:t>
            </w:r>
            <w:r w:rsidRPr="00723BEE">
              <w:rPr>
                <w:rFonts w:ascii="Arial" w:hAnsi="Arial" w:cs="Arial"/>
                <w:color w:val="231F20"/>
                <w:sz w:val="18"/>
                <w:szCs w:val="18"/>
              </w:rPr>
              <w:t>may</w:t>
            </w:r>
            <w:r w:rsidRPr="00723BEE">
              <w:rPr>
                <w:rFonts w:ascii="Arial" w:hAnsi="Arial" w:cs="Arial"/>
                <w:color w:val="231F20"/>
                <w:spacing w:val="6"/>
                <w:sz w:val="18"/>
                <w:szCs w:val="18"/>
              </w:rPr>
              <w:t xml:space="preserve"> </w:t>
            </w:r>
            <w:r w:rsidRPr="00723BEE">
              <w:rPr>
                <w:rFonts w:ascii="Arial" w:hAnsi="Arial" w:cs="Arial"/>
                <w:color w:val="231F20"/>
                <w:sz w:val="18"/>
                <w:szCs w:val="18"/>
              </w:rPr>
              <w:t>cause</w:t>
            </w:r>
            <w:r w:rsidRPr="00723BEE">
              <w:rPr>
                <w:rFonts w:ascii="Arial" w:hAnsi="Arial" w:cs="Arial"/>
                <w:color w:val="231F20"/>
                <w:spacing w:val="6"/>
                <w:sz w:val="18"/>
                <w:szCs w:val="18"/>
              </w:rPr>
              <w:t xml:space="preserve"> </w:t>
            </w:r>
            <w:r w:rsidRPr="00723BEE">
              <w:rPr>
                <w:rFonts w:ascii="Arial" w:hAnsi="Arial" w:cs="Arial"/>
                <w:color w:val="231F20"/>
                <w:sz w:val="18"/>
                <w:szCs w:val="18"/>
              </w:rPr>
              <w:t>harm to</w:t>
            </w:r>
            <w:r w:rsidRPr="00723BEE">
              <w:rPr>
                <w:rFonts w:ascii="Arial" w:hAnsi="Arial" w:cs="Arial"/>
                <w:color w:val="231F20"/>
                <w:spacing w:val="6"/>
                <w:sz w:val="18"/>
                <w:szCs w:val="18"/>
              </w:rPr>
              <w:t xml:space="preserve"> </w:t>
            </w:r>
            <w:r w:rsidRPr="00723BEE">
              <w:rPr>
                <w:rFonts w:ascii="Arial" w:hAnsi="Arial" w:cs="Arial"/>
                <w:color w:val="231F20"/>
                <w:sz w:val="18"/>
                <w:szCs w:val="18"/>
              </w:rPr>
              <w:t>workers</w:t>
            </w:r>
            <w:r w:rsidRPr="00723BEE">
              <w:rPr>
                <w:rFonts w:ascii="Arial" w:hAnsi="Arial" w:cs="Arial"/>
                <w:color w:val="231F20"/>
                <w:spacing w:val="6"/>
                <w:sz w:val="18"/>
                <w:szCs w:val="18"/>
              </w:rPr>
              <w:t xml:space="preserve"> </w:t>
            </w:r>
            <w:r w:rsidRPr="00723BEE">
              <w:rPr>
                <w:rFonts w:ascii="Arial" w:hAnsi="Arial" w:cs="Arial"/>
                <w:color w:val="231F20"/>
                <w:sz w:val="18"/>
                <w:szCs w:val="18"/>
              </w:rPr>
              <w:t>or</w:t>
            </w:r>
            <w:r w:rsidRPr="00723BEE">
              <w:rPr>
                <w:rFonts w:ascii="Arial" w:hAnsi="Arial" w:cs="Arial"/>
                <w:color w:val="231F20"/>
                <w:spacing w:val="6"/>
                <w:sz w:val="18"/>
                <w:szCs w:val="18"/>
              </w:rPr>
              <w:t xml:space="preserve"> </w:t>
            </w:r>
            <w:r w:rsidRPr="00723BEE">
              <w:rPr>
                <w:rFonts w:ascii="Arial" w:hAnsi="Arial" w:cs="Arial"/>
                <w:color w:val="231F20"/>
                <w:sz w:val="18"/>
                <w:szCs w:val="18"/>
              </w:rPr>
              <w:t>the</w:t>
            </w:r>
            <w:r w:rsidRPr="00723BEE">
              <w:rPr>
                <w:rFonts w:ascii="Arial" w:hAnsi="Arial" w:cs="Arial"/>
                <w:color w:val="231F20"/>
                <w:spacing w:val="6"/>
                <w:sz w:val="18"/>
                <w:szCs w:val="18"/>
              </w:rPr>
              <w:t xml:space="preserve"> </w:t>
            </w:r>
            <w:r w:rsidRPr="00723BEE">
              <w:rPr>
                <w:rFonts w:ascii="Arial" w:hAnsi="Arial" w:cs="Arial"/>
                <w:color w:val="231F20"/>
                <w:sz w:val="18"/>
                <w:szCs w:val="18"/>
              </w:rPr>
              <w:t>public.</w:t>
            </w:r>
          </w:p>
        </w:tc>
        <w:tc>
          <w:tcPr>
            <w:tcW w:w="8400" w:type="dxa"/>
            <w:tcBorders>
              <w:top w:val="single" w:sz="4" w:space="0" w:color="231F20"/>
              <w:left w:val="single" w:sz="4" w:space="0" w:color="231F20"/>
              <w:bottom w:val="single" w:sz="4" w:space="0" w:color="231F20"/>
              <w:right w:val="single" w:sz="4" w:space="0" w:color="231F20"/>
            </w:tcBorders>
            <w:shd w:val="clear" w:color="auto" w:fill="F1F2F2"/>
          </w:tcPr>
          <w:p w14:paraId="04AB5EBF" w14:textId="77777777" w:rsidR="00275B44" w:rsidRPr="00723BEE" w:rsidRDefault="00275B44">
            <w:pPr>
              <w:widowControl w:val="0"/>
              <w:autoSpaceDE w:val="0"/>
              <w:autoSpaceDN w:val="0"/>
              <w:adjustRightInd w:val="0"/>
              <w:spacing w:before="71" w:after="0" w:line="243" w:lineRule="auto"/>
              <w:ind w:left="108" w:right="181"/>
              <w:rPr>
                <w:rFonts w:ascii="Arial" w:hAnsi="Arial" w:cs="Arial"/>
                <w:sz w:val="18"/>
                <w:szCs w:val="18"/>
              </w:rPr>
            </w:pPr>
            <w:r w:rsidRPr="00723BEE">
              <w:rPr>
                <w:rFonts w:ascii="Arial" w:hAnsi="Arial" w:cs="Arial"/>
                <w:color w:val="231F20"/>
                <w:sz w:val="18"/>
                <w:szCs w:val="18"/>
              </w:rPr>
              <w:t>Describe</w:t>
            </w:r>
            <w:r w:rsidRPr="00723BEE">
              <w:rPr>
                <w:rFonts w:ascii="Arial" w:hAnsi="Arial" w:cs="Arial"/>
                <w:color w:val="231F20"/>
                <w:spacing w:val="6"/>
                <w:sz w:val="18"/>
                <w:szCs w:val="18"/>
              </w:rPr>
              <w:t xml:space="preserve"> </w:t>
            </w:r>
            <w:r w:rsidRPr="00723BEE">
              <w:rPr>
                <w:rFonts w:ascii="Arial" w:hAnsi="Arial" w:cs="Arial"/>
                <w:color w:val="231F20"/>
                <w:sz w:val="18"/>
                <w:szCs w:val="18"/>
              </w:rPr>
              <w:t>what</w:t>
            </w:r>
            <w:r w:rsidRPr="00723BEE">
              <w:rPr>
                <w:rFonts w:ascii="Arial" w:hAnsi="Arial" w:cs="Arial"/>
                <w:color w:val="231F20"/>
                <w:spacing w:val="6"/>
                <w:sz w:val="18"/>
                <w:szCs w:val="18"/>
              </w:rPr>
              <w:t xml:space="preserve"> </w:t>
            </w:r>
            <w:r w:rsidRPr="00723BEE">
              <w:rPr>
                <w:rFonts w:ascii="Arial" w:hAnsi="Arial" w:cs="Arial"/>
                <w:color w:val="231F20"/>
                <w:sz w:val="18"/>
                <w:szCs w:val="18"/>
              </w:rPr>
              <w:t>will</w:t>
            </w:r>
            <w:r w:rsidRPr="00723BEE">
              <w:rPr>
                <w:rFonts w:ascii="Arial" w:hAnsi="Arial" w:cs="Arial"/>
                <w:color w:val="231F20"/>
                <w:spacing w:val="6"/>
                <w:sz w:val="18"/>
                <w:szCs w:val="18"/>
              </w:rPr>
              <w:t xml:space="preserve"> </w:t>
            </w:r>
            <w:r w:rsidRPr="00723BEE">
              <w:rPr>
                <w:rFonts w:ascii="Arial" w:hAnsi="Arial" w:cs="Arial"/>
                <w:color w:val="231F20"/>
                <w:sz w:val="18"/>
                <w:szCs w:val="18"/>
              </w:rPr>
              <w:t>be</w:t>
            </w:r>
            <w:r w:rsidRPr="00723BEE">
              <w:rPr>
                <w:rFonts w:ascii="Arial" w:hAnsi="Arial" w:cs="Arial"/>
                <w:color w:val="231F20"/>
                <w:spacing w:val="6"/>
                <w:sz w:val="18"/>
                <w:szCs w:val="18"/>
              </w:rPr>
              <w:t xml:space="preserve"> </w:t>
            </w:r>
            <w:r w:rsidRPr="00723BEE">
              <w:rPr>
                <w:rFonts w:ascii="Arial" w:hAnsi="Arial" w:cs="Arial"/>
                <w:color w:val="231F20"/>
                <w:sz w:val="18"/>
                <w:szCs w:val="18"/>
              </w:rPr>
              <w:t>done</w:t>
            </w:r>
            <w:r w:rsidRPr="00723BEE">
              <w:rPr>
                <w:rFonts w:ascii="Arial" w:hAnsi="Arial" w:cs="Arial"/>
                <w:color w:val="231F20"/>
                <w:spacing w:val="6"/>
                <w:sz w:val="18"/>
                <w:szCs w:val="18"/>
              </w:rPr>
              <w:t xml:space="preserve"> </w:t>
            </w:r>
            <w:r w:rsidRPr="00723BEE">
              <w:rPr>
                <w:rFonts w:ascii="Arial" w:hAnsi="Arial" w:cs="Arial"/>
                <w:color w:val="231F20"/>
                <w:sz w:val="18"/>
                <w:szCs w:val="18"/>
              </w:rPr>
              <w:t>to</w:t>
            </w:r>
            <w:r w:rsidRPr="00723BEE">
              <w:rPr>
                <w:rFonts w:ascii="Arial" w:hAnsi="Arial" w:cs="Arial"/>
                <w:color w:val="231F20"/>
                <w:spacing w:val="6"/>
                <w:sz w:val="18"/>
                <w:szCs w:val="18"/>
              </w:rPr>
              <w:t xml:space="preserve"> </w:t>
            </w:r>
            <w:r w:rsidRPr="00723BEE">
              <w:rPr>
                <w:rFonts w:ascii="Arial" w:hAnsi="Arial" w:cs="Arial"/>
                <w:color w:val="231F20"/>
                <w:sz w:val="18"/>
                <w:szCs w:val="18"/>
              </w:rPr>
              <w:t>control</w:t>
            </w:r>
            <w:r w:rsidRPr="00723BEE">
              <w:rPr>
                <w:rFonts w:ascii="Arial" w:hAnsi="Arial" w:cs="Arial"/>
                <w:color w:val="231F20"/>
                <w:spacing w:val="6"/>
                <w:sz w:val="18"/>
                <w:szCs w:val="18"/>
              </w:rPr>
              <w:t xml:space="preserve"> </w:t>
            </w:r>
            <w:r w:rsidRPr="00723BEE">
              <w:rPr>
                <w:rFonts w:ascii="Arial" w:hAnsi="Arial" w:cs="Arial"/>
                <w:color w:val="231F20"/>
                <w:sz w:val="18"/>
                <w:szCs w:val="18"/>
              </w:rPr>
              <w:t>the</w:t>
            </w:r>
            <w:r w:rsidRPr="00723BEE">
              <w:rPr>
                <w:rFonts w:ascii="Arial" w:hAnsi="Arial" w:cs="Arial"/>
                <w:color w:val="231F20"/>
                <w:spacing w:val="6"/>
                <w:sz w:val="18"/>
                <w:szCs w:val="18"/>
              </w:rPr>
              <w:t xml:space="preserve"> </w:t>
            </w:r>
            <w:r w:rsidRPr="00723BEE">
              <w:rPr>
                <w:rFonts w:ascii="Arial" w:hAnsi="Arial" w:cs="Arial"/>
                <w:color w:val="231F20"/>
                <w:sz w:val="18"/>
                <w:szCs w:val="18"/>
              </w:rPr>
              <w:t>risk.</w:t>
            </w:r>
            <w:r w:rsidRPr="00723BEE">
              <w:rPr>
                <w:rFonts w:ascii="Arial" w:hAnsi="Arial" w:cs="Arial"/>
                <w:color w:val="231F20"/>
                <w:spacing w:val="6"/>
                <w:sz w:val="18"/>
                <w:szCs w:val="18"/>
              </w:rPr>
              <w:t xml:space="preserve"> </w:t>
            </w:r>
            <w:r w:rsidRPr="00723BEE">
              <w:rPr>
                <w:rFonts w:ascii="Arial" w:hAnsi="Arial" w:cs="Arial"/>
                <w:color w:val="231F20"/>
                <w:sz w:val="18"/>
                <w:szCs w:val="18"/>
              </w:rPr>
              <w:t>What</w:t>
            </w:r>
            <w:r w:rsidRPr="00723BEE">
              <w:rPr>
                <w:rFonts w:ascii="Arial" w:hAnsi="Arial" w:cs="Arial"/>
                <w:color w:val="231F20"/>
                <w:spacing w:val="6"/>
                <w:sz w:val="18"/>
                <w:szCs w:val="18"/>
              </w:rPr>
              <w:t xml:space="preserve"> </w:t>
            </w:r>
            <w:r w:rsidRPr="00723BEE">
              <w:rPr>
                <w:rFonts w:ascii="Arial" w:hAnsi="Arial" w:cs="Arial"/>
                <w:color w:val="231F20"/>
                <w:sz w:val="18"/>
                <w:szCs w:val="18"/>
              </w:rPr>
              <w:t>will</w:t>
            </w:r>
            <w:r w:rsidRPr="00723BEE">
              <w:rPr>
                <w:rFonts w:ascii="Arial" w:hAnsi="Arial" w:cs="Arial"/>
                <w:color w:val="231F20"/>
                <w:spacing w:val="6"/>
                <w:sz w:val="18"/>
                <w:szCs w:val="18"/>
              </w:rPr>
              <w:t xml:space="preserve"> </w:t>
            </w:r>
            <w:r w:rsidRPr="00723BEE">
              <w:rPr>
                <w:rFonts w:ascii="Arial" w:hAnsi="Arial" w:cs="Arial"/>
                <w:color w:val="231F20"/>
                <w:sz w:val="18"/>
                <w:szCs w:val="18"/>
              </w:rPr>
              <w:t>you</w:t>
            </w:r>
            <w:r w:rsidRPr="00723BEE">
              <w:rPr>
                <w:rFonts w:ascii="Arial" w:hAnsi="Arial" w:cs="Arial"/>
                <w:color w:val="231F20"/>
                <w:spacing w:val="6"/>
                <w:sz w:val="18"/>
                <w:szCs w:val="18"/>
              </w:rPr>
              <w:t xml:space="preserve"> </w:t>
            </w:r>
            <w:r w:rsidRPr="00723BEE">
              <w:rPr>
                <w:rFonts w:ascii="Arial" w:hAnsi="Arial" w:cs="Arial"/>
                <w:color w:val="231F20"/>
                <w:sz w:val="18"/>
                <w:szCs w:val="18"/>
              </w:rPr>
              <w:t>do</w:t>
            </w:r>
            <w:r w:rsidRPr="00723BEE">
              <w:rPr>
                <w:rFonts w:ascii="Arial" w:hAnsi="Arial" w:cs="Arial"/>
                <w:color w:val="231F20"/>
                <w:spacing w:val="6"/>
                <w:sz w:val="18"/>
                <w:szCs w:val="18"/>
              </w:rPr>
              <w:t xml:space="preserve"> </w:t>
            </w:r>
            <w:r w:rsidRPr="00723BEE">
              <w:rPr>
                <w:rFonts w:ascii="Arial" w:hAnsi="Arial" w:cs="Arial"/>
                <w:color w:val="231F20"/>
                <w:sz w:val="18"/>
                <w:szCs w:val="18"/>
              </w:rPr>
              <w:t>to</w:t>
            </w:r>
            <w:r w:rsidRPr="00723BEE">
              <w:rPr>
                <w:rFonts w:ascii="Arial" w:hAnsi="Arial" w:cs="Arial"/>
                <w:color w:val="231F20"/>
                <w:spacing w:val="6"/>
                <w:sz w:val="18"/>
                <w:szCs w:val="18"/>
              </w:rPr>
              <w:t xml:space="preserve"> </w:t>
            </w:r>
            <w:r w:rsidRPr="00723BEE">
              <w:rPr>
                <w:rFonts w:ascii="Arial" w:hAnsi="Arial" w:cs="Arial"/>
                <w:color w:val="231F20"/>
                <w:sz w:val="18"/>
                <w:szCs w:val="18"/>
              </w:rPr>
              <w:t>make the</w:t>
            </w:r>
            <w:r w:rsidRPr="00723BEE">
              <w:rPr>
                <w:rFonts w:ascii="Arial" w:hAnsi="Arial" w:cs="Arial"/>
                <w:color w:val="231F20"/>
                <w:spacing w:val="6"/>
                <w:sz w:val="18"/>
                <w:szCs w:val="18"/>
              </w:rPr>
              <w:t xml:space="preserve"> </w:t>
            </w:r>
            <w:r w:rsidRPr="00723BEE">
              <w:rPr>
                <w:rFonts w:ascii="Arial" w:hAnsi="Arial" w:cs="Arial"/>
                <w:color w:val="231F20"/>
                <w:sz w:val="18"/>
                <w:szCs w:val="18"/>
              </w:rPr>
              <w:t>activity</w:t>
            </w:r>
            <w:r w:rsidRPr="00723BEE">
              <w:rPr>
                <w:rFonts w:ascii="Arial" w:hAnsi="Arial" w:cs="Arial"/>
                <w:color w:val="231F20"/>
                <w:spacing w:val="6"/>
                <w:sz w:val="18"/>
                <w:szCs w:val="18"/>
              </w:rPr>
              <w:t xml:space="preserve"> </w:t>
            </w:r>
            <w:r w:rsidRPr="00723BEE">
              <w:rPr>
                <w:rFonts w:ascii="Arial" w:hAnsi="Arial" w:cs="Arial"/>
                <w:color w:val="231F20"/>
                <w:sz w:val="18"/>
                <w:szCs w:val="18"/>
              </w:rPr>
              <w:t>as</w:t>
            </w:r>
            <w:r w:rsidRPr="00723BEE">
              <w:rPr>
                <w:rFonts w:ascii="Arial" w:hAnsi="Arial" w:cs="Arial"/>
                <w:color w:val="231F20"/>
                <w:spacing w:val="6"/>
                <w:sz w:val="18"/>
                <w:szCs w:val="18"/>
              </w:rPr>
              <w:t xml:space="preserve"> </w:t>
            </w:r>
            <w:r w:rsidRPr="00723BEE">
              <w:rPr>
                <w:rFonts w:ascii="Arial" w:hAnsi="Arial" w:cs="Arial"/>
                <w:color w:val="231F20"/>
                <w:sz w:val="18"/>
                <w:szCs w:val="18"/>
              </w:rPr>
              <w:t>safe</w:t>
            </w:r>
            <w:r w:rsidRPr="00723BEE">
              <w:rPr>
                <w:rFonts w:ascii="Arial" w:hAnsi="Arial" w:cs="Arial"/>
                <w:color w:val="231F20"/>
                <w:spacing w:val="6"/>
                <w:sz w:val="18"/>
                <w:szCs w:val="18"/>
              </w:rPr>
              <w:t xml:space="preserve"> </w:t>
            </w:r>
            <w:r w:rsidRPr="00723BEE">
              <w:rPr>
                <w:rFonts w:ascii="Arial" w:hAnsi="Arial" w:cs="Arial"/>
                <w:color w:val="231F20"/>
                <w:sz w:val="18"/>
                <w:szCs w:val="18"/>
              </w:rPr>
              <w:t>as</w:t>
            </w:r>
            <w:r w:rsidRPr="00723BEE">
              <w:rPr>
                <w:rFonts w:ascii="Arial" w:hAnsi="Arial" w:cs="Arial"/>
                <w:color w:val="231F20"/>
                <w:spacing w:val="6"/>
                <w:sz w:val="18"/>
                <w:szCs w:val="18"/>
              </w:rPr>
              <w:t xml:space="preserve"> </w:t>
            </w:r>
            <w:r w:rsidRPr="00723BEE">
              <w:rPr>
                <w:rFonts w:ascii="Arial" w:hAnsi="Arial" w:cs="Arial"/>
                <w:color w:val="231F20"/>
                <w:sz w:val="18"/>
                <w:szCs w:val="18"/>
              </w:rPr>
              <w:t>possible?</w:t>
            </w:r>
          </w:p>
        </w:tc>
      </w:tr>
      <w:tr w:rsidR="00275B44" w:rsidRPr="00723BEE" w14:paraId="4262C67D" w14:textId="77777777" w:rsidTr="00275B44">
        <w:trPr>
          <w:trHeight w:hRule="exact" w:val="567"/>
        </w:trPr>
        <w:tc>
          <w:tcPr>
            <w:tcW w:w="3005" w:type="dxa"/>
            <w:tcBorders>
              <w:top w:val="single" w:sz="4" w:space="0" w:color="231F20"/>
              <w:left w:val="single" w:sz="4" w:space="0" w:color="231F20"/>
              <w:bottom w:val="single" w:sz="4" w:space="0" w:color="231F20"/>
              <w:right w:val="single" w:sz="4" w:space="0" w:color="231F20"/>
            </w:tcBorders>
          </w:tcPr>
          <w:p w14:paraId="6DB9B7A9" w14:textId="5FBD1E60" w:rsidR="00275B44" w:rsidRPr="00723BEE" w:rsidRDefault="00275B4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Cutting</w:t>
            </w:r>
          </w:p>
        </w:tc>
        <w:tc>
          <w:tcPr>
            <w:tcW w:w="1422" w:type="dxa"/>
            <w:tcBorders>
              <w:top w:val="single" w:sz="4" w:space="0" w:color="231F20"/>
              <w:left w:val="single" w:sz="4" w:space="0" w:color="231F20"/>
              <w:bottom w:val="single" w:sz="4" w:space="0" w:color="231F20"/>
              <w:right w:val="single" w:sz="4" w:space="0" w:color="231F20"/>
            </w:tcBorders>
          </w:tcPr>
          <w:p w14:paraId="5938725A" w14:textId="3DA6774B" w:rsidR="00275B44" w:rsidRPr="00723BEE" w:rsidRDefault="00275B4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Power saw</w:t>
            </w:r>
          </w:p>
        </w:tc>
        <w:tc>
          <w:tcPr>
            <w:tcW w:w="2552" w:type="dxa"/>
            <w:tcBorders>
              <w:top w:val="single" w:sz="4" w:space="0" w:color="231F20"/>
              <w:left w:val="single" w:sz="4" w:space="0" w:color="231F20"/>
              <w:bottom w:val="single" w:sz="4" w:space="0" w:color="231F20"/>
              <w:right w:val="single" w:sz="4" w:space="0" w:color="231F20"/>
            </w:tcBorders>
          </w:tcPr>
          <w:p w14:paraId="08C7B99F" w14:textId="7A454D22" w:rsidR="00275B44" w:rsidRPr="00723BEE" w:rsidRDefault="00275B4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Noise, eye damage and falling off cuts</w:t>
            </w:r>
          </w:p>
        </w:tc>
        <w:tc>
          <w:tcPr>
            <w:tcW w:w="8400" w:type="dxa"/>
            <w:tcBorders>
              <w:top w:val="single" w:sz="4" w:space="0" w:color="231F20"/>
              <w:left w:val="single" w:sz="4" w:space="0" w:color="231F20"/>
              <w:bottom w:val="single" w:sz="4" w:space="0" w:color="231F20"/>
              <w:right w:val="single" w:sz="4" w:space="0" w:color="231F20"/>
            </w:tcBorders>
          </w:tcPr>
          <w:p w14:paraId="7128B98A" w14:textId="4AA7507F" w:rsidR="00275B44" w:rsidRPr="00723BEE" w:rsidRDefault="00275B4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Use PPE including eye protection, ear protection and steel cap boots</w:t>
            </w:r>
          </w:p>
        </w:tc>
      </w:tr>
      <w:tr w:rsidR="00275B44" w:rsidRPr="00723BEE" w14:paraId="50FC3D40" w14:textId="77777777" w:rsidTr="00E54B46">
        <w:trPr>
          <w:trHeight w:hRule="exact" w:val="725"/>
        </w:trPr>
        <w:tc>
          <w:tcPr>
            <w:tcW w:w="3005" w:type="dxa"/>
            <w:tcBorders>
              <w:top w:val="single" w:sz="4" w:space="0" w:color="231F20"/>
              <w:left w:val="single" w:sz="4" w:space="0" w:color="231F20"/>
              <w:bottom w:val="single" w:sz="4" w:space="0" w:color="231F20"/>
              <w:right w:val="single" w:sz="4" w:space="0" w:color="231F20"/>
            </w:tcBorders>
          </w:tcPr>
          <w:p w14:paraId="62657DDA"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1422" w:type="dxa"/>
            <w:tcBorders>
              <w:top w:val="single" w:sz="4" w:space="0" w:color="231F20"/>
              <w:left w:val="single" w:sz="4" w:space="0" w:color="231F20"/>
              <w:bottom w:val="single" w:sz="4" w:space="0" w:color="231F20"/>
              <w:right w:val="single" w:sz="4" w:space="0" w:color="231F20"/>
            </w:tcBorders>
          </w:tcPr>
          <w:p w14:paraId="26817BF5"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2552" w:type="dxa"/>
            <w:tcBorders>
              <w:top w:val="single" w:sz="4" w:space="0" w:color="231F20"/>
              <w:left w:val="single" w:sz="4" w:space="0" w:color="231F20"/>
              <w:bottom w:val="single" w:sz="4" w:space="0" w:color="231F20"/>
              <w:right w:val="single" w:sz="4" w:space="0" w:color="231F20"/>
            </w:tcBorders>
          </w:tcPr>
          <w:p w14:paraId="6A9A093B" w14:textId="2679094D" w:rsidR="00275B44" w:rsidRPr="00723BEE" w:rsidRDefault="00275B44">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Flying obstacles from rotating blade</w:t>
            </w:r>
          </w:p>
        </w:tc>
        <w:tc>
          <w:tcPr>
            <w:tcW w:w="8400" w:type="dxa"/>
            <w:tcBorders>
              <w:top w:val="single" w:sz="4" w:space="0" w:color="231F20"/>
              <w:left w:val="single" w:sz="4" w:space="0" w:color="231F20"/>
              <w:bottom w:val="single" w:sz="4" w:space="0" w:color="231F20"/>
              <w:right w:val="single" w:sz="4" w:space="0" w:color="231F20"/>
            </w:tcBorders>
          </w:tcPr>
          <w:p w14:paraId="326111FF" w14:textId="7882D8DE" w:rsidR="00275B44" w:rsidRPr="00723BEE"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Before activating the tool ensure that you are standing to one side of the rotating blade, be ready to drop the tool. When satisfied that the blade is clear to run without problems, start the tool.</w:t>
            </w:r>
          </w:p>
        </w:tc>
      </w:tr>
      <w:tr w:rsidR="00275B44" w:rsidRPr="00723BEE" w14:paraId="0361CEF0" w14:textId="77777777" w:rsidTr="00E54B46">
        <w:trPr>
          <w:trHeight w:hRule="exact" w:val="1275"/>
        </w:trPr>
        <w:tc>
          <w:tcPr>
            <w:tcW w:w="3005" w:type="dxa"/>
            <w:tcBorders>
              <w:top w:val="single" w:sz="4" w:space="0" w:color="231F20"/>
              <w:left w:val="single" w:sz="4" w:space="0" w:color="231F20"/>
              <w:bottom w:val="single" w:sz="4" w:space="0" w:color="231F20"/>
              <w:right w:val="single" w:sz="4" w:space="0" w:color="231F20"/>
            </w:tcBorders>
          </w:tcPr>
          <w:p w14:paraId="77C6A361"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1422" w:type="dxa"/>
            <w:tcBorders>
              <w:top w:val="single" w:sz="4" w:space="0" w:color="231F20"/>
              <w:left w:val="single" w:sz="4" w:space="0" w:color="231F20"/>
              <w:bottom w:val="single" w:sz="4" w:space="0" w:color="231F20"/>
              <w:right w:val="single" w:sz="4" w:space="0" w:color="231F20"/>
            </w:tcBorders>
          </w:tcPr>
          <w:p w14:paraId="6D217481"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2552" w:type="dxa"/>
            <w:tcBorders>
              <w:top w:val="single" w:sz="4" w:space="0" w:color="231F20"/>
              <w:left w:val="single" w:sz="4" w:space="0" w:color="231F20"/>
              <w:bottom w:val="single" w:sz="4" w:space="0" w:color="231F20"/>
              <w:right w:val="single" w:sz="4" w:space="0" w:color="231F20"/>
            </w:tcBorders>
          </w:tcPr>
          <w:p w14:paraId="1A76A5FE" w14:textId="04FCA83E" w:rsidR="00275B44" w:rsidRP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Hands being close to blade, jamming of the blade, item moving during cutting, sever cuts, loss of fingers</w:t>
            </w:r>
          </w:p>
        </w:tc>
        <w:tc>
          <w:tcPr>
            <w:tcW w:w="8400" w:type="dxa"/>
            <w:tcBorders>
              <w:top w:val="single" w:sz="4" w:space="0" w:color="231F20"/>
              <w:left w:val="single" w:sz="4" w:space="0" w:color="231F20"/>
              <w:bottom w:val="single" w:sz="4" w:space="0" w:color="231F20"/>
              <w:right w:val="single" w:sz="4" w:space="0" w:color="231F20"/>
            </w:tcBorders>
          </w:tcPr>
          <w:p w14:paraId="5BF607B2" w14:textId="5E4BE895"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Ensure that all pencil markings </w:t>
            </w:r>
            <w:r w:rsidR="00E82FC6" w:rsidRPr="00E54B46">
              <w:rPr>
                <w:rFonts w:ascii="Arial" w:hAnsi="Arial" w:cs="Arial"/>
                <w:sz w:val="18"/>
                <w:szCs w:val="18"/>
              </w:rPr>
              <w:t>are</w:t>
            </w:r>
            <w:r w:rsidRPr="00E54B46">
              <w:rPr>
                <w:rFonts w:ascii="Arial" w:hAnsi="Arial" w:cs="Arial"/>
                <w:sz w:val="18"/>
                <w:szCs w:val="18"/>
              </w:rPr>
              <w:t xml:space="preserve"> done away from the blade and not during operations. Pre-mark item to be cut &amp; cease use if re-marking is required. </w:t>
            </w:r>
          </w:p>
          <w:p w14:paraId="10CB229A" w14:textId="77777777"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Secure item to be cut or prevent slippage by placing on a firm flat surface &amp; secure. </w:t>
            </w:r>
          </w:p>
          <w:p w14:paraId="54CACE86" w14:textId="2EDDDF45" w:rsidR="00275B44" w:rsidRP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Consider if the off-cut needs to be supported Make sure your hand is no closer than 150mm from the blade and hold the largest part of the work firmly on the bench or supporting surface.</w:t>
            </w:r>
          </w:p>
        </w:tc>
      </w:tr>
      <w:tr w:rsidR="00275B44" w:rsidRPr="00723BEE" w14:paraId="1DAC3293" w14:textId="77777777" w:rsidTr="00E54B46">
        <w:trPr>
          <w:trHeight w:hRule="exact" w:val="1845"/>
        </w:trPr>
        <w:tc>
          <w:tcPr>
            <w:tcW w:w="3005" w:type="dxa"/>
            <w:tcBorders>
              <w:top w:val="single" w:sz="4" w:space="0" w:color="231F20"/>
              <w:left w:val="single" w:sz="4" w:space="0" w:color="231F20"/>
              <w:bottom w:val="single" w:sz="4" w:space="0" w:color="231F20"/>
              <w:right w:val="single" w:sz="4" w:space="0" w:color="231F20"/>
            </w:tcBorders>
          </w:tcPr>
          <w:p w14:paraId="5A4C8203"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1422" w:type="dxa"/>
            <w:tcBorders>
              <w:top w:val="single" w:sz="4" w:space="0" w:color="231F20"/>
              <w:left w:val="single" w:sz="4" w:space="0" w:color="231F20"/>
              <w:bottom w:val="single" w:sz="4" w:space="0" w:color="231F20"/>
              <w:right w:val="single" w:sz="4" w:space="0" w:color="231F20"/>
            </w:tcBorders>
          </w:tcPr>
          <w:p w14:paraId="2E9F6695"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2552" w:type="dxa"/>
            <w:tcBorders>
              <w:top w:val="single" w:sz="4" w:space="0" w:color="231F20"/>
              <w:left w:val="single" w:sz="4" w:space="0" w:color="231F20"/>
              <w:bottom w:val="single" w:sz="4" w:space="0" w:color="231F20"/>
              <w:right w:val="single" w:sz="4" w:space="0" w:color="231F20"/>
            </w:tcBorders>
          </w:tcPr>
          <w:p w14:paraId="4424891A" w14:textId="507AFE59" w:rsidR="00275B44" w:rsidRP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Cuts, loss of fingers, eye injuries during the cutting of work</w:t>
            </w:r>
          </w:p>
        </w:tc>
        <w:tc>
          <w:tcPr>
            <w:tcW w:w="8400" w:type="dxa"/>
            <w:tcBorders>
              <w:top w:val="single" w:sz="4" w:space="0" w:color="231F20"/>
              <w:left w:val="single" w:sz="4" w:space="0" w:color="231F20"/>
              <w:bottom w:val="single" w:sz="4" w:space="0" w:color="231F20"/>
              <w:right w:val="single" w:sz="4" w:space="0" w:color="231F20"/>
            </w:tcBorders>
          </w:tcPr>
          <w:p w14:paraId="17966870" w14:textId="77777777"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Make sure your hand is no closer than 150mm from the blade and hold the largest part of the work firmly on the bench or supporting surface. </w:t>
            </w:r>
          </w:p>
          <w:p w14:paraId="7C8C96E0" w14:textId="77777777"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Stance should be relaxed but alert and to one side of the cutting blade. </w:t>
            </w:r>
          </w:p>
          <w:p w14:paraId="634C058D" w14:textId="77777777"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Operate the saw with firm steady pressure, speed should not be fast. </w:t>
            </w:r>
          </w:p>
          <w:p w14:paraId="5848B717" w14:textId="77777777"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When cutting has been completed it has to be brought back to the resting position. </w:t>
            </w:r>
          </w:p>
          <w:p w14:paraId="6377E679" w14:textId="0F944FBB"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Be aware of what has happened to the off-cut</w:t>
            </w:r>
            <w:r w:rsidR="005C6A25">
              <w:rPr>
                <w:rFonts w:ascii="Arial" w:hAnsi="Arial" w:cs="Arial"/>
                <w:sz w:val="18"/>
                <w:szCs w:val="18"/>
              </w:rPr>
              <w:t>.</w:t>
            </w:r>
          </w:p>
          <w:p w14:paraId="45B4554F" w14:textId="77777777"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Keep one hand holding the work until the cutting blade stops running. </w:t>
            </w:r>
          </w:p>
          <w:p w14:paraId="48AC8662" w14:textId="62D8A066" w:rsidR="00275B44" w:rsidRP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Do not pass hands under the blade while it is running</w:t>
            </w:r>
            <w:r w:rsidR="005C6A25">
              <w:rPr>
                <w:rFonts w:ascii="Arial" w:hAnsi="Arial" w:cs="Arial"/>
                <w:sz w:val="18"/>
                <w:szCs w:val="18"/>
              </w:rPr>
              <w:t>.</w:t>
            </w:r>
          </w:p>
        </w:tc>
      </w:tr>
      <w:tr w:rsidR="00275B44" w:rsidRPr="00723BEE" w14:paraId="340559F8" w14:textId="77777777" w:rsidTr="00E54B46">
        <w:trPr>
          <w:trHeight w:hRule="exact" w:val="993"/>
        </w:trPr>
        <w:tc>
          <w:tcPr>
            <w:tcW w:w="3005" w:type="dxa"/>
            <w:tcBorders>
              <w:top w:val="single" w:sz="4" w:space="0" w:color="231F20"/>
              <w:left w:val="single" w:sz="4" w:space="0" w:color="231F20"/>
              <w:bottom w:val="single" w:sz="4" w:space="0" w:color="231F20"/>
              <w:right w:val="single" w:sz="4" w:space="0" w:color="231F20"/>
            </w:tcBorders>
          </w:tcPr>
          <w:p w14:paraId="721CE420" w14:textId="72174298" w:rsidR="00275B44" w:rsidRPr="00723BEE" w:rsidRDefault="00E54B46">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Using Power Drills</w:t>
            </w:r>
          </w:p>
        </w:tc>
        <w:tc>
          <w:tcPr>
            <w:tcW w:w="1422" w:type="dxa"/>
            <w:tcBorders>
              <w:top w:val="single" w:sz="4" w:space="0" w:color="231F20"/>
              <w:left w:val="single" w:sz="4" w:space="0" w:color="231F20"/>
              <w:bottom w:val="single" w:sz="4" w:space="0" w:color="231F20"/>
              <w:right w:val="single" w:sz="4" w:space="0" w:color="231F20"/>
            </w:tcBorders>
          </w:tcPr>
          <w:p w14:paraId="1039AC01" w14:textId="1BCC86FC" w:rsidR="00275B44" w:rsidRPr="00723BEE" w:rsidRDefault="00E54B46">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Drill</w:t>
            </w:r>
          </w:p>
        </w:tc>
        <w:tc>
          <w:tcPr>
            <w:tcW w:w="2552" w:type="dxa"/>
            <w:tcBorders>
              <w:top w:val="single" w:sz="4" w:space="0" w:color="231F20"/>
              <w:left w:val="single" w:sz="4" w:space="0" w:color="231F20"/>
              <w:bottom w:val="single" w:sz="4" w:space="0" w:color="231F20"/>
              <w:right w:val="single" w:sz="4" w:space="0" w:color="231F20"/>
            </w:tcBorders>
          </w:tcPr>
          <w:p w14:paraId="59689EB4" w14:textId="665C9DC1" w:rsidR="00275B44" w:rsidRP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Tripping, cuts, eye </w:t>
            </w:r>
            <w:r w:rsidR="00E82FC6" w:rsidRPr="00E54B46">
              <w:rPr>
                <w:rFonts w:ascii="Arial" w:hAnsi="Arial" w:cs="Arial"/>
                <w:sz w:val="18"/>
                <w:szCs w:val="18"/>
              </w:rPr>
              <w:t>injuries</w:t>
            </w:r>
            <w:r w:rsidRPr="00E54B46">
              <w:rPr>
                <w:rFonts w:ascii="Arial" w:hAnsi="Arial" w:cs="Arial"/>
                <w:sz w:val="18"/>
                <w:szCs w:val="18"/>
              </w:rPr>
              <w:t>, hair &amp; clothing caught in drill mechanism</w:t>
            </w:r>
          </w:p>
        </w:tc>
        <w:tc>
          <w:tcPr>
            <w:tcW w:w="8400" w:type="dxa"/>
            <w:tcBorders>
              <w:top w:val="single" w:sz="4" w:space="0" w:color="231F20"/>
              <w:left w:val="single" w:sz="4" w:space="0" w:color="231F20"/>
              <w:bottom w:val="single" w:sz="4" w:space="0" w:color="231F20"/>
              <w:right w:val="single" w:sz="4" w:space="0" w:color="231F20"/>
            </w:tcBorders>
          </w:tcPr>
          <w:p w14:paraId="15F094F9" w14:textId="77777777"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Ensure area is clear of rubbish and obstacles prior to setting up. </w:t>
            </w:r>
          </w:p>
          <w:p w14:paraId="76CC8928" w14:textId="77777777"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Keep hands clear of drill bit at all times Tie or secure long hair. </w:t>
            </w:r>
          </w:p>
          <w:p w14:paraId="3E88F730" w14:textId="793F455A"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Secure loose clothing to prevent it being caught by the drilling bit</w:t>
            </w:r>
            <w:r w:rsidR="005C6A25">
              <w:rPr>
                <w:rFonts w:ascii="Arial" w:hAnsi="Arial" w:cs="Arial"/>
                <w:sz w:val="18"/>
                <w:szCs w:val="18"/>
              </w:rPr>
              <w:t>.</w:t>
            </w:r>
          </w:p>
          <w:p w14:paraId="1D9D3BA1" w14:textId="47C37F84" w:rsidR="00275B44" w:rsidRP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Wear appropriate safety goggles/glasses where there is a risk of foreign objects entering the eye</w:t>
            </w:r>
            <w:r w:rsidR="005C6A25">
              <w:rPr>
                <w:rFonts w:ascii="Arial" w:hAnsi="Arial" w:cs="Arial"/>
                <w:sz w:val="18"/>
                <w:szCs w:val="18"/>
              </w:rPr>
              <w:t>.</w:t>
            </w:r>
          </w:p>
        </w:tc>
      </w:tr>
      <w:tr w:rsidR="00275B44" w:rsidRPr="00723BEE" w14:paraId="2BD3A1A2" w14:textId="77777777" w:rsidTr="00AC48E0">
        <w:trPr>
          <w:trHeight w:hRule="exact" w:val="1418"/>
        </w:trPr>
        <w:tc>
          <w:tcPr>
            <w:tcW w:w="3005" w:type="dxa"/>
            <w:tcBorders>
              <w:top w:val="single" w:sz="4" w:space="0" w:color="231F20"/>
              <w:left w:val="single" w:sz="4" w:space="0" w:color="231F20"/>
              <w:bottom w:val="single" w:sz="4" w:space="0" w:color="231F20"/>
              <w:right w:val="single" w:sz="4" w:space="0" w:color="231F20"/>
            </w:tcBorders>
          </w:tcPr>
          <w:p w14:paraId="4C5947B3" w14:textId="7DB1AFF3" w:rsidR="00275B44" w:rsidRPr="00723BEE" w:rsidRDefault="00E54B46">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Using nail gun</w:t>
            </w:r>
          </w:p>
        </w:tc>
        <w:tc>
          <w:tcPr>
            <w:tcW w:w="1422" w:type="dxa"/>
            <w:tcBorders>
              <w:top w:val="single" w:sz="4" w:space="0" w:color="231F20"/>
              <w:left w:val="single" w:sz="4" w:space="0" w:color="231F20"/>
              <w:bottom w:val="single" w:sz="4" w:space="0" w:color="231F20"/>
              <w:right w:val="single" w:sz="4" w:space="0" w:color="231F20"/>
            </w:tcBorders>
          </w:tcPr>
          <w:p w14:paraId="7FBEA354" w14:textId="0B33E69F" w:rsidR="00275B44" w:rsidRPr="00723BEE" w:rsidRDefault="00E54B46">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Gas nail gun</w:t>
            </w:r>
          </w:p>
        </w:tc>
        <w:tc>
          <w:tcPr>
            <w:tcW w:w="2552" w:type="dxa"/>
            <w:tcBorders>
              <w:top w:val="single" w:sz="4" w:space="0" w:color="231F20"/>
              <w:left w:val="single" w:sz="4" w:space="0" w:color="231F20"/>
              <w:bottom w:val="single" w:sz="4" w:space="0" w:color="231F20"/>
              <w:right w:val="single" w:sz="4" w:space="0" w:color="231F20"/>
            </w:tcBorders>
          </w:tcPr>
          <w:p w14:paraId="1820783E" w14:textId="62693EAA" w:rsidR="00275B44" w:rsidRPr="00723BEE" w:rsidRDefault="00E54B46">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Misfire</w:t>
            </w:r>
          </w:p>
        </w:tc>
        <w:tc>
          <w:tcPr>
            <w:tcW w:w="8400" w:type="dxa"/>
            <w:tcBorders>
              <w:top w:val="single" w:sz="4" w:space="0" w:color="231F20"/>
              <w:left w:val="single" w:sz="4" w:space="0" w:color="231F20"/>
              <w:bottom w:val="single" w:sz="4" w:space="0" w:color="231F20"/>
              <w:right w:val="single" w:sz="4" w:space="0" w:color="231F20"/>
            </w:tcBorders>
          </w:tcPr>
          <w:p w14:paraId="3E94B922" w14:textId="471F1381"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Ensure all nail gun safety devices are operable</w:t>
            </w:r>
            <w:r w:rsidR="005C6A25">
              <w:rPr>
                <w:rFonts w:ascii="Arial" w:hAnsi="Arial" w:cs="Arial"/>
                <w:sz w:val="18"/>
                <w:szCs w:val="18"/>
              </w:rPr>
              <w:t>.</w:t>
            </w:r>
          </w:p>
          <w:p w14:paraId="11C26A42" w14:textId="260D1150"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Never dislodged jammed nails or components whilst the compressed source is connected to the nail gun</w:t>
            </w:r>
            <w:r w:rsidR="005C6A25">
              <w:rPr>
                <w:rFonts w:ascii="Arial" w:hAnsi="Arial" w:cs="Arial"/>
                <w:sz w:val="18"/>
                <w:szCs w:val="18"/>
              </w:rPr>
              <w:t>.</w:t>
            </w:r>
            <w:r w:rsidRPr="00E54B46">
              <w:rPr>
                <w:rFonts w:ascii="Arial" w:hAnsi="Arial" w:cs="Arial"/>
                <w:sz w:val="18"/>
                <w:szCs w:val="18"/>
              </w:rPr>
              <w:t xml:space="preserve"> Never tamper or modify a safety device fitted to the nail gun</w:t>
            </w:r>
            <w:r w:rsidR="005C6A25">
              <w:rPr>
                <w:rFonts w:ascii="Arial" w:hAnsi="Arial" w:cs="Arial"/>
                <w:sz w:val="18"/>
                <w:szCs w:val="18"/>
              </w:rPr>
              <w:t>.</w:t>
            </w:r>
          </w:p>
          <w:p w14:paraId="5F870793" w14:textId="55FC9B48"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Always use the correct air pressure or gas volume as specified in the operating manual</w:t>
            </w:r>
            <w:r w:rsidR="005C6A25">
              <w:rPr>
                <w:rFonts w:ascii="Arial" w:hAnsi="Arial" w:cs="Arial"/>
                <w:sz w:val="18"/>
                <w:szCs w:val="18"/>
              </w:rPr>
              <w:t>.</w:t>
            </w:r>
          </w:p>
          <w:p w14:paraId="1087DEFB" w14:textId="1CC2A6AC"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Ensure all hose pipes and couplings are in serviceable condition</w:t>
            </w:r>
            <w:r w:rsidR="005C6A25">
              <w:rPr>
                <w:rFonts w:ascii="Arial" w:hAnsi="Arial" w:cs="Arial"/>
                <w:sz w:val="18"/>
                <w:szCs w:val="18"/>
              </w:rPr>
              <w:t>.</w:t>
            </w:r>
          </w:p>
          <w:p w14:paraId="30B1B0AD" w14:textId="7280D43F" w:rsidR="00275B44" w:rsidRP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Never change position or carry the nail gun with your finger depressing the trigger</w:t>
            </w:r>
            <w:r w:rsidR="005C6A25">
              <w:rPr>
                <w:rFonts w:ascii="Arial" w:hAnsi="Arial" w:cs="Arial"/>
                <w:sz w:val="18"/>
                <w:szCs w:val="18"/>
              </w:rPr>
              <w:t>.</w:t>
            </w:r>
          </w:p>
        </w:tc>
      </w:tr>
      <w:tr w:rsidR="00275B44" w:rsidRPr="00723BEE" w14:paraId="7E20DDB2" w14:textId="77777777" w:rsidTr="00275B44">
        <w:trPr>
          <w:trHeight w:hRule="exact" w:val="567"/>
        </w:trPr>
        <w:tc>
          <w:tcPr>
            <w:tcW w:w="3005" w:type="dxa"/>
            <w:tcBorders>
              <w:top w:val="single" w:sz="4" w:space="0" w:color="231F20"/>
              <w:left w:val="single" w:sz="4" w:space="0" w:color="231F20"/>
              <w:bottom w:val="single" w:sz="4" w:space="0" w:color="231F20"/>
              <w:right w:val="single" w:sz="4" w:space="0" w:color="231F20"/>
            </w:tcBorders>
          </w:tcPr>
          <w:p w14:paraId="70EC93F2"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1422" w:type="dxa"/>
            <w:tcBorders>
              <w:top w:val="single" w:sz="4" w:space="0" w:color="231F20"/>
              <w:left w:val="single" w:sz="4" w:space="0" w:color="231F20"/>
              <w:bottom w:val="single" w:sz="4" w:space="0" w:color="231F20"/>
              <w:right w:val="single" w:sz="4" w:space="0" w:color="231F20"/>
            </w:tcBorders>
          </w:tcPr>
          <w:p w14:paraId="69076ECA"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2552" w:type="dxa"/>
            <w:tcBorders>
              <w:top w:val="single" w:sz="4" w:space="0" w:color="231F20"/>
              <w:left w:val="single" w:sz="4" w:space="0" w:color="231F20"/>
              <w:bottom w:val="single" w:sz="4" w:space="0" w:color="231F20"/>
              <w:right w:val="single" w:sz="4" w:space="0" w:color="231F20"/>
            </w:tcBorders>
          </w:tcPr>
          <w:p w14:paraId="3EF4B1C9" w14:textId="2A6E31FF" w:rsidR="00275B44" w:rsidRP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Persons below operating area, nails passing through timber</w:t>
            </w:r>
          </w:p>
        </w:tc>
        <w:tc>
          <w:tcPr>
            <w:tcW w:w="8400" w:type="dxa"/>
            <w:tcBorders>
              <w:top w:val="single" w:sz="4" w:space="0" w:color="231F20"/>
              <w:left w:val="single" w:sz="4" w:space="0" w:color="231F20"/>
              <w:bottom w:val="single" w:sz="4" w:space="0" w:color="231F20"/>
              <w:right w:val="single" w:sz="4" w:space="0" w:color="231F20"/>
            </w:tcBorders>
          </w:tcPr>
          <w:p w14:paraId="4744A038" w14:textId="7438013D" w:rsid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Ensure the area around or below the work site is clear of personnel</w:t>
            </w:r>
            <w:r w:rsidR="005C6A25">
              <w:rPr>
                <w:rFonts w:ascii="Arial" w:hAnsi="Arial" w:cs="Arial"/>
                <w:sz w:val="18"/>
                <w:szCs w:val="18"/>
              </w:rPr>
              <w:t>.</w:t>
            </w:r>
          </w:p>
          <w:p w14:paraId="4C55440F" w14:textId="23947467" w:rsidR="00275B44" w:rsidRP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Do not point the tool towards yourself or others, no matter how far away they are</w:t>
            </w:r>
            <w:r w:rsidR="005C6A25">
              <w:rPr>
                <w:rFonts w:ascii="Arial" w:hAnsi="Arial" w:cs="Arial"/>
                <w:sz w:val="18"/>
                <w:szCs w:val="18"/>
              </w:rPr>
              <w:t>.</w:t>
            </w:r>
          </w:p>
        </w:tc>
      </w:tr>
      <w:tr w:rsidR="00275B44" w:rsidRPr="00723BEE" w14:paraId="23D355D1" w14:textId="77777777" w:rsidTr="00AC48E0">
        <w:trPr>
          <w:trHeight w:hRule="exact" w:val="1545"/>
        </w:trPr>
        <w:tc>
          <w:tcPr>
            <w:tcW w:w="3005" w:type="dxa"/>
            <w:tcBorders>
              <w:top w:val="single" w:sz="4" w:space="0" w:color="231F20"/>
              <w:left w:val="single" w:sz="4" w:space="0" w:color="231F20"/>
              <w:bottom w:val="single" w:sz="4" w:space="0" w:color="231F20"/>
              <w:right w:val="single" w:sz="4" w:space="0" w:color="231F20"/>
            </w:tcBorders>
          </w:tcPr>
          <w:p w14:paraId="4DE5E53B"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1422" w:type="dxa"/>
            <w:tcBorders>
              <w:top w:val="single" w:sz="4" w:space="0" w:color="231F20"/>
              <w:left w:val="single" w:sz="4" w:space="0" w:color="231F20"/>
              <w:bottom w:val="single" w:sz="4" w:space="0" w:color="231F20"/>
              <w:right w:val="single" w:sz="4" w:space="0" w:color="231F20"/>
            </w:tcBorders>
          </w:tcPr>
          <w:p w14:paraId="6B21DB4B" w14:textId="77777777" w:rsidR="00275B44" w:rsidRPr="00723BEE" w:rsidRDefault="00275B44">
            <w:pPr>
              <w:widowControl w:val="0"/>
              <w:autoSpaceDE w:val="0"/>
              <w:autoSpaceDN w:val="0"/>
              <w:adjustRightInd w:val="0"/>
              <w:spacing w:after="0" w:line="240" w:lineRule="auto"/>
              <w:rPr>
                <w:rFonts w:ascii="Arial" w:hAnsi="Arial" w:cs="Arial"/>
                <w:sz w:val="18"/>
                <w:szCs w:val="18"/>
              </w:rPr>
            </w:pPr>
          </w:p>
        </w:tc>
        <w:tc>
          <w:tcPr>
            <w:tcW w:w="2552" w:type="dxa"/>
            <w:tcBorders>
              <w:top w:val="single" w:sz="4" w:space="0" w:color="231F20"/>
              <w:left w:val="single" w:sz="4" w:space="0" w:color="231F20"/>
              <w:bottom w:val="single" w:sz="4" w:space="0" w:color="231F20"/>
              <w:right w:val="single" w:sz="4" w:space="0" w:color="231F20"/>
            </w:tcBorders>
          </w:tcPr>
          <w:p w14:paraId="0797F41C" w14:textId="220CA311" w:rsidR="00275B44" w:rsidRPr="00723BEE" w:rsidRDefault="00E54B46">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Projectile hazard</w:t>
            </w:r>
          </w:p>
        </w:tc>
        <w:tc>
          <w:tcPr>
            <w:tcW w:w="8400" w:type="dxa"/>
            <w:tcBorders>
              <w:top w:val="single" w:sz="4" w:space="0" w:color="231F20"/>
              <w:left w:val="single" w:sz="4" w:space="0" w:color="231F20"/>
              <w:bottom w:val="single" w:sz="4" w:space="0" w:color="231F20"/>
              <w:right w:val="single" w:sz="4" w:space="0" w:color="231F20"/>
            </w:tcBorders>
          </w:tcPr>
          <w:p w14:paraId="35B71B6E" w14:textId="77777777" w:rsidR="00AC48E0"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Maintain a safe, well balanced position to prevent misalignment of the nail gun during use.</w:t>
            </w:r>
          </w:p>
          <w:p w14:paraId="66FF75E7" w14:textId="77777777" w:rsidR="00AC48E0"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 xml:space="preserve">Ensure hands and fingers are not in the firing path. </w:t>
            </w:r>
          </w:p>
          <w:p w14:paraId="4F1F016F" w14:textId="38C2F88D" w:rsidR="00AC48E0"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Be aware of the airline so that it does not become a trip hazard to you or others</w:t>
            </w:r>
            <w:r w:rsidR="005C6A25">
              <w:rPr>
                <w:rFonts w:ascii="Arial" w:hAnsi="Arial" w:cs="Arial"/>
                <w:sz w:val="18"/>
                <w:szCs w:val="18"/>
              </w:rPr>
              <w:t>.</w:t>
            </w:r>
          </w:p>
          <w:p w14:paraId="1887E373" w14:textId="0AA56C32" w:rsidR="00AC48E0"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Always wear safety glasses when using a nail gun Inspect the timber that the nail is being fired into for knots or metal backing as this may cause the nail to ricochet</w:t>
            </w:r>
            <w:r w:rsidR="005C6A25">
              <w:rPr>
                <w:rFonts w:ascii="Arial" w:hAnsi="Arial" w:cs="Arial"/>
                <w:sz w:val="18"/>
                <w:szCs w:val="18"/>
              </w:rPr>
              <w:t>.</w:t>
            </w:r>
          </w:p>
          <w:p w14:paraId="6B7C8A52" w14:textId="07347C08" w:rsidR="00275B44" w:rsidRPr="00E54B46" w:rsidRDefault="00E54B46">
            <w:pPr>
              <w:widowControl w:val="0"/>
              <w:autoSpaceDE w:val="0"/>
              <w:autoSpaceDN w:val="0"/>
              <w:adjustRightInd w:val="0"/>
              <w:spacing w:after="0" w:line="240" w:lineRule="auto"/>
              <w:rPr>
                <w:rFonts w:ascii="Arial" w:hAnsi="Arial" w:cs="Arial"/>
                <w:sz w:val="18"/>
                <w:szCs w:val="18"/>
              </w:rPr>
            </w:pPr>
            <w:r w:rsidRPr="00E54B46">
              <w:rPr>
                <w:rFonts w:ascii="Arial" w:hAnsi="Arial" w:cs="Arial"/>
                <w:sz w:val="18"/>
                <w:szCs w:val="18"/>
              </w:rPr>
              <w:t>Be wary of gang nails and speed bracing that may cause the nail to skew out of the timber or break. Apprentices are not to use nail guns in bump fire mode</w:t>
            </w:r>
            <w:r w:rsidR="005C6A25">
              <w:rPr>
                <w:rFonts w:ascii="Arial" w:hAnsi="Arial" w:cs="Arial"/>
                <w:sz w:val="18"/>
                <w:szCs w:val="18"/>
              </w:rPr>
              <w:t>.</w:t>
            </w:r>
          </w:p>
        </w:tc>
      </w:tr>
      <w:tr w:rsidR="00275B44" w:rsidRPr="00723BEE" w14:paraId="187BB5CA" w14:textId="77777777" w:rsidTr="00AC48E0">
        <w:trPr>
          <w:trHeight w:hRule="exact" w:val="1146"/>
        </w:trPr>
        <w:tc>
          <w:tcPr>
            <w:tcW w:w="3005" w:type="dxa"/>
            <w:tcBorders>
              <w:top w:val="single" w:sz="4" w:space="0" w:color="231F20"/>
              <w:left w:val="single" w:sz="4" w:space="0" w:color="231F20"/>
              <w:bottom w:val="single" w:sz="4" w:space="0" w:color="231F20"/>
              <w:right w:val="single" w:sz="4" w:space="0" w:color="231F20"/>
            </w:tcBorders>
          </w:tcPr>
          <w:p w14:paraId="7D8FE74C" w14:textId="79C5F37A" w:rsidR="00275B44" w:rsidRPr="00723BEE" w:rsidRDefault="00AC48E0">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lastRenderedPageBreak/>
              <w:t>Using electrical hand tools</w:t>
            </w:r>
          </w:p>
        </w:tc>
        <w:tc>
          <w:tcPr>
            <w:tcW w:w="1422" w:type="dxa"/>
            <w:tcBorders>
              <w:top w:val="single" w:sz="4" w:space="0" w:color="231F20"/>
              <w:left w:val="single" w:sz="4" w:space="0" w:color="231F20"/>
              <w:bottom w:val="single" w:sz="4" w:space="0" w:color="231F20"/>
              <w:right w:val="single" w:sz="4" w:space="0" w:color="231F20"/>
            </w:tcBorders>
          </w:tcPr>
          <w:p w14:paraId="080B4555" w14:textId="65F32432" w:rsidR="00275B44" w:rsidRPr="00723BEE" w:rsidRDefault="00AC48E0">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Any electrical hand tool</w:t>
            </w:r>
          </w:p>
        </w:tc>
        <w:tc>
          <w:tcPr>
            <w:tcW w:w="2552" w:type="dxa"/>
            <w:tcBorders>
              <w:top w:val="single" w:sz="4" w:space="0" w:color="231F20"/>
              <w:left w:val="single" w:sz="4" w:space="0" w:color="231F20"/>
              <w:bottom w:val="single" w:sz="4" w:space="0" w:color="231F20"/>
              <w:right w:val="single" w:sz="4" w:space="0" w:color="231F20"/>
            </w:tcBorders>
          </w:tcPr>
          <w:p w14:paraId="14A94D8A" w14:textId="22D5BFD5" w:rsidR="00275B44" w:rsidRPr="00723BEE" w:rsidRDefault="00AC48E0">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 xml:space="preserve">Electrocution </w:t>
            </w:r>
          </w:p>
        </w:tc>
        <w:tc>
          <w:tcPr>
            <w:tcW w:w="8400" w:type="dxa"/>
            <w:tcBorders>
              <w:top w:val="single" w:sz="4" w:space="0" w:color="231F20"/>
              <w:left w:val="single" w:sz="4" w:space="0" w:color="231F20"/>
              <w:bottom w:val="single" w:sz="4" w:space="0" w:color="231F20"/>
              <w:right w:val="single" w:sz="4" w:space="0" w:color="231F20"/>
            </w:tcBorders>
          </w:tcPr>
          <w:p w14:paraId="69720430" w14:textId="691C21A5" w:rsidR="00AC48E0" w:rsidRDefault="00AC48E0">
            <w:pPr>
              <w:widowControl w:val="0"/>
              <w:autoSpaceDE w:val="0"/>
              <w:autoSpaceDN w:val="0"/>
              <w:adjustRightInd w:val="0"/>
              <w:spacing w:after="0" w:line="240" w:lineRule="auto"/>
              <w:rPr>
                <w:rFonts w:ascii="Arial" w:hAnsi="Arial" w:cs="Arial"/>
                <w:sz w:val="18"/>
                <w:szCs w:val="18"/>
              </w:rPr>
            </w:pPr>
            <w:r w:rsidRPr="00AC48E0">
              <w:rPr>
                <w:rFonts w:ascii="Arial" w:hAnsi="Arial" w:cs="Arial"/>
                <w:sz w:val="18"/>
                <w:szCs w:val="18"/>
              </w:rPr>
              <w:t>All electrical leads should be intact with no damage to insulation</w:t>
            </w:r>
            <w:r w:rsidR="005C6A25">
              <w:rPr>
                <w:rFonts w:ascii="Arial" w:hAnsi="Arial" w:cs="Arial"/>
                <w:sz w:val="18"/>
                <w:szCs w:val="18"/>
              </w:rPr>
              <w:t>.</w:t>
            </w:r>
          </w:p>
          <w:p w14:paraId="631AE32E" w14:textId="7960546F" w:rsidR="00AC48E0" w:rsidRDefault="00AC48E0">
            <w:pPr>
              <w:widowControl w:val="0"/>
              <w:autoSpaceDE w:val="0"/>
              <w:autoSpaceDN w:val="0"/>
              <w:adjustRightInd w:val="0"/>
              <w:spacing w:after="0" w:line="240" w:lineRule="auto"/>
              <w:rPr>
                <w:rFonts w:ascii="Arial" w:hAnsi="Arial" w:cs="Arial"/>
                <w:sz w:val="18"/>
                <w:szCs w:val="18"/>
              </w:rPr>
            </w:pPr>
            <w:r w:rsidRPr="00AC48E0">
              <w:rPr>
                <w:rFonts w:ascii="Arial" w:hAnsi="Arial" w:cs="Arial"/>
                <w:sz w:val="18"/>
                <w:szCs w:val="18"/>
              </w:rPr>
              <w:t>All leads should be tested &amp; tagged in accordance with legislation</w:t>
            </w:r>
            <w:r w:rsidR="005C6A25">
              <w:rPr>
                <w:rFonts w:ascii="Arial" w:hAnsi="Arial" w:cs="Arial"/>
                <w:sz w:val="18"/>
                <w:szCs w:val="18"/>
              </w:rPr>
              <w:t>.</w:t>
            </w:r>
          </w:p>
          <w:p w14:paraId="6A684386" w14:textId="6ECDFADC" w:rsidR="00AC48E0" w:rsidRDefault="00AC48E0">
            <w:pPr>
              <w:widowControl w:val="0"/>
              <w:autoSpaceDE w:val="0"/>
              <w:autoSpaceDN w:val="0"/>
              <w:adjustRightInd w:val="0"/>
              <w:spacing w:after="0" w:line="240" w:lineRule="auto"/>
              <w:rPr>
                <w:rFonts w:ascii="Arial" w:hAnsi="Arial" w:cs="Arial"/>
                <w:sz w:val="18"/>
                <w:szCs w:val="18"/>
              </w:rPr>
            </w:pPr>
            <w:r w:rsidRPr="00AC48E0">
              <w:rPr>
                <w:rFonts w:ascii="Arial" w:hAnsi="Arial" w:cs="Arial"/>
                <w:sz w:val="18"/>
                <w:szCs w:val="18"/>
              </w:rPr>
              <w:t>Locate excess electrical cord away from work area</w:t>
            </w:r>
            <w:r w:rsidR="005C6A25">
              <w:rPr>
                <w:rFonts w:ascii="Arial" w:hAnsi="Arial" w:cs="Arial"/>
                <w:sz w:val="18"/>
                <w:szCs w:val="18"/>
              </w:rPr>
              <w:t>.</w:t>
            </w:r>
            <w:bookmarkStart w:id="0" w:name="_GoBack"/>
            <w:bookmarkEnd w:id="0"/>
          </w:p>
          <w:p w14:paraId="3E107595" w14:textId="198A5193" w:rsidR="00275B44" w:rsidRPr="00AC48E0" w:rsidRDefault="00AC48E0">
            <w:pPr>
              <w:widowControl w:val="0"/>
              <w:autoSpaceDE w:val="0"/>
              <w:autoSpaceDN w:val="0"/>
              <w:adjustRightInd w:val="0"/>
              <w:spacing w:after="0" w:line="240" w:lineRule="auto"/>
              <w:rPr>
                <w:rFonts w:ascii="Arial" w:hAnsi="Arial" w:cs="Arial"/>
                <w:sz w:val="18"/>
                <w:szCs w:val="18"/>
              </w:rPr>
            </w:pPr>
            <w:r w:rsidRPr="00AC48E0">
              <w:rPr>
                <w:rFonts w:ascii="Arial" w:hAnsi="Arial" w:cs="Arial"/>
                <w:sz w:val="18"/>
                <w:szCs w:val="18"/>
              </w:rPr>
              <w:t>Leads should be running to a tested RCD device either at the switchboard or a portable device.</w:t>
            </w:r>
          </w:p>
        </w:tc>
      </w:tr>
    </w:tbl>
    <w:p w14:paraId="147024CA" w14:textId="77777777" w:rsidR="00AC1F96" w:rsidRPr="00723BEE" w:rsidRDefault="00AC1F96">
      <w:pPr>
        <w:rPr>
          <w:rFonts w:ascii="Arial" w:hAnsi="Arial" w:cs="Arial"/>
          <w:sz w:val="18"/>
          <w:szCs w:val="18"/>
        </w:rPr>
      </w:pPr>
    </w:p>
    <w:sectPr w:rsidR="00AC1F96" w:rsidRPr="00723BEE">
      <w:pgSz w:w="16840" w:h="11920" w:orient="landscape"/>
      <w:pgMar w:top="740" w:right="1020" w:bottom="280" w:left="10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BB5"/>
    <w:rsid w:val="00275B44"/>
    <w:rsid w:val="0044328C"/>
    <w:rsid w:val="00446EFB"/>
    <w:rsid w:val="005C6A25"/>
    <w:rsid w:val="005D4A3E"/>
    <w:rsid w:val="00723BEE"/>
    <w:rsid w:val="00A13BB5"/>
    <w:rsid w:val="00AC1F96"/>
    <w:rsid w:val="00AC48E0"/>
    <w:rsid w:val="00B63777"/>
    <w:rsid w:val="00B7642C"/>
    <w:rsid w:val="00CA6834"/>
    <w:rsid w:val="00D66B66"/>
    <w:rsid w:val="00E54B46"/>
    <w:rsid w:val="00E82FC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96592E"/>
  <w15:docId w15:val="{14938F9D-E469-4A00-B33E-376C5F939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0CCEF028ACB445B68D3116CDA6F515" ma:contentTypeVersion="2" ma:contentTypeDescription="Create a new document." ma:contentTypeScope="" ma:versionID="2566a2e7bfcbd67fb081e108d030ea00">
  <xsd:schema xmlns:xsd="http://www.w3.org/2001/XMLSchema" xmlns:p="http://schemas.microsoft.com/office/2006/metadata/properties" xmlns:ns1="http://schemas.microsoft.com/sharepoint/v3" targetNamespace="http://schemas.microsoft.com/office/2006/metadata/properties" ma:root="true" ma:fieldsID="c09550e6eaad48004c247716d421ad8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internalName="PublishingStartDate">
      <xsd:simpleType>
        <xsd:restriction base="dms:Unknown"/>
      </xsd:simpleType>
    </xsd:element>
    <xsd:element name="PublishingExpirationDate" ma:index="9" nillable="true" ma:displayName="Scheduling End Date"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6265C119-7F4A-4DBA-A4EB-CD2D9DCCE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3DA4526-63D1-4934-AEE9-1EC41C2D2277}">
  <ds:schemaRefs>
    <ds:schemaRef ds:uri="http://schemas.microsoft.com/sharepoint/v3/contenttype/forms"/>
  </ds:schemaRefs>
</ds:datastoreItem>
</file>

<file path=customXml/itemProps3.xml><?xml version="1.0" encoding="utf-8"?>
<ds:datastoreItem xmlns:ds="http://schemas.openxmlformats.org/officeDocument/2006/customXml" ds:itemID="{9095E73C-ACF0-4908-BD87-97B603A5C9F2}">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698</Words>
  <Characters>3983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Form 05 - Safe work method statement</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05 - Safe work method statement</dc:title>
  <dc:subject/>
  <dc:creator>aldcrofv</dc:creator>
  <cp:keywords/>
  <dc:description/>
  <cp:lastModifiedBy>Matt Cumiskey</cp:lastModifiedBy>
  <cp:revision>5</cp:revision>
  <dcterms:created xsi:type="dcterms:W3CDTF">2020-01-12T01:25:00Z</dcterms:created>
  <dcterms:modified xsi:type="dcterms:W3CDTF">2020-01-12T02:06:00Z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0x010100B80CCEF028ACB445B68D3116CDA6F515</vt:lpwstr>
  </property>
</Properties>
</file>