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6BD5D" w14:textId="1B7BA9AD" w:rsidR="00C57431" w:rsidRDefault="00C57431">
      <w:r>
        <w:t>Attachment A</w:t>
      </w:r>
    </w:p>
    <w:tbl>
      <w:tblPr>
        <w:tblW w:w="13521" w:type="dxa"/>
        <w:tblInd w:w="-126" w:type="dxa"/>
        <w:tblLayout w:type="fixed"/>
        <w:tblLook w:val="0000" w:firstRow="0" w:lastRow="0" w:firstColumn="0" w:lastColumn="0" w:noHBand="0" w:noVBand="0"/>
      </w:tblPr>
      <w:tblGrid>
        <w:gridCol w:w="3171"/>
        <w:gridCol w:w="3240"/>
        <w:gridCol w:w="2880"/>
        <w:gridCol w:w="4230"/>
      </w:tblGrid>
      <w:tr w:rsidR="00C57431" w:rsidRPr="00B41C33" w14:paraId="36E00EB2" w14:textId="77777777" w:rsidTr="00C57431">
        <w:trPr>
          <w:cantSplit/>
        </w:trPr>
        <w:tc>
          <w:tcPr>
            <w:tcW w:w="31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1A7A9"/>
          </w:tcPr>
          <w:p w14:paraId="2A56977B" w14:textId="77777777" w:rsidR="00C57431" w:rsidRPr="009E6233" w:rsidRDefault="00C57431" w:rsidP="00AB1530">
            <w:pPr>
              <w:spacing w:before="120" w:after="120"/>
              <w:rPr>
                <w:rFonts w:ascii="Cambria" w:hAnsi="Cambria" w:cs="Arial"/>
                <w:b/>
                <w:color w:val="000000" w:themeColor="text1"/>
                <w:lang w:val="en-AU"/>
              </w:rPr>
            </w:pPr>
            <w:r w:rsidRPr="009E6233">
              <w:rPr>
                <w:rFonts w:ascii="Cambria" w:hAnsi="Cambria" w:cs="Arial"/>
                <w:b/>
                <w:color w:val="000000" w:themeColor="text1"/>
                <w:lang w:val="en-AU"/>
              </w:rPr>
              <w:t>Objectives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7A9"/>
          </w:tcPr>
          <w:p w14:paraId="56FE1E20" w14:textId="77777777" w:rsidR="00C57431" w:rsidRPr="009E6233" w:rsidRDefault="00C57431" w:rsidP="00AB1530">
            <w:pPr>
              <w:spacing w:before="120" w:after="120"/>
              <w:rPr>
                <w:rFonts w:ascii="Cambria" w:hAnsi="Cambria" w:cs="Arial"/>
                <w:b/>
                <w:color w:val="000000" w:themeColor="text1"/>
                <w:lang w:val="en-AU"/>
              </w:rPr>
            </w:pPr>
            <w:r w:rsidRPr="009E6233">
              <w:rPr>
                <w:rFonts w:ascii="Cambria" w:hAnsi="Cambria" w:cs="Arial"/>
                <w:b/>
                <w:color w:val="000000" w:themeColor="text1"/>
                <w:lang w:val="en-AU"/>
              </w:rPr>
              <w:t>Success criteria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7A9"/>
          </w:tcPr>
          <w:p w14:paraId="6DD6A6A9" w14:textId="77777777" w:rsidR="00C57431" w:rsidRPr="009E6233" w:rsidRDefault="00C57431" w:rsidP="00AB1530">
            <w:pPr>
              <w:spacing w:before="120" w:after="120"/>
              <w:rPr>
                <w:rFonts w:ascii="Cambria" w:hAnsi="Cambria" w:cs="Arial"/>
                <w:b/>
                <w:color w:val="000000" w:themeColor="text1"/>
                <w:lang w:val="en-AU"/>
              </w:rPr>
            </w:pPr>
            <w:r w:rsidRPr="009E6233">
              <w:rPr>
                <w:rFonts w:ascii="Cambria" w:hAnsi="Cambria" w:cs="Arial"/>
                <w:b/>
                <w:color w:val="000000" w:themeColor="text1"/>
                <w:lang w:val="en-AU"/>
              </w:rPr>
              <w:t>Actions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1A7A9"/>
          </w:tcPr>
          <w:p w14:paraId="5EC496F5" w14:textId="77777777" w:rsidR="00C57431" w:rsidRPr="009E6233" w:rsidRDefault="00C57431" w:rsidP="00AB1530">
            <w:pPr>
              <w:spacing w:before="120" w:after="120"/>
              <w:rPr>
                <w:rFonts w:ascii="Cambria" w:hAnsi="Cambria" w:cs="Arial"/>
                <w:b/>
                <w:color w:val="000000" w:themeColor="text1"/>
                <w:lang w:val="en-AU"/>
              </w:rPr>
            </w:pPr>
            <w:r w:rsidRPr="009E6233">
              <w:rPr>
                <w:rFonts w:ascii="Cambria" w:hAnsi="Cambria" w:cs="Arial"/>
                <w:b/>
                <w:color w:val="000000" w:themeColor="text1"/>
                <w:lang w:val="en-AU"/>
              </w:rPr>
              <w:t>Implementation</w:t>
            </w:r>
          </w:p>
        </w:tc>
      </w:tr>
      <w:tr w:rsidR="00C57431" w:rsidRPr="00B41C33" w14:paraId="39747F58" w14:textId="77777777" w:rsidTr="00C57431">
        <w:trPr>
          <w:cantSplit/>
          <w:trHeight w:val="1650"/>
        </w:trPr>
        <w:tc>
          <w:tcPr>
            <w:tcW w:w="31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3D27B07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Manage projects to schedule and budget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6B347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Projects delivered within scheduled time and budget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88ED3" w14:textId="77777777" w:rsidR="00C57431" w:rsidRPr="00B41C33" w:rsidRDefault="00C57431" w:rsidP="00AB1530">
            <w:pPr>
              <w:ind w:left="360" w:hanging="360"/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Enrol and successfully complete a Diploma of Project Management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7EBFB03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Practical application of unit learnings within existing projects.</w:t>
            </w:r>
          </w:p>
          <w:p w14:paraId="2B5D683C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Review companies project delivery procedure and revise as applicable for delivery 4 weeks post course completion.</w:t>
            </w:r>
          </w:p>
        </w:tc>
      </w:tr>
      <w:tr w:rsidR="00C57431" w:rsidRPr="00B41C33" w14:paraId="198828DE" w14:textId="77777777" w:rsidTr="00C57431">
        <w:trPr>
          <w:cantSplit/>
          <w:trHeight w:val="1668"/>
        </w:trPr>
        <w:tc>
          <w:tcPr>
            <w:tcW w:w="31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4619A0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Personal Time management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1F3FB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Ability to understand how to prioritise tasks and activities</w:t>
            </w:r>
          </w:p>
          <w:p w14:paraId="59DA9FBC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 xml:space="preserve"> Measured through self-awareness, family and work colleagues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ECE3B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Undertake company inhouse time awareness course.</w:t>
            </w:r>
          </w:p>
          <w:p w14:paraId="7D0CCE5C" w14:textId="7A60B915" w:rsidR="00C57431" w:rsidRPr="00B41C33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Self-reflect on progress at the end of each day</w:t>
            </w:r>
            <w:bookmarkStart w:id="0" w:name="_GoBack"/>
            <w:bookmarkEnd w:id="0"/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F55A40B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Apply time management aids   from the course at throughout the day</w:t>
            </w:r>
          </w:p>
          <w:p w14:paraId="43832751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</w:p>
        </w:tc>
      </w:tr>
      <w:tr w:rsidR="00C57431" w:rsidRPr="00B41C33" w14:paraId="4052E7F2" w14:textId="77777777" w:rsidTr="00AB1530">
        <w:trPr>
          <w:cantSplit/>
          <w:trHeight w:val="2381"/>
        </w:trPr>
        <w:tc>
          <w:tcPr>
            <w:tcW w:w="31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693B911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Deliver HSE analytical data to senior management in a clearer and concise manager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FC14E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proofErr w:type="spellStart"/>
            <w:r>
              <w:rPr>
                <w:rFonts w:ascii="Cambria" w:hAnsi="Cambria" w:cs="Arial"/>
                <w:color w:val="336699"/>
                <w:lang w:val="en-AU"/>
              </w:rPr>
              <w:t>Feed back</w:t>
            </w:r>
            <w:proofErr w:type="spellEnd"/>
            <w:r>
              <w:rPr>
                <w:rFonts w:ascii="Cambria" w:hAnsi="Cambria" w:cs="Arial"/>
                <w:color w:val="336699"/>
                <w:lang w:val="en-AU"/>
              </w:rPr>
              <w:t xml:space="preserve"> from senior managers and line manager</w:t>
            </w:r>
          </w:p>
          <w:p w14:paraId="773654E2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Measured through rework to present data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34E38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Complete inhouse learning seminar on 'Data Analytics'</w:t>
            </w:r>
          </w:p>
          <w:p w14:paraId="39EE575D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Complete inhouse learning seminar on 'Branding/Writing Style Guide'</w:t>
            </w:r>
          </w:p>
          <w:p w14:paraId="49F63594" w14:textId="77777777" w:rsidR="00C57431" w:rsidRPr="00B41C33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Practice delivering presentation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725BDD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Discuss document lay out with technical writer</w:t>
            </w:r>
          </w:p>
          <w:p w14:paraId="637F4B79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 xml:space="preserve">Prepare all </w:t>
            </w:r>
            <w:proofErr w:type="spellStart"/>
            <w:r>
              <w:rPr>
                <w:rFonts w:ascii="Cambria" w:hAnsi="Cambria" w:cs="Arial"/>
                <w:color w:val="336699"/>
                <w:lang w:val="en-AU"/>
              </w:rPr>
              <w:t>hse</w:t>
            </w:r>
            <w:proofErr w:type="spellEnd"/>
            <w:r>
              <w:rPr>
                <w:rFonts w:ascii="Cambria" w:hAnsi="Cambria" w:cs="Arial"/>
                <w:color w:val="336699"/>
                <w:lang w:val="en-AU"/>
              </w:rPr>
              <w:t xml:space="preserve"> data analytics for senior management</w:t>
            </w:r>
          </w:p>
          <w:p w14:paraId="1E302813" w14:textId="77777777" w:rsidR="00C57431" w:rsidRDefault="00C57431" w:rsidP="00AB1530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Present final draft with line manager</w:t>
            </w:r>
          </w:p>
          <w:p w14:paraId="0BF4905D" w14:textId="4799168A" w:rsidR="00C57431" w:rsidRPr="00B41C33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 xml:space="preserve">Deliver </w:t>
            </w:r>
            <w:proofErr w:type="spellStart"/>
            <w:r>
              <w:rPr>
                <w:rFonts w:ascii="Cambria" w:hAnsi="Cambria" w:cs="Arial"/>
                <w:color w:val="336699"/>
                <w:lang w:val="en-AU"/>
              </w:rPr>
              <w:t>hse</w:t>
            </w:r>
            <w:proofErr w:type="spellEnd"/>
            <w:r>
              <w:rPr>
                <w:rFonts w:ascii="Cambria" w:hAnsi="Cambria" w:cs="Arial"/>
                <w:color w:val="336699"/>
                <w:lang w:val="en-AU"/>
              </w:rPr>
              <w:t xml:space="preserve"> data analytics to senior management</w:t>
            </w:r>
          </w:p>
        </w:tc>
      </w:tr>
      <w:tr w:rsidR="00C57431" w:rsidRPr="00B41C33" w14:paraId="1DAF9E4F" w14:textId="77777777" w:rsidTr="00C57431">
        <w:trPr>
          <w:cantSplit/>
          <w:trHeight w:val="2381"/>
        </w:trPr>
        <w:tc>
          <w:tcPr>
            <w:tcW w:w="31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63EC7E2" w14:textId="72F04DA1" w:rsidR="00C57431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Be a member of the master builders QLD workgroup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6D22A" w14:textId="07DF08D6" w:rsidR="00C57431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Attend all MB QLD workgroup meetings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95D6B" w14:textId="1262AA39" w:rsidR="00C57431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Prioritise and schedule time to attend the meetings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FC18246" w14:textId="6E291430" w:rsidR="00C57431" w:rsidRDefault="00C57431" w:rsidP="00C57431">
            <w:pPr>
              <w:rPr>
                <w:rFonts w:ascii="Cambria" w:hAnsi="Cambria" w:cs="Arial"/>
                <w:color w:val="336699"/>
                <w:lang w:val="en-AU"/>
              </w:rPr>
            </w:pPr>
            <w:r>
              <w:rPr>
                <w:rFonts w:ascii="Cambria" w:hAnsi="Cambria" w:cs="Arial"/>
                <w:color w:val="336699"/>
                <w:lang w:val="en-AU"/>
              </w:rPr>
              <w:t>Share information from the workgroup to line manager</w:t>
            </w:r>
          </w:p>
        </w:tc>
      </w:tr>
    </w:tbl>
    <w:p w14:paraId="722902A0" w14:textId="77777777" w:rsidR="00C57431" w:rsidRDefault="00C57431"/>
    <w:sectPr w:rsidR="00C57431" w:rsidSect="00C5743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31"/>
    <w:rsid w:val="00C5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FDDBD"/>
  <w15:chartTrackingRefBased/>
  <w15:docId w15:val="{639A0C09-542F-4862-80C7-68ABA717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Rue Grimston</dc:creator>
  <cp:keywords/>
  <dc:description/>
  <cp:lastModifiedBy>Rue Grimston</cp:lastModifiedBy>
  <cp:revision>1</cp:revision>
  <dcterms:created xsi:type="dcterms:W3CDTF">2020-10-02T03:35:00Z</dcterms:created>
  <dcterms:modified xsi:type="dcterms:W3CDTF">2020-10-02T03:39:00Z</dcterms:modified>
</cp:coreProperties>
</file>