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CD3" w:rsidRDefault="00CA5CD3" w:rsidP="00EB61FF">
                            <w:pPr>
                              <w:spacing w:line="240" w:lineRule="auto"/>
                              <w:jc w:val="right"/>
                              <w:rPr>
                                <w:b/>
                                <w:color w:val="C00000"/>
                                <w:sz w:val="72"/>
                              </w:rPr>
                            </w:pPr>
                          </w:p>
                          <w:p w:rsidR="00CA5CD3" w:rsidRDefault="00CA5CD3" w:rsidP="00EB61FF">
                            <w:pPr>
                              <w:spacing w:line="240" w:lineRule="auto"/>
                              <w:jc w:val="right"/>
                              <w:rPr>
                                <w:b/>
                                <w:color w:val="C00000"/>
                                <w:sz w:val="72"/>
                              </w:rPr>
                            </w:pPr>
                          </w:p>
                          <w:p w:rsidR="00CA5CD3" w:rsidRPr="009D378D" w:rsidRDefault="00CA5CD3" w:rsidP="00EB61FF">
                            <w:pPr>
                              <w:spacing w:line="240" w:lineRule="auto"/>
                              <w:jc w:val="right"/>
                              <w:rPr>
                                <w:b/>
                                <w:color w:val="C00000"/>
                                <w:sz w:val="72"/>
                                <w:highlight w:val="yellow"/>
                              </w:rPr>
                            </w:pPr>
                            <w:r w:rsidRPr="00DA119A">
                              <w:rPr>
                                <w:b/>
                                <w:color w:val="C00000"/>
                                <w:sz w:val="72"/>
                              </w:rPr>
                              <w:t>CHCECE023</w:t>
                            </w:r>
                            <w:r w:rsidRPr="009D378D">
                              <w:rPr>
                                <w:b/>
                                <w:color w:val="C00000"/>
                                <w:sz w:val="72"/>
                                <w:highlight w:val="yellow"/>
                              </w:rPr>
                              <w:t xml:space="preserve"> </w:t>
                            </w:r>
                          </w:p>
                          <w:p w:rsidR="00CA5CD3" w:rsidRDefault="00CA5CD3" w:rsidP="00EB61FF">
                            <w:pPr>
                              <w:spacing w:line="240" w:lineRule="auto"/>
                              <w:jc w:val="right"/>
                              <w:rPr>
                                <w:b/>
                                <w:color w:val="C00000"/>
                                <w:sz w:val="44"/>
                              </w:rPr>
                            </w:pPr>
                            <w:r w:rsidRPr="00DA119A">
                              <w:rPr>
                                <w:b/>
                                <w:color w:val="C00000"/>
                                <w:sz w:val="72"/>
                              </w:rPr>
                              <w:t>Analyse information to inform learning</w:t>
                            </w:r>
                          </w:p>
                          <w:p w:rsidR="00CA5CD3" w:rsidRPr="009120AB" w:rsidRDefault="00CA5CD3" w:rsidP="00D46DB0">
                            <w:pPr>
                              <w:spacing w:line="240" w:lineRule="auto"/>
                              <w:jc w:val="right"/>
                              <w:rPr>
                                <w:b/>
                                <w:color w:val="C61002"/>
                                <w:sz w:val="48"/>
                                <w:szCs w:val="86"/>
                              </w:rPr>
                            </w:pPr>
                            <w:r w:rsidRPr="009120AB">
                              <w:rPr>
                                <w:b/>
                                <w:color w:val="C00000"/>
                                <w:sz w:val="32"/>
                              </w:rPr>
                              <w:t>Learner Guide</w:t>
                            </w:r>
                          </w:p>
                          <w:p w:rsidR="00CA5CD3" w:rsidRPr="00D82F1A" w:rsidRDefault="00CA5CD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CA5CD3" w:rsidRDefault="00CA5CD3" w:rsidP="00EB61FF">
                      <w:pPr>
                        <w:spacing w:line="240" w:lineRule="auto"/>
                        <w:jc w:val="right"/>
                        <w:rPr>
                          <w:b/>
                          <w:color w:val="C00000"/>
                          <w:sz w:val="72"/>
                        </w:rPr>
                      </w:pPr>
                    </w:p>
                    <w:p w:rsidR="00CA5CD3" w:rsidRDefault="00CA5CD3" w:rsidP="00EB61FF">
                      <w:pPr>
                        <w:spacing w:line="240" w:lineRule="auto"/>
                        <w:jc w:val="right"/>
                        <w:rPr>
                          <w:b/>
                          <w:color w:val="C00000"/>
                          <w:sz w:val="72"/>
                        </w:rPr>
                      </w:pPr>
                    </w:p>
                    <w:p w:rsidR="00CA5CD3" w:rsidRPr="009D378D" w:rsidRDefault="00CA5CD3" w:rsidP="00EB61FF">
                      <w:pPr>
                        <w:spacing w:line="240" w:lineRule="auto"/>
                        <w:jc w:val="right"/>
                        <w:rPr>
                          <w:b/>
                          <w:color w:val="C00000"/>
                          <w:sz w:val="72"/>
                          <w:highlight w:val="yellow"/>
                        </w:rPr>
                      </w:pPr>
                      <w:r w:rsidRPr="00DA119A">
                        <w:rPr>
                          <w:b/>
                          <w:color w:val="C00000"/>
                          <w:sz w:val="72"/>
                        </w:rPr>
                        <w:t>CHCECE023</w:t>
                      </w:r>
                      <w:r w:rsidRPr="009D378D">
                        <w:rPr>
                          <w:b/>
                          <w:color w:val="C00000"/>
                          <w:sz w:val="72"/>
                          <w:highlight w:val="yellow"/>
                        </w:rPr>
                        <w:t xml:space="preserve"> </w:t>
                      </w:r>
                    </w:p>
                    <w:p w:rsidR="00CA5CD3" w:rsidRDefault="00CA5CD3" w:rsidP="00EB61FF">
                      <w:pPr>
                        <w:spacing w:line="240" w:lineRule="auto"/>
                        <w:jc w:val="right"/>
                        <w:rPr>
                          <w:b/>
                          <w:color w:val="C00000"/>
                          <w:sz w:val="44"/>
                        </w:rPr>
                      </w:pPr>
                      <w:r w:rsidRPr="00DA119A">
                        <w:rPr>
                          <w:b/>
                          <w:color w:val="C00000"/>
                          <w:sz w:val="72"/>
                        </w:rPr>
                        <w:t>Analyse information to inform learning</w:t>
                      </w:r>
                    </w:p>
                    <w:p w:rsidR="00CA5CD3" w:rsidRPr="009120AB" w:rsidRDefault="00CA5CD3" w:rsidP="00D46DB0">
                      <w:pPr>
                        <w:spacing w:line="240" w:lineRule="auto"/>
                        <w:jc w:val="right"/>
                        <w:rPr>
                          <w:b/>
                          <w:color w:val="C61002"/>
                          <w:sz w:val="48"/>
                          <w:szCs w:val="86"/>
                        </w:rPr>
                      </w:pPr>
                      <w:r w:rsidRPr="009120AB">
                        <w:rPr>
                          <w:b/>
                          <w:color w:val="C00000"/>
                          <w:sz w:val="32"/>
                        </w:rPr>
                        <w:t>Learner Guide</w:t>
                      </w:r>
                    </w:p>
                    <w:p w:rsidR="00CA5CD3" w:rsidRPr="00D82F1A" w:rsidRDefault="00CA5CD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51525F" w:rsidP="00A62486">
      <w:r>
        <w:rPr>
          <w:noProof/>
          <w:lang w:eastAsia="en-GB"/>
        </w:rPr>
        <w:drawing>
          <wp:anchor distT="0" distB="0" distL="114300" distR="114300" simplePos="0" relativeHeight="251728896" behindDoc="0" locked="0" layoutInCell="1" allowOverlap="1" wp14:anchorId="4A641EB5" wp14:editId="7DFAF0AC">
            <wp:simplePos x="0" y="0"/>
            <wp:positionH relativeFrom="column">
              <wp:posOffset>590550</wp:posOffset>
            </wp:positionH>
            <wp:positionV relativeFrom="paragraph">
              <wp:posOffset>3498850</wp:posOffset>
            </wp:positionV>
            <wp:extent cx="3381375" cy="3381375"/>
            <wp:effectExtent l="0" t="0" r="0" b="9525"/>
            <wp:wrapTight wrapText="bothSides">
              <wp:wrapPolygon edited="0">
                <wp:start x="7545" y="0"/>
                <wp:lineTo x="6450" y="243"/>
                <wp:lineTo x="3772" y="1582"/>
                <wp:lineTo x="2677" y="2799"/>
                <wp:lineTo x="2190" y="3407"/>
                <wp:lineTo x="2190" y="3894"/>
                <wp:lineTo x="608" y="5841"/>
                <wp:lineTo x="487" y="12169"/>
                <wp:lineTo x="2312" y="13629"/>
                <wp:lineTo x="2921" y="13629"/>
                <wp:lineTo x="4868" y="15576"/>
                <wp:lineTo x="4989" y="16428"/>
                <wp:lineTo x="5719" y="17523"/>
                <wp:lineTo x="6206" y="17523"/>
                <wp:lineTo x="6936" y="19470"/>
                <wp:lineTo x="7058" y="21296"/>
                <wp:lineTo x="7180" y="21539"/>
                <wp:lineTo x="12656" y="21539"/>
                <wp:lineTo x="13508" y="19470"/>
                <wp:lineTo x="13994" y="19470"/>
                <wp:lineTo x="17158" y="17523"/>
                <wp:lineTo x="14116" y="15576"/>
                <wp:lineTo x="15211" y="15576"/>
                <wp:lineTo x="18984" y="13994"/>
                <wp:lineTo x="19105" y="11195"/>
                <wp:lineTo x="18619" y="9735"/>
                <wp:lineTo x="19349" y="8518"/>
                <wp:lineTo x="19349" y="6693"/>
                <wp:lineTo x="18740" y="5963"/>
                <wp:lineTo x="17523" y="5841"/>
                <wp:lineTo x="17645" y="3772"/>
                <wp:lineTo x="17037" y="3286"/>
                <wp:lineTo x="14846" y="1947"/>
                <wp:lineTo x="14968" y="1217"/>
                <wp:lineTo x="13021" y="730"/>
                <wp:lineTo x="8275" y="0"/>
                <wp:lineTo x="7545"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tudent_searching_tablet_400_clr_16839.png"/>
                    <pic:cNvPicPr/>
                  </pic:nvPicPr>
                  <pic:blipFill>
                    <a:blip r:embed="rId9">
                      <a:extLst>
                        <a:ext uri="{28A0092B-C50C-407E-A947-70E740481C1C}">
                          <a14:useLocalDpi xmlns:a14="http://schemas.microsoft.com/office/drawing/2010/main" val="0"/>
                        </a:ext>
                      </a:extLst>
                    </a:blip>
                    <a:stretch>
                      <a:fillRect/>
                    </a:stretch>
                  </pic:blipFill>
                  <pic:spPr>
                    <a:xfrm>
                      <a:off x="0" y="0"/>
                      <a:ext cx="3381375" cy="3381375"/>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AF6B2E"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26" w:history="1">
        <w:r w:rsidR="00AF6B2E" w:rsidRPr="008702A2">
          <w:rPr>
            <w:rStyle w:val="Hyperlink"/>
            <w:noProof/>
          </w:rPr>
          <w:t>Unit of Competency</w:t>
        </w:r>
        <w:r w:rsidR="00AF6B2E">
          <w:rPr>
            <w:noProof/>
            <w:webHidden/>
          </w:rPr>
          <w:tab/>
        </w:r>
        <w:r w:rsidR="00AF6B2E">
          <w:rPr>
            <w:noProof/>
            <w:webHidden/>
          </w:rPr>
          <w:fldChar w:fldCharType="begin"/>
        </w:r>
        <w:r w:rsidR="00AF6B2E">
          <w:rPr>
            <w:noProof/>
            <w:webHidden/>
          </w:rPr>
          <w:instrText xml:space="preserve"> PAGEREF _Toc484438626 \h </w:instrText>
        </w:r>
        <w:r w:rsidR="00AF6B2E">
          <w:rPr>
            <w:noProof/>
            <w:webHidden/>
          </w:rPr>
        </w:r>
        <w:r w:rsidR="00AF6B2E">
          <w:rPr>
            <w:noProof/>
            <w:webHidden/>
          </w:rPr>
          <w:fldChar w:fldCharType="separate"/>
        </w:r>
        <w:r w:rsidR="00AF6B2E">
          <w:rPr>
            <w:noProof/>
            <w:webHidden/>
          </w:rPr>
          <w:t>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27" w:history="1">
        <w:r w:rsidR="00AF6B2E" w:rsidRPr="008702A2">
          <w:rPr>
            <w:rStyle w:val="Hyperlink"/>
            <w:noProof/>
          </w:rPr>
          <w:t>Application</w:t>
        </w:r>
        <w:r w:rsidR="00AF6B2E">
          <w:rPr>
            <w:noProof/>
            <w:webHidden/>
          </w:rPr>
          <w:tab/>
        </w:r>
        <w:r w:rsidR="00AF6B2E">
          <w:rPr>
            <w:noProof/>
            <w:webHidden/>
          </w:rPr>
          <w:fldChar w:fldCharType="begin"/>
        </w:r>
        <w:r w:rsidR="00AF6B2E">
          <w:rPr>
            <w:noProof/>
            <w:webHidden/>
          </w:rPr>
          <w:instrText xml:space="preserve"> PAGEREF _Toc484438627 \h </w:instrText>
        </w:r>
        <w:r w:rsidR="00AF6B2E">
          <w:rPr>
            <w:noProof/>
            <w:webHidden/>
          </w:rPr>
        </w:r>
        <w:r w:rsidR="00AF6B2E">
          <w:rPr>
            <w:noProof/>
            <w:webHidden/>
          </w:rPr>
          <w:fldChar w:fldCharType="separate"/>
        </w:r>
        <w:r w:rsidR="00AF6B2E">
          <w:rPr>
            <w:noProof/>
            <w:webHidden/>
          </w:rPr>
          <w:t>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28" w:history="1">
        <w:r w:rsidR="00AF6B2E" w:rsidRPr="008702A2">
          <w:rPr>
            <w:rStyle w:val="Hyperlink"/>
            <w:noProof/>
          </w:rPr>
          <w:t>Performance Criteria</w:t>
        </w:r>
        <w:r w:rsidR="00AF6B2E">
          <w:rPr>
            <w:noProof/>
            <w:webHidden/>
          </w:rPr>
          <w:tab/>
        </w:r>
        <w:r w:rsidR="00AF6B2E">
          <w:rPr>
            <w:noProof/>
            <w:webHidden/>
          </w:rPr>
          <w:fldChar w:fldCharType="begin"/>
        </w:r>
        <w:r w:rsidR="00AF6B2E">
          <w:rPr>
            <w:noProof/>
            <w:webHidden/>
          </w:rPr>
          <w:instrText xml:space="preserve"> PAGEREF _Toc484438628 \h </w:instrText>
        </w:r>
        <w:r w:rsidR="00AF6B2E">
          <w:rPr>
            <w:noProof/>
            <w:webHidden/>
          </w:rPr>
        </w:r>
        <w:r w:rsidR="00AF6B2E">
          <w:rPr>
            <w:noProof/>
            <w:webHidden/>
          </w:rPr>
          <w:fldChar w:fldCharType="separate"/>
        </w:r>
        <w:r w:rsidR="00AF6B2E">
          <w:rPr>
            <w:noProof/>
            <w:webHidden/>
          </w:rPr>
          <w:t>5</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29" w:history="1">
        <w:r w:rsidR="00AF6B2E" w:rsidRPr="008702A2">
          <w:rPr>
            <w:rStyle w:val="Hyperlink"/>
            <w:noProof/>
          </w:rPr>
          <w:t>Foundation Skills</w:t>
        </w:r>
        <w:r w:rsidR="00AF6B2E">
          <w:rPr>
            <w:noProof/>
            <w:webHidden/>
          </w:rPr>
          <w:tab/>
        </w:r>
        <w:r w:rsidR="00AF6B2E">
          <w:rPr>
            <w:noProof/>
            <w:webHidden/>
          </w:rPr>
          <w:fldChar w:fldCharType="begin"/>
        </w:r>
        <w:r w:rsidR="00AF6B2E">
          <w:rPr>
            <w:noProof/>
            <w:webHidden/>
          </w:rPr>
          <w:instrText xml:space="preserve"> PAGEREF _Toc484438629 \h </w:instrText>
        </w:r>
        <w:r w:rsidR="00AF6B2E">
          <w:rPr>
            <w:noProof/>
            <w:webHidden/>
          </w:rPr>
        </w:r>
        <w:r w:rsidR="00AF6B2E">
          <w:rPr>
            <w:noProof/>
            <w:webHidden/>
          </w:rPr>
          <w:fldChar w:fldCharType="separate"/>
        </w:r>
        <w:r w:rsidR="00AF6B2E">
          <w:rPr>
            <w:noProof/>
            <w:webHidden/>
          </w:rPr>
          <w:t>6</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0" w:history="1">
        <w:r w:rsidR="00AF6B2E" w:rsidRPr="008702A2">
          <w:rPr>
            <w:rStyle w:val="Hyperlink"/>
            <w:noProof/>
          </w:rPr>
          <w:t>Assessment Requirements</w:t>
        </w:r>
        <w:r w:rsidR="00AF6B2E">
          <w:rPr>
            <w:noProof/>
            <w:webHidden/>
          </w:rPr>
          <w:tab/>
        </w:r>
        <w:r w:rsidR="00AF6B2E">
          <w:rPr>
            <w:noProof/>
            <w:webHidden/>
          </w:rPr>
          <w:fldChar w:fldCharType="begin"/>
        </w:r>
        <w:r w:rsidR="00AF6B2E">
          <w:rPr>
            <w:noProof/>
            <w:webHidden/>
          </w:rPr>
          <w:instrText xml:space="preserve"> PAGEREF _Toc484438630 \h </w:instrText>
        </w:r>
        <w:r w:rsidR="00AF6B2E">
          <w:rPr>
            <w:noProof/>
            <w:webHidden/>
          </w:rPr>
        </w:r>
        <w:r w:rsidR="00AF6B2E">
          <w:rPr>
            <w:noProof/>
            <w:webHidden/>
          </w:rPr>
          <w:fldChar w:fldCharType="separate"/>
        </w:r>
        <w:r w:rsidR="00AF6B2E">
          <w:rPr>
            <w:noProof/>
            <w:webHidden/>
          </w:rPr>
          <w:t>7</w:t>
        </w:r>
        <w:r w:rsidR="00AF6B2E">
          <w:rPr>
            <w:noProof/>
            <w:webHidden/>
          </w:rPr>
          <w:fldChar w:fldCharType="end"/>
        </w:r>
      </w:hyperlink>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31" w:history="1">
        <w:r w:rsidR="00AF6B2E" w:rsidRPr="008702A2">
          <w:rPr>
            <w:rStyle w:val="Hyperlink"/>
            <w:noProof/>
          </w:rPr>
          <w:t>National Quality Framework for Early Childhood Education and Care (NQF)</w:t>
        </w:r>
        <w:r w:rsidR="00AF6B2E">
          <w:rPr>
            <w:noProof/>
            <w:webHidden/>
          </w:rPr>
          <w:tab/>
        </w:r>
        <w:r w:rsidR="00AF6B2E">
          <w:rPr>
            <w:noProof/>
            <w:webHidden/>
          </w:rPr>
          <w:fldChar w:fldCharType="begin"/>
        </w:r>
        <w:r w:rsidR="00AF6B2E">
          <w:rPr>
            <w:noProof/>
            <w:webHidden/>
          </w:rPr>
          <w:instrText xml:space="preserve"> PAGEREF _Toc484438631 \h </w:instrText>
        </w:r>
        <w:r w:rsidR="00AF6B2E">
          <w:rPr>
            <w:noProof/>
            <w:webHidden/>
          </w:rPr>
        </w:r>
        <w:r w:rsidR="00AF6B2E">
          <w:rPr>
            <w:noProof/>
            <w:webHidden/>
          </w:rPr>
          <w:fldChar w:fldCharType="separate"/>
        </w:r>
        <w:r w:rsidR="00AF6B2E">
          <w:rPr>
            <w:noProof/>
            <w:webHidden/>
          </w:rPr>
          <w:t>9</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2" w:history="1">
        <w:r w:rsidR="00AF6B2E" w:rsidRPr="008702A2">
          <w:rPr>
            <w:rStyle w:val="Hyperlink"/>
            <w:noProof/>
          </w:rPr>
          <w:t>National Quality Standard</w:t>
        </w:r>
        <w:r w:rsidR="00AF6B2E">
          <w:rPr>
            <w:noProof/>
            <w:webHidden/>
          </w:rPr>
          <w:tab/>
        </w:r>
        <w:r w:rsidR="00AF6B2E">
          <w:rPr>
            <w:noProof/>
            <w:webHidden/>
          </w:rPr>
          <w:fldChar w:fldCharType="begin"/>
        </w:r>
        <w:r w:rsidR="00AF6B2E">
          <w:rPr>
            <w:noProof/>
            <w:webHidden/>
          </w:rPr>
          <w:instrText xml:space="preserve"> PAGEREF _Toc484438632 \h </w:instrText>
        </w:r>
        <w:r w:rsidR="00AF6B2E">
          <w:rPr>
            <w:noProof/>
            <w:webHidden/>
          </w:rPr>
        </w:r>
        <w:r w:rsidR="00AF6B2E">
          <w:rPr>
            <w:noProof/>
            <w:webHidden/>
          </w:rPr>
          <w:fldChar w:fldCharType="separate"/>
        </w:r>
        <w:r w:rsidR="00AF6B2E">
          <w:rPr>
            <w:noProof/>
            <w:webHidden/>
          </w:rPr>
          <w:t>10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3" w:history="1">
        <w:r w:rsidR="00AF6B2E" w:rsidRPr="008702A2">
          <w:rPr>
            <w:rStyle w:val="Hyperlink"/>
            <w:noProof/>
          </w:rPr>
          <w:t>National laws and regulations</w:t>
        </w:r>
        <w:r w:rsidR="00AF6B2E">
          <w:rPr>
            <w:noProof/>
            <w:webHidden/>
          </w:rPr>
          <w:tab/>
        </w:r>
        <w:r w:rsidR="00AF6B2E">
          <w:rPr>
            <w:noProof/>
            <w:webHidden/>
          </w:rPr>
          <w:fldChar w:fldCharType="begin"/>
        </w:r>
        <w:r w:rsidR="00AF6B2E">
          <w:rPr>
            <w:noProof/>
            <w:webHidden/>
          </w:rPr>
          <w:instrText xml:space="preserve"> PAGEREF _Toc484438633 \h </w:instrText>
        </w:r>
        <w:r w:rsidR="00AF6B2E">
          <w:rPr>
            <w:noProof/>
            <w:webHidden/>
          </w:rPr>
        </w:r>
        <w:r w:rsidR="00AF6B2E">
          <w:rPr>
            <w:noProof/>
            <w:webHidden/>
          </w:rPr>
          <w:fldChar w:fldCharType="separate"/>
        </w:r>
        <w:r w:rsidR="00AF6B2E">
          <w:rPr>
            <w:noProof/>
            <w:webHidden/>
          </w:rPr>
          <w:t>11</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4" w:history="1">
        <w:r w:rsidR="00AF6B2E" w:rsidRPr="008702A2">
          <w:rPr>
            <w:rStyle w:val="Hyperlink"/>
            <w:noProof/>
            <w:lang w:val="en-AU"/>
          </w:rPr>
          <w:t>Guide to the Education and Care Services National Law and the Education and Care Services National Regulations 2011</w:t>
        </w:r>
        <w:r w:rsidR="00AF6B2E">
          <w:rPr>
            <w:noProof/>
            <w:webHidden/>
          </w:rPr>
          <w:tab/>
        </w:r>
        <w:r w:rsidR="00AF6B2E">
          <w:rPr>
            <w:noProof/>
            <w:webHidden/>
          </w:rPr>
          <w:fldChar w:fldCharType="begin"/>
        </w:r>
        <w:r w:rsidR="00AF6B2E">
          <w:rPr>
            <w:noProof/>
            <w:webHidden/>
          </w:rPr>
          <w:instrText xml:space="preserve"> PAGEREF _Toc484438634 \h </w:instrText>
        </w:r>
        <w:r w:rsidR="00AF6B2E">
          <w:rPr>
            <w:noProof/>
            <w:webHidden/>
          </w:rPr>
        </w:r>
        <w:r w:rsidR="00AF6B2E">
          <w:rPr>
            <w:noProof/>
            <w:webHidden/>
          </w:rPr>
          <w:fldChar w:fldCharType="separate"/>
        </w:r>
        <w:r w:rsidR="00AF6B2E">
          <w:rPr>
            <w:noProof/>
            <w:webHidden/>
          </w:rPr>
          <w:t>12</w:t>
        </w:r>
        <w:r w:rsidR="00AF6B2E">
          <w:rPr>
            <w:noProof/>
            <w:webHidden/>
          </w:rPr>
          <w:fldChar w:fldCharType="end"/>
        </w:r>
      </w:hyperlink>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35" w:history="1">
        <w:r w:rsidR="00AF6B2E" w:rsidRPr="008702A2">
          <w:rPr>
            <w:rStyle w:val="Hyperlink"/>
            <w:noProof/>
          </w:rPr>
          <w:t>1. Gather and document information about children</w:t>
        </w:r>
        <w:r w:rsidR="00AF6B2E">
          <w:rPr>
            <w:noProof/>
            <w:webHidden/>
          </w:rPr>
          <w:tab/>
        </w:r>
        <w:r w:rsidR="00AF6B2E">
          <w:rPr>
            <w:noProof/>
            <w:webHidden/>
          </w:rPr>
          <w:fldChar w:fldCharType="begin"/>
        </w:r>
        <w:r w:rsidR="00AF6B2E">
          <w:rPr>
            <w:noProof/>
            <w:webHidden/>
          </w:rPr>
          <w:instrText xml:space="preserve"> PAGEREF _Toc484438635 \h </w:instrText>
        </w:r>
        <w:r w:rsidR="00AF6B2E">
          <w:rPr>
            <w:noProof/>
            <w:webHidden/>
          </w:rPr>
        </w:r>
        <w:r w:rsidR="00AF6B2E">
          <w:rPr>
            <w:noProof/>
            <w:webHidden/>
          </w:rPr>
          <w:fldChar w:fldCharType="separate"/>
        </w:r>
        <w:r w:rsidR="00AF6B2E">
          <w:rPr>
            <w:noProof/>
            <w:webHidden/>
          </w:rPr>
          <w:t>17</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36" w:history="1">
        <w:r w:rsidR="00AF6B2E" w:rsidRPr="008702A2">
          <w:rPr>
            <w:rStyle w:val="Hyperlink"/>
            <w:noProof/>
          </w:rPr>
          <w:t>1.1 – Undertake observations and gather detailed information about children’s learning, using a wide range of approaches</w:t>
        </w:r>
        <w:r w:rsidR="00AF6B2E">
          <w:rPr>
            <w:noProof/>
            <w:webHidden/>
          </w:rPr>
          <w:tab/>
        </w:r>
        <w:r w:rsidR="00AF6B2E">
          <w:rPr>
            <w:noProof/>
            <w:webHidden/>
          </w:rPr>
          <w:fldChar w:fldCharType="begin"/>
        </w:r>
        <w:r w:rsidR="00AF6B2E">
          <w:rPr>
            <w:noProof/>
            <w:webHidden/>
          </w:rPr>
          <w:instrText xml:space="preserve"> PAGEREF _Toc484438636 \h </w:instrText>
        </w:r>
        <w:r w:rsidR="00AF6B2E">
          <w:rPr>
            <w:noProof/>
            <w:webHidden/>
          </w:rPr>
        </w:r>
        <w:r w:rsidR="00AF6B2E">
          <w:rPr>
            <w:noProof/>
            <w:webHidden/>
          </w:rPr>
          <w:fldChar w:fldCharType="separate"/>
        </w:r>
        <w:r w:rsidR="00AF6B2E">
          <w:rPr>
            <w:noProof/>
            <w:webHidden/>
          </w:rPr>
          <w:t>18</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37" w:history="1">
        <w:r w:rsidR="00AF6B2E" w:rsidRPr="008702A2">
          <w:rPr>
            <w:rStyle w:val="Hyperlink"/>
            <w:noProof/>
          </w:rPr>
          <w:t>1.2 – Ensure the assessment methods and tools used to gather information consider assessment principles</w:t>
        </w:r>
        <w:r w:rsidR="00AF6B2E">
          <w:rPr>
            <w:noProof/>
            <w:webHidden/>
          </w:rPr>
          <w:tab/>
        </w:r>
        <w:r w:rsidR="00AF6B2E">
          <w:rPr>
            <w:noProof/>
            <w:webHidden/>
          </w:rPr>
          <w:fldChar w:fldCharType="begin"/>
        </w:r>
        <w:r w:rsidR="00AF6B2E">
          <w:rPr>
            <w:noProof/>
            <w:webHidden/>
          </w:rPr>
          <w:instrText xml:space="preserve"> PAGEREF _Toc484438637 \h </w:instrText>
        </w:r>
        <w:r w:rsidR="00AF6B2E">
          <w:rPr>
            <w:noProof/>
            <w:webHidden/>
          </w:rPr>
        </w:r>
        <w:r w:rsidR="00AF6B2E">
          <w:rPr>
            <w:noProof/>
            <w:webHidden/>
          </w:rPr>
          <w:fldChar w:fldCharType="separate"/>
        </w:r>
        <w:r w:rsidR="00AF6B2E">
          <w:rPr>
            <w:noProof/>
            <w:webHidden/>
          </w:rPr>
          <w:t>18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8" w:history="1">
        <w:r w:rsidR="00AF6B2E" w:rsidRPr="008702A2">
          <w:rPr>
            <w:rStyle w:val="Hyperlink"/>
            <w:noProof/>
          </w:rPr>
          <w:t>Understanding the child</w:t>
        </w:r>
        <w:r w:rsidR="00AF6B2E">
          <w:rPr>
            <w:noProof/>
            <w:webHidden/>
          </w:rPr>
          <w:tab/>
        </w:r>
        <w:r w:rsidR="00AF6B2E">
          <w:rPr>
            <w:noProof/>
            <w:webHidden/>
          </w:rPr>
          <w:fldChar w:fldCharType="begin"/>
        </w:r>
        <w:r w:rsidR="00AF6B2E">
          <w:rPr>
            <w:noProof/>
            <w:webHidden/>
          </w:rPr>
          <w:instrText xml:space="preserve"> PAGEREF _Toc484438638 \h </w:instrText>
        </w:r>
        <w:r w:rsidR="00AF6B2E">
          <w:rPr>
            <w:noProof/>
            <w:webHidden/>
          </w:rPr>
        </w:r>
        <w:r w:rsidR="00AF6B2E">
          <w:rPr>
            <w:noProof/>
            <w:webHidden/>
          </w:rPr>
          <w:fldChar w:fldCharType="separate"/>
        </w:r>
        <w:r w:rsidR="00AF6B2E">
          <w:rPr>
            <w:noProof/>
            <w:webHidden/>
          </w:rPr>
          <w:t>18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39" w:history="1">
        <w:r w:rsidR="00AF6B2E" w:rsidRPr="008702A2">
          <w:rPr>
            <w:rStyle w:val="Hyperlink"/>
            <w:noProof/>
          </w:rPr>
          <w:t>Play preferences</w:t>
        </w:r>
        <w:r w:rsidR="00AF6B2E">
          <w:rPr>
            <w:noProof/>
            <w:webHidden/>
          </w:rPr>
          <w:tab/>
        </w:r>
        <w:r w:rsidR="00AF6B2E">
          <w:rPr>
            <w:noProof/>
            <w:webHidden/>
          </w:rPr>
          <w:fldChar w:fldCharType="begin"/>
        </w:r>
        <w:r w:rsidR="00AF6B2E">
          <w:rPr>
            <w:noProof/>
            <w:webHidden/>
          </w:rPr>
          <w:instrText xml:space="preserve"> PAGEREF _Toc484438639 \h </w:instrText>
        </w:r>
        <w:r w:rsidR="00AF6B2E">
          <w:rPr>
            <w:noProof/>
            <w:webHidden/>
          </w:rPr>
        </w:r>
        <w:r w:rsidR="00AF6B2E">
          <w:rPr>
            <w:noProof/>
            <w:webHidden/>
          </w:rPr>
          <w:fldChar w:fldCharType="separate"/>
        </w:r>
        <w:r w:rsidR="00AF6B2E">
          <w:rPr>
            <w:noProof/>
            <w:webHidden/>
          </w:rPr>
          <w:t>20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0" w:history="1">
        <w:r w:rsidR="00AF6B2E" w:rsidRPr="008702A2">
          <w:rPr>
            <w:rStyle w:val="Hyperlink"/>
            <w:noProof/>
          </w:rPr>
          <w:t>Observation</w:t>
        </w:r>
        <w:r w:rsidR="00AF6B2E">
          <w:rPr>
            <w:noProof/>
            <w:webHidden/>
          </w:rPr>
          <w:tab/>
        </w:r>
        <w:r w:rsidR="00AF6B2E">
          <w:rPr>
            <w:noProof/>
            <w:webHidden/>
          </w:rPr>
          <w:fldChar w:fldCharType="begin"/>
        </w:r>
        <w:r w:rsidR="00AF6B2E">
          <w:rPr>
            <w:noProof/>
            <w:webHidden/>
          </w:rPr>
          <w:instrText xml:space="preserve"> PAGEREF _Toc484438640 \h </w:instrText>
        </w:r>
        <w:r w:rsidR="00AF6B2E">
          <w:rPr>
            <w:noProof/>
            <w:webHidden/>
          </w:rPr>
        </w:r>
        <w:r w:rsidR="00AF6B2E">
          <w:rPr>
            <w:noProof/>
            <w:webHidden/>
          </w:rPr>
          <w:fldChar w:fldCharType="separate"/>
        </w:r>
        <w:r w:rsidR="00AF6B2E">
          <w:rPr>
            <w:noProof/>
            <w:webHidden/>
          </w:rPr>
          <w:t>22</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1" w:history="1">
        <w:r w:rsidR="00AF6B2E" w:rsidRPr="008702A2">
          <w:rPr>
            <w:rStyle w:val="Hyperlink"/>
            <w:noProof/>
          </w:rPr>
          <w:t>Gathering detailed information</w:t>
        </w:r>
        <w:r w:rsidR="00AF6B2E">
          <w:rPr>
            <w:noProof/>
            <w:webHidden/>
          </w:rPr>
          <w:tab/>
        </w:r>
        <w:r w:rsidR="00AF6B2E">
          <w:rPr>
            <w:noProof/>
            <w:webHidden/>
          </w:rPr>
          <w:fldChar w:fldCharType="begin"/>
        </w:r>
        <w:r w:rsidR="00AF6B2E">
          <w:rPr>
            <w:noProof/>
            <w:webHidden/>
          </w:rPr>
          <w:instrText xml:space="preserve"> PAGEREF _Toc484438641 \h </w:instrText>
        </w:r>
        <w:r w:rsidR="00AF6B2E">
          <w:rPr>
            <w:noProof/>
            <w:webHidden/>
          </w:rPr>
        </w:r>
        <w:r w:rsidR="00AF6B2E">
          <w:rPr>
            <w:noProof/>
            <w:webHidden/>
          </w:rPr>
          <w:fldChar w:fldCharType="separate"/>
        </w:r>
        <w:r w:rsidR="00AF6B2E">
          <w:rPr>
            <w:noProof/>
            <w:webHidden/>
          </w:rPr>
          <w:t>23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2" w:history="1">
        <w:r w:rsidR="00AF6B2E" w:rsidRPr="008702A2">
          <w:rPr>
            <w:rStyle w:val="Hyperlink"/>
            <w:noProof/>
          </w:rPr>
          <w:t>Assessment principles</w:t>
        </w:r>
        <w:r w:rsidR="00AF6B2E">
          <w:rPr>
            <w:noProof/>
            <w:webHidden/>
          </w:rPr>
          <w:tab/>
        </w:r>
        <w:r w:rsidR="00AF6B2E">
          <w:rPr>
            <w:noProof/>
            <w:webHidden/>
          </w:rPr>
          <w:fldChar w:fldCharType="begin"/>
        </w:r>
        <w:r w:rsidR="00AF6B2E">
          <w:rPr>
            <w:noProof/>
            <w:webHidden/>
          </w:rPr>
          <w:instrText xml:space="preserve"> PAGEREF _Toc484438642 \h </w:instrText>
        </w:r>
        <w:r w:rsidR="00AF6B2E">
          <w:rPr>
            <w:noProof/>
            <w:webHidden/>
          </w:rPr>
        </w:r>
        <w:r w:rsidR="00AF6B2E">
          <w:rPr>
            <w:noProof/>
            <w:webHidden/>
          </w:rPr>
          <w:fldChar w:fldCharType="separate"/>
        </w:r>
        <w:r w:rsidR="00AF6B2E">
          <w:rPr>
            <w:noProof/>
            <w:webHidden/>
          </w:rPr>
          <w:t>23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3" w:history="1">
        <w:r w:rsidR="00AF6B2E" w:rsidRPr="008702A2">
          <w:rPr>
            <w:rStyle w:val="Hyperlink"/>
            <w:noProof/>
          </w:rPr>
          <w:t>Activity 1A</w:t>
        </w:r>
        <w:r w:rsidR="00AF6B2E">
          <w:rPr>
            <w:noProof/>
            <w:webHidden/>
          </w:rPr>
          <w:tab/>
        </w:r>
        <w:r w:rsidR="00AF6B2E">
          <w:rPr>
            <w:noProof/>
            <w:webHidden/>
          </w:rPr>
          <w:fldChar w:fldCharType="begin"/>
        </w:r>
        <w:r w:rsidR="00AF6B2E">
          <w:rPr>
            <w:noProof/>
            <w:webHidden/>
          </w:rPr>
          <w:instrText xml:space="preserve"> PAGEREF _Toc484438643 \h </w:instrText>
        </w:r>
        <w:r w:rsidR="00AF6B2E">
          <w:rPr>
            <w:noProof/>
            <w:webHidden/>
          </w:rPr>
        </w:r>
        <w:r w:rsidR="00AF6B2E">
          <w:rPr>
            <w:noProof/>
            <w:webHidden/>
          </w:rPr>
          <w:fldChar w:fldCharType="separate"/>
        </w:r>
        <w:r w:rsidR="00AF6B2E">
          <w:rPr>
            <w:noProof/>
            <w:webHidden/>
          </w:rPr>
          <w:t>26</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44" w:history="1">
        <w:r w:rsidR="00AF6B2E" w:rsidRPr="008702A2">
          <w:rPr>
            <w:rStyle w:val="Hyperlink"/>
            <w:noProof/>
          </w:rPr>
          <w:t>1.3 – Gather information and observations over time and in a variety of spaces</w:t>
        </w:r>
        <w:r w:rsidR="00AF6B2E">
          <w:rPr>
            <w:noProof/>
            <w:webHidden/>
          </w:rPr>
          <w:tab/>
        </w:r>
        <w:r w:rsidR="00AF6B2E">
          <w:rPr>
            <w:noProof/>
            <w:webHidden/>
          </w:rPr>
          <w:fldChar w:fldCharType="begin"/>
        </w:r>
        <w:r w:rsidR="00AF6B2E">
          <w:rPr>
            <w:noProof/>
            <w:webHidden/>
          </w:rPr>
          <w:instrText xml:space="preserve"> PAGEREF _Toc484438644 \h </w:instrText>
        </w:r>
        <w:r w:rsidR="00AF6B2E">
          <w:rPr>
            <w:noProof/>
            <w:webHidden/>
          </w:rPr>
        </w:r>
        <w:r w:rsidR="00AF6B2E">
          <w:rPr>
            <w:noProof/>
            <w:webHidden/>
          </w:rPr>
          <w:fldChar w:fldCharType="separate"/>
        </w:r>
        <w:r w:rsidR="00AF6B2E">
          <w:rPr>
            <w:noProof/>
            <w:webHidden/>
          </w:rPr>
          <w:t>27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5" w:history="1">
        <w:r w:rsidR="00AF6B2E" w:rsidRPr="008702A2">
          <w:rPr>
            <w:rStyle w:val="Hyperlink"/>
            <w:noProof/>
          </w:rPr>
          <w:t>Purpose of gathering information and undertaking observations</w:t>
        </w:r>
        <w:r w:rsidR="00AF6B2E">
          <w:rPr>
            <w:noProof/>
            <w:webHidden/>
          </w:rPr>
          <w:tab/>
        </w:r>
        <w:r w:rsidR="00AF6B2E">
          <w:rPr>
            <w:noProof/>
            <w:webHidden/>
          </w:rPr>
          <w:fldChar w:fldCharType="begin"/>
        </w:r>
        <w:r w:rsidR="00AF6B2E">
          <w:rPr>
            <w:noProof/>
            <w:webHidden/>
          </w:rPr>
          <w:instrText xml:space="preserve"> PAGEREF _Toc484438645 \h </w:instrText>
        </w:r>
        <w:r w:rsidR="00AF6B2E">
          <w:rPr>
            <w:noProof/>
            <w:webHidden/>
          </w:rPr>
        </w:r>
        <w:r w:rsidR="00AF6B2E">
          <w:rPr>
            <w:noProof/>
            <w:webHidden/>
          </w:rPr>
          <w:fldChar w:fldCharType="separate"/>
        </w:r>
        <w:r w:rsidR="00AF6B2E">
          <w:rPr>
            <w:noProof/>
            <w:webHidden/>
          </w:rPr>
          <w:t>27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6" w:history="1">
        <w:r w:rsidR="00AF6B2E" w:rsidRPr="008702A2">
          <w:rPr>
            <w:rStyle w:val="Hyperlink"/>
            <w:noProof/>
          </w:rPr>
          <w:t>Learning and development</w:t>
        </w:r>
        <w:r w:rsidR="00AF6B2E">
          <w:rPr>
            <w:noProof/>
            <w:webHidden/>
          </w:rPr>
          <w:tab/>
        </w:r>
        <w:r w:rsidR="00AF6B2E">
          <w:rPr>
            <w:noProof/>
            <w:webHidden/>
          </w:rPr>
          <w:fldChar w:fldCharType="begin"/>
        </w:r>
        <w:r w:rsidR="00AF6B2E">
          <w:rPr>
            <w:noProof/>
            <w:webHidden/>
          </w:rPr>
          <w:instrText xml:space="preserve"> PAGEREF _Toc484438646 \h </w:instrText>
        </w:r>
        <w:r w:rsidR="00AF6B2E">
          <w:rPr>
            <w:noProof/>
            <w:webHidden/>
          </w:rPr>
        </w:r>
        <w:r w:rsidR="00AF6B2E">
          <w:rPr>
            <w:noProof/>
            <w:webHidden/>
          </w:rPr>
          <w:fldChar w:fldCharType="separate"/>
        </w:r>
        <w:r w:rsidR="00AF6B2E">
          <w:rPr>
            <w:noProof/>
            <w:webHidden/>
          </w:rPr>
          <w:t>27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7" w:history="1">
        <w:r w:rsidR="00AF6B2E" w:rsidRPr="008702A2">
          <w:rPr>
            <w:rStyle w:val="Hyperlink"/>
            <w:noProof/>
          </w:rPr>
          <w:t>Gathering information and observations over time</w:t>
        </w:r>
        <w:r w:rsidR="00AF6B2E">
          <w:rPr>
            <w:noProof/>
            <w:webHidden/>
          </w:rPr>
          <w:tab/>
        </w:r>
        <w:r w:rsidR="00AF6B2E">
          <w:rPr>
            <w:noProof/>
            <w:webHidden/>
          </w:rPr>
          <w:fldChar w:fldCharType="begin"/>
        </w:r>
        <w:r w:rsidR="00AF6B2E">
          <w:rPr>
            <w:noProof/>
            <w:webHidden/>
          </w:rPr>
          <w:instrText xml:space="preserve"> PAGEREF _Toc484438647 \h </w:instrText>
        </w:r>
        <w:r w:rsidR="00AF6B2E">
          <w:rPr>
            <w:noProof/>
            <w:webHidden/>
          </w:rPr>
        </w:r>
        <w:r w:rsidR="00AF6B2E">
          <w:rPr>
            <w:noProof/>
            <w:webHidden/>
          </w:rPr>
          <w:fldChar w:fldCharType="separate"/>
        </w:r>
        <w:r w:rsidR="00AF6B2E">
          <w:rPr>
            <w:noProof/>
            <w:webHidden/>
          </w:rPr>
          <w:t>28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8" w:history="1">
        <w:r w:rsidR="00AF6B2E" w:rsidRPr="008702A2">
          <w:rPr>
            <w:rStyle w:val="Hyperlink"/>
            <w:noProof/>
          </w:rPr>
          <w:t>Gathering information in a variety of spaces</w:t>
        </w:r>
        <w:r w:rsidR="00AF6B2E">
          <w:rPr>
            <w:noProof/>
            <w:webHidden/>
          </w:rPr>
          <w:tab/>
        </w:r>
        <w:r w:rsidR="00AF6B2E">
          <w:rPr>
            <w:noProof/>
            <w:webHidden/>
          </w:rPr>
          <w:fldChar w:fldCharType="begin"/>
        </w:r>
        <w:r w:rsidR="00AF6B2E">
          <w:rPr>
            <w:noProof/>
            <w:webHidden/>
          </w:rPr>
          <w:instrText xml:space="preserve"> PAGEREF _Toc484438648 \h </w:instrText>
        </w:r>
        <w:r w:rsidR="00AF6B2E">
          <w:rPr>
            <w:noProof/>
            <w:webHidden/>
          </w:rPr>
        </w:r>
        <w:r w:rsidR="00AF6B2E">
          <w:rPr>
            <w:noProof/>
            <w:webHidden/>
          </w:rPr>
          <w:fldChar w:fldCharType="separate"/>
        </w:r>
        <w:r w:rsidR="00AF6B2E">
          <w:rPr>
            <w:noProof/>
            <w:webHidden/>
          </w:rPr>
          <w:t>30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49" w:history="1">
        <w:r w:rsidR="00AF6B2E" w:rsidRPr="008702A2">
          <w:rPr>
            <w:rStyle w:val="Hyperlink"/>
            <w:noProof/>
          </w:rPr>
          <w:t>Activity 1B</w:t>
        </w:r>
        <w:r w:rsidR="00AF6B2E">
          <w:rPr>
            <w:noProof/>
            <w:webHidden/>
          </w:rPr>
          <w:tab/>
        </w:r>
        <w:r w:rsidR="00AF6B2E">
          <w:rPr>
            <w:noProof/>
            <w:webHidden/>
          </w:rPr>
          <w:fldChar w:fldCharType="begin"/>
        </w:r>
        <w:r w:rsidR="00AF6B2E">
          <w:rPr>
            <w:noProof/>
            <w:webHidden/>
          </w:rPr>
          <w:instrText xml:space="preserve"> PAGEREF _Toc484438649 \h </w:instrText>
        </w:r>
        <w:r w:rsidR="00AF6B2E">
          <w:rPr>
            <w:noProof/>
            <w:webHidden/>
          </w:rPr>
        </w:r>
        <w:r w:rsidR="00AF6B2E">
          <w:rPr>
            <w:noProof/>
            <w:webHidden/>
          </w:rPr>
          <w:fldChar w:fldCharType="separate"/>
        </w:r>
        <w:r w:rsidR="00AF6B2E">
          <w:rPr>
            <w:noProof/>
            <w:webHidden/>
          </w:rPr>
          <w:t>34</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50" w:history="1">
        <w:r w:rsidR="00AF6B2E" w:rsidRPr="008702A2">
          <w:rPr>
            <w:rStyle w:val="Hyperlink"/>
            <w:noProof/>
          </w:rPr>
          <w:t>1.4 – Include the voices of educators, children, peers, families and other professionals where appropriate</w:t>
        </w:r>
        <w:r w:rsidR="00AF6B2E">
          <w:rPr>
            <w:noProof/>
            <w:webHidden/>
          </w:rPr>
          <w:tab/>
        </w:r>
        <w:r w:rsidR="00AF6B2E">
          <w:rPr>
            <w:noProof/>
            <w:webHidden/>
          </w:rPr>
          <w:fldChar w:fldCharType="begin"/>
        </w:r>
        <w:r w:rsidR="00AF6B2E">
          <w:rPr>
            <w:noProof/>
            <w:webHidden/>
          </w:rPr>
          <w:instrText xml:space="preserve"> PAGEREF _Toc484438650 \h </w:instrText>
        </w:r>
        <w:r w:rsidR="00AF6B2E">
          <w:rPr>
            <w:noProof/>
            <w:webHidden/>
          </w:rPr>
        </w:r>
        <w:r w:rsidR="00AF6B2E">
          <w:rPr>
            <w:noProof/>
            <w:webHidden/>
          </w:rPr>
          <w:fldChar w:fldCharType="separate"/>
        </w:r>
        <w:r w:rsidR="00AF6B2E">
          <w:rPr>
            <w:noProof/>
            <w:webHidden/>
          </w:rPr>
          <w:t>35</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1" w:history="1">
        <w:r w:rsidR="00AF6B2E" w:rsidRPr="008702A2">
          <w:rPr>
            <w:rStyle w:val="Hyperlink"/>
            <w:noProof/>
          </w:rPr>
          <w:t>Multiple perspectives</w:t>
        </w:r>
        <w:r w:rsidR="00AF6B2E">
          <w:rPr>
            <w:noProof/>
            <w:webHidden/>
          </w:rPr>
          <w:tab/>
        </w:r>
        <w:r w:rsidR="00AF6B2E">
          <w:rPr>
            <w:noProof/>
            <w:webHidden/>
          </w:rPr>
          <w:fldChar w:fldCharType="begin"/>
        </w:r>
        <w:r w:rsidR="00AF6B2E">
          <w:rPr>
            <w:noProof/>
            <w:webHidden/>
          </w:rPr>
          <w:instrText xml:space="preserve"> PAGEREF _Toc484438651 \h </w:instrText>
        </w:r>
        <w:r w:rsidR="00AF6B2E">
          <w:rPr>
            <w:noProof/>
            <w:webHidden/>
          </w:rPr>
        </w:r>
        <w:r w:rsidR="00AF6B2E">
          <w:rPr>
            <w:noProof/>
            <w:webHidden/>
          </w:rPr>
          <w:fldChar w:fldCharType="separate"/>
        </w:r>
        <w:r w:rsidR="00AF6B2E">
          <w:rPr>
            <w:noProof/>
            <w:webHidden/>
          </w:rPr>
          <w:t>35</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2" w:history="1">
        <w:r w:rsidR="00AF6B2E" w:rsidRPr="008702A2">
          <w:rPr>
            <w:rStyle w:val="Hyperlink"/>
            <w:noProof/>
          </w:rPr>
          <w:t>Activity 1C</w:t>
        </w:r>
        <w:r w:rsidR="00AF6B2E">
          <w:rPr>
            <w:noProof/>
            <w:webHidden/>
          </w:rPr>
          <w:tab/>
        </w:r>
        <w:r w:rsidR="00AF6B2E">
          <w:rPr>
            <w:noProof/>
            <w:webHidden/>
          </w:rPr>
          <w:fldChar w:fldCharType="begin"/>
        </w:r>
        <w:r w:rsidR="00AF6B2E">
          <w:rPr>
            <w:noProof/>
            <w:webHidden/>
          </w:rPr>
          <w:instrText xml:space="preserve"> PAGEREF _Toc484438652 \h </w:instrText>
        </w:r>
        <w:r w:rsidR="00AF6B2E">
          <w:rPr>
            <w:noProof/>
            <w:webHidden/>
          </w:rPr>
        </w:r>
        <w:r w:rsidR="00AF6B2E">
          <w:rPr>
            <w:noProof/>
            <w:webHidden/>
          </w:rPr>
          <w:fldChar w:fldCharType="separate"/>
        </w:r>
        <w:r w:rsidR="00AF6B2E">
          <w:rPr>
            <w:noProof/>
            <w:webHidden/>
          </w:rPr>
          <w:t>39</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53" w:history="1">
        <w:r w:rsidR="00AF6B2E" w:rsidRPr="008702A2">
          <w:rPr>
            <w:rStyle w:val="Hyperlink"/>
            <w:noProof/>
          </w:rPr>
          <w:t>1.5 – Demonstrate inclusive assessment practices</w:t>
        </w:r>
        <w:r w:rsidR="00AF6B2E">
          <w:rPr>
            <w:noProof/>
            <w:webHidden/>
          </w:rPr>
          <w:tab/>
        </w:r>
        <w:r w:rsidR="00AF6B2E">
          <w:rPr>
            <w:noProof/>
            <w:webHidden/>
          </w:rPr>
          <w:fldChar w:fldCharType="begin"/>
        </w:r>
        <w:r w:rsidR="00AF6B2E">
          <w:rPr>
            <w:noProof/>
            <w:webHidden/>
          </w:rPr>
          <w:instrText xml:space="preserve"> PAGEREF _Toc484438653 \h </w:instrText>
        </w:r>
        <w:r w:rsidR="00AF6B2E">
          <w:rPr>
            <w:noProof/>
            <w:webHidden/>
          </w:rPr>
        </w:r>
        <w:r w:rsidR="00AF6B2E">
          <w:rPr>
            <w:noProof/>
            <w:webHidden/>
          </w:rPr>
          <w:fldChar w:fldCharType="separate"/>
        </w:r>
        <w:r w:rsidR="00AF6B2E">
          <w:rPr>
            <w:noProof/>
            <w:webHidden/>
          </w:rPr>
          <w:t>40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4" w:history="1">
        <w:r w:rsidR="00AF6B2E" w:rsidRPr="008702A2">
          <w:rPr>
            <w:rStyle w:val="Hyperlink"/>
            <w:noProof/>
          </w:rPr>
          <w:t>Inclusion</w:t>
        </w:r>
        <w:r w:rsidR="00AF6B2E">
          <w:rPr>
            <w:noProof/>
            <w:webHidden/>
          </w:rPr>
          <w:tab/>
        </w:r>
        <w:r w:rsidR="00AF6B2E">
          <w:rPr>
            <w:noProof/>
            <w:webHidden/>
          </w:rPr>
          <w:fldChar w:fldCharType="begin"/>
        </w:r>
        <w:r w:rsidR="00AF6B2E">
          <w:rPr>
            <w:noProof/>
            <w:webHidden/>
          </w:rPr>
          <w:instrText xml:space="preserve"> PAGEREF _Toc484438654 \h </w:instrText>
        </w:r>
        <w:r w:rsidR="00AF6B2E">
          <w:rPr>
            <w:noProof/>
            <w:webHidden/>
          </w:rPr>
        </w:r>
        <w:r w:rsidR="00AF6B2E">
          <w:rPr>
            <w:noProof/>
            <w:webHidden/>
          </w:rPr>
          <w:fldChar w:fldCharType="separate"/>
        </w:r>
        <w:r w:rsidR="00AF6B2E">
          <w:rPr>
            <w:noProof/>
            <w:webHidden/>
          </w:rPr>
          <w:t>40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5" w:history="1">
        <w:r w:rsidR="00AF6B2E" w:rsidRPr="008702A2">
          <w:rPr>
            <w:rStyle w:val="Hyperlink"/>
            <w:noProof/>
          </w:rPr>
          <w:t>Code of ethics</w:t>
        </w:r>
        <w:r w:rsidR="00AF6B2E">
          <w:rPr>
            <w:noProof/>
            <w:webHidden/>
          </w:rPr>
          <w:tab/>
        </w:r>
        <w:r w:rsidR="00AF6B2E">
          <w:rPr>
            <w:noProof/>
            <w:webHidden/>
          </w:rPr>
          <w:fldChar w:fldCharType="begin"/>
        </w:r>
        <w:r w:rsidR="00AF6B2E">
          <w:rPr>
            <w:noProof/>
            <w:webHidden/>
          </w:rPr>
          <w:instrText xml:space="preserve"> PAGEREF _Toc484438655 \h </w:instrText>
        </w:r>
        <w:r w:rsidR="00AF6B2E">
          <w:rPr>
            <w:noProof/>
            <w:webHidden/>
          </w:rPr>
        </w:r>
        <w:r w:rsidR="00AF6B2E">
          <w:rPr>
            <w:noProof/>
            <w:webHidden/>
          </w:rPr>
          <w:fldChar w:fldCharType="separate"/>
        </w:r>
        <w:r w:rsidR="00AF6B2E">
          <w:rPr>
            <w:noProof/>
            <w:webHidden/>
          </w:rPr>
          <w:t>42</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6" w:history="1">
        <w:r w:rsidR="00AF6B2E" w:rsidRPr="008702A2">
          <w:rPr>
            <w:rStyle w:val="Hyperlink"/>
            <w:noProof/>
          </w:rPr>
          <w:t>Inclusive assessment practices</w:t>
        </w:r>
        <w:r w:rsidR="00AF6B2E">
          <w:rPr>
            <w:noProof/>
            <w:webHidden/>
          </w:rPr>
          <w:tab/>
        </w:r>
        <w:r w:rsidR="00AF6B2E">
          <w:rPr>
            <w:noProof/>
            <w:webHidden/>
          </w:rPr>
          <w:fldChar w:fldCharType="begin"/>
        </w:r>
        <w:r w:rsidR="00AF6B2E">
          <w:rPr>
            <w:noProof/>
            <w:webHidden/>
          </w:rPr>
          <w:instrText xml:space="preserve"> PAGEREF _Toc484438656 \h </w:instrText>
        </w:r>
        <w:r w:rsidR="00AF6B2E">
          <w:rPr>
            <w:noProof/>
            <w:webHidden/>
          </w:rPr>
        </w:r>
        <w:r w:rsidR="00AF6B2E">
          <w:rPr>
            <w:noProof/>
            <w:webHidden/>
          </w:rPr>
          <w:fldChar w:fldCharType="separate"/>
        </w:r>
        <w:r w:rsidR="00AF6B2E">
          <w:rPr>
            <w:noProof/>
            <w:webHidden/>
          </w:rPr>
          <w:t>43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57" w:history="1">
        <w:r w:rsidR="00AF6B2E" w:rsidRPr="008702A2">
          <w:rPr>
            <w:rStyle w:val="Hyperlink"/>
            <w:noProof/>
          </w:rPr>
          <w:t>Activity 1D</w:t>
        </w:r>
        <w:r w:rsidR="00AF6B2E">
          <w:rPr>
            <w:noProof/>
            <w:webHidden/>
          </w:rPr>
          <w:tab/>
        </w:r>
        <w:r w:rsidR="00AF6B2E">
          <w:rPr>
            <w:noProof/>
            <w:webHidden/>
          </w:rPr>
          <w:fldChar w:fldCharType="begin"/>
        </w:r>
        <w:r w:rsidR="00AF6B2E">
          <w:rPr>
            <w:noProof/>
            <w:webHidden/>
          </w:rPr>
          <w:instrText xml:space="preserve"> PAGEREF _Toc484438657 \h </w:instrText>
        </w:r>
        <w:r w:rsidR="00AF6B2E">
          <w:rPr>
            <w:noProof/>
            <w:webHidden/>
          </w:rPr>
        </w:r>
        <w:r w:rsidR="00AF6B2E">
          <w:rPr>
            <w:noProof/>
            <w:webHidden/>
          </w:rPr>
          <w:fldChar w:fldCharType="separate"/>
        </w:r>
        <w:r w:rsidR="00AF6B2E">
          <w:rPr>
            <w:noProof/>
            <w:webHidden/>
          </w:rPr>
          <w:t>46</w:t>
        </w:r>
        <w:r w:rsidR="00AF6B2E">
          <w:rPr>
            <w:noProof/>
            <w:webHidden/>
          </w:rPr>
          <w:fldChar w:fldCharType="end"/>
        </w:r>
      </w:hyperlink>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58" w:history="1">
        <w:r w:rsidR="00AF6B2E" w:rsidRPr="008702A2">
          <w:rPr>
            <w:rStyle w:val="Hyperlink"/>
            <w:noProof/>
          </w:rPr>
          <w:t>2. Monitor children’s learning and development</w:t>
        </w:r>
        <w:r w:rsidR="00AF6B2E">
          <w:rPr>
            <w:noProof/>
            <w:webHidden/>
          </w:rPr>
          <w:tab/>
        </w:r>
        <w:r w:rsidR="00AF6B2E">
          <w:rPr>
            <w:noProof/>
            <w:webHidden/>
          </w:rPr>
          <w:fldChar w:fldCharType="begin"/>
        </w:r>
        <w:r w:rsidR="00AF6B2E">
          <w:rPr>
            <w:noProof/>
            <w:webHidden/>
          </w:rPr>
          <w:instrText xml:space="preserve"> PAGEREF _Toc484438658 \h </w:instrText>
        </w:r>
        <w:r w:rsidR="00AF6B2E">
          <w:rPr>
            <w:noProof/>
            <w:webHidden/>
          </w:rPr>
        </w:r>
        <w:r w:rsidR="00AF6B2E">
          <w:rPr>
            <w:noProof/>
            <w:webHidden/>
          </w:rPr>
          <w:fldChar w:fldCharType="separate"/>
        </w:r>
        <w:r w:rsidR="00AF6B2E">
          <w:rPr>
            <w:noProof/>
            <w:webHidden/>
          </w:rPr>
          <w:t>47</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59" w:history="1">
        <w:r w:rsidR="00AF6B2E" w:rsidRPr="008702A2">
          <w:rPr>
            <w:rStyle w:val="Hyperlink"/>
            <w:noProof/>
          </w:rPr>
          <w:t>2.1 – Use information and observations to analyse and monitor children’s strengths, interests, relationships and learning in conjunction with the approved framework’s learning outcomes</w:t>
        </w:r>
        <w:r w:rsidR="00AF6B2E">
          <w:rPr>
            <w:noProof/>
            <w:webHidden/>
          </w:rPr>
          <w:tab/>
        </w:r>
        <w:r w:rsidR="00AF6B2E">
          <w:rPr>
            <w:noProof/>
            <w:webHidden/>
          </w:rPr>
          <w:fldChar w:fldCharType="begin"/>
        </w:r>
        <w:r w:rsidR="00AF6B2E">
          <w:rPr>
            <w:noProof/>
            <w:webHidden/>
          </w:rPr>
          <w:instrText xml:space="preserve"> PAGEREF _Toc484438659 \h </w:instrText>
        </w:r>
        <w:r w:rsidR="00AF6B2E">
          <w:rPr>
            <w:noProof/>
            <w:webHidden/>
          </w:rPr>
        </w:r>
        <w:r w:rsidR="00AF6B2E">
          <w:rPr>
            <w:noProof/>
            <w:webHidden/>
          </w:rPr>
          <w:fldChar w:fldCharType="separate"/>
        </w:r>
        <w:r w:rsidR="00AF6B2E">
          <w:rPr>
            <w:noProof/>
            <w:webHidden/>
          </w:rPr>
          <w:t>48</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60" w:history="1">
        <w:r w:rsidR="00AF6B2E" w:rsidRPr="008702A2">
          <w:rPr>
            <w:rStyle w:val="Hyperlink"/>
            <w:noProof/>
          </w:rPr>
          <w:t>2.2 – Identify children who may need additional support in order to achieve particular learning outcomes</w:t>
        </w:r>
        <w:r w:rsidR="00AF6B2E">
          <w:rPr>
            <w:noProof/>
            <w:webHidden/>
          </w:rPr>
          <w:tab/>
        </w:r>
        <w:r w:rsidR="00AF6B2E">
          <w:rPr>
            <w:noProof/>
            <w:webHidden/>
          </w:rPr>
          <w:fldChar w:fldCharType="begin"/>
        </w:r>
        <w:r w:rsidR="00AF6B2E">
          <w:rPr>
            <w:noProof/>
            <w:webHidden/>
          </w:rPr>
          <w:instrText xml:space="preserve"> PAGEREF _Toc484438660 \h </w:instrText>
        </w:r>
        <w:r w:rsidR="00AF6B2E">
          <w:rPr>
            <w:noProof/>
            <w:webHidden/>
          </w:rPr>
        </w:r>
        <w:r w:rsidR="00AF6B2E">
          <w:rPr>
            <w:noProof/>
            <w:webHidden/>
          </w:rPr>
          <w:fldChar w:fldCharType="separate"/>
        </w:r>
        <w:r w:rsidR="00AF6B2E">
          <w:rPr>
            <w:noProof/>
            <w:webHidden/>
          </w:rPr>
          <w:t>48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1" w:history="1">
        <w:r w:rsidR="00AF6B2E" w:rsidRPr="008702A2">
          <w:rPr>
            <w:rStyle w:val="Hyperlink"/>
            <w:noProof/>
          </w:rPr>
          <w:t>Approved framework’s learning outcomes</w:t>
        </w:r>
        <w:r w:rsidR="00AF6B2E">
          <w:rPr>
            <w:noProof/>
            <w:webHidden/>
          </w:rPr>
          <w:tab/>
        </w:r>
        <w:r w:rsidR="00AF6B2E">
          <w:rPr>
            <w:noProof/>
            <w:webHidden/>
          </w:rPr>
          <w:fldChar w:fldCharType="begin"/>
        </w:r>
        <w:r w:rsidR="00AF6B2E">
          <w:rPr>
            <w:noProof/>
            <w:webHidden/>
          </w:rPr>
          <w:instrText xml:space="preserve"> PAGEREF _Toc484438661 \h </w:instrText>
        </w:r>
        <w:r w:rsidR="00AF6B2E">
          <w:rPr>
            <w:noProof/>
            <w:webHidden/>
          </w:rPr>
        </w:r>
        <w:r w:rsidR="00AF6B2E">
          <w:rPr>
            <w:noProof/>
            <w:webHidden/>
          </w:rPr>
          <w:fldChar w:fldCharType="separate"/>
        </w:r>
        <w:r w:rsidR="00AF6B2E">
          <w:rPr>
            <w:noProof/>
            <w:webHidden/>
          </w:rPr>
          <w:t>48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2" w:history="1">
        <w:r w:rsidR="00AF6B2E" w:rsidRPr="008702A2">
          <w:rPr>
            <w:rStyle w:val="Hyperlink"/>
            <w:noProof/>
          </w:rPr>
          <w:t>Use information and observations to analyse and monitor children’s strengths, interests, relationships and learning</w:t>
        </w:r>
        <w:r w:rsidR="00AF6B2E">
          <w:rPr>
            <w:noProof/>
            <w:webHidden/>
          </w:rPr>
          <w:tab/>
        </w:r>
        <w:r w:rsidR="00AF6B2E">
          <w:rPr>
            <w:noProof/>
            <w:webHidden/>
          </w:rPr>
          <w:fldChar w:fldCharType="begin"/>
        </w:r>
        <w:r w:rsidR="00AF6B2E">
          <w:rPr>
            <w:noProof/>
            <w:webHidden/>
          </w:rPr>
          <w:instrText xml:space="preserve"> PAGEREF _Toc484438662 \h </w:instrText>
        </w:r>
        <w:r w:rsidR="00AF6B2E">
          <w:rPr>
            <w:noProof/>
            <w:webHidden/>
          </w:rPr>
        </w:r>
        <w:r w:rsidR="00AF6B2E">
          <w:rPr>
            <w:noProof/>
            <w:webHidden/>
          </w:rPr>
          <w:fldChar w:fldCharType="separate"/>
        </w:r>
        <w:r w:rsidR="00AF6B2E">
          <w:rPr>
            <w:noProof/>
            <w:webHidden/>
          </w:rPr>
          <w:t>51</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3" w:history="1">
        <w:r w:rsidR="00AF6B2E" w:rsidRPr="008702A2">
          <w:rPr>
            <w:rStyle w:val="Hyperlink"/>
            <w:noProof/>
          </w:rPr>
          <w:t>Hypothetical example – Caitlin</w:t>
        </w:r>
        <w:r w:rsidR="00AF6B2E">
          <w:rPr>
            <w:noProof/>
            <w:webHidden/>
          </w:rPr>
          <w:tab/>
        </w:r>
        <w:r w:rsidR="00AF6B2E">
          <w:rPr>
            <w:noProof/>
            <w:webHidden/>
          </w:rPr>
          <w:fldChar w:fldCharType="begin"/>
        </w:r>
        <w:r w:rsidR="00AF6B2E">
          <w:rPr>
            <w:noProof/>
            <w:webHidden/>
          </w:rPr>
          <w:instrText xml:space="preserve"> PAGEREF _Toc484438663 \h </w:instrText>
        </w:r>
        <w:r w:rsidR="00AF6B2E">
          <w:rPr>
            <w:noProof/>
            <w:webHidden/>
          </w:rPr>
        </w:r>
        <w:r w:rsidR="00AF6B2E">
          <w:rPr>
            <w:noProof/>
            <w:webHidden/>
          </w:rPr>
          <w:fldChar w:fldCharType="separate"/>
        </w:r>
        <w:r w:rsidR="00AF6B2E">
          <w:rPr>
            <w:noProof/>
            <w:webHidden/>
          </w:rPr>
          <w:t>52</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4" w:history="1">
        <w:r w:rsidR="00AF6B2E" w:rsidRPr="008702A2">
          <w:rPr>
            <w:rStyle w:val="Hyperlink"/>
            <w:noProof/>
          </w:rPr>
          <w:t>Caitlin’s strengths, interests, relationships and learning of the child in conjunction with the approved framework’s learning outcomes</w:t>
        </w:r>
        <w:r w:rsidR="00AF6B2E">
          <w:rPr>
            <w:noProof/>
            <w:webHidden/>
          </w:rPr>
          <w:tab/>
        </w:r>
        <w:r w:rsidR="00AF6B2E">
          <w:rPr>
            <w:noProof/>
            <w:webHidden/>
          </w:rPr>
          <w:fldChar w:fldCharType="begin"/>
        </w:r>
        <w:r w:rsidR="00AF6B2E">
          <w:rPr>
            <w:noProof/>
            <w:webHidden/>
          </w:rPr>
          <w:instrText xml:space="preserve"> PAGEREF _Toc484438664 \h </w:instrText>
        </w:r>
        <w:r w:rsidR="00AF6B2E">
          <w:rPr>
            <w:noProof/>
            <w:webHidden/>
          </w:rPr>
        </w:r>
        <w:r w:rsidR="00AF6B2E">
          <w:rPr>
            <w:noProof/>
            <w:webHidden/>
          </w:rPr>
          <w:fldChar w:fldCharType="separate"/>
        </w:r>
        <w:r w:rsidR="00AF6B2E">
          <w:rPr>
            <w:noProof/>
            <w:webHidden/>
          </w:rPr>
          <w:t>54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5" w:history="1">
        <w:r w:rsidR="00AF6B2E" w:rsidRPr="008702A2">
          <w:rPr>
            <w:rStyle w:val="Hyperlink"/>
            <w:noProof/>
            <w:lang w:val="en-AU"/>
          </w:rPr>
          <w:t>Children who may need additional support</w:t>
        </w:r>
        <w:r w:rsidR="00AF6B2E">
          <w:rPr>
            <w:noProof/>
            <w:webHidden/>
          </w:rPr>
          <w:tab/>
        </w:r>
        <w:r w:rsidR="00AF6B2E">
          <w:rPr>
            <w:noProof/>
            <w:webHidden/>
          </w:rPr>
          <w:fldChar w:fldCharType="begin"/>
        </w:r>
        <w:r w:rsidR="00AF6B2E">
          <w:rPr>
            <w:noProof/>
            <w:webHidden/>
          </w:rPr>
          <w:instrText xml:space="preserve"> PAGEREF _Toc484438665 \h </w:instrText>
        </w:r>
        <w:r w:rsidR="00AF6B2E">
          <w:rPr>
            <w:noProof/>
            <w:webHidden/>
          </w:rPr>
        </w:r>
        <w:r w:rsidR="00AF6B2E">
          <w:rPr>
            <w:noProof/>
            <w:webHidden/>
          </w:rPr>
          <w:fldChar w:fldCharType="separate"/>
        </w:r>
        <w:r w:rsidR="00AF6B2E">
          <w:rPr>
            <w:noProof/>
            <w:webHidden/>
          </w:rPr>
          <w:t>57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6" w:history="1">
        <w:r w:rsidR="00AF6B2E" w:rsidRPr="008702A2">
          <w:rPr>
            <w:rStyle w:val="Hyperlink"/>
            <w:noProof/>
          </w:rPr>
          <w:t>Activity 2A</w:t>
        </w:r>
        <w:r w:rsidR="00AF6B2E">
          <w:rPr>
            <w:noProof/>
            <w:webHidden/>
          </w:rPr>
          <w:tab/>
        </w:r>
        <w:r w:rsidR="00AF6B2E">
          <w:rPr>
            <w:noProof/>
            <w:webHidden/>
          </w:rPr>
          <w:fldChar w:fldCharType="begin"/>
        </w:r>
        <w:r w:rsidR="00AF6B2E">
          <w:rPr>
            <w:noProof/>
            <w:webHidden/>
          </w:rPr>
          <w:instrText xml:space="preserve"> PAGEREF _Toc484438666 \h </w:instrText>
        </w:r>
        <w:r w:rsidR="00AF6B2E">
          <w:rPr>
            <w:noProof/>
            <w:webHidden/>
          </w:rPr>
        </w:r>
        <w:r w:rsidR="00AF6B2E">
          <w:rPr>
            <w:noProof/>
            <w:webHidden/>
          </w:rPr>
          <w:fldChar w:fldCharType="separate"/>
        </w:r>
        <w:r w:rsidR="00AF6B2E">
          <w:rPr>
            <w:noProof/>
            <w:webHidden/>
          </w:rPr>
          <w:t>59</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67" w:history="1">
        <w:r w:rsidR="00AF6B2E" w:rsidRPr="008702A2">
          <w:rPr>
            <w:rStyle w:val="Hyperlink"/>
            <w:noProof/>
          </w:rPr>
          <w:t>2.3 – Use summative assessment to reflect on children’s learning over a period of time</w:t>
        </w:r>
        <w:r w:rsidR="00AF6B2E">
          <w:rPr>
            <w:noProof/>
            <w:webHidden/>
          </w:rPr>
          <w:tab/>
        </w:r>
        <w:r w:rsidR="00AF6B2E">
          <w:rPr>
            <w:noProof/>
            <w:webHidden/>
          </w:rPr>
          <w:fldChar w:fldCharType="begin"/>
        </w:r>
        <w:r w:rsidR="00AF6B2E">
          <w:rPr>
            <w:noProof/>
            <w:webHidden/>
          </w:rPr>
          <w:instrText xml:space="preserve"> PAGEREF _Toc484438667 \h </w:instrText>
        </w:r>
        <w:r w:rsidR="00AF6B2E">
          <w:rPr>
            <w:noProof/>
            <w:webHidden/>
          </w:rPr>
        </w:r>
        <w:r w:rsidR="00AF6B2E">
          <w:rPr>
            <w:noProof/>
            <w:webHidden/>
          </w:rPr>
          <w:fldChar w:fldCharType="separate"/>
        </w:r>
        <w:r w:rsidR="00AF6B2E">
          <w:rPr>
            <w:noProof/>
            <w:webHidden/>
          </w:rPr>
          <w:t>60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8" w:history="1">
        <w:r w:rsidR="00AF6B2E" w:rsidRPr="008702A2">
          <w:rPr>
            <w:rStyle w:val="Hyperlink"/>
            <w:noProof/>
          </w:rPr>
          <w:t>Summative assessment</w:t>
        </w:r>
        <w:r w:rsidR="00AF6B2E">
          <w:rPr>
            <w:noProof/>
            <w:webHidden/>
          </w:rPr>
          <w:tab/>
        </w:r>
        <w:r w:rsidR="00AF6B2E">
          <w:rPr>
            <w:noProof/>
            <w:webHidden/>
          </w:rPr>
          <w:fldChar w:fldCharType="begin"/>
        </w:r>
        <w:r w:rsidR="00AF6B2E">
          <w:rPr>
            <w:noProof/>
            <w:webHidden/>
          </w:rPr>
          <w:instrText xml:space="preserve"> PAGEREF _Toc484438668 \h </w:instrText>
        </w:r>
        <w:r w:rsidR="00AF6B2E">
          <w:rPr>
            <w:noProof/>
            <w:webHidden/>
          </w:rPr>
        </w:r>
        <w:r w:rsidR="00AF6B2E">
          <w:rPr>
            <w:noProof/>
            <w:webHidden/>
          </w:rPr>
          <w:fldChar w:fldCharType="separate"/>
        </w:r>
        <w:r w:rsidR="00AF6B2E">
          <w:rPr>
            <w:noProof/>
            <w:webHidden/>
          </w:rPr>
          <w:t>60</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69" w:history="1">
        <w:r w:rsidR="00AF6B2E" w:rsidRPr="008702A2">
          <w:rPr>
            <w:rStyle w:val="Hyperlink"/>
            <w:noProof/>
          </w:rPr>
          <w:t>Activity 2B</w:t>
        </w:r>
        <w:r w:rsidR="00AF6B2E">
          <w:rPr>
            <w:noProof/>
            <w:webHidden/>
          </w:rPr>
          <w:tab/>
        </w:r>
        <w:r w:rsidR="00AF6B2E">
          <w:rPr>
            <w:noProof/>
            <w:webHidden/>
          </w:rPr>
          <w:fldChar w:fldCharType="begin"/>
        </w:r>
        <w:r w:rsidR="00AF6B2E">
          <w:rPr>
            <w:noProof/>
            <w:webHidden/>
          </w:rPr>
          <w:instrText xml:space="preserve"> PAGEREF _Toc484438669 \h </w:instrText>
        </w:r>
        <w:r w:rsidR="00AF6B2E">
          <w:rPr>
            <w:noProof/>
            <w:webHidden/>
          </w:rPr>
        </w:r>
        <w:r w:rsidR="00AF6B2E">
          <w:rPr>
            <w:noProof/>
            <w:webHidden/>
          </w:rPr>
          <w:fldChar w:fldCharType="separate"/>
        </w:r>
        <w:r w:rsidR="00AF6B2E">
          <w:rPr>
            <w:noProof/>
            <w:webHidden/>
          </w:rPr>
          <w:t>62</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70" w:history="1">
        <w:r w:rsidR="00AF6B2E" w:rsidRPr="008702A2">
          <w:rPr>
            <w:rStyle w:val="Hyperlink"/>
            <w:noProof/>
          </w:rPr>
          <w:t>2.4 – Collaborate with families and colleagues to support children’s learning</w:t>
        </w:r>
        <w:r w:rsidR="00AF6B2E">
          <w:rPr>
            <w:noProof/>
            <w:webHidden/>
          </w:rPr>
          <w:tab/>
        </w:r>
        <w:r w:rsidR="00AF6B2E">
          <w:rPr>
            <w:noProof/>
            <w:webHidden/>
          </w:rPr>
          <w:fldChar w:fldCharType="begin"/>
        </w:r>
        <w:r w:rsidR="00AF6B2E">
          <w:rPr>
            <w:noProof/>
            <w:webHidden/>
          </w:rPr>
          <w:instrText xml:space="preserve"> PAGEREF _Toc484438670 \h </w:instrText>
        </w:r>
        <w:r w:rsidR="00AF6B2E">
          <w:rPr>
            <w:noProof/>
            <w:webHidden/>
          </w:rPr>
        </w:r>
        <w:r w:rsidR="00AF6B2E">
          <w:rPr>
            <w:noProof/>
            <w:webHidden/>
          </w:rPr>
          <w:fldChar w:fldCharType="separate"/>
        </w:r>
        <w:r w:rsidR="00AF6B2E">
          <w:rPr>
            <w:noProof/>
            <w:webHidden/>
          </w:rPr>
          <w:t>63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1" w:history="1">
        <w:r w:rsidR="00AF6B2E" w:rsidRPr="008702A2">
          <w:rPr>
            <w:rStyle w:val="Hyperlink"/>
            <w:noProof/>
          </w:rPr>
          <w:t>Quality Standard 6 of the National Quality Standards</w:t>
        </w:r>
        <w:r w:rsidR="00AF6B2E">
          <w:rPr>
            <w:noProof/>
            <w:webHidden/>
          </w:rPr>
          <w:tab/>
        </w:r>
        <w:r w:rsidR="00AF6B2E">
          <w:rPr>
            <w:noProof/>
            <w:webHidden/>
          </w:rPr>
          <w:fldChar w:fldCharType="begin"/>
        </w:r>
        <w:r w:rsidR="00AF6B2E">
          <w:rPr>
            <w:noProof/>
            <w:webHidden/>
          </w:rPr>
          <w:instrText xml:space="preserve"> PAGEREF _Toc484438671 \h </w:instrText>
        </w:r>
        <w:r w:rsidR="00AF6B2E">
          <w:rPr>
            <w:noProof/>
            <w:webHidden/>
          </w:rPr>
        </w:r>
        <w:r w:rsidR="00AF6B2E">
          <w:rPr>
            <w:noProof/>
            <w:webHidden/>
          </w:rPr>
          <w:fldChar w:fldCharType="separate"/>
        </w:r>
        <w:r w:rsidR="00AF6B2E">
          <w:rPr>
            <w:noProof/>
            <w:webHidden/>
          </w:rPr>
          <w:t>63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2" w:history="1">
        <w:r w:rsidR="00AF6B2E" w:rsidRPr="008702A2">
          <w:rPr>
            <w:rStyle w:val="Hyperlink"/>
            <w:noProof/>
          </w:rPr>
          <w:t>Collaborate with families to support children’s learning</w:t>
        </w:r>
        <w:r w:rsidR="00AF6B2E">
          <w:rPr>
            <w:noProof/>
            <w:webHidden/>
          </w:rPr>
          <w:tab/>
        </w:r>
        <w:r w:rsidR="00AF6B2E">
          <w:rPr>
            <w:noProof/>
            <w:webHidden/>
          </w:rPr>
          <w:fldChar w:fldCharType="begin"/>
        </w:r>
        <w:r w:rsidR="00AF6B2E">
          <w:rPr>
            <w:noProof/>
            <w:webHidden/>
          </w:rPr>
          <w:instrText xml:space="preserve"> PAGEREF _Toc484438672 \h </w:instrText>
        </w:r>
        <w:r w:rsidR="00AF6B2E">
          <w:rPr>
            <w:noProof/>
            <w:webHidden/>
          </w:rPr>
        </w:r>
        <w:r w:rsidR="00AF6B2E">
          <w:rPr>
            <w:noProof/>
            <w:webHidden/>
          </w:rPr>
          <w:fldChar w:fldCharType="separate"/>
        </w:r>
        <w:r w:rsidR="00AF6B2E">
          <w:rPr>
            <w:noProof/>
            <w:webHidden/>
          </w:rPr>
          <w:t>64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3" w:history="1">
        <w:r w:rsidR="00AF6B2E" w:rsidRPr="008702A2">
          <w:rPr>
            <w:rStyle w:val="Hyperlink"/>
            <w:noProof/>
          </w:rPr>
          <w:t>Collaboration with colleagues to support children’s learning</w:t>
        </w:r>
        <w:r w:rsidR="00AF6B2E">
          <w:rPr>
            <w:noProof/>
            <w:webHidden/>
          </w:rPr>
          <w:tab/>
        </w:r>
        <w:r w:rsidR="00AF6B2E">
          <w:rPr>
            <w:noProof/>
            <w:webHidden/>
          </w:rPr>
          <w:fldChar w:fldCharType="begin"/>
        </w:r>
        <w:r w:rsidR="00AF6B2E">
          <w:rPr>
            <w:noProof/>
            <w:webHidden/>
          </w:rPr>
          <w:instrText xml:space="preserve"> PAGEREF _Toc484438673 \h </w:instrText>
        </w:r>
        <w:r w:rsidR="00AF6B2E">
          <w:rPr>
            <w:noProof/>
            <w:webHidden/>
          </w:rPr>
        </w:r>
        <w:r w:rsidR="00AF6B2E">
          <w:rPr>
            <w:noProof/>
            <w:webHidden/>
          </w:rPr>
          <w:fldChar w:fldCharType="separate"/>
        </w:r>
        <w:r w:rsidR="00AF6B2E">
          <w:rPr>
            <w:noProof/>
            <w:webHidden/>
          </w:rPr>
          <w:t>65</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4" w:history="1">
        <w:r w:rsidR="00AF6B2E" w:rsidRPr="008702A2">
          <w:rPr>
            <w:rStyle w:val="Hyperlink"/>
            <w:noProof/>
          </w:rPr>
          <w:t>Activity 2C</w:t>
        </w:r>
        <w:r w:rsidR="00AF6B2E">
          <w:rPr>
            <w:noProof/>
            <w:webHidden/>
          </w:rPr>
          <w:tab/>
        </w:r>
        <w:r w:rsidR="00AF6B2E">
          <w:rPr>
            <w:noProof/>
            <w:webHidden/>
          </w:rPr>
          <w:fldChar w:fldCharType="begin"/>
        </w:r>
        <w:r w:rsidR="00AF6B2E">
          <w:rPr>
            <w:noProof/>
            <w:webHidden/>
          </w:rPr>
          <w:instrText xml:space="preserve"> PAGEREF _Toc484438674 \h </w:instrText>
        </w:r>
        <w:r w:rsidR="00AF6B2E">
          <w:rPr>
            <w:noProof/>
            <w:webHidden/>
          </w:rPr>
        </w:r>
        <w:r w:rsidR="00AF6B2E">
          <w:rPr>
            <w:noProof/>
            <w:webHidden/>
          </w:rPr>
          <w:fldChar w:fldCharType="separate"/>
        </w:r>
        <w:r w:rsidR="00AF6B2E">
          <w:rPr>
            <w:noProof/>
            <w:webHidden/>
          </w:rPr>
          <w:t>66</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75" w:history="1">
        <w:r w:rsidR="00AF6B2E" w:rsidRPr="008702A2">
          <w:rPr>
            <w:rStyle w:val="Hyperlink"/>
            <w:noProof/>
          </w:rPr>
          <w:t>2.5 – Develop a process to ensure that information and observations are gathered and used to inform planning for all children</w:t>
        </w:r>
        <w:r w:rsidR="00AF6B2E">
          <w:rPr>
            <w:noProof/>
            <w:webHidden/>
          </w:rPr>
          <w:tab/>
        </w:r>
        <w:r w:rsidR="00AF6B2E">
          <w:rPr>
            <w:noProof/>
            <w:webHidden/>
          </w:rPr>
          <w:fldChar w:fldCharType="begin"/>
        </w:r>
        <w:r w:rsidR="00AF6B2E">
          <w:rPr>
            <w:noProof/>
            <w:webHidden/>
          </w:rPr>
          <w:instrText xml:space="preserve"> PAGEREF _Toc484438675 \h </w:instrText>
        </w:r>
        <w:r w:rsidR="00AF6B2E">
          <w:rPr>
            <w:noProof/>
            <w:webHidden/>
          </w:rPr>
        </w:r>
        <w:r w:rsidR="00AF6B2E">
          <w:rPr>
            <w:noProof/>
            <w:webHidden/>
          </w:rPr>
          <w:fldChar w:fldCharType="separate"/>
        </w:r>
        <w:r w:rsidR="00AF6B2E">
          <w:rPr>
            <w:noProof/>
            <w:webHidden/>
          </w:rPr>
          <w:t>67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6" w:history="1">
        <w:r w:rsidR="00AF6B2E" w:rsidRPr="008702A2">
          <w:rPr>
            <w:rStyle w:val="Hyperlink"/>
            <w:noProof/>
          </w:rPr>
          <w:t>Observation, assessment and planning</w:t>
        </w:r>
        <w:r w:rsidR="00AF6B2E">
          <w:rPr>
            <w:noProof/>
            <w:webHidden/>
          </w:rPr>
          <w:tab/>
        </w:r>
        <w:r w:rsidR="00AF6B2E">
          <w:rPr>
            <w:noProof/>
            <w:webHidden/>
          </w:rPr>
          <w:fldChar w:fldCharType="begin"/>
        </w:r>
        <w:r w:rsidR="00AF6B2E">
          <w:rPr>
            <w:noProof/>
            <w:webHidden/>
          </w:rPr>
          <w:instrText xml:space="preserve"> PAGEREF _Toc484438676 \h </w:instrText>
        </w:r>
        <w:r w:rsidR="00AF6B2E">
          <w:rPr>
            <w:noProof/>
            <w:webHidden/>
          </w:rPr>
        </w:r>
        <w:r w:rsidR="00AF6B2E">
          <w:rPr>
            <w:noProof/>
            <w:webHidden/>
          </w:rPr>
          <w:fldChar w:fldCharType="separate"/>
        </w:r>
        <w:r w:rsidR="00AF6B2E">
          <w:rPr>
            <w:noProof/>
            <w:webHidden/>
          </w:rPr>
          <w:t>67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7" w:history="1">
        <w:r w:rsidR="00AF6B2E" w:rsidRPr="008702A2">
          <w:rPr>
            <w:rStyle w:val="Hyperlink"/>
            <w:noProof/>
          </w:rPr>
          <w:t>Develop a process</w:t>
        </w:r>
        <w:r w:rsidR="00AF6B2E">
          <w:rPr>
            <w:noProof/>
            <w:webHidden/>
          </w:rPr>
          <w:tab/>
        </w:r>
        <w:r w:rsidR="00AF6B2E">
          <w:rPr>
            <w:noProof/>
            <w:webHidden/>
          </w:rPr>
          <w:fldChar w:fldCharType="begin"/>
        </w:r>
        <w:r w:rsidR="00AF6B2E">
          <w:rPr>
            <w:noProof/>
            <w:webHidden/>
          </w:rPr>
          <w:instrText xml:space="preserve"> PAGEREF _Toc484438677 \h </w:instrText>
        </w:r>
        <w:r w:rsidR="00AF6B2E">
          <w:rPr>
            <w:noProof/>
            <w:webHidden/>
          </w:rPr>
        </w:r>
        <w:r w:rsidR="00AF6B2E">
          <w:rPr>
            <w:noProof/>
            <w:webHidden/>
          </w:rPr>
          <w:fldChar w:fldCharType="separate"/>
        </w:r>
        <w:r w:rsidR="00AF6B2E">
          <w:rPr>
            <w:noProof/>
            <w:webHidden/>
          </w:rPr>
          <w:t>67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78" w:history="1">
        <w:r w:rsidR="00AF6B2E" w:rsidRPr="008702A2">
          <w:rPr>
            <w:rStyle w:val="Hyperlink"/>
            <w:noProof/>
          </w:rPr>
          <w:t>Activity 2D</w:t>
        </w:r>
        <w:r w:rsidR="00AF6B2E">
          <w:rPr>
            <w:noProof/>
            <w:webHidden/>
          </w:rPr>
          <w:tab/>
        </w:r>
        <w:r w:rsidR="00AF6B2E">
          <w:rPr>
            <w:noProof/>
            <w:webHidden/>
          </w:rPr>
          <w:fldChar w:fldCharType="begin"/>
        </w:r>
        <w:r w:rsidR="00AF6B2E">
          <w:rPr>
            <w:noProof/>
            <w:webHidden/>
          </w:rPr>
          <w:instrText xml:space="preserve"> PAGEREF _Toc484438678 \h </w:instrText>
        </w:r>
        <w:r w:rsidR="00AF6B2E">
          <w:rPr>
            <w:noProof/>
            <w:webHidden/>
          </w:rPr>
        </w:r>
        <w:r w:rsidR="00AF6B2E">
          <w:rPr>
            <w:noProof/>
            <w:webHidden/>
          </w:rPr>
          <w:fldChar w:fldCharType="separate"/>
        </w:r>
        <w:r w:rsidR="00AF6B2E">
          <w:rPr>
            <w:noProof/>
            <w:webHidden/>
          </w:rPr>
          <w:t>72</w:t>
        </w:r>
        <w:r w:rsidR="00AF6B2E">
          <w:rPr>
            <w:noProof/>
            <w:webHidden/>
          </w:rPr>
          <w:fldChar w:fldCharType="end"/>
        </w:r>
      </w:hyperlink>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79" w:history="1">
        <w:r w:rsidR="00AF6B2E" w:rsidRPr="008702A2">
          <w:rPr>
            <w:rStyle w:val="Hyperlink"/>
            <w:noProof/>
          </w:rPr>
          <w:t>3. Use evidence to inform practice</w:t>
        </w:r>
        <w:r w:rsidR="00AF6B2E">
          <w:rPr>
            <w:noProof/>
            <w:webHidden/>
          </w:rPr>
          <w:tab/>
        </w:r>
        <w:r w:rsidR="00AF6B2E">
          <w:rPr>
            <w:noProof/>
            <w:webHidden/>
          </w:rPr>
          <w:fldChar w:fldCharType="begin"/>
        </w:r>
        <w:r w:rsidR="00AF6B2E">
          <w:rPr>
            <w:noProof/>
            <w:webHidden/>
          </w:rPr>
          <w:instrText xml:space="preserve"> PAGEREF _Toc484438679 \h </w:instrText>
        </w:r>
        <w:r w:rsidR="00AF6B2E">
          <w:rPr>
            <w:noProof/>
            <w:webHidden/>
          </w:rPr>
        </w:r>
        <w:r w:rsidR="00AF6B2E">
          <w:rPr>
            <w:noProof/>
            <w:webHidden/>
          </w:rPr>
          <w:fldChar w:fldCharType="separate"/>
        </w:r>
        <w:r w:rsidR="00AF6B2E">
          <w:rPr>
            <w:noProof/>
            <w:webHidden/>
          </w:rPr>
          <w:t>73</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80" w:history="1">
        <w:r w:rsidR="00AF6B2E" w:rsidRPr="008702A2">
          <w:rPr>
            <w:rStyle w:val="Hyperlink"/>
            <w:noProof/>
          </w:rPr>
          <w:t>3.1 – Use evidence to plan for children to learn through play, intentional teaching, modelling and the learning environment</w:t>
        </w:r>
        <w:r w:rsidR="00AF6B2E">
          <w:rPr>
            <w:noProof/>
            <w:webHidden/>
          </w:rPr>
          <w:tab/>
        </w:r>
        <w:r w:rsidR="00AF6B2E">
          <w:rPr>
            <w:noProof/>
            <w:webHidden/>
          </w:rPr>
          <w:fldChar w:fldCharType="begin"/>
        </w:r>
        <w:r w:rsidR="00AF6B2E">
          <w:rPr>
            <w:noProof/>
            <w:webHidden/>
          </w:rPr>
          <w:instrText xml:space="preserve"> PAGEREF _Toc484438680 \h </w:instrText>
        </w:r>
        <w:r w:rsidR="00AF6B2E">
          <w:rPr>
            <w:noProof/>
            <w:webHidden/>
          </w:rPr>
        </w:r>
        <w:r w:rsidR="00AF6B2E">
          <w:rPr>
            <w:noProof/>
            <w:webHidden/>
          </w:rPr>
          <w:fldChar w:fldCharType="separate"/>
        </w:r>
        <w:r w:rsidR="00AF6B2E">
          <w:rPr>
            <w:noProof/>
            <w:webHidden/>
          </w:rPr>
          <w:t>74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1" w:history="1">
        <w:r w:rsidR="00AF6B2E" w:rsidRPr="008702A2">
          <w:rPr>
            <w:rStyle w:val="Hyperlink"/>
            <w:noProof/>
          </w:rPr>
          <w:t>Learning through play</w:t>
        </w:r>
        <w:r w:rsidR="00AF6B2E">
          <w:rPr>
            <w:noProof/>
            <w:webHidden/>
          </w:rPr>
          <w:tab/>
        </w:r>
        <w:r w:rsidR="00AF6B2E">
          <w:rPr>
            <w:noProof/>
            <w:webHidden/>
          </w:rPr>
          <w:fldChar w:fldCharType="begin"/>
        </w:r>
        <w:r w:rsidR="00AF6B2E">
          <w:rPr>
            <w:noProof/>
            <w:webHidden/>
          </w:rPr>
          <w:instrText xml:space="preserve"> PAGEREF _Toc484438681 \h </w:instrText>
        </w:r>
        <w:r w:rsidR="00AF6B2E">
          <w:rPr>
            <w:noProof/>
            <w:webHidden/>
          </w:rPr>
        </w:r>
        <w:r w:rsidR="00AF6B2E">
          <w:rPr>
            <w:noProof/>
            <w:webHidden/>
          </w:rPr>
          <w:fldChar w:fldCharType="separate"/>
        </w:r>
        <w:r w:rsidR="00AF6B2E">
          <w:rPr>
            <w:noProof/>
            <w:webHidden/>
          </w:rPr>
          <w:t>74</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2" w:history="1">
        <w:r w:rsidR="00AF6B2E" w:rsidRPr="008702A2">
          <w:rPr>
            <w:rStyle w:val="Hyperlink"/>
            <w:noProof/>
          </w:rPr>
          <w:t>Benefits of children learning through play</w:t>
        </w:r>
        <w:r w:rsidR="00AF6B2E">
          <w:rPr>
            <w:noProof/>
            <w:webHidden/>
          </w:rPr>
          <w:tab/>
        </w:r>
        <w:r w:rsidR="00AF6B2E">
          <w:rPr>
            <w:noProof/>
            <w:webHidden/>
          </w:rPr>
          <w:fldChar w:fldCharType="begin"/>
        </w:r>
        <w:r w:rsidR="00AF6B2E">
          <w:rPr>
            <w:noProof/>
            <w:webHidden/>
          </w:rPr>
          <w:instrText xml:space="preserve"> PAGEREF _Toc484438682 \h </w:instrText>
        </w:r>
        <w:r w:rsidR="00AF6B2E">
          <w:rPr>
            <w:noProof/>
            <w:webHidden/>
          </w:rPr>
        </w:r>
        <w:r w:rsidR="00AF6B2E">
          <w:rPr>
            <w:noProof/>
            <w:webHidden/>
          </w:rPr>
          <w:fldChar w:fldCharType="separate"/>
        </w:r>
        <w:r w:rsidR="00AF6B2E">
          <w:rPr>
            <w:noProof/>
            <w:webHidden/>
          </w:rPr>
          <w:t>75</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3" w:history="1">
        <w:r w:rsidR="00AF6B2E" w:rsidRPr="008702A2">
          <w:rPr>
            <w:rStyle w:val="Hyperlink"/>
            <w:noProof/>
          </w:rPr>
          <w:t>Intentional teaching</w:t>
        </w:r>
        <w:r w:rsidR="00AF6B2E">
          <w:rPr>
            <w:noProof/>
            <w:webHidden/>
          </w:rPr>
          <w:tab/>
        </w:r>
        <w:r w:rsidR="00AF6B2E">
          <w:rPr>
            <w:noProof/>
            <w:webHidden/>
          </w:rPr>
          <w:fldChar w:fldCharType="begin"/>
        </w:r>
        <w:r w:rsidR="00AF6B2E">
          <w:rPr>
            <w:noProof/>
            <w:webHidden/>
          </w:rPr>
          <w:instrText xml:space="preserve"> PAGEREF _Toc484438683 \h </w:instrText>
        </w:r>
        <w:r w:rsidR="00AF6B2E">
          <w:rPr>
            <w:noProof/>
            <w:webHidden/>
          </w:rPr>
        </w:r>
        <w:r w:rsidR="00AF6B2E">
          <w:rPr>
            <w:noProof/>
            <w:webHidden/>
          </w:rPr>
          <w:fldChar w:fldCharType="separate"/>
        </w:r>
        <w:r w:rsidR="00AF6B2E">
          <w:rPr>
            <w:noProof/>
            <w:webHidden/>
          </w:rPr>
          <w:t>77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4" w:history="1">
        <w:r w:rsidR="00AF6B2E" w:rsidRPr="008702A2">
          <w:rPr>
            <w:rStyle w:val="Hyperlink"/>
            <w:noProof/>
          </w:rPr>
          <w:t>Learning through the learning environment</w:t>
        </w:r>
        <w:r w:rsidR="00AF6B2E">
          <w:rPr>
            <w:noProof/>
            <w:webHidden/>
          </w:rPr>
          <w:tab/>
        </w:r>
        <w:r w:rsidR="00AF6B2E">
          <w:rPr>
            <w:noProof/>
            <w:webHidden/>
          </w:rPr>
          <w:fldChar w:fldCharType="begin"/>
        </w:r>
        <w:r w:rsidR="00AF6B2E">
          <w:rPr>
            <w:noProof/>
            <w:webHidden/>
          </w:rPr>
          <w:instrText xml:space="preserve"> PAGEREF _Toc484438684 \h </w:instrText>
        </w:r>
        <w:r w:rsidR="00AF6B2E">
          <w:rPr>
            <w:noProof/>
            <w:webHidden/>
          </w:rPr>
        </w:r>
        <w:r w:rsidR="00AF6B2E">
          <w:rPr>
            <w:noProof/>
            <w:webHidden/>
          </w:rPr>
          <w:fldChar w:fldCharType="separate"/>
        </w:r>
        <w:r w:rsidR="00AF6B2E">
          <w:rPr>
            <w:noProof/>
            <w:webHidden/>
          </w:rPr>
          <w:t>77</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5" w:history="1">
        <w:r w:rsidR="00AF6B2E" w:rsidRPr="008702A2">
          <w:rPr>
            <w:rStyle w:val="Hyperlink"/>
            <w:noProof/>
          </w:rPr>
          <w:t>Using evidence to plan</w:t>
        </w:r>
        <w:r w:rsidR="00AF6B2E">
          <w:rPr>
            <w:noProof/>
            <w:webHidden/>
          </w:rPr>
          <w:tab/>
        </w:r>
        <w:r w:rsidR="00AF6B2E">
          <w:rPr>
            <w:noProof/>
            <w:webHidden/>
          </w:rPr>
          <w:fldChar w:fldCharType="begin"/>
        </w:r>
        <w:r w:rsidR="00AF6B2E">
          <w:rPr>
            <w:noProof/>
            <w:webHidden/>
          </w:rPr>
          <w:instrText xml:space="preserve"> PAGEREF _Toc484438685 \h </w:instrText>
        </w:r>
        <w:r w:rsidR="00AF6B2E">
          <w:rPr>
            <w:noProof/>
            <w:webHidden/>
          </w:rPr>
        </w:r>
        <w:r w:rsidR="00AF6B2E">
          <w:rPr>
            <w:noProof/>
            <w:webHidden/>
          </w:rPr>
          <w:fldChar w:fldCharType="separate"/>
        </w:r>
        <w:r w:rsidR="00AF6B2E">
          <w:rPr>
            <w:noProof/>
            <w:webHidden/>
          </w:rPr>
          <w:t>79</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6" w:history="1">
        <w:r w:rsidR="00AF6B2E" w:rsidRPr="008702A2">
          <w:rPr>
            <w:rStyle w:val="Hyperlink"/>
            <w:noProof/>
          </w:rPr>
          <w:t>Activity 3A</w:t>
        </w:r>
        <w:r w:rsidR="00AF6B2E">
          <w:rPr>
            <w:noProof/>
            <w:webHidden/>
          </w:rPr>
          <w:tab/>
        </w:r>
        <w:r w:rsidR="00AF6B2E">
          <w:rPr>
            <w:noProof/>
            <w:webHidden/>
          </w:rPr>
          <w:fldChar w:fldCharType="begin"/>
        </w:r>
        <w:r w:rsidR="00AF6B2E">
          <w:rPr>
            <w:noProof/>
            <w:webHidden/>
          </w:rPr>
          <w:instrText xml:space="preserve"> PAGEREF _Toc484438686 \h </w:instrText>
        </w:r>
        <w:r w:rsidR="00AF6B2E">
          <w:rPr>
            <w:noProof/>
            <w:webHidden/>
          </w:rPr>
        </w:r>
        <w:r w:rsidR="00AF6B2E">
          <w:rPr>
            <w:noProof/>
            <w:webHidden/>
          </w:rPr>
          <w:fldChar w:fldCharType="separate"/>
        </w:r>
        <w:r w:rsidR="00AF6B2E">
          <w:rPr>
            <w:noProof/>
            <w:webHidden/>
          </w:rPr>
          <w:t>80</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87" w:history="1">
        <w:r w:rsidR="00AF6B2E" w:rsidRPr="008702A2">
          <w:rPr>
            <w:rStyle w:val="Hyperlink"/>
            <w:noProof/>
          </w:rPr>
          <w:t>3.2 – Reflect on and improve own practices using evidence gathered</w:t>
        </w:r>
        <w:r w:rsidR="00AF6B2E">
          <w:rPr>
            <w:noProof/>
            <w:webHidden/>
          </w:rPr>
          <w:tab/>
        </w:r>
        <w:r w:rsidR="00AF6B2E">
          <w:rPr>
            <w:noProof/>
            <w:webHidden/>
          </w:rPr>
          <w:fldChar w:fldCharType="begin"/>
        </w:r>
        <w:r w:rsidR="00AF6B2E">
          <w:rPr>
            <w:noProof/>
            <w:webHidden/>
          </w:rPr>
          <w:instrText xml:space="preserve"> PAGEREF _Toc484438687 \h </w:instrText>
        </w:r>
        <w:r w:rsidR="00AF6B2E">
          <w:rPr>
            <w:noProof/>
            <w:webHidden/>
          </w:rPr>
        </w:r>
        <w:r w:rsidR="00AF6B2E">
          <w:rPr>
            <w:noProof/>
            <w:webHidden/>
          </w:rPr>
          <w:fldChar w:fldCharType="separate"/>
        </w:r>
        <w:r w:rsidR="00AF6B2E">
          <w:rPr>
            <w:noProof/>
            <w:webHidden/>
          </w:rPr>
          <w:t>81</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8" w:history="1">
        <w:r w:rsidR="00AF6B2E" w:rsidRPr="008702A2">
          <w:rPr>
            <w:rStyle w:val="Hyperlink"/>
            <w:noProof/>
          </w:rPr>
          <w:t>Reflective practice</w:t>
        </w:r>
        <w:r w:rsidR="00AF6B2E">
          <w:rPr>
            <w:noProof/>
            <w:webHidden/>
          </w:rPr>
          <w:tab/>
        </w:r>
        <w:r w:rsidR="00AF6B2E">
          <w:rPr>
            <w:noProof/>
            <w:webHidden/>
          </w:rPr>
          <w:fldChar w:fldCharType="begin"/>
        </w:r>
        <w:r w:rsidR="00AF6B2E">
          <w:rPr>
            <w:noProof/>
            <w:webHidden/>
          </w:rPr>
          <w:instrText xml:space="preserve"> PAGEREF _Toc484438688 \h </w:instrText>
        </w:r>
        <w:r w:rsidR="00AF6B2E">
          <w:rPr>
            <w:noProof/>
            <w:webHidden/>
          </w:rPr>
        </w:r>
        <w:r w:rsidR="00AF6B2E">
          <w:rPr>
            <w:noProof/>
            <w:webHidden/>
          </w:rPr>
          <w:fldChar w:fldCharType="separate"/>
        </w:r>
        <w:r w:rsidR="00AF6B2E">
          <w:rPr>
            <w:noProof/>
            <w:webHidden/>
          </w:rPr>
          <w:t>81</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89" w:history="1">
        <w:r w:rsidR="00AF6B2E" w:rsidRPr="008702A2">
          <w:rPr>
            <w:rStyle w:val="Hyperlink"/>
            <w:noProof/>
          </w:rPr>
          <w:t>Gathering information and feedback</w:t>
        </w:r>
        <w:r w:rsidR="00AF6B2E">
          <w:rPr>
            <w:noProof/>
            <w:webHidden/>
          </w:rPr>
          <w:tab/>
        </w:r>
        <w:r w:rsidR="00AF6B2E">
          <w:rPr>
            <w:noProof/>
            <w:webHidden/>
          </w:rPr>
          <w:fldChar w:fldCharType="begin"/>
        </w:r>
        <w:r w:rsidR="00AF6B2E">
          <w:rPr>
            <w:noProof/>
            <w:webHidden/>
          </w:rPr>
          <w:instrText xml:space="preserve"> PAGEREF _Toc484438689 \h </w:instrText>
        </w:r>
        <w:r w:rsidR="00AF6B2E">
          <w:rPr>
            <w:noProof/>
            <w:webHidden/>
          </w:rPr>
        </w:r>
        <w:r w:rsidR="00AF6B2E">
          <w:rPr>
            <w:noProof/>
            <w:webHidden/>
          </w:rPr>
          <w:fldChar w:fldCharType="separate"/>
        </w:r>
        <w:r w:rsidR="00AF6B2E">
          <w:rPr>
            <w:noProof/>
            <w:webHidden/>
          </w:rPr>
          <w:t>81</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0" w:history="1">
        <w:r w:rsidR="00AF6B2E" w:rsidRPr="008702A2">
          <w:rPr>
            <w:rStyle w:val="Hyperlink"/>
            <w:noProof/>
          </w:rPr>
          <w:t>Improve on own practices</w:t>
        </w:r>
        <w:r w:rsidR="00AF6B2E">
          <w:rPr>
            <w:noProof/>
            <w:webHidden/>
          </w:rPr>
          <w:tab/>
        </w:r>
        <w:r w:rsidR="00AF6B2E">
          <w:rPr>
            <w:noProof/>
            <w:webHidden/>
          </w:rPr>
          <w:fldChar w:fldCharType="begin"/>
        </w:r>
        <w:r w:rsidR="00AF6B2E">
          <w:rPr>
            <w:noProof/>
            <w:webHidden/>
          </w:rPr>
          <w:instrText xml:space="preserve"> PAGEREF _Toc484438690 \h </w:instrText>
        </w:r>
        <w:r w:rsidR="00AF6B2E">
          <w:rPr>
            <w:noProof/>
            <w:webHidden/>
          </w:rPr>
        </w:r>
        <w:r w:rsidR="00AF6B2E">
          <w:rPr>
            <w:noProof/>
            <w:webHidden/>
          </w:rPr>
          <w:fldChar w:fldCharType="separate"/>
        </w:r>
        <w:r w:rsidR="00AF6B2E">
          <w:rPr>
            <w:noProof/>
            <w:webHidden/>
          </w:rPr>
          <w:t>83</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1" w:history="1">
        <w:r w:rsidR="00AF6B2E" w:rsidRPr="008702A2">
          <w:rPr>
            <w:rStyle w:val="Hyperlink"/>
            <w:noProof/>
          </w:rPr>
          <w:t>Activity 3B</w:t>
        </w:r>
        <w:r w:rsidR="00AF6B2E">
          <w:rPr>
            <w:noProof/>
            <w:webHidden/>
          </w:rPr>
          <w:tab/>
        </w:r>
        <w:r w:rsidR="00AF6B2E">
          <w:rPr>
            <w:noProof/>
            <w:webHidden/>
          </w:rPr>
          <w:fldChar w:fldCharType="begin"/>
        </w:r>
        <w:r w:rsidR="00AF6B2E">
          <w:rPr>
            <w:noProof/>
            <w:webHidden/>
          </w:rPr>
          <w:instrText xml:space="preserve"> PAGEREF _Toc484438691 \h </w:instrText>
        </w:r>
        <w:r w:rsidR="00AF6B2E">
          <w:rPr>
            <w:noProof/>
            <w:webHidden/>
          </w:rPr>
        </w:r>
        <w:r w:rsidR="00AF6B2E">
          <w:rPr>
            <w:noProof/>
            <w:webHidden/>
          </w:rPr>
          <w:fldChar w:fldCharType="separate"/>
        </w:r>
        <w:r w:rsidR="00AF6B2E">
          <w:rPr>
            <w:noProof/>
            <w:webHidden/>
          </w:rPr>
          <w:t>84</w:t>
        </w:r>
        <w:r w:rsidR="00AF6B2E">
          <w:rPr>
            <w:noProof/>
            <w:webHidden/>
          </w:rPr>
          <w:fldChar w:fldCharType="end"/>
        </w:r>
      </w:hyperlink>
    </w:p>
    <w:p w:rsidR="00AF6B2E" w:rsidRDefault="00E82A39">
      <w:pPr>
        <w:pStyle w:val="TOC1"/>
        <w:tabs>
          <w:tab w:val="right" w:leader="dot" w:pos="9322"/>
        </w:tabs>
        <w:rPr>
          <w:rFonts w:asciiTheme="minorHAnsi" w:eastAsiaTheme="minorEastAsia" w:hAnsiTheme="minorHAnsi" w:cstheme="minorBidi"/>
          <w:b w:val="0"/>
          <w:noProof/>
          <w:lang w:eastAsia="en-GB"/>
        </w:rPr>
      </w:pPr>
      <w:hyperlink w:anchor="_Toc484438692" w:history="1">
        <w:r w:rsidR="00AF6B2E" w:rsidRPr="008702A2">
          <w:rPr>
            <w:rStyle w:val="Hyperlink"/>
            <w:noProof/>
          </w:rPr>
          <w:t>4. Share information appropriately</w:t>
        </w:r>
        <w:r w:rsidR="00AF6B2E">
          <w:rPr>
            <w:noProof/>
            <w:webHidden/>
          </w:rPr>
          <w:tab/>
        </w:r>
        <w:r w:rsidR="00AF6B2E">
          <w:rPr>
            <w:noProof/>
            <w:webHidden/>
          </w:rPr>
          <w:fldChar w:fldCharType="begin"/>
        </w:r>
        <w:r w:rsidR="00AF6B2E">
          <w:rPr>
            <w:noProof/>
            <w:webHidden/>
          </w:rPr>
          <w:instrText xml:space="preserve"> PAGEREF _Toc484438692 \h </w:instrText>
        </w:r>
        <w:r w:rsidR="00AF6B2E">
          <w:rPr>
            <w:noProof/>
            <w:webHidden/>
          </w:rPr>
        </w:r>
        <w:r w:rsidR="00AF6B2E">
          <w:rPr>
            <w:noProof/>
            <w:webHidden/>
          </w:rPr>
          <w:fldChar w:fldCharType="separate"/>
        </w:r>
        <w:r w:rsidR="00AF6B2E">
          <w:rPr>
            <w:noProof/>
            <w:webHidden/>
          </w:rPr>
          <w:t>85</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93" w:history="1">
        <w:r w:rsidR="00AF6B2E" w:rsidRPr="008702A2">
          <w:rPr>
            <w:rStyle w:val="Hyperlink"/>
            <w:noProof/>
          </w:rPr>
          <w:t>4.1 – Implement strategies to ensure that children’s documentation can be shared with families</w:t>
        </w:r>
        <w:r w:rsidR="00AF6B2E">
          <w:rPr>
            <w:noProof/>
            <w:webHidden/>
          </w:rPr>
          <w:tab/>
        </w:r>
        <w:r w:rsidR="00AF6B2E">
          <w:rPr>
            <w:noProof/>
            <w:webHidden/>
          </w:rPr>
          <w:fldChar w:fldCharType="begin"/>
        </w:r>
        <w:r w:rsidR="00AF6B2E">
          <w:rPr>
            <w:noProof/>
            <w:webHidden/>
          </w:rPr>
          <w:instrText xml:space="preserve"> PAGEREF _Toc484438693 \h </w:instrText>
        </w:r>
        <w:r w:rsidR="00AF6B2E">
          <w:rPr>
            <w:noProof/>
            <w:webHidden/>
          </w:rPr>
        </w:r>
        <w:r w:rsidR="00AF6B2E">
          <w:rPr>
            <w:noProof/>
            <w:webHidden/>
          </w:rPr>
          <w:fldChar w:fldCharType="separate"/>
        </w:r>
        <w:r w:rsidR="00AF6B2E">
          <w:rPr>
            <w:noProof/>
            <w:webHidden/>
          </w:rPr>
          <w:t>86</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94" w:history="1">
        <w:r w:rsidR="00AF6B2E" w:rsidRPr="008702A2">
          <w:rPr>
            <w:rStyle w:val="Hyperlink"/>
            <w:noProof/>
          </w:rPr>
          <w:t>4.2 – Follow confidentiality practices to ensure information is shared appropriately</w:t>
        </w:r>
        <w:r w:rsidR="00AF6B2E">
          <w:rPr>
            <w:noProof/>
            <w:webHidden/>
          </w:rPr>
          <w:tab/>
        </w:r>
        <w:r w:rsidR="00AF6B2E">
          <w:rPr>
            <w:noProof/>
            <w:webHidden/>
          </w:rPr>
          <w:fldChar w:fldCharType="begin"/>
        </w:r>
        <w:r w:rsidR="00AF6B2E">
          <w:rPr>
            <w:noProof/>
            <w:webHidden/>
          </w:rPr>
          <w:instrText xml:space="preserve"> PAGEREF _Toc484438694 \h </w:instrText>
        </w:r>
        <w:r w:rsidR="00AF6B2E">
          <w:rPr>
            <w:noProof/>
            <w:webHidden/>
          </w:rPr>
        </w:r>
        <w:r w:rsidR="00AF6B2E">
          <w:rPr>
            <w:noProof/>
            <w:webHidden/>
          </w:rPr>
          <w:fldChar w:fldCharType="separate"/>
        </w:r>
        <w:r w:rsidR="00AF6B2E">
          <w:rPr>
            <w:noProof/>
            <w:webHidden/>
          </w:rPr>
          <w:t>86</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5" w:history="1">
        <w:r w:rsidR="00AF6B2E" w:rsidRPr="008702A2">
          <w:rPr>
            <w:rStyle w:val="Hyperlink"/>
            <w:noProof/>
          </w:rPr>
          <w:t>Quality Standard 6 of the National Quality Standards</w:t>
        </w:r>
        <w:r w:rsidR="00AF6B2E">
          <w:rPr>
            <w:noProof/>
            <w:webHidden/>
          </w:rPr>
          <w:tab/>
        </w:r>
        <w:r w:rsidR="00AF6B2E">
          <w:rPr>
            <w:noProof/>
            <w:webHidden/>
          </w:rPr>
          <w:fldChar w:fldCharType="begin"/>
        </w:r>
        <w:r w:rsidR="00AF6B2E">
          <w:rPr>
            <w:noProof/>
            <w:webHidden/>
          </w:rPr>
          <w:instrText xml:space="preserve"> PAGEREF _Toc484438695 \h </w:instrText>
        </w:r>
        <w:r w:rsidR="00AF6B2E">
          <w:rPr>
            <w:noProof/>
            <w:webHidden/>
          </w:rPr>
        </w:r>
        <w:r w:rsidR="00AF6B2E">
          <w:rPr>
            <w:noProof/>
            <w:webHidden/>
          </w:rPr>
          <w:fldChar w:fldCharType="separate"/>
        </w:r>
        <w:r w:rsidR="00AF6B2E">
          <w:rPr>
            <w:noProof/>
            <w:webHidden/>
          </w:rPr>
          <w:t>86</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6" w:history="1">
        <w:r w:rsidR="00AF6B2E" w:rsidRPr="008702A2">
          <w:rPr>
            <w:rStyle w:val="Hyperlink"/>
            <w:noProof/>
          </w:rPr>
          <w:t>Sharing children’s documentation with families</w:t>
        </w:r>
        <w:r w:rsidR="00AF6B2E">
          <w:rPr>
            <w:noProof/>
            <w:webHidden/>
          </w:rPr>
          <w:tab/>
        </w:r>
        <w:r w:rsidR="00AF6B2E">
          <w:rPr>
            <w:noProof/>
            <w:webHidden/>
          </w:rPr>
          <w:fldChar w:fldCharType="begin"/>
        </w:r>
        <w:r w:rsidR="00AF6B2E">
          <w:rPr>
            <w:noProof/>
            <w:webHidden/>
          </w:rPr>
          <w:instrText xml:space="preserve"> PAGEREF _Toc484438696 \h </w:instrText>
        </w:r>
        <w:r w:rsidR="00AF6B2E">
          <w:rPr>
            <w:noProof/>
            <w:webHidden/>
          </w:rPr>
        </w:r>
        <w:r w:rsidR="00AF6B2E">
          <w:rPr>
            <w:noProof/>
            <w:webHidden/>
          </w:rPr>
          <w:fldChar w:fldCharType="separate"/>
        </w:r>
        <w:r w:rsidR="00AF6B2E">
          <w:rPr>
            <w:noProof/>
            <w:webHidden/>
          </w:rPr>
          <w:t>86</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7" w:history="1">
        <w:r w:rsidR="00AF6B2E" w:rsidRPr="008702A2">
          <w:rPr>
            <w:rStyle w:val="Hyperlink"/>
            <w:noProof/>
            <w:lang w:val="en-AU"/>
          </w:rPr>
          <w:t>Confidentiality practices to ensure information is shared appropriately</w:t>
        </w:r>
        <w:r w:rsidR="00AF6B2E">
          <w:rPr>
            <w:noProof/>
            <w:webHidden/>
          </w:rPr>
          <w:tab/>
        </w:r>
        <w:r w:rsidR="00AF6B2E">
          <w:rPr>
            <w:noProof/>
            <w:webHidden/>
          </w:rPr>
          <w:fldChar w:fldCharType="begin"/>
        </w:r>
        <w:r w:rsidR="00AF6B2E">
          <w:rPr>
            <w:noProof/>
            <w:webHidden/>
          </w:rPr>
          <w:instrText xml:space="preserve"> PAGEREF _Toc484438697 \h </w:instrText>
        </w:r>
        <w:r w:rsidR="00AF6B2E">
          <w:rPr>
            <w:noProof/>
            <w:webHidden/>
          </w:rPr>
        </w:r>
        <w:r w:rsidR="00AF6B2E">
          <w:rPr>
            <w:noProof/>
            <w:webHidden/>
          </w:rPr>
          <w:fldChar w:fldCharType="separate"/>
        </w:r>
        <w:r w:rsidR="00AF6B2E">
          <w:rPr>
            <w:noProof/>
            <w:webHidden/>
          </w:rPr>
          <w:t>88</w:t>
        </w:r>
        <w:r w:rsidR="00AF6B2E">
          <w:rPr>
            <w:noProof/>
            <w:webHidden/>
          </w:rPr>
          <w:fldChar w:fldCharType="end"/>
        </w:r>
      </w:hyperlink>
    </w:p>
    <w:p w:rsidR="00AF6B2E" w:rsidRDefault="00E82A39">
      <w:pPr>
        <w:pStyle w:val="TOC3"/>
        <w:tabs>
          <w:tab w:val="right" w:leader="dot" w:pos="9322"/>
        </w:tabs>
        <w:rPr>
          <w:rFonts w:asciiTheme="minorHAnsi" w:eastAsiaTheme="minorEastAsia" w:hAnsiTheme="minorHAnsi" w:cstheme="minorBidi"/>
          <w:noProof/>
          <w:lang w:eastAsia="en-GB"/>
        </w:rPr>
      </w:pPr>
      <w:hyperlink w:anchor="_Toc484438698" w:history="1">
        <w:r w:rsidR="00AF6B2E" w:rsidRPr="008702A2">
          <w:rPr>
            <w:rStyle w:val="Hyperlink"/>
            <w:noProof/>
          </w:rPr>
          <w:t>Activity 4A</w:t>
        </w:r>
        <w:r w:rsidR="00AF6B2E">
          <w:rPr>
            <w:noProof/>
            <w:webHidden/>
          </w:rPr>
          <w:tab/>
        </w:r>
        <w:r w:rsidR="00AF6B2E">
          <w:rPr>
            <w:noProof/>
            <w:webHidden/>
          </w:rPr>
          <w:fldChar w:fldCharType="begin"/>
        </w:r>
        <w:r w:rsidR="00AF6B2E">
          <w:rPr>
            <w:noProof/>
            <w:webHidden/>
          </w:rPr>
          <w:instrText xml:space="preserve"> PAGEREF _Toc484438698 \h </w:instrText>
        </w:r>
        <w:r w:rsidR="00AF6B2E">
          <w:rPr>
            <w:noProof/>
            <w:webHidden/>
          </w:rPr>
        </w:r>
        <w:r w:rsidR="00AF6B2E">
          <w:rPr>
            <w:noProof/>
            <w:webHidden/>
          </w:rPr>
          <w:fldChar w:fldCharType="separate"/>
        </w:r>
        <w:r w:rsidR="00AF6B2E">
          <w:rPr>
            <w:noProof/>
            <w:webHidden/>
          </w:rPr>
          <w:t>91</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699" w:history="1">
        <w:r w:rsidR="00AF6B2E" w:rsidRPr="008702A2">
          <w:rPr>
            <w:rStyle w:val="Hyperlink"/>
            <w:noProof/>
          </w:rPr>
          <w:t>Summative Assessments</w:t>
        </w:r>
        <w:r w:rsidR="00AF6B2E">
          <w:rPr>
            <w:noProof/>
            <w:webHidden/>
          </w:rPr>
          <w:tab/>
        </w:r>
        <w:r w:rsidR="00AF6B2E">
          <w:rPr>
            <w:noProof/>
            <w:webHidden/>
          </w:rPr>
          <w:fldChar w:fldCharType="begin"/>
        </w:r>
        <w:r w:rsidR="00AF6B2E">
          <w:rPr>
            <w:noProof/>
            <w:webHidden/>
          </w:rPr>
          <w:instrText xml:space="preserve"> PAGEREF _Toc484438699 \h </w:instrText>
        </w:r>
        <w:r w:rsidR="00AF6B2E">
          <w:rPr>
            <w:noProof/>
            <w:webHidden/>
          </w:rPr>
        </w:r>
        <w:r w:rsidR="00AF6B2E">
          <w:rPr>
            <w:noProof/>
            <w:webHidden/>
          </w:rPr>
          <w:fldChar w:fldCharType="separate"/>
        </w:r>
        <w:r w:rsidR="00AF6B2E">
          <w:rPr>
            <w:noProof/>
            <w:webHidden/>
          </w:rPr>
          <w:t>92</w:t>
        </w:r>
        <w:r w:rsidR="00AF6B2E">
          <w:rPr>
            <w:noProof/>
            <w:webHidden/>
          </w:rPr>
          <w:fldChar w:fldCharType="end"/>
        </w:r>
      </w:hyperlink>
    </w:p>
    <w:p w:rsidR="00AF6B2E" w:rsidRDefault="00E82A39">
      <w:pPr>
        <w:pStyle w:val="TOC2"/>
        <w:tabs>
          <w:tab w:val="right" w:leader="dot" w:pos="9322"/>
        </w:tabs>
        <w:rPr>
          <w:rFonts w:asciiTheme="minorHAnsi" w:eastAsiaTheme="minorEastAsia" w:hAnsiTheme="minorHAnsi" w:cstheme="minorBidi"/>
          <w:noProof/>
          <w:lang w:eastAsia="en-GB"/>
        </w:rPr>
      </w:pPr>
      <w:hyperlink w:anchor="_Toc484438700" w:history="1">
        <w:r w:rsidR="00AF6B2E" w:rsidRPr="008702A2">
          <w:rPr>
            <w:rStyle w:val="Hyperlink"/>
            <w:noProof/>
          </w:rPr>
          <w:t>References</w:t>
        </w:r>
        <w:r w:rsidR="00AF6B2E">
          <w:rPr>
            <w:noProof/>
            <w:webHidden/>
          </w:rPr>
          <w:tab/>
        </w:r>
        <w:r w:rsidR="00AF6B2E">
          <w:rPr>
            <w:noProof/>
            <w:webHidden/>
          </w:rPr>
          <w:fldChar w:fldCharType="begin"/>
        </w:r>
        <w:r w:rsidR="00AF6B2E">
          <w:rPr>
            <w:noProof/>
            <w:webHidden/>
          </w:rPr>
          <w:instrText xml:space="preserve"> PAGEREF _Toc484438700 \h </w:instrText>
        </w:r>
        <w:r w:rsidR="00AF6B2E">
          <w:rPr>
            <w:noProof/>
            <w:webHidden/>
          </w:rPr>
        </w:r>
        <w:r w:rsidR="00AF6B2E">
          <w:rPr>
            <w:noProof/>
            <w:webHidden/>
          </w:rPr>
          <w:fldChar w:fldCharType="separate"/>
        </w:r>
        <w:r w:rsidR="00AF6B2E">
          <w:rPr>
            <w:noProof/>
            <w:webHidden/>
          </w:rPr>
          <w:t>93</w:t>
        </w:r>
        <w:r w:rsidR="00AF6B2E">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4438626"/>
      <w:r>
        <w:lastRenderedPageBreak/>
        <w:t>Unit of Competency</w:t>
      </w:r>
      <w:bookmarkEnd w:id="0"/>
      <w:bookmarkEnd w:id="1"/>
    </w:p>
    <w:p w:rsidR="008945E5" w:rsidRPr="00766EE1" w:rsidRDefault="008945E5" w:rsidP="009D378D">
      <w:pPr>
        <w:pStyle w:val="Heading3"/>
        <w:spacing w:after="0" w:line="240" w:lineRule="auto"/>
        <w:rPr>
          <w:noProof/>
        </w:rPr>
      </w:pPr>
      <w:bookmarkStart w:id="2" w:name="_Toc484438627"/>
      <w:r w:rsidRPr="00766EE1">
        <w:rPr>
          <w:noProof/>
        </w:rPr>
        <w:t>Application</w:t>
      </w:r>
      <w:bookmarkEnd w:id="2"/>
    </w:p>
    <w:p w:rsidR="009D378D" w:rsidRPr="00766EE1" w:rsidRDefault="009D378D" w:rsidP="00206263">
      <w:pPr>
        <w:spacing w:after="0" w:line="240" w:lineRule="auto"/>
        <w:contextualSpacing/>
        <w:rPr>
          <w:noProof/>
          <w:highlight w:val="yellow"/>
        </w:rPr>
      </w:pPr>
    </w:p>
    <w:p w:rsidR="00B945F4" w:rsidRPr="00766EE1" w:rsidRDefault="00B945F4" w:rsidP="00B945F4">
      <w:pPr>
        <w:spacing w:after="0" w:line="240" w:lineRule="auto"/>
        <w:contextualSpacing/>
        <w:rPr>
          <w:noProof/>
          <w:lang w:val="en-AU"/>
        </w:rPr>
      </w:pPr>
      <w:r w:rsidRPr="00766EE1">
        <w:rPr>
          <w:noProof/>
          <w:lang w:val="en-AU"/>
        </w:rPr>
        <w:t>This unit describes the skills and knowledge required to gather and analyse information about children’s learning, in order to inform practice.</w:t>
      </w:r>
    </w:p>
    <w:p w:rsidR="00B945F4" w:rsidRPr="00766EE1" w:rsidRDefault="00B945F4" w:rsidP="00B945F4">
      <w:pPr>
        <w:spacing w:after="0" w:line="240" w:lineRule="auto"/>
        <w:contextualSpacing/>
        <w:rPr>
          <w:noProof/>
          <w:lang w:val="en-AU"/>
        </w:rPr>
      </w:pPr>
      <w:r w:rsidRPr="00766EE1">
        <w:rPr>
          <w:noProof/>
          <w:lang w:val="en-AU"/>
        </w:rPr>
        <w:t xml:space="preserve"> </w:t>
      </w:r>
    </w:p>
    <w:p w:rsidR="00B945F4" w:rsidRPr="00766EE1" w:rsidRDefault="00B945F4" w:rsidP="00B945F4">
      <w:pPr>
        <w:spacing w:after="0" w:line="240" w:lineRule="auto"/>
        <w:contextualSpacing/>
        <w:rPr>
          <w:noProof/>
          <w:lang w:val="en-AU"/>
        </w:rPr>
      </w:pPr>
      <w:r w:rsidRPr="00766EE1">
        <w:rPr>
          <w:noProof/>
          <w:lang w:val="en-AU"/>
        </w:rPr>
        <w:t xml:space="preserve">This unit applies to educators working in a range of education and care services. </w:t>
      </w:r>
    </w:p>
    <w:p w:rsidR="00B945F4" w:rsidRPr="00766EE1" w:rsidRDefault="00B945F4" w:rsidP="00B945F4">
      <w:pPr>
        <w:spacing w:after="0" w:line="240" w:lineRule="auto"/>
        <w:contextualSpacing/>
        <w:rPr>
          <w:noProof/>
          <w:lang w:val="en-AU"/>
        </w:rPr>
      </w:pPr>
    </w:p>
    <w:p w:rsidR="007B084B" w:rsidRDefault="00B945F4" w:rsidP="00B945F4">
      <w:pPr>
        <w:spacing w:after="0" w:line="240" w:lineRule="auto"/>
        <w:contextualSpacing/>
        <w:rPr>
          <w:lang w:val="en-AU"/>
        </w:rPr>
      </w:pPr>
      <w:r w:rsidRPr="00766EE1">
        <w:rPr>
          <w:i/>
          <w:noProof/>
          <w:lang w:val="en-AU"/>
        </w:rPr>
        <w:t>The skills in this unit must be applied in accordance with Commonwealth and State/Territory legislation, Australian/New Zealand standards and industry codes of practice</w:t>
      </w:r>
      <w:r w:rsidRPr="00766EE1">
        <w:rPr>
          <w:noProof/>
          <w:lang w:val="en-AU"/>
        </w:rPr>
        <w:t>.</w:t>
      </w:r>
    </w:p>
    <w:p w:rsidR="00B945F4" w:rsidRPr="00B249C8" w:rsidRDefault="00B945F4" w:rsidP="00B945F4">
      <w:pPr>
        <w:spacing w:after="0" w:line="240" w:lineRule="auto"/>
        <w:contextualSpacing/>
      </w:pP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Default="00B945F4">
      <w:pPr>
        <w:spacing w:after="0" w:line="240" w:lineRule="auto"/>
      </w:pPr>
      <w:r w:rsidRPr="00B945F4">
        <w:t>No equivalent unit.</w:t>
      </w:r>
    </w:p>
    <w:p w:rsidR="00B945F4" w:rsidRPr="004109D6" w:rsidRDefault="00B945F4">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4438628"/>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766EE1">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DA119A" w:rsidP="009F1CF5">
            <w:pPr>
              <w:pStyle w:val="List"/>
              <w:numPr>
                <w:ilvl w:val="0"/>
                <w:numId w:val="10"/>
              </w:numPr>
              <w:spacing w:after="0" w:line="240" w:lineRule="auto"/>
              <w:rPr>
                <w:rFonts w:asciiTheme="minorHAnsi" w:hAnsiTheme="minorHAnsi" w:cstheme="minorHAnsi"/>
                <w:b/>
                <w:lang w:val="en-NZ"/>
              </w:rPr>
            </w:pPr>
            <w:r w:rsidRPr="00DA119A">
              <w:rPr>
                <w:rFonts w:asciiTheme="minorHAnsi" w:hAnsiTheme="minorHAnsi" w:cstheme="minorHAnsi"/>
                <w:b/>
                <w:lang w:val="en-NZ"/>
              </w:rPr>
              <w:t>Gather and document information about children</w:t>
            </w:r>
          </w:p>
        </w:tc>
        <w:tc>
          <w:tcPr>
            <w:tcW w:w="5942" w:type="dxa"/>
            <w:tcMar>
              <w:top w:w="0" w:type="dxa"/>
              <w:left w:w="62" w:type="dxa"/>
              <w:bottom w:w="0" w:type="dxa"/>
              <w:right w:w="62" w:type="dxa"/>
            </w:tcMar>
          </w:tcPr>
          <w:p w:rsidR="00DA119A" w:rsidRPr="00766EE1" w:rsidRDefault="00DA119A" w:rsidP="009F1CF5">
            <w:pPr>
              <w:pStyle w:val="List2"/>
              <w:numPr>
                <w:ilvl w:val="0"/>
                <w:numId w:val="14"/>
              </w:numPr>
              <w:spacing w:after="0" w:line="240" w:lineRule="auto"/>
              <w:rPr>
                <w:rFonts w:asciiTheme="minorHAnsi" w:hAnsiTheme="minorHAnsi" w:cstheme="minorHAnsi"/>
                <w:noProof/>
                <w:lang w:val="en-NZ"/>
              </w:rPr>
            </w:pPr>
            <w:r w:rsidRPr="00766EE1">
              <w:rPr>
                <w:noProof/>
              </w:rPr>
              <w:t>Undertake observations and gather detailed information about children’s</w:t>
            </w:r>
            <w:r w:rsidRPr="00DA119A">
              <w:t xml:space="preserve"> </w:t>
            </w:r>
            <w:r w:rsidRPr="00766EE1">
              <w:rPr>
                <w:noProof/>
              </w:rPr>
              <w:t>learning, using a wide range of approaches</w:t>
            </w:r>
          </w:p>
          <w:p w:rsidR="00B22282" w:rsidRPr="00766EE1" w:rsidRDefault="00DA119A" w:rsidP="009F1CF5">
            <w:pPr>
              <w:pStyle w:val="List2"/>
              <w:numPr>
                <w:ilvl w:val="0"/>
                <w:numId w:val="14"/>
              </w:numPr>
              <w:spacing w:after="0" w:line="240" w:lineRule="auto"/>
              <w:rPr>
                <w:rFonts w:asciiTheme="minorHAnsi" w:hAnsiTheme="minorHAnsi" w:cstheme="minorHAnsi"/>
                <w:noProof/>
                <w:lang w:val="en-NZ"/>
              </w:rPr>
            </w:pPr>
            <w:r w:rsidRPr="00766EE1">
              <w:rPr>
                <w:noProof/>
              </w:rPr>
              <w:t>Ensure the assessment methods and tools used to gather information consider assessment principles</w:t>
            </w:r>
          </w:p>
          <w:p w:rsidR="00DA119A" w:rsidRPr="00766EE1" w:rsidRDefault="00DA119A" w:rsidP="009F1CF5">
            <w:pPr>
              <w:pStyle w:val="List2"/>
              <w:numPr>
                <w:ilvl w:val="0"/>
                <w:numId w:val="14"/>
              </w:numPr>
              <w:spacing w:after="0" w:line="240" w:lineRule="auto"/>
              <w:rPr>
                <w:rFonts w:asciiTheme="minorHAnsi" w:hAnsiTheme="minorHAnsi" w:cstheme="minorHAnsi"/>
                <w:noProof/>
                <w:lang w:val="en-NZ"/>
              </w:rPr>
            </w:pPr>
            <w:r w:rsidRPr="00766EE1">
              <w:rPr>
                <w:noProof/>
              </w:rPr>
              <w:t>Gather information and observations over time and in a variety of spaces</w:t>
            </w:r>
          </w:p>
          <w:p w:rsidR="00DA119A" w:rsidRPr="00766EE1" w:rsidRDefault="00DA119A" w:rsidP="009F1CF5">
            <w:pPr>
              <w:pStyle w:val="List2"/>
              <w:numPr>
                <w:ilvl w:val="0"/>
                <w:numId w:val="14"/>
              </w:numPr>
              <w:spacing w:after="0" w:line="240" w:lineRule="auto"/>
              <w:rPr>
                <w:rFonts w:asciiTheme="minorHAnsi" w:hAnsiTheme="minorHAnsi" w:cstheme="minorHAnsi"/>
                <w:noProof/>
                <w:lang w:val="en-NZ"/>
              </w:rPr>
            </w:pPr>
            <w:r w:rsidRPr="00766EE1">
              <w:rPr>
                <w:noProof/>
              </w:rPr>
              <w:t>Include the voices of educators, children, peers, families and other professionals where appropriate</w:t>
            </w:r>
          </w:p>
          <w:p w:rsidR="00DA119A" w:rsidRPr="00DA119A" w:rsidRDefault="00DA119A" w:rsidP="009F1CF5">
            <w:pPr>
              <w:pStyle w:val="List2"/>
              <w:numPr>
                <w:ilvl w:val="0"/>
                <w:numId w:val="14"/>
              </w:numPr>
              <w:spacing w:after="0" w:line="240" w:lineRule="auto"/>
              <w:rPr>
                <w:rFonts w:asciiTheme="minorHAnsi" w:hAnsiTheme="minorHAnsi" w:cstheme="minorHAnsi"/>
                <w:lang w:val="en-NZ"/>
              </w:rPr>
            </w:pPr>
            <w:r w:rsidRPr="00766EE1">
              <w:rPr>
                <w:noProof/>
              </w:rPr>
              <w:t>Demonstrate inclusive assessment practices</w:t>
            </w:r>
          </w:p>
          <w:p w:rsidR="00DA119A" w:rsidRPr="00305E76" w:rsidRDefault="00DA119A" w:rsidP="00DA119A">
            <w:pPr>
              <w:pStyle w:val="List2"/>
              <w:spacing w:after="0" w:line="240" w:lineRule="auto"/>
              <w:ind w:left="36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766EE1" w:rsidRDefault="00DA119A" w:rsidP="009F1CF5">
            <w:pPr>
              <w:pStyle w:val="List"/>
              <w:numPr>
                <w:ilvl w:val="0"/>
                <w:numId w:val="10"/>
              </w:numPr>
              <w:spacing w:after="0" w:line="240" w:lineRule="auto"/>
              <w:rPr>
                <w:rFonts w:asciiTheme="minorHAnsi" w:hAnsiTheme="minorHAnsi" w:cstheme="minorHAnsi"/>
                <w:b/>
                <w:noProof/>
                <w:lang w:val="en-NZ"/>
              </w:rPr>
            </w:pPr>
            <w:r w:rsidRPr="00766EE1">
              <w:rPr>
                <w:rFonts w:asciiTheme="minorHAnsi" w:hAnsiTheme="minorHAnsi" w:cstheme="minorHAnsi"/>
                <w:b/>
                <w:noProof/>
                <w:lang w:val="en-NZ"/>
              </w:rPr>
              <w:t>Monitor children’s learning and development</w:t>
            </w:r>
          </w:p>
        </w:tc>
        <w:tc>
          <w:tcPr>
            <w:tcW w:w="5942" w:type="dxa"/>
            <w:tcMar>
              <w:top w:w="0" w:type="dxa"/>
              <w:left w:w="62" w:type="dxa"/>
              <w:bottom w:w="0" w:type="dxa"/>
              <w:right w:w="62" w:type="dxa"/>
            </w:tcMar>
          </w:tcPr>
          <w:p w:rsidR="00B22282" w:rsidRPr="00766EE1" w:rsidRDefault="00DA119A" w:rsidP="009F1CF5">
            <w:pPr>
              <w:pStyle w:val="ListParagraph"/>
              <w:numPr>
                <w:ilvl w:val="0"/>
                <w:numId w:val="15"/>
              </w:numPr>
              <w:spacing w:after="0" w:line="240" w:lineRule="auto"/>
              <w:rPr>
                <w:rFonts w:asciiTheme="minorHAnsi" w:hAnsiTheme="minorHAnsi" w:cstheme="minorHAnsi"/>
                <w:noProof/>
                <w:lang w:val="en-NZ"/>
              </w:rPr>
            </w:pPr>
            <w:r w:rsidRPr="00766EE1">
              <w:rPr>
                <w:noProof/>
              </w:rPr>
              <w:t>Use information and observations to analyse and monitor children’s strengths, interests, relationships and learning in conjunction with the approved framework’s learning outcomes</w:t>
            </w:r>
          </w:p>
          <w:p w:rsidR="00DA119A" w:rsidRPr="00766EE1" w:rsidRDefault="00DA119A" w:rsidP="009F1CF5">
            <w:pPr>
              <w:pStyle w:val="ListParagraph"/>
              <w:numPr>
                <w:ilvl w:val="0"/>
                <w:numId w:val="15"/>
              </w:numPr>
              <w:spacing w:after="0" w:line="240" w:lineRule="auto"/>
              <w:rPr>
                <w:rFonts w:asciiTheme="minorHAnsi" w:hAnsiTheme="minorHAnsi" w:cstheme="minorHAnsi"/>
                <w:noProof/>
                <w:lang w:val="en-NZ"/>
              </w:rPr>
            </w:pPr>
            <w:r w:rsidRPr="00766EE1">
              <w:rPr>
                <w:noProof/>
              </w:rPr>
              <w:t>Identify children who may need additional support in order to achieve particular learning outcomes</w:t>
            </w:r>
          </w:p>
          <w:p w:rsidR="00DA119A" w:rsidRPr="00766EE1" w:rsidRDefault="00DA119A" w:rsidP="009F1CF5">
            <w:pPr>
              <w:pStyle w:val="ListParagraph"/>
              <w:numPr>
                <w:ilvl w:val="0"/>
                <w:numId w:val="15"/>
              </w:numPr>
              <w:spacing w:after="0" w:line="240" w:lineRule="auto"/>
              <w:rPr>
                <w:rFonts w:asciiTheme="minorHAnsi" w:hAnsiTheme="minorHAnsi" w:cstheme="minorHAnsi"/>
                <w:noProof/>
                <w:lang w:val="en-NZ"/>
              </w:rPr>
            </w:pPr>
            <w:r w:rsidRPr="00766EE1">
              <w:rPr>
                <w:noProof/>
              </w:rPr>
              <w:t>Use summative assessment to reflect on children’s learning over a period of time</w:t>
            </w:r>
          </w:p>
          <w:p w:rsidR="00DA119A" w:rsidRPr="00766EE1" w:rsidRDefault="00DA119A" w:rsidP="009F1CF5">
            <w:pPr>
              <w:pStyle w:val="ListParagraph"/>
              <w:numPr>
                <w:ilvl w:val="0"/>
                <w:numId w:val="15"/>
              </w:numPr>
              <w:spacing w:after="0" w:line="240" w:lineRule="auto"/>
              <w:rPr>
                <w:rFonts w:asciiTheme="minorHAnsi" w:hAnsiTheme="minorHAnsi" w:cstheme="minorHAnsi"/>
                <w:noProof/>
                <w:lang w:val="en-NZ"/>
              </w:rPr>
            </w:pPr>
            <w:r w:rsidRPr="00766EE1">
              <w:rPr>
                <w:noProof/>
              </w:rPr>
              <w:t>Collaborate with families and colleagues to support children’s learning</w:t>
            </w:r>
          </w:p>
          <w:p w:rsidR="00DA119A" w:rsidRPr="00DA119A" w:rsidRDefault="00DA119A" w:rsidP="009F1CF5">
            <w:pPr>
              <w:pStyle w:val="ListParagraph"/>
              <w:numPr>
                <w:ilvl w:val="0"/>
                <w:numId w:val="15"/>
              </w:numPr>
              <w:spacing w:after="0" w:line="240" w:lineRule="auto"/>
              <w:rPr>
                <w:rFonts w:asciiTheme="minorHAnsi" w:hAnsiTheme="minorHAnsi" w:cstheme="minorHAnsi"/>
                <w:lang w:val="en-NZ"/>
              </w:rPr>
            </w:pPr>
            <w:r w:rsidRPr="00766EE1">
              <w:rPr>
                <w:noProof/>
              </w:rPr>
              <w:t>Develop a process to ensure that information and observations are gathered and used to inform planning for all children</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766EE1" w:rsidRDefault="00DA119A" w:rsidP="009F1CF5">
            <w:pPr>
              <w:pStyle w:val="List"/>
              <w:numPr>
                <w:ilvl w:val="0"/>
                <w:numId w:val="10"/>
              </w:numPr>
              <w:spacing w:after="0" w:line="240" w:lineRule="auto"/>
              <w:rPr>
                <w:rFonts w:asciiTheme="minorHAnsi" w:hAnsiTheme="minorHAnsi" w:cstheme="minorHAnsi"/>
                <w:b/>
                <w:noProof/>
                <w:lang w:val="en-NZ"/>
              </w:rPr>
            </w:pPr>
            <w:r w:rsidRPr="00766EE1">
              <w:rPr>
                <w:b/>
                <w:noProof/>
              </w:rPr>
              <w:t>Use evidence to inform practice</w:t>
            </w:r>
          </w:p>
        </w:tc>
        <w:tc>
          <w:tcPr>
            <w:tcW w:w="5942" w:type="dxa"/>
            <w:tcMar>
              <w:top w:w="0" w:type="dxa"/>
              <w:left w:w="62" w:type="dxa"/>
              <w:bottom w:w="0" w:type="dxa"/>
              <w:right w:w="62" w:type="dxa"/>
            </w:tcMar>
          </w:tcPr>
          <w:p w:rsidR="00305E76" w:rsidRPr="00766EE1" w:rsidRDefault="00DA119A" w:rsidP="009F1CF5">
            <w:pPr>
              <w:pStyle w:val="ListParagraph"/>
              <w:numPr>
                <w:ilvl w:val="0"/>
                <w:numId w:val="16"/>
              </w:numPr>
              <w:spacing w:after="0" w:line="240" w:lineRule="auto"/>
              <w:rPr>
                <w:rFonts w:asciiTheme="minorHAnsi" w:hAnsiTheme="minorHAnsi" w:cstheme="minorHAnsi"/>
                <w:noProof/>
              </w:rPr>
            </w:pPr>
            <w:r w:rsidRPr="00766EE1">
              <w:rPr>
                <w:noProof/>
              </w:rPr>
              <w:t>Use evidence to plan for children to learn through play, intentional teaching, modelling and the learning environment</w:t>
            </w:r>
          </w:p>
          <w:p w:rsidR="00DA119A" w:rsidRPr="00DA119A" w:rsidRDefault="00DA119A" w:rsidP="009F1CF5">
            <w:pPr>
              <w:pStyle w:val="ListParagraph"/>
              <w:numPr>
                <w:ilvl w:val="0"/>
                <w:numId w:val="16"/>
              </w:numPr>
              <w:spacing w:after="0" w:line="240" w:lineRule="auto"/>
              <w:rPr>
                <w:rFonts w:asciiTheme="minorHAnsi" w:hAnsiTheme="minorHAnsi" w:cstheme="minorHAnsi"/>
              </w:rPr>
            </w:pPr>
            <w:r w:rsidRPr="00766EE1">
              <w:rPr>
                <w:noProof/>
              </w:rPr>
              <w:t>Reflect on and improve own practices using evidence gathered</w:t>
            </w:r>
          </w:p>
          <w:p w:rsidR="003D483F" w:rsidRPr="00305E76" w:rsidRDefault="003D483F" w:rsidP="003D483F">
            <w:pPr>
              <w:spacing w:after="0" w:line="240" w:lineRule="auto"/>
              <w:rPr>
                <w:rFonts w:asciiTheme="minorHAnsi" w:hAnsiTheme="minorHAnsi" w:cstheme="minorHAnsi"/>
              </w:rPr>
            </w:pPr>
          </w:p>
        </w:tc>
      </w:tr>
      <w:tr w:rsidR="004D12D0" w:rsidRPr="00766EE1" w:rsidTr="00347112">
        <w:trPr>
          <w:cantSplit/>
        </w:trPr>
        <w:tc>
          <w:tcPr>
            <w:tcW w:w="2580" w:type="dxa"/>
            <w:tcMar>
              <w:top w:w="0" w:type="dxa"/>
              <w:left w:w="62" w:type="dxa"/>
              <w:bottom w:w="0" w:type="dxa"/>
              <w:right w:w="62" w:type="dxa"/>
            </w:tcMar>
          </w:tcPr>
          <w:p w:rsidR="004D12D0" w:rsidRPr="00DA119A" w:rsidRDefault="00DA119A" w:rsidP="009F1CF5">
            <w:pPr>
              <w:pStyle w:val="List"/>
              <w:numPr>
                <w:ilvl w:val="0"/>
                <w:numId w:val="3"/>
              </w:numPr>
              <w:spacing w:after="0" w:line="240" w:lineRule="auto"/>
              <w:rPr>
                <w:rFonts w:asciiTheme="minorHAnsi" w:hAnsiTheme="minorHAnsi" w:cstheme="minorHAnsi"/>
                <w:b/>
              </w:rPr>
            </w:pPr>
            <w:r w:rsidRPr="00DA119A">
              <w:rPr>
                <w:rFonts w:asciiTheme="minorHAnsi" w:hAnsiTheme="minorHAnsi" w:cstheme="minorHAnsi"/>
                <w:b/>
              </w:rPr>
              <w:t>Share information appropriately</w:t>
            </w:r>
          </w:p>
        </w:tc>
        <w:tc>
          <w:tcPr>
            <w:tcW w:w="5942" w:type="dxa"/>
            <w:tcMar>
              <w:top w:w="0" w:type="dxa"/>
              <w:left w:w="62" w:type="dxa"/>
              <w:bottom w:w="0" w:type="dxa"/>
              <w:right w:w="62" w:type="dxa"/>
            </w:tcMar>
          </w:tcPr>
          <w:p w:rsidR="004D12D0" w:rsidRPr="00DA119A" w:rsidRDefault="00DA119A" w:rsidP="009F1CF5">
            <w:pPr>
              <w:pStyle w:val="ListParagraph"/>
              <w:numPr>
                <w:ilvl w:val="0"/>
                <w:numId w:val="17"/>
              </w:numPr>
              <w:spacing w:after="0" w:line="240" w:lineRule="auto"/>
              <w:rPr>
                <w:rFonts w:asciiTheme="minorHAnsi" w:hAnsiTheme="minorHAnsi"/>
              </w:rPr>
            </w:pPr>
            <w:r w:rsidRPr="004F494E">
              <w:t>Implement strategies to ensure that children’s documentation can be shared with families</w:t>
            </w:r>
          </w:p>
          <w:p w:rsidR="00DA119A" w:rsidRPr="00766EE1" w:rsidRDefault="00DA119A" w:rsidP="009F1CF5">
            <w:pPr>
              <w:pStyle w:val="ListParagraph"/>
              <w:numPr>
                <w:ilvl w:val="0"/>
                <w:numId w:val="17"/>
              </w:numPr>
              <w:spacing w:after="0" w:line="240" w:lineRule="auto"/>
              <w:rPr>
                <w:rFonts w:asciiTheme="minorHAnsi" w:hAnsiTheme="minorHAnsi"/>
                <w:noProof/>
              </w:rPr>
            </w:pPr>
            <w:r w:rsidRPr="00766EE1">
              <w:rPr>
                <w:noProof/>
              </w:rPr>
              <w:t>Follow confidentiality practices to ensure information is shared appropriately</w:t>
            </w:r>
          </w:p>
          <w:p w:rsidR="003D483F" w:rsidRPr="00766EE1" w:rsidRDefault="003D483F" w:rsidP="003D483F">
            <w:pPr>
              <w:spacing w:after="0" w:line="240" w:lineRule="auto"/>
              <w:rPr>
                <w:rFonts w:asciiTheme="minorHAnsi" w:hAnsiTheme="minorHAnsi"/>
                <w:noProof/>
              </w:rPr>
            </w:pPr>
          </w:p>
        </w:tc>
      </w:tr>
    </w:tbl>
    <w:p w:rsidR="00D46DB0" w:rsidRPr="00766EE1" w:rsidRDefault="00D46DB0" w:rsidP="00305E76">
      <w:pPr>
        <w:pStyle w:val="Heading3"/>
        <w:rPr>
          <w:b w:val="0"/>
          <w:bCs w:val="0"/>
          <w:noProof/>
        </w:rPr>
      </w:pPr>
      <w:r w:rsidRPr="00766EE1">
        <w:rPr>
          <w:noProof/>
        </w:rPr>
        <w:br w:type="page"/>
      </w:r>
    </w:p>
    <w:p w:rsidR="00304343" w:rsidRPr="00766EE1" w:rsidRDefault="00304343" w:rsidP="00304343">
      <w:pPr>
        <w:pStyle w:val="Heading3"/>
        <w:rPr>
          <w:noProof/>
        </w:rPr>
      </w:pPr>
      <w:bookmarkStart w:id="6" w:name="_Toc415143424"/>
      <w:bookmarkStart w:id="7" w:name="_Toc484438629"/>
      <w:bookmarkStart w:id="8" w:name="_Toc329018039"/>
      <w:bookmarkEnd w:id="5"/>
      <w:r w:rsidRPr="00766EE1">
        <w:rPr>
          <w:noProof/>
        </w:rPr>
        <w:lastRenderedPageBreak/>
        <w:t>Foundation Skills</w:t>
      </w:r>
      <w:bookmarkEnd w:id="6"/>
      <w:bookmarkEnd w:id="7"/>
    </w:p>
    <w:p w:rsidR="00304343" w:rsidRPr="00766EE1" w:rsidRDefault="00E95A34" w:rsidP="00304343">
      <w:pPr>
        <w:pStyle w:val="BodyText"/>
        <w:jc w:val="left"/>
        <w:rPr>
          <w:rFonts w:asciiTheme="minorHAnsi" w:hAnsiTheme="minorHAnsi" w:cs="Calibri"/>
          <w:i/>
          <w:noProof/>
        </w:rPr>
      </w:pPr>
      <w:r w:rsidRPr="00766EE1">
        <w:rPr>
          <w:rFonts w:asciiTheme="minorHAnsi" w:hAnsiTheme="minorHAnsi" w:cs="Calibri"/>
          <w:i/>
          <w:noProof/>
        </w:rPr>
        <w:t>The Foundation Skills describe those required skills (language, literacy, numeracy and employment skills) that are essential to performance.</w:t>
      </w:r>
    </w:p>
    <w:p w:rsidR="00E95A34" w:rsidRPr="00766EE1" w:rsidRDefault="00E95A34" w:rsidP="00304343">
      <w:pPr>
        <w:pStyle w:val="BodyText"/>
        <w:jc w:val="left"/>
        <w:rPr>
          <w:rFonts w:asciiTheme="minorHAnsi" w:hAnsiTheme="minorHAnsi" w:cs="Calibri"/>
          <w:i/>
          <w:noProof/>
        </w:rPr>
      </w:pPr>
    </w:p>
    <w:p w:rsidR="00E95A34" w:rsidRPr="00766EE1" w:rsidRDefault="00E95A34" w:rsidP="00104727">
      <w:pPr>
        <w:spacing w:line="240" w:lineRule="auto"/>
        <w:rPr>
          <w:noProof/>
        </w:rPr>
      </w:pPr>
      <w:r w:rsidRPr="00766EE1">
        <w:rPr>
          <w:noProof/>
        </w:rPr>
        <w:t>Writing:</w:t>
      </w:r>
    </w:p>
    <w:p w:rsidR="00E95A34" w:rsidRPr="00766EE1" w:rsidRDefault="00E95A34" w:rsidP="009F1CF5">
      <w:pPr>
        <w:pStyle w:val="ListParagraph"/>
        <w:numPr>
          <w:ilvl w:val="0"/>
          <w:numId w:val="26"/>
        </w:numPr>
        <w:spacing w:after="0" w:line="240" w:lineRule="auto"/>
        <w:rPr>
          <w:noProof/>
        </w:rPr>
      </w:pPr>
      <w:r w:rsidRPr="00766EE1">
        <w:rPr>
          <w:noProof/>
        </w:rPr>
        <w:t>In order to document observations in line with workplace procedures and policies</w:t>
      </w:r>
      <w:r w:rsidR="00104727">
        <w:rPr>
          <w:noProof/>
        </w:rPr>
        <w:t>.</w:t>
      </w:r>
    </w:p>
    <w:p w:rsidR="00304343" w:rsidRPr="00766EE1" w:rsidRDefault="00304343" w:rsidP="00304343">
      <w:pPr>
        <w:spacing w:after="0" w:line="240" w:lineRule="auto"/>
        <w:rPr>
          <w:noProof/>
        </w:rPr>
      </w:pPr>
      <w:bookmarkStart w:id="9" w:name="_Toc329018040"/>
      <w:bookmarkEnd w:id="8"/>
    </w:p>
    <w:p w:rsidR="00304343" w:rsidRDefault="00E95A34" w:rsidP="00E95A34">
      <w:pPr>
        <w:spacing w:after="0" w:line="240" w:lineRule="auto"/>
        <w:rPr>
          <w:rFonts w:cstheme="majorBidi"/>
          <w:sz w:val="26"/>
          <w:szCs w:val="26"/>
        </w:rPr>
      </w:pPr>
      <w:r w:rsidRPr="00766EE1">
        <w:rPr>
          <w:rFonts w:asciiTheme="minorHAnsi" w:hAnsiTheme="minorHAnsi" w:cstheme="minorHAnsi"/>
          <w:noProof/>
        </w:rPr>
        <w:t>The remaining foundation skills essential to performance are explicit in the performance criteria of this unit.</w:t>
      </w:r>
      <w:r w:rsidR="00304343">
        <w:br w:type="page"/>
      </w:r>
    </w:p>
    <w:p w:rsidR="00104727" w:rsidRDefault="00304343" w:rsidP="00104727">
      <w:pPr>
        <w:pStyle w:val="Heading3"/>
      </w:pPr>
      <w:bookmarkStart w:id="10" w:name="_Toc415143425"/>
      <w:bookmarkStart w:id="11" w:name="_Toc484438630"/>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Pr="00104727" w:rsidRDefault="00304343" w:rsidP="00104727">
      <w:pPr>
        <w:pStyle w:val="BoldBulTight0"/>
        <w:spacing w:after="0"/>
        <w:rPr>
          <w:rStyle w:val="BoldBulTightChar0"/>
        </w:rPr>
      </w:pPr>
      <w:r w:rsidRPr="00B1137B">
        <w:t>Performance Evidence</w:t>
      </w:r>
    </w:p>
    <w:p w:rsidR="00B945F4" w:rsidRDefault="00B945F4" w:rsidP="00304343">
      <w:pPr>
        <w:spacing w:after="0" w:line="240" w:lineRule="auto"/>
        <w:rPr>
          <w:rFonts w:asciiTheme="minorHAnsi" w:hAnsiTheme="minorHAnsi" w:cs="Calibri"/>
          <w:b/>
          <w:color w:val="000000"/>
        </w:rPr>
      </w:pPr>
    </w:p>
    <w:p w:rsidR="00B945F4" w:rsidRPr="00766EE1" w:rsidRDefault="00B945F4" w:rsidP="00B945F4">
      <w:pPr>
        <w:spacing w:after="0" w:line="240" w:lineRule="auto"/>
        <w:rPr>
          <w:noProof/>
        </w:rPr>
      </w:pPr>
      <w:r w:rsidRPr="00766EE1">
        <w:rPr>
          <w:noProof/>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B945F4" w:rsidRPr="00766EE1" w:rsidRDefault="00B945F4" w:rsidP="00B945F4">
      <w:pPr>
        <w:spacing w:after="0" w:line="240" w:lineRule="auto"/>
        <w:rPr>
          <w:noProof/>
        </w:rPr>
      </w:pPr>
    </w:p>
    <w:p w:rsidR="00B945F4" w:rsidRPr="00B945F4" w:rsidRDefault="00B945F4" w:rsidP="009F1CF5">
      <w:pPr>
        <w:pStyle w:val="ListParagraph"/>
        <w:numPr>
          <w:ilvl w:val="0"/>
          <w:numId w:val="20"/>
        </w:numPr>
        <w:spacing w:after="0" w:line="240" w:lineRule="auto"/>
      </w:pPr>
      <w:r>
        <w:t>C</w:t>
      </w:r>
      <w:r w:rsidRPr="00B945F4">
        <w:t>ollected and documented observations of at least three different children, including:</w:t>
      </w:r>
    </w:p>
    <w:p w:rsidR="00B945F4" w:rsidRPr="00B945F4" w:rsidRDefault="00B945F4" w:rsidP="009F1CF5">
      <w:pPr>
        <w:pStyle w:val="ListParagraph"/>
        <w:numPr>
          <w:ilvl w:val="0"/>
          <w:numId w:val="21"/>
        </w:numPr>
        <w:spacing w:after="0" w:line="240" w:lineRule="auto"/>
      </w:pPr>
      <w:r w:rsidRPr="00B945F4">
        <w:t xml:space="preserve">children’s </w:t>
      </w:r>
      <w:r w:rsidRPr="008E7980">
        <w:rPr>
          <w:noProof/>
        </w:rPr>
        <w:t>behaviour</w:t>
      </w:r>
      <w:r w:rsidRPr="00B945F4">
        <w:t xml:space="preserve"> and learning</w:t>
      </w:r>
    </w:p>
    <w:p w:rsidR="00B945F4" w:rsidRPr="00B945F4" w:rsidRDefault="00B945F4" w:rsidP="009F1CF5">
      <w:pPr>
        <w:pStyle w:val="ListParagraph"/>
        <w:numPr>
          <w:ilvl w:val="0"/>
          <w:numId w:val="21"/>
        </w:numPr>
        <w:spacing w:after="0" w:line="240" w:lineRule="auto"/>
      </w:pPr>
      <w:r w:rsidRPr="00B945F4">
        <w:t>children’s play preferences</w:t>
      </w:r>
    </w:p>
    <w:p w:rsidR="00B945F4" w:rsidRPr="00B945F4" w:rsidRDefault="00B945F4" w:rsidP="009F1CF5">
      <w:pPr>
        <w:pStyle w:val="ListParagraph"/>
        <w:numPr>
          <w:ilvl w:val="0"/>
          <w:numId w:val="21"/>
        </w:numPr>
        <w:spacing w:after="0" w:line="240" w:lineRule="auto"/>
      </w:pPr>
      <w:r w:rsidRPr="00B945F4">
        <w:t xml:space="preserve">strengths, </w:t>
      </w:r>
      <w:r w:rsidRPr="008E7980">
        <w:rPr>
          <w:noProof/>
        </w:rPr>
        <w:t>interests</w:t>
      </w:r>
      <w:r w:rsidRPr="00B945F4">
        <w:t xml:space="preserve"> and relationships</w:t>
      </w:r>
    </w:p>
    <w:p w:rsidR="00B945F4" w:rsidRPr="00B945F4" w:rsidRDefault="00B945F4" w:rsidP="009F1CF5">
      <w:pPr>
        <w:pStyle w:val="ListParagraph"/>
        <w:numPr>
          <w:ilvl w:val="0"/>
          <w:numId w:val="20"/>
        </w:numPr>
        <w:spacing w:after="0" w:line="240" w:lineRule="auto"/>
      </w:pPr>
      <w:r>
        <w:t>A</w:t>
      </w:r>
      <w:r w:rsidRPr="00B945F4">
        <w:t>pplied information to educational practice, including:</w:t>
      </w:r>
    </w:p>
    <w:p w:rsidR="00B945F4" w:rsidRPr="00B945F4" w:rsidRDefault="00B945F4" w:rsidP="009F1CF5">
      <w:pPr>
        <w:pStyle w:val="ListParagraph"/>
        <w:numPr>
          <w:ilvl w:val="0"/>
          <w:numId w:val="22"/>
        </w:numPr>
        <w:spacing w:after="0" w:line="240" w:lineRule="auto"/>
      </w:pPr>
      <w:r w:rsidRPr="00B945F4">
        <w:t>sharing information with families, educators, children, experts and specialists</w:t>
      </w:r>
    </w:p>
    <w:p w:rsidR="00B945F4" w:rsidRPr="00B945F4" w:rsidRDefault="00B945F4" w:rsidP="009F1CF5">
      <w:pPr>
        <w:pStyle w:val="ListParagraph"/>
        <w:numPr>
          <w:ilvl w:val="0"/>
          <w:numId w:val="22"/>
        </w:numPr>
        <w:spacing w:after="0" w:line="240" w:lineRule="auto"/>
      </w:pPr>
      <w:r w:rsidRPr="00B945F4">
        <w:t>collaborating with families to plan for children’s individual needs</w:t>
      </w:r>
    </w:p>
    <w:p w:rsidR="00304343" w:rsidRPr="00B945F4" w:rsidRDefault="00B945F4" w:rsidP="009F1CF5">
      <w:pPr>
        <w:pStyle w:val="ListParagraph"/>
        <w:numPr>
          <w:ilvl w:val="0"/>
          <w:numId w:val="22"/>
        </w:numPr>
        <w:spacing w:after="0" w:line="240" w:lineRule="auto"/>
      </w:pPr>
      <w:proofErr w:type="gramStart"/>
      <w:r w:rsidRPr="00B945F4">
        <w:t>using</w:t>
      </w:r>
      <w:proofErr w:type="gramEnd"/>
      <w:r w:rsidRPr="00B945F4">
        <w:t xml:space="preserve"> information gathered to inform planning</w:t>
      </w:r>
      <w:r w:rsidR="00AF6B2E">
        <w:t>.</w:t>
      </w:r>
    </w:p>
    <w:p w:rsidR="00304343" w:rsidRPr="00B1137B" w:rsidRDefault="00304343" w:rsidP="00304343">
      <w:pPr>
        <w:spacing w:after="0" w:line="240" w:lineRule="auto"/>
        <w:rPr>
          <w:rFonts w:asciiTheme="minorHAnsi" w:hAnsiTheme="minorHAnsi" w:cs="Calibri"/>
          <w:b/>
          <w:color w:val="000000"/>
        </w:rPr>
      </w:pPr>
    </w:p>
    <w:p w:rsidR="00104727" w:rsidRDefault="00104727"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B945F4" w:rsidRPr="00766EE1" w:rsidRDefault="00B945F4" w:rsidP="00B945F4">
      <w:pPr>
        <w:spacing w:after="0" w:line="240" w:lineRule="auto"/>
        <w:rPr>
          <w:noProof/>
        </w:rPr>
      </w:pPr>
      <w:r w:rsidRPr="00766EE1">
        <w:rPr>
          <w:noProof/>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B945F4" w:rsidRPr="00B945F4" w:rsidRDefault="00B945F4" w:rsidP="00B945F4">
      <w:pPr>
        <w:spacing w:after="0" w:line="240" w:lineRule="auto"/>
      </w:pPr>
    </w:p>
    <w:p w:rsidR="00B945F4" w:rsidRPr="00B945F4" w:rsidRDefault="00B945F4" w:rsidP="009F1CF5">
      <w:pPr>
        <w:pStyle w:val="ListParagraph"/>
        <w:numPr>
          <w:ilvl w:val="0"/>
          <w:numId w:val="23"/>
        </w:numPr>
        <w:spacing w:after="0" w:line="240" w:lineRule="auto"/>
      </w:pPr>
      <w:r w:rsidRPr="00B945F4">
        <w:t>How to access:</w:t>
      </w:r>
    </w:p>
    <w:p w:rsidR="00B945F4" w:rsidRPr="00B945F4" w:rsidRDefault="00B945F4" w:rsidP="009F1CF5">
      <w:pPr>
        <w:pStyle w:val="ListParagraph"/>
        <w:numPr>
          <w:ilvl w:val="0"/>
          <w:numId w:val="24"/>
        </w:numPr>
        <w:spacing w:after="0" w:line="240" w:lineRule="auto"/>
      </w:pPr>
      <w:r w:rsidRPr="00B945F4">
        <w:t xml:space="preserve">the </w:t>
      </w:r>
      <w:r w:rsidR="00104727" w:rsidRPr="00B945F4">
        <w:t>National Quality Framework</w:t>
      </w:r>
    </w:p>
    <w:p w:rsidR="00B945F4" w:rsidRPr="00B945F4" w:rsidRDefault="00B945F4" w:rsidP="009F1CF5">
      <w:pPr>
        <w:pStyle w:val="ListParagraph"/>
        <w:numPr>
          <w:ilvl w:val="0"/>
          <w:numId w:val="24"/>
        </w:numPr>
        <w:spacing w:after="0" w:line="240" w:lineRule="auto"/>
      </w:pPr>
      <w:r w:rsidRPr="00B945F4">
        <w:t xml:space="preserve">the </w:t>
      </w:r>
      <w:r w:rsidR="00104727" w:rsidRPr="00B945F4">
        <w:t>National Quality Standards</w:t>
      </w:r>
    </w:p>
    <w:p w:rsidR="00B945F4" w:rsidRPr="00766EE1" w:rsidRDefault="00B945F4" w:rsidP="009F1CF5">
      <w:pPr>
        <w:pStyle w:val="ListParagraph"/>
        <w:numPr>
          <w:ilvl w:val="0"/>
          <w:numId w:val="24"/>
        </w:numPr>
        <w:spacing w:after="0" w:line="240" w:lineRule="auto"/>
        <w:rPr>
          <w:noProof/>
        </w:rPr>
      </w:pPr>
      <w:r w:rsidRPr="00766EE1">
        <w:rPr>
          <w:noProof/>
        </w:rPr>
        <w:t>the relevant approved learning framework</w:t>
      </w:r>
    </w:p>
    <w:p w:rsidR="00B945F4" w:rsidRPr="00766EE1" w:rsidRDefault="00B945F4" w:rsidP="009F1CF5">
      <w:pPr>
        <w:pStyle w:val="ListParagraph"/>
        <w:numPr>
          <w:ilvl w:val="0"/>
          <w:numId w:val="23"/>
        </w:numPr>
        <w:spacing w:after="0" w:line="240" w:lineRule="auto"/>
        <w:rPr>
          <w:noProof/>
        </w:rPr>
      </w:pPr>
      <w:r w:rsidRPr="00766EE1">
        <w:rPr>
          <w:noProof/>
        </w:rPr>
        <w:t>How to interpret the relevance of framework and standards documents in guiding work in this unit of competency</w:t>
      </w:r>
    </w:p>
    <w:p w:rsidR="00B945F4" w:rsidRPr="00766EE1" w:rsidRDefault="00B945F4" w:rsidP="009F1CF5">
      <w:pPr>
        <w:pStyle w:val="ListParagraph"/>
        <w:numPr>
          <w:ilvl w:val="0"/>
          <w:numId w:val="23"/>
        </w:numPr>
        <w:spacing w:after="0" w:line="240" w:lineRule="auto"/>
        <w:rPr>
          <w:noProof/>
        </w:rPr>
      </w:pPr>
      <w:r w:rsidRPr="00766EE1">
        <w:rPr>
          <w:noProof/>
        </w:rPr>
        <w:t xml:space="preserve">Observation and inclusion principles </w:t>
      </w:r>
    </w:p>
    <w:p w:rsidR="00B945F4" w:rsidRPr="00B945F4" w:rsidRDefault="00B945F4" w:rsidP="009F1CF5">
      <w:pPr>
        <w:pStyle w:val="ListParagraph"/>
        <w:numPr>
          <w:ilvl w:val="0"/>
          <w:numId w:val="23"/>
        </w:numPr>
        <w:spacing w:after="0" w:line="240" w:lineRule="auto"/>
      </w:pPr>
      <w:r w:rsidRPr="00B945F4">
        <w:t>Confidentiality requirements</w:t>
      </w:r>
    </w:p>
    <w:p w:rsidR="00B945F4" w:rsidRPr="00B945F4" w:rsidRDefault="00B945F4" w:rsidP="009F1CF5">
      <w:pPr>
        <w:pStyle w:val="ListParagraph"/>
        <w:numPr>
          <w:ilvl w:val="0"/>
          <w:numId w:val="23"/>
        </w:numPr>
        <w:spacing w:after="0" w:line="240" w:lineRule="auto"/>
      </w:pPr>
      <w:r w:rsidRPr="00B945F4">
        <w:t>Code of ethics</w:t>
      </w:r>
    </w:p>
    <w:p w:rsidR="00B945F4" w:rsidRPr="00B945F4" w:rsidRDefault="00B945F4" w:rsidP="009F1CF5">
      <w:pPr>
        <w:pStyle w:val="ListParagraph"/>
        <w:numPr>
          <w:ilvl w:val="0"/>
          <w:numId w:val="23"/>
        </w:numPr>
        <w:spacing w:after="0" w:line="240" w:lineRule="auto"/>
      </w:pPr>
      <w:r w:rsidRPr="00B945F4">
        <w:t>Collaborative planning techniques</w:t>
      </w:r>
    </w:p>
    <w:p w:rsidR="00B945F4" w:rsidRPr="00B945F4" w:rsidRDefault="00B945F4" w:rsidP="009F1CF5">
      <w:pPr>
        <w:pStyle w:val="ListParagraph"/>
        <w:numPr>
          <w:ilvl w:val="0"/>
          <w:numId w:val="23"/>
        </w:numPr>
        <w:spacing w:after="0" w:line="240" w:lineRule="auto"/>
      </w:pPr>
      <w:r w:rsidRPr="00B945F4">
        <w:t>Summative assessments</w:t>
      </w:r>
    </w:p>
    <w:p w:rsidR="00304343" w:rsidRPr="00B945F4" w:rsidRDefault="00B945F4" w:rsidP="009F1CF5">
      <w:pPr>
        <w:pStyle w:val="ListParagraph"/>
        <w:numPr>
          <w:ilvl w:val="0"/>
          <w:numId w:val="23"/>
        </w:numPr>
        <w:spacing w:after="0" w:line="240" w:lineRule="auto"/>
      </w:pPr>
      <w:r w:rsidRPr="008E7980">
        <w:rPr>
          <w:noProof/>
        </w:rPr>
        <w:t>Organisation</w:t>
      </w:r>
      <w:r w:rsidRPr="00B945F4">
        <w:t xml:space="preserve"> standards, </w:t>
      </w:r>
      <w:r w:rsidRPr="008E7980">
        <w:rPr>
          <w:noProof/>
        </w:rPr>
        <w:t>policies</w:t>
      </w:r>
      <w:r w:rsidRPr="00B945F4">
        <w:t xml:space="preserve"> and procedures.</w:t>
      </w:r>
    </w:p>
    <w:p w:rsidR="00304343" w:rsidRPr="00B1137B" w:rsidRDefault="00304343" w:rsidP="00304343">
      <w:pPr>
        <w:spacing w:after="0" w:line="240" w:lineRule="auto"/>
        <w:rPr>
          <w:rFonts w:asciiTheme="minorHAnsi" w:hAnsiTheme="minorHAnsi" w:cs="Calibri"/>
          <w:b/>
          <w:color w:val="000000"/>
        </w:rPr>
      </w:pPr>
    </w:p>
    <w:p w:rsidR="00104727" w:rsidRDefault="00104727"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B945F4" w:rsidRDefault="00B945F4" w:rsidP="00B945F4">
      <w:pPr>
        <w:spacing w:after="0" w:line="240" w:lineRule="auto"/>
      </w:pPr>
      <w:r w:rsidRPr="00B945F4">
        <w:t>Skills must be demonstrated in a regulated education and care service.</w:t>
      </w:r>
    </w:p>
    <w:p w:rsidR="00B945F4" w:rsidRPr="00B945F4" w:rsidRDefault="00B945F4" w:rsidP="00B945F4">
      <w:pPr>
        <w:spacing w:after="0" w:line="240" w:lineRule="auto"/>
      </w:pPr>
    </w:p>
    <w:p w:rsidR="00B945F4" w:rsidRDefault="00B945F4" w:rsidP="00B945F4">
      <w:pPr>
        <w:spacing w:after="0" w:line="240" w:lineRule="auto"/>
      </w:pPr>
      <w:r w:rsidRPr="00B945F4">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B945F4" w:rsidRPr="00B945F4" w:rsidRDefault="00B945F4" w:rsidP="00B945F4">
      <w:pPr>
        <w:spacing w:after="0" w:line="240" w:lineRule="auto"/>
      </w:pPr>
    </w:p>
    <w:p w:rsidR="00B945F4" w:rsidRDefault="00B945F4" w:rsidP="00B945F4">
      <w:pPr>
        <w:spacing w:after="0" w:line="240" w:lineRule="auto"/>
      </w:pPr>
      <w:r w:rsidRPr="00B945F4">
        <w:t>Simulated assessment environments must simulate the real-life working environment where these skills and knowledge would be performed, with all the relevant equipment and resources of that working environment.</w:t>
      </w:r>
    </w:p>
    <w:p w:rsidR="00B945F4" w:rsidRPr="00B945F4" w:rsidRDefault="00B945F4" w:rsidP="00B945F4">
      <w:pPr>
        <w:spacing w:after="0" w:line="240" w:lineRule="auto"/>
      </w:pPr>
    </w:p>
    <w:p w:rsidR="00104727" w:rsidRDefault="00104727">
      <w:pPr>
        <w:spacing w:after="0" w:line="240" w:lineRule="auto"/>
        <w:rPr>
          <w:noProof/>
        </w:rPr>
      </w:pPr>
      <w:r>
        <w:rPr>
          <w:noProof/>
        </w:rPr>
        <w:br w:type="page"/>
      </w:r>
    </w:p>
    <w:p w:rsidR="00B945F4" w:rsidRDefault="00B945F4" w:rsidP="00B945F4">
      <w:pPr>
        <w:spacing w:after="0" w:line="240" w:lineRule="auto"/>
      </w:pPr>
      <w:r w:rsidRPr="008E7980">
        <w:rPr>
          <w:noProof/>
        </w:rPr>
        <w:lastRenderedPageBreak/>
        <w:t>Assessment</w:t>
      </w:r>
      <w:r w:rsidRPr="00B945F4">
        <w:t xml:space="preserve"> must ensure use of:</w:t>
      </w:r>
    </w:p>
    <w:p w:rsidR="00B945F4" w:rsidRPr="00B945F4" w:rsidRDefault="00B945F4" w:rsidP="00B945F4">
      <w:pPr>
        <w:spacing w:after="0" w:line="240" w:lineRule="auto"/>
      </w:pPr>
    </w:p>
    <w:p w:rsidR="00B945F4" w:rsidRDefault="00B945F4" w:rsidP="009F1CF5">
      <w:pPr>
        <w:pStyle w:val="ListParagraph"/>
        <w:numPr>
          <w:ilvl w:val="0"/>
          <w:numId w:val="25"/>
        </w:numPr>
        <w:spacing w:after="0" w:line="240" w:lineRule="auto"/>
      </w:pPr>
      <w:r w:rsidRPr="00B945F4">
        <w:t>National Quality Framework for Ear</w:t>
      </w:r>
      <w:r>
        <w:t>ly Childhood Education and Care</w:t>
      </w:r>
    </w:p>
    <w:p w:rsidR="00B945F4" w:rsidRPr="00B945F4" w:rsidRDefault="00B945F4" w:rsidP="009F1CF5">
      <w:pPr>
        <w:pStyle w:val="ListParagraph"/>
        <w:numPr>
          <w:ilvl w:val="0"/>
          <w:numId w:val="25"/>
        </w:numPr>
        <w:spacing w:after="0" w:line="240" w:lineRule="auto"/>
      </w:pPr>
      <w:r w:rsidRPr="00B945F4">
        <w:t xml:space="preserve">The relevant approved learning framework under the National Quality Framework for Early Childhood Education and Care. </w:t>
      </w:r>
    </w:p>
    <w:p w:rsidR="00B945F4" w:rsidRPr="00B945F4" w:rsidRDefault="00B945F4" w:rsidP="00B945F4">
      <w:pPr>
        <w:spacing w:after="0" w:line="240" w:lineRule="auto"/>
      </w:pPr>
    </w:p>
    <w:p w:rsidR="00304343" w:rsidRPr="00B945F4" w:rsidRDefault="00B945F4" w:rsidP="00B945F4">
      <w:pPr>
        <w:spacing w:after="0" w:line="240" w:lineRule="auto"/>
      </w:pPr>
      <w:r w:rsidRPr="00B945F4">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B945F4" w:rsidRDefault="00B945F4" w:rsidP="00304343">
      <w:r w:rsidRPr="00F36E6B">
        <w:t xml:space="preserve">Companion </w:t>
      </w:r>
      <w:r w:rsidRPr="00766EE1">
        <w:rPr>
          <w:noProof/>
        </w:rPr>
        <w:t xml:space="preserve">volumes are available from the CS&amp;HISC website - </w:t>
      </w:r>
      <w:hyperlink r:id="rId10" w:history="1">
        <w:r w:rsidRPr="00766EE1">
          <w:rPr>
            <w:rStyle w:val="Hyperlink"/>
            <w:noProof/>
          </w:rPr>
          <w:t>http://www.cshisc.com.au</w:t>
        </w:r>
        <w:r w:rsidRPr="00591E86">
          <w:rPr>
            <w:rStyle w:val="Hyperlink"/>
          </w:rPr>
          <w:t>/</w:t>
        </w:r>
      </w:hyperlink>
    </w:p>
    <w:p w:rsidR="00B945F4" w:rsidRDefault="00B945F4" w:rsidP="00304343">
      <w:r w:rsidRPr="00B945F4">
        <w:t xml:space="preserve">Companion Volume implementation guides are found in VETNet - </w:t>
      </w:r>
      <w:hyperlink r:id="rId11" w:history="1">
        <w:r w:rsidRPr="00591E86">
          <w:rPr>
            <w:rStyle w:val="Hyperlink"/>
          </w:rPr>
          <w:t>https://vetnet.education.gov.au/Pages/TrainingDocs.aspx?q=5e0c25cc-3d9d-4b43-80d3-bd22cc4f1e53</w:t>
        </w:r>
      </w:hyperlink>
      <w:r>
        <w:t xml:space="preserve"> </w:t>
      </w:r>
    </w:p>
    <w:p w:rsidR="00304343" w:rsidRDefault="00304343" w:rsidP="00304343">
      <w:pPr>
        <w:rPr>
          <w:rFonts w:cs="Calibri"/>
          <w:color w:val="C00000"/>
          <w:sz w:val="28"/>
          <w:szCs w:val="28"/>
        </w:rPr>
      </w:pPr>
      <w:r>
        <w:br w:type="page"/>
      </w:r>
    </w:p>
    <w:p w:rsidR="0051525F" w:rsidRPr="00766EE1" w:rsidRDefault="0051525F" w:rsidP="0051525F">
      <w:pPr>
        <w:pStyle w:val="Heading1"/>
        <w:rPr>
          <w:noProof/>
        </w:rPr>
      </w:pPr>
      <w:bookmarkStart w:id="16" w:name="_Toc419388327"/>
      <w:bookmarkStart w:id="17" w:name="_Toc422483328"/>
      <w:bookmarkStart w:id="18" w:name="_Toc483485186"/>
      <w:bookmarkStart w:id="19" w:name="_Toc484438631"/>
      <w:bookmarkEnd w:id="12"/>
      <w:bookmarkEnd w:id="13"/>
      <w:bookmarkEnd w:id="14"/>
      <w:bookmarkEnd w:id="15"/>
      <w:r w:rsidRPr="00766EE1">
        <w:rPr>
          <w:noProof/>
        </w:rPr>
        <w:lastRenderedPageBreak/>
        <w:t>National Quality Framework for Early Childhood Education and Care (NQF)</w:t>
      </w:r>
      <w:bookmarkEnd w:id="16"/>
      <w:bookmarkEnd w:id="17"/>
      <w:bookmarkEnd w:id="18"/>
      <w:bookmarkEnd w:id="19"/>
    </w:p>
    <w:p w:rsidR="0051525F" w:rsidRDefault="0051525F" w:rsidP="0051525F">
      <w:r w:rsidRPr="00766EE1">
        <w:rPr>
          <w:noProof/>
        </w:rPr>
        <w:br/>
        <w:t>The NQF</w:t>
      </w:r>
      <w:r>
        <w:t xml:space="preserve">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51525F" w:rsidRDefault="0051525F" w:rsidP="0051525F">
      <w:pPr>
        <w:pStyle w:val="BoldBulTight0"/>
      </w:pPr>
      <w:r>
        <w:rPr>
          <w:noProof/>
          <w:lang w:eastAsia="en-GB"/>
        </w:rPr>
        <w:drawing>
          <wp:anchor distT="0" distB="0" distL="114300" distR="114300" simplePos="0" relativeHeight="251730944" behindDoc="0" locked="0" layoutInCell="1" allowOverlap="1" wp14:anchorId="1B4C3D4B" wp14:editId="56D81A65">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t>The NQF applies to most of the following services:</w:t>
      </w:r>
    </w:p>
    <w:p w:rsidR="0051525F" w:rsidRDefault="0051525F" w:rsidP="009F1CF5">
      <w:pPr>
        <w:pStyle w:val="Bullets"/>
        <w:numPr>
          <w:ilvl w:val="0"/>
          <w:numId w:val="5"/>
        </w:numPr>
      </w:pPr>
      <w:r>
        <w:t>Long day care</w:t>
      </w:r>
    </w:p>
    <w:p w:rsidR="0051525F" w:rsidRDefault="0051525F" w:rsidP="009F1CF5">
      <w:pPr>
        <w:pStyle w:val="Bullets"/>
        <w:numPr>
          <w:ilvl w:val="0"/>
          <w:numId w:val="5"/>
        </w:numPr>
      </w:pPr>
      <w:r>
        <w:t>Family day care</w:t>
      </w:r>
    </w:p>
    <w:p w:rsidR="0051525F" w:rsidRDefault="0051525F" w:rsidP="009F1CF5">
      <w:pPr>
        <w:pStyle w:val="Bullets"/>
        <w:numPr>
          <w:ilvl w:val="0"/>
          <w:numId w:val="5"/>
        </w:numPr>
      </w:pPr>
      <w:r>
        <w:t>Preschool/kindergarten</w:t>
      </w:r>
    </w:p>
    <w:p w:rsidR="0051525F" w:rsidRDefault="0051525F" w:rsidP="009F1CF5">
      <w:pPr>
        <w:pStyle w:val="Bullets"/>
        <w:numPr>
          <w:ilvl w:val="0"/>
          <w:numId w:val="5"/>
        </w:numPr>
      </w:pPr>
      <w:r>
        <w:t>Outside school hours care.</w:t>
      </w:r>
    </w:p>
    <w:p w:rsidR="0051525F" w:rsidRPr="00C44999" w:rsidRDefault="0051525F" w:rsidP="0051525F">
      <w:r w:rsidRPr="00C44999">
        <w:t xml:space="preserve">The need for a national approach is to ensure that all children in the early stages of childhood access quality education and care in their formative years in order to give them </w:t>
      </w:r>
      <w:r w:rsidRPr="00766EE1">
        <w:rPr>
          <w:noProof/>
        </w:rPr>
        <w:t>the best possible start in development and learning.</w:t>
      </w:r>
      <w:r w:rsidRPr="00C44999">
        <w:t xml:space="preserve"> Research shows that the higher the quality of education and care in these early years, the higher the quality of health, educational attainment, and employment in later life. </w:t>
      </w:r>
    </w:p>
    <w:p w:rsidR="0051525F" w:rsidRPr="00C44999" w:rsidRDefault="0051525F" w:rsidP="0051525F">
      <w:r w:rsidRPr="00C44999">
        <w:t xml:space="preserve">The NQF focuses on the belief that all children need quality care that is tailored to meet their individual and specific needs. </w:t>
      </w:r>
    </w:p>
    <w:p w:rsidR="0051525F" w:rsidRDefault="0051525F" w:rsidP="0051525F">
      <w:pPr>
        <w:pStyle w:val="BoldBulTight0"/>
      </w:pPr>
      <w:r>
        <w:t>It aims to raise the quality of education and care services via two methods:</w:t>
      </w:r>
    </w:p>
    <w:p w:rsidR="0051525F" w:rsidRDefault="0051525F" w:rsidP="009F1CF5">
      <w:pPr>
        <w:pStyle w:val="Bullets"/>
        <w:numPr>
          <w:ilvl w:val="0"/>
          <w:numId w:val="5"/>
        </w:numPr>
      </w:pPr>
      <w:r>
        <w:t xml:space="preserve">Improved caregiver qualifications – the higher the qualification of the caregiver, the more in depth their knowledge and understanding of the development and learning of children. These higher qualifications improve the effectiveness of the educator as they take </w:t>
      </w:r>
      <w:r w:rsidRPr="00CC74FE">
        <w:rPr>
          <w:noProof/>
        </w:rPr>
        <w:t>a holistic</w:t>
      </w:r>
      <w:r>
        <w:t xml:space="preserve"> approach to the education of the whole child</w:t>
      </w:r>
    </w:p>
    <w:p w:rsidR="0051525F" w:rsidRDefault="0051525F" w:rsidP="009F1CF5">
      <w:pPr>
        <w:pStyle w:val="Bullets"/>
        <w:numPr>
          <w:ilvl w:val="0"/>
          <w:numId w:val="5"/>
        </w:numPr>
      </w:pPr>
      <w: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8551FE" w:rsidRPr="008551FE" w:rsidRDefault="008551FE" w:rsidP="008551FE">
      <w:pPr>
        <w:pStyle w:val="BoldBulTight0"/>
      </w:pPr>
      <w:r w:rsidRPr="008551FE">
        <w:t>The NQF includes:</w:t>
      </w:r>
    </w:p>
    <w:p w:rsidR="008551FE" w:rsidRPr="008551FE" w:rsidRDefault="008551FE" w:rsidP="008551FE">
      <w:pPr>
        <w:pStyle w:val="Bullets"/>
      </w:pPr>
      <w:r w:rsidRPr="008551FE">
        <w:t>The National law which sets a national standard for children’s education and care across Australia, and the National Regulations which supports the National Law by providing detail on a range of operational requirements for an education and care service</w:t>
      </w:r>
    </w:p>
    <w:p w:rsidR="008551FE" w:rsidRPr="008551FE" w:rsidRDefault="008551FE" w:rsidP="008551FE">
      <w:pPr>
        <w:pStyle w:val="Bullets"/>
      </w:pPr>
      <w:r w:rsidRPr="008551FE">
        <w:t>National Quality Standard that determines the benchmark for the quality of education and care services across Australia</w:t>
      </w:r>
    </w:p>
    <w:p w:rsidR="008551FE" w:rsidRPr="008551FE" w:rsidRDefault="008551FE" w:rsidP="008551FE">
      <w:pPr>
        <w:pStyle w:val="Bullets"/>
      </w:pPr>
      <w:r w:rsidRPr="008551FE">
        <w:lastRenderedPageBreak/>
        <w:t>National legislative framework that provides a consistent approach to the regulation and assessment of education and child care services</w:t>
      </w:r>
    </w:p>
    <w:p w:rsidR="0051525F" w:rsidRPr="008551FE" w:rsidRDefault="008551FE" w:rsidP="008551FE">
      <w:pPr>
        <w:pStyle w:val="Bullets"/>
      </w:pPr>
      <w:r w:rsidRPr="008551FE">
        <w:t>National quality rating and assessment process that rates education and care providers against the National Quality Standard.</w:t>
      </w:r>
    </w:p>
    <w:p w:rsidR="0051525F" w:rsidRPr="00081436" w:rsidRDefault="0051525F" w:rsidP="0051525F">
      <w:r w:rsidRPr="00081436">
        <w:t>The NQF is overseen by The Australian Children’s Education and Care Quality Authority (ACECQA) which works in conjunction with the regulatory authorities of each state/territory.</w:t>
      </w:r>
    </w:p>
    <w:p w:rsidR="008551FE" w:rsidRPr="008551FE" w:rsidRDefault="008551FE" w:rsidP="008551FE">
      <w:pPr>
        <w:pStyle w:val="BoldBulTight0"/>
        <w:rPr>
          <w:u w:val="single"/>
        </w:rPr>
      </w:pPr>
      <w:bookmarkStart w:id="20" w:name="_Toc419388328"/>
      <w:bookmarkStart w:id="21" w:name="_Toc422483329"/>
      <w:bookmarkStart w:id="22" w:name="_Toc483485187"/>
      <w:bookmarkStart w:id="23" w:name="_Toc484438632"/>
      <w:r w:rsidRPr="008551FE">
        <w:rPr>
          <w:u w:val="single"/>
        </w:rPr>
        <w:t>Changes to the NQF</w:t>
      </w:r>
    </w:p>
    <w:p w:rsidR="008551FE" w:rsidRPr="00464D51" w:rsidRDefault="008551FE" w:rsidP="00464D51">
      <w:r w:rsidRPr="00464D51">
        <w:t>Changes commenced to the NQF in 2017 to ensure that the education and care services in Australia continued to improve in the most effective and efficient way possible. The 2018 National Quality Standards were created to help summarise these changes.</w:t>
      </w:r>
    </w:p>
    <w:p w:rsidR="008551FE" w:rsidRDefault="008551FE" w:rsidP="008551FE">
      <w:pPr>
        <w:pStyle w:val="Heading3"/>
        <w:rPr>
          <w:rFonts w:cs="Times New Roman"/>
          <w:b w:val="0"/>
          <w:bCs w:val="0"/>
          <w:sz w:val="22"/>
          <w:szCs w:val="22"/>
        </w:rPr>
      </w:pPr>
      <w:r w:rsidRPr="008551FE">
        <w:rPr>
          <w:rFonts w:cs="Times New Roman"/>
          <w:b w:val="0"/>
          <w:bCs w:val="0"/>
          <w:sz w:val="22"/>
          <w:szCs w:val="22"/>
        </w:rPr>
        <w:t xml:space="preserve">More information on the NQF can be found on the ACECQA website at: </w:t>
      </w:r>
      <w:hyperlink r:id="rId13" w:history="1">
        <w:r w:rsidRPr="008452A7">
          <w:rPr>
            <w:rStyle w:val="Hyperlink"/>
            <w:rFonts w:cs="Times New Roman"/>
            <w:b w:val="0"/>
            <w:bCs w:val="0"/>
            <w:sz w:val="22"/>
            <w:szCs w:val="22"/>
          </w:rPr>
          <w:t>https://www.acecqa.gov.au/nqf/about</w:t>
        </w:r>
      </w:hyperlink>
      <w:r w:rsidRPr="008551FE">
        <w:rPr>
          <w:rFonts w:cs="Times New Roman"/>
          <w:b w:val="0"/>
          <w:bCs w:val="0"/>
          <w:sz w:val="22"/>
          <w:szCs w:val="22"/>
        </w:rPr>
        <w:t xml:space="preserve"> </w:t>
      </w:r>
    </w:p>
    <w:p w:rsidR="0051525F" w:rsidRPr="00C44999" w:rsidRDefault="0051525F" w:rsidP="008551FE">
      <w:pPr>
        <w:pStyle w:val="Heading3"/>
      </w:pPr>
      <w:r w:rsidRPr="00C44999">
        <w:t>National Quality Standard</w:t>
      </w:r>
      <w:bookmarkEnd w:id="20"/>
      <w:bookmarkEnd w:id="21"/>
      <w:bookmarkEnd w:id="22"/>
      <w:bookmarkEnd w:id="23"/>
    </w:p>
    <w:p w:rsidR="0051525F" w:rsidRDefault="0051525F" w:rsidP="0051525F">
      <w:r>
        <w:t xml:space="preserve">The NQS is the benchmark for quality in early </w:t>
      </w:r>
      <w:proofErr w:type="gramStart"/>
      <w:r>
        <w:t>years</w:t>
      </w:r>
      <w:proofErr w:type="gramEnd"/>
      <w:r>
        <w:t xml:space="preserve"> education and </w:t>
      </w:r>
      <w:r w:rsidRPr="008E7980">
        <w:rPr>
          <w:noProof/>
        </w:rPr>
        <w:t>child care</w:t>
      </w:r>
      <w:r>
        <w:t xml:space="preserve"> provision. The plan is that every early </w:t>
      </w:r>
      <w:r w:rsidRPr="008E7980">
        <w:rPr>
          <w:noProof/>
        </w:rPr>
        <w:t>years</w:t>
      </w:r>
      <w:r>
        <w:t xml:space="preserve"> education and care service throughout Australia will be assessed against this standard and rated accordingly. The ratings will then be placed on a national register that can be viewed by all.</w:t>
      </w:r>
    </w:p>
    <w:p w:rsidR="0051525F" w:rsidRDefault="0051525F" w:rsidP="0051525F">
      <w:r>
        <w:t>Each provider will be assessed in seven different areas and also given an overall rating.</w:t>
      </w:r>
    </w:p>
    <w:p w:rsidR="0051525F" w:rsidRDefault="0051525F" w:rsidP="0051525F">
      <w:pPr>
        <w:pStyle w:val="BoldBulTight0"/>
      </w:pPr>
      <w:r>
        <w:t>The seven areas of assessment are:</w:t>
      </w:r>
    </w:p>
    <w:p w:rsidR="0051525F" w:rsidRDefault="0051525F" w:rsidP="009F1CF5">
      <w:pPr>
        <w:pStyle w:val="Bullets"/>
        <w:numPr>
          <w:ilvl w:val="0"/>
          <w:numId w:val="5"/>
        </w:numPr>
      </w:pPr>
      <w:r>
        <w:rPr>
          <w:noProof/>
          <w:lang w:eastAsia="en-GB"/>
        </w:rPr>
        <w:drawing>
          <wp:anchor distT="0" distB="0" distL="114300" distR="114300" simplePos="0" relativeHeight="251731968" behindDoc="0" locked="0" layoutInCell="1" allowOverlap="1" wp14:anchorId="07C82475" wp14:editId="242B5D2B">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t>Educational program and practice</w:t>
      </w:r>
    </w:p>
    <w:p w:rsidR="0051525F" w:rsidRDefault="0051525F" w:rsidP="009F1CF5">
      <w:pPr>
        <w:pStyle w:val="Bullets"/>
        <w:numPr>
          <w:ilvl w:val="0"/>
          <w:numId w:val="5"/>
        </w:numPr>
      </w:pPr>
      <w:r>
        <w:t>Children’s health and safety</w:t>
      </w:r>
    </w:p>
    <w:p w:rsidR="0051525F" w:rsidRDefault="0051525F" w:rsidP="009F1CF5">
      <w:pPr>
        <w:pStyle w:val="Bullets"/>
        <w:numPr>
          <w:ilvl w:val="0"/>
          <w:numId w:val="5"/>
        </w:numPr>
      </w:pPr>
      <w:r>
        <w:t>Physical environment</w:t>
      </w:r>
    </w:p>
    <w:p w:rsidR="0051525F" w:rsidRDefault="0051525F" w:rsidP="009F1CF5">
      <w:pPr>
        <w:pStyle w:val="Bullets"/>
        <w:numPr>
          <w:ilvl w:val="0"/>
          <w:numId w:val="5"/>
        </w:numPr>
      </w:pPr>
      <w:r>
        <w:t>Staffing arrangements</w:t>
      </w:r>
    </w:p>
    <w:p w:rsidR="0051525F" w:rsidRDefault="0051525F" w:rsidP="009F1CF5">
      <w:pPr>
        <w:pStyle w:val="Bullets"/>
        <w:numPr>
          <w:ilvl w:val="0"/>
          <w:numId w:val="5"/>
        </w:numPr>
      </w:pPr>
      <w:r>
        <w:t>Relationships with children</w:t>
      </w:r>
    </w:p>
    <w:p w:rsidR="0051525F" w:rsidRDefault="0051525F" w:rsidP="009F1CF5">
      <w:pPr>
        <w:pStyle w:val="Bullets"/>
        <w:numPr>
          <w:ilvl w:val="0"/>
          <w:numId w:val="5"/>
        </w:numPr>
      </w:pPr>
      <w:r>
        <w:t>Collaborative partnerships with families and communities</w:t>
      </w:r>
    </w:p>
    <w:p w:rsidR="0051525F" w:rsidRDefault="008551FE" w:rsidP="009F1CF5">
      <w:pPr>
        <w:pStyle w:val="Bullets"/>
        <w:numPr>
          <w:ilvl w:val="0"/>
          <w:numId w:val="5"/>
        </w:numPr>
      </w:pPr>
      <w:r w:rsidRPr="00490266">
        <w:t>Governance and leadership</w:t>
      </w:r>
      <w:r w:rsidR="0051525F">
        <w:t>.</w:t>
      </w:r>
    </w:p>
    <w:p w:rsidR="0051525F" w:rsidRDefault="0051525F" w:rsidP="0051525F">
      <w:pPr>
        <w:pStyle w:val="BoldBulTight0"/>
      </w:pPr>
      <w:r>
        <w:t>Each quality area will be rated with one of the five following levels defined by the NQS:</w:t>
      </w:r>
    </w:p>
    <w:p w:rsidR="0051525F" w:rsidRDefault="0051525F" w:rsidP="009F1CF5">
      <w:pPr>
        <w:pStyle w:val="Bullets"/>
        <w:numPr>
          <w:ilvl w:val="0"/>
          <w:numId w:val="5"/>
        </w:numPr>
      </w:pPr>
      <w:r>
        <w:t>Excellent rating – awarded by ACECQA</w:t>
      </w:r>
    </w:p>
    <w:p w:rsidR="0051525F" w:rsidRDefault="0051525F" w:rsidP="009F1CF5">
      <w:pPr>
        <w:pStyle w:val="Bullets"/>
        <w:numPr>
          <w:ilvl w:val="0"/>
          <w:numId w:val="5"/>
        </w:numPr>
      </w:pPr>
      <w:r>
        <w:t>Exceeding National Quality Standard</w:t>
      </w:r>
    </w:p>
    <w:p w:rsidR="0051525F" w:rsidRDefault="0051525F" w:rsidP="009F1CF5">
      <w:pPr>
        <w:pStyle w:val="Bullets"/>
        <w:numPr>
          <w:ilvl w:val="0"/>
          <w:numId w:val="5"/>
        </w:numPr>
      </w:pPr>
      <w:r>
        <w:t>Meeting National Quality Standard</w:t>
      </w:r>
    </w:p>
    <w:p w:rsidR="0051525F" w:rsidRDefault="0051525F" w:rsidP="009F1CF5">
      <w:pPr>
        <w:pStyle w:val="Bullets"/>
        <w:numPr>
          <w:ilvl w:val="0"/>
          <w:numId w:val="5"/>
        </w:numPr>
      </w:pPr>
      <w:r>
        <w:t>Working Towards National Quality Standard</w:t>
      </w:r>
    </w:p>
    <w:p w:rsidR="0051525F" w:rsidRDefault="0051525F" w:rsidP="009F1CF5">
      <w:pPr>
        <w:pStyle w:val="Bullets"/>
        <w:numPr>
          <w:ilvl w:val="0"/>
          <w:numId w:val="5"/>
        </w:numPr>
      </w:pPr>
      <w:r>
        <w:t>Significant Improvement Required.</w:t>
      </w:r>
    </w:p>
    <w:p w:rsidR="0051525F" w:rsidRPr="00C44999" w:rsidRDefault="0051525F" w:rsidP="0051525F">
      <w:r w:rsidRPr="00C44999">
        <w:lastRenderedPageBreak/>
        <w:t xml:space="preserve">More information on the NQS can be found on the ACECQA website </w:t>
      </w:r>
      <w:r w:rsidRPr="008E7980">
        <w:rPr>
          <w:noProof/>
        </w:rPr>
        <w:t>at:</w:t>
      </w:r>
      <w:r w:rsidRPr="00C44999">
        <w:t xml:space="preserve"> </w:t>
      </w:r>
      <w:hyperlink r:id="rId15" w:history="1">
        <w:r w:rsidRPr="00C44999">
          <w:rPr>
            <w:rStyle w:val="Hyperlink"/>
          </w:rPr>
          <w:t>http://acecqa.gov.au/national-quality-framework/the-national-quality-standard</w:t>
        </w:r>
      </w:hyperlink>
      <w:r w:rsidRPr="00C44999">
        <w:t xml:space="preserve"> </w:t>
      </w:r>
    </w:p>
    <w:p w:rsidR="0051525F" w:rsidRDefault="0051525F" w:rsidP="0051525F">
      <w:pPr>
        <w:pStyle w:val="BoldBulTight0"/>
      </w:pPr>
      <w:r>
        <w:t xml:space="preserve">The assessment </w:t>
      </w:r>
      <w:proofErr w:type="gramStart"/>
      <w:r>
        <w:t>criteria of the NQS is</w:t>
      </w:r>
      <w:proofErr w:type="gramEnd"/>
      <w:r>
        <w:t xml:space="preserve"> intrinsically linked to the two national learning frameworks:</w:t>
      </w:r>
    </w:p>
    <w:p w:rsidR="0051525F" w:rsidRDefault="0051525F" w:rsidP="009F1CF5">
      <w:pPr>
        <w:pStyle w:val="Bullets"/>
        <w:numPr>
          <w:ilvl w:val="0"/>
          <w:numId w:val="5"/>
        </w:numPr>
      </w:pPr>
      <w:r>
        <w:t xml:space="preserve">Belonging, Being and Becoming: The Early Years Learning Framework for Australia – this framework outlines the principles, </w:t>
      </w:r>
      <w:r w:rsidRPr="008E7980">
        <w:rPr>
          <w:noProof/>
        </w:rPr>
        <w:t>practices</w:t>
      </w:r>
      <w:r>
        <w:t xml:space="preserve"> and outcomes for </w:t>
      </w:r>
      <w:r w:rsidRPr="008E7980">
        <w:rPr>
          <w:noProof/>
        </w:rPr>
        <w:t>successful</w:t>
      </w:r>
      <w:r>
        <w:t xml:space="preserve"> development and learning of a child from birth to five years old and includes the transition to school. All education and child care services are expected to use this framework </w:t>
      </w:r>
      <w:r w:rsidRPr="008E7980">
        <w:rPr>
          <w:noProof/>
        </w:rPr>
        <w:t>to develop and implement their own provision</w:t>
      </w:r>
    </w:p>
    <w:p w:rsidR="0051525F" w:rsidRDefault="0051525F" w:rsidP="009F1CF5">
      <w:pPr>
        <w:pStyle w:val="Bullets"/>
        <w:numPr>
          <w:ilvl w:val="0"/>
          <w:numId w:val="5"/>
        </w:numPr>
      </w:pPr>
      <w:r w:rsidRPr="00766EE1">
        <w:rPr>
          <w:noProof/>
        </w:rPr>
        <w:t>My Time, Our Place: Framework for School Age Care in Australia</w:t>
      </w:r>
      <w:r>
        <w:t xml:space="preserve"> – this framework supports the continued development of learning and development of children during school age using best practices of learning through play and leisure based activities that are appropriate to the individual’s needs, abilities and interests. </w:t>
      </w:r>
    </w:p>
    <w:p w:rsidR="008551FE" w:rsidRPr="008551FE" w:rsidRDefault="008551FE" w:rsidP="008551FE">
      <w:bookmarkStart w:id="24" w:name="_Toc419388329"/>
      <w:bookmarkStart w:id="25" w:name="_Toc422483330"/>
      <w:bookmarkStart w:id="26" w:name="_Toc483485188"/>
      <w:bookmarkStart w:id="27" w:name="_Toc484438633"/>
      <w:r w:rsidRPr="008551FE">
        <w:t xml:space="preserve">These can both be found by using the following link: </w:t>
      </w:r>
      <w:hyperlink r:id="rId16" w:history="1">
        <w:r w:rsidRPr="008551FE">
          <w:rPr>
            <w:rStyle w:val="Hyperlink"/>
          </w:rPr>
          <w:t>https://www.acecqa.gov.au/nqf/national-law-regulations/approved-learning-frameworks</w:t>
        </w:r>
      </w:hyperlink>
      <w:r w:rsidRPr="008551FE">
        <w:t xml:space="preserve"> </w:t>
      </w:r>
    </w:p>
    <w:p w:rsidR="0051525F" w:rsidRDefault="0051525F" w:rsidP="0051525F">
      <w:pPr>
        <w:pStyle w:val="Heading3"/>
      </w:pPr>
      <w:r>
        <w:t>National laws and regulations</w:t>
      </w:r>
      <w:bookmarkEnd w:id="24"/>
      <w:bookmarkEnd w:id="25"/>
      <w:bookmarkEnd w:id="26"/>
      <w:bookmarkEnd w:id="27"/>
    </w:p>
    <w:p w:rsidR="0051525F" w:rsidRDefault="0051525F" w:rsidP="0051525F">
      <w:r w:rsidRPr="00766EE1">
        <w:rPr>
          <w:noProof/>
        </w:rPr>
        <w:t>The National Quality Framework is governed by a combination of the Education and Care Services National Law and the Education and Care</w:t>
      </w:r>
      <w:r w:rsidRPr="002B259E">
        <w:t xml:space="preserve"> </w:t>
      </w:r>
      <w: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51525F" w:rsidTr="0051525F">
        <w:tc>
          <w:tcPr>
            <w:tcW w:w="3510" w:type="dxa"/>
            <w:shd w:val="clear" w:color="auto" w:fill="E5B8B7" w:themeFill="accent2" w:themeFillTint="66"/>
          </w:tcPr>
          <w:p w:rsidR="0051525F" w:rsidRPr="002B259E" w:rsidRDefault="0051525F" w:rsidP="0051525F">
            <w:pPr>
              <w:spacing w:before="120" w:after="120" w:line="240" w:lineRule="auto"/>
              <w:rPr>
                <w:b/>
              </w:rPr>
            </w:pPr>
            <w:r>
              <w:rPr>
                <w:b/>
              </w:rPr>
              <w:t>State/territory</w:t>
            </w:r>
          </w:p>
        </w:tc>
        <w:tc>
          <w:tcPr>
            <w:tcW w:w="6038" w:type="dxa"/>
            <w:shd w:val="clear" w:color="auto" w:fill="E5B8B7" w:themeFill="accent2" w:themeFillTint="66"/>
          </w:tcPr>
          <w:p w:rsidR="0051525F" w:rsidRPr="002B259E" w:rsidRDefault="0051525F" w:rsidP="0051525F">
            <w:pPr>
              <w:spacing w:before="120" w:after="120" w:line="240" w:lineRule="auto"/>
              <w:rPr>
                <w:b/>
              </w:rPr>
            </w:pPr>
            <w:r>
              <w:rPr>
                <w:b/>
              </w:rPr>
              <w:t>Web address</w:t>
            </w:r>
          </w:p>
        </w:tc>
      </w:tr>
      <w:tr w:rsidR="0051525F" w:rsidTr="0051525F">
        <w:tc>
          <w:tcPr>
            <w:tcW w:w="3510" w:type="dxa"/>
          </w:tcPr>
          <w:p w:rsidR="0051525F" w:rsidRDefault="0051525F" w:rsidP="0051525F">
            <w:pPr>
              <w:spacing w:before="120" w:after="120" w:line="240" w:lineRule="auto"/>
            </w:pPr>
            <w:r>
              <w:t>Victoria</w:t>
            </w:r>
          </w:p>
        </w:tc>
        <w:tc>
          <w:tcPr>
            <w:tcW w:w="6038" w:type="dxa"/>
          </w:tcPr>
          <w:p w:rsidR="0051525F" w:rsidRDefault="00E82A39" w:rsidP="0051525F">
            <w:pPr>
              <w:spacing w:before="120" w:after="120" w:line="240" w:lineRule="auto"/>
            </w:pPr>
            <w:hyperlink r:id="rId17" w:history="1">
              <w:r w:rsidR="0051525F" w:rsidRPr="008B04AD">
                <w:rPr>
                  <w:rStyle w:val="Hyperlink"/>
                </w:rPr>
                <w:t>http://www.legislation.vic.gov.au/Domino/Web_Notes/LDMS/PubStatbook.nsf/51dea49770555ea6ca256da4001b90cd/b73164fe5da2112dca2577ba0014d9ed!OpenDocument</w:t>
              </w:r>
            </w:hyperlink>
            <w:r w:rsidR="0051525F">
              <w:t xml:space="preserve"> </w:t>
            </w:r>
          </w:p>
        </w:tc>
      </w:tr>
      <w:tr w:rsidR="0051525F" w:rsidTr="0051525F">
        <w:tc>
          <w:tcPr>
            <w:tcW w:w="3510" w:type="dxa"/>
          </w:tcPr>
          <w:p w:rsidR="0051525F" w:rsidRDefault="0051525F" w:rsidP="0051525F">
            <w:pPr>
              <w:spacing w:before="120" w:after="120" w:line="240" w:lineRule="auto"/>
            </w:pPr>
            <w:r>
              <w:t>New South Wales</w:t>
            </w:r>
          </w:p>
        </w:tc>
        <w:tc>
          <w:tcPr>
            <w:tcW w:w="6038" w:type="dxa"/>
          </w:tcPr>
          <w:p w:rsidR="0051525F" w:rsidRDefault="00E82A39" w:rsidP="0051525F">
            <w:pPr>
              <w:spacing w:before="120" w:after="120" w:line="240" w:lineRule="auto"/>
            </w:pPr>
            <w:hyperlink r:id="rId18" w:history="1">
              <w:r w:rsidR="0051525F" w:rsidRPr="008B04AD">
                <w:rPr>
                  <w:rStyle w:val="Hyperlink"/>
                </w:rPr>
                <w:t>http://www.legislation.nsw.gov.au/sessionalview/sessional/act/2010-104.pdf</w:t>
              </w:r>
            </w:hyperlink>
            <w:r w:rsidR="0051525F">
              <w:t xml:space="preserve"> </w:t>
            </w:r>
          </w:p>
        </w:tc>
      </w:tr>
      <w:tr w:rsidR="0051525F" w:rsidTr="0051525F">
        <w:tc>
          <w:tcPr>
            <w:tcW w:w="3510" w:type="dxa"/>
          </w:tcPr>
          <w:p w:rsidR="0051525F" w:rsidRDefault="0051525F" w:rsidP="0051525F">
            <w:pPr>
              <w:spacing w:before="120" w:after="120" w:line="240" w:lineRule="auto"/>
            </w:pPr>
            <w:r>
              <w:t>Australian Capital Territory</w:t>
            </w:r>
          </w:p>
        </w:tc>
        <w:tc>
          <w:tcPr>
            <w:tcW w:w="6038" w:type="dxa"/>
          </w:tcPr>
          <w:p w:rsidR="0051525F" w:rsidRDefault="00E82A39" w:rsidP="0051525F">
            <w:pPr>
              <w:spacing w:before="120" w:after="120" w:line="240" w:lineRule="auto"/>
            </w:pPr>
            <w:hyperlink r:id="rId19" w:history="1">
              <w:r w:rsidR="0051525F" w:rsidRPr="008B04AD">
                <w:rPr>
                  <w:rStyle w:val="Hyperlink"/>
                </w:rPr>
                <w:t>http://www.legislation.act.gov.au/a/2011-42/default.asp</w:t>
              </w:r>
            </w:hyperlink>
            <w:r w:rsidR="0051525F">
              <w:t xml:space="preserve"> </w:t>
            </w:r>
          </w:p>
        </w:tc>
      </w:tr>
      <w:tr w:rsidR="0051525F" w:rsidTr="0051525F">
        <w:tc>
          <w:tcPr>
            <w:tcW w:w="3510" w:type="dxa"/>
          </w:tcPr>
          <w:p w:rsidR="0051525F" w:rsidRDefault="0051525F" w:rsidP="0051525F">
            <w:pPr>
              <w:spacing w:before="120" w:after="120" w:line="240" w:lineRule="auto"/>
            </w:pPr>
            <w:r>
              <w:t>Queensland</w:t>
            </w:r>
          </w:p>
        </w:tc>
        <w:tc>
          <w:tcPr>
            <w:tcW w:w="6038" w:type="dxa"/>
          </w:tcPr>
          <w:p w:rsidR="0051525F" w:rsidRDefault="00E82A39" w:rsidP="0051525F">
            <w:pPr>
              <w:spacing w:before="120" w:after="120" w:line="240" w:lineRule="auto"/>
            </w:pPr>
            <w:hyperlink r:id="rId20" w:history="1">
              <w:r w:rsidR="0051525F" w:rsidRPr="008B04AD">
                <w:rPr>
                  <w:rStyle w:val="Hyperlink"/>
                </w:rPr>
                <w:t>http://www.legislation.qld.gov.au/LEGISLTN/ACTS/2011/11AC038.pdf</w:t>
              </w:r>
            </w:hyperlink>
            <w:r w:rsidR="0051525F">
              <w:t xml:space="preserve"> </w:t>
            </w:r>
          </w:p>
        </w:tc>
      </w:tr>
      <w:tr w:rsidR="0051525F" w:rsidTr="0051525F">
        <w:tc>
          <w:tcPr>
            <w:tcW w:w="3510" w:type="dxa"/>
          </w:tcPr>
          <w:p w:rsidR="0051525F" w:rsidRDefault="0051525F" w:rsidP="0051525F">
            <w:pPr>
              <w:spacing w:before="120" w:after="120" w:line="240" w:lineRule="auto"/>
            </w:pPr>
            <w:r>
              <w:t>Northern Territory</w:t>
            </w:r>
          </w:p>
        </w:tc>
        <w:tc>
          <w:tcPr>
            <w:tcW w:w="6038" w:type="dxa"/>
          </w:tcPr>
          <w:p w:rsidR="0051525F" w:rsidRDefault="00E82A39" w:rsidP="0051525F">
            <w:pPr>
              <w:spacing w:before="120" w:after="120" w:line="240" w:lineRule="auto"/>
            </w:pPr>
            <w:hyperlink r:id="rId21" w:history="1">
              <w:r w:rsidR="0051525F" w:rsidRPr="005F42F0">
                <w:rPr>
                  <w:rStyle w:val="Hyperlink"/>
                </w:rPr>
                <w:t>http://www.austlii.edu.au/au/legis/nt/num_act/eacsula201146o2011560/</w:t>
              </w:r>
            </w:hyperlink>
            <w:r w:rsidR="0051525F">
              <w:t xml:space="preserve"> </w:t>
            </w:r>
          </w:p>
        </w:tc>
      </w:tr>
      <w:tr w:rsidR="0051525F" w:rsidTr="0051525F">
        <w:tc>
          <w:tcPr>
            <w:tcW w:w="3510" w:type="dxa"/>
          </w:tcPr>
          <w:p w:rsidR="0051525F" w:rsidRDefault="0051525F" w:rsidP="0051525F">
            <w:pPr>
              <w:spacing w:before="120" w:after="120" w:line="240" w:lineRule="auto"/>
            </w:pPr>
            <w:r>
              <w:t>South Australia</w:t>
            </w:r>
          </w:p>
        </w:tc>
        <w:tc>
          <w:tcPr>
            <w:tcW w:w="6038" w:type="dxa"/>
          </w:tcPr>
          <w:p w:rsidR="0051525F" w:rsidRDefault="00E82A39" w:rsidP="0051525F">
            <w:pPr>
              <w:spacing w:before="120" w:after="120" w:line="240" w:lineRule="auto"/>
            </w:pPr>
            <w:hyperlink r:id="rId22" w:history="1">
              <w:r w:rsidR="0051525F" w:rsidRPr="008B04AD">
                <w:rPr>
                  <w:rStyle w:val="Hyperlink"/>
                </w:rPr>
                <w:t>http://www.legislation.sa.gov.au/LZ/C/A/EDUCATION%20AND%20EARLY%20CHILDHOOD%20SERVICES%20(REGISTRATION%20AND%20STANDARDS)%20ACT%202011.aspx</w:t>
              </w:r>
            </w:hyperlink>
            <w:r w:rsidR="0051525F">
              <w:t xml:space="preserve"> </w:t>
            </w:r>
          </w:p>
        </w:tc>
      </w:tr>
      <w:tr w:rsidR="0051525F" w:rsidTr="0051525F">
        <w:tc>
          <w:tcPr>
            <w:tcW w:w="3510" w:type="dxa"/>
          </w:tcPr>
          <w:p w:rsidR="0051525F" w:rsidRDefault="0051525F" w:rsidP="0051525F">
            <w:pPr>
              <w:spacing w:before="120" w:after="120" w:line="240" w:lineRule="auto"/>
            </w:pPr>
            <w:r>
              <w:t>Tasmania</w:t>
            </w:r>
          </w:p>
        </w:tc>
        <w:tc>
          <w:tcPr>
            <w:tcW w:w="6038" w:type="dxa"/>
          </w:tcPr>
          <w:p w:rsidR="0051525F" w:rsidRDefault="00E82A39" w:rsidP="0051525F">
            <w:pPr>
              <w:spacing w:before="120" w:after="120" w:line="240" w:lineRule="auto"/>
            </w:pPr>
            <w:hyperlink r:id="rId23" w:history="1">
              <w:r w:rsidR="0051525F" w:rsidRPr="008B04AD">
                <w:rPr>
                  <w:rStyle w:val="Hyperlink"/>
                </w:rPr>
                <w:t>http://www.thelaw.tas.gov.au/tocview/index.w3p;cond=;doc_id=48%2B%2B2011%2BAT%40EN%2B20120522120000;histon=;prompt=;rec=;term</w:t>
              </w:r>
            </w:hyperlink>
            <w:r w:rsidR="0051525F" w:rsidRPr="00B31448">
              <w:t>=</w:t>
            </w:r>
            <w:r w:rsidR="0051525F">
              <w:t xml:space="preserve"> </w:t>
            </w:r>
          </w:p>
        </w:tc>
      </w:tr>
      <w:tr w:rsidR="0051525F" w:rsidTr="0051525F">
        <w:tc>
          <w:tcPr>
            <w:tcW w:w="3510" w:type="dxa"/>
          </w:tcPr>
          <w:p w:rsidR="0051525F" w:rsidRDefault="0051525F" w:rsidP="0051525F">
            <w:pPr>
              <w:spacing w:before="120" w:after="120" w:line="240" w:lineRule="auto"/>
            </w:pPr>
            <w:r>
              <w:lastRenderedPageBreak/>
              <w:t>Western Australia</w:t>
            </w:r>
          </w:p>
        </w:tc>
        <w:tc>
          <w:tcPr>
            <w:tcW w:w="6038" w:type="dxa"/>
          </w:tcPr>
          <w:p w:rsidR="0051525F" w:rsidRDefault="00E82A39" w:rsidP="0051525F">
            <w:pPr>
              <w:spacing w:before="120" w:after="120" w:line="240" w:lineRule="auto"/>
            </w:pPr>
            <w:hyperlink r:id="rId24" w:history="1">
              <w:r w:rsidR="0051525F" w:rsidRPr="008B04AD">
                <w:rPr>
                  <w:rStyle w:val="Hyperlink"/>
                </w:rPr>
                <w:t>http://www.slp.wa.gov.au/legislation/statutes.nsf/main_mrtitle_12929_homepage.html</w:t>
              </w:r>
            </w:hyperlink>
            <w:r w:rsidR="0051525F">
              <w:t xml:space="preserve"> </w:t>
            </w:r>
          </w:p>
        </w:tc>
      </w:tr>
    </w:tbl>
    <w:p w:rsidR="0051525F" w:rsidRPr="002B259E" w:rsidRDefault="0051525F" w:rsidP="0051525F">
      <w:r>
        <w:t xml:space="preserve"> </w:t>
      </w:r>
    </w:p>
    <w:p w:rsidR="0051525F" w:rsidRDefault="0051525F" w:rsidP="0051525F">
      <w:pPr>
        <w:pStyle w:val="Heading3"/>
        <w:rPr>
          <w:lang w:val="en-AU"/>
        </w:rPr>
      </w:pPr>
      <w:bookmarkStart w:id="28" w:name="_Toc419388330"/>
      <w:bookmarkStart w:id="29" w:name="_Toc422483331"/>
      <w:bookmarkStart w:id="30" w:name="_Toc483485189"/>
      <w:bookmarkStart w:id="31" w:name="_Toc484438634"/>
      <w:r w:rsidRPr="006B053B">
        <w:rPr>
          <w:lang w:val="en-AU"/>
        </w:rPr>
        <w:t>Guide to the Education and Care Services National Law and the Education and Care Services National Regulations 2011</w:t>
      </w:r>
      <w:bookmarkEnd w:id="28"/>
      <w:bookmarkEnd w:id="29"/>
      <w:bookmarkEnd w:id="30"/>
      <w:bookmarkEnd w:id="31"/>
    </w:p>
    <w:p w:rsidR="0051525F" w:rsidRDefault="0051525F" w:rsidP="0051525F">
      <w:r w:rsidRPr="00766EE1">
        <w:rPr>
          <w:noProof/>
        </w:rPr>
        <w:t>The following information is taken directly from the</w:t>
      </w:r>
      <w:r>
        <w:t xml:space="preserve"> official government </w:t>
      </w:r>
      <w:r w:rsidRPr="00766EE1">
        <w:rPr>
          <w:noProof/>
        </w:rPr>
        <w:t xml:space="preserve">Guide to the Education and Care Services National Law and the Education and Care Services National Regulations </w:t>
      </w:r>
      <w:r w:rsidRPr="00AE4454">
        <w:rPr>
          <w:noProof/>
        </w:rPr>
        <w:t>2011</w:t>
      </w:r>
      <w:r>
        <w:t xml:space="preserve"> and the whole document can be found </w:t>
      </w:r>
      <w:r w:rsidRPr="008E7980">
        <w:rPr>
          <w:noProof/>
        </w:rPr>
        <w:t>at:</w:t>
      </w:r>
      <w:r>
        <w:t xml:space="preserve"> </w:t>
      </w:r>
      <w:hyperlink r:id="rId25" w:history="1">
        <w:r w:rsidR="008551FE" w:rsidRPr="006B75FC">
          <w:rPr>
            <w:rStyle w:val="Hyperlink"/>
          </w:rPr>
          <w:t>http://files.acecqa.gov.au/files/National-Quality-Framework-Resources-Kit/NQF-Resource-02-Guide-to-ECS-Law-Regs.pdf</w:t>
        </w:r>
      </w:hyperlink>
    </w:p>
    <w:p w:rsidR="0051525F" w:rsidRPr="00766EE1" w:rsidRDefault="0051525F" w:rsidP="0051525F">
      <w:pPr>
        <w:pStyle w:val="BoldBulTight0"/>
        <w:rPr>
          <w:noProof/>
        </w:rPr>
      </w:pPr>
      <w:r>
        <w:t xml:space="preserve">The objectives of the NQF under section 3(2) of the National Law </w:t>
      </w:r>
      <w:r w:rsidRPr="00766EE1">
        <w:rPr>
          <w:noProof/>
        </w:rPr>
        <w:t>are to:</w:t>
      </w:r>
    </w:p>
    <w:p w:rsidR="0051525F" w:rsidRPr="00766EE1" w:rsidRDefault="0051525F" w:rsidP="009F1CF5">
      <w:pPr>
        <w:pStyle w:val="Bullets"/>
        <w:numPr>
          <w:ilvl w:val="0"/>
          <w:numId w:val="5"/>
        </w:numPr>
        <w:rPr>
          <w:noProof/>
        </w:rPr>
      </w:pPr>
      <w:r w:rsidRPr="00766EE1">
        <w:rPr>
          <w:noProof/>
        </w:rPr>
        <w:t>Ensure the safety, health and wellbeing of children attending education and care services</w:t>
      </w:r>
    </w:p>
    <w:p w:rsidR="0051525F" w:rsidRPr="00766EE1" w:rsidRDefault="0051525F" w:rsidP="009F1CF5">
      <w:pPr>
        <w:pStyle w:val="Bullets"/>
        <w:numPr>
          <w:ilvl w:val="0"/>
          <w:numId w:val="5"/>
        </w:numPr>
        <w:rPr>
          <w:noProof/>
        </w:rPr>
      </w:pPr>
      <w:r w:rsidRPr="00766EE1">
        <w:rPr>
          <w:noProof/>
        </w:rPr>
        <w:t>Improve the educational and developmental outcomes for children attending education and care services</w:t>
      </w:r>
    </w:p>
    <w:p w:rsidR="0051525F" w:rsidRPr="00766EE1" w:rsidRDefault="0051525F" w:rsidP="009F1CF5">
      <w:pPr>
        <w:pStyle w:val="Bullets"/>
        <w:numPr>
          <w:ilvl w:val="0"/>
          <w:numId w:val="5"/>
        </w:numPr>
        <w:rPr>
          <w:noProof/>
        </w:rPr>
      </w:pPr>
      <w:r w:rsidRPr="00766EE1">
        <w:rPr>
          <w:noProof/>
        </w:rPr>
        <w:t>Promote continuous improvement in the provision of quality education and care services</w:t>
      </w:r>
    </w:p>
    <w:p w:rsidR="0051525F" w:rsidRPr="00766EE1" w:rsidRDefault="0051525F" w:rsidP="009F1CF5">
      <w:pPr>
        <w:pStyle w:val="Bullets"/>
        <w:numPr>
          <w:ilvl w:val="0"/>
          <w:numId w:val="5"/>
        </w:numPr>
        <w:rPr>
          <w:noProof/>
        </w:rPr>
      </w:pPr>
      <w:r w:rsidRPr="00766EE1">
        <w:rPr>
          <w:noProof/>
        </w:rPr>
        <w:t>Establish a system of national integration and shared responsibility between participating jurisdictions and the commonwealth in the administration of the national quality framework</w:t>
      </w:r>
    </w:p>
    <w:p w:rsidR="0051525F" w:rsidRPr="00766EE1" w:rsidRDefault="0051525F" w:rsidP="009F1CF5">
      <w:pPr>
        <w:pStyle w:val="Bullets"/>
        <w:numPr>
          <w:ilvl w:val="0"/>
          <w:numId w:val="5"/>
        </w:numPr>
        <w:rPr>
          <w:noProof/>
        </w:rPr>
      </w:pPr>
      <w:r w:rsidRPr="00766EE1">
        <w:rPr>
          <w:noProof/>
        </w:rPr>
        <w:t>Improve public knowledge, and access to information, about the quality of education and care services</w:t>
      </w:r>
    </w:p>
    <w:p w:rsidR="0051525F" w:rsidRDefault="0051525F" w:rsidP="009F1CF5">
      <w:pPr>
        <w:pStyle w:val="Bullets"/>
        <w:numPr>
          <w:ilvl w:val="0"/>
          <w:numId w:val="5"/>
        </w:numPr>
      </w:pPr>
      <w:r w:rsidRPr="00766EE1">
        <w:rPr>
          <w:noProof/>
        </w:rPr>
        <w:t>Reduce the regulatory and administrative burden for education and care services by enabling information to be shared between participating jurisdictions and the Commonwealth.</w:t>
      </w:r>
    </w:p>
    <w:p w:rsidR="0051525F" w:rsidRDefault="0051525F" w:rsidP="0051525F">
      <w:pPr>
        <w:pStyle w:val="BoldBulTight0"/>
      </w:pPr>
      <w:r>
        <w:t>The following guiding principles under section 3(3) of the National Law should be applied when making decisions about the operation of education and care services:</w:t>
      </w:r>
    </w:p>
    <w:p w:rsidR="0051525F" w:rsidRPr="00766EE1" w:rsidRDefault="0051525F" w:rsidP="009F1CF5">
      <w:pPr>
        <w:pStyle w:val="Bullets"/>
        <w:numPr>
          <w:ilvl w:val="0"/>
          <w:numId w:val="5"/>
        </w:numPr>
        <w:rPr>
          <w:noProof/>
        </w:rPr>
      </w:pPr>
      <w:r w:rsidRPr="00766EE1">
        <w:rPr>
          <w:noProof/>
          <w:lang w:eastAsia="en-GB"/>
        </w:rPr>
        <w:drawing>
          <wp:anchor distT="0" distB="0" distL="114300" distR="114300" simplePos="0" relativeHeight="251732992" behindDoc="0" locked="0" layoutInCell="1" allowOverlap="1" wp14:anchorId="1BFFCAB0" wp14:editId="3F0F77E3">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rsidRPr="00766EE1">
        <w:rPr>
          <w:noProof/>
        </w:rPr>
        <w:t>The rights and best interests of the child are paramount</w:t>
      </w:r>
    </w:p>
    <w:p w:rsidR="0051525F" w:rsidRPr="00766EE1" w:rsidRDefault="0051525F" w:rsidP="009F1CF5">
      <w:pPr>
        <w:pStyle w:val="Bullets"/>
        <w:numPr>
          <w:ilvl w:val="0"/>
          <w:numId w:val="5"/>
        </w:numPr>
        <w:rPr>
          <w:noProof/>
        </w:rPr>
      </w:pPr>
      <w:r w:rsidRPr="00766EE1">
        <w:rPr>
          <w:noProof/>
        </w:rPr>
        <w:t>Children are successful, competent and capable learners</w:t>
      </w:r>
    </w:p>
    <w:p w:rsidR="0051525F" w:rsidRPr="00766EE1" w:rsidRDefault="0051525F" w:rsidP="009F1CF5">
      <w:pPr>
        <w:pStyle w:val="Bullets"/>
        <w:numPr>
          <w:ilvl w:val="0"/>
          <w:numId w:val="5"/>
        </w:numPr>
        <w:rPr>
          <w:noProof/>
        </w:rPr>
      </w:pPr>
      <w:r w:rsidRPr="00766EE1">
        <w:rPr>
          <w:noProof/>
        </w:rPr>
        <w:t>The principles of equity, inclusion and diversity underpin the national law</w:t>
      </w:r>
    </w:p>
    <w:p w:rsidR="0051525F" w:rsidRPr="00766EE1" w:rsidRDefault="0051525F" w:rsidP="009F1CF5">
      <w:pPr>
        <w:pStyle w:val="Bullets"/>
        <w:numPr>
          <w:ilvl w:val="0"/>
          <w:numId w:val="5"/>
        </w:numPr>
        <w:rPr>
          <w:noProof/>
        </w:rPr>
      </w:pPr>
      <w:r w:rsidRPr="00766EE1">
        <w:rPr>
          <w:noProof/>
        </w:rPr>
        <w:t>That Australia’s Aboriginal and Torres Strait Islander cultures are valued</w:t>
      </w:r>
    </w:p>
    <w:p w:rsidR="0051525F" w:rsidRPr="00766EE1" w:rsidRDefault="0051525F" w:rsidP="009F1CF5">
      <w:pPr>
        <w:pStyle w:val="Bullets"/>
        <w:numPr>
          <w:ilvl w:val="0"/>
          <w:numId w:val="5"/>
        </w:numPr>
        <w:rPr>
          <w:noProof/>
        </w:rPr>
      </w:pPr>
      <w:r w:rsidRPr="00766EE1">
        <w:rPr>
          <w:noProof/>
        </w:rPr>
        <w:t>That the role of parents and families is respected and supported</w:t>
      </w:r>
    </w:p>
    <w:p w:rsidR="0051525F" w:rsidRPr="00766EE1" w:rsidRDefault="0051525F" w:rsidP="009F1CF5">
      <w:pPr>
        <w:pStyle w:val="Bullets"/>
        <w:numPr>
          <w:ilvl w:val="0"/>
          <w:numId w:val="5"/>
        </w:numPr>
        <w:rPr>
          <w:noProof/>
        </w:rPr>
      </w:pPr>
      <w:r w:rsidRPr="00766EE1">
        <w:rPr>
          <w:noProof/>
        </w:rPr>
        <w:lastRenderedPageBreak/>
        <w:t>That best practice is expected in the provision of education and care services.</w:t>
      </w:r>
    </w:p>
    <w:p w:rsidR="0051525F" w:rsidRPr="00766EE1" w:rsidRDefault="0051525F" w:rsidP="0051525F">
      <w:pPr>
        <w:pStyle w:val="BoldBulTight0"/>
        <w:rPr>
          <w:noProof/>
        </w:rPr>
      </w:pPr>
      <w:r w:rsidRPr="00766EE1">
        <w:rPr>
          <w:noProof/>
        </w:rPr>
        <w:t>The</w:t>
      </w:r>
      <w:r>
        <w:t xml:space="preserve"> </w:t>
      </w:r>
      <w:r w:rsidRPr="00766EE1">
        <w:rPr>
          <w:noProof/>
        </w:rPr>
        <w:t>National Law sets out:</w:t>
      </w:r>
    </w:p>
    <w:p w:rsidR="0051525F" w:rsidRPr="00766EE1" w:rsidRDefault="0051525F" w:rsidP="009F1CF5">
      <w:pPr>
        <w:pStyle w:val="Bullets"/>
        <w:numPr>
          <w:ilvl w:val="0"/>
          <w:numId w:val="5"/>
        </w:numPr>
        <w:rPr>
          <w:noProof/>
        </w:rPr>
      </w:pPr>
      <w:r w:rsidRPr="00766EE1">
        <w:rPr>
          <w:noProof/>
        </w:rPr>
        <w:t>Approval processes for the operation of education and care services</w:t>
      </w:r>
    </w:p>
    <w:p w:rsidR="0051525F" w:rsidRPr="00766EE1" w:rsidRDefault="0051525F" w:rsidP="009F1CF5">
      <w:pPr>
        <w:pStyle w:val="Bullets"/>
        <w:numPr>
          <w:ilvl w:val="0"/>
          <w:numId w:val="5"/>
        </w:numPr>
      </w:pPr>
      <w:r w:rsidRPr="00766EE1">
        <w:rPr>
          <w:noProof/>
          <w:lang w:eastAsia="en-GB"/>
        </w:rPr>
        <w:drawing>
          <wp:anchor distT="0" distB="0" distL="114300" distR="114300" simplePos="0" relativeHeight="251734016" behindDoc="0" locked="0" layoutInCell="1" allowOverlap="1" wp14:anchorId="3F3ABD95" wp14:editId="4B87D4DF">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7">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rsidRPr="00766EE1">
        <w:t>The assessment and rating system</w:t>
      </w:r>
    </w:p>
    <w:p w:rsidR="0051525F" w:rsidRPr="00766EE1" w:rsidRDefault="0051525F" w:rsidP="009F1CF5">
      <w:pPr>
        <w:pStyle w:val="Bullets"/>
        <w:numPr>
          <w:ilvl w:val="0"/>
          <w:numId w:val="5"/>
        </w:numPr>
      </w:pPr>
      <w:r w:rsidRPr="00766EE1">
        <w:t>Key operational requirements</w:t>
      </w:r>
    </w:p>
    <w:p w:rsidR="0051525F" w:rsidRPr="00766EE1" w:rsidRDefault="0051525F" w:rsidP="009F1CF5">
      <w:pPr>
        <w:pStyle w:val="Bullets"/>
        <w:numPr>
          <w:ilvl w:val="0"/>
          <w:numId w:val="5"/>
        </w:numPr>
      </w:pPr>
      <w:r w:rsidRPr="00766EE1">
        <w:t xml:space="preserve">Compliance, </w:t>
      </w:r>
      <w:r w:rsidRPr="00766EE1">
        <w:rPr>
          <w:noProof/>
        </w:rPr>
        <w:t>monitoring</w:t>
      </w:r>
      <w:r w:rsidRPr="00766EE1">
        <w:t xml:space="preserve"> and enforcement powers</w:t>
      </w:r>
    </w:p>
    <w:p w:rsidR="0051525F" w:rsidRPr="00766EE1" w:rsidRDefault="0051525F" w:rsidP="009F1CF5">
      <w:pPr>
        <w:pStyle w:val="Bullets"/>
        <w:numPr>
          <w:ilvl w:val="0"/>
          <w:numId w:val="5"/>
        </w:numPr>
      </w:pPr>
      <w:r w:rsidRPr="00766EE1">
        <w:t>Review of decisions made by regulatory authorities</w:t>
      </w:r>
    </w:p>
    <w:p w:rsidR="0051525F" w:rsidRPr="00766EE1" w:rsidRDefault="0051525F" w:rsidP="009F1CF5">
      <w:pPr>
        <w:pStyle w:val="Bullets"/>
        <w:numPr>
          <w:ilvl w:val="0"/>
          <w:numId w:val="5"/>
        </w:numPr>
        <w:rPr>
          <w:noProof/>
        </w:rPr>
      </w:pPr>
      <w:r w:rsidRPr="00766EE1">
        <w:rPr>
          <w:noProof/>
        </w:rPr>
        <w:t>The functions and powers of the Standing Council</w:t>
      </w:r>
    </w:p>
    <w:p w:rsidR="0051525F" w:rsidRPr="00766EE1" w:rsidRDefault="0051525F" w:rsidP="009F1CF5">
      <w:pPr>
        <w:pStyle w:val="Bullets"/>
        <w:numPr>
          <w:ilvl w:val="0"/>
          <w:numId w:val="5"/>
        </w:numPr>
        <w:rPr>
          <w:noProof/>
        </w:rPr>
      </w:pPr>
      <w:r w:rsidRPr="00766EE1">
        <w:t>The functions and powers of the Australian</w:t>
      </w:r>
      <w:r>
        <w:t xml:space="preserve"> Children’s Education and Care Quality Authority (ACECQA)—the national body that oversees the </w:t>
      </w:r>
      <w:r w:rsidRPr="00766EE1">
        <w:rPr>
          <w:noProof/>
        </w:rPr>
        <w:t>system</w:t>
      </w:r>
    </w:p>
    <w:p w:rsidR="0051525F" w:rsidRPr="00766EE1" w:rsidRDefault="0051525F" w:rsidP="009F1CF5">
      <w:pPr>
        <w:pStyle w:val="Bullets"/>
        <w:numPr>
          <w:ilvl w:val="0"/>
          <w:numId w:val="5"/>
        </w:numPr>
      </w:pPr>
      <w:r w:rsidRPr="00766EE1">
        <w:t>The functions and powers of regulatory authorities in each jurisdiction</w:t>
      </w:r>
    </w:p>
    <w:p w:rsidR="0051525F" w:rsidRPr="00766EE1" w:rsidRDefault="0051525F" w:rsidP="009F1CF5">
      <w:pPr>
        <w:pStyle w:val="Bullets"/>
        <w:numPr>
          <w:ilvl w:val="0"/>
          <w:numId w:val="5"/>
        </w:numPr>
      </w:pPr>
      <w:r w:rsidRPr="00766EE1">
        <w:t>Creation of a nationally consistent freedom of information and privacy framework to apply to ACECQA and regulatory authorities</w:t>
      </w:r>
    </w:p>
    <w:p w:rsidR="0051525F" w:rsidRPr="00766EE1" w:rsidRDefault="0051525F" w:rsidP="009F1CF5">
      <w:pPr>
        <w:pStyle w:val="Bullets"/>
        <w:numPr>
          <w:ilvl w:val="0"/>
          <w:numId w:val="5"/>
        </w:numPr>
      </w:pPr>
      <w:r w:rsidRPr="00766EE1">
        <w:t>Publication of information, including registers</w:t>
      </w:r>
    </w:p>
    <w:p w:rsidR="0051525F" w:rsidRPr="00766EE1" w:rsidRDefault="0051525F" w:rsidP="009F1CF5">
      <w:pPr>
        <w:pStyle w:val="Bullets"/>
        <w:numPr>
          <w:ilvl w:val="0"/>
          <w:numId w:val="5"/>
        </w:numPr>
      </w:pPr>
      <w:r w:rsidRPr="00766EE1">
        <w:t>Key transitional arrangements.</w:t>
      </w:r>
    </w:p>
    <w:p w:rsidR="0051525F" w:rsidRDefault="0051525F" w:rsidP="0051525F">
      <w:pPr>
        <w:pStyle w:val="BoldBulTight0"/>
        <w:rPr>
          <w:u w:val="single"/>
        </w:rPr>
      </w:pPr>
      <w:r w:rsidRPr="00766EE1">
        <w:rPr>
          <w:u w:val="single"/>
        </w:rPr>
        <w:t>Services covered by the National</w:t>
      </w:r>
      <w:r>
        <w:rPr>
          <w:u w:val="single"/>
        </w:rPr>
        <w:t xml:space="preserve"> Quality Framework</w:t>
      </w:r>
    </w:p>
    <w:p w:rsidR="0051525F" w:rsidRDefault="0051525F" w:rsidP="0051525F">
      <w:proofErr w:type="gramStart"/>
      <w:r>
        <w:t xml:space="preserve">Section 5 of the National Law states that the NQF covers the majority of </w:t>
      </w:r>
      <w:r w:rsidRPr="00766EE1">
        <w:rPr>
          <w:noProof/>
        </w:rPr>
        <w:t>long day care, family day care, preschool (kindergarten) and outside school hours care services.</w:t>
      </w:r>
      <w:proofErr w:type="gramEnd"/>
      <w:r w:rsidRPr="00766EE1">
        <w:rPr>
          <w:noProof/>
        </w:rPr>
        <w:t xml:space="preserve"> In</w:t>
      </w:r>
      <w:r>
        <w:t xml:space="preserve"> Western </w:t>
      </w:r>
      <w:r w:rsidRPr="00CC74FE">
        <w:rPr>
          <w:noProof/>
        </w:rPr>
        <w:t>Australia</w:t>
      </w:r>
      <w:r>
        <w:rPr>
          <w:noProof/>
        </w:rPr>
        <w:t>,</w:t>
      </w:r>
      <w:r>
        <w:t xml:space="preserve"> the NQF also covers home-based care.</w:t>
      </w:r>
    </w:p>
    <w:p w:rsidR="0051525F" w:rsidRDefault="0051525F" w:rsidP="0051525F">
      <w:r>
        <w:t xml:space="preserve">Given that the NQF was only introduced in 2012, not all service providers are covered. It has commenced its assessment and quality rating of the services that provide for the largest number of </w:t>
      </w:r>
      <w:r w:rsidRPr="00AE4454">
        <w:rPr>
          <w:noProof/>
        </w:rPr>
        <w:t>children</w:t>
      </w:r>
      <w:r w:rsidR="00AE4454">
        <w:rPr>
          <w:noProof/>
        </w:rPr>
        <w:t>,</w:t>
      </w:r>
      <w:r>
        <w:t xml:space="preserve"> but the intention is to extend it to all providers of education and care over the forthcoming years. </w:t>
      </w:r>
    </w:p>
    <w:p w:rsidR="0051525F" w:rsidRPr="00C33993" w:rsidRDefault="0051525F" w:rsidP="0051525F">
      <w:pPr>
        <w:pStyle w:val="BoldBulTight0"/>
      </w:pPr>
      <w:r w:rsidRPr="00C33993">
        <w:t xml:space="preserve">Services excluded from the NQF under </w:t>
      </w:r>
      <w:r w:rsidRPr="0051525F">
        <w:rPr>
          <w:u w:val="single"/>
        </w:rPr>
        <w:t>National Law</w:t>
      </w:r>
      <w:r w:rsidRPr="00C33993">
        <w:t xml:space="preserve"> include:</w:t>
      </w:r>
    </w:p>
    <w:p w:rsidR="0051525F" w:rsidRPr="00766EE1" w:rsidRDefault="0051525F" w:rsidP="009F1CF5">
      <w:pPr>
        <w:pStyle w:val="Bullets"/>
        <w:numPr>
          <w:ilvl w:val="0"/>
          <w:numId w:val="5"/>
        </w:numPr>
        <w:rPr>
          <w:noProof/>
        </w:rPr>
      </w:pPr>
      <w:r w:rsidRPr="00766EE1">
        <w:rPr>
          <w:noProof/>
        </w:rPr>
        <w:t>A school providing full-time education to children, including children in the year before Grade 1, but not including a preschool program delivered in a school or a preschool that is registered as a school (as these are within scope)</w:t>
      </w:r>
    </w:p>
    <w:p w:rsidR="0051525F" w:rsidRPr="00766EE1" w:rsidRDefault="0051525F" w:rsidP="009F1CF5">
      <w:pPr>
        <w:pStyle w:val="Bullets"/>
        <w:numPr>
          <w:ilvl w:val="0"/>
          <w:numId w:val="5"/>
        </w:numPr>
      </w:pPr>
      <w:r w:rsidRPr="00766EE1">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51525F" w:rsidRPr="00766EE1" w:rsidRDefault="0051525F" w:rsidP="009F1CF5">
      <w:pPr>
        <w:pStyle w:val="Bullets"/>
        <w:numPr>
          <w:ilvl w:val="0"/>
          <w:numId w:val="5"/>
        </w:numPr>
      </w:pPr>
      <w:r w:rsidRPr="00766EE1">
        <w:t>A personal arrangement</w:t>
      </w:r>
    </w:p>
    <w:p w:rsidR="0051525F" w:rsidRPr="00766EE1" w:rsidRDefault="0051525F" w:rsidP="009F1CF5">
      <w:pPr>
        <w:pStyle w:val="Bullets"/>
        <w:numPr>
          <w:ilvl w:val="0"/>
          <w:numId w:val="5"/>
        </w:numPr>
        <w:rPr>
          <w:noProof/>
        </w:rPr>
      </w:pPr>
      <w:r w:rsidRPr="00766EE1">
        <w:rPr>
          <w:noProof/>
        </w:rPr>
        <w:lastRenderedPageBreak/>
        <w:t>A service principally conducted to provide instruction in a particular activity (for example, a language class or ballet class)</w:t>
      </w:r>
    </w:p>
    <w:p w:rsidR="0051525F" w:rsidRPr="00766EE1" w:rsidRDefault="0051525F" w:rsidP="009F1CF5">
      <w:pPr>
        <w:pStyle w:val="Bullets"/>
        <w:numPr>
          <w:ilvl w:val="0"/>
          <w:numId w:val="5"/>
        </w:numPr>
      </w:pPr>
      <w:r w:rsidRPr="00766EE1">
        <w:t>A service providing education and care to patients in a hospital or patients of a medical or therapeutic care service</w:t>
      </w:r>
    </w:p>
    <w:p w:rsidR="0051525F" w:rsidRDefault="0051525F" w:rsidP="009F1CF5">
      <w:pPr>
        <w:pStyle w:val="Bullets"/>
        <w:numPr>
          <w:ilvl w:val="0"/>
          <w:numId w:val="5"/>
        </w:numPr>
      </w:pPr>
      <w:r w:rsidRPr="00766EE1">
        <w:t>Care provided under a child protection law of a participating jurisdiction.</w:t>
      </w:r>
    </w:p>
    <w:p w:rsidR="0051525F" w:rsidRPr="00C33993" w:rsidRDefault="0051525F" w:rsidP="0051525F">
      <w:r w:rsidRPr="00C33993">
        <w:t>These services excluded by National Law are not likely to be brought into the scope of the NQF in the future.</w:t>
      </w:r>
    </w:p>
    <w:p w:rsidR="0051525F" w:rsidRDefault="0051525F" w:rsidP="0051525F">
      <w:pPr>
        <w:pStyle w:val="BoldBulTight0"/>
      </w:pPr>
      <w:r>
        <w:t xml:space="preserve">Services excluded from the NFQ under </w:t>
      </w:r>
      <w:r w:rsidRPr="0051525F">
        <w:rPr>
          <w:u w:val="single"/>
        </w:rPr>
        <w:t>National Regulations</w:t>
      </w:r>
      <w:r>
        <w:t xml:space="preserve"> include:</w:t>
      </w:r>
    </w:p>
    <w:p w:rsidR="0051525F" w:rsidRPr="00766EE1" w:rsidRDefault="0051525F" w:rsidP="009F1CF5">
      <w:pPr>
        <w:pStyle w:val="Bullets"/>
        <w:numPr>
          <w:ilvl w:val="0"/>
          <w:numId w:val="5"/>
        </w:numPr>
        <w:rPr>
          <w:noProof/>
        </w:rPr>
      </w:pPr>
      <w:r w:rsidRPr="00766EE1">
        <w:rPr>
          <w:noProof/>
        </w:rPr>
        <w:t xml:space="preserve">Disability services defined under state or territory law, and early childhood intervention services for children with additional needs </w:t>
      </w:r>
    </w:p>
    <w:p w:rsidR="0051525F" w:rsidRPr="00766EE1" w:rsidRDefault="0051525F" w:rsidP="009F1CF5">
      <w:pPr>
        <w:pStyle w:val="Bullets"/>
        <w:numPr>
          <w:ilvl w:val="0"/>
          <w:numId w:val="5"/>
        </w:numPr>
      </w:pPr>
      <w:r w:rsidRPr="00766EE1">
        <w:t xml:space="preserve">Except in WA, </w:t>
      </w:r>
      <w:r w:rsidRPr="00766EE1">
        <w:rPr>
          <w:noProof/>
        </w:rPr>
        <w:t>education</w:t>
      </w:r>
      <w:r w:rsidRPr="00766EE1">
        <w:t xml:space="preserve"> and care in a residence, other than as part of a family day care service</w:t>
      </w:r>
    </w:p>
    <w:p w:rsidR="0051525F" w:rsidRPr="00766EE1" w:rsidRDefault="0051525F" w:rsidP="009F1CF5">
      <w:pPr>
        <w:pStyle w:val="Bullets"/>
        <w:numPr>
          <w:ilvl w:val="0"/>
          <w:numId w:val="5"/>
        </w:numPr>
      </w:pPr>
      <w:r w:rsidRPr="00766EE1">
        <w:t xml:space="preserve">Occasional care services (for example, offered at short notice or on a casual basis) </w:t>
      </w:r>
    </w:p>
    <w:p w:rsidR="0051525F" w:rsidRPr="00766EE1" w:rsidRDefault="0051525F" w:rsidP="009F1CF5">
      <w:pPr>
        <w:pStyle w:val="Bullets"/>
        <w:numPr>
          <w:ilvl w:val="0"/>
          <w:numId w:val="5"/>
        </w:numPr>
      </w:pPr>
      <w:r w:rsidRPr="00766EE1">
        <w:t>Education and care provided by a hotel or resort to children of short-term guests at the hotel or resort</w:t>
      </w:r>
    </w:p>
    <w:p w:rsidR="0051525F" w:rsidRPr="00766EE1" w:rsidRDefault="0051525F" w:rsidP="009F1CF5">
      <w:pPr>
        <w:pStyle w:val="Bullets"/>
        <w:numPr>
          <w:ilvl w:val="0"/>
          <w:numId w:val="5"/>
        </w:numPr>
      </w:pPr>
      <w:r w:rsidRPr="00766EE1">
        <w:t>Education and care that is provided on an ad hoc basis to children of a guest, visitor or patron where the person who is responsible for the children is readily available at all times</w:t>
      </w:r>
    </w:p>
    <w:p w:rsidR="0051525F" w:rsidRPr="00766EE1" w:rsidRDefault="0051525F" w:rsidP="009F1CF5">
      <w:pPr>
        <w:pStyle w:val="Bullets"/>
        <w:numPr>
          <w:ilvl w:val="0"/>
          <w:numId w:val="5"/>
        </w:numPr>
      </w:pPr>
      <w:r w:rsidRPr="00766EE1">
        <w:t>Education and care where it is primarily provided or shared by parents or family members</w:t>
      </w:r>
    </w:p>
    <w:p w:rsidR="0051525F" w:rsidRPr="00766EE1" w:rsidRDefault="0051525F" w:rsidP="009F1CF5">
      <w:pPr>
        <w:pStyle w:val="Bullets"/>
        <w:numPr>
          <w:ilvl w:val="0"/>
          <w:numId w:val="5"/>
        </w:numPr>
      </w:pPr>
      <w:r w:rsidRPr="00766EE1">
        <w:t>Education and care provided at a secondary school to a child of a student attending the school, where the parent retains responsibility for the child</w:t>
      </w:r>
    </w:p>
    <w:p w:rsidR="0051525F" w:rsidRPr="00766EE1" w:rsidRDefault="0051525F" w:rsidP="009F1CF5">
      <w:pPr>
        <w:pStyle w:val="Bullets"/>
        <w:numPr>
          <w:ilvl w:val="0"/>
          <w:numId w:val="5"/>
        </w:numPr>
      </w:pPr>
      <w:r w:rsidRPr="00766EE1">
        <w:t>Mobile services</w:t>
      </w:r>
    </w:p>
    <w:p w:rsidR="0051525F" w:rsidRPr="00766EE1" w:rsidRDefault="0051525F" w:rsidP="009F1CF5">
      <w:pPr>
        <w:pStyle w:val="Bullets"/>
        <w:numPr>
          <w:ilvl w:val="0"/>
          <w:numId w:val="5"/>
        </w:numPr>
      </w:pPr>
      <w:r w:rsidRPr="00766EE1">
        <w:rPr>
          <w:noProof/>
          <w:lang w:eastAsia="en-GB"/>
        </w:rPr>
        <w:drawing>
          <wp:anchor distT="0" distB="0" distL="114300" distR="114300" simplePos="0" relativeHeight="251735040" behindDoc="0" locked="0" layoutInCell="1" allowOverlap="1" wp14:anchorId="3F313CBE" wp14:editId="5EF40ED4">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8">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rsidRPr="00766EE1">
        <w:t xml:space="preserve">Services that provide education and care for no more than four weeks per </w:t>
      </w:r>
      <w:r w:rsidRPr="00766EE1">
        <w:rPr>
          <w:noProof/>
        </w:rPr>
        <w:t>calendar</w:t>
      </w:r>
      <w:r w:rsidRPr="00766EE1">
        <w:t xml:space="preserve"> year during school holidays</w:t>
      </w:r>
    </w:p>
    <w:p w:rsidR="0051525F" w:rsidRPr="00766EE1" w:rsidRDefault="0051525F" w:rsidP="009F1CF5">
      <w:pPr>
        <w:pStyle w:val="Bullets"/>
        <w:numPr>
          <w:ilvl w:val="0"/>
          <w:numId w:val="5"/>
        </w:numPr>
      </w:pPr>
      <w:r w:rsidRPr="00766EE1">
        <w:t>Transition to school programs provided by a school to orient children to that school</w:t>
      </w:r>
    </w:p>
    <w:p w:rsidR="0051525F" w:rsidRPr="00766EE1" w:rsidRDefault="0051525F" w:rsidP="009F1CF5">
      <w:pPr>
        <w:pStyle w:val="Bullets"/>
        <w:numPr>
          <w:ilvl w:val="0"/>
          <w:numId w:val="5"/>
        </w:numPr>
      </w:pPr>
      <w:r w:rsidRPr="00766EE1">
        <w:t>Budget based funded services, other than where they receive Child Care Benefit</w:t>
      </w:r>
    </w:p>
    <w:p w:rsidR="0051525F" w:rsidRPr="00766EE1" w:rsidRDefault="0051525F" w:rsidP="009F1CF5">
      <w:pPr>
        <w:pStyle w:val="Bullets"/>
        <w:numPr>
          <w:ilvl w:val="0"/>
          <w:numId w:val="5"/>
        </w:numPr>
      </w:pPr>
      <w:r w:rsidRPr="00766EE1">
        <w:t>Playschools licensed in the Australian Capital Territory</w:t>
      </w:r>
    </w:p>
    <w:p w:rsidR="0051525F" w:rsidRPr="00766EE1" w:rsidRDefault="0051525F" w:rsidP="009F1CF5">
      <w:pPr>
        <w:pStyle w:val="Bullets"/>
        <w:numPr>
          <w:ilvl w:val="0"/>
          <w:numId w:val="5"/>
        </w:numPr>
      </w:pPr>
      <w:r w:rsidRPr="00766EE1">
        <w:t>Stand-alone services in Queensland</w:t>
      </w:r>
    </w:p>
    <w:p w:rsidR="0051525F" w:rsidRPr="00766EE1" w:rsidRDefault="0051525F" w:rsidP="009F1CF5">
      <w:pPr>
        <w:pStyle w:val="Bullets"/>
        <w:numPr>
          <w:ilvl w:val="0"/>
          <w:numId w:val="5"/>
        </w:numPr>
      </w:pPr>
      <w:proofErr w:type="spellStart"/>
      <w:r w:rsidRPr="00766EE1">
        <w:t>Playcentres</w:t>
      </w:r>
      <w:proofErr w:type="spellEnd"/>
      <w:r w:rsidRPr="00766EE1">
        <w:t xml:space="preserve"> in South Australia</w:t>
      </w:r>
    </w:p>
    <w:p w:rsidR="0051525F" w:rsidRPr="00766EE1" w:rsidRDefault="0051525F" w:rsidP="009F1CF5">
      <w:pPr>
        <w:pStyle w:val="Bullets"/>
        <w:numPr>
          <w:ilvl w:val="0"/>
          <w:numId w:val="5"/>
        </w:numPr>
      </w:pPr>
      <w:r w:rsidRPr="00766EE1">
        <w:lastRenderedPageBreak/>
        <w:t>Services licensed as centre-based Class 4 or 5 services under the Child Care Act 2001 in Tasmania</w:t>
      </w:r>
    </w:p>
    <w:p w:rsidR="0051525F" w:rsidRPr="00766EE1" w:rsidRDefault="0051525F" w:rsidP="009F1CF5">
      <w:pPr>
        <w:pStyle w:val="Bullets"/>
        <w:numPr>
          <w:ilvl w:val="0"/>
          <w:numId w:val="5"/>
        </w:numPr>
      </w:pPr>
      <w:r w:rsidRPr="00766EE1">
        <w:t>Licensed limited hours or short-term services in Queensland or Victoria</w:t>
      </w:r>
    </w:p>
    <w:p w:rsidR="0051525F" w:rsidRDefault="0051525F" w:rsidP="009F1CF5">
      <w:pPr>
        <w:pStyle w:val="Bullets"/>
        <w:numPr>
          <w:ilvl w:val="0"/>
          <w:numId w:val="5"/>
        </w:numPr>
      </w:pPr>
      <w:r w:rsidRPr="00766EE1">
        <w:t>Government-funded services under the Children and Community Services Act 2004 of Western Australia.</w:t>
      </w:r>
    </w:p>
    <w:p w:rsidR="0051525F" w:rsidRPr="00C33993" w:rsidRDefault="0051525F" w:rsidP="0051525F">
      <w:r w:rsidRPr="00C33993">
        <w:t>Services excluded under the National Regulations may become an inclusive part of the NQF in the future.</w:t>
      </w:r>
    </w:p>
    <w:p w:rsidR="0051525F" w:rsidRPr="003179A4" w:rsidRDefault="0051525F" w:rsidP="0051525F">
      <w:pPr>
        <w:pStyle w:val="BoldBulTight0"/>
        <w:rPr>
          <w:u w:val="single"/>
        </w:rPr>
      </w:pPr>
      <w:r w:rsidRPr="003179A4">
        <w:rPr>
          <w:u w:val="single"/>
        </w:rPr>
        <w:t>Educational program</w:t>
      </w:r>
    </w:p>
    <w:p w:rsidR="0051525F" w:rsidRDefault="0051525F" w:rsidP="0051525F">
      <w:pPr>
        <w:pStyle w:val="BoldBulTight0"/>
      </w:pPr>
      <w:r>
        <w:t>The National Law and Regulations determine that all approved services provide an educational program that:</w:t>
      </w:r>
    </w:p>
    <w:p w:rsidR="0051525F" w:rsidRPr="003179A4" w:rsidRDefault="0051525F" w:rsidP="009F1CF5">
      <w:pPr>
        <w:pStyle w:val="Bullets"/>
        <w:numPr>
          <w:ilvl w:val="0"/>
          <w:numId w:val="5"/>
        </w:numPr>
      </w:pPr>
      <w:r>
        <w:t>Is based on an approved learning framework:</w:t>
      </w:r>
    </w:p>
    <w:p w:rsidR="0051525F" w:rsidRPr="00766EE1" w:rsidRDefault="0051525F" w:rsidP="009F1CF5">
      <w:pPr>
        <w:pStyle w:val="Bullets2"/>
        <w:numPr>
          <w:ilvl w:val="1"/>
          <w:numId w:val="5"/>
        </w:numPr>
        <w:rPr>
          <w:noProof/>
        </w:rPr>
      </w:pPr>
      <w:r>
        <w:t xml:space="preserve">the two nationally </w:t>
      </w:r>
      <w:r w:rsidRPr="00766EE1">
        <w:rPr>
          <w:noProof/>
        </w:rPr>
        <w:t>approved learning frameworks:</w:t>
      </w:r>
    </w:p>
    <w:p w:rsidR="0051525F" w:rsidRPr="00766EE1" w:rsidRDefault="0051525F" w:rsidP="009F1CF5">
      <w:pPr>
        <w:pStyle w:val="Bullet3"/>
        <w:numPr>
          <w:ilvl w:val="2"/>
          <w:numId w:val="7"/>
        </w:numPr>
        <w:rPr>
          <w:noProof/>
        </w:rPr>
      </w:pPr>
      <w:r w:rsidRPr="00766EE1">
        <w:rPr>
          <w:noProof/>
        </w:rPr>
        <w:t>Belonging, Being and Becoming—The Early Years Learning Framework for Australia</w:t>
      </w:r>
    </w:p>
    <w:p w:rsidR="0051525F" w:rsidRPr="003179A4" w:rsidRDefault="0051525F" w:rsidP="009F1CF5">
      <w:pPr>
        <w:pStyle w:val="Bullet3"/>
        <w:numPr>
          <w:ilvl w:val="2"/>
          <w:numId w:val="7"/>
        </w:numPr>
      </w:pPr>
      <w:r w:rsidRPr="00766EE1">
        <w:rPr>
          <w:noProof/>
        </w:rPr>
        <w:t>My Time, Our Place—Framework for School Age Care in Australia</w:t>
      </w:r>
    </w:p>
    <w:p w:rsidR="0051525F" w:rsidRPr="00766EE1" w:rsidRDefault="0051525F" w:rsidP="009F1CF5">
      <w:pPr>
        <w:pStyle w:val="Bullets2"/>
        <w:numPr>
          <w:ilvl w:val="1"/>
          <w:numId w:val="5"/>
        </w:numPr>
        <w:rPr>
          <w:noProof/>
        </w:rPr>
      </w:pPr>
      <w:r w:rsidRPr="00CC74FE">
        <w:rPr>
          <w:noProof/>
        </w:rPr>
        <w:t>jurisdiction specific</w:t>
      </w:r>
      <w:r>
        <w:t xml:space="preserve"> </w:t>
      </w:r>
      <w:r w:rsidRPr="00766EE1">
        <w:rPr>
          <w:noProof/>
        </w:rPr>
        <w:t>approved learning frameworks:</w:t>
      </w:r>
    </w:p>
    <w:p w:rsidR="0051525F" w:rsidRPr="00766EE1" w:rsidRDefault="0051525F" w:rsidP="009F1CF5">
      <w:pPr>
        <w:pStyle w:val="Bullet3"/>
        <w:numPr>
          <w:ilvl w:val="2"/>
          <w:numId w:val="7"/>
        </w:numPr>
        <w:rPr>
          <w:noProof/>
        </w:rPr>
      </w:pPr>
      <w:r w:rsidRPr="00766EE1">
        <w:rPr>
          <w:noProof/>
        </w:rPr>
        <w:t>Australian Capital Territory: Every Chance to Learn—Curriculum Framework for ACT Schools Preschool to Year 10</w:t>
      </w:r>
    </w:p>
    <w:p w:rsidR="0051525F" w:rsidRPr="00766EE1" w:rsidRDefault="0051525F" w:rsidP="009F1CF5">
      <w:pPr>
        <w:pStyle w:val="Bullet3"/>
        <w:numPr>
          <w:ilvl w:val="2"/>
          <w:numId w:val="7"/>
        </w:numPr>
        <w:rPr>
          <w:noProof/>
        </w:rPr>
      </w:pPr>
      <w:r w:rsidRPr="00766EE1">
        <w:rPr>
          <w:noProof/>
        </w:rPr>
        <w:t>Victoria: Victorian Early Years Learning and Development Framework, Department of Education and Victorian Curriculum and Assessment Authority</w:t>
      </w:r>
    </w:p>
    <w:p w:rsidR="0051525F" w:rsidRPr="00766EE1" w:rsidRDefault="0051525F" w:rsidP="009F1CF5">
      <w:pPr>
        <w:pStyle w:val="Bullet3"/>
        <w:numPr>
          <w:ilvl w:val="2"/>
          <w:numId w:val="7"/>
        </w:numPr>
        <w:rPr>
          <w:noProof/>
        </w:rPr>
      </w:pPr>
      <w:r w:rsidRPr="00766EE1">
        <w:rPr>
          <w:noProof/>
        </w:rPr>
        <w:t>Western Australia: Curriculum Framework for Kindergarten to Year 12 Education in Western Australia</w:t>
      </w:r>
    </w:p>
    <w:p w:rsidR="0051525F" w:rsidRPr="003179A4" w:rsidRDefault="0051525F" w:rsidP="009F1CF5">
      <w:pPr>
        <w:pStyle w:val="Bullet3"/>
        <w:numPr>
          <w:ilvl w:val="2"/>
          <w:numId w:val="7"/>
        </w:numPr>
      </w:pPr>
      <w:r w:rsidRPr="00766EE1">
        <w:rPr>
          <w:noProof/>
          <w:lang w:eastAsia="en-GB"/>
        </w:rPr>
        <w:drawing>
          <wp:anchor distT="0" distB="0" distL="114300" distR="114300" simplePos="0" relativeHeight="251736064" behindDoc="0" locked="0" layoutInCell="1" allowOverlap="1" wp14:anchorId="51A1D4A2" wp14:editId="48672B22">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sidRPr="00766EE1">
        <w:t>Tasmania: Tasmanian Curriculum, Department of Education of Tasmania, 2008</w:t>
      </w:r>
    </w:p>
    <w:p w:rsidR="0051525F" w:rsidRPr="003179A4" w:rsidRDefault="0051525F" w:rsidP="009F1CF5">
      <w:pPr>
        <w:pStyle w:val="Bullets"/>
        <w:numPr>
          <w:ilvl w:val="0"/>
          <w:numId w:val="5"/>
        </w:numPr>
      </w:pPr>
      <w:r>
        <w:t>Is delivered in accordance with that framework</w:t>
      </w:r>
    </w:p>
    <w:p w:rsidR="0051525F" w:rsidRPr="003179A4" w:rsidRDefault="0051525F" w:rsidP="009F1CF5">
      <w:pPr>
        <w:pStyle w:val="Bullets"/>
        <w:numPr>
          <w:ilvl w:val="0"/>
          <w:numId w:val="5"/>
        </w:numPr>
      </w:pPr>
      <w:r w:rsidRPr="00766EE1">
        <w:rPr>
          <w:noProof/>
        </w:rPr>
        <w:t>Is based on the developmental needs, interests and experiences of each child</w:t>
      </w:r>
    </w:p>
    <w:p w:rsidR="0051525F" w:rsidRPr="003179A4" w:rsidRDefault="0051525F" w:rsidP="009F1CF5">
      <w:pPr>
        <w:pStyle w:val="Bullets"/>
        <w:numPr>
          <w:ilvl w:val="0"/>
          <w:numId w:val="5"/>
        </w:numPr>
      </w:pPr>
      <w:r>
        <w:t>Takes into account the individuality of each child.</w:t>
      </w:r>
    </w:p>
    <w:p w:rsidR="0051525F" w:rsidRDefault="0051525F" w:rsidP="0051525F">
      <w:pPr>
        <w:spacing w:after="0" w:line="240" w:lineRule="auto"/>
        <w:rPr>
          <w:b/>
        </w:rPr>
      </w:pPr>
      <w:r>
        <w:br w:type="page"/>
      </w:r>
    </w:p>
    <w:p w:rsidR="0051525F" w:rsidRPr="00766EE1" w:rsidRDefault="0051525F" w:rsidP="0051525F">
      <w:pPr>
        <w:pStyle w:val="BoldBulTight0"/>
        <w:rPr>
          <w:noProof/>
        </w:rPr>
      </w:pPr>
      <w:r>
        <w:lastRenderedPageBreak/>
        <w:t xml:space="preserve">The educational program must make a contribution to each of </w:t>
      </w:r>
      <w:r w:rsidRPr="00766EE1">
        <w:rPr>
          <w:noProof/>
        </w:rPr>
        <w:t>the following outcomes:</w:t>
      </w:r>
    </w:p>
    <w:p w:rsidR="0051525F" w:rsidRPr="00766EE1" w:rsidRDefault="0051525F" w:rsidP="009F1CF5">
      <w:pPr>
        <w:pStyle w:val="Bullets"/>
        <w:numPr>
          <w:ilvl w:val="0"/>
          <w:numId w:val="5"/>
        </w:numPr>
      </w:pPr>
      <w:r w:rsidRPr="00766EE1">
        <w:t>Children have a strong sense of identity</w:t>
      </w:r>
    </w:p>
    <w:p w:rsidR="0051525F" w:rsidRPr="00766EE1" w:rsidRDefault="0051525F" w:rsidP="009F1CF5">
      <w:pPr>
        <w:pStyle w:val="Bullets"/>
        <w:numPr>
          <w:ilvl w:val="0"/>
          <w:numId w:val="5"/>
        </w:numPr>
      </w:pPr>
      <w:r w:rsidRPr="00766EE1">
        <w:t>Children are connected with and contribute to his or her world</w:t>
      </w:r>
    </w:p>
    <w:p w:rsidR="0051525F" w:rsidRPr="00766EE1" w:rsidRDefault="0051525F" w:rsidP="009F1CF5">
      <w:pPr>
        <w:pStyle w:val="Bullets"/>
        <w:numPr>
          <w:ilvl w:val="0"/>
          <w:numId w:val="5"/>
        </w:numPr>
      </w:pPr>
      <w:r w:rsidRPr="00766EE1">
        <w:t>Children have a strong sense of wellbeing</w:t>
      </w:r>
    </w:p>
    <w:p w:rsidR="0051525F" w:rsidRPr="00766EE1" w:rsidRDefault="0051525F" w:rsidP="009F1CF5">
      <w:pPr>
        <w:pStyle w:val="Bullets"/>
        <w:numPr>
          <w:ilvl w:val="0"/>
          <w:numId w:val="5"/>
        </w:numPr>
      </w:pPr>
      <w:r w:rsidRPr="00766EE1">
        <w:t>Children are confident and involved learners</w:t>
      </w:r>
    </w:p>
    <w:p w:rsidR="0051525F" w:rsidRPr="003179A4" w:rsidRDefault="0051525F" w:rsidP="009F1CF5">
      <w:pPr>
        <w:pStyle w:val="Bullets"/>
        <w:numPr>
          <w:ilvl w:val="0"/>
          <w:numId w:val="5"/>
        </w:numPr>
      </w:pPr>
      <w:r w:rsidRPr="00766EE1">
        <w:t>Children are effective communicators.</w:t>
      </w:r>
    </w:p>
    <w:p w:rsidR="0051525F" w:rsidRPr="003179A4" w:rsidRDefault="0051525F" w:rsidP="0051525F">
      <w:r>
        <w:t xml:space="preserve">Further information regarding the National Quality Framework and how it relates to you and your role in education and care provision will be included in the relevant chapters of the unit. </w:t>
      </w:r>
    </w:p>
    <w:p w:rsidR="0051525F" w:rsidRPr="00C33993" w:rsidRDefault="0051525F" w:rsidP="0051525F">
      <w:r>
        <w:rPr>
          <w:noProof/>
          <w:lang w:eastAsia="en-GB"/>
        </w:rPr>
        <w:drawing>
          <wp:anchor distT="0" distB="0" distL="114300" distR="114300" simplePos="0" relativeHeight="251737088" behindDoc="0" locked="0" layoutInCell="1" allowOverlap="1" wp14:anchorId="21D92B6E" wp14:editId="2363F181">
            <wp:simplePos x="0" y="0"/>
            <wp:positionH relativeFrom="column">
              <wp:posOffset>3676650</wp:posOffset>
            </wp:positionH>
            <wp:positionV relativeFrom="paragraph">
              <wp:posOffset>250825</wp:posOffset>
            </wp:positionV>
            <wp:extent cx="2238375" cy="2238375"/>
            <wp:effectExtent l="0" t="0" r="9525" b="9525"/>
            <wp:wrapTight wrapText="bothSides">
              <wp:wrapPolygon edited="0">
                <wp:start x="0" y="0"/>
                <wp:lineTo x="0" y="21508"/>
                <wp:lineTo x="21508" y="21508"/>
                <wp:lineTo x="2150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38375" cy="223837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953544" w:rsidRPr="00766EE1" w:rsidRDefault="00953544" w:rsidP="00206263">
      <w:pPr>
        <w:pStyle w:val="Heading1"/>
        <w:spacing w:after="240"/>
        <w:rPr>
          <w:noProof/>
        </w:rPr>
      </w:pPr>
      <w:bookmarkStart w:id="32" w:name="_Toc484438635"/>
      <w:r w:rsidRPr="00766EE1">
        <w:rPr>
          <w:noProof/>
        </w:rPr>
        <w:lastRenderedPageBreak/>
        <w:t xml:space="preserve">1. </w:t>
      </w:r>
      <w:r w:rsidR="00DA119A" w:rsidRPr="00766EE1">
        <w:rPr>
          <w:noProof/>
        </w:rPr>
        <w:t>Gather and document information about children</w:t>
      </w:r>
      <w:bookmarkEnd w:id="32"/>
    </w:p>
    <w:p w:rsidR="00FC1392" w:rsidRPr="00766EE1" w:rsidRDefault="00FC1392" w:rsidP="00B945F4">
      <w:pPr>
        <w:ind w:left="720" w:hanging="720"/>
      </w:pPr>
      <w:r w:rsidRPr="00766EE1">
        <w:rPr>
          <w:b/>
          <w:sz w:val="28"/>
        </w:rPr>
        <w:t>1.1.</w:t>
      </w:r>
      <w:r w:rsidRPr="00766EE1">
        <w:rPr>
          <w:sz w:val="28"/>
        </w:rPr>
        <w:t xml:space="preserve"> </w:t>
      </w:r>
      <w:r w:rsidR="00953544" w:rsidRPr="00766EE1">
        <w:tab/>
      </w:r>
      <w:r w:rsidR="00DA119A" w:rsidRPr="00766EE1">
        <w:t>Undertake observations and gather detailed information about children’s learning, using a wide range of approaches</w:t>
      </w:r>
    </w:p>
    <w:p w:rsidR="00FC1392" w:rsidRPr="00766EE1" w:rsidRDefault="00FC1392" w:rsidP="00B945F4">
      <w:pPr>
        <w:ind w:left="720" w:hanging="720"/>
        <w:rPr>
          <w:rFonts w:asciiTheme="minorHAnsi" w:hAnsiTheme="minorHAnsi"/>
        </w:rPr>
      </w:pPr>
      <w:r w:rsidRPr="00766EE1">
        <w:rPr>
          <w:b/>
          <w:sz w:val="28"/>
        </w:rPr>
        <w:t>1.2.</w:t>
      </w:r>
      <w:r w:rsidRPr="00766EE1">
        <w:rPr>
          <w:sz w:val="28"/>
        </w:rPr>
        <w:t xml:space="preserve"> </w:t>
      </w:r>
      <w:r w:rsidR="00953544" w:rsidRPr="00766EE1">
        <w:tab/>
      </w:r>
      <w:r w:rsidR="00DA119A" w:rsidRPr="00766EE1">
        <w:t>Ensure the assessment methods and tools used to gather information consider assessment principles</w:t>
      </w:r>
    </w:p>
    <w:p w:rsidR="00994C40" w:rsidRPr="00766EE1" w:rsidRDefault="00254B89" w:rsidP="00953544">
      <w:r w:rsidRPr="00766EE1">
        <w:rPr>
          <w:rFonts w:asciiTheme="minorHAnsi" w:hAnsiTheme="minorHAnsi"/>
          <w:b/>
          <w:sz w:val="28"/>
          <w:szCs w:val="28"/>
        </w:rPr>
        <w:t>1.3.</w:t>
      </w:r>
      <w:r w:rsidRPr="00766EE1">
        <w:rPr>
          <w:rFonts w:asciiTheme="minorHAnsi" w:hAnsiTheme="minorHAnsi"/>
        </w:rPr>
        <w:tab/>
      </w:r>
      <w:r w:rsidR="00DA119A" w:rsidRPr="00766EE1">
        <w:t>Gather information and observations over time and in a variety of spaces</w:t>
      </w:r>
    </w:p>
    <w:p w:rsidR="00CD5946" w:rsidRPr="00766EE1" w:rsidRDefault="00CD5946" w:rsidP="00B945F4">
      <w:pPr>
        <w:ind w:left="720" w:hanging="720"/>
      </w:pPr>
      <w:r w:rsidRPr="00766EE1">
        <w:rPr>
          <w:b/>
          <w:sz w:val="28"/>
        </w:rPr>
        <w:t>1.4.</w:t>
      </w:r>
      <w:r w:rsidRPr="00766EE1">
        <w:tab/>
      </w:r>
      <w:r w:rsidR="00DA119A" w:rsidRPr="00766EE1">
        <w:t>Include the voices of educators, children, peers, families and other professionals where appropriate</w:t>
      </w:r>
    </w:p>
    <w:p w:rsidR="00CD5946" w:rsidRDefault="00CD5946" w:rsidP="00953544">
      <w:pPr>
        <w:rPr>
          <w:rFonts w:asciiTheme="minorHAnsi" w:hAnsiTheme="minorHAnsi"/>
        </w:rPr>
      </w:pPr>
      <w:r w:rsidRPr="00766EE1">
        <w:rPr>
          <w:b/>
          <w:sz w:val="28"/>
        </w:rPr>
        <w:t>1.5.</w:t>
      </w:r>
      <w:r w:rsidRPr="00766EE1">
        <w:tab/>
      </w:r>
      <w:r w:rsidR="00DA119A" w:rsidRPr="00766EE1">
        <w:t>Demonstrate inclusive assessment practices</w:t>
      </w:r>
    </w:p>
    <w:p w:rsidR="00B945F4" w:rsidRPr="00B469D2" w:rsidRDefault="00F22176" w:rsidP="00B469D2">
      <w:r>
        <w:rPr>
          <w:noProof/>
          <w:lang w:eastAsia="en-GB"/>
        </w:rPr>
        <w:drawing>
          <wp:anchor distT="0" distB="0" distL="114300" distR="114300" simplePos="0" relativeHeight="251667456" behindDoc="1" locked="0" layoutInCell="1" allowOverlap="1" wp14:anchorId="5AB50CE6" wp14:editId="6EBCCCC9">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1" cstate="print"/>
                    <a:stretch>
                      <a:fillRect/>
                    </a:stretch>
                  </pic:blipFill>
                  <pic:spPr>
                    <a:xfrm>
                      <a:off x="0" y="0"/>
                      <a:ext cx="3896995" cy="3891280"/>
                    </a:xfrm>
                    <a:prstGeom prst="rect">
                      <a:avLst/>
                    </a:prstGeom>
                    <a:ln>
                      <a:noFill/>
                    </a:ln>
                    <a:effectLst>
                      <a:softEdge rad="112500"/>
                    </a:effectLst>
                  </pic:spPr>
                </pic:pic>
              </a:graphicData>
            </a:graphic>
          </wp:anchor>
        </w:drawing>
      </w:r>
      <w:r w:rsidR="00B945F4">
        <w:br w:type="page"/>
      </w:r>
    </w:p>
    <w:p w:rsidR="00B469D2" w:rsidRPr="00B469D2" w:rsidRDefault="00B469D2" w:rsidP="00994C40">
      <w:pPr>
        <w:pStyle w:val="Heading2"/>
      </w:pPr>
      <w:bookmarkStart w:id="33" w:name="_Toc484438636"/>
      <w:r w:rsidRPr="00994C40">
        <w:lastRenderedPageBreak/>
        <w:t xml:space="preserve">1.1 – </w:t>
      </w:r>
      <w:r w:rsidRPr="004F494E">
        <w:t>Undertake observations and gather detailed information about children’s learning, using a wide range of approaches</w:t>
      </w:r>
      <w:bookmarkEnd w:id="33"/>
    </w:p>
    <w:p w:rsidR="00994C40" w:rsidRPr="00994C40" w:rsidRDefault="00994C40" w:rsidP="00994C40">
      <w:pPr>
        <w:pStyle w:val="Heading2"/>
      </w:pPr>
      <w:bookmarkStart w:id="34" w:name="_Toc484438637"/>
      <w:r w:rsidRPr="00994C40">
        <w:t xml:space="preserve">1.2 – </w:t>
      </w:r>
      <w:r w:rsidR="00DA119A" w:rsidRPr="004F494E">
        <w:t>Ensure the assessment methods and tools used to gather information consider assessment principles</w:t>
      </w:r>
      <w:bookmarkEnd w:id="34"/>
    </w:p>
    <w:p w:rsidR="00E95A34" w:rsidRDefault="00E95A34" w:rsidP="00E95A34">
      <w:pPr>
        <w:pStyle w:val="BoldBulTight0"/>
      </w:pPr>
    </w:p>
    <w:p w:rsidR="0051525F" w:rsidRDefault="00E95A34" w:rsidP="00E95A34">
      <w:pPr>
        <w:pStyle w:val="BoldBulTight0"/>
      </w:pPr>
      <w:r w:rsidRPr="00766EE1">
        <w:rPr>
          <w:noProof/>
        </w:rPr>
        <w:t>By the end of this chapter, the learner should be able to:</w:t>
      </w:r>
    </w:p>
    <w:p w:rsidR="00D83B66" w:rsidRDefault="00D83B66" w:rsidP="00D83B66">
      <w:pPr>
        <w:pStyle w:val="Bullets"/>
      </w:pPr>
      <w:r>
        <w:t>Outline information that needs to be collected when planning for the learning of children</w:t>
      </w:r>
    </w:p>
    <w:p w:rsidR="00D83B66" w:rsidRDefault="00D83B66" w:rsidP="00D83B66">
      <w:pPr>
        <w:pStyle w:val="Bullets"/>
      </w:pPr>
      <w:r>
        <w:t xml:space="preserve">Highlight the observation methods that can be used to </w:t>
      </w:r>
      <w:r w:rsidRPr="00A65800">
        <w:t>gather information about children’s learning</w:t>
      </w:r>
    </w:p>
    <w:p w:rsidR="00D83B66" w:rsidRDefault="00D83B66" w:rsidP="00D83B66">
      <w:pPr>
        <w:pStyle w:val="Bullets"/>
      </w:pPr>
      <w:r>
        <w:t>Identify different types of assessment that they can use to gather information about children’s learning</w:t>
      </w:r>
    </w:p>
    <w:p w:rsidR="00D83B66" w:rsidRDefault="00D83B66" w:rsidP="00D83B66">
      <w:pPr>
        <w:pStyle w:val="Bullets"/>
      </w:pPr>
      <w:r>
        <w:t>Outline assessment principles that are highlighted in the national learning framework and ought to be followed when choosing assessment methods.</w:t>
      </w:r>
    </w:p>
    <w:p w:rsidR="0051525F" w:rsidRDefault="0051525F" w:rsidP="0051525F">
      <w:r>
        <w:t>In any educational or care setting, planning is essential in delivering an educational program that adheres to the National Law and Regulations of the National Quality Framework.</w:t>
      </w:r>
    </w:p>
    <w:p w:rsidR="0051525F" w:rsidRDefault="0051525F" w:rsidP="0051525F">
      <w:pPr>
        <w:pStyle w:val="BoldBulTight0"/>
      </w:pPr>
      <w:r>
        <w:t>An educational program must:</w:t>
      </w:r>
    </w:p>
    <w:p w:rsidR="0051525F" w:rsidRPr="0045517A" w:rsidRDefault="0051525F" w:rsidP="0045517A">
      <w:pPr>
        <w:pStyle w:val="Bullets"/>
      </w:pPr>
      <w:r w:rsidRPr="0045517A">
        <w:t xml:space="preserve">Be based on the developmental needs, </w:t>
      </w:r>
      <w:r w:rsidRPr="008E7980">
        <w:rPr>
          <w:noProof/>
        </w:rPr>
        <w:t>interests</w:t>
      </w:r>
      <w:r w:rsidRPr="0045517A">
        <w:t xml:space="preserve"> and experiences of each child</w:t>
      </w:r>
    </w:p>
    <w:p w:rsidR="0051525F" w:rsidRPr="0045517A" w:rsidRDefault="0051525F" w:rsidP="0045517A">
      <w:pPr>
        <w:pStyle w:val="Bullets"/>
      </w:pPr>
      <w:r w:rsidRPr="00766EE1">
        <w:rPr>
          <w:noProof/>
        </w:rPr>
        <w:t>Take into account the individuality of each child.</w:t>
      </w:r>
    </w:p>
    <w:p w:rsidR="0051525F" w:rsidRPr="003179A4" w:rsidRDefault="0051525F" w:rsidP="0051525F">
      <w:pPr>
        <w:pStyle w:val="Heading3"/>
      </w:pPr>
      <w:bookmarkStart w:id="35" w:name="_Toc422752682"/>
      <w:bookmarkStart w:id="36" w:name="_Toc484438638"/>
      <w:r>
        <w:t>Understanding the child</w:t>
      </w:r>
      <w:bookmarkEnd w:id="35"/>
      <w:bookmarkEnd w:id="36"/>
    </w:p>
    <w:p w:rsidR="0051525F" w:rsidRDefault="00D83B66" w:rsidP="0051525F">
      <w:pPr>
        <w:pStyle w:val="BoldBulTight0"/>
      </w:pPr>
      <w:r w:rsidRPr="00C33993">
        <w:rPr>
          <w:noProof/>
          <w:lang w:eastAsia="en-GB"/>
        </w:rPr>
        <w:drawing>
          <wp:anchor distT="0" distB="0" distL="114300" distR="114300" simplePos="0" relativeHeight="251797504" behindDoc="0" locked="0" layoutInCell="1" allowOverlap="1" wp14:anchorId="055F2630" wp14:editId="2E48A5A7">
            <wp:simplePos x="0" y="0"/>
            <wp:positionH relativeFrom="column">
              <wp:posOffset>4037965</wp:posOffset>
            </wp:positionH>
            <wp:positionV relativeFrom="paragraph">
              <wp:posOffset>308610</wp:posOffset>
            </wp:positionV>
            <wp:extent cx="1762125" cy="1762125"/>
            <wp:effectExtent l="0" t="0" r="9525"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ing_splatter_complimentary_400_clr_10815.png"/>
                    <pic:cNvPicPr/>
                  </pic:nvPicPr>
                  <pic:blipFill>
                    <a:blip r:embed="rId32">
                      <a:extLst>
                        <a:ext uri="{28A0092B-C50C-407E-A947-70E740481C1C}">
                          <a14:useLocalDpi xmlns:a14="http://schemas.microsoft.com/office/drawing/2010/main" val="0"/>
                        </a:ext>
                      </a:extLst>
                    </a:blip>
                    <a:stretch>
                      <a:fillRect/>
                    </a:stretch>
                  </pic:blipFill>
                  <pic:spPr>
                    <a:xfrm>
                      <a:off x="0" y="0"/>
                      <a:ext cx="1762125" cy="1762125"/>
                    </a:xfrm>
                    <a:prstGeom prst="rect">
                      <a:avLst/>
                    </a:prstGeom>
                  </pic:spPr>
                </pic:pic>
              </a:graphicData>
            </a:graphic>
            <wp14:sizeRelH relativeFrom="margin">
              <wp14:pctWidth>0</wp14:pctWidth>
            </wp14:sizeRelH>
            <wp14:sizeRelV relativeFrom="margin">
              <wp14:pctHeight>0</wp14:pctHeight>
            </wp14:sizeRelV>
          </wp:anchor>
        </w:drawing>
      </w:r>
      <w:r w:rsidR="0051525F">
        <w:t xml:space="preserve">Before you can plan a curriculum based </w:t>
      </w:r>
      <w:r w:rsidR="0051525F" w:rsidRPr="008E7980">
        <w:rPr>
          <w:noProof/>
        </w:rPr>
        <w:t>around</w:t>
      </w:r>
      <w:r w:rsidR="0051525F">
        <w:t xml:space="preserve"> the individual children in your care you must have the following knowledge and understanding of each child:</w:t>
      </w:r>
    </w:p>
    <w:p w:rsidR="0051525F" w:rsidRDefault="00D83B66" w:rsidP="0045517A">
      <w:pPr>
        <w:pStyle w:val="Bullets"/>
      </w:pPr>
      <w:r>
        <w:t>Their</w:t>
      </w:r>
      <w:r w:rsidR="0051525F">
        <w:t xml:space="preserve"> preferred learning style which may be:</w:t>
      </w:r>
    </w:p>
    <w:p w:rsidR="0051525F" w:rsidRPr="0045517A" w:rsidRDefault="0051525F" w:rsidP="0045517A">
      <w:pPr>
        <w:pStyle w:val="Bullets2"/>
      </w:pPr>
      <w:proofErr w:type="gramStart"/>
      <w:r w:rsidRPr="0045517A">
        <w:t>visual</w:t>
      </w:r>
      <w:proofErr w:type="gramEnd"/>
      <w:r w:rsidRPr="0045517A">
        <w:t xml:space="preserve"> – the child learns best through visual aids, by looking at and seeing diagrams, pictures, charts, </w:t>
      </w:r>
      <w:r w:rsidRPr="00766EE1">
        <w:rPr>
          <w:noProof/>
        </w:rPr>
        <w:t>graphs</w:t>
      </w:r>
      <w:r w:rsidR="00766EE1">
        <w:rPr>
          <w:noProof/>
        </w:rPr>
        <w:t>,</w:t>
      </w:r>
      <w:r w:rsidRPr="0045517A">
        <w:t xml:space="preserve"> etc.</w:t>
      </w:r>
      <w:r w:rsidR="00D83B66" w:rsidRPr="00D83B66">
        <w:rPr>
          <w:noProof/>
        </w:rPr>
        <w:t xml:space="preserve"> </w:t>
      </w:r>
    </w:p>
    <w:p w:rsidR="0051525F" w:rsidRPr="0045517A" w:rsidRDefault="0051525F" w:rsidP="0045517A">
      <w:pPr>
        <w:pStyle w:val="Bullets2"/>
      </w:pPr>
      <w:proofErr w:type="gramStart"/>
      <w:r w:rsidRPr="0045517A">
        <w:t>auditory</w:t>
      </w:r>
      <w:proofErr w:type="gramEnd"/>
      <w:r w:rsidRPr="0045517A">
        <w:t xml:space="preserve"> – the child learns best by listening to recordings, people talking, repetition, chanting/singing, etc.</w:t>
      </w:r>
    </w:p>
    <w:p w:rsidR="0051525F" w:rsidRPr="0045517A" w:rsidRDefault="0051525F" w:rsidP="0045517A">
      <w:pPr>
        <w:pStyle w:val="Bullets2"/>
      </w:pPr>
      <w:r w:rsidRPr="008E7980">
        <w:rPr>
          <w:noProof/>
        </w:rPr>
        <w:t>kinaesthetic</w:t>
      </w:r>
      <w:r w:rsidRPr="0045517A">
        <w:t xml:space="preserve"> – the child learns best through actively touching and feeling tangible objects and moving and doing practical activities</w:t>
      </w:r>
    </w:p>
    <w:p w:rsidR="0051525F" w:rsidRPr="0045517A" w:rsidRDefault="0051525F" w:rsidP="0045517A">
      <w:pPr>
        <w:pStyle w:val="Bullets2"/>
      </w:pPr>
      <w:r w:rsidRPr="0045517A">
        <w:t>reading-writing – the child learns best simply by reading information and writing it down</w:t>
      </w:r>
    </w:p>
    <w:p w:rsidR="0051525F" w:rsidRPr="0045517A" w:rsidRDefault="0051525F" w:rsidP="0045517A">
      <w:pPr>
        <w:pStyle w:val="Bullets"/>
      </w:pPr>
      <w:r w:rsidRPr="0045517A">
        <w:t>Play preferences – these will vary according to the age and the developmental stage of the child (see the table below this list)</w:t>
      </w:r>
    </w:p>
    <w:p w:rsidR="0051525F" w:rsidRPr="0045517A" w:rsidRDefault="0051525F" w:rsidP="0045517A">
      <w:pPr>
        <w:pStyle w:val="Bullets"/>
      </w:pPr>
      <w:r w:rsidRPr="008E7980">
        <w:rPr>
          <w:noProof/>
          <w:lang w:eastAsia="en-GB"/>
        </w:rPr>
        <w:lastRenderedPageBreak/>
        <w:drawing>
          <wp:anchor distT="0" distB="0" distL="114300" distR="114300" simplePos="0" relativeHeight="251739136" behindDoc="0" locked="0" layoutInCell="1" allowOverlap="1" wp14:anchorId="4E2647C3" wp14:editId="2D9BF4FC">
            <wp:simplePos x="0" y="0"/>
            <wp:positionH relativeFrom="column">
              <wp:posOffset>3938905</wp:posOffset>
            </wp:positionH>
            <wp:positionV relativeFrom="paragraph">
              <wp:posOffset>198120</wp:posOffset>
            </wp:positionV>
            <wp:extent cx="2141220" cy="1873885"/>
            <wp:effectExtent l="0" t="0" r="0" b="0"/>
            <wp:wrapTight wrapText="bothSides">
              <wp:wrapPolygon edited="0">
                <wp:start x="7110" y="0"/>
                <wp:lineTo x="6149" y="659"/>
                <wp:lineTo x="5573" y="2196"/>
                <wp:lineTo x="5765" y="3733"/>
                <wp:lineTo x="2114" y="7246"/>
                <wp:lineTo x="1345" y="8344"/>
                <wp:lineTo x="1345" y="9003"/>
                <wp:lineTo x="1730" y="10760"/>
                <wp:lineTo x="2883" y="14273"/>
                <wp:lineTo x="1153" y="15591"/>
                <wp:lineTo x="1153" y="16469"/>
                <wp:lineTo x="3075" y="17787"/>
                <wp:lineTo x="3075" y="18445"/>
                <wp:lineTo x="3843" y="21300"/>
                <wp:lineTo x="4036" y="21300"/>
                <wp:lineTo x="15950" y="21300"/>
                <wp:lineTo x="16335" y="21300"/>
                <wp:lineTo x="18833" y="18226"/>
                <wp:lineTo x="19601" y="17567"/>
                <wp:lineTo x="19794" y="15371"/>
                <wp:lineTo x="19217" y="14273"/>
                <wp:lineTo x="16142" y="10760"/>
                <wp:lineTo x="17680" y="7246"/>
                <wp:lineTo x="17680" y="4831"/>
                <wp:lineTo x="17488" y="3513"/>
                <wp:lineTo x="8456" y="0"/>
                <wp:lineTo x="711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33">
                      <a:extLst>
                        <a:ext uri="{28A0092B-C50C-407E-A947-70E740481C1C}">
                          <a14:useLocalDpi xmlns:a14="http://schemas.microsoft.com/office/drawing/2010/main" val="0"/>
                        </a:ext>
                      </a:extLst>
                    </a:blip>
                    <a:stretch>
                      <a:fillRect/>
                    </a:stretch>
                  </pic:blipFill>
                  <pic:spPr>
                    <a:xfrm>
                      <a:off x="0" y="0"/>
                      <a:ext cx="2141220" cy="1873885"/>
                    </a:xfrm>
                    <a:prstGeom prst="rect">
                      <a:avLst/>
                    </a:prstGeom>
                  </pic:spPr>
                </pic:pic>
              </a:graphicData>
            </a:graphic>
            <wp14:sizeRelH relativeFrom="margin">
              <wp14:pctWidth>0</wp14:pctWidth>
            </wp14:sizeRelH>
            <wp14:sizeRelV relativeFrom="margin">
              <wp14:pctHeight>0</wp14:pctHeight>
            </wp14:sizeRelV>
          </wp:anchor>
        </w:drawing>
      </w:r>
      <w:r w:rsidRPr="008E7980">
        <w:rPr>
          <w:noProof/>
        </w:rPr>
        <w:t>Behaviour</w:t>
      </w:r>
      <w:r w:rsidRPr="0045517A">
        <w:t xml:space="preserve"> and responses to different situations, such as:</w:t>
      </w:r>
    </w:p>
    <w:p w:rsidR="0051525F" w:rsidRPr="0045517A" w:rsidRDefault="0051525F" w:rsidP="0045517A">
      <w:pPr>
        <w:pStyle w:val="Bullets2"/>
      </w:pPr>
      <w:r w:rsidRPr="0045517A">
        <w:t>varying activities/lessons</w:t>
      </w:r>
    </w:p>
    <w:p w:rsidR="0051525F" w:rsidRPr="0045517A" w:rsidRDefault="0051525F" w:rsidP="0045517A">
      <w:pPr>
        <w:pStyle w:val="Bullets2"/>
      </w:pPr>
      <w:r w:rsidRPr="0045517A">
        <w:t>times of the day</w:t>
      </w:r>
    </w:p>
    <w:p w:rsidR="0051525F" w:rsidRPr="0045517A" w:rsidRDefault="0051525F" w:rsidP="0045517A">
      <w:pPr>
        <w:pStyle w:val="Bullets2"/>
      </w:pPr>
      <w:r w:rsidRPr="0045517A">
        <w:t>different educators/members of staff</w:t>
      </w:r>
    </w:p>
    <w:p w:rsidR="0051525F" w:rsidRPr="0045517A" w:rsidRDefault="0051525F" w:rsidP="0045517A">
      <w:pPr>
        <w:pStyle w:val="Bullets2"/>
      </w:pPr>
      <w:r w:rsidRPr="0045517A">
        <w:t>different settings</w:t>
      </w:r>
    </w:p>
    <w:p w:rsidR="0051525F" w:rsidRPr="0045517A" w:rsidRDefault="0051525F" w:rsidP="0045517A">
      <w:pPr>
        <w:pStyle w:val="Bullets2"/>
      </w:pPr>
      <w:r w:rsidRPr="0045517A">
        <w:t>collaboration with specific other children</w:t>
      </w:r>
    </w:p>
    <w:p w:rsidR="0051525F" w:rsidRPr="0045517A" w:rsidRDefault="0051525F" w:rsidP="0045517A">
      <w:pPr>
        <w:pStyle w:val="Bullets2"/>
      </w:pPr>
      <w:r w:rsidRPr="0045517A">
        <w:t>confrontation/conflict</w:t>
      </w:r>
    </w:p>
    <w:p w:rsidR="0051525F" w:rsidRPr="0045517A" w:rsidRDefault="0051525F" w:rsidP="0045517A">
      <w:pPr>
        <w:pStyle w:val="Bullets2"/>
      </w:pPr>
      <w:proofErr w:type="gramStart"/>
      <w:r w:rsidRPr="0045517A">
        <w:t>different</w:t>
      </w:r>
      <w:proofErr w:type="gramEnd"/>
      <w:r w:rsidRPr="0045517A">
        <w:t xml:space="preserve"> emotional states such as disappointment, frustration, excitement, anger, fear, happiness, </w:t>
      </w:r>
      <w:r w:rsidRPr="00766EE1">
        <w:rPr>
          <w:noProof/>
        </w:rPr>
        <w:t>anxiety</w:t>
      </w:r>
      <w:r w:rsidR="00766EE1">
        <w:rPr>
          <w:noProof/>
        </w:rPr>
        <w:t>,</w:t>
      </w:r>
      <w:r w:rsidRPr="0045517A">
        <w:t xml:space="preserve"> etc.</w:t>
      </w:r>
    </w:p>
    <w:p w:rsidR="0051525F" w:rsidRPr="0045517A" w:rsidRDefault="0051525F" w:rsidP="0045517A">
      <w:pPr>
        <w:pStyle w:val="Bullets2"/>
      </w:pPr>
      <w:r w:rsidRPr="0045517A">
        <w:t>change and uncertainty</w:t>
      </w:r>
    </w:p>
    <w:p w:rsidR="0051525F" w:rsidRDefault="0051525F" w:rsidP="009F1CF5">
      <w:pPr>
        <w:pStyle w:val="Bullets"/>
        <w:numPr>
          <w:ilvl w:val="0"/>
          <w:numId w:val="5"/>
        </w:numPr>
      </w:pPr>
      <w:r>
        <w:t>Strengths and abilities – physical, mental, emotional, social, and academic</w:t>
      </w:r>
    </w:p>
    <w:p w:rsidR="0051525F" w:rsidRDefault="0051525F" w:rsidP="009F1CF5">
      <w:pPr>
        <w:pStyle w:val="Bullets"/>
        <w:numPr>
          <w:ilvl w:val="0"/>
          <w:numId w:val="5"/>
        </w:numPr>
      </w:pPr>
      <w:r>
        <w:t xml:space="preserve">Needs and learning difficulties which could include: </w:t>
      </w:r>
    </w:p>
    <w:p w:rsidR="0051525F" w:rsidRDefault="0051525F" w:rsidP="009F1CF5">
      <w:pPr>
        <w:pStyle w:val="Bullets2"/>
        <w:numPr>
          <w:ilvl w:val="1"/>
          <w:numId w:val="5"/>
        </w:numPr>
      </w:pPr>
      <w:r w:rsidRPr="00766EE1">
        <w:rPr>
          <w:noProof/>
        </w:rPr>
        <w:t>physical disabilities and medical conditions such as epilepsy,</w:t>
      </w:r>
      <w:r>
        <w:t xml:space="preserve"> diabetes, </w:t>
      </w:r>
      <w:r w:rsidRPr="009D2527">
        <w:t>juvenile rheumatoid arthritis</w:t>
      </w:r>
    </w:p>
    <w:p w:rsidR="0051525F" w:rsidRDefault="0051525F" w:rsidP="009F1CF5">
      <w:pPr>
        <w:pStyle w:val="Bullets2"/>
        <w:numPr>
          <w:ilvl w:val="1"/>
          <w:numId w:val="5"/>
        </w:numPr>
      </w:pPr>
      <w:r>
        <w:t xml:space="preserve">specific learning difficulties such as dyslexia, dyspraxia, dyscalculia, </w:t>
      </w:r>
      <w:proofErr w:type="spellStart"/>
      <w:r>
        <w:t>Irlen’s</w:t>
      </w:r>
      <w:proofErr w:type="spellEnd"/>
      <w:r>
        <w:t xml:space="preserve"> syndrome, autism, Asperger’s syndrome</w:t>
      </w:r>
    </w:p>
    <w:p w:rsidR="0051525F" w:rsidRDefault="0051525F" w:rsidP="009F1CF5">
      <w:pPr>
        <w:pStyle w:val="Bullets2"/>
        <w:numPr>
          <w:ilvl w:val="1"/>
          <w:numId w:val="5"/>
        </w:numPr>
      </w:pPr>
      <w:r w:rsidRPr="008E7980">
        <w:rPr>
          <w:noProof/>
        </w:rPr>
        <w:t>behavioural</w:t>
      </w:r>
      <w:r>
        <w:t xml:space="preserve"> issues such as ADHD (Attention Deficit Hyperactive Disorder), ADD (Attention Deficit Disorder), ODD (Oppositional Defiance Disorder)</w:t>
      </w:r>
    </w:p>
    <w:p w:rsidR="0051525F" w:rsidRDefault="0051525F" w:rsidP="009F1CF5">
      <w:pPr>
        <w:pStyle w:val="Bullets2"/>
        <w:numPr>
          <w:ilvl w:val="1"/>
          <w:numId w:val="5"/>
        </w:numPr>
      </w:pPr>
      <w:r>
        <w:t>emotional and mental health issues</w:t>
      </w:r>
    </w:p>
    <w:p w:rsidR="0051525F" w:rsidRPr="0045517A" w:rsidRDefault="0051525F" w:rsidP="0045517A">
      <w:pPr>
        <w:pStyle w:val="Bullets"/>
      </w:pPr>
      <w:r w:rsidRPr="0045517A">
        <w:t>Attitude to learning – how enthusiastic the child is towards learning, their willingness to participate in individual and group activities, their desire to learn more and develop their knowledge and understanding</w:t>
      </w:r>
    </w:p>
    <w:p w:rsidR="0051525F" w:rsidRPr="0045517A" w:rsidRDefault="0051525F" w:rsidP="0045517A">
      <w:pPr>
        <w:pStyle w:val="Bullets"/>
      </w:pPr>
      <w:r w:rsidRPr="0045517A">
        <w:t>Interests – specific subject matter and curriculum areas as well as hobbies and social interests</w:t>
      </w:r>
    </w:p>
    <w:p w:rsidR="0051525F" w:rsidRPr="0045517A" w:rsidRDefault="0051525F" w:rsidP="0045517A">
      <w:pPr>
        <w:pStyle w:val="Bullets"/>
      </w:pPr>
      <w:r w:rsidRPr="0045517A">
        <w:t>Achievements – both within and outside of the learning/caring environment</w:t>
      </w:r>
    </w:p>
    <w:p w:rsidR="0051525F" w:rsidRPr="0045517A" w:rsidRDefault="0051525F" w:rsidP="0045517A">
      <w:pPr>
        <w:pStyle w:val="Bullets"/>
      </w:pPr>
      <w:r w:rsidRPr="0045517A">
        <w:t>Developmental stage and whether or not they are developing at the usual or expected rate.</w:t>
      </w:r>
    </w:p>
    <w:p w:rsidR="00D83B66" w:rsidRPr="00D83B66" w:rsidRDefault="00D83B66" w:rsidP="00D83B66">
      <w:bookmarkStart w:id="37" w:name="_Toc422752683"/>
      <w:r>
        <w:br w:type="page"/>
      </w:r>
    </w:p>
    <w:p w:rsidR="0051525F" w:rsidRDefault="0051525F" w:rsidP="0051525F">
      <w:pPr>
        <w:pStyle w:val="Heading3"/>
      </w:pPr>
      <w:bookmarkStart w:id="38" w:name="_Toc484438639"/>
      <w:r>
        <w:lastRenderedPageBreak/>
        <w:t>Play preferences</w:t>
      </w:r>
      <w:bookmarkEnd w:id="37"/>
      <w:bookmarkEnd w:id="38"/>
    </w:p>
    <w:tbl>
      <w:tblPr>
        <w:tblStyle w:val="TableGrid"/>
        <w:tblW w:w="0" w:type="auto"/>
        <w:tblLook w:val="04A0" w:firstRow="1" w:lastRow="0" w:firstColumn="1" w:lastColumn="0" w:noHBand="0" w:noVBand="1"/>
      </w:tblPr>
      <w:tblGrid>
        <w:gridCol w:w="3369"/>
        <w:gridCol w:w="6179"/>
      </w:tblGrid>
      <w:tr w:rsidR="0051525F" w:rsidTr="0051525F">
        <w:tc>
          <w:tcPr>
            <w:tcW w:w="3369" w:type="dxa"/>
            <w:shd w:val="clear" w:color="auto" w:fill="E5B8B7" w:themeFill="accent2" w:themeFillTint="66"/>
          </w:tcPr>
          <w:p w:rsidR="0051525F" w:rsidRPr="000B2664" w:rsidRDefault="0051525F" w:rsidP="0051525F">
            <w:pPr>
              <w:pStyle w:val="BoldBulTight0"/>
              <w:spacing w:before="120" w:after="120"/>
            </w:pPr>
            <w:r>
              <w:t>Age range</w:t>
            </w:r>
          </w:p>
        </w:tc>
        <w:tc>
          <w:tcPr>
            <w:tcW w:w="6179" w:type="dxa"/>
            <w:shd w:val="clear" w:color="auto" w:fill="E5B8B7" w:themeFill="accent2" w:themeFillTint="66"/>
          </w:tcPr>
          <w:p w:rsidR="0051525F" w:rsidRPr="000B2664" w:rsidRDefault="0051525F" w:rsidP="0051525F">
            <w:pPr>
              <w:pStyle w:val="BoldBulTight0"/>
              <w:spacing w:before="120" w:after="120"/>
            </w:pPr>
            <w:r>
              <w:t>Play preferences</w:t>
            </w:r>
          </w:p>
        </w:tc>
      </w:tr>
      <w:tr w:rsidR="0051525F" w:rsidTr="0051525F">
        <w:tc>
          <w:tcPr>
            <w:tcW w:w="3369" w:type="dxa"/>
          </w:tcPr>
          <w:p w:rsidR="0051525F" w:rsidRPr="000B2664" w:rsidRDefault="0051525F" w:rsidP="0051525F">
            <w:pPr>
              <w:pStyle w:val="BoldBulTight0"/>
              <w:spacing w:before="120" w:after="120"/>
              <w:rPr>
                <w:b w:val="0"/>
              </w:rPr>
            </w:pPr>
            <w:r>
              <w:rPr>
                <w:b w:val="0"/>
              </w:rPr>
              <w:t>Birth to 3 months</w:t>
            </w:r>
          </w:p>
        </w:tc>
        <w:tc>
          <w:tcPr>
            <w:tcW w:w="6179" w:type="dxa"/>
          </w:tcPr>
          <w:p w:rsidR="0051525F" w:rsidRDefault="0051525F" w:rsidP="009F1CF5">
            <w:pPr>
              <w:pStyle w:val="BoldBulTight0"/>
              <w:numPr>
                <w:ilvl w:val="0"/>
                <w:numId w:val="27"/>
              </w:numPr>
              <w:spacing w:before="120" w:after="120"/>
              <w:rPr>
                <w:b w:val="0"/>
              </w:rPr>
            </w:pPr>
            <w:r>
              <w:rPr>
                <w:b w:val="0"/>
              </w:rPr>
              <w:t>Watching and exploring their own body</w:t>
            </w:r>
          </w:p>
          <w:p w:rsidR="0051525F" w:rsidRPr="000B2664" w:rsidRDefault="0051525F" w:rsidP="009F1CF5">
            <w:pPr>
              <w:pStyle w:val="BoldBulTight0"/>
              <w:numPr>
                <w:ilvl w:val="0"/>
                <w:numId w:val="27"/>
              </w:numPr>
              <w:spacing w:before="120" w:after="120"/>
              <w:rPr>
                <w:b w:val="0"/>
              </w:rPr>
            </w:pPr>
            <w:r>
              <w:rPr>
                <w:b w:val="0"/>
              </w:rPr>
              <w:t>Spontaneous kicking or arm movements</w:t>
            </w:r>
          </w:p>
        </w:tc>
      </w:tr>
      <w:tr w:rsidR="0051525F" w:rsidTr="0051525F">
        <w:tc>
          <w:tcPr>
            <w:tcW w:w="3369" w:type="dxa"/>
          </w:tcPr>
          <w:p w:rsidR="0051525F" w:rsidRPr="000B2664" w:rsidRDefault="0051525F" w:rsidP="0051525F">
            <w:pPr>
              <w:pStyle w:val="BoldBulTight0"/>
              <w:spacing w:before="120" w:after="120"/>
              <w:rPr>
                <w:b w:val="0"/>
              </w:rPr>
            </w:pPr>
            <w:r>
              <w:rPr>
                <w:b w:val="0"/>
              </w:rPr>
              <w:t>4 to 7 months</w:t>
            </w:r>
          </w:p>
        </w:tc>
        <w:tc>
          <w:tcPr>
            <w:tcW w:w="6179" w:type="dxa"/>
          </w:tcPr>
          <w:p w:rsidR="0051525F" w:rsidRPr="000B2664" w:rsidRDefault="0051525F" w:rsidP="009F1CF5">
            <w:pPr>
              <w:pStyle w:val="BoldBulTight0"/>
              <w:numPr>
                <w:ilvl w:val="0"/>
                <w:numId w:val="27"/>
              </w:numPr>
              <w:spacing w:before="120" w:after="120"/>
              <w:rPr>
                <w:b w:val="0"/>
              </w:rPr>
            </w:pPr>
            <w:r>
              <w:rPr>
                <w:b w:val="0"/>
              </w:rPr>
              <w:t>Grabbing, manipulating and mouthing hand-held objects</w:t>
            </w:r>
          </w:p>
        </w:tc>
      </w:tr>
      <w:tr w:rsidR="0051525F" w:rsidTr="0051525F">
        <w:tc>
          <w:tcPr>
            <w:tcW w:w="3369" w:type="dxa"/>
          </w:tcPr>
          <w:p w:rsidR="0051525F" w:rsidRDefault="0051525F" w:rsidP="0051525F">
            <w:pPr>
              <w:pStyle w:val="BoldBulTight0"/>
              <w:spacing w:before="120" w:after="120"/>
              <w:rPr>
                <w:b w:val="0"/>
              </w:rPr>
            </w:pPr>
            <w:r>
              <w:rPr>
                <w:b w:val="0"/>
              </w:rPr>
              <w:t>8 to 11 months</w:t>
            </w:r>
          </w:p>
          <w:p w:rsidR="0051525F" w:rsidRPr="000B2664" w:rsidRDefault="0051525F" w:rsidP="0051525F">
            <w:pPr>
              <w:pStyle w:val="BoldBulTight0"/>
              <w:spacing w:before="120" w:after="120"/>
              <w:rPr>
                <w:b w:val="0"/>
              </w:rPr>
            </w:pPr>
            <w:r>
              <w:rPr>
                <w:b w:val="0"/>
              </w:rPr>
              <w:t>Developing gross motor skills</w:t>
            </w:r>
          </w:p>
        </w:tc>
        <w:tc>
          <w:tcPr>
            <w:tcW w:w="6179" w:type="dxa"/>
          </w:tcPr>
          <w:p w:rsidR="0051525F" w:rsidRDefault="0051525F" w:rsidP="009F1CF5">
            <w:pPr>
              <w:pStyle w:val="BoldBulTight0"/>
              <w:numPr>
                <w:ilvl w:val="0"/>
                <w:numId w:val="27"/>
              </w:numPr>
              <w:spacing w:before="120" w:after="120"/>
              <w:rPr>
                <w:b w:val="0"/>
              </w:rPr>
            </w:pPr>
            <w:r>
              <w:rPr>
                <w:b w:val="0"/>
              </w:rPr>
              <w:t>Climbing</w:t>
            </w:r>
          </w:p>
          <w:p w:rsidR="0051525F" w:rsidRDefault="0051525F" w:rsidP="009F1CF5">
            <w:pPr>
              <w:pStyle w:val="BoldBulTight0"/>
              <w:numPr>
                <w:ilvl w:val="0"/>
                <w:numId w:val="27"/>
              </w:numPr>
              <w:spacing w:before="120" w:after="120"/>
              <w:rPr>
                <w:b w:val="0"/>
              </w:rPr>
            </w:pPr>
            <w:r>
              <w:rPr>
                <w:b w:val="0"/>
              </w:rPr>
              <w:t>Holding two objects and banging them together</w:t>
            </w:r>
          </w:p>
          <w:p w:rsidR="0051525F" w:rsidRPr="000B2664" w:rsidRDefault="0051525F" w:rsidP="009F1CF5">
            <w:pPr>
              <w:pStyle w:val="BoldBulTight0"/>
              <w:numPr>
                <w:ilvl w:val="0"/>
                <w:numId w:val="27"/>
              </w:numPr>
              <w:spacing w:before="120" w:after="120"/>
              <w:rPr>
                <w:b w:val="0"/>
              </w:rPr>
            </w:pPr>
            <w:r>
              <w:rPr>
                <w:b w:val="0"/>
              </w:rPr>
              <w:t>Marking paper</w:t>
            </w:r>
          </w:p>
        </w:tc>
      </w:tr>
      <w:tr w:rsidR="0051525F" w:rsidTr="0051525F">
        <w:tc>
          <w:tcPr>
            <w:tcW w:w="3369" w:type="dxa"/>
          </w:tcPr>
          <w:p w:rsidR="0051525F" w:rsidRDefault="0051525F" w:rsidP="0051525F">
            <w:pPr>
              <w:pStyle w:val="BoldBulTight0"/>
              <w:spacing w:before="120" w:after="120"/>
              <w:rPr>
                <w:b w:val="0"/>
              </w:rPr>
            </w:pPr>
            <w:r>
              <w:rPr>
                <w:b w:val="0"/>
              </w:rPr>
              <w:t>12 to 18 months</w:t>
            </w:r>
          </w:p>
          <w:p w:rsidR="0051525F" w:rsidRPr="000B2664" w:rsidRDefault="0051525F" w:rsidP="0051525F">
            <w:pPr>
              <w:pStyle w:val="BoldBulTight0"/>
              <w:spacing w:before="120" w:after="120"/>
              <w:rPr>
                <w:b w:val="0"/>
              </w:rPr>
            </w:pPr>
            <w:r>
              <w:rPr>
                <w:b w:val="0"/>
              </w:rPr>
              <w:t>Developing fine and gross motor skills</w:t>
            </w:r>
          </w:p>
        </w:tc>
        <w:tc>
          <w:tcPr>
            <w:tcW w:w="6179" w:type="dxa"/>
          </w:tcPr>
          <w:p w:rsidR="0051525F" w:rsidRDefault="0051525F" w:rsidP="009F1CF5">
            <w:pPr>
              <w:pStyle w:val="BoldBulTight0"/>
              <w:numPr>
                <w:ilvl w:val="0"/>
                <w:numId w:val="27"/>
              </w:numPr>
              <w:spacing w:before="120" w:after="120"/>
              <w:rPr>
                <w:b w:val="0"/>
              </w:rPr>
            </w:pPr>
            <w:r>
              <w:rPr>
                <w:b w:val="0"/>
              </w:rPr>
              <w:t>Singing and dancing to music</w:t>
            </w:r>
          </w:p>
          <w:p w:rsidR="0051525F" w:rsidRDefault="0051525F" w:rsidP="009F1CF5">
            <w:pPr>
              <w:pStyle w:val="BoldBulTight0"/>
              <w:numPr>
                <w:ilvl w:val="0"/>
                <w:numId w:val="27"/>
              </w:numPr>
              <w:spacing w:before="120" w:after="120"/>
              <w:rPr>
                <w:b w:val="0"/>
              </w:rPr>
            </w:pPr>
            <w:r>
              <w:rPr>
                <w:b w:val="0"/>
              </w:rPr>
              <w:t>Selecting toys for themselves</w:t>
            </w:r>
          </w:p>
          <w:p w:rsidR="0051525F" w:rsidRDefault="0051525F" w:rsidP="009F1CF5">
            <w:pPr>
              <w:pStyle w:val="BoldBulTight0"/>
              <w:numPr>
                <w:ilvl w:val="0"/>
                <w:numId w:val="27"/>
              </w:numPr>
              <w:spacing w:before="120" w:after="120"/>
              <w:rPr>
                <w:b w:val="0"/>
              </w:rPr>
            </w:pPr>
            <w:r>
              <w:rPr>
                <w:b w:val="0"/>
              </w:rPr>
              <w:t>Simple cause and effect toys (pushing buttons that create noises and other special effects)</w:t>
            </w:r>
          </w:p>
          <w:p w:rsidR="0051525F" w:rsidRPr="000B2664" w:rsidRDefault="0051525F" w:rsidP="009F1CF5">
            <w:pPr>
              <w:pStyle w:val="BoldBulTight0"/>
              <w:numPr>
                <w:ilvl w:val="0"/>
                <w:numId w:val="27"/>
              </w:numPr>
              <w:spacing w:before="120" w:after="120"/>
              <w:rPr>
                <w:b w:val="0"/>
              </w:rPr>
            </w:pPr>
            <w:r>
              <w:rPr>
                <w:b w:val="0"/>
              </w:rPr>
              <w:t>Dress-up material dolls</w:t>
            </w:r>
          </w:p>
        </w:tc>
      </w:tr>
    </w:tbl>
    <w:p w:rsidR="0051525F" w:rsidRDefault="0051525F" w:rsidP="0051525F"/>
    <w:tbl>
      <w:tblPr>
        <w:tblStyle w:val="TableGrid"/>
        <w:tblW w:w="0" w:type="auto"/>
        <w:tblLook w:val="04A0" w:firstRow="1" w:lastRow="0" w:firstColumn="1" w:lastColumn="0" w:noHBand="0" w:noVBand="1"/>
      </w:tblPr>
      <w:tblGrid>
        <w:gridCol w:w="3369"/>
        <w:gridCol w:w="6179"/>
      </w:tblGrid>
      <w:tr w:rsidR="0051525F" w:rsidRPr="000B2664" w:rsidTr="0051525F">
        <w:tc>
          <w:tcPr>
            <w:tcW w:w="3369" w:type="dxa"/>
            <w:shd w:val="clear" w:color="auto" w:fill="E5B8B7" w:themeFill="accent2" w:themeFillTint="66"/>
          </w:tcPr>
          <w:p w:rsidR="0051525F" w:rsidRPr="000B2664" w:rsidRDefault="0051525F" w:rsidP="0051525F">
            <w:pPr>
              <w:pStyle w:val="BoldBulTight0"/>
              <w:spacing w:before="120" w:after="120"/>
            </w:pPr>
            <w:r>
              <w:t>Age range</w:t>
            </w:r>
          </w:p>
        </w:tc>
        <w:tc>
          <w:tcPr>
            <w:tcW w:w="6179" w:type="dxa"/>
            <w:shd w:val="clear" w:color="auto" w:fill="E5B8B7" w:themeFill="accent2" w:themeFillTint="66"/>
          </w:tcPr>
          <w:p w:rsidR="0051525F" w:rsidRPr="000B2664" w:rsidRDefault="0051525F" w:rsidP="0051525F">
            <w:pPr>
              <w:pStyle w:val="BoldBulTight0"/>
              <w:spacing w:before="120" w:after="120"/>
            </w:pPr>
            <w:r>
              <w:t>Play preferences</w:t>
            </w:r>
          </w:p>
        </w:tc>
      </w:tr>
      <w:tr w:rsidR="0051525F" w:rsidTr="0051525F">
        <w:trPr>
          <w:trHeight w:val="3584"/>
        </w:trPr>
        <w:tc>
          <w:tcPr>
            <w:tcW w:w="3369" w:type="dxa"/>
          </w:tcPr>
          <w:p w:rsidR="0051525F" w:rsidRDefault="0051525F" w:rsidP="0051525F">
            <w:pPr>
              <w:pStyle w:val="BoldBulTight0"/>
              <w:spacing w:before="120" w:after="120"/>
              <w:rPr>
                <w:b w:val="0"/>
              </w:rPr>
            </w:pPr>
            <w:r>
              <w:rPr>
                <w:b w:val="0"/>
              </w:rPr>
              <w:t>19 to 23 months</w:t>
            </w:r>
          </w:p>
          <w:p w:rsidR="0051525F" w:rsidRPr="000B2664" w:rsidRDefault="0051525F" w:rsidP="0051525F">
            <w:pPr>
              <w:pStyle w:val="BoldBulTight0"/>
              <w:spacing w:before="120" w:after="120"/>
              <w:rPr>
                <w:b w:val="0"/>
              </w:rPr>
            </w:pPr>
          </w:p>
        </w:tc>
        <w:tc>
          <w:tcPr>
            <w:tcW w:w="6179" w:type="dxa"/>
          </w:tcPr>
          <w:p w:rsidR="0051525F" w:rsidRDefault="0051525F" w:rsidP="009F1CF5">
            <w:pPr>
              <w:pStyle w:val="BoldBulTight0"/>
              <w:numPr>
                <w:ilvl w:val="0"/>
                <w:numId w:val="28"/>
              </w:numPr>
              <w:spacing w:before="120" w:after="120"/>
              <w:rPr>
                <w:b w:val="0"/>
              </w:rPr>
            </w:pPr>
            <w:r>
              <w:rPr>
                <w:b w:val="0"/>
              </w:rPr>
              <w:t>Pulling toys behind them while walking</w:t>
            </w:r>
          </w:p>
          <w:p w:rsidR="0051525F" w:rsidRDefault="0051525F" w:rsidP="009F1CF5">
            <w:pPr>
              <w:pStyle w:val="BoldBulTight0"/>
              <w:numPr>
                <w:ilvl w:val="0"/>
                <w:numId w:val="28"/>
              </w:numPr>
              <w:spacing w:before="120" w:after="120"/>
              <w:rPr>
                <w:b w:val="0"/>
              </w:rPr>
            </w:pPr>
            <w:r>
              <w:rPr>
                <w:b w:val="0"/>
              </w:rPr>
              <w:t>Climbing on and off furniture</w:t>
            </w:r>
          </w:p>
          <w:p w:rsidR="0051525F" w:rsidRPr="000B2664" w:rsidRDefault="0051525F" w:rsidP="009F1CF5">
            <w:pPr>
              <w:pStyle w:val="BoldBulTight0"/>
              <w:numPr>
                <w:ilvl w:val="0"/>
                <w:numId w:val="28"/>
              </w:numPr>
              <w:spacing w:before="120" w:after="120"/>
              <w:rPr>
                <w:b w:val="0"/>
              </w:rPr>
            </w:pPr>
            <w:r>
              <w:rPr>
                <w:b w:val="0"/>
              </w:rPr>
              <w:t>Sorting objects into categories</w:t>
            </w:r>
          </w:p>
          <w:p w:rsidR="0051525F" w:rsidRDefault="0051525F" w:rsidP="009F1CF5">
            <w:pPr>
              <w:pStyle w:val="BoldBulTight0"/>
              <w:numPr>
                <w:ilvl w:val="0"/>
                <w:numId w:val="28"/>
              </w:numPr>
              <w:spacing w:before="120" w:after="120"/>
              <w:rPr>
                <w:b w:val="0"/>
              </w:rPr>
            </w:pPr>
            <w:r>
              <w:rPr>
                <w:b w:val="0"/>
              </w:rPr>
              <w:t>Fitting together shapes and angles</w:t>
            </w:r>
          </w:p>
          <w:p w:rsidR="0051525F" w:rsidRDefault="0051525F" w:rsidP="009F1CF5">
            <w:pPr>
              <w:pStyle w:val="BoldBulTight0"/>
              <w:numPr>
                <w:ilvl w:val="0"/>
                <w:numId w:val="28"/>
              </w:numPr>
              <w:spacing w:before="120" w:after="120"/>
              <w:rPr>
                <w:b w:val="0"/>
              </w:rPr>
            </w:pPr>
            <w:r>
              <w:rPr>
                <w:b w:val="0"/>
              </w:rPr>
              <w:t>Basic role –play such as making stuffed animal toys pretend to drink or eat out of a vessel</w:t>
            </w:r>
          </w:p>
          <w:p w:rsidR="0051525F" w:rsidRDefault="0051525F" w:rsidP="009F1CF5">
            <w:pPr>
              <w:pStyle w:val="BoldBulTight0"/>
              <w:numPr>
                <w:ilvl w:val="0"/>
                <w:numId w:val="28"/>
              </w:numPr>
              <w:spacing w:before="120" w:after="120"/>
              <w:rPr>
                <w:b w:val="0"/>
              </w:rPr>
            </w:pPr>
            <w:r>
              <w:rPr>
                <w:b w:val="0"/>
              </w:rPr>
              <w:t>Basic remote controls</w:t>
            </w:r>
          </w:p>
          <w:p w:rsidR="0051525F" w:rsidRDefault="0051525F" w:rsidP="009F1CF5">
            <w:pPr>
              <w:pStyle w:val="BoldBulTight0"/>
              <w:numPr>
                <w:ilvl w:val="0"/>
                <w:numId w:val="28"/>
              </w:numPr>
              <w:spacing w:before="120" w:after="120"/>
              <w:rPr>
                <w:b w:val="0"/>
              </w:rPr>
            </w:pPr>
            <w:r>
              <w:rPr>
                <w:b w:val="0"/>
              </w:rPr>
              <w:t>Moderate cause and effect toys</w:t>
            </w:r>
          </w:p>
          <w:p w:rsidR="0051525F" w:rsidRPr="000B2664" w:rsidRDefault="0051525F" w:rsidP="009F1CF5">
            <w:pPr>
              <w:pStyle w:val="BoldBulTight0"/>
              <w:numPr>
                <w:ilvl w:val="0"/>
                <w:numId w:val="28"/>
              </w:numPr>
              <w:spacing w:before="120" w:after="120"/>
              <w:rPr>
                <w:b w:val="0"/>
              </w:rPr>
            </w:pPr>
            <w:r>
              <w:rPr>
                <w:b w:val="0"/>
              </w:rPr>
              <w:t>Social play</w:t>
            </w:r>
          </w:p>
        </w:tc>
      </w:tr>
    </w:tbl>
    <w:p w:rsidR="00AF6B2E" w:rsidRDefault="00AF6B2E">
      <w:r>
        <w:rPr>
          <w:b/>
        </w:rPr>
        <w:br w:type="page"/>
      </w:r>
    </w:p>
    <w:tbl>
      <w:tblPr>
        <w:tblStyle w:val="TableGrid"/>
        <w:tblW w:w="0" w:type="auto"/>
        <w:tblLook w:val="04A0" w:firstRow="1" w:lastRow="0" w:firstColumn="1" w:lastColumn="0" w:noHBand="0" w:noVBand="1"/>
      </w:tblPr>
      <w:tblGrid>
        <w:gridCol w:w="3369"/>
        <w:gridCol w:w="6179"/>
      </w:tblGrid>
      <w:tr w:rsidR="0051525F" w:rsidTr="0051525F">
        <w:tc>
          <w:tcPr>
            <w:tcW w:w="3369" w:type="dxa"/>
          </w:tcPr>
          <w:p w:rsidR="0051525F" w:rsidRDefault="0051525F" w:rsidP="0051525F">
            <w:pPr>
              <w:pStyle w:val="BoldBulTight0"/>
              <w:spacing w:before="120" w:after="120"/>
              <w:rPr>
                <w:b w:val="0"/>
              </w:rPr>
            </w:pPr>
            <w:r>
              <w:rPr>
                <w:b w:val="0"/>
              </w:rPr>
              <w:lastRenderedPageBreak/>
              <w:t>2 years</w:t>
            </w:r>
          </w:p>
          <w:p w:rsidR="0051525F" w:rsidRPr="000B2664" w:rsidRDefault="0051525F" w:rsidP="0051525F">
            <w:pPr>
              <w:pStyle w:val="BoldBulTight0"/>
              <w:spacing w:before="120" w:after="120"/>
              <w:rPr>
                <w:b w:val="0"/>
              </w:rPr>
            </w:pPr>
            <w:r>
              <w:rPr>
                <w:b w:val="0"/>
              </w:rPr>
              <w:t>Increasing control over basic gross and fine motor skills</w:t>
            </w:r>
          </w:p>
        </w:tc>
        <w:tc>
          <w:tcPr>
            <w:tcW w:w="6179" w:type="dxa"/>
          </w:tcPr>
          <w:p w:rsidR="0051525F" w:rsidRDefault="0051525F" w:rsidP="009F1CF5">
            <w:pPr>
              <w:pStyle w:val="BoldBulTight0"/>
              <w:numPr>
                <w:ilvl w:val="0"/>
                <w:numId w:val="28"/>
              </w:numPr>
              <w:spacing w:before="120" w:after="120"/>
              <w:rPr>
                <w:b w:val="0"/>
              </w:rPr>
            </w:pPr>
            <w:r>
              <w:rPr>
                <w:b w:val="0"/>
              </w:rPr>
              <w:t>Social role-play</w:t>
            </w:r>
          </w:p>
          <w:p w:rsidR="0051525F" w:rsidRDefault="0051525F" w:rsidP="009F1CF5">
            <w:pPr>
              <w:pStyle w:val="BoldBulTight0"/>
              <w:numPr>
                <w:ilvl w:val="0"/>
                <w:numId w:val="28"/>
              </w:numPr>
              <w:spacing w:before="120" w:after="120"/>
              <w:rPr>
                <w:b w:val="0"/>
              </w:rPr>
            </w:pPr>
            <w:r>
              <w:rPr>
                <w:b w:val="0"/>
              </w:rPr>
              <w:t>Construction</w:t>
            </w:r>
          </w:p>
          <w:p w:rsidR="0051525F" w:rsidRDefault="0051525F" w:rsidP="009F1CF5">
            <w:pPr>
              <w:pStyle w:val="BoldBulTight0"/>
              <w:numPr>
                <w:ilvl w:val="0"/>
                <w:numId w:val="28"/>
              </w:numPr>
              <w:spacing w:before="120" w:after="120"/>
              <w:rPr>
                <w:b w:val="0"/>
              </w:rPr>
            </w:pPr>
            <w:r>
              <w:rPr>
                <w:b w:val="0"/>
              </w:rPr>
              <w:t>Understanding that pictures can represent real objects and scribbles become more like drawings</w:t>
            </w:r>
          </w:p>
          <w:p w:rsidR="0051525F" w:rsidRDefault="0051525F" w:rsidP="009F1CF5">
            <w:pPr>
              <w:pStyle w:val="BoldBulTight0"/>
              <w:numPr>
                <w:ilvl w:val="0"/>
                <w:numId w:val="28"/>
              </w:numPr>
              <w:spacing w:before="120" w:after="120"/>
              <w:rPr>
                <w:b w:val="0"/>
              </w:rPr>
            </w:pPr>
            <w:r>
              <w:rPr>
                <w:b w:val="0"/>
              </w:rPr>
              <w:t xml:space="preserve">Interest in simple art materials and brightly </w:t>
            </w:r>
            <w:r w:rsidRPr="008E7980">
              <w:rPr>
                <w:b w:val="0"/>
                <w:noProof/>
              </w:rPr>
              <w:t>coloured</w:t>
            </w:r>
            <w:r>
              <w:rPr>
                <w:b w:val="0"/>
              </w:rPr>
              <w:t xml:space="preserve"> objects</w:t>
            </w:r>
          </w:p>
          <w:p w:rsidR="0051525F" w:rsidRDefault="0051525F" w:rsidP="009F1CF5">
            <w:pPr>
              <w:pStyle w:val="BoldBulTight0"/>
              <w:numPr>
                <w:ilvl w:val="0"/>
                <w:numId w:val="28"/>
              </w:numPr>
              <w:spacing w:before="120" w:after="120"/>
              <w:rPr>
                <w:b w:val="0"/>
              </w:rPr>
            </w:pPr>
            <w:r>
              <w:rPr>
                <w:b w:val="0"/>
              </w:rPr>
              <w:t>Interest in the television and cartoons</w:t>
            </w:r>
          </w:p>
          <w:p w:rsidR="0051525F" w:rsidRDefault="0051525F" w:rsidP="009F1CF5">
            <w:pPr>
              <w:pStyle w:val="BoldBulTight0"/>
              <w:numPr>
                <w:ilvl w:val="0"/>
                <w:numId w:val="28"/>
              </w:numPr>
              <w:spacing w:before="120" w:after="120"/>
              <w:rPr>
                <w:b w:val="0"/>
              </w:rPr>
            </w:pPr>
            <w:r>
              <w:rPr>
                <w:b w:val="0"/>
              </w:rPr>
              <w:t>B</w:t>
            </w:r>
            <w:r w:rsidRPr="003F027B">
              <w:rPr>
                <w:b w:val="0"/>
              </w:rPr>
              <w:t xml:space="preserve">alancing, climbing, running, jumping, throwing, </w:t>
            </w:r>
            <w:r>
              <w:rPr>
                <w:b w:val="0"/>
              </w:rPr>
              <w:t xml:space="preserve">catching, playing with sand, and </w:t>
            </w:r>
            <w:r w:rsidRPr="003F027B">
              <w:rPr>
                <w:b w:val="0"/>
              </w:rPr>
              <w:t>pushing and pulling wheeled objects</w:t>
            </w:r>
          </w:p>
          <w:p w:rsidR="0051525F" w:rsidRDefault="0051525F" w:rsidP="009F1CF5">
            <w:pPr>
              <w:pStyle w:val="BoldBulTight0"/>
              <w:numPr>
                <w:ilvl w:val="0"/>
                <w:numId w:val="28"/>
              </w:numPr>
              <w:spacing w:before="120" w:after="120"/>
              <w:rPr>
                <w:b w:val="0"/>
              </w:rPr>
            </w:pPr>
            <w:r>
              <w:rPr>
                <w:b w:val="0"/>
              </w:rPr>
              <w:t>Moving to music</w:t>
            </w:r>
          </w:p>
          <w:p w:rsidR="0051525F" w:rsidRDefault="0051525F" w:rsidP="009F1CF5">
            <w:pPr>
              <w:pStyle w:val="BoldBulTight0"/>
              <w:numPr>
                <w:ilvl w:val="0"/>
                <w:numId w:val="28"/>
              </w:numPr>
              <w:spacing w:before="120" w:after="120"/>
              <w:rPr>
                <w:b w:val="0"/>
              </w:rPr>
            </w:pPr>
            <w:r>
              <w:rPr>
                <w:b w:val="0"/>
              </w:rPr>
              <w:t>Kicking and throwing a ball with limited control</w:t>
            </w:r>
          </w:p>
          <w:p w:rsidR="0051525F" w:rsidRPr="000B2664" w:rsidRDefault="0051525F" w:rsidP="009F1CF5">
            <w:pPr>
              <w:pStyle w:val="BoldBulTight0"/>
              <w:numPr>
                <w:ilvl w:val="0"/>
                <w:numId w:val="28"/>
              </w:numPr>
              <w:spacing w:before="120" w:after="120"/>
              <w:rPr>
                <w:b w:val="0"/>
              </w:rPr>
            </w:pPr>
            <w:r>
              <w:rPr>
                <w:b w:val="0"/>
              </w:rPr>
              <w:t>Wind-up toys</w:t>
            </w:r>
          </w:p>
        </w:tc>
      </w:tr>
      <w:tr w:rsidR="0051525F" w:rsidTr="0051525F">
        <w:tc>
          <w:tcPr>
            <w:tcW w:w="3369" w:type="dxa"/>
          </w:tcPr>
          <w:p w:rsidR="0051525F" w:rsidRDefault="0051525F" w:rsidP="0051525F">
            <w:pPr>
              <w:pStyle w:val="BoldBulTight0"/>
              <w:spacing w:before="120" w:after="120"/>
              <w:rPr>
                <w:b w:val="0"/>
              </w:rPr>
            </w:pPr>
            <w:r>
              <w:rPr>
                <w:b w:val="0"/>
              </w:rPr>
              <w:t>3 years</w:t>
            </w:r>
          </w:p>
          <w:p w:rsidR="0051525F" w:rsidRPr="000B2664" w:rsidRDefault="0051525F" w:rsidP="0051525F">
            <w:pPr>
              <w:pStyle w:val="BoldBulTight0"/>
              <w:spacing w:before="120" w:after="120"/>
              <w:rPr>
                <w:b w:val="0"/>
              </w:rPr>
            </w:pPr>
            <w:r>
              <w:rPr>
                <w:b w:val="0"/>
              </w:rPr>
              <w:t>Considerable progress in fine and gross motor skills</w:t>
            </w:r>
          </w:p>
        </w:tc>
        <w:tc>
          <w:tcPr>
            <w:tcW w:w="6179" w:type="dxa"/>
          </w:tcPr>
          <w:p w:rsidR="0051525F" w:rsidRDefault="0051525F" w:rsidP="009F1CF5">
            <w:pPr>
              <w:pStyle w:val="BoldBulTight0"/>
              <w:numPr>
                <w:ilvl w:val="0"/>
                <w:numId w:val="28"/>
              </w:numPr>
              <w:spacing w:before="120" w:after="120"/>
              <w:rPr>
                <w:b w:val="0"/>
              </w:rPr>
            </w:pPr>
            <w:r>
              <w:rPr>
                <w:b w:val="0"/>
              </w:rPr>
              <w:t>Pretend play is at its peak and is quite realistic</w:t>
            </w:r>
          </w:p>
          <w:p w:rsidR="0051525F" w:rsidRDefault="0051525F" w:rsidP="009F1CF5">
            <w:pPr>
              <w:pStyle w:val="BoldBulTight0"/>
              <w:numPr>
                <w:ilvl w:val="0"/>
                <w:numId w:val="28"/>
              </w:numPr>
              <w:spacing w:before="120" w:after="120"/>
              <w:rPr>
                <w:b w:val="0"/>
              </w:rPr>
            </w:pPr>
            <w:r>
              <w:rPr>
                <w:b w:val="0"/>
              </w:rPr>
              <w:t>Realistic props are used such as toy telephone or oven</w:t>
            </w:r>
          </w:p>
          <w:p w:rsidR="0051525F" w:rsidRDefault="0051525F" w:rsidP="009F1CF5">
            <w:pPr>
              <w:pStyle w:val="BoldBulTight0"/>
              <w:numPr>
                <w:ilvl w:val="0"/>
                <w:numId w:val="28"/>
              </w:numPr>
              <w:spacing w:before="120" w:after="120"/>
              <w:rPr>
                <w:b w:val="0"/>
              </w:rPr>
            </w:pPr>
            <w:r>
              <w:rPr>
                <w:b w:val="0"/>
              </w:rPr>
              <w:t>Gender preference becomes evident</w:t>
            </w:r>
          </w:p>
          <w:p w:rsidR="0051525F" w:rsidRDefault="0051525F" w:rsidP="009F1CF5">
            <w:pPr>
              <w:pStyle w:val="BoldBulTight0"/>
              <w:numPr>
                <w:ilvl w:val="0"/>
                <w:numId w:val="28"/>
              </w:numPr>
              <w:spacing w:before="120" w:after="120"/>
              <w:rPr>
                <w:b w:val="0"/>
              </w:rPr>
            </w:pPr>
            <w:r>
              <w:rPr>
                <w:b w:val="0"/>
              </w:rPr>
              <w:t>Playing on specific play structures</w:t>
            </w:r>
          </w:p>
          <w:p w:rsidR="0051525F" w:rsidRDefault="0051525F" w:rsidP="009F1CF5">
            <w:pPr>
              <w:pStyle w:val="BoldBulTight0"/>
              <w:numPr>
                <w:ilvl w:val="0"/>
                <w:numId w:val="28"/>
              </w:numPr>
              <w:spacing w:before="120" w:after="120"/>
              <w:rPr>
                <w:b w:val="0"/>
              </w:rPr>
            </w:pPr>
            <w:r>
              <w:rPr>
                <w:b w:val="0"/>
              </w:rPr>
              <w:t>Kicking, catching, aiming and throwing a ball</w:t>
            </w:r>
          </w:p>
          <w:p w:rsidR="0051525F" w:rsidRDefault="0051525F" w:rsidP="009F1CF5">
            <w:pPr>
              <w:pStyle w:val="BoldBulTight0"/>
              <w:numPr>
                <w:ilvl w:val="0"/>
                <w:numId w:val="28"/>
              </w:numPr>
              <w:spacing w:before="120" w:after="120"/>
              <w:rPr>
                <w:b w:val="0"/>
              </w:rPr>
            </w:pPr>
            <w:r>
              <w:rPr>
                <w:b w:val="0"/>
              </w:rPr>
              <w:t>Piecing together puzzles</w:t>
            </w:r>
          </w:p>
          <w:p w:rsidR="0051525F" w:rsidRDefault="0051525F" w:rsidP="009F1CF5">
            <w:pPr>
              <w:pStyle w:val="BoldBulTight0"/>
              <w:numPr>
                <w:ilvl w:val="0"/>
                <w:numId w:val="28"/>
              </w:numPr>
              <w:spacing w:before="120" w:after="120"/>
              <w:rPr>
                <w:b w:val="0"/>
              </w:rPr>
            </w:pPr>
            <w:r>
              <w:rPr>
                <w:b w:val="0"/>
              </w:rPr>
              <w:t>Cutting, sticking, pasting and other art activities</w:t>
            </w:r>
          </w:p>
          <w:p w:rsidR="0051525F" w:rsidRPr="000B2664" w:rsidRDefault="0051525F" w:rsidP="009F1CF5">
            <w:pPr>
              <w:pStyle w:val="BoldBulTight0"/>
              <w:numPr>
                <w:ilvl w:val="0"/>
                <w:numId w:val="28"/>
              </w:numPr>
              <w:spacing w:before="120" w:after="120"/>
              <w:rPr>
                <w:b w:val="0"/>
              </w:rPr>
            </w:pPr>
            <w:r>
              <w:rPr>
                <w:b w:val="0"/>
              </w:rPr>
              <w:t xml:space="preserve">Start to draw lines to represent boundaries which </w:t>
            </w:r>
            <w:r w:rsidRPr="008E7980">
              <w:rPr>
                <w:b w:val="0"/>
                <w:noProof/>
              </w:rPr>
              <w:t>enables</w:t>
            </w:r>
            <w:r>
              <w:rPr>
                <w:b w:val="0"/>
              </w:rPr>
              <w:t xml:space="preserve"> them to start to draw objects and people</w:t>
            </w:r>
          </w:p>
        </w:tc>
      </w:tr>
      <w:tr w:rsidR="0051525F" w:rsidTr="0051525F">
        <w:tc>
          <w:tcPr>
            <w:tcW w:w="3369" w:type="dxa"/>
          </w:tcPr>
          <w:p w:rsidR="0051525F" w:rsidRDefault="0051525F" w:rsidP="0051525F">
            <w:pPr>
              <w:pStyle w:val="BoldBulTight0"/>
              <w:spacing w:before="120" w:after="120"/>
              <w:rPr>
                <w:b w:val="0"/>
              </w:rPr>
            </w:pPr>
            <w:r>
              <w:rPr>
                <w:b w:val="0"/>
              </w:rPr>
              <w:t>4 to 5 years</w:t>
            </w:r>
          </w:p>
          <w:p w:rsidR="0051525F" w:rsidRDefault="0051525F" w:rsidP="0051525F">
            <w:pPr>
              <w:pStyle w:val="BoldBulTight0"/>
              <w:spacing w:before="120" w:after="120"/>
              <w:rPr>
                <w:b w:val="0"/>
              </w:rPr>
            </w:pPr>
            <w:r w:rsidRPr="00766EE1">
              <w:rPr>
                <w:b w:val="0"/>
                <w:noProof/>
              </w:rPr>
              <w:t>Further development of fine and gross motor skills</w:t>
            </w:r>
          </w:p>
          <w:p w:rsidR="0051525F" w:rsidRPr="000B2664" w:rsidRDefault="0051525F" w:rsidP="0051525F">
            <w:pPr>
              <w:pStyle w:val="BoldBulTight0"/>
              <w:spacing w:before="120" w:after="120"/>
              <w:rPr>
                <w:b w:val="0"/>
              </w:rPr>
            </w:pPr>
            <w:r>
              <w:rPr>
                <w:b w:val="0"/>
              </w:rPr>
              <w:t>Cognitive development</w:t>
            </w:r>
          </w:p>
        </w:tc>
        <w:tc>
          <w:tcPr>
            <w:tcW w:w="6179" w:type="dxa"/>
          </w:tcPr>
          <w:p w:rsidR="0051525F" w:rsidRPr="000B2664" w:rsidRDefault="0051525F" w:rsidP="009F1CF5">
            <w:pPr>
              <w:pStyle w:val="BoldBulTight0"/>
              <w:numPr>
                <w:ilvl w:val="0"/>
                <w:numId w:val="28"/>
              </w:numPr>
              <w:spacing w:before="120" w:after="120"/>
              <w:rPr>
                <w:b w:val="0"/>
              </w:rPr>
            </w:pPr>
            <w:r>
              <w:rPr>
                <w:b w:val="0"/>
              </w:rPr>
              <w:t>Pretend play and role play are at their height with children able to develop complex scenarios and story lines in collaboration with one another and build upon each other’s ideas</w:t>
            </w:r>
          </w:p>
        </w:tc>
      </w:tr>
    </w:tbl>
    <w:p w:rsidR="0051525F" w:rsidRDefault="0051525F" w:rsidP="0051525F"/>
    <w:tbl>
      <w:tblPr>
        <w:tblStyle w:val="TableGrid"/>
        <w:tblW w:w="0" w:type="auto"/>
        <w:tblLook w:val="04A0" w:firstRow="1" w:lastRow="0" w:firstColumn="1" w:lastColumn="0" w:noHBand="0" w:noVBand="1"/>
      </w:tblPr>
      <w:tblGrid>
        <w:gridCol w:w="3369"/>
        <w:gridCol w:w="6179"/>
      </w:tblGrid>
      <w:tr w:rsidR="0051525F" w:rsidRPr="000B2664" w:rsidTr="0051525F">
        <w:tc>
          <w:tcPr>
            <w:tcW w:w="3369" w:type="dxa"/>
            <w:shd w:val="clear" w:color="auto" w:fill="E5B8B7" w:themeFill="accent2" w:themeFillTint="66"/>
          </w:tcPr>
          <w:p w:rsidR="0051525F" w:rsidRPr="000B2664" w:rsidRDefault="0051525F" w:rsidP="0051525F">
            <w:pPr>
              <w:pStyle w:val="BoldBulTight0"/>
              <w:spacing w:before="120" w:after="120"/>
            </w:pPr>
            <w:r>
              <w:t>Age range</w:t>
            </w:r>
          </w:p>
        </w:tc>
        <w:tc>
          <w:tcPr>
            <w:tcW w:w="6179" w:type="dxa"/>
            <w:shd w:val="clear" w:color="auto" w:fill="E5B8B7" w:themeFill="accent2" w:themeFillTint="66"/>
          </w:tcPr>
          <w:p w:rsidR="0051525F" w:rsidRPr="000B2664" w:rsidRDefault="0051525F" w:rsidP="0051525F">
            <w:pPr>
              <w:pStyle w:val="BoldBulTight0"/>
              <w:spacing w:before="120" w:after="120"/>
            </w:pPr>
            <w:r>
              <w:t>Play preferences</w:t>
            </w:r>
          </w:p>
        </w:tc>
      </w:tr>
      <w:tr w:rsidR="0051525F" w:rsidTr="0051525F">
        <w:tc>
          <w:tcPr>
            <w:tcW w:w="3369" w:type="dxa"/>
          </w:tcPr>
          <w:p w:rsidR="0051525F" w:rsidRDefault="0051525F" w:rsidP="0051525F">
            <w:pPr>
              <w:pStyle w:val="BoldBulTight0"/>
              <w:spacing w:before="120" w:after="120"/>
              <w:rPr>
                <w:b w:val="0"/>
              </w:rPr>
            </w:pPr>
          </w:p>
        </w:tc>
        <w:tc>
          <w:tcPr>
            <w:tcW w:w="6179" w:type="dxa"/>
          </w:tcPr>
          <w:p w:rsidR="0051525F" w:rsidRDefault="0051525F" w:rsidP="009F1CF5">
            <w:pPr>
              <w:pStyle w:val="BoldBulTight0"/>
              <w:numPr>
                <w:ilvl w:val="0"/>
                <w:numId w:val="29"/>
              </w:numPr>
              <w:spacing w:before="120" w:after="120"/>
              <w:rPr>
                <w:b w:val="0"/>
              </w:rPr>
            </w:pPr>
            <w:r>
              <w:rPr>
                <w:b w:val="0"/>
              </w:rPr>
              <w:t xml:space="preserve">Children often pretend they are people in positions of authority such as doctors, police officers, parents, or superhero </w:t>
            </w:r>
          </w:p>
          <w:p w:rsidR="0051525F" w:rsidRDefault="0051525F" w:rsidP="009F1CF5">
            <w:pPr>
              <w:pStyle w:val="BoldBulTight0"/>
              <w:numPr>
                <w:ilvl w:val="0"/>
                <w:numId w:val="29"/>
              </w:numPr>
              <w:spacing w:before="120" w:after="120"/>
              <w:rPr>
                <w:b w:val="0"/>
              </w:rPr>
            </w:pPr>
            <w:r>
              <w:rPr>
                <w:b w:val="0"/>
              </w:rPr>
              <w:t>Outside play – skipping, hopping, jumping, running, galloping</w:t>
            </w:r>
          </w:p>
          <w:p w:rsidR="0051525F" w:rsidRDefault="0051525F" w:rsidP="009F1CF5">
            <w:pPr>
              <w:pStyle w:val="BoldBulTight0"/>
              <w:numPr>
                <w:ilvl w:val="0"/>
                <w:numId w:val="29"/>
              </w:numPr>
              <w:spacing w:before="120" w:after="120"/>
              <w:rPr>
                <w:b w:val="0"/>
              </w:rPr>
            </w:pPr>
            <w:r>
              <w:rPr>
                <w:b w:val="0"/>
              </w:rPr>
              <w:t>Learning to ride a bicycle first with training wheels and then without</w:t>
            </w:r>
          </w:p>
          <w:p w:rsidR="0051525F" w:rsidRDefault="0051525F" w:rsidP="009F1CF5">
            <w:pPr>
              <w:pStyle w:val="BoldBulTight0"/>
              <w:numPr>
                <w:ilvl w:val="0"/>
                <w:numId w:val="29"/>
              </w:numPr>
              <w:spacing w:before="120" w:after="120"/>
              <w:rPr>
                <w:b w:val="0"/>
              </w:rPr>
            </w:pPr>
            <w:r>
              <w:rPr>
                <w:b w:val="0"/>
              </w:rPr>
              <w:t xml:space="preserve">More able to use scissors, paste, trace, draw, </w:t>
            </w:r>
            <w:r w:rsidRPr="008E7980">
              <w:rPr>
                <w:b w:val="0"/>
                <w:noProof/>
              </w:rPr>
              <w:t>colour</w:t>
            </w:r>
          </w:p>
          <w:p w:rsidR="0051525F" w:rsidRDefault="0051525F" w:rsidP="009F1CF5">
            <w:pPr>
              <w:pStyle w:val="BoldBulTight0"/>
              <w:numPr>
                <w:ilvl w:val="0"/>
                <w:numId w:val="29"/>
              </w:numPr>
              <w:spacing w:before="120" w:after="120"/>
              <w:rPr>
                <w:b w:val="0"/>
              </w:rPr>
            </w:pPr>
            <w:r>
              <w:rPr>
                <w:b w:val="0"/>
              </w:rPr>
              <w:t>Start using a computer keyboard</w:t>
            </w:r>
          </w:p>
        </w:tc>
      </w:tr>
    </w:tbl>
    <w:p w:rsidR="00AF6B2E" w:rsidRDefault="00AF6B2E">
      <w:r>
        <w:rPr>
          <w:b/>
        </w:rPr>
        <w:br w:type="page"/>
      </w:r>
    </w:p>
    <w:tbl>
      <w:tblPr>
        <w:tblStyle w:val="TableGrid"/>
        <w:tblW w:w="0" w:type="auto"/>
        <w:tblLook w:val="04A0" w:firstRow="1" w:lastRow="0" w:firstColumn="1" w:lastColumn="0" w:noHBand="0" w:noVBand="1"/>
      </w:tblPr>
      <w:tblGrid>
        <w:gridCol w:w="3369"/>
        <w:gridCol w:w="6179"/>
      </w:tblGrid>
      <w:tr w:rsidR="0051525F" w:rsidTr="0051525F">
        <w:tc>
          <w:tcPr>
            <w:tcW w:w="3369" w:type="dxa"/>
          </w:tcPr>
          <w:p w:rsidR="0051525F" w:rsidRPr="000B2664" w:rsidRDefault="0051525F" w:rsidP="0051525F">
            <w:pPr>
              <w:pStyle w:val="BoldBulTight0"/>
              <w:spacing w:before="120" w:after="120"/>
              <w:rPr>
                <w:b w:val="0"/>
              </w:rPr>
            </w:pPr>
            <w:r>
              <w:rPr>
                <w:b w:val="0"/>
              </w:rPr>
              <w:lastRenderedPageBreak/>
              <w:t>6 to 8 years</w:t>
            </w:r>
          </w:p>
        </w:tc>
        <w:tc>
          <w:tcPr>
            <w:tcW w:w="6179" w:type="dxa"/>
          </w:tcPr>
          <w:p w:rsidR="0051525F" w:rsidRDefault="0051525F" w:rsidP="009F1CF5">
            <w:pPr>
              <w:pStyle w:val="BoldBulTight0"/>
              <w:numPr>
                <w:ilvl w:val="0"/>
                <w:numId w:val="29"/>
              </w:numPr>
              <w:spacing w:before="120" w:after="120"/>
              <w:rPr>
                <w:b w:val="0"/>
              </w:rPr>
            </w:pPr>
            <w:r>
              <w:rPr>
                <w:b w:val="0"/>
              </w:rPr>
              <w:t>Develop physical skills outdoors including rough and tumble activities</w:t>
            </w:r>
          </w:p>
          <w:p w:rsidR="0051525F" w:rsidRDefault="0051525F" w:rsidP="009F1CF5">
            <w:pPr>
              <w:pStyle w:val="BoldBulTight0"/>
              <w:numPr>
                <w:ilvl w:val="0"/>
                <w:numId w:val="29"/>
              </w:numPr>
              <w:spacing w:before="120" w:after="120"/>
              <w:rPr>
                <w:b w:val="0"/>
              </w:rPr>
            </w:pPr>
            <w:r>
              <w:rPr>
                <w:b w:val="0"/>
              </w:rPr>
              <w:t xml:space="preserve">Games with rules such as hide and seek, tag, </w:t>
            </w:r>
            <w:r w:rsidRPr="00766EE1">
              <w:rPr>
                <w:b w:val="0"/>
                <w:noProof/>
              </w:rPr>
              <w:t>sports</w:t>
            </w:r>
            <w:r w:rsidR="00766EE1">
              <w:rPr>
                <w:b w:val="0"/>
                <w:noProof/>
              </w:rPr>
              <w:t>,</w:t>
            </w:r>
            <w:r>
              <w:rPr>
                <w:b w:val="0"/>
              </w:rPr>
              <w:t xml:space="preserve"> etc.</w:t>
            </w:r>
          </w:p>
          <w:p w:rsidR="0051525F" w:rsidRDefault="0051525F" w:rsidP="009F1CF5">
            <w:pPr>
              <w:pStyle w:val="BoldBulTight0"/>
              <w:numPr>
                <w:ilvl w:val="0"/>
                <w:numId w:val="29"/>
              </w:numPr>
              <w:spacing w:before="120" w:after="120"/>
              <w:rPr>
                <w:b w:val="0"/>
              </w:rPr>
            </w:pPr>
            <w:r>
              <w:rPr>
                <w:b w:val="0"/>
              </w:rPr>
              <w:t>Complex hand skills such as clicking fingers, tying bows/</w:t>
            </w:r>
            <w:r w:rsidRPr="008E7980">
              <w:rPr>
                <w:b w:val="0"/>
                <w:noProof/>
              </w:rPr>
              <w:t>laces</w:t>
            </w:r>
            <w:r>
              <w:rPr>
                <w:b w:val="0"/>
              </w:rPr>
              <w:t>, constructing models, using hand puppets, needlework, weaving, braiding</w:t>
            </w:r>
          </w:p>
          <w:p w:rsidR="0051525F" w:rsidRPr="000B2664" w:rsidRDefault="0051525F" w:rsidP="009F1CF5">
            <w:pPr>
              <w:pStyle w:val="BoldBulTight0"/>
              <w:numPr>
                <w:ilvl w:val="0"/>
                <w:numId w:val="29"/>
              </w:numPr>
              <w:spacing w:before="120" w:after="120"/>
              <w:rPr>
                <w:b w:val="0"/>
              </w:rPr>
            </w:pPr>
            <w:r>
              <w:rPr>
                <w:b w:val="0"/>
              </w:rPr>
              <w:t>Understanding and enjoying simple jokes and puzzles</w:t>
            </w:r>
          </w:p>
        </w:tc>
      </w:tr>
      <w:tr w:rsidR="0051525F" w:rsidTr="0051525F">
        <w:tc>
          <w:tcPr>
            <w:tcW w:w="3369" w:type="dxa"/>
          </w:tcPr>
          <w:p w:rsidR="0051525F" w:rsidRPr="000B2664" w:rsidRDefault="0051525F" w:rsidP="0051525F">
            <w:pPr>
              <w:pStyle w:val="BoldBulTight0"/>
              <w:spacing w:before="120" w:after="120"/>
              <w:rPr>
                <w:b w:val="0"/>
              </w:rPr>
            </w:pPr>
            <w:r>
              <w:rPr>
                <w:b w:val="0"/>
              </w:rPr>
              <w:t>9 to 12 years</w:t>
            </w:r>
          </w:p>
        </w:tc>
        <w:tc>
          <w:tcPr>
            <w:tcW w:w="6179" w:type="dxa"/>
          </w:tcPr>
          <w:p w:rsidR="0051525F" w:rsidRDefault="0051525F" w:rsidP="009F1CF5">
            <w:pPr>
              <w:pStyle w:val="BoldBulTight0"/>
              <w:numPr>
                <w:ilvl w:val="0"/>
                <w:numId w:val="29"/>
              </w:numPr>
              <w:spacing w:before="120" w:after="120"/>
              <w:rPr>
                <w:b w:val="0"/>
              </w:rPr>
            </w:pPr>
            <w:r>
              <w:rPr>
                <w:b w:val="0"/>
              </w:rPr>
              <w:t>Developing their skills at sports and other activities</w:t>
            </w:r>
          </w:p>
          <w:p w:rsidR="0051525F" w:rsidRDefault="0051525F" w:rsidP="009F1CF5">
            <w:pPr>
              <w:pStyle w:val="BoldBulTight0"/>
              <w:numPr>
                <w:ilvl w:val="0"/>
                <w:numId w:val="29"/>
              </w:numPr>
              <w:spacing w:before="120" w:after="120"/>
              <w:rPr>
                <w:b w:val="0"/>
              </w:rPr>
            </w:pPr>
            <w:r>
              <w:rPr>
                <w:b w:val="0"/>
              </w:rPr>
              <w:t xml:space="preserve">Making things from raw materials such as </w:t>
            </w:r>
            <w:r w:rsidRPr="008E7980">
              <w:rPr>
                <w:b w:val="0"/>
                <w:noProof/>
              </w:rPr>
              <w:t>wood work</w:t>
            </w:r>
            <w:r>
              <w:rPr>
                <w:b w:val="0"/>
              </w:rPr>
              <w:t>, making pottery, science experiments, generating computer graphics, creating websites, staging plays</w:t>
            </w:r>
          </w:p>
          <w:p w:rsidR="0051525F" w:rsidRPr="000B2664" w:rsidRDefault="0051525F" w:rsidP="009F1CF5">
            <w:pPr>
              <w:pStyle w:val="BoldBulTight0"/>
              <w:numPr>
                <w:ilvl w:val="0"/>
                <w:numId w:val="29"/>
              </w:numPr>
              <w:spacing w:before="120" w:after="120"/>
              <w:rPr>
                <w:b w:val="0"/>
              </w:rPr>
            </w:pPr>
            <w:r>
              <w:rPr>
                <w:b w:val="0"/>
              </w:rPr>
              <w:t>Moving from the concrete to abstract concepts</w:t>
            </w:r>
          </w:p>
        </w:tc>
      </w:tr>
    </w:tbl>
    <w:p w:rsidR="0051525F" w:rsidRPr="000B2664" w:rsidRDefault="0051525F" w:rsidP="0051525F">
      <w:pPr>
        <w:pStyle w:val="BoldBulTight0"/>
        <w:rPr>
          <w:u w:val="single"/>
        </w:rPr>
      </w:pPr>
    </w:p>
    <w:p w:rsidR="0051525F" w:rsidRDefault="0051525F" w:rsidP="0051525F">
      <w:r>
        <w:t xml:space="preserve">In order to gain this knowledge and </w:t>
      </w:r>
      <w:r w:rsidRPr="008E7980">
        <w:rPr>
          <w:noProof/>
        </w:rPr>
        <w:t>understanding</w:t>
      </w:r>
      <w:r w:rsidR="008E7980">
        <w:rPr>
          <w:noProof/>
        </w:rPr>
        <w:t>,</w:t>
      </w:r>
      <w:r>
        <w:t xml:space="preserve"> you need to undertake observations and gather information about the children in your care using a wide range of approaches.</w:t>
      </w:r>
    </w:p>
    <w:p w:rsidR="0051525F" w:rsidRDefault="0051525F" w:rsidP="0051525F">
      <w:pPr>
        <w:pStyle w:val="Heading3"/>
      </w:pPr>
      <w:bookmarkStart w:id="39" w:name="_Toc422752684"/>
      <w:bookmarkStart w:id="40" w:name="_Toc484438640"/>
      <w:r>
        <w:t>Observation</w:t>
      </w:r>
      <w:bookmarkEnd w:id="39"/>
      <w:bookmarkEnd w:id="40"/>
    </w:p>
    <w:p w:rsidR="0051525F" w:rsidRDefault="0051525F" w:rsidP="0051525F">
      <w:r>
        <w:t xml:space="preserve">There are many different ways to observe children within your </w:t>
      </w:r>
      <w:r w:rsidRPr="008E7980">
        <w:rPr>
          <w:noProof/>
        </w:rPr>
        <w:t>organisational</w:t>
      </w:r>
      <w:r>
        <w:t xml:space="preserve"> environment from which you can gather information about children’s learning. All information should be recorded and dated appropriately including the location of the observation, the activity being undertaken, the educator delivering the activity and the time of day the observation takes place.</w:t>
      </w:r>
    </w:p>
    <w:p w:rsidR="0051525F" w:rsidRDefault="0051525F" w:rsidP="0051525F">
      <w:pPr>
        <w:pStyle w:val="BoldBulTight0"/>
      </w:pPr>
      <w:r>
        <w:t>Methods of observation might include:</w:t>
      </w:r>
    </w:p>
    <w:p w:rsidR="0051525F" w:rsidRDefault="0051525F" w:rsidP="009F1CF5">
      <w:pPr>
        <w:pStyle w:val="Bullets"/>
        <w:numPr>
          <w:ilvl w:val="0"/>
          <w:numId w:val="5"/>
        </w:numPr>
      </w:pPr>
      <w:r>
        <w:t>Running narrative – direct observation and taking notes</w:t>
      </w:r>
    </w:p>
    <w:p w:rsidR="0051525F" w:rsidRDefault="0051525F" w:rsidP="009F1CF5">
      <w:pPr>
        <w:pStyle w:val="Bullets"/>
        <w:numPr>
          <w:ilvl w:val="0"/>
          <w:numId w:val="5"/>
        </w:numPr>
      </w:pPr>
      <w:r>
        <w:t>Taking photos of children engaged in activities (parental permission may be required)</w:t>
      </w:r>
    </w:p>
    <w:p w:rsidR="0051525F" w:rsidRDefault="0051525F" w:rsidP="009F1CF5">
      <w:pPr>
        <w:pStyle w:val="Bullets"/>
        <w:numPr>
          <w:ilvl w:val="0"/>
          <w:numId w:val="5"/>
        </w:numPr>
      </w:pPr>
      <w:r>
        <w:t>Video recording children engaged in activities (parental permission may be required)</w:t>
      </w:r>
    </w:p>
    <w:p w:rsidR="0051525F" w:rsidRDefault="0051525F" w:rsidP="009F1CF5">
      <w:pPr>
        <w:pStyle w:val="Bullets"/>
        <w:numPr>
          <w:ilvl w:val="0"/>
          <w:numId w:val="5"/>
        </w:numPr>
      </w:pPr>
      <w:r>
        <w:t>Audio tapes (parental permission may be required)</w:t>
      </w:r>
    </w:p>
    <w:p w:rsidR="0051525F" w:rsidRDefault="0051525F" w:rsidP="009F1CF5">
      <w:pPr>
        <w:pStyle w:val="Bullets"/>
        <w:numPr>
          <w:ilvl w:val="0"/>
          <w:numId w:val="5"/>
        </w:numPr>
      </w:pPr>
      <w:r>
        <w:t xml:space="preserve">Anecdotal narratives – ad hoc records of incidents and </w:t>
      </w:r>
      <w:r w:rsidRPr="008E7980">
        <w:rPr>
          <w:noProof/>
        </w:rPr>
        <w:t>behaviours</w:t>
      </w:r>
      <w:r>
        <w:t xml:space="preserve"> of children that detail what happened, why it happened, things that were said and done, etc.</w:t>
      </w:r>
    </w:p>
    <w:p w:rsidR="0051525F" w:rsidRDefault="00AF6B2E" w:rsidP="009F1CF5">
      <w:pPr>
        <w:pStyle w:val="Bullets"/>
        <w:numPr>
          <w:ilvl w:val="0"/>
          <w:numId w:val="5"/>
        </w:numPr>
      </w:pPr>
      <w:r>
        <w:rPr>
          <w:noProof/>
          <w:lang w:eastAsia="en-GB"/>
        </w:rPr>
        <w:drawing>
          <wp:anchor distT="0" distB="0" distL="114300" distR="114300" simplePos="0" relativeHeight="251740160" behindDoc="0" locked="0" layoutInCell="1" allowOverlap="1" wp14:anchorId="5371D671" wp14:editId="513C9187">
            <wp:simplePos x="0" y="0"/>
            <wp:positionH relativeFrom="column">
              <wp:posOffset>4058920</wp:posOffset>
            </wp:positionH>
            <wp:positionV relativeFrom="paragraph">
              <wp:posOffset>254000</wp:posOffset>
            </wp:positionV>
            <wp:extent cx="1962785" cy="2243455"/>
            <wp:effectExtent l="0" t="0" r="0" b="4445"/>
            <wp:wrapTight wrapText="bothSides">
              <wp:wrapPolygon edited="0">
                <wp:start x="4612" y="0"/>
                <wp:lineTo x="2096" y="2935"/>
                <wp:lineTo x="1048" y="3301"/>
                <wp:lineTo x="419" y="4402"/>
                <wp:lineTo x="419" y="7887"/>
                <wp:lineTo x="1258" y="8987"/>
                <wp:lineTo x="2725" y="8987"/>
                <wp:lineTo x="1677" y="10271"/>
                <wp:lineTo x="1677" y="11005"/>
                <wp:lineTo x="2725" y="11922"/>
                <wp:lineTo x="2935" y="14856"/>
                <wp:lineTo x="2096" y="16140"/>
                <wp:lineTo x="2096" y="18708"/>
                <wp:lineTo x="6080" y="20726"/>
                <wp:lineTo x="10901" y="21459"/>
                <wp:lineTo x="13627" y="21459"/>
                <wp:lineTo x="19706" y="18341"/>
                <wp:lineTo x="20126" y="17057"/>
                <wp:lineTo x="19497" y="15957"/>
                <wp:lineTo x="18448" y="14856"/>
                <wp:lineTo x="19497" y="11922"/>
                <wp:lineTo x="20126" y="11005"/>
                <wp:lineTo x="18868" y="7887"/>
                <wp:lineTo x="17191" y="7153"/>
                <wp:lineTo x="11950" y="6053"/>
                <wp:lineTo x="12788" y="5869"/>
                <wp:lineTo x="12578" y="4769"/>
                <wp:lineTo x="11740" y="3118"/>
                <wp:lineTo x="5870" y="0"/>
                <wp:lineTo x="461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key_testing_intelligence_400_clr_13347.png"/>
                    <pic:cNvPicPr/>
                  </pic:nvPicPr>
                  <pic:blipFill>
                    <a:blip r:embed="rId34">
                      <a:extLst>
                        <a:ext uri="{28A0092B-C50C-407E-A947-70E740481C1C}">
                          <a14:useLocalDpi xmlns:a14="http://schemas.microsoft.com/office/drawing/2010/main" val="0"/>
                        </a:ext>
                      </a:extLst>
                    </a:blip>
                    <a:stretch>
                      <a:fillRect/>
                    </a:stretch>
                  </pic:blipFill>
                  <pic:spPr>
                    <a:xfrm>
                      <a:off x="0" y="0"/>
                      <a:ext cx="1962785" cy="2243455"/>
                    </a:xfrm>
                    <a:prstGeom prst="rect">
                      <a:avLst/>
                    </a:prstGeom>
                  </pic:spPr>
                </pic:pic>
              </a:graphicData>
            </a:graphic>
            <wp14:sizeRelH relativeFrom="margin">
              <wp14:pctWidth>0</wp14:pctWidth>
            </wp14:sizeRelH>
            <wp14:sizeRelV relativeFrom="margin">
              <wp14:pctHeight>0</wp14:pctHeight>
            </wp14:sizeRelV>
          </wp:anchor>
        </w:drawing>
      </w:r>
      <w:r w:rsidR="0051525F">
        <w:t xml:space="preserve">Time sampling – observing a specific </w:t>
      </w:r>
      <w:r w:rsidR="0051525F" w:rsidRPr="008E7980">
        <w:rPr>
          <w:noProof/>
        </w:rPr>
        <w:t>behaviour</w:t>
      </w:r>
      <w:r w:rsidR="0051525F">
        <w:t xml:space="preserve"> over a period of time in the same and different settings</w:t>
      </w:r>
    </w:p>
    <w:p w:rsidR="0051525F" w:rsidRDefault="0051525F" w:rsidP="009F1CF5">
      <w:pPr>
        <w:pStyle w:val="Bullets"/>
        <w:numPr>
          <w:ilvl w:val="0"/>
          <w:numId w:val="5"/>
        </w:numPr>
      </w:pPr>
      <w:r>
        <w:t xml:space="preserve">Rating scales – a child is </w:t>
      </w:r>
      <w:r w:rsidRPr="00AE4454">
        <w:rPr>
          <w:noProof/>
        </w:rPr>
        <w:t>observed</w:t>
      </w:r>
      <w:r>
        <w:t xml:space="preserve"> and each pre-determined </w:t>
      </w:r>
      <w:r w:rsidRPr="008E7980">
        <w:rPr>
          <w:noProof/>
        </w:rPr>
        <w:t>behaviour</w:t>
      </w:r>
      <w:r>
        <w:t xml:space="preserve"> is scored by a scale such as:</w:t>
      </w:r>
    </w:p>
    <w:p w:rsidR="0051525F" w:rsidRDefault="0051525F" w:rsidP="009F1CF5">
      <w:pPr>
        <w:pStyle w:val="Bullets2"/>
        <w:numPr>
          <w:ilvl w:val="1"/>
          <w:numId w:val="5"/>
        </w:numPr>
      </w:pPr>
      <w:r>
        <w:t>not at all like the child</w:t>
      </w:r>
    </w:p>
    <w:p w:rsidR="0051525F" w:rsidRDefault="0051525F" w:rsidP="009F1CF5">
      <w:pPr>
        <w:pStyle w:val="Bullets2"/>
        <w:numPr>
          <w:ilvl w:val="1"/>
          <w:numId w:val="5"/>
        </w:numPr>
      </w:pPr>
      <w:r>
        <w:t>somewhat unlike the child</w:t>
      </w:r>
    </w:p>
    <w:p w:rsidR="0051525F" w:rsidRDefault="0051525F" w:rsidP="009F1CF5">
      <w:pPr>
        <w:pStyle w:val="Bullets2"/>
        <w:numPr>
          <w:ilvl w:val="1"/>
          <w:numId w:val="5"/>
        </w:numPr>
      </w:pPr>
      <w:r>
        <w:t>neither like nor unlike the child</w:t>
      </w:r>
    </w:p>
    <w:p w:rsidR="0051525F" w:rsidRDefault="0051525F" w:rsidP="009F1CF5">
      <w:pPr>
        <w:pStyle w:val="Bullets2"/>
        <w:numPr>
          <w:ilvl w:val="1"/>
          <w:numId w:val="5"/>
        </w:numPr>
      </w:pPr>
      <w:r>
        <w:lastRenderedPageBreak/>
        <w:t>somewhat like the child</w:t>
      </w:r>
    </w:p>
    <w:p w:rsidR="0051525F" w:rsidRDefault="0051525F" w:rsidP="009F1CF5">
      <w:pPr>
        <w:pStyle w:val="Bullets2"/>
        <w:numPr>
          <w:ilvl w:val="1"/>
          <w:numId w:val="5"/>
        </w:numPr>
      </w:pPr>
      <w:r>
        <w:t>very much like the child</w:t>
      </w:r>
    </w:p>
    <w:p w:rsidR="0051525F" w:rsidRDefault="0051525F" w:rsidP="009F1CF5">
      <w:pPr>
        <w:pStyle w:val="Bullets"/>
        <w:numPr>
          <w:ilvl w:val="0"/>
          <w:numId w:val="5"/>
        </w:numPr>
      </w:pPr>
      <w:r>
        <w:t xml:space="preserve">Checklists that detail pre-determined </w:t>
      </w:r>
      <w:r w:rsidRPr="008E7980">
        <w:rPr>
          <w:noProof/>
        </w:rPr>
        <w:t>behaviours</w:t>
      </w:r>
      <w:r>
        <w:t>, abilities, attitude towards learning, skills, achievements, strengths, play preferences, etc.</w:t>
      </w:r>
    </w:p>
    <w:p w:rsidR="0051525F" w:rsidRDefault="0051525F" w:rsidP="0051525F">
      <w:r>
        <w:t xml:space="preserve">The advantage of gathering information through ongoing observation is that the setting is natural and therefore the children respond and behave normally thus the results are genuine and a realistic measure of their development and learning. </w:t>
      </w:r>
    </w:p>
    <w:p w:rsidR="0051525F" w:rsidRDefault="0051525F" w:rsidP="0051525F">
      <w:pPr>
        <w:pStyle w:val="Heading3"/>
      </w:pPr>
      <w:bookmarkStart w:id="41" w:name="_Toc422752685"/>
      <w:bookmarkStart w:id="42" w:name="_Toc484438641"/>
      <w:r>
        <w:t>Gathering detailed information</w:t>
      </w:r>
      <w:bookmarkEnd w:id="41"/>
      <w:bookmarkEnd w:id="42"/>
    </w:p>
    <w:p w:rsidR="0051525F" w:rsidRDefault="0051525F" w:rsidP="0051525F">
      <w:r>
        <w:t xml:space="preserve">Along with observing children, you need to gather detailed information about their learning from various sources. There are many ways of assessing the learning and development of children in the care or educational setting which should be used in conjunction with one another. The types of assessment you use will depend </w:t>
      </w:r>
      <w:r w:rsidRPr="008E7980">
        <w:rPr>
          <w:noProof/>
        </w:rPr>
        <w:t>upon</w:t>
      </w:r>
      <w:r>
        <w:t xml:space="preserve"> the age and abilities of the children along with the different elements of learning and development you wish to assess.</w:t>
      </w:r>
    </w:p>
    <w:p w:rsidR="0051525F" w:rsidRDefault="0051525F" w:rsidP="0051525F">
      <w:pPr>
        <w:pStyle w:val="Heading3"/>
      </w:pPr>
      <w:bookmarkStart w:id="43" w:name="_Toc422752686"/>
      <w:bookmarkStart w:id="44" w:name="_Toc484438642"/>
      <w:r>
        <w:t>Assessment principles</w:t>
      </w:r>
      <w:bookmarkEnd w:id="43"/>
      <w:bookmarkEnd w:id="44"/>
    </w:p>
    <w:p w:rsidR="0051525F" w:rsidRDefault="0051525F" w:rsidP="0051525F">
      <w:r>
        <w:t xml:space="preserve">The following information is taken from the official government </w:t>
      </w:r>
      <w:r w:rsidRPr="00766EE1">
        <w:rPr>
          <w:noProof/>
        </w:rPr>
        <w:t>Guide to the Education and Care Services National Law and the Education and Care Services National Regulations 2011</w:t>
      </w:r>
      <w:r>
        <w:t xml:space="preserve"> from Quality Area 1: Educational program and practice and can be found </w:t>
      </w:r>
      <w:r w:rsidRPr="00AE4454">
        <w:rPr>
          <w:noProof/>
        </w:rPr>
        <w:t>at:</w:t>
      </w:r>
      <w:r>
        <w:t xml:space="preserve"> </w:t>
      </w:r>
      <w:hyperlink r:id="rId35" w:history="1">
        <w:r w:rsidR="00F2510D" w:rsidRPr="006B75FC">
          <w:rPr>
            <w:rStyle w:val="Hyperlink"/>
          </w:rPr>
          <w:t>http://files.acecqa.gov.au/files/National-Quality-Framework-Resources-Kit/NQF-Resource-02-Guide-to-ECS-Law-Regs.pdf</w:t>
        </w:r>
      </w:hyperlink>
    </w:p>
    <w:p w:rsidR="0051525F" w:rsidRDefault="00D83B66" w:rsidP="0051525F">
      <w:pPr>
        <w:pStyle w:val="BoldBulTight0"/>
      </w:pPr>
      <w:r>
        <w:rPr>
          <w:noProof/>
          <w:lang w:eastAsia="en-GB"/>
        </w:rPr>
        <w:drawing>
          <wp:anchor distT="0" distB="0" distL="114300" distR="114300" simplePos="0" relativeHeight="251741184" behindDoc="0" locked="0" layoutInCell="1" allowOverlap="1" wp14:anchorId="32A14297" wp14:editId="6F8479F0">
            <wp:simplePos x="0" y="0"/>
            <wp:positionH relativeFrom="column">
              <wp:posOffset>3495675</wp:posOffset>
            </wp:positionH>
            <wp:positionV relativeFrom="paragraph">
              <wp:posOffset>153670</wp:posOffset>
            </wp:positionV>
            <wp:extent cx="2647950" cy="72136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_senses_400_clr_10158.png"/>
                    <pic:cNvPicPr/>
                  </pic:nvPicPr>
                  <pic:blipFill>
                    <a:blip r:embed="rId36">
                      <a:extLst>
                        <a:ext uri="{28A0092B-C50C-407E-A947-70E740481C1C}">
                          <a14:useLocalDpi xmlns:a14="http://schemas.microsoft.com/office/drawing/2010/main" val="0"/>
                        </a:ext>
                      </a:extLst>
                    </a:blip>
                    <a:stretch>
                      <a:fillRect/>
                    </a:stretch>
                  </pic:blipFill>
                  <pic:spPr>
                    <a:xfrm>
                      <a:off x="0" y="0"/>
                      <a:ext cx="2647950" cy="721360"/>
                    </a:xfrm>
                    <a:prstGeom prst="rect">
                      <a:avLst/>
                    </a:prstGeom>
                  </pic:spPr>
                </pic:pic>
              </a:graphicData>
            </a:graphic>
            <wp14:sizeRelH relativeFrom="margin">
              <wp14:pctWidth>0</wp14:pctWidth>
            </wp14:sizeRelH>
            <wp14:sizeRelV relativeFrom="margin">
              <wp14:pctHeight>0</wp14:pctHeight>
            </wp14:sizeRelV>
          </wp:anchor>
        </w:drawing>
      </w:r>
      <w:r w:rsidR="0051525F">
        <w:t>The national learning frameworks state that:</w:t>
      </w:r>
    </w:p>
    <w:p w:rsidR="0051525F" w:rsidRDefault="0051525F" w:rsidP="009F1CF5">
      <w:pPr>
        <w:pStyle w:val="Bullets"/>
        <w:numPr>
          <w:ilvl w:val="0"/>
          <w:numId w:val="5"/>
        </w:numPr>
      </w:pPr>
      <w:r>
        <w:t>Educators should use assessment processes to gather information that illustrates what children know, understand and can do</w:t>
      </w:r>
    </w:p>
    <w:p w:rsidR="0051525F" w:rsidRDefault="0051525F" w:rsidP="009F1CF5">
      <w:pPr>
        <w:pStyle w:val="Bullets"/>
        <w:numPr>
          <w:ilvl w:val="0"/>
          <w:numId w:val="5"/>
        </w:numPr>
      </w:pPr>
      <w:r>
        <w:t>Assessment information should be used to inform effective planning for each individual child’s learning and to respond to their needs</w:t>
      </w:r>
    </w:p>
    <w:p w:rsidR="0051525F" w:rsidRDefault="0051525F" w:rsidP="009F1CF5">
      <w:pPr>
        <w:pStyle w:val="Bullets"/>
        <w:numPr>
          <w:ilvl w:val="0"/>
          <w:numId w:val="5"/>
        </w:numPr>
      </w:pPr>
      <w:r>
        <w:t>Assessment information can be used by educators as self –reflection on their own values and teaching practices and the curriculum</w:t>
      </w:r>
    </w:p>
    <w:p w:rsidR="0051525F" w:rsidRPr="000C0BF0" w:rsidRDefault="0051525F" w:rsidP="009F1CF5">
      <w:pPr>
        <w:pStyle w:val="Bullets"/>
        <w:numPr>
          <w:ilvl w:val="0"/>
          <w:numId w:val="5"/>
        </w:numPr>
      </w:pPr>
      <w:r>
        <w:t xml:space="preserve">Children should actively participate in recording and </w:t>
      </w:r>
      <w:r w:rsidRPr="008E7980">
        <w:rPr>
          <w:noProof/>
        </w:rPr>
        <w:t>reflecting</w:t>
      </w:r>
      <w:r>
        <w:t xml:space="preserve"> upon their own learning and their approach to learning</w:t>
      </w:r>
      <w:r w:rsidRPr="000C0BF0">
        <w:t xml:space="preserve"> </w:t>
      </w:r>
    </w:p>
    <w:p w:rsidR="0051525F" w:rsidRDefault="0051525F" w:rsidP="009F1CF5">
      <w:pPr>
        <w:pStyle w:val="Bullets"/>
        <w:numPr>
          <w:ilvl w:val="0"/>
          <w:numId w:val="5"/>
        </w:numPr>
      </w:pPr>
      <w:r>
        <w:t>Assessment information about a child’s learning should be communicated with the child and their family</w:t>
      </w:r>
    </w:p>
    <w:p w:rsidR="0051525F" w:rsidRDefault="0051525F" w:rsidP="009F1CF5">
      <w:pPr>
        <w:pStyle w:val="Bullets"/>
        <w:numPr>
          <w:ilvl w:val="0"/>
          <w:numId w:val="5"/>
        </w:numPr>
      </w:pPr>
      <w:r>
        <w:t xml:space="preserve">Assessment documentation must be held </w:t>
      </w:r>
      <w:r w:rsidRPr="008E7980">
        <w:rPr>
          <w:noProof/>
        </w:rPr>
        <w:t>on</w:t>
      </w:r>
      <w:r>
        <w:t xml:space="preserve"> each child and must be available to the child’s parents when requested:</w:t>
      </w:r>
    </w:p>
    <w:p w:rsidR="0051525F" w:rsidRDefault="0051525F" w:rsidP="009F1CF5">
      <w:pPr>
        <w:pStyle w:val="Bullets2"/>
        <w:numPr>
          <w:ilvl w:val="1"/>
          <w:numId w:val="5"/>
        </w:numPr>
      </w:pPr>
      <w:r>
        <w:t>documentation for children of pre-school age or under should include:</w:t>
      </w:r>
    </w:p>
    <w:p w:rsidR="0051525F" w:rsidRPr="00766EE1" w:rsidRDefault="0051525F" w:rsidP="009F1CF5">
      <w:pPr>
        <w:pStyle w:val="Bullet3"/>
        <w:numPr>
          <w:ilvl w:val="2"/>
          <w:numId w:val="7"/>
        </w:numPr>
        <w:rPr>
          <w:noProof/>
        </w:rPr>
      </w:pPr>
      <w:r>
        <w:lastRenderedPageBreak/>
        <w:t xml:space="preserve">assessment </w:t>
      </w:r>
      <w:r w:rsidRPr="00766EE1">
        <w:rPr>
          <w:noProof/>
        </w:rPr>
        <w:t>of the child’s development needs, interests, experiences and participation in the educational program</w:t>
      </w:r>
    </w:p>
    <w:p w:rsidR="0051525F" w:rsidRDefault="0051525F" w:rsidP="009F1CF5">
      <w:pPr>
        <w:pStyle w:val="Bullet3"/>
        <w:numPr>
          <w:ilvl w:val="2"/>
          <w:numId w:val="7"/>
        </w:numPr>
      </w:pPr>
      <w:r w:rsidRPr="00766EE1">
        <w:rPr>
          <w:noProof/>
        </w:rPr>
        <w:t>assessments of the child’s progress against the learning outcomes of the educational program</w:t>
      </w:r>
    </w:p>
    <w:p w:rsidR="0051525F" w:rsidRDefault="0051525F" w:rsidP="009F1CF5">
      <w:pPr>
        <w:pStyle w:val="Bullets2"/>
        <w:numPr>
          <w:ilvl w:val="1"/>
          <w:numId w:val="5"/>
        </w:numPr>
      </w:pPr>
      <w:proofErr w:type="gramStart"/>
      <w:r>
        <w:t>documentation</w:t>
      </w:r>
      <w:proofErr w:type="gramEnd"/>
      <w:r>
        <w:t xml:space="preserve"> for children over pre-school age should focus on evaluations of the child’s </w:t>
      </w:r>
      <w:r w:rsidRPr="00AE4454">
        <w:rPr>
          <w:noProof/>
        </w:rPr>
        <w:t>wellbeing</w:t>
      </w:r>
      <w:r>
        <w:t>, development and learning within the educational program.</w:t>
      </w:r>
    </w:p>
    <w:p w:rsidR="0051525F" w:rsidRDefault="0051525F" w:rsidP="0051525F">
      <w:pPr>
        <w:pStyle w:val="BoldBulTight0"/>
      </w:pPr>
      <w:r>
        <w:t xml:space="preserve">The official Educators Guide to the Early Years Framework for Australia states that educators should be </w:t>
      </w:r>
      <w:r w:rsidRPr="008E7980">
        <w:rPr>
          <w:noProof/>
        </w:rPr>
        <w:t>assessing</w:t>
      </w:r>
      <w:r>
        <w:t xml:space="preserve"> for:</w:t>
      </w:r>
    </w:p>
    <w:p w:rsidR="0051525F" w:rsidRDefault="0051525F" w:rsidP="009F1CF5">
      <w:pPr>
        <w:pStyle w:val="Bullets"/>
        <w:numPr>
          <w:ilvl w:val="0"/>
          <w:numId w:val="5"/>
        </w:numPr>
      </w:pPr>
      <w:r>
        <w:t>Understandings</w:t>
      </w:r>
    </w:p>
    <w:p w:rsidR="0051525F" w:rsidRDefault="0051525F" w:rsidP="009F1CF5">
      <w:pPr>
        <w:pStyle w:val="Bullets"/>
        <w:numPr>
          <w:ilvl w:val="0"/>
          <w:numId w:val="5"/>
        </w:numPr>
      </w:pPr>
      <w:r>
        <w:t>Dispositions (orderings, arrangements, positioning of things in relation to others)</w:t>
      </w:r>
    </w:p>
    <w:p w:rsidR="0051525F" w:rsidRDefault="0051525F" w:rsidP="009F1CF5">
      <w:pPr>
        <w:pStyle w:val="Bullets"/>
        <w:numPr>
          <w:ilvl w:val="0"/>
          <w:numId w:val="5"/>
        </w:numPr>
      </w:pPr>
      <w:r>
        <w:t>Knowledge</w:t>
      </w:r>
    </w:p>
    <w:p w:rsidR="0051525F" w:rsidRDefault="0051525F" w:rsidP="009F1CF5">
      <w:pPr>
        <w:pStyle w:val="Bullets"/>
        <w:numPr>
          <w:ilvl w:val="0"/>
          <w:numId w:val="5"/>
        </w:numPr>
      </w:pPr>
      <w:r>
        <w:t>Content</w:t>
      </w:r>
    </w:p>
    <w:p w:rsidR="0051525F" w:rsidRDefault="0051525F" w:rsidP="009F1CF5">
      <w:pPr>
        <w:pStyle w:val="Bullets"/>
        <w:numPr>
          <w:ilvl w:val="0"/>
          <w:numId w:val="5"/>
        </w:numPr>
      </w:pPr>
      <w:r>
        <w:t>Skills.</w:t>
      </w:r>
    </w:p>
    <w:p w:rsidR="0051525F" w:rsidRDefault="0051525F" w:rsidP="0051525F">
      <w:pPr>
        <w:pStyle w:val="BoldBulTight0"/>
      </w:pPr>
      <w:r>
        <w:t>The guide also states that the ways in which children are assessed should include:</w:t>
      </w:r>
    </w:p>
    <w:p w:rsidR="0051525F" w:rsidRDefault="0051525F" w:rsidP="009F1CF5">
      <w:pPr>
        <w:pStyle w:val="Bullets"/>
        <w:numPr>
          <w:ilvl w:val="0"/>
          <w:numId w:val="5"/>
        </w:numPr>
      </w:pPr>
      <w:r>
        <w:t>Observation</w:t>
      </w:r>
    </w:p>
    <w:p w:rsidR="0051525F" w:rsidRDefault="0051525F" w:rsidP="009F1CF5">
      <w:pPr>
        <w:pStyle w:val="Bullets"/>
        <w:numPr>
          <w:ilvl w:val="0"/>
          <w:numId w:val="5"/>
        </w:numPr>
      </w:pPr>
      <w:r>
        <w:t>Questioning</w:t>
      </w:r>
    </w:p>
    <w:p w:rsidR="0051525F" w:rsidRDefault="0051525F" w:rsidP="009F1CF5">
      <w:pPr>
        <w:pStyle w:val="Bullets"/>
        <w:numPr>
          <w:ilvl w:val="0"/>
          <w:numId w:val="5"/>
        </w:numPr>
      </w:pPr>
      <w:r>
        <w:t>Feedback</w:t>
      </w:r>
    </w:p>
    <w:p w:rsidR="0051525F" w:rsidRDefault="0051525F" w:rsidP="009F1CF5">
      <w:pPr>
        <w:pStyle w:val="Bullets"/>
        <w:numPr>
          <w:ilvl w:val="0"/>
          <w:numId w:val="5"/>
        </w:numPr>
      </w:pPr>
      <w:r>
        <w:t>Self-assessment</w:t>
      </w:r>
    </w:p>
    <w:p w:rsidR="0051525F" w:rsidRDefault="0051525F" w:rsidP="009F1CF5">
      <w:pPr>
        <w:pStyle w:val="Bullets"/>
        <w:numPr>
          <w:ilvl w:val="0"/>
          <w:numId w:val="5"/>
        </w:numPr>
      </w:pPr>
      <w:r>
        <w:t>Peer assessment</w:t>
      </w:r>
    </w:p>
    <w:p w:rsidR="0051525F" w:rsidRDefault="0051525F" w:rsidP="009F1CF5">
      <w:pPr>
        <w:pStyle w:val="Bullets"/>
        <w:numPr>
          <w:ilvl w:val="0"/>
          <w:numId w:val="5"/>
        </w:numPr>
      </w:pPr>
      <w:r>
        <w:t>Reflection.</w:t>
      </w:r>
    </w:p>
    <w:p w:rsidR="0051525F" w:rsidRDefault="0051525F" w:rsidP="0051525F">
      <w:r>
        <w:t xml:space="preserve">More information can be found in the Educators Guide to the Early Years Framework for Australia from page 37 </w:t>
      </w:r>
      <w:r w:rsidRPr="00AE4454">
        <w:rPr>
          <w:noProof/>
        </w:rPr>
        <w:t>at:</w:t>
      </w:r>
      <w:r>
        <w:t xml:space="preserve"> </w:t>
      </w:r>
      <w:hyperlink r:id="rId37" w:history="1">
        <w:r w:rsidR="0045517A" w:rsidRPr="00591E86">
          <w:rPr>
            <w:rStyle w:val="Hyperlink"/>
          </w:rPr>
          <w:t>https://docs.education.gov.au/system/files/doc/other/educators_guide_to_the_early_years_learning_framework_for_australia.pdf</w:t>
        </w:r>
      </w:hyperlink>
      <w:r>
        <w:t xml:space="preserve"> </w:t>
      </w:r>
    </w:p>
    <w:p w:rsidR="0051525F" w:rsidRDefault="0051525F" w:rsidP="0051525F">
      <w:pPr>
        <w:pStyle w:val="BoldBulTight0"/>
      </w:pPr>
      <w:r>
        <w:t xml:space="preserve">Assessment methods will depend </w:t>
      </w:r>
      <w:r w:rsidRPr="008E7980">
        <w:rPr>
          <w:noProof/>
        </w:rPr>
        <w:t>upon</w:t>
      </w:r>
      <w:r>
        <w:t xml:space="preserve"> the age and abilities of the children in your care but may include a combination of the following:</w:t>
      </w:r>
    </w:p>
    <w:p w:rsidR="0051525F" w:rsidRDefault="0051525F" w:rsidP="0051525F">
      <w:pPr>
        <w:pStyle w:val="BoldBulTight0"/>
      </w:pPr>
    </w:p>
    <w:tbl>
      <w:tblPr>
        <w:tblStyle w:val="MediumGrid1-Accent2"/>
        <w:tblW w:w="0" w:type="auto"/>
        <w:jc w:val="center"/>
        <w:tblLook w:val="04A0" w:firstRow="1" w:lastRow="0" w:firstColumn="1" w:lastColumn="0" w:noHBand="0" w:noVBand="1"/>
      </w:tblPr>
      <w:tblGrid>
        <w:gridCol w:w="2387"/>
        <w:gridCol w:w="2387"/>
        <w:gridCol w:w="2387"/>
        <w:gridCol w:w="2387"/>
      </w:tblGrid>
      <w:tr w:rsidR="0051525F" w:rsidRPr="008943D9" w:rsidTr="005152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51525F" w:rsidRPr="008943D9" w:rsidRDefault="0051525F" w:rsidP="0051525F">
            <w:pPr>
              <w:pStyle w:val="BoldBulTight0"/>
              <w:spacing w:before="120" w:after="120"/>
              <w:jc w:val="center"/>
              <w:rPr>
                <w:b/>
              </w:rPr>
            </w:pPr>
            <w:r>
              <w:rPr>
                <w:b/>
              </w:rPr>
              <w:t>Multiple choice questions</w:t>
            </w:r>
          </w:p>
        </w:tc>
        <w:tc>
          <w:tcPr>
            <w:tcW w:w="2387" w:type="dxa"/>
          </w:tcPr>
          <w:p w:rsidR="0051525F" w:rsidRPr="008943D9" w:rsidRDefault="0051525F" w:rsidP="0051525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Short answer questions</w:t>
            </w:r>
          </w:p>
        </w:tc>
        <w:tc>
          <w:tcPr>
            <w:tcW w:w="2387" w:type="dxa"/>
          </w:tcPr>
          <w:p w:rsidR="0051525F" w:rsidRPr="008943D9" w:rsidRDefault="0051525F" w:rsidP="0051525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 xml:space="preserve">Presentations </w:t>
            </w:r>
          </w:p>
        </w:tc>
        <w:tc>
          <w:tcPr>
            <w:tcW w:w="2387" w:type="dxa"/>
          </w:tcPr>
          <w:p w:rsidR="0051525F" w:rsidRPr="008943D9" w:rsidRDefault="0051525F" w:rsidP="0051525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rPr>
            </w:pPr>
            <w:r>
              <w:rPr>
                <w:b/>
              </w:rPr>
              <w:t>Individual projects</w:t>
            </w:r>
          </w:p>
        </w:tc>
      </w:tr>
      <w:tr w:rsidR="0051525F" w:rsidRPr="008943D9" w:rsidTr="005152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51525F" w:rsidRPr="008943D9" w:rsidRDefault="0051525F" w:rsidP="0051525F">
            <w:pPr>
              <w:pStyle w:val="BoldBulTight0"/>
              <w:spacing w:before="120" w:after="120"/>
              <w:jc w:val="center"/>
              <w:rPr>
                <w:b/>
              </w:rPr>
            </w:pPr>
            <w:r>
              <w:rPr>
                <w:b/>
              </w:rPr>
              <w:t>Group projects</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Posters</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Orals</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proofErr w:type="spellStart"/>
            <w:r>
              <w:t>Practicals</w:t>
            </w:r>
            <w:proofErr w:type="spellEnd"/>
          </w:p>
        </w:tc>
      </w:tr>
      <w:tr w:rsidR="0051525F" w:rsidRPr="008943D9" w:rsidTr="0051525F">
        <w:trPr>
          <w:jc w:val="center"/>
        </w:trPr>
        <w:tc>
          <w:tcPr>
            <w:cnfStyle w:val="001000000000" w:firstRow="0" w:lastRow="0" w:firstColumn="1" w:lastColumn="0" w:oddVBand="0" w:evenVBand="0" w:oddHBand="0" w:evenHBand="0" w:firstRowFirstColumn="0" w:firstRowLastColumn="0" w:lastRowFirstColumn="0" w:lastRowLastColumn="0"/>
            <w:tcW w:w="2387" w:type="dxa"/>
          </w:tcPr>
          <w:p w:rsidR="0051525F" w:rsidRPr="008943D9" w:rsidRDefault="0051525F" w:rsidP="0051525F">
            <w:pPr>
              <w:pStyle w:val="BoldBulTight0"/>
              <w:spacing w:before="120" w:after="120"/>
              <w:jc w:val="center"/>
              <w:rPr>
                <w:b/>
              </w:rPr>
            </w:pPr>
            <w:r>
              <w:rPr>
                <w:b/>
              </w:rPr>
              <w:t xml:space="preserve">Evaluation on </w:t>
            </w:r>
            <w:proofErr w:type="spellStart"/>
            <w:r>
              <w:rPr>
                <w:b/>
              </w:rPr>
              <w:t>practicals</w:t>
            </w:r>
            <w:proofErr w:type="spellEnd"/>
          </w:p>
        </w:tc>
        <w:tc>
          <w:tcPr>
            <w:tcW w:w="2387" w:type="dxa"/>
          </w:tcPr>
          <w:p w:rsidR="0051525F" w:rsidRPr="008943D9" w:rsidRDefault="0051525F" w:rsidP="0051525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Questionnaires</w:t>
            </w:r>
          </w:p>
        </w:tc>
        <w:tc>
          <w:tcPr>
            <w:tcW w:w="2387" w:type="dxa"/>
          </w:tcPr>
          <w:p w:rsidR="0051525F" w:rsidRPr="008943D9" w:rsidRDefault="0051525F" w:rsidP="0051525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Interviews</w:t>
            </w:r>
          </w:p>
        </w:tc>
        <w:tc>
          <w:tcPr>
            <w:tcW w:w="2387" w:type="dxa"/>
          </w:tcPr>
          <w:p w:rsidR="0051525F" w:rsidRPr="008943D9" w:rsidRDefault="0051525F" w:rsidP="0051525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pPr>
            <w:r>
              <w:t>Learning journeys/logs</w:t>
            </w:r>
          </w:p>
        </w:tc>
      </w:tr>
      <w:tr w:rsidR="0051525F" w:rsidRPr="008943D9" w:rsidTr="005152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51525F" w:rsidRPr="008943D9" w:rsidRDefault="0051525F" w:rsidP="0051525F">
            <w:pPr>
              <w:pStyle w:val="BoldBulTight0"/>
              <w:spacing w:before="120" w:after="120"/>
              <w:jc w:val="center"/>
              <w:rPr>
                <w:b/>
              </w:rPr>
            </w:pPr>
            <w:r>
              <w:rPr>
                <w:b/>
              </w:rPr>
              <w:lastRenderedPageBreak/>
              <w:t>Critical reflection</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Portfolios</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Peer assessment</w:t>
            </w:r>
          </w:p>
        </w:tc>
        <w:tc>
          <w:tcPr>
            <w:tcW w:w="2387" w:type="dxa"/>
          </w:tcPr>
          <w:p w:rsidR="0051525F" w:rsidRPr="008943D9" w:rsidRDefault="0051525F" w:rsidP="0051525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pPr>
            <w:r>
              <w:t>Observation</w:t>
            </w:r>
          </w:p>
        </w:tc>
      </w:tr>
      <w:tr w:rsidR="0051525F" w:rsidRPr="008943D9" w:rsidTr="0051525F">
        <w:trPr>
          <w:jc w:val="center"/>
        </w:trPr>
        <w:tc>
          <w:tcPr>
            <w:cnfStyle w:val="001000000000" w:firstRow="0" w:lastRow="0" w:firstColumn="1" w:lastColumn="0" w:oddVBand="0" w:evenVBand="0" w:oddHBand="0" w:evenHBand="0" w:firstRowFirstColumn="0" w:firstRowLastColumn="0" w:lastRowFirstColumn="0" w:lastRowLastColumn="0"/>
            <w:tcW w:w="9548" w:type="dxa"/>
            <w:gridSpan w:val="4"/>
          </w:tcPr>
          <w:p w:rsidR="0051525F" w:rsidRPr="008943D9" w:rsidRDefault="0051525F" w:rsidP="0051525F">
            <w:pPr>
              <w:pStyle w:val="BoldBulTight0"/>
              <w:spacing w:before="120" w:after="120"/>
              <w:jc w:val="center"/>
              <w:rPr>
                <w:b/>
              </w:rPr>
            </w:pPr>
            <w:r>
              <w:rPr>
                <w:b/>
              </w:rPr>
              <w:t>Multiple voices and perspectives</w:t>
            </w:r>
          </w:p>
        </w:tc>
      </w:tr>
    </w:tbl>
    <w:p w:rsidR="0051525F" w:rsidRDefault="0051525F" w:rsidP="0051525F">
      <w:pPr>
        <w:pStyle w:val="BoldBulTight0"/>
      </w:pPr>
    </w:p>
    <w:p w:rsidR="0051525F" w:rsidRDefault="0051525F" w:rsidP="0051525F">
      <w:pPr>
        <w:pStyle w:val="BoldBulTight0"/>
        <w:rPr>
          <w:u w:val="single"/>
        </w:rPr>
      </w:pPr>
      <w:r>
        <w:rPr>
          <w:u w:val="single"/>
        </w:rPr>
        <w:t>Multiple perspectives</w:t>
      </w:r>
    </w:p>
    <w:p w:rsidR="0051525F" w:rsidRDefault="0051525F" w:rsidP="0051525F">
      <w:r>
        <w:t xml:space="preserve">When assessing the development and learning of the whole </w:t>
      </w:r>
      <w:r w:rsidRPr="00766EE1">
        <w:rPr>
          <w:noProof/>
        </w:rPr>
        <w:t>child</w:t>
      </w:r>
      <w:r w:rsidR="00766EE1">
        <w:rPr>
          <w:noProof/>
        </w:rPr>
        <w:t>,</w:t>
      </w:r>
      <w:r>
        <w:t xml:space="preserve"> it is important to remember that they are also developing and learning outside of your environment and setting and that for various reasons they may be doing so at a different rate in different social settings. You might find that a child is struggling to articulate or </w:t>
      </w:r>
      <w:r w:rsidRPr="008E7980">
        <w:rPr>
          <w:noProof/>
        </w:rPr>
        <w:t>verbalise</w:t>
      </w:r>
      <w:r>
        <w:t xml:space="preserve"> responses within your educational/care setting and this might lead to you believe that their vocabulary is limited. </w:t>
      </w:r>
      <w:r w:rsidRPr="008E7980">
        <w:rPr>
          <w:noProof/>
        </w:rPr>
        <w:t>However</w:t>
      </w:r>
      <w:r w:rsidR="008E7980">
        <w:rPr>
          <w:noProof/>
        </w:rPr>
        <w:t>,</w:t>
      </w:r>
      <w:r>
        <w:t xml:space="preserve"> on observing the child at home or in a recreational </w:t>
      </w:r>
      <w:r w:rsidRPr="008E7980">
        <w:rPr>
          <w:noProof/>
        </w:rPr>
        <w:t>setting</w:t>
      </w:r>
      <w:r w:rsidR="008E7980">
        <w:rPr>
          <w:noProof/>
        </w:rPr>
        <w:t>,</w:t>
      </w:r>
      <w:r>
        <w:t xml:space="preserve"> they may demonstrate competent communication skills and an extensive range of vocabulary. If you understand the reasons for the child being able to communicate effectively in this setting you can then use it to inform and modify the planning for the learning of this child within your environment.</w:t>
      </w:r>
    </w:p>
    <w:p w:rsidR="0051525F" w:rsidRDefault="0051525F" w:rsidP="0051525F">
      <w:pPr>
        <w:pStyle w:val="BoldBulTight0"/>
      </w:pPr>
      <w:r>
        <w:t>Multiple perspectives on the child’s learning may come from:</w:t>
      </w:r>
    </w:p>
    <w:p w:rsidR="0051525F" w:rsidRPr="00F524EA" w:rsidRDefault="0051525F" w:rsidP="00F524EA">
      <w:pPr>
        <w:pStyle w:val="Bullets"/>
      </w:pPr>
      <w:r w:rsidRPr="00F524EA">
        <w:t>Educators</w:t>
      </w:r>
    </w:p>
    <w:p w:rsidR="0051525F" w:rsidRPr="00F524EA" w:rsidRDefault="0051525F" w:rsidP="00F524EA">
      <w:pPr>
        <w:pStyle w:val="Bullets"/>
      </w:pPr>
      <w:r w:rsidRPr="00F524EA">
        <w:t>Children</w:t>
      </w:r>
    </w:p>
    <w:p w:rsidR="0051525F" w:rsidRPr="00F524EA" w:rsidRDefault="0051525F" w:rsidP="00F524EA">
      <w:pPr>
        <w:pStyle w:val="Bullets"/>
      </w:pPr>
      <w:r w:rsidRPr="00F524EA">
        <w:t>Peers</w:t>
      </w:r>
    </w:p>
    <w:p w:rsidR="0051525F" w:rsidRPr="00F524EA" w:rsidRDefault="0051525F" w:rsidP="00F524EA">
      <w:pPr>
        <w:pStyle w:val="Bullets"/>
      </w:pPr>
      <w:r w:rsidRPr="00F524EA">
        <w:t>Families</w:t>
      </w:r>
    </w:p>
    <w:p w:rsidR="0051525F" w:rsidRPr="00F524EA" w:rsidRDefault="0051525F" w:rsidP="00F524EA">
      <w:pPr>
        <w:pStyle w:val="Bullets"/>
      </w:pPr>
      <w:r w:rsidRPr="00F524EA">
        <w:t>Other professionals involved in the care of the children.</w:t>
      </w:r>
    </w:p>
    <w:p w:rsidR="00B945F4" w:rsidRPr="0051525F" w:rsidRDefault="0051525F" w:rsidP="0051525F">
      <w:r w:rsidRPr="0051525F">
        <w:t xml:space="preserve">It is important that assessments and observations are gathered over a significant period of time and </w:t>
      </w:r>
      <w:r w:rsidRPr="008E7980">
        <w:rPr>
          <w:noProof/>
        </w:rPr>
        <w:t>analysed</w:t>
      </w:r>
      <w:r w:rsidRPr="0051525F">
        <w:t xml:space="preserve"> as a whole rather than in isolation in order to see the bigger picture of the child’s development and learning. It is also important to compare assessment data and records over time to determine whether the child has progressed, remained at the same level or regressed as there may be a number of external reasons for this such as changes to domestic circumstances, poor attendance, bullying and many more issues which may have a positive or negative impact on their development.</w:t>
      </w:r>
      <w:r w:rsidR="00B945F4" w:rsidRPr="0051525F">
        <w:br w:type="page"/>
      </w:r>
    </w:p>
    <w:p w:rsidR="0045517A" w:rsidRDefault="0045517A" w:rsidP="0045517A">
      <w:pPr>
        <w:pStyle w:val="Heading3"/>
      </w:pPr>
      <w:bookmarkStart w:id="45" w:name="_Toc484438643"/>
      <w:r>
        <w:rPr>
          <w:noProof/>
          <w:lang w:eastAsia="en-GB"/>
        </w:rPr>
        <w:lastRenderedPageBreak/>
        <w:drawing>
          <wp:anchor distT="0" distB="0" distL="114300" distR="114300" simplePos="0" relativeHeight="251750400" behindDoc="1" locked="0" layoutInCell="1" allowOverlap="1" wp14:anchorId="4B73736B" wp14:editId="271F9C8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45"/>
    </w:p>
    <w:p w:rsidR="0051525F" w:rsidRDefault="0051525F">
      <w:pPr>
        <w:spacing w:after="0" w:line="240" w:lineRule="auto"/>
        <w:rPr>
          <w:rFonts w:cs="Calibri"/>
          <w:b/>
          <w:bCs/>
          <w:color w:val="C00000"/>
          <w:sz w:val="28"/>
          <w:szCs w:val="28"/>
        </w:rPr>
      </w:pPr>
      <w:r>
        <w:br w:type="page"/>
      </w:r>
    </w:p>
    <w:p w:rsidR="00994C40" w:rsidRPr="00397E76" w:rsidRDefault="00994C40" w:rsidP="00397E76">
      <w:pPr>
        <w:pStyle w:val="Heading2"/>
      </w:pPr>
      <w:bookmarkStart w:id="46" w:name="_Toc484438644"/>
      <w:r w:rsidRPr="00397E76">
        <w:lastRenderedPageBreak/>
        <w:t xml:space="preserve">1.3 – </w:t>
      </w:r>
      <w:r w:rsidR="00DA119A" w:rsidRPr="00397E76">
        <w:t>Gather information and observations over time and in a variety of spaces</w:t>
      </w:r>
      <w:bookmarkEnd w:id="46"/>
    </w:p>
    <w:p w:rsidR="0051525F" w:rsidRDefault="0051525F" w:rsidP="0051525F">
      <w:pPr>
        <w:pStyle w:val="BoldBulTight0"/>
      </w:pPr>
      <w:bookmarkStart w:id="47" w:name="_Toc422752689"/>
    </w:p>
    <w:p w:rsidR="0051525F" w:rsidRDefault="0051525F" w:rsidP="0051525F">
      <w:pPr>
        <w:pStyle w:val="BoldBulTight0"/>
      </w:pPr>
      <w:r w:rsidRPr="00766EE1">
        <w:rPr>
          <w:noProof/>
        </w:rPr>
        <w:t>By the end of this chapter, the learner should be able to:</w:t>
      </w:r>
    </w:p>
    <w:p w:rsidR="00F647E8" w:rsidRDefault="00F647E8" w:rsidP="00F647E8">
      <w:pPr>
        <w:pStyle w:val="Bullets"/>
      </w:pPr>
      <w:r>
        <w:t>Identify children within their care that they intend to observe and highlight their age, hours per week in care, and learning activities</w:t>
      </w:r>
    </w:p>
    <w:p w:rsidR="00F647E8" w:rsidRDefault="00F647E8" w:rsidP="00F647E8">
      <w:pPr>
        <w:pStyle w:val="Bullets"/>
      </w:pPr>
      <w:r>
        <w:t>Document how the children under their care will be observed and information will be gathered</w:t>
      </w:r>
    </w:p>
    <w:p w:rsidR="00F647E8" w:rsidRPr="0051525F" w:rsidRDefault="00F647E8" w:rsidP="00F647E8">
      <w:pPr>
        <w:pStyle w:val="Bullets"/>
      </w:pPr>
      <w:r>
        <w:t>Carry out observations and information gathering for the children identified.</w:t>
      </w:r>
    </w:p>
    <w:p w:rsidR="0051525F" w:rsidRPr="00F524EA" w:rsidRDefault="0051525F" w:rsidP="00F524EA">
      <w:pPr>
        <w:pStyle w:val="Heading3"/>
      </w:pPr>
      <w:bookmarkStart w:id="48" w:name="_Toc484438645"/>
      <w:r w:rsidRPr="00F524EA">
        <w:t>Purpose of gathering information and undertaking observations</w:t>
      </w:r>
      <w:bookmarkEnd w:id="47"/>
      <w:bookmarkEnd w:id="48"/>
    </w:p>
    <w:p w:rsidR="0051525F" w:rsidRPr="00397E76" w:rsidRDefault="0051525F" w:rsidP="00397E76">
      <w:pPr>
        <w:pStyle w:val="BoldBulTight0"/>
      </w:pPr>
      <w:r w:rsidRPr="00397E76">
        <w:t>The national learning frameworks state that an educational program must:</w:t>
      </w:r>
    </w:p>
    <w:p w:rsidR="0051525F" w:rsidRPr="00F524EA" w:rsidRDefault="0051525F" w:rsidP="00F524EA">
      <w:pPr>
        <w:pStyle w:val="Bullets"/>
      </w:pPr>
      <w:r w:rsidRPr="00F524EA">
        <w:t xml:space="preserve">Be based on the developmental needs, </w:t>
      </w:r>
      <w:r w:rsidRPr="008E7980">
        <w:rPr>
          <w:noProof/>
        </w:rPr>
        <w:t>interests</w:t>
      </w:r>
      <w:r w:rsidRPr="00F524EA">
        <w:t xml:space="preserve"> and experiences of each child</w:t>
      </w:r>
    </w:p>
    <w:p w:rsidR="0051525F" w:rsidRPr="00F524EA" w:rsidRDefault="0051525F" w:rsidP="00F524EA">
      <w:pPr>
        <w:pStyle w:val="Bullets"/>
      </w:pPr>
      <w:r w:rsidRPr="00766EE1">
        <w:rPr>
          <w:noProof/>
        </w:rPr>
        <w:t>Take into account the individuality of each child.</w:t>
      </w:r>
    </w:p>
    <w:p w:rsidR="0051525F" w:rsidRPr="00766EE1" w:rsidRDefault="0051525F" w:rsidP="0051525F">
      <w:pPr>
        <w:pStyle w:val="BoldBulTight0"/>
        <w:rPr>
          <w:noProof/>
        </w:rPr>
      </w:pPr>
      <w:r>
        <w:rPr>
          <w:noProof/>
          <w:lang w:eastAsia="en-GB"/>
        </w:rPr>
        <w:drawing>
          <wp:anchor distT="0" distB="0" distL="114300" distR="114300" simplePos="0" relativeHeight="251743232" behindDoc="0" locked="0" layoutInCell="1" allowOverlap="1" wp14:anchorId="194BCA3E" wp14:editId="0B9A6147">
            <wp:simplePos x="0" y="0"/>
            <wp:positionH relativeFrom="column">
              <wp:posOffset>4219575</wp:posOffset>
            </wp:positionH>
            <wp:positionV relativeFrom="paragraph">
              <wp:posOffset>314325</wp:posOffset>
            </wp:positionV>
            <wp:extent cx="1828800" cy="18288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tools_400_clr_9055.png"/>
                    <pic:cNvPicPr/>
                  </pic:nvPicPr>
                  <pic:blipFill>
                    <a:blip r:embed="rId39">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r>
        <w:t xml:space="preserve">The national learning frameworks also state that the educational program must make a contribution </w:t>
      </w:r>
      <w:r w:rsidRPr="00766EE1">
        <w:rPr>
          <w:noProof/>
        </w:rPr>
        <w:t>to the following outcomes:</w:t>
      </w:r>
    </w:p>
    <w:p w:rsidR="0051525F" w:rsidRPr="00766EE1" w:rsidRDefault="0051525F" w:rsidP="00F524EA">
      <w:pPr>
        <w:pStyle w:val="Bullets"/>
        <w:rPr>
          <w:noProof/>
        </w:rPr>
      </w:pPr>
      <w:r w:rsidRPr="00766EE1">
        <w:rPr>
          <w:noProof/>
        </w:rPr>
        <w:t>Children have a strong sense of identity</w:t>
      </w:r>
    </w:p>
    <w:p w:rsidR="0051525F" w:rsidRPr="00766EE1" w:rsidRDefault="0051525F" w:rsidP="00F524EA">
      <w:pPr>
        <w:pStyle w:val="Bullets"/>
        <w:rPr>
          <w:noProof/>
        </w:rPr>
      </w:pPr>
      <w:r w:rsidRPr="00766EE1">
        <w:rPr>
          <w:noProof/>
        </w:rPr>
        <w:t>Children are connected with and contribute to his or her world</w:t>
      </w:r>
    </w:p>
    <w:p w:rsidR="0051525F" w:rsidRPr="00766EE1" w:rsidRDefault="0051525F" w:rsidP="00F524EA">
      <w:pPr>
        <w:pStyle w:val="Bullets"/>
        <w:rPr>
          <w:noProof/>
        </w:rPr>
      </w:pPr>
      <w:r w:rsidRPr="00766EE1">
        <w:rPr>
          <w:noProof/>
        </w:rPr>
        <w:t>Children have a strong sense of wellbeing</w:t>
      </w:r>
    </w:p>
    <w:p w:rsidR="0051525F" w:rsidRPr="00766EE1" w:rsidRDefault="0051525F" w:rsidP="00F524EA">
      <w:pPr>
        <w:pStyle w:val="Bullets"/>
        <w:rPr>
          <w:noProof/>
        </w:rPr>
      </w:pPr>
      <w:r w:rsidRPr="00766EE1">
        <w:rPr>
          <w:noProof/>
        </w:rPr>
        <w:t>Children are confident and involved learners</w:t>
      </w:r>
    </w:p>
    <w:p w:rsidR="0051525F" w:rsidRPr="00F524EA" w:rsidRDefault="0051525F" w:rsidP="00F524EA">
      <w:pPr>
        <w:pStyle w:val="Bullets"/>
      </w:pPr>
      <w:r w:rsidRPr="00766EE1">
        <w:rPr>
          <w:noProof/>
        </w:rPr>
        <w:t>Children are effective communicators.</w:t>
      </w:r>
    </w:p>
    <w:p w:rsidR="0051525F" w:rsidRDefault="0051525F" w:rsidP="0051525F">
      <w:r>
        <w:t xml:space="preserve">None of these criteria can be achieved if the educator does not have a holistic understanding </w:t>
      </w:r>
      <w:r w:rsidRPr="00766EE1">
        <w:rPr>
          <w:noProof/>
        </w:rPr>
        <w:t>and knowledge of each child in their care. The</w:t>
      </w:r>
      <w:r>
        <w:t xml:space="preserve"> observations and gathering of information enable the educator to make informed decisions about planning and differentiation for each individual child for which they are responsible.</w:t>
      </w:r>
    </w:p>
    <w:p w:rsidR="0051525F" w:rsidRDefault="0051525F" w:rsidP="0051525F">
      <w:pPr>
        <w:pStyle w:val="Heading3"/>
      </w:pPr>
      <w:bookmarkStart w:id="49" w:name="_Toc422752690"/>
      <w:bookmarkStart w:id="50" w:name="_Toc484438646"/>
      <w:r>
        <w:t>Learning and development</w:t>
      </w:r>
      <w:bookmarkEnd w:id="49"/>
      <w:bookmarkEnd w:id="50"/>
    </w:p>
    <w:p w:rsidR="0051525F" w:rsidRDefault="0051525F" w:rsidP="0051525F">
      <w:pPr>
        <w:pStyle w:val="BoldBulTight0"/>
      </w:pPr>
      <w:r>
        <w:t>A child care or educational setting is designed to help children to learn and develop many different skills and abilities including:</w:t>
      </w:r>
    </w:p>
    <w:p w:rsidR="0051525F" w:rsidRPr="00F524EA" w:rsidRDefault="0051525F" w:rsidP="00F524EA">
      <w:pPr>
        <w:pStyle w:val="Bullets"/>
      </w:pPr>
      <w:r w:rsidRPr="00F524EA">
        <w:t xml:space="preserve">Physical development – the fine and gross motor skills that enable the development in </w:t>
      </w:r>
      <w:r w:rsidR="008E7980" w:rsidRPr="008E7980">
        <w:rPr>
          <w:noProof/>
        </w:rPr>
        <w:t>coordination</w:t>
      </w:r>
      <w:r w:rsidRPr="008E7980">
        <w:rPr>
          <w:noProof/>
        </w:rPr>
        <w:t>,</w:t>
      </w:r>
      <w:r w:rsidRPr="00F524EA">
        <w:t xml:space="preserve"> </w:t>
      </w:r>
      <w:r w:rsidRPr="008E7980">
        <w:rPr>
          <w:noProof/>
        </w:rPr>
        <w:t>strength</w:t>
      </w:r>
      <w:r w:rsidRPr="00F524EA">
        <w:t xml:space="preserve"> and dexterity</w:t>
      </w:r>
    </w:p>
    <w:p w:rsidR="0051525F" w:rsidRPr="00F524EA" w:rsidRDefault="0051525F" w:rsidP="00F524EA">
      <w:pPr>
        <w:pStyle w:val="Bullets"/>
      </w:pPr>
      <w:r w:rsidRPr="00F524EA">
        <w:t>Cognitive development – perception, memory, language, concepts, thinking, problem-solving, metacognition (understanding the processes involved in one’s own learning)</w:t>
      </w:r>
    </w:p>
    <w:p w:rsidR="0051525F" w:rsidRPr="00F524EA" w:rsidRDefault="0051525F" w:rsidP="00F524EA">
      <w:pPr>
        <w:pStyle w:val="Bullets"/>
      </w:pPr>
      <w:r w:rsidRPr="00F524EA">
        <w:t xml:space="preserve">Social awareness and emotional intelligence – learning to interact with others, treat others with </w:t>
      </w:r>
      <w:r w:rsidRPr="00AE4454">
        <w:rPr>
          <w:noProof/>
        </w:rPr>
        <w:t>respect,</w:t>
      </w:r>
      <w:r w:rsidRPr="00F524EA">
        <w:t xml:space="preserve"> and show empathy towards others</w:t>
      </w:r>
    </w:p>
    <w:p w:rsidR="0051525F" w:rsidRPr="00F524EA" w:rsidRDefault="0051525F" w:rsidP="00F524EA">
      <w:pPr>
        <w:pStyle w:val="Bullets"/>
      </w:pPr>
      <w:r w:rsidRPr="00F524EA">
        <w:lastRenderedPageBreak/>
        <w:t xml:space="preserve">Spiritual, moral and cultural awareness and development – </w:t>
      </w:r>
      <w:r w:rsidRPr="008E7980">
        <w:rPr>
          <w:noProof/>
        </w:rPr>
        <w:t>recognising</w:t>
      </w:r>
      <w:r w:rsidRPr="00F524EA">
        <w:t xml:space="preserve"> and developing one’s own values and beliefs and understanding and respect those of others</w:t>
      </w:r>
    </w:p>
    <w:p w:rsidR="0051525F" w:rsidRPr="00F524EA" w:rsidRDefault="0051525F" w:rsidP="00F524EA">
      <w:pPr>
        <w:pStyle w:val="Bullets"/>
      </w:pPr>
      <w:r w:rsidRPr="008E7980">
        <w:rPr>
          <w:noProof/>
        </w:rPr>
        <w:t>Behaviour</w:t>
      </w:r>
      <w:r w:rsidRPr="00F524EA">
        <w:t xml:space="preserve"> for learning and responding to different situations and emotions – learning how to manage one’s own </w:t>
      </w:r>
      <w:r w:rsidRPr="008E7980">
        <w:rPr>
          <w:noProof/>
        </w:rPr>
        <w:t>behaviour</w:t>
      </w:r>
    </w:p>
    <w:p w:rsidR="0051525F" w:rsidRPr="00F524EA" w:rsidRDefault="0051525F" w:rsidP="00F524EA">
      <w:pPr>
        <w:pStyle w:val="Bullets"/>
      </w:pPr>
      <w:r w:rsidRPr="00F524EA">
        <w:t>Attitude towards learning:</w:t>
      </w:r>
    </w:p>
    <w:p w:rsidR="0051525F" w:rsidRPr="00F524EA" w:rsidRDefault="0051525F" w:rsidP="00F524EA">
      <w:pPr>
        <w:pStyle w:val="Bullets2"/>
      </w:pPr>
      <w:r w:rsidRPr="00F524EA">
        <w:t>promoting and encouraging a love of learning and a desire to become life-long learners</w:t>
      </w:r>
    </w:p>
    <w:p w:rsidR="0051525F" w:rsidRPr="00F524EA" w:rsidRDefault="0051525F" w:rsidP="00F524EA">
      <w:pPr>
        <w:pStyle w:val="Bullets2"/>
      </w:pPr>
      <w:r w:rsidRPr="00F524EA">
        <w:t>adopting a holistic approach to the curriculum in which activities and subject matter are inter-linked so that children can transfer knowledge, understanding and skills sets from one lesson/activity to another</w:t>
      </w:r>
    </w:p>
    <w:p w:rsidR="0051525F" w:rsidRPr="00F524EA" w:rsidRDefault="0051525F" w:rsidP="00F524EA">
      <w:pPr>
        <w:pStyle w:val="Bullets2"/>
      </w:pPr>
      <w:r w:rsidRPr="00F524EA">
        <w:t>involving children in the assessment and critical reflection of their own learning and the educational program</w:t>
      </w:r>
    </w:p>
    <w:p w:rsidR="0051525F" w:rsidRPr="00F524EA" w:rsidRDefault="0051525F" w:rsidP="00F524EA">
      <w:pPr>
        <w:pStyle w:val="Bullets"/>
      </w:pPr>
      <w:r w:rsidRPr="00F524EA">
        <w:t>Interests – giving children the opportunity to engage in a range of different activities and experiences to which they may never have considered nor had access to.</w:t>
      </w:r>
    </w:p>
    <w:p w:rsidR="0051525F" w:rsidRDefault="0051525F" w:rsidP="0051525F">
      <w:pPr>
        <w:pStyle w:val="Heading3"/>
      </w:pPr>
      <w:bookmarkStart w:id="51" w:name="_Toc422752691"/>
      <w:bookmarkStart w:id="52" w:name="_Toc484438647"/>
      <w:r>
        <w:t>Gathering information and observations over time</w:t>
      </w:r>
      <w:bookmarkEnd w:id="51"/>
      <w:bookmarkEnd w:id="52"/>
    </w:p>
    <w:p w:rsidR="0051525F" w:rsidRDefault="0051525F" w:rsidP="0051525F">
      <w:r>
        <w:t xml:space="preserve">Humans behave differently in different environments and not usually in the same manner. Children are no different; in fact, the range of </w:t>
      </w:r>
      <w:r w:rsidRPr="008E7980">
        <w:rPr>
          <w:noProof/>
        </w:rPr>
        <w:t>behaviours</w:t>
      </w:r>
      <w:r>
        <w:t xml:space="preserve"> they exhibit in varying settings will probably be much more varied and extensive than that of an adult because they have not yet developed a full ability to control their emotions and emotional responses to various stimuli. If observations are undertaken in isolation, for instance observing a child or a group of children, for an hour only when the child or children are participating in an activity they enjoy and at which they are adept, the results are going to be positive but not a genuine reflection of the child’s development. </w:t>
      </w:r>
    </w:p>
    <w:p w:rsidR="0051525F" w:rsidRDefault="0051525F" w:rsidP="0051525F">
      <w:pPr>
        <w:pStyle w:val="BoldBulTight0"/>
      </w:pPr>
      <w:r>
        <w:t>Observations and assessments should be collated over a period of time:</w:t>
      </w:r>
    </w:p>
    <w:p w:rsidR="0051525F" w:rsidRDefault="0051525F" w:rsidP="009F1CF5">
      <w:pPr>
        <w:pStyle w:val="Bullets"/>
        <w:numPr>
          <w:ilvl w:val="0"/>
          <w:numId w:val="5"/>
        </w:numPr>
      </w:pPr>
      <w:r>
        <w:t>The first period is used to gather baseline data and information about the child’s learning</w:t>
      </w:r>
    </w:p>
    <w:p w:rsidR="0051525F" w:rsidRDefault="00F647E8" w:rsidP="009F1CF5">
      <w:pPr>
        <w:pStyle w:val="Bullets"/>
        <w:numPr>
          <w:ilvl w:val="0"/>
          <w:numId w:val="5"/>
        </w:numPr>
      </w:pPr>
      <w:r>
        <w:rPr>
          <w:noProof/>
          <w:lang w:eastAsia="en-GB"/>
        </w:rPr>
        <w:drawing>
          <wp:anchor distT="0" distB="0" distL="114300" distR="114300" simplePos="0" relativeHeight="251744256" behindDoc="0" locked="0" layoutInCell="1" allowOverlap="1" wp14:anchorId="3D302A2B" wp14:editId="7BCE8537">
            <wp:simplePos x="0" y="0"/>
            <wp:positionH relativeFrom="column">
              <wp:posOffset>3862070</wp:posOffset>
            </wp:positionH>
            <wp:positionV relativeFrom="paragraph">
              <wp:posOffset>570230</wp:posOffset>
            </wp:positionV>
            <wp:extent cx="2071370" cy="18764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d_around_time_12158.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71370" cy="1876425"/>
                    </a:xfrm>
                    <a:prstGeom prst="rect">
                      <a:avLst/>
                    </a:prstGeom>
                  </pic:spPr>
                </pic:pic>
              </a:graphicData>
            </a:graphic>
            <wp14:sizeRelH relativeFrom="margin">
              <wp14:pctWidth>0</wp14:pctWidth>
            </wp14:sizeRelH>
            <wp14:sizeRelV relativeFrom="margin">
              <wp14:pctHeight>0</wp14:pctHeight>
            </wp14:sizeRelV>
          </wp:anchor>
        </w:drawing>
      </w:r>
      <w:r w:rsidR="0051525F">
        <w:t xml:space="preserve">The next period of information should be compared with the initial set to determine whether or not the child has made any progress in their learning and </w:t>
      </w:r>
      <w:r w:rsidR="008E7980" w:rsidRPr="008E7980">
        <w:rPr>
          <w:noProof/>
        </w:rPr>
        <w:t>development</w:t>
      </w:r>
      <w:r w:rsidR="0051525F" w:rsidRPr="008E7980">
        <w:rPr>
          <w:noProof/>
        </w:rPr>
        <w:t>,</w:t>
      </w:r>
      <w:r w:rsidR="0051525F">
        <w:t xml:space="preserve"> or worse, they have regressed</w:t>
      </w:r>
    </w:p>
    <w:p w:rsidR="0051525F" w:rsidRDefault="0051525F" w:rsidP="009F1CF5">
      <w:pPr>
        <w:pStyle w:val="Bullets"/>
        <w:numPr>
          <w:ilvl w:val="0"/>
          <w:numId w:val="5"/>
        </w:numPr>
      </w:pPr>
      <w:r>
        <w:t>Establish why the child has progressed or regressed from the observations and information gathered</w:t>
      </w:r>
    </w:p>
    <w:p w:rsidR="0051525F" w:rsidRDefault="0051525F" w:rsidP="009F1CF5">
      <w:pPr>
        <w:pStyle w:val="Bullets"/>
        <w:numPr>
          <w:ilvl w:val="0"/>
          <w:numId w:val="5"/>
        </w:numPr>
      </w:pPr>
      <w:r>
        <w:t>Use the information to inform planning and modifications to the delivery of the educational program to that child</w:t>
      </w:r>
    </w:p>
    <w:p w:rsidR="0051525F" w:rsidRDefault="0051525F" w:rsidP="009F1CF5">
      <w:pPr>
        <w:pStyle w:val="Bullets"/>
        <w:numPr>
          <w:ilvl w:val="0"/>
          <w:numId w:val="5"/>
        </w:numPr>
      </w:pPr>
      <w:r>
        <w:t xml:space="preserve">Feedback the progress/regress to the child and the child’s parents/carers and encourage critical </w:t>
      </w:r>
      <w:r>
        <w:lastRenderedPageBreak/>
        <w:t>reflection in order to improve learning</w:t>
      </w:r>
    </w:p>
    <w:p w:rsidR="0051525F" w:rsidRDefault="0051525F" w:rsidP="009F1CF5">
      <w:pPr>
        <w:pStyle w:val="Bullets"/>
        <w:numPr>
          <w:ilvl w:val="0"/>
          <w:numId w:val="5"/>
        </w:numPr>
      </w:pPr>
      <w:r>
        <w:t xml:space="preserve">Continue to gather more information and undertake observations for continued time periods to repeat the rolling process. </w:t>
      </w:r>
    </w:p>
    <w:p w:rsidR="0051525F" w:rsidRDefault="0051525F" w:rsidP="0051525F">
      <w:r>
        <w:t>You can see that assessment is a cyclical process that involves all parties involved in caring for the child and the child themselves. This is why continued observation and information gathering is important so that gaps do not appear in the data that skew the understanding of the child’s learning and development.</w:t>
      </w:r>
    </w:p>
    <w:p w:rsidR="0051525F" w:rsidRDefault="0051525F" w:rsidP="0051525F">
      <w:pPr>
        <w:pStyle w:val="BoldBulTight0"/>
      </w:pPr>
      <w:r>
        <w:t>Variables that may impact on a child’s learning over a continued time period may include:</w:t>
      </w:r>
    </w:p>
    <w:p w:rsidR="0051525F" w:rsidRPr="00F524EA" w:rsidRDefault="0051525F" w:rsidP="00F524EA">
      <w:pPr>
        <w:pStyle w:val="Bullets"/>
      </w:pPr>
      <w:r w:rsidRPr="00F524EA">
        <w:t>Domestic issues such as:</w:t>
      </w:r>
    </w:p>
    <w:p w:rsidR="0051525F" w:rsidRPr="00F524EA" w:rsidRDefault="0051525F" w:rsidP="00F524EA">
      <w:pPr>
        <w:pStyle w:val="Bullets2"/>
      </w:pPr>
      <w:r w:rsidRPr="00F524EA">
        <w:rPr>
          <w:noProof/>
          <w:lang w:eastAsia="en-GB"/>
        </w:rPr>
        <w:drawing>
          <wp:anchor distT="0" distB="0" distL="114300" distR="114300" simplePos="0" relativeHeight="251745280" behindDoc="0" locked="0" layoutInCell="1" allowOverlap="1" wp14:anchorId="03426F0D" wp14:editId="26AAFBF9">
            <wp:simplePos x="0" y="0"/>
            <wp:positionH relativeFrom="column">
              <wp:posOffset>3476625</wp:posOffset>
            </wp:positionH>
            <wp:positionV relativeFrom="paragraph">
              <wp:posOffset>311150</wp:posOffset>
            </wp:positionV>
            <wp:extent cx="2625090" cy="1476375"/>
            <wp:effectExtent l="0" t="0" r="381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le_shattered_400_clr_14525.png"/>
                    <pic:cNvPicPr/>
                  </pic:nvPicPr>
                  <pic:blipFill>
                    <a:blip r:embed="rId41">
                      <a:extLst>
                        <a:ext uri="{28A0092B-C50C-407E-A947-70E740481C1C}">
                          <a14:useLocalDpi xmlns:a14="http://schemas.microsoft.com/office/drawing/2010/main" val="0"/>
                        </a:ext>
                      </a:extLst>
                    </a:blip>
                    <a:stretch>
                      <a:fillRect/>
                    </a:stretch>
                  </pic:blipFill>
                  <pic:spPr>
                    <a:xfrm>
                      <a:off x="0" y="0"/>
                      <a:ext cx="2625090" cy="1476375"/>
                    </a:xfrm>
                    <a:prstGeom prst="rect">
                      <a:avLst/>
                    </a:prstGeom>
                  </pic:spPr>
                </pic:pic>
              </a:graphicData>
            </a:graphic>
            <wp14:sizeRelH relativeFrom="margin">
              <wp14:pctWidth>0</wp14:pctWidth>
            </wp14:sizeRelH>
            <wp14:sizeRelV relativeFrom="margin">
              <wp14:pctHeight>0</wp14:pctHeight>
            </wp14:sizeRelV>
          </wp:anchor>
        </w:drawing>
      </w:r>
      <w:r w:rsidRPr="00F524EA">
        <w:t>child abuse/family member suffering abuse</w:t>
      </w:r>
    </w:p>
    <w:p w:rsidR="0051525F" w:rsidRPr="00F524EA" w:rsidRDefault="0051525F" w:rsidP="00F524EA">
      <w:pPr>
        <w:pStyle w:val="Bullets2"/>
      </w:pPr>
      <w:r w:rsidRPr="00F524EA">
        <w:t>poor diet</w:t>
      </w:r>
    </w:p>
    <w:p w:rsidR="0051525F" w:rsidRPr="00F524EA" w:rsidRDefault="0051525F" w:rsidP="00F524EA">
      <w:pPr>
        <w:pStyle w:val="Bullets2"/>
      </w:pPr>
      <w:r w:rsidRPr="00F524EA">
        <w:t>overcrowded/unhygienic living conditions</w:t>
      </w:r>
    </w:p>
    <w:p w:rsidR="0051525F" w:rsidRPr="00F524EA" w:rsidRDefault="0051525F" w:rsidP="00F524EA">
      <w:pPr>
        <w:pStyle w:val="Bullets2"/>
      </w:pPr>
      <w:r w:rsidRPr="00F524EA">
        <w:t>financial difficulties</w:t>
      </w:r>
    </w:p>
    <w:p w:rsidR="0051525F" w:rsidRPr="00F524EA" w:rsidRDefault="0051525F" w:rsidP="00F524EA">
      <w:pPr>
        <w:pStyle w:val="Bullets2"/>
      </w:pPr>
      <w:r w:rsidRPr="00F524EA">
        <w:t>changes to family dynamics</w:t>
      </w:r>
    </w:p>
    <w:p w:rsidR="0051525F" w:rsidRPr="00F524EA" w:rsidRDefault="0051525F" w:rsidP="00F524EA">
      <w:pPr>
        <w:pStyle w:val="Bullets2"/>
      </w:pPr>
      <w:r w:rsidRPr="00F524EA">
        <w:t>bereavement of family member or pet</w:t>
      </w:r>
    </w:p>
    <w:p w:rsidR="0051525F" w:rsidRPr="00F524EA" w:rsidRDefault="0051525F" w:rsidP="00F524EA">
      <w:pPr>
        <w:pStyle w:val="Bullets2"/>
      </w:pPr>
      <w:r w:rsidRPr="00F524EA">
        <w:t xml:space="preserve">ill health of </w:t>
      </w:r>
      <w:r w:rsidRPr="008E7980">
        <w:rPr>
          <w:noProof/>
        </w:rPr>
        <w:t>family</w:t>
      </w:r>
      <w:r w:rsidRPr="00F524EA">
        <w:t xml:space="preserve"> member</w:t>
      </w:r>
    </w:p>
    <w:p w:rsidR="0051525F" w:rsidRPr="00F524EA" w:rsidRDefault="0051525F" w:rsidP="00F524EA">
      <w:pPr>
        <w:pStyle w:val="Bullets2"/>
      </w:pPr>
      <w:r w:rsidRPr="00F524EA">
        <w:t xml:space="preserve">substance/alcohol abuse by </w:t>
      </w:r>
      <w:r w:rsidRPr="008E7980">
        <w:rPr>
          <w:noProof/>
        </w:rPr>
        <w:t>family</w:t>
      </w:r>
      <w:r w:rsidRPr="00F524EA">
        <w:t xml:space="preserve"> member</w:t>
      </w:r>
    </w:p>
    <w:p w:rsidR="0051525F" w:rsidRPr="00F524EA" w:rsidRDefault="0051525F" w:rsidP="00F524EA">
      <w:pPr>
        <w:pStyle w:val="Bullets2"/>
      </w:pPr>
      <w:r w:rsidRPr="00F524EA">
        <w:t>lack of sleep</w:t>
      </w:r>
    </w:p>
    <w:p w:rsidR="0051525F" w:rsidRPr="00F524EA" w:rsidRDefault="0051525F" w:rsidP="00F524EA">
      <w:pPr>
        <w:pStyle w:val="Bullets2"/>
      </w:pPr>
      <w:r w:rsidRPr="008E7980">
        <w:rPr>
          <w:noProof/>
        </w:rPr>
        <w:t>child</w:t>
      </w:r>
      <w:r w:rsidRPr="00F524EA">
        <w:t xml:space="preserve"> is a carer for disabled/ill parent or carer</w:t>
      </w:r>
    </w:p>
    <w:p w:rsidR="0051525F" w:rsidRPr="00F524EA" w:rsidRDefault="0051525F" w:rsidP="00F524EA">
      <w:pPr>
        <w:pStyle w:val="Bullets2"/>
      </w:pPr>
      <w:r w:rsidRPr="00F524EA">
        <w:t>criminal activity taking place in the home/family members involved in criminal activity</w:t>
      </w:r>
    </w:p>
    <w:p w:rsidR="0051525F" w:rsidRPr="00F524EA" w:rsidRDefault="0051525F" w:rsidP="00F524EA">
      <w:pPr>
        <w:pStyle w:val="Bullets2"/>
      </w:pPr>
      <w:r w:rsidRPr="00F524EA">
        <w:t>parents/carers taking no interest in child’s progress such as non-attendance at school parents’ evenings, sporting events or creative productions</w:t>
      </w:r>
    </w:p>
    <w:p w:rsidR="0051525F" w:rsidRPr="00F524EA" w:rsidRDefault="0051525F" w:rsidP="00F524EA">
      <w:pPr>
        <w:pStyle w:val="Bullets2"/>
      </w:pPr>
      <w:r w:rsidRPr="00F524EA">
        <w:t xml:space="preserve">strict disciplinarian or liberal parents/carers </w:t>
      </w:r>
    </w:p>
    <w:p w:rsidR="0051525F" w:rsidRPr="00F524EA" w:rsidRDefault="0051525F" w:rsidP="00F524EA">
      <w:pPr>
        <w:pStyle w:val="Bullets2"/>
      </w:pPr>
      <w:r w:rsidRPr="00F524EA">
        <w:t>religious/cultural beliefs</w:t>
      </w:r>
    </w:p>
    <w:p w:rsidR="0051525F" w:rsidRPr="00F524EA" w:rsidRDefault="0051525F" w:rsidP="00F524EA">
      <w:pPr>
        <w:pStyle w:val="Bullets"/>
      </w:pPr>
      <w:r w:rsidRPr="00F524EA">
        <w:t>Barriers to learning such as:</w:t>
      </w:r>
    </w:p>
    <w:p w:rsidR="0051525F" w:rsidRPr="00F524EA" w:rsidRDefault="0051525F" w:rsidP="00F524EA">
      <w:pPr>
        <w:pStyle w:val="Bullets2"/>
      </w:pPr>
      <w:r w:rsidRPr="00F524EA">
        <w:t>Specific learning difficulties</w:t>
      </w:r>
    </w:p>
    <w:p w:rsidR="0051525F" w:rsidRPr="00F524EA" w:rsidRDefault="0051525F" w:rsidP="00F524EA">
      <w:pPr>
        <w:pStyle w:val="Bullets2"/>
      </w:pPr>
      <w:r w:rsidRPr="00F524EA">
        <w:t>Low literacy/numeracy levels</w:t>
      </w:r>
    </w:p>
    <w:p w:rsidR="0051525F" w:rsidRPr="00F524EA" w:rsidRDefault="0051525F" w:rsidP="00F524EA">
      <w:pPr>
        <w:pStyle w:val="Bullets2"/>
      </w:pPr>
      <w:r w:rsidRPr="00F524EA">
        <w:t>Physical disabilities</w:t>
      </w:r>
    </w:p>
    <w:p w:rsidR="0051525F" w:rsidRPr="00F524EA" w:rsidRDefault="0051525F" w:rsidP="00F524EA">
      <w:pPr>
        <w:pStyle w:val="Bullets"/>
      </w:pPr>
      <w:r w:rsidRPr="00F524EA">
        <w:lastRenderedPageBreak/>
        <w:t>Personal and social issues such as:</w:t>
      </w:r>
    </w:p>
    <w:p w:rsidR="0051525F" w:rsidRPr="00F524EA" w:rsidRDefault="0051525F" w:rsidP="00F524EA">
      <w:pPr>
        <w:pStyle w:val="Bullets2"/>
      </w:pPr>
      <w:r w:rsidRPr="00F524EA">
        <w:t>adolescence and puberty</w:t>
      </w:r>
    </w:p>
    <w:p w:rsidR="0051525F" w:rsidRPr="00F524EA" w:rsidRDefault="0051525F" w:rsidP="00F524EA">
      <w:pPr>
        <w:pStyle w:val="Bullets2"/>
      </w:pPr>
      <w:r w:rsidRPr="008E7980">
        <w:rPr>
          <w:noProof/>
        </w:rPr>
        <w:t>breakdown</w:t>
      </w:r>
      <w:r w:rsidRPr="00F524EA">
        <w:t xml:space="preserve"> in relationships with peers</w:t>
      </w:r>
    </w:p>
    <w:p w:rsidR="0051525F" w:rsidRPr="00F524EA" w:rsidRDefault="0051525F" w:rsidP="00F524EA">
      <w:pPr>
        <w:pStyle w:val="Bullets2"/>
      </w:pPr>
      <w:r w:rsidRPr="00F524EA">
        <w:t>bullying</w:t>
      </w:r>
    </w:p>
    <w:p w:rsidR="0051525F" w:rsidRPr="00F524EA" w:rsidRDefault="0051525F" w:rsidP="00F524EA">
      <w:pPr>
        <w:pStyle w:val="Bullets2"/>
      </w:pPr>
      <w:r w:rsidRPr="00F524EA">
        <w:t>self-confidence and self-esteem</w:t>
      </w:r>
    </w:p>
    <w:p w:rsidR="0051525F" w:rsidRPr="00F524EA" w:rsidRDefault="0051525F" w:rsidP="00F524EA">
      <w:pPr>
        <w:pStyle w:val="Bullets2"/>
      </w:pPr>
      <w:r w:rsidRPr="00F524EA">
        <w:t>physical appearance</w:t>
      </w:r>
    </w:p>
    <w:p w:rsidR="0051525F" w:rsidRPr="00F524EA" w:rsidRDefault="0051525F" w:rsidP="00F524EA">
      <w:pPr>
        <w:pStyle w:val="Bullets2"/>
      </w:pPr>
      <w:r w:rsidRPr="00F524EA">
        <w:t>physical ability/disability or medical condition</w:t>
      </w:r>
    </w:p>
    <w:p w:rsidR="0051525F" w:rsidRPr="00F524EA" w:rsidRDefault="0051525F" w:rsidP="00F524EA">
      <w:pPr>
        <w:pStyle w:val="Bullets2"/>
      </w:pPr>
      <w:r w:rsidRPr="00F524EA">
        <w:t>sibling/family history</w:t>
      </w:r>
    </w:p>
    <w:p w:rsidR="0051525F" w:rsidRPr="00F524EA" w:rsidRDefault="0051525F" w:rsidP="00F524EA">
      <w:pPr>
        <w:pStyle w:val="Bullets2"/>
      </w:pPr>
      <w:r w:rsidRPr="00F524EA">
        <w:t>interests and talents</w:t>
      </w:r>
    </w:p>
    <w:p w:rsidR="0051525F" w:rsidRPr="00F524EA" w:rsidRDefault="0051525F" w:rsidP="00F524EA">
      <w:pPr>
        <w:pStyle w:val="Bullets"/>
      </w:pPr>
      <w:r w:rsidRPr="00F524EA">
        <w:rPr>
          <w:noProof/>
          <w:lang w:eastAsia="en-GB"/>
        </w:rPr>
        <w:drawing>
          <wp:anchor distT="0" distB="0" distL="114300" distR="114300" simplePos="0" relativeHeight="251746304" behindDoc="0" locked="0" layoutInCell="1" allowOverlap="1" wp14:anchorId="0891466C" wp14:editId="484741E0">
            <wp:simplePos x="0" y="0"/>
            <wp:positionH relativeFrom="column">
              <wp:posOffset>4128770</wp:posOffset>
            </wp:positionH>
            <wp:positionV relativeFrom="paragraph">
              <wp:posOffset>-183515</wp:posOffset>
            </wp:positionV>
            <wp:extent cx="2132330" cy="1898015"/>
            <wp:effectExtent l="0" t="0" r="0" b="6985"/>
            <wp:wrapTight wrapText="bothSides">
              <wp:wrapPolygon edited="0">
                <wp:start x="14859" y="867"/>
                <wp:lineTo x="13894" y="1734"/>
                <wp:lineTo x="12929" y="3686"/>
                <wp:lineTo x="12929" y="4769"/>
                <wp:lineTo x="4824" y="5420"/>
                <wp:lineTo x="3088" y="6070"/>
                <wp:lineTo x="2316" y="12574"/>
                <wp:lineTo x="1737" y="14742"/>
                <wp:lineTo x="1544" y="16260"/>
                <wp:lineTo x="1737" y="18644"/>
                <wp:lineTo x="1930" y="19728"/>
                <wp:lineTo x="2316" y="21463"/>
                <wp:lineTo x="2702" y="21463"/>
                <wp:lineTo x="19104" y="21463"/>
                <wp:lineTo x="19297" y="21463"/>
                <wp:lineTo x="20648" y="18644"/>
                <wp:lineTo x="20262" y="16260"/>
                <wp:lineTo x="19876" y="15176"/>
                <wp:lineTo x="19104" y="11707"/>
                <wp:lineTo x="19297" y="8238"/>
                <wp:lineTo x="20262" y="7371"/>
                <wp:lineTo x="19876" y="6721"/>
                <wp:lineTo x="17560" y="4769"/>
                <wp:lineTo x="17946" y="3902"/>
                <wp:lineTo x="17560" y="2385"/>
                <wp:lineTo x="16596" y="867"/>
                <wp:lineTo x="14859" y="867"/>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y_fire_extinguisher_400_clr_9202.png"/>
                    <pic:cNvPicPr/>
                  </pic:nvPicPr>
                  <pic:blipFill>
                    <a:blip r:embed="rId42">
                      <a:extLst>
                        <a:ext uri="{28A0092B-C50C-407E-A947-70E740481C1C}">
                          <a14:useLocalDpi xmlns:a14="http://schemas.microsoft.com/office/drawing/2010/main" val="0"/>
                        </a:ext>
                      </a:extLst>
                    </a:blip>
                    <a:stretch>
                      <a:fillRect/>
                    </a:stretch>
                  </pic:blipFill>
                  <pic:spPr>
                    <a:xfrm>
                      <a:off x="0" y="0"/>
                      <a:ext cx="2132330" cy="1898015"/>
                    </a:xfrm>
                    <a:prstGeom prst="rect">
                      <a:avLst/>
                    </a:prstGeom>
                  </pic:spPr>
                </pic:pic>
              </a:graphicData>
            </a:graphic>
            <wp14:sizeRelH relativeFrom="margin">
              <wp14:pctWidth>0</wp14:pctWidth>
            </wp14:sizeRelH>
            <wp14:sizeRelV relativeFrom="margin">
              <wp14:pctHeight>0</wp14:pctHeight>
            </wp14:sizeRelV>
          </wp:anchor>
        </w:drawing>
      </w:r>
      <w:r w:rsidRPr="00F524EA">
        <w:t>Generic variables such as:</w:t>
      </w:r>
    </w:p>
    <w:p w:rsidR="0051525F" w:rsidRPr="00F524EA" w:rsidRDefault="0051525F" w:rsidP="00F524EA">
      <w:pPr>
        <w:pStyle w:val="Bullets2"/>
      </w:pPr>
      <w:r w:rsidRPr="00F524EA">
        <w:t>time of day</w:t>
      </w:r>
    </w:p>
    <w:p w:rsidR="0051525F" w:rsidRPr="00F524EA" w:rsidRDefault="0051525F" w:rsidP="00F524EA">
      <w:pPr>
        <w:pStyle w:val="Bullets2"/>
      </w:pPr>
      <w:r w:rsidRPr="008E7980">
        <w:rPr>
          <w:noProof/>
        </w:rPr>
        <w:t>length</w:t>
      </w:r>
      <w:r w:rsidRPr="00F524EA">
        <w:t xml:space="preserve"> of activities/lessons</w:t>
      </w:r>
    </w:p>
    <w:p w:rsidR="0051525F" w:rsidRPr="00F524EA" w:rsidRDefault="0051525F" w:rsidP="00F524EA">
      <w:pPr>
        <w:pStyle w:val="Bullets2"/>
      </w:pPr>
      <w:r w:rsidRPr="00F524EA">
        <w:t>what children eat/drink throughout the day</w:t>
      </w:r>
    </w:p>
    <w:p w:rsidR="0051525F" w:rsidRPr="00F524EA" w:rsidRDefault="0051525F" w:rsidP="00F524EA">
      <w:pPr>
        <w:pStyle w:val="Bullets2"/>
      </w:pPr>
      <w:r w:rsidRPr="00F524EA">
        <w:t>notable events and current affairs in the local community, nationally and internationally</w:t>
      </w:r>
    </w:p>
    <w:p w:rsidR="0051525F" w:rsidRPr="00F524EA" w:rsidRDefault="0051525F" w:rsidP="00F524EA">
      <w:pPr>
        <w:pStyle w:val="Bullets2"/>
      </w:pPr>
      <w:r w:rsidRPr="00F524EA">
        <w:t>visitors</w:t>
      </w:r>
    </w:p>
    <w:p w:rsidR="0051525F" w:rsidRPr="00F524EA" w:rsidRDefault="0051525F" w:rsidP="00F524EA">
      <w:pPr>
        <w:pStyle w:val="Bullets2"/>
      </w:pPr>
      <w:r w:rsidRPr="00F524EA">
        <w:t>special events within the learning environment</w:t>
      </w:r>
    </w:p>
    <w:p w:rsidR="0051525F" w:rsidRPr="00F524EA" w:rsidRDefault="0051525F" w:rsidP="00F524EA">
      <w:pPr>
        <w:pStyle w:val="Bullets2"/>
      </w:pPr>
      <w:r w:rsidRPr="00F524EA">
        <w:t>fire alarms and procedures</w:t>
      </w:r>
    </w:p>
    <w:p w:rsidR="0051525F" w:rsidRPr="00F524EA" w:rsidRDefault="0051525F" w:rsidP="00F524EA">
      <w:pPr>
        <w:pStyle w:val="Bullets2"/>
      </w:pPr>
      <w:proofErr w:type="gramStart"/>
      <w:r w:rsidRPr="00F524EA">
        <w:t>crazes</w:t>
      </w:r>
      <w:proofErr w:type="gramEnd"/>
      <w:r w:rsidRPr="00F524EA">
        <w:t xml:space="preserve"> and trends in </w:t>
      </w:r>
      <w:r w:rsidRPr="008E7980">
        <w:rPr>
          <w:noProof/>
        </w:rPr>
        <w:t>behaviour</w:t>
      </w:r>
      <w:r w:rsidRPr="00F524EA">
        <w:t>.</w:t>
      </w:r>
    </w:p>
    <w:p w:rsidR="0051525F" w:rsidRDefault="0051525F" w:rsidP="0051525F">
      <w:r>
        <w:t xml:space="preserve">You can see that children potentially face a combination of difficulties and battles outside the learning environment that can affect their </w:t>
      </w:r>
      <w:r w:rsidRPr="008E7980">
        <w:rPr>
          <w:noProof/>
        </w:rPr>
        <w:t>behaviour</w:t>
      </w:r>
      <w:r>
        <w:t xml:space="preserve"> and learning, play preferences, and strengths interests and relationships which can have a positive or negative impact on their learning and development. By observing children’s learning over a period of </w:t>
      </w:r>
      <w:r w:rsidRPr="00766EE1">
        <w:rPr>
          <w:noProof/>
        </w:rPr>
        <w:t>time</w:t>
      </w:r>
      <w:r w:rsidR="00766EE1">
        <w:rPr>
          <w:noProof/>
        </w:rPr>
        <w:t>,</w:t>
      </w:r>
      <w:r>
        <w:t xml:space="preserve"> you will be able to </w:t>
      </w:r>
      <w:r w:rsidRPr="008E7980">
        <w:rPr>
          <w:noProof/>
        </w:rPr>
        <w:t>recognise</w:t>
      </w:r>
      <w:r>
        <w:t xml:space="preserve"> patterns and issues related to certain aspects of the educational program that will enable </w:t>
      </w:r>
      <w:r w:rsidRPr="008E7980">
        <w:rPr>
          <w:noProof/>
        </w:rPr>
        <w:t>you</w:t>
      </w:r>
      <w:r w:rsidR="008E7980">
        <w:rPr>
          <w:noProof/>
        </w:rPr>
        <w:t xml:space="preserve"> to</w:t>
      </w:r>
      <w:r>
        <w:t xml:space="preserve"> investigate the issues further and plan strategies to support the individual child.</w:t>
      </w:r>
    </w:p>
    <w:p w:rsidR="0051525F" w:rsidRDefault="0051525F" w:rsidP="0051525F">
      <w:pPr>
        <w:pStyle w:val="Heading3"/>
      </w:pPr>
      <w:bookmarkStart w:id="53" w:name="_Toc422752692"/>
      <w:bookmarkStart w:id="54" w:name="_Toc484438648"/>
      <w:r>
        <w:t>Gathering information in a variety of spaces</w:t>
      </w:r>
      <w:bookmarkEnd w:id="53"/>
      <w:bookmarkEnd w:id="54"/>
    </w:p>
    <w:p w:rsidR="0051525F" w:rsidRDefault="0051525F" w:rsidP="0051525F">
      <w:r>
        <w:t xml:space="preserve">Whilst it is important to gather information and observe children’s learning over a period of </w:t>
      </w:r>
      <w:r w:rsidRPr="00766EE1">
        <w:rPr>
          <w:noProof/>
        </w:rPr>
        <w:t>time</w:t>
      </w:r>
      <w:r w:rsidR="00766EE1">
        <w:rPr>
          <w:noProof/>
        </w:rPr>
        <w:t>,</w:t>
      </w:r>
      <w:r>
        <w:t xml:space="preserve"> it is also important to </w:t>
      </w:r>
      <w:r w:rsidRPr="008E7980">
        <w:rPr>
          <w:noProof/>
        </w:rPr>
        <w:t>analyse</w:t>
      </w:r>
      <w:r>
        <w:t xml:space="preserve"> how the different spaces they learn in affect their learning, </w:t>
      </w:r>
      <w:r w:rsidRPr="008E7980">
        <w:rPr>
          <w:noProof/>
        </w:rPr>
        <w:t>behaviour</w:t>
      </w:r>
      <w:r>
        <w:t xml:space="preserve"> and attitude towards learning. Different spaces within the learning environment may be more suitable for the learning needs of one child than another.</w:t>
      </w:r>
    </w:p>
    <w:p w:rsidR="001654FC" w:rsidRDefault="001654FC" w:rsidP="0051525F">
      <w:pPr>
        <w:pStyle w:val="BoldBulTight0"/>
      </w:pPr>
    </w:p>
    <w:p w:rsidR="0051525F" w:rsidRDefault="0051525F" w:rsidP="0051525F">
      <w:pPr>
        <w:pStyle w:val="BoldBulTight0"/>
      </w:pPr>
      <w:r>
        <w:lastRenderedPageBreak/>
        <w:t>Aspects of the physical environment that may impact on a child’s learning may include:</w:t>
      </w:r>
    </w:p>
    <w:p w:rsidR="0051525F" w:rsidRPr="004A3F62" w:rsidRDefault="0051525F" w:rsidP="009F1CF5">
      <w:pPr>
        <w:pStyle w:val="Bullets"/>
        <w:numPr>
          <w:ilvl w:val="0"/>
          <w:numId w:val="5"/>
        </w:numPr>
        <w:spacing w:after="180"/>
        <w:ind w:hanging="357"/>
      </w:pPr>
      <w:r w:rsidRPr="009B47BC">
        <w:rPr>
          <w:b/>
        </w:rPr>
        <w:t>Temperature of the learning environment</w:t>
      </w:r>
      <w:r>
        <w:t xml:space="preserve"> – if the temperature is too hot or too cold it can be disruptive and lead to reduced concentration</w:t>
      </w:r>
    </w:p>
    <w:p w:rsidR="0051525F" w:rsidRPr="004A3F62" w:rsidRDefault="0051525F" w:rsidP="009F1CF5">
      <w:pPr>
        <w:pStyle w:val="Bullets"/>
        <w:numPr>
          <w:ilvl w:val="0"/>
          <w:numId w:val="5"/>
        </w:numPr>
        <w:spacing w:after="180"/>
        <w:ind w:hanging="357"/>
      </w:pPr>
      <w:r w:rsidRPr="009B47BC">
        <w:rPr>
          <w:b/>
        </w:rPr>
        <w:t>Comfort of the seating</w:t>
      </w:r>
      <w:r>
        <w:t xml:space="preserve"> – uncomfortable seating and furniture may lead to poor concentration which can limit progress</w:t>
      </w:r>
    </w:p>
    <w:p w:rsidR="0051525F" w:rsidRPr="004A3F62" w:rsidRDefault="0051525F" w:rsidP="009F1CF5">
      <w:pPr>
        <w:pStyle w:val="Bullets"/>
        <w:numPr>
          <w:ilvl w:val="0"/>
          <w:numId w:val="5"/>
        </w:numPr>
        <w:spacing w:after="180"/>
        <w:ind w:hanging="357"/>
      </w:pPr>
      <w:r w:rsidRPr="009B47BC">
        <w:rPr>
          <w:b/>
        </w:rPr>
        <w:t>Ventilation</w:t>
      </w:r>
      <w:r>
        <w:t xml:space="preserve"> – lack of ventilation can cause drowsiness and hinder the rate of learning and development</w:t>
      </w:r>
    </w:p>
    <w:p w:rsidR="0051525F" w:rsidRPr="004A3F62" w:rsidRDefault="0051525F" w:rsidP="009F1CF5">
      <w:pPr>
        <w:pStyle w:val="Bullets"/>
        <w:numPr>
          <w:ilvl w:val="0"/>
          <w:numId w:val="5"/>
        </w:numPr>
        <w:spacing w:after="180"/>
        <w:ind w:hanging="357"/>
      </w:pPr>
      <w:r w:rsidRPr="009B47BC">
        <w:rPr>
          <w:b/>
        </w:rPr>
        <w:t>Views from the learning environment</w:t>
      </w:r>
      <w:r>
        <w:t xml:space="preserve"> – may be inspirational for one child but may also be a distraction to another</w:t>
      </w:r>
    </w:p>
    <w:p w:rsidR="0051525F" w:rsidRPr="004A3F62" w:rsidRDefault="0051525F" w:rsidP="009F1CF5">
      <w:pPr>
        <w:pStyle w:val="Bullets"/>
        <w:numPr>
          <w:ilvl w:val="0"/>
          <w:numId w:val="5"/>
        </w:numPr>
        <w:spacing w:after="180"/>
        <w:ind w:hanging="357"/>
      </w:pPr>
      <w:r w:rsidRPr="009B47BC">
        <w:rPr>
          <w:b/>
        </w:rPr>
        <w:t xml:space="preserve">Aroma </w:t>
      </w:r>
      <w:r>
        <w:t xml:space="preserve">– you should consider the location of your learning environment in relation to other parts of the building such as the canteen and toilets and any other setting from which strong/distinct aromas are emitted. You should also consider external environments and air pollutants that may impact on your establishment such as landfill sites, farm </w:t>
      </w:r>
      <w:r w:rsidRPr="00766EE1">
        <w:rPr>
          <w:noProof/>
        </w:rPr>
        <w:t>land</w:t>
      </w:r>
      <w:r w:rsidR="00766EE1">
        <w:rPr>
          <w:noProof/>
        </w:rPr>
        <w:t>,</w:t>
      </w:r>
      <w:r>
        <w:t xml:space="preserve"> etc.</w:t>
      </w:r>
    </w:p>
    <w:p w:rsidR="0051525F" w:rsidRPr="004A3F62" w:rsidRDefault="0051525F" w:rsidP="009F1CF5">
      <w:pPr>
        <w:pStyle w:val="Bullets"/>
        <w:numPr>
          <w:ilvl w:val="0"/>
          <w:numId w:val="5"/>
        </w:numPr>
      </w:pPr>
      <w:r>
        <w:rPr>
          <w:b/>
          <w:noProof/>
          <w:lang w:eastAsia="en-GB"/>
        </w:rPr>
        <w:drawing>
          <wp:anchor distT="0" distB="0" distL="114300" distR="114300" simplePos="0" relativeHeight="251747328" behindDoc="0" locked="0" layoutInCell="1" allowOverlap="1" wp14:anchorId="70B70165" wp14:editId="37BD636C">
            <wp:simplePos x="0" y="0"/>
            <wp:positionH relativeFrom="column">
              <wp:posOffset>4337685</wp:posOffset>
            </wp:positionH>
            <wp:positionV relativeFrom="paragraph">
              <wp:posOffset>-298450</wp:posOffset>
            </wp:positionV>
            <wp:extent cx="1955800" cy="1955800"/>
            <wp:effectExtent l="0" t="0" r="6350" b="635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aint_large_space_400_clr_6335.png"/>
                    <pic:cNvPicPr/>
                  </pic:nvPicPr>
                  <pic:blipFill>
                    <a:blip r:embed="rId43">
                      <a:extLst>
                        <a:ext uri="{28A0092B-C50C-407E-A947-70E740481C1C}">
                          <a14:useLocalDpi xmlns:a14="http://schemas.microsoft.com/office/drawing/2010/main" val="0"/>
                        </a:ext>
                      </a:extLst>
                    </a:blip>
                    <a:stretch>
                      <a:fillRect/>
                    </a:stretch>
                  </pic:blipFill>
                  <pic:spPr>
                    <a:xfrm>
                      <a:off x="0" y="0"/>
                      <a:ext cx="1955800" cy="1955800"/>
                    </a:xfrm>
                    <a:prstGeom prst="rect">
                      <a:avLst/>
                    </a:prstGeom>
                  </pic:spPr>
                </pic:pic>
              </a:graphicData>
            </a:graphic>
            <wp14:sizeRelH relativeFrom="margin">
              <wp14:pctWidth>0</wp14:pctWidth>
            </wp14:sizeRelH>
            <wp14:sizeRelV relativeFrom="margin">
              <wp14:pctHeight>0</wp14:pctHeight>
            </wp14:sizeRelV>
          </wp:anchor>
        </w:drawing>
      </w:r>
      <w:r w:rsidRPr="009B47BC">
        <w:rPr>
          <w:b/>
        </w:rPr>
        <w:t>Colour of the room/space</w:t>
      </w:r>
      <w:r>
        <w:t xml:space="preserve"> – we </w:t>
      </w:r>
      <w:r w:rsidRPr="008E7980">
        <w:rPr>
          <w:noProof/>
        </w:rPr>
        <w:t>choose</w:t>
      </w:r>
      <w:r>
        <w:t xml:space="preserve"> carefully the </w:t>
      </w:r>
      <w:r w:rsidRPr="008E7980">
        <w:rPr>
          <w:noProof/>
        </w:rPr>
        <w:t>colour</w:t>
      </w:r>
      <w:r>
        <w:t xml:space="preserve"> scheme in our own homes because it affects our mood and the </w:t>
      </w:r>
      <w:r w:rsidRPr="008E7980">
        <w:rPr>
          <w:noProof/>
        </w:rPr>
        <w:t>ambience</w:t>
      </w:r>
      <w:r>
        <w:t xml:space="preserve"> of the room and this is no different within a learning environment. Muted shades are ideal for public and communal areas as they promote an atmosphere of calm and tranquillity whilst in </w:t>
      </w:r>
      <w:r w:rsidRPr="008E7980">
        <w:rPr>
          <w:noProof/>
        </w:rPr>
        <w:t>classrooms</w:t>
      </w:r>
      <w:r w:rsidR="008E7980">
        <w:rPr>
          <w:noProof/>
        </w:rPr>
        <w:t>,</w:t>
      </w:r>
      <w:r>
        <w:t xml:space="preserve"> bright </w:t>
      </w:r>
      <w:r w:rsidRPr="008E7980">
        <w:rPr>
          <w:noProof/>
        </w:rPr>
        <w:t>colours</w:t>
      </w:r>
      <w:r>
        <w:t xml:space="preserve"> such as yellow and orange stimulate the imagination and creativity</w:t>
      </w:r>
    </w:p>
    <w:p w:rsidR="0051525F" w:rsidRPr="00EE758F" w:rsidRDefault="0051525F" w:rsidP="00464D51">
      <w:pPr>
        <w:pStyle w:val="Bullets"/>
        <w:numPr>
          <w:ilvl w:val="0"/>
          <w:numId w:val="5"/>
        </w:numPr>
      </w:pPr>
      <w:r w:rsidRPr="009B47BC">
        <w:rPr>
          <w:b/>
        </w:rPr>
        <w:t>Size of the room/space</w:t>
      </w:r>
      <w:r>
        <w:t xml:space="preserve"> – National Regulation 107 under the National Quality Framework states that: “</w:t>
      </w:r>
      <w:r w:rsidRPr="00766EE1">
        <w:rPr>
          <w:noProof/>
        </w:rPr>
        <w:t xml:space="preserve">Education and care service premises must have at least 3.25 square metres of unencumbered indoor space for each child being educated and cared for at the service …This facilitates a safe environment free from </w:t>
      </w:r>
      <w:r w:rsidRPr="00AE4454">
        <w:rPr>
          <w:noProof/>
        </w:rPr>
        <w:t>overcrowding,</w:t>
      </w:r>
      <w:r w:rsidRPr="00766EE1">
        <w:rPr>
          <w:noProof/>
        </w:rPr>
        <w:t xml:space="preserve"> and reduces the likelihood of health risks associated with cramped and confined spaces. Furniture in home corners, mobile open shelving offering toys and equipment directly to children, and chairs and tables are not considered to encumber the play space, as they are an integral part of children’s play area and are moveable</w:t>
      </w:r>
      <w:r>
        <w:t xml:space="preserve">”. More information on Standard Three: Physical Environment </w:t>
      </w:r>
      <w:r w:rsidR="00464D51">
        <w:t>can be found on the ACECQA website:</w:t>
      </w:r>
      <w:r w:rsidR="00464D51" w:rsidRPr="00464D51">
        <w:t xml:space="preserve"> </w:t>
      </w:r>
      <w:hyperlink r:id="rId44" w:history="1">
        <w:r w:rsidR="00464D51" w:rsidRPr="008452A7">
          <w:rPr>
            <w:rStyle w:val="Hyperlink"/>
          </w:rPr>
          <w:t>https://www.acecqa.gov.au/nqf/national-quality-standard/quality-area-3-physical-environment</w:t>
        </w:r>
      </w:hyperlink>
      <w:r w:rsidR="00464D51">
        <w:t xml:space="preserve"> </w:t>
      </w:r>
      <w:r>
        <w:t xml:space="preserve"> </w:t>
      </w:r>
    </w:p>
    <w:p w:rsidR="0051525F" w:rsidRDefault="0051525F" w:rsidP="009F1CF5">
      <w:pPr>
        <w:pStyle w:val="Bullets"/>
        <w:numPr>
          <w:ilvl w:val="0"/>
          <w:numId w:val="5"/>
        </w:numPr>
      </w:pPr>
      <w:r w:rsidRPr="009B47BC">
        <w:rPr>
          <w:b/>
        </w:rPr>
        <w:t>Location of the room/space in relation to the rest of the building</w:t>
      </w:r>
      <w:r>
        <w:t xml:space="preserve"> – children look forward to recreational time and their lunch and often consider these times to be their priority within the day. If any of this time is taken from them through no fault of their own such as their classroom </w:t>
      </w:r>
      <w:r w:rsidRPr="008E7980">
        <w:rPr>
          <w:noProof/>
        </w:rPr>
        <w:t>being</w:t>
      </w:r>
      <w:r>
        <w:t xml:space="preserve"> the furthest room from the playground, the </w:t>
      </w:r>
      <w:r w:rsidRPr="008E7980">
        <w:rPr>
          <w:noProof/>
        </w:rPr>
        <w:t>travelling</w:t>
      </w:r>
      <w:r>
        <w:t xml:space="preserve"> time reduces their free time which can cause children to become disgruntled. Equally, if their learning environment is the furthest from the canteen and they are always last in the queue because it takes them longer to get there, choice and quality </w:t>
      </w:r>
      <w:r>
        <w:lastRenderedPageBreak/>
        <w:t>of food can be reduced as all the best food is taken first, and again this can cause resentment and also problems in the afternoon</w:t>
      </w:r>
    </w:p>
    <w:p w:rsidR="0051525F" w:rsidRPr="009B47BC" w:rsidRDefault="0051525F" w:rsidP="009F1CF5">
      <w:pPr>
        <w:pStyle w:val="Bullets"/>
        <w:numPr>
          <w:ilvl w:val="0"/>
          <w:numId w:val="5"/>
        </w:numPr>
      </w:pPr>
      <w:r w:rsidRPr="009B47BC">
        <w:rPr>
          <w:b/>
        </w:rPr>
        <w:t>Quality and safety of outdoor space available</w:t>
      </w:r>
      <w:r>
        <w:t xml:space="preserve"> – page 76 of the Guide</w:t>
      </w:r>
      <w:r w:rsidR="00464D51">
        <w:t xml:space="preserve"> to the Education and Care Services National Law and the Education and Care Services National Regulations 2011</w:t>
      </w:r>
      <w:r w:rsidR="00464D51">
        <w:t xml:space="preserve"> </w:t>
      </w:r>
      <w:r>
        <w:t>contains the following information: “</w:t>
      </w:r>
      <w:r w:rsidRPr="00766EE1">
        <w:rPr>
          <w:noProof/>
        </w:rPr>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Outdoor environments should offer opportunities for learning through play, access to materials that stimulate investigation and reflection, as well as be enriched by natural resources and opportunities for </w:t>
      </w:r>
      <w:r w:rsidR="00464D51">
        <w:rPr>
          <w:noProof/>
        </w:rPr>
        <w:t>children to connect with nature</w:t>
      </w:r>
      <w:r>
        <w:t xml:space="preserve">” </w:t>
      </w:r>
    </w:p>
    <w:p w:rsidR="0051525F" w:rsidRDefault="0051525F" w:rsidP="009F1CF5">
      <w:pPr>
        <w:pStyle w:val="Bullets"/>
        <w:numPr>
          <w:ilvl w:val="0"/>
          <w:numId w:val="5"/>
        </w:numPr>
      </w:pPr>
      <w:r w:rsidRPr="009B47BC">
        <w:rPr>
          <w:b/>
        </w:rPr>
        <w:t>Use of outdoor space for specific activities</w:t>
      </w:r>
      <w:r>
        <w:t xml:space="preserve"> – outdoor space should provide children with opportunities </w:t>
      </w:r>
      <w:r w:rsidRPr="008E7980">
        <w:rPr>
          <w:noProof/>
        </w:rPr>
        <w:t>of</w:t>
      </w:r>
      <w:r>
        <w:t xml:space="preserve"> exploration, problem-solving, and creative expression and should include a diverse range of surfaces including:</w:t>
      </w:r>
    </w:p>
    <w:p w:rsidR="0051525F" w:rsidRPr="00F524EA" w:rsidRDefault="0051525F" w:rsidP="00F524EA">
      <w:pPr>
        <w:pStyle w:val="Bullets2"/>
      </w:pPr>
      <w:r w:rsidRPr="00F524EA">
        <w:t>sand</w:t>
      </w:r>
    </w:p>
    <w:p w:rsidR="0051525F" w:rsidRPr="00F524EA" w:rsidRDefault="0051525F" w:rsidP="00F524EA">
      <w:pPr>
        <w:pStyle w:val="Bullets2"/>
      </w:pPr>
      <w:r w:rsidRPr="00F524EA">
        <w:t>grass</w:t>
      </w:r>
    </w:p>
    <w:p w:rsidR="0051525F" w:rsidRPr="00F524EA" w:rsidRDefault="0051525F" w:rsidP="00F524EA">
      <w:pPr>
        <w:pStyle w:val="Bullets2"/>
      </w:pPr>
      <w:r w:rsidRPr="00F524EA">
        <w:t>mounds</w:t>
      </w:r>
    </w:p>
    <w:p w:rsidR="0051525F" w:rsidRPr="00F524EA" w:rsidRDefault="0051525F" w:rsidP="00F524EA">
      <w:pPr>
        <w:pStyle w:val="Bullets2"/>
      </w:pPr>
      <w:r w:rsidRPr="00F524EA">
        <w:rPr>
          <w:noProof/>
          <w:lang w:eastAsia="en-GB"/>
        </w:rPr>
        <w:drawing>
          <wp:anchor distT="0" distB="0" distL="114300" distR="114300" simplePos="0" relativeHeight="251748352" behindDoc="0" locked="0" layoutInCell="1" allowOverlap="1" wp14:anchorId="779BF714" wp14:editId="3562BA18">
            <wp:simplePos x="0" y="0"/>
            <wp:positionH relativeFrom="column">
              <wp:posOffset>4135755</wp:posOffset>
            </wp:positionH>
            <wp:positionV relativeFrom="paragraph">
              <wp:posOffset>8255</wp:posOffset>
            </wp:positionV>
            <wp:extent cx="2212340" cy="2360295"/>
            <wp:effectExtent l="0" t="0" r="0" b="190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ach_chair_umbrella_400_clr_8673.png"/>
                    <pic:cNvPicPr/>
                  </pic:nvPicPr>
                  <pic:blipFill>
                    <a:blip r:embed="rId45">
                      <a:extLst>
                        <a:ext uri="{28A0092B-C50C-407E-A947-70E740481C1C}">
                          <a14:useLocalDpi xmlns:a14="http://schemas.microsoft.com/office/drawing/2010/main" val="0"/>
                        </a:ext>
                      </a:extLst>
                    </a:blip>
                    <a:stretch>
                      <a:fillRect/>
                    </a:stretch>
                  </pic:blipFill>
                  <pic:spPr>
                    <a:xfrm>
                      <a:off x="0" y="0"/>
                      <a:ext cx="2212340" cy="2360295"/>
                    </a:xfrm>
                    <a:prstGeom prst="rect">
                      <a:avLst/>
                    </a:prstGeom>
                  </pic:spPr>
                </pic:pic>
              </a:graphicData>
            </a:graphic>
            <wp14:sizeRelH relativeFrom="margin">
              <wp14:pctWidth>0</wp14:pctWidth>
            </wp14:sizeRelH>
            <wp14:sizeRelV relativeFrom="margin">
              <wp14:pctHeight>0</wp14:pctHeight>
            </wp14:sizeRelV>
          </wp:anchor>
        </w:drawing>
      </w:r>
      <w:r w:rsidRPr="00F524EA">
        <w:t xml:space="preserve">hard surfaces </w:t>
      </w:r>
    </w:p>
    <w:p w:rsidR="0051525F" w:rsidRPr="00F524EA" w:rsidRDefault="0051525F" w:rsidP="00F524EA">
      <w:pPr>
        <w:pStyle w:val="Bullets2"/>
      </w:pPr>
      <w:r w:rsidRPr="00F524EA">
        <w:t>flat surfaces</w:t>
      </w:r>
    </w:p>
    <w:p w:rsidR="0051525F" w:rsidRDefault="0051525F" w:rsidP="009F1CF5">
      <w:pPr>
        <w:pStyle w:val="Bullets"/>
        <w:numPr>
          <w:ilvl w:val="0"/>
          <w:numId w:val="5"/>
        </w:numPr>
      </w:pPr>
      <w:r w:rsidRPr="00205E94">
        <w:rPr>
          <w:b/>
        </w:rPr>
        <w:t>Shade in the outdoor space</w:t>
      </w:r>
      <w:r>
        <w:t xml:space="preserve"> – section 167 of the National Law states that an education or care service must provide shade in outdoor areas to protect children from overexposure to </w:t>
      </w:r>
      <w:r w:rsidRPr="008E7980">
        <w:rPr>
          <w:noProof/>
        </w:rPr>
        <w:t>ultraviolet</w:t>
      </w:r>
      <w:r>
        <w:t xml:space="preserve"> radiation and the inherent risks of sunburn, dehydration, damage to eyes and skin cancer, whilst combining a balance of safe access to sunlight which stimulates the production of vitamin D which assists </w:t>
      </w:r>
      <w:r w:rsidRPr="00766EE1">
        <w:rPr>
          <w:noProof/>
        </w:rPr>
        <w:t>in the development and maintenance of healthy bones.</w:t>
      </w:r>
    </w:p>
    <w:p w:rsidR="0051525F" w:rsidRDefault="0051525F" w:rsidP="0051525F">
      <w:r>
        <w:t>Children should be observed and assessed in all the different learning environments to which they have access in order to form a holistic picture of their learning and development.</w:t>
      </w:r>
    </w:p>
    <w:p w:rsidR="0051525F" w:rsidRDefault="0051525F" w:rsidP="0051525F">
      <w:pPr>
        <w:pStyle w:val="BoldBulTight0"/>
      </w:pPr>
      <w:r>
        <w:t>Settings for observation may include:</w:t>
      </w:r>
    </w:p>
    <w:p w:rsidR="0051525F" w:rsidRPr="00F524EA" w:rsidRDefault="0051525F" w:rsidP="00F524EA">
      <w:pPr>
        <w:pStyle w:val="Bullets"/>
      </w:pPr>
      <w:r w:rsidRPr="00F524EA">
        <w:t>Different classrooms</w:t>
      </w:r>
    </w:p>
    <w:p w:rsidR="0051525F" w:rsidRPr="00F524EA" w:rsidRDefault="0051525F" w:rsidP="00F524EA">
      <w:pPr>
        <w:pStyle w:val="Bullets"/>
      </w:pPr>
      <w:r w:rsidRPr="00F524EA">
        <w:t>Communal areas within the establishment</w:t>
      </w:r>
    </w:p>
    <w:p w:rsidR="0051525F" w:rsidRPr="00F524EA" w:rsidRDefault="0051525F" w:rsidP="00F524EA">
      <w:pPr>
        <w:pStyle w:val="Bullets"/>
      </w:pPr>
      <w:r w:rsidRPr="00F524EA">
        <w:t>Canteen</w:t>
      </w:r>
    </w:p>
    <w:p w:rsidR="0051525F" w:rsidRPr="00F524EA" w:rsidRDefault="0051525F" w:rsidP="00F524EA">
      <w:pPr>
        <w:pStyle w:val="Bullets"/>
      </w:pPr>
      <w:r w:rsidRPr="00F524EA">
        <w:t>Playground – recreational time</w:t>
      </w:r>
    </w:p>
    <w:p w:rsidR="0051525F" w:rsidRPr="00F524EA" w:rsidRDefault="0051525F" w:rsidP="00F524EA">
      <w:pPr>
        <w:pStyle w:val="Bullets"/>
      </w:pPr>
      <w:r w:rsidRPr="00F524EA">
        <w:lastRenderedPageBreak/>
        <w:t>Large group gatherings such as assemblies</w:t>
      </w:r>
    </w:p>
    <w:p w:rsidR="0051525F" w:rsidRPr="00F524EA" w:rsidRDefault="0051525F" w:rsidP="00F524EA">
      <w:pPr>
        <w:pStyle w:val="Bullets"/>
      </w:pPr>
      <w:r w:rsidRPr="00F524EA">
        <w:t>Performance related environments</w:t>
      </w:r>
    </w:p>
    <w:p w:rsidR="0051525F" w:rsidRPr="00F524EA" w:rsidRDefault="0051525F" w:rsidP="00F524EA">
      <w:pPr>
        <w:pStyle w:val="Bullets"/>
      </w:pPr>
      <w:r w:rsidRPr="00F524EA">
        <w:t>Outdoor spaces performing various different activities</w:t>
      </w:r>
    </w:p>
    <w:p w:rsidR="0051525F" w:rsidRPr="00F524EA" w:rsidRDefault="0051525F" w:rsidP="00F524EA">
      <w:pPr>
        <w:pStyle w:val="Bullets"/>
      </w:pPr>
      <w:r w:rsidRPr="00F524EA">
        <w:t>Using practical equipment and settings in activities such as art, cooking, computers, technology, music, sport</w:t>
      </w:r>
    </w:p>
    <w:p w:rsidR="0051525F" w:rsidRPr="00F524EA" w:rsidRDefault="0051525F" w:rsidP="00F524EA">
      <w:pPr>
        <w:pStyle w:val="Bullets"/>
      </w:pPr>
      <w:r w:rsidRPr="00F524EA">
        <w:t>Excursions</w:t>
      </w:r>
    </w:p>
    <w:p w:rsidR="0051525F" w:rsidRPr="00F524EA" w:rsidRDefault="0051525F" w:rsidP="00F524EA">
      <w:pPr>
        <w:pStyle w:val="Bullets"/>
      </w:pPr>
      <w:r w:rsidRPr="00F524EA">
        <w:t>Assessments/examinations under exam conditions</w:t>
      </w:r>
    </w:p>
    <w:p w:rsidR="0045517A" w:rsidRPr="00F524EA" w:rsidRDefault="0051525F" w:rsidP="00F524EA">
      <w:pPr>
        <w:pStyle w:val="Bullets"/>
      </w:pPr>
      <w:r w:rsidRPr="00F524EA">
        <w:t>At home</w:t>
      </w:r>
    </w:p>
    <w:p w:rsidR="00397E76" w:rsidRDefault="0051525F" w:rsidP="00F524EA">
      <w:pPr>
        <w:pStyle w:val="Bullets"/>
      </w:pPr>
      <w:r w:rsidRPr="00F524EA">
        <w:t>At recreational clubs.</w:t>
      </w:r>
    </w:p>
    <w:p w:rsidR="0051525F" w:rsidRPr="00397E76" w:rsidRDefault="0051525F" w:rsidP="00397E76">
      <w:r w:rsidRPr="00397E76">
        <w:br w:type="page"/>
      </w:r>
    </w:p>
    <w:p w:rsidR="0045517A" w:rsidRDefault="0045517A" w:rsidP="0045517A">
      <w:pPr>
        <w:pStyle w:val="Heading3"/>
      </w:pPr>
      <w:bookmarkStart w:id="55" w:name="_Toc484438649"/>
      <w:r>
        <w:rPr>
          <w:noProof/>
          <w:lang w:eastAsia="en-GB"/>
        </w:rPr>
        <w:lastRenderedPageBreak/>
        <w:drawing>
          <wp:anchor distT="0" distB="0" distL="114300" distR="114300" simplePos="0" relativeHeight="251752448" behindDoc="1" locked="0" layoutInCell="1" allowOverlap="1" wp14:anchorId="2789FFEA" wp14:editId="742B7BA3">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55"/>
    </w:p>
    <w:p w:rsidR="0045517A" w:rsidRPr="00397E76" w:rsidRDefault="0045517A" w:rsidP="00397E76">
      <w:r w:rsidRPr="00397E76">
        <w:br w:type="page"/>
      </w:r>
    </w:p>
    <w:p w:rsidR="00994C40" w:rsidRPr="00397E76" w:rsidRDefault="00994C40" w:rsidP="00397E76">
      <w:pPr>
        <w:pStyle w:val="Heading2"/>
      </w:pPr>
      <w:bookmarkStart w:id="56" w:name="_Toc484438650"/>
      <w:r w:rsidRPr="00397E76">
        <w:lastRenderedPageBreak/>
        <w:t xml:space="preserve">1.4 – </w:t>
      </w:r>
      <w:r w:rsidR="00DA119A" w:rsidRPr="00397E76">
        <w:t>Include the voices of educators, children, peers, families and other professionals where appropriate</w:t>
      </w:r>
      <w:bookmarkEnd w:id="56"/>
    </w:p>
    <w:p w:rsidR="0045517A" w:rsidRDefault="0045517A" w:rsidP="0045517A">
      <w:pPr>
        <w:pStyle w:val="BoldBulTight0"/>
      </w:pPr>
    </w:p>
    <w:p w:rsidR="00F524EA" w:rsidRDefault="0045517A" w:rsidP="0045517A">
      <w:pPr>
        <w:pStyle w:val="BoldBulTight0"/>
      </w:pPr>
      <w:r w:rsidRPr="00766EE1">
        <w:rPr>
          <w:noProof/>
        </w:rPr>
        <w:t>By the end of this chapter, the learner should be able to:</w:t>
      </w:r>
    </w:p>
    <w:p w:rsidR="005C1F85" w:rsidRDefault="005C1F85" w:rsidP="005C1F85">
      <w:pPr>
        <w:pStyle w:val="Bullets"/>
      </w:pPr>
      <w:r>
        <w:t xml:space="preserve">Identify different methods that can be used to include the voices of </w:t>
      </w:r>
      <w:r w:rsidRPr="00397E76">
        <w:t>educators, children, peers, families and other professionals</w:t>
      </w:r>
      <w:r>
        <w:t xml:space="preserve"> when gathering information about the children under </w:t>
      </w:r>
      <w:r w:rsidR="009B0BA4">
        <w:t>their</w:t>
      </w:r>
      <w:r>
        <w:t xml:space="preserve"> care</w:t>
      </w:r>
    </w:p>
    <w:p w:rsidR="005C1F85" w:rsidRDefault="005C1F85" w:rsidP="005C1F85">
      <w:pPr>
        <w:pStyle w:val="Bullets"/>
      </w:pPr>
      <w:r>
        <w:t>Highlight the significance of seeking information from multiple perspectives to inform the learning of children.</w:t>
      </w:r>
    </w:p>
    <w:p w:rsidR="00F524EA" w:rsidRPr="00397E76" w:rsidRDefault="00F524EA" w:rsidP="00397E76">
      <w:pPr>
        <w:pStyle w:val="Heading3"/>
      </w:pPr>
      <w:bookmarkStart w:id="57" w:name="_Toc422752695"/>
      <w:bookmarkStart w:id="58" w:name="_Toc484438651"/>
      <w:r w:rsidRPr="00397E76">
        <w:t>Multiple perspectives</w:t>
      </w:r>
      <w:bookmarkEnd w:id="57"/>
      <w:bookmarkEnd w:id="58"/>
    </w:p>
    <w:p w:rsidR="00F524EA" w:rsidRPr="00F524EA" w:rsidRDefault="00F524EA" w:rsidP="00F524EA">
      <w:r w:rsidRPr="00F524EA">
        <w:t xml:space="preserve">When assessing the development and learning of the whole </w:t>
      </w:r>
      <w:r w:rsidRPr="00CA5CD3">
        <w:rPr>
          <w:noProof/>
        </w:rPr>
        <w:t>child</w:t>
      </w:r>
      <w:r w:rsidR="00CA5CD3">
        <w:rPr>
          <w:noProof/>
        </w:rPr>
        <w:t>,</w:t>
      </w:r>
      <w:r w:rsidRPr="00F524EA">
        <w:t xml:space="preserve"> it is important to remember that they are also developing and learning outside of your environment and setting and that for various reasons they may be doing so at a different rate in different social settings. You might find that a child is struggling to articulate or </w:t>
      </w:r>
      <w:r w:rsidRPr="008E7980">
        <w:rPr>
          <w:noProof/>
        </w:rPr>
        <w:t>verbalise</w:t>
      </w:r>
      <w:r w:rsidRPr="00F524EA">
        <w:t xml:space="preserve"> responses within your educational/care setting and this might lead you to believe that their vocabulary is limited. </w:t>
      </w:r>
      <w:r w:rsidRPr="008E7980">
        <w:rPr>
          <w:noProof/>
        </w:rPr>
        <w:t>However</w:t>
      </w:r>
      <w:r w:rsidR="008E7980">
        <w:rPr>
          <w:noProof/>
        </w:rPr>
        <w:t>,</w:t>
      </w:r>
      <w:r w:rsidRPr="00F524EA">
        <w:t xml:space="preserve"> on observing the child at home or in a recreational </w:t>
      </w:r>
      <w:r w:rsidRPr="008E7980">
        <w:rPr>
          <w:noProof/>
        </w:rPr>
        <w:t>setting</w:t>
      </w:r>
      <w:r w:rsidR="008E7980">
        <w:rPr>
          <w:noProof/>
        </w:rPr>
        <w:t>,</w:t>
      </w:r>
      <w:r w:rsidRPr="00F524EA">
        <w:t xml:space="preserve"> they may demonstrate competent communication skills and an extensive range of vocabulary. If you understand the reasons for the child being able to communicate effectively in this setting you can then use it to inform and modify the planning for the learning of this child within your environment.</w:t>
      </w:r>
    </w:p>
    <w:p w:rsidR="00F524EA" w:rsidRDefault="005C1F85" w:rsidP="00F524EA">
      <w:pPr>
        <w:pStyle w:val="BoldBulTight0"/>
      </w:pPr>
      <w:r>
        <w:rPr>
          <w:noProof/>
          <w:lang w:eastAsia="en-GB"/>
        </w:rPr>
        <w:drawing>
          <wp:anchor distT="0" distB="0" distL="114300" distR="114300" simplePos="0" relativeHeight="251798528" behindDoc="0" locked="0" layoutInCell="1" allowOverlap="1" wp14:anchorId="6683CA5A" wp14:editId="68F6BF47">
            <wp:simplePos x="0" y="0"/>
            <wp:positionH relativeFrom="column">
              <wp:posOffset>4076065</wp:posOffset>
            </wp:positionH>
            <wp:positionV relativeFrom="paragraph">
              <wp:posOffset>152400</wp:posOffset>
            </wp:positionV>
            <wp:extent cx="1704975" cy="1704975"/>
            <wp:effectExtent l="0" t="0" r="9525" b="9525"/>
            <wp:wrapSquare wrapText="bothSides"/>
            <wp:docPr id="68" name="Picture 68" descr="C:\Users\John\Desktop\Pictures\ArtWork\female_doctor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n\Desktop\Pictures\ArtWork\female_doctor_icon_800_wht.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24EA">
        <w:t>Multiple perspectives on the child’s learning may come from:</w:t>
      </w:r>
    </w:p>
    <w:p w:rsidR="00F524EA" w:rsidRPr="00F524EA" w:rsidRDefault="00F524EA" w:rsidP="00F524EA">
      <w:pPr>
        <w:pStyle w:val="Bullets"/>
      </w:pPr>
      <w:r w:rsidRPr="00F524EA">
        <w:t>Educators</w:t>
      </w:r>
    </w:p>
    <w:p w:rsidR="00F524EA" w:rsidRPr="00F524EA" w:rsidRDefault="00F524EA" w:rsidP="005C1F85">
      <w:pPr>
        <w:pStyle w:val="Bullets"/>
      </w:pPr>
      <w:r w:rsidRPr="00F524EA">
        <w:t>Children</w:t>
      </w:r>
      <w:r w:rsidR="005C1F85" w:rsidRPr="005C1F8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524EA" w:rsidRPr="00F524EA" w:rsidRDefault="00F524EA" w:rsidP="00F524EA">
      <w:pPr>
        <w:pStyle w:val="Bullets"/>
      </w:pPr>
      <w:r w:rsidRPr="00F524EA">
        <w:t>Peers</w:t>
      </w:r>
    </w:p>
    <w:p w:rsidR="00F524EA" w:rsidRPr="00F524EA" w:rsidRDefault="00F524EA" w:rsidP="00F524EA">
      <w:pPr>
        <w:pStyle w:val="Bullets"/>
      </w:pPr>
      <w:r w:rsidRPr="00F524EA">
        <w:t>Families</w:t>
      </w:r>
    </w:p>
    <w:p w:rsidR="00F524EA" w:rsidRPr="00F524EA" w:rsidRDefault="00F524EA" w:rsidP="00F524EA">
      <w:pPr>
        <w:pStyle w:val="Bullets"/>
      </w:pPr>
      <w:r w:rsidRPr="00F524EA">
        <w:t>Other professionals involved in the care of the children.</w:t>
      </w:r>
    </w:p>
    <w:p w:rsidR="00F524EA" w:rsidRPr="00F524EA" w:rsidRDefault="00F524EA" w:rsidP="00F524EA">
      <w:r w:rsidRPr="00F524EA">
        <w:t xml:space="preserve">It is important that assessments and observations are gathered over a significant period of time and </w:t>
      </w:r>
      <w:r w:rsidRPr="008E7980">
        <w:rPr>
          <w:noProof/>
        </w:rPr>
        <w:t>analysed</w:t>
      </w:r>
      <w:r w:rsidRPr="00F524EA">
        <w:t xml:space="preserve"> as a whole rather than in isolation in order to see the bigger picture of the child’s development and learning. It is also important to compare assessment data and records over time to determine whether the child has progressed, remained at the same level or regressed as there may be a number of external reasons for this such as changes to domestic circumstances, poor attendance, bullying and many more issues which may have a positive or negative impact on their development.</w:t>
      </w:r>
    </w:p>
    <w:p w:rsidR="00F524EA" w:rsidRDefault="00F524EA" w:rsidP="00F524EA">
      <w:pPr>
        <w:spacing w:after="0" w:line="240" w:lineRule="auto"/>
        <w:rPr>
          <w:b/>
        </w:rPr>
      </w:pPr>
      <w:r>
        <w:br w:type="page"/>
      </w:r>
    </w:p>
    <w:p w:rsidR="00F524EA" w:rsidRPr="003D152F" w:rsidRDefault="00F524EA" w:rsidP="00F524EA">
      <w:pPr>
        <w:pStyle w:val="BoldBulTight0"/>
      </w:pPr>
      <w:r>
        <w:lastRenderedPageBreak/>
        <w:t xml:space="preserve">The table below outlines the importance </w:t>
      </w:r>
      <w:r w:rsidRPr="008E7980">
        <w:rPr>
          <w:noProof/>
        </w:rPr>
        <w:t>for</w:t>
      </w:r>
      <w:r>
        <w:t xml:space="preserve"> including all those in contact with the children when gathering and documenting information about children:</w:t>
      </w:r>
    </w:p>
    <w:tbl>
      <w:tblPr>
        <w:tblStyle w:val="TableGrid"/>
        <w:tblW w:w="0" w:type="auto"/>
        <w:tblLook w:val="04A0" w:firstRow="1" w:lastRow="0" w:firstColumn="1" w:lastColumn="0" w:noHBand="0" w:noVBand="1"/>
      </w:tblPr>
      <w:tblGrid>
        <w:gridCol w:w="2235"/>
        <w:gridCol w:w="7313"/>
      </w:tblGrid>
      <w:tr w:rsidR="00F524EA" w:rsidTr="00F524EA">
        <w:tc>
          <w:tcPr>
            <w:tcW w:w="2235" w:type="dxa"/>
            <w:shd w:val="clear" w:color="auto" w:fill="E5B8B7" w:themeFill="accent2" w:themeFillTint="66"/>
          </w:tcPr>
          <w:p w:rsidR="00F524EA" w:rsidRPr="00F524EA" w:rsidRDefault="00F524EA" w:rsidP="00F524EA">
            <w:pPr>
              <w:spacing w:before="120" w:after="120" w:line="240" w:lineRule="auto"/>
              <w:rPr>
                <w:b/>
              </w:rPr>
            </w:pPr>
            <w:r w:rsidRPr="00F524EA">
              <w:rPr>
                <w:b/>
              </w:rPr>
              <w:t>Voice</w:t>
            </w:r>
          </w:p>
        </w:tc>
        <w:tc>
          <w:tcPr>
            <w:tcW w:w="7313" w:type="dxa"/>
            <w:shd w:val="clear" w:color="auto" w:fill="E5B8B7" w:themeFill="accent2" w:themeFillTint="66"/>
          </w:tcPr>
          <w:p w:rsidR="00F524EA" w:rsidRPr="00F524EA" w:rsidRDefault="00F524EA" w:rsidP="00F524EA">
            <w:pPr>
              <w:spacing w:before="120" w:after="120" w:line="240" w:lineRule="auto"/>
              <w:rPr>
                <w:b/>
              </w:rPr>
            </w:pPr>
            <w:r w:rsidRPr="00F524EA">
              <w:rPr>
                <w:b/>
              </w:rPr>
              <w:t>Relevance</w:t>
            </w:r>
          </w:p>
        </w:tc>
      </w:tr>
      <w:tr w:rsidR="00F524EA" w:rsidTr="00F524EA">
        <w:tc>
          <w:tcPr>
            <w:tcW w:w="2235" w:type="dxa"/>
          </w:tcPr>
          <w:p w:rsidR="00F524EA" w:rsidRPr="00F524EA" w:rsidRDefault="00F524EA" w:rsidP="00F524EA">
            <w:pPr>
              <w:spacing w:before="120" w:after="120" w:line="240" w:lineRule="auto"/>
            </w:pPr>
            <w:r w:rsidRPr="00F524EA">
              <w:t>Educators</w:t>
            </w:r>
          </w:p>
        </w:tc>
        <w:tc>
          <w:tcPr>
            <w:tcW w:w="7313" w:type="dxa"/>
          </w:tcPr>
          <w:p w:rsidR="00F524EA" w:rsidRPr="00F524EA" w:rsidRDefault="00F524EA" w:rsidP="00F524EA">
            <w:pPr>
              <w:spacing w:before="120" w:after="120" w:line="240" w:lineRule="auto"/>
            </w:pPr>
            <w:r w:rsidRPr="00F524EA">
              <w:t xml:space="preserve">As covered in the previous chapter, educators have the opportunity to observe and gather information about </w:t>
            </w:r>
            <w:r w:rsidRPr="00766EE1">
              <w:rPr>
                <w:noProof/>
              </w:rPr>
              <w:t>children over a period of time and in</w:t>
            </w:r>
            <w:r w:rsidRPr="00F524EA">
              <w:t xml:space="preserve"> different settings during which children are participating in a number of different activities. </w:t>
            </w:r>
          </w:p>
          <w:p w:rsidR="00F524EA" w:rsidRPr="00F524EA" w:rsidRDefault="00F524EA" w:rsidP="00F524EA">
            <w:pPr>
              <w:spacing w:before="120" w:after="120" w:line="240" w:lineRule="auto"/>
            </w:pPr>
            <w:r w:rsidRPr="00F524EA">
              <w:t>Educators have a good overall picture of how children are developing in the following areas:</w:t>
            </w:r>
          </w:p>
          <w:p w:rsidR="00F524EA" w:rsidRPr="00F524EA" w:rsidRDefault="00F524EA" w:rsidP="00F524EA">
            <w:pPr>
              <w:pStyle w:val="ListParagraph"/>
              <w:numPr>
                <w:ilvl w:val="0"/>
                <w:numId w:val="39"/>
              </w:numPr>
              <w:spacing w:before="120" w:after="120" w:line="240" w:lineRule="auto"/>
            </w:pPr>
            <w:r w:rsidRPr="00F524EA">
              <w:t>Physical development and wellbeing</w:t>
            </w:r>
          </w:p>
          <w:p w:rsidR="00F524EA" w:rsidRPr="00F524EA" w:rsidRDefault="00F524EA" w:rsidP="00F524EA">
            <w:pPr>
              <w:pStyle w:val="ListParagraph"/>
              <w:numPr>
                <w:ilvl w:val="0"/>
                <w:numId w:val="39"/>
              </w:numPr>
              <w:spacing w:before="120" w:after="120" w:line="240" w:lineRule="auto"/>
            </w:pPr>
            <w:r w:rsidRPr="00F524EA">
              <w:t xml:space="preserve">Cognitive development </w:t>
            </w:r>
          </w:p>
          <w:p w:rsidR="00F524EA" w:rsidRPr="00F524EA" w:rsidRDefault="00F524EA" w:rsidP="00F524EA">
            <w:pPr>
              <w:pStyle w:val="ListParagraph"/>
              <w:numPr>
                <w:ilvl w:val="0"/>
                <w:numId w:val="39"/>
              </w:numPr>
              <w:spacing w:before="120" w:after="120" w:line="240" w:lineRule="auto"/>
            </w:pPr>
            <w:r w:rsidRPr="00F524EA">
              <w:t>Social awareness and interacting with others</w:t>
            </w:r>
          </w:p>
          <w:p w:rsidR="00F524EA" w:rsidRPr="00F524EA" w:rsidRDefault="00F524EA" w:rsidP="00F524EA">
            <w:pPr>
              <w:pStyle w:val="ListParagraph"/>
              <w:numPr>
                <w:ilvl w:val="0"/>
                <w:numId w:val="39"/>
              </w:numPr>
              <w:spacing w:before="120" w:after="120" w:line="240" w:lineRule="auto"/>
            </w:pPr>
            <w:r w:rsidRPr="00F524EA">
              <w:t xml:space="preserve">Emotional intelligence </w:t>
            </w:r>
          </w:p>
          <w:p w:rsidR="00F524EA" w:rsidRPr="00F524EA" w:rsidRDefault="00F524EA" w:rsidP="00F524EA">
            <w:pPr>
              <w:pStyle w:val="ListParagraph"/>
              <w:numPr>
                <w:ilvl w:val="0"/>
                <w:numId w:val="39"/>
              </w:numPr>
              <w:spacing w:before="120" w:after="120" w:line="240" w:lineRule="auto"/>
            </w:pPr>
            <w:r w:rsidRPr="00F524EA">
              <w:t xml:space="preserve">Spiritual, moral and cultural awareness and development </w:t>
            </w:r>
          </w:p>
          <w:p w:rsidR="00F524EA" w:rsidRPr="00F524EA" w:rsidRDefault="00F524EA" w:rsidP="00F524EA">
            <w:pPr>
              <w:pStyle w:val="ListParagraph"/>
              <w:numPr>
                <w:ilvl w:val="0"/>
                <w:numId w:val="39"/>
              </w:numPr>
              <w:spacing w:before="120" w:after="120" w:line="240" w:lineRule="auto"/>
            </w:pPr>
            <w:r w:rsidRPr="008E7980">
              <w:rPr>
                <w:noProof/>
              </w:rPr>
              <w:t>Behaviour</w:t>
            </w:r>
            <w:r w:rsidRPr="00F524EA">
              <w:t xml:space="preserve"> for learning and responding to different situations and emotions </w:t>
            </w:r>
          </w:p>
          <w:p w:rsidR="00F524EA" w:rsidRPr="00F524EA" w:rsidRDefault="00F524EA" w:rsidP="00F524EA">
            <w:pPr>
              <w:pStyle w:val="ListParagraph"/>
              <w:numPr>
                <w:ilvl w:val="0"/>
                <w:numId w:val="39"/>
              </w:numPr>
              <w:spacing w:before="120" w:after="120" w:line="240" w:lineRule="auto"/>
            </w:pPr>
            <w:r w:rsidRPr="00F524EA">
              <w:t>Attitude towards learning</w:t>
            </w:r>
          </w:p>
          <w:p w:rsidR="00F524EA" w:rsidRPr="00F524EA" w:rsidRDefault="00F524EA" w:rsidP="00F524EA">
            <w:pPr>
              <w:pStyle w:val="ListParagraph"/>
              <w:numPr>
                <w:ilvl w:val="0"/>
                <w:numId w:val="39"/>
              </w:numPr>
              <w:spacing w:before="120" w:after="120" w:line="240" w:lineRule="auto"/>
              <w:rPr>
                <w:rStyle w:val="Strong"/>
                <w:bCs w:val="0"/>
              </w:rPr>
            </w:pPr>
            <w:r w:rsidRPr="00F524EA">
              <w:t>Interests and talents.</w:t>
            </w:r>
          </w:p>
        </w:tc>
      </w:tr>
      <w:tr w:rsidR="00F524EA" w:rsidTr="00F524EA">
        <w:tc>
          <w:tcPr>
            <w:tcW w:w="2235" w:type="dxa"/>
          </w:tcPr>
          <w:p w:rsidR="00F524EA" w:rsidRPr="00F524EA" w:rsidRDefault="00F524EA" w:rsidP="00F524EA">
            <w:pPr>
              <w:spacing w:before="120" w:after="120" w:line="240" w:lineRule="auto"/>
            </w:pPr>
            <w:r w:rsidRPr="00F524EA">
              <w:t>Children</w:t>
            </w:r>
          </w:p>
        </w:tc>
        <w:tc>
          <w:tcPr>
            <w:tcW w:w="7313" w:type="dxa"/>
          </w:tcPr>
          <w:p w:rsidR="00F524EA" w:rsidRPr="00F524EA" w:rsidRDefault="00F524EA" w:rsidP="00F524EA">
            <w:pPr>
              <w:spacing w:before="120" w:after="120" w:line="240" w:lineRule="auto"/>
              <w:rPr>
                <w:b/>
              </w:rPr>
            </w:pPr>
            <w:r w:rsidRPr="00F524EA">
              <w:rPr>
                <w:b/>
              </w:rPr>
              <w:t>Standard 5 of the National Quality Standards concerns relationships with children and states, amongst other things:</w:t>
            </w:r>
          </w:p>
          <w:p w:rsidR="00F2510D" w:rsidRDefault="00F2510D" w:rsidP="00F524EA">
            <w:pPr>
              <w:pStyle w:val="ListParagraph"/>
              <w:numPr>
                <w:ilvl w:val="0"/>
                <w:numId w:val="40"/>
              </w:numPr>
              <w:spacing w:before="120" w:after="120" w:line="240" w:lineRule="auto"/>
            </w:pPr>
            <w:r w:rsidRPr="00F2510D">
              <w:rPr>
                <w:noProof/>
              </w:rPr>
              <w:t>The dignity and rights</w:t>
            </w:r>
            <w:r>
              <w:rPr>
                <w:noProof/>
              </w:rPr>
              <w:t xml:space="preserve"> of every child are maintained</w:t>
            </w:r>
          </w:p>
          <w:p w:rsidR="00F2510D" w:rsidRDefault="00F2510D" w:rsidP="00F524EA">
            <w:pPr>
              <w:pStyle w:val="ListParagraph"/>
              <w:numPr>
                <w:ilvl w:val="0"/>
                <w:numId w:val="40"/>
              </w:numPr>
              <w:spacing w:before="120" w:after="120" w:line="240" w:lineRule="auto"/>
            </w:pPr>
            <w:r w:rsidRPr="00F2510D">
              <w:t>Each child is supported to build and maintain sensiti</w:t>
            </w:r>
            <w:r>
              <w:t>ve and responsive relationships</w:t>
            </w:r>
          </w:p>
          <w:p w:rsidR="00F524EA" w:rsidRPr="00F524EA" w:rsidRDefault="00F524EA" w:rsidP="00F524EA">
            <w:pPr>
              <w:pStyle w:val="ListParagraph"/>
              <w:numPr>
                <w:ilvl w:val="0"/>
                <w:numId w:val="40"/>
              </w:numPr>
              <w:spacing w:before="120" w:after="120" w:line="240" w:lineRule="auto"/>
            </w:pPr>
            <w:r w:rsidRPr="00F524EA">
              <w:t xml:space="preserve">Each child is supported to </w:t>
            </w:r>
            <w:r w:rsidR="00F2510D">
              <w:t>regulate</w:t>
            </w:r>
            <w:r w:rsidRPr="00F524EA">
              <w:t xml:space="preserve"> their own </w:t>
            </w:r>
            <w:r w:rsidRPr="008E7980">
              <w:rPr>
                <w:noProof/>
              </w:rPr>
              <w:t>behaviour</w:t>
            </w:r>
            <w:r w:rsidRPr="00F524EA">
              <w:t xml:space="preserve">, respond appropriately to the </w:t>
            </w:r>
            <w:r w:rsidRPr="008E7980">
              <w:rPr>
                <w:noProof/>
              </w:rPr>
              <w:t>behaviour</w:t>
            </w:r>
            <w:r w:rsidRPr="00F524EA">
              <w:t xml:space="preserve"> of others and communicate effectively to resolve conflicts.</w:t>
            </w:r>
          </w:p>
          <w:p w:rsidR="00F524EA" w:rsidRPr="00F524EA" w:rsidRDefault="00F524EA" w:rsidP="00F524EA">
            <w:pPr>
              <w:spacing w:before="120" w:after="120" w:line="240" w:lineRule="auto"/>
              <w:rPr>
                <w:b/>
              </w:rPr>
            </w:pPr>
            <w:r w:rsidRPr="00F524EA">
              <w:rPr>
                <w:b/>
              </w:rPr>
              <w:t>This supports the following outcomes of the Early Years Framework:</w:t>
            </w:r>
          </w:p>
          <w:p w:rsidR="00F524EA" w:rsidRPr="00F524EA" w:rsidRDefault="00F524EA" w:rsidP="00F524EA">
            <w:pPr>
              <w:pStyle w:val="ListParagraph"/>
              <w:numPr>
                <w:ilvl w:val="0"/>
                <w:numId w:val="41"/>
              </w:numPr>
              <w:spacing w:before="120" w:after="120" w:line="240" w:lineRule="auto"/>
            </w:pPr>
            <w:r w:rsidRPr="00F524EA">
              <w:t>Children are connected with and contribute to his or her world</w:t>
            </w:r>
          </w:p>
          <w:p w:rsidR="00F524EA" w:rsidRPr="00F524EA" w:rsidRDefault="00F524EA" w:rsidP="00F524EA">
            <w:pPr>
              <w:pStyle w:val="ListParagraph"/>
              <w:numPr>
                <w:ilvl w:val="0"/>
                <w:numId w:val="41"/>
              </w:numPr>
              <w:spacing w:before="120" w:after="120" w:line="240" w:lineRule="auto"/>
            </w:pPr>
            <w:r w:rsidRPr="00F524EA">
              <w:t>Children are confident and involved learners</w:t>
            </w:r>
          </w:p>
          <w:p w:rsidR="00F524EA" w:rsidRPr="00F524EA" w:rsidRDefault="00F524EA" w:rsidP="00F524EA">
            <w:pPr>
              <w:pStyle w:val="ListParagraph"/>
              <w:numPr>
                <w:ilvl w:val="0"/>
                <w:numId w:val="41"/>
              </w:numPr>
              <w:spacing w:before="120" w:after="120" w:line="240" w:lineRule="auto"/>
            </w:pPr>
            <w:r w:rsidRPr="00F524EA">
              <w:t>Children are effective communicators.</w:t>
            </w:r>
          </w:p>
          <w:p w:rsidR="00F524EA" w:rsidRPr="00F524EA" w:rsidRDefault="00F524EA" w:rsidP="00F524EA">
            <w:pPr>
              <w:spacing w:before="120" w:after="120" w:line="240" w:lineRule="auto"/>
            </w:pPr>
            <w:r w:rsidRPr="00F524EA">
              <w:t>By encouraging children to reflect upon their own learning and contribute to the information that informs the planning and support of their future educational program, you are helping them to take responsibility for and enjoyment in their development and progress.</w:t>
            </w:r>
          </w:p>
          <w:p w:rsidR="00F524EA" w:rsidRPr="00F524EA" w:rsidRDefault="00F524EA" w:rsidP="00464D51">
            <w:pPr>
              <w:spacing w:before="120" w:after="120" w:line="240" w:lineRule="auto"/>
            </w:pPr>
            <w:r w:rsidRPr="00F524EA">
              <w:t xml:space="preserve">More information on Standard 5 of the National Quality Standards can be found </w:t>
            </w:r>
            <w:r w:rsidR="00464D51">
              <w:t xml:space="preserve">at: </w:t>
            </w:r>
            <w:hyperlink r:id="rId47" w:history="1">
              <w:r w:rsidR="00464D51" w:rsidRPr="008452A7">
                <w:rPr>
                  <w:rStyle w:val="Hyperlink"/>
                </w:rPr>
                <w:t>https://www.acecqa.gov.au/nqf/national-quality-standard/quality-area-5-relationships-with-children</w:t>
              </w:r>
            </w:hyperlink>
            <w:r w:rsidR="00464D51">
              <w:t xml:space="preserve"> </w:t>
            </w:r>
          </w:p>
        </w:tc>
      </w:tr>
      <w:tr w:rsidR="00F524EA" w:rsidTr="00F524EA">
        <w:tc>
          <w:tcPr>
            <w:tcW w:w="2235" w:type="dxa"/>
          </w:tcPr>
          <w:p w:rsidR="00F524EA" w:rsidRPr="00F524EA" w:rsidRDefault="00F524EA" w:rsidP="00F524EA">
            <w:pPr>
              <w:spacing w:before="120" w:after="120" w:line="240" w:lineRule="auto"/>
            </w:pPr>
            <w:r w:rsidRPr="00F524EA">
              <w:t>Peers</w:t>
            </w:r>
          </w:p>
        </w:tc>
        <w:tc>
          <w:tcPr>
            <w:tcW w:w="7313" w:type="dxa"/>
          </w:tcPr>
          <w:p w:rsidR="00F524EA" w:rsidRPr="00F524EA" w:rsidRDefault="00F524EA" w:rsidP="00F524EA">
            <w:pPr>
              <w:spacing w:before="120" w:after="120" w:line="240" w:lineRule="auto"/>
            </w:pPr>
            <w:r w:rsidRPr="00F524EA">
              <w:t xml:space="preserve">The views and knowledge about a child from the perspective of their peers can provide insight and understanding that may not be ascertained by adults from observation or assessment because adults are not children and do not view </w:t>
            </w:r>
            <w:r w:rsidRPr="00F524EA">
              <w:lastRenderedPageBreak/>
              <w:t xml:space="preserve">other children in the same way as a child views another child. </w:t>
            </w:r>
            <w:r w:rsidRPr="00766EE1">
              <w:rPr>
                <w:noProof/>
              </w:rPr>
              <w:t>Adults do not interact with children on the same level as</w:t>
            </w:r>
            <w:r w:rsidRPr="00F524EA">
              <w:t xml:space="preserve"> do other children and are often not privy to the true nature of the child because children behave differently towards one another when adults are not present or are out of </w:t>
            </w:r>
            <w:r w:rsidRPr="00AE4454">
              <w:rPr>
                <w:noProof/>
              </w:rPr>
              <w:t>ear shot</w:t>
            </w:r>
            <w:r w:rsidRPr="00F524EA">
              <w:t xml:space="preserve">. </w:t>
            </w:r>
          </w:p>
          <w:p w:rsidR="00F524EA" w:rsidRPr="00464D51" w:rsidRDefault="00F524EA" w:rsidP="00F524EA">
            <w:pPr>
              <w:spacing w:before="120" w:after="120" w:line="240" w:lineRule="auto"/>
            </w:pPr>
            <w:r w:rsidRPr="00F524EA">
              <w:t xml:space="preserve">The voice and view of peers </w:t>
            </w:r>
            <w:r w:rsidR="008E7980">
              <w:rPr>
                <w:noProof/>
              </w:rPr>
              <w:t>are</w:t>
            </w:r>
            <w:r w:rsidRPr="00F524EA">
              <w:t xml:space="preserve"> most notable in terms of how the </w:t>
            </w:r>
            <w:r w:rsidRPr="008E7980">
              <w:rPr>
                <w:noProof/>
              </w:rPr>
              <w:t>behaviour</w:t>
            </w:r>
            <w:r w:rsidRPr="00F524EA">
              <w:t xml:space="preserve">, </w:t>
            </w:r>
            <w:r w:rsidRPr="008E7980">
              <w:rPr>
                <w:noProof/>
              </w:rPr>
              <w:t>actions</w:t>
            </w:r>
            <w:r w:rsidRPr="00F524EA">
              <w:t xml:space="preserve"> and personalities of another child affect others around them. For example, a child who is very loud and confident in group activities and settings may prevent a shyer and more nervous child from participating for fear of what the other child might say about them. </w:t>
            </w:r>
            <w:r w:rsidRPr="00766EE1">
              <w:rPr>
                <w:noProof/>
              </w:rPr>
              <w:t>This may not be immediately obvious to the</w:t>
            </w:r>
            <w:r w:rsidRPr="00F524EA">
              <w:t xml:space="preserve"> educator/carer. It also gives an insight into the needs of the </w:t>
            </w:r>
            <w:r w:rsidRPr="00464D51">
              <w:t>peer giving their view.</w:t>
            </w:r>
          </w:p>
          <w:p w:rsidR="00F524EA" w:rsidRPr="00464D51" w:rsidRDefault="00F524EA" w:rsidP="00F524EA">
            <w:pPr>
              <w:spacing w:before="120" w:after="120" w:line="240" w:lineRule="auto"/>
              <w:rPr>
                <w:b/>
              </w:rPr>
            </w:pPr>
            <w:r w:rsidRPr="00464D51">
              <w:rPr>
                <w:b/>
              </w:rPr>
              <w:t>Standard 5 of the National Quality Standards also states:</w:t>
            </w:r>
          </w:p>
          <w:p w:rsidR="00F524EA" w:rsidRPr="00F524EA" w:rsidRDefault="00F2510D" w:rsidP="00F524EA">
            <w:pPr>
              <w:pStyle w:val="ListParagraph"/>
              <w:numPr>
                <w:ilvl w:val="0"/>
                <w:numId w:val="43"/>
              </w:numPr>
              <w:spacing w:before="120" w:after="120" w:line="240" w:lineRule="auto"/>
              <w:rPr>
                <w:rStyle w:val="Strong"/>
                <w:bCs w:val="0"/>
              </w:rPr>
            </w:pPr>
            <w:r w:rsidRPr="00464D51">
              <w:t>Children are supported to collaborate, learn from and help each other.</w:t>
            </w:r>
          </w:p>
        </w:tc>
      </w:tr>
      <w:tr w:rsidR="00F524EA" w:rsidTr="00F524EA">
        <w:tc>
          <w:tcPr>
            <w:tcW w:w="2235" w:type="dxa"/>
          </w:tcPr>
          <w:p w:rsidR="00F524EA" w:rsidRPr="00F524EA" w:rsidRDefault="00F524EA" w:rsidP="00F524EA">
            <w:pPr>
              <w:spacing w:before="120" w:after="120" w:line="240" w:lineRule="auto"/>
            </w:pPr>
            <w:r w:rsidRPr="00F524EA">
              <w:lastRenderedPageBreak/>
              <w:t>Families</w:t>
            </w:r>
          </w:p>
        </w:tc>
        <w:tc>
          <w:tcPr>
            <w:tcW w:w="7313" w:type="dxa"/>
          </w:tcPr>
          <w:p w:rsidR="00F524EA" w:rsidRPr="00F524EA" w:rsidRDefault="00F524EA" w:rsidP="00F524EA">
            <w:pPr>
              <w:spacing w:before="120" w:after="120" w:line="240" w:lineRule="auto"/>
              <w:rPr>
                <w:b/>
              </w:rPr>
            </w:pPr>
            <w:r w:rsidRPr="00F524EA">
              <w:rPr>
                <w:b/>
              </w:rPr>
              <w:t>Standard 6 of the National Quality Standards is concerned with collaborative partnerships with families and communities and, amongst other things, states:</w:t>
            </w:r>
          </w:p>
          <w:p w:rsidR="00F524EA" w:rsidRPr="00F524EA" w:rsidRDefault="00464D51" w:rsidP="00F524EA">
            <w:pPr>
              <w:pStyle w:val="ListParagraph"/>
              <w:numPr>
                <w:ilvl w:val="0"/>
                <w:numId w:val="44"/>
              </w:numPr>
              <w:spacing w:before="120" w:after="120" w:line="240" w:lineRule="auto"/>
            </w:pPr>
            <w:r w:rsidRPr="00464D51">
              <w:rPr>
                <w:noProof/>
              </w:rPr>
              <w:t xml:space="preserve">Families are supported from enrolment to be involved in the service and </w:t>
            </w:r>
            <w:r>
              <w:rPr>
                <w:noProof/>
              </w:rPr>
              <w:t>contribute to service decisions</w:t>
            </w:r>
          </w:p>
          <w:p w:rsidR="00F524EA" w:rsidRPr="00F524EA" w:rsidRDefault="00464D51" w:rsidP="00F524EA">
            <w:pPr>
              <w:pStyle w:val="ListParagraph"/>
              <w:numPr>
                <w:ilvl w:val="0"/>
                <w:numId w:val="44"/>
              </w:numPr>
              <w:spacing w:before="120" w:after="120" w:line="240" w:lineRule="auto"/>
            </w:pPr>
            <w:r w:rsidRPr="00464D51">
              <w:t>The expertise, culture, values and beliefs of families are respected and families share in decision-making about their child’s learning and wellbeing.</w:t>
            </w:r>
          </w:p>
          <w:p w:rsidR="00F524EA" w:rsidRPr="00F524EA" w:rsidRDefault="00F524EA" w:rsidP="00F524EA">
            <w:pPr>
              <w:spacing w:before="120" w:after="120" w:line="240" w:lineRule="auto"/>
            </w:pPr>
            <w:r w:rsidRPr="00766EE1">
              <w:rPr>
                <w:noProof/>
              </w:rPr>
              <w:t>Families know their children better than anyone and</w:t>
            </w:r>
            <w:r w:rsidRPr="00F524EA">
              <w:t xml:space="preserve"> can provide valuable information about the child that may not be directly linked to their learning or </w:t>
            </w:r>
            <w:r w:rsidRPr="00CA5CD3">
              <w:rPr>
                <w:noProof/>
              </w:rPr>
              <w:t>progress</w:t>
            </w:r>
            <w:r w:rsidR="00CA5CD3">
              <w:rPr>
                <w:noProof/>
              </w:rPr>
              <w:t>,</w:t>
            </w:r>
            <w:r w:rsidRPr="00F524EA">
              <w:t xml:space="preserve"> but that may be having a huge impact on it such as domestic issues, medical conditions, anxieties, </w:t>
            </w:r>
            <w:r w:rsidRPr="00CA5CD3">
              <w:rPr>
                <w:noProof/>
              </w:rPr>
              <w:t>interests</w:t>
            </w:r>
            <w:r w:rsidR="00CA5CD3">
              <w:rPr>
                <w:noProof/>
              </w:rPr>
              <w:t>,</w:t>
            </w:r>
            <w:r w:rsidRPr="00F524EA">
              <w:t xml:space="preserve"> etc. </w:t>
            </w:r>
          </w:p>
          <w:p w:rsidR="00F524EA" w:rsidRPr="00F524EA" w:rsidRDefault="00F524EA" w:rsidP="00F524EA">
            <w:pPr>
              <w:spacing w:before="120" w:after="120" w:line="240" w:lineRule="auto"/>
            </w:pPr>
            <w:r w:rsidRPr="00F524EA">
              <w:t xml:space="preserve">Children are also more likely to confide in their parents/carers about things that are worrying them within the care/educational setting than with the educator because they cannot or do not know how to articulate the problem. </w:t>
            </w:r>
          </w:p>
          <w:p w:rsidR="00F524EA" w:rsidRPr="00302E09" w:rsidRDefault="00F524EA" w:rsidP="00F524EA">
            <w:pPr>
              <w:spacing w:before="120" w:after="120" w:line="240" w:lineRule="auto"/>
              <w:rPr>
                <w:rStyle w:val="Strong"/>
                <w:bCs w:val="0"/>
              </w:rPr>
            </w:pPr>
            <w:r w:rsidRPr="00F524EA">
              <w:t xml:space="preserve">Input and support from families in their child’s learning </w:t>
            </w:r>
            <w:r w:rsidRPr="008E7980">
              <w:rPr>
                <w:noProof/>
              </w:rPr>
              <w:t>is</w:t>
            </w:r>
            <w:r w:rsidRPr="00F524EA">
              <w:t xml:space="preserve"> crucial to the success of the child because they see that all involved in their care are collaborating in an open dialogue </w:t>
            </w:r>
            <w:r w:rsidRPr="00766EE1">
              <w:rPr>
                <w:noProof/>
              </w:rPr>
              <w:t>to ensure that they make as much progress</w:t>
            </w:r>
            <w:r w:rsidRPr="00F524EA">
              <w:t xml:space="preserve"> as possible.</w:t>
            </w:r>
          </w:p>
        </w:tc>
      </w:tr>
      <w:tr w:rsidR="00F524EA" w:rsidTr="00F524EA">
        <w:tc>
          <w:tcPr>
            <w:tcW w:w="2235" w:type="dxa"/>
          </w:tcPr>
          <w:p w:rsidR="00F524EA" w:rsidRPr="00F524EA" w:rsidRDefault="00F524EA" w:rsidP="00F524EA">
            <w:pPr>
              <w:spacing w:before="120" w:after="120" w:line="240" w:lineRule="auto"/>
            </w:pPr>
            <w:r w:rsidRPr="00F524EA">
              <w:t>Other professionals</w:t>
            </w:r>
          </w:p>
        </w:tc>
        <w:tc>
          <w:tcPr>
            <w:tcW w:w="7313" w:type="dxa"/>
          </w:tcPr>
          <w:p w:rsidR="00F524EA" w:rsidRPr="00F524EA" w:rsidRDefault="00F524EA" w:rsidP="00F524EA">
            <w:pPr>
              <w:spacing w:before="120" w:after="120" w:line="240" w:lineRule="auto"/>
              <w:rPr>
                <w:b/>
              </w:rPr>
            </w:pPr>
            <w:r w:rsidRPr="00F524EA">
              <w:rPr>
                <w:b/>
              </w:rPr>
              <w:t>Standard 6.3 of the National Quality Standards specifically states:</w:t>
            </w:r>
          </w:p>
          <w:p w:rsidR="00F524EA" w:rsidRPr="00F524EA" w:rsidRDefault="00464D51" w:rsidP="00F524EA">
            <w:pPr>
              <w:pStyle w:val="ListParagraph"/>
              <w:numPr>
                <w:ilvl w:val="0"/>
                <w:numId w:val="45"/>
              </w:numPr>
              <w:spacing w:before="120" w:after="120" w:line="240" w:lineRule="auto"/>
            </w:pPr>
            <w:r w:rsidRPr="00464D51">
              <w:rPr>
                <w:noProof/>
              </w:rPr>
              <w:t>Collaborative partnerships enhance children’s inclusion, learning and wellbeing</w:t>
            </w:r>
            <w:r w:rsidR="00F524EA" w:rsidRPr="00766EE1">
              <w:rPr>
                <w:noProof/>
              </w:rPr>
              <w:t>:</w:t>
            </w:r>
          </w:p>
          <w:p w:rsidR="00F524EA" w:rsidRPr="00F524EA" w:rsidRDefault="00464D51" w:rsidP="00F524EA">
            <w:pPr>
              <w:pStyle w:val="ListParagraph"/>
              <w:numPr>
                <w:ilvl w:val="0"/>
                <w:numId w:val="46"/>
              </w:numPr>
              <w:spacing w:before="120" w:after="120" w:line="240" w:lineRule="auto"/>
            </w:pPr>
            <w:r>
              <w:t>c</w:t>
            </w:r>
            <w:r w:rsidRPr="00464D51">
              <w:t>ontinuity of learning and transitions for each child are supported by sharing information and clarifying responsibilities</w:t>
            </w:r>
          </w:p>
          <w:p w:rsidR="00F524EA" w:rsidRPr="00766EE1" w:rsidRDefault="00464D51" w:rsidP="00F524EA">
            <w:pPr>
              <w:pStyle w:val="ListParagraph"/>
              <w:numPr>
                <w:ilvl w:val="0"/>
                <w:numId w:val="46"/>
              </w:numPr>
              <w:spacing w:before="120" w:after="120" w:line="240" w:lineRule="auto"/>
              <w:rPr>
                <w:noProof/>
              </w:rPr>
            </w:pPr>
            <w:r>
              <w:rPr>
                <w:noProof/>
              </w:rPr>
              <w:t>e</w:t>
            </w:r>
            <w:r w:rsidRPr="00464D51">
              <w:rPr>
                <w:noProof/>
              </w:rPr>
              <w:t>ffective partnerships support children’s access, inclusion and participation in the program</w:t>
            </w:r>
          </w:p>
          <w:p w:rsidR="00F524EA" w:rsidRPr="00F524EA" w:rsidRDefault="00464D51" w:rsidP="00464D51">
            <w:pPr>
              <w:pStyle w:val="ListParagraph"/>
              <w:numPr>
                <w:ilvl w:val="0"/>
                <w:numId w:val="46"/>
              </w:numPr>
              <w:spacing w:before="120" w:after="120" w:line="240" w:lineRule="auto"/>
            </w:pPr>
            <w:r>
              <w:rPr>
                <w:noProof/>
              </w:rPr>
              <w:t>t</w:t>
            </w:r>
            <w:r w:rsidRPr="00464D51">
              <w:rPr>
                <w:noProof/>
              </w:rPr>
              <w:t>he service builds relationships and engages with its local community</w:t>
            </w:r>
            <w:r w:rsidR="00F524EA" w:rsidRPr="00F524EA">
              <w:t>.</w:t>
            </w:r>
          </w:p>
          <w:p w:rsidR="00F524EA" w:rsidRPr="00F524EA" w:rsidRDefault="00F524EA" w:rsidP="00F524EA">
            <w:pPr>
              <w:spacing w:before="120" w:after="120" w:line="240" w:lineRule="auto"/>
            </w:pPr>
            <w:r w:rsidRPr="00F524EA">
              <w:t xml:space="preserve">More information on Standard 6 can be found </w:t>
            </w:r>
            <w:r w:rsidR="00464D51">
              <w:t xml:space="preserve">at </w:t>
            </w:r>
            <w:hyperlink r:id="rId48" w:history="1">
              <w:r w:rsidR="00464D51" w:rsidRPr="008452A7">
                <w:rPr>
                  <w:rStyle w:val="Hyperlink"/>
                </w:rPr>
                <w:t>https://www.acecqa.gov.au/nqf/national-quality-standard/quality-area-6-collaborative-partnership-with-families-and-communities</w:t>
              </w:r>
            </w:hyperlink>
            <w:r w:rsidR="00464D51">
              <w:t xml:space="preserve"> </w:t>
            </w:r>
          </w:p>
          <w:p w:rsidR="00F524EA" w:rsidRPr="00F524EA" w:rsidRDefault="00F524EA" w:rsidP="00F524EA">
            <w:pPr>
              <w:spacing w:before="120" w:after="120" w:line="240" w:lineRule="auto"/>
            </w:pPr>
            <w:r w:rsidRPr="00F524EA">
              <w:lastRenderedPageBreak/>
              <w:t xml:space="preserve">There may be a wide variety of other agencies and professionals involved in the care of the child who </w:t>
            </w:r>
            <w:r w:rsidRPr="008E7980">
              <w:rPr>
                <w:noProof/>
              </w:rPr>
              <w:t>have</w:t>
            </w:r>
            <w:r w:rsidRPr="00F524EA">
              <w:t xml:space="preserve"> important information that could be used to inform planning for the improvement of their learning and inclusion. Just as you would encourage information from these </w:t>
            </w:r>
            <w:r w:rsidRPr="00CA5CD3">
              <w:rPr>
                <w:noProof/>
              </w:rPr>
              <w:t>professionals</w:t>
            </w:r>
            <w:r w:rsidR="00CA5CD3">
              <w:rPr>
                <w:noProof/>
              </w:rPr>
              <w:t>,</w:t>
            </w:r>
            <w:r w:rsidRPr="00F524EA">
              <w:t xml:space="preserve"> you should also share the information you have gathered on the child with them to help inform their own decision-making processes.</w:t>
            </w:r>
          </w:p>
          <w:p w:rsidR="00F524EA" w:rsidRPr="00F524EA" w:rsidRDefault="00F524EA" w:rsidP="00F524EA">
            <w:pPr>
              <w:pStyle w:val="ListParagraph"/>
              <w:numPr>
                <w:ilvl w:val="0"/>
                <w:numId w:val="45"/>
              </w:numPr>
              <w:spacing w:before="120" w:after="120" w:line="240" w:lineRule="auto"/>
            </w:pPr>
            <w:r w:rsidRPr="00F524EA">
              <w:t>Other professionals may include:</w:t>
            </w:r>
          </w:p>
          <w:p w:rsidR="00F524EA" w:rsidRPr="00F524EA" w:rsidRDefault="00F524EA" w:rsidP="00F524EA">
            <w:pPr>
              <w:pStyle w:val="ListParagraph"/>
              <w:numPr>
                <w:ilvl w:val="0"/>
                <w:numId w:val="47"/>
              </w:numPr>
              <w:spacing w:before="120" w:after="120" w:line="240" w:lineRule="auto"/>
            </w:pPr>
            <w:r w:rsidRPr="00F524EA">
              <w:t>health</w:t>
            </w:r>
          </w:p>
          <w:p w:rsidR="00F524EA" w:rsidRPr="00F524EA" w:rsidRDefault="00F524EA" w:rsidP="00F524EA">
            <w:pPr>
              <w:pStyle w:val="ListParagraph"/>
              <w:numPr>
                <w:ilvl w:val="0"/>
                <w:numId w:val="47"/>
              </w:numPr>
              <w:spacing w:before="120" w:after="120" w:line="240" w:lineRule="auto"/>
            </w:pPr>
            <w:r w:rsidRPr="00F524EA">
              <w:t>social services</w:t>
            </w:r>
          </w:p>
          <w:p w:rsidR="00F524EA" w:rsidRPr="00F524EA" w:rsidRDefault="00F524EA" w:rsidP="00F524EA">
            <w:pPr>
              <w:pStyle w:val="ListParagraph"/>
              <w:numPr>
                <w:ilvl w:val="0"/>
                <w:numId w:val="47"/>
              </w:numPr>
              <w:spacing w:before="120" w:after="120" w:line="240" w:lineRule="auto"/>
            </w:pPr>
            <w:r w:rsidRPr="00F524EA">
              <w:t>law enforcement/prevention</w:t>
            </w:r>
          </w:p>
          <w:p w:rsidR="00F524EA" w:rsidRPr="00F524EA" w:rsidRDefault="00F524EA" w:rsidP="00F524EA">
            <w:pPr>
              <w:pStyle w:val="ListParagraph"/>
              <w:numPr>
                <w:ilvl w:val="0"/>
                <w:numId w:val="47"/>
              </w:numPr>
              <w:spacing w:before="120" w:after="120" w:line="240" w:lineRule="auto"/>
            </w:pPr>
            <w:r w:rsidRPr="00F524EA">
              <w:t>housing</w:t>
            </w:r>
          </w:p>
          <w:p w:rsidR="00F524EA" w:rsidRPr="00F524EA" w:rsidRDefault="00F524EA" w:rsidP="00F524EA">
            <w:pPr>
              <w:pStyle w:val="ListParagraph"/>
              <w:numPr>
                <w:ilvl w:val="0"/>
                <w:numId w:val="47"/>
              </w:numPr>
              <w:spacing w:before="120" w:after="120" w:line="240" w:lineRule="auto"/>
              <w:rPr>
                <w:rStyle w:val="Strong"/>
                <w:b w:val="0"/>
                <w:bCs w:val="0"/>
              </w:rPr>
            </w:pPr>
            <w:proofErr w:type="gramStart"/>
            <w:r w:rsidRPr="00F524EA">
              <w:t>recreational</w:t>
            </w:r>
            <w:proofErr w:type="gramEnd"/>
            <w:r w:rsidRPr="00F524EA">
              <w:t xml:space="preserve"> clubs.</w:t>
            </w:r>
          </w:p>
        </w:tc>
      </w:tr>
    </w:tbl>
    <w:p w:rsidR="0045517A" w:rsidRPr="00F524EA" w:rsidRDefault="00F524EA" w:rsidP="00F524EA">
      <w:r>
        <w:lastRenderedPageBreak/>
        <w:br w:type="page"/>
      </w:r>
    </w:p>
    <w:p w:rsidR="0045517A" w:rsidRDefault="0045517A" w:rsidP="0045517A">
      <w:pPr>
        <w:pStyle w:val="Heading3"/>
      </w:pPr>
      <w:bookmarkStart w:id="59" w:name="_Toc484438652"/>
      <w:r>
        <w:rPr>
          <w:noProof/>
          <w:lang w:eastAsia="en-GB"/>
        </w:rPr>
        <w:lastRenderedPageBreak/>
        <w:drawing>
          <wp:anchor distT="0" distB="0" distL="114300" distR="114300" simplePos="0" relativeHeight="251754496" behindDoc="1" locked="0" layoutInCell="1" allowOverlap="1" wp14:anchorId="74A4B12D" wp14:editId="6D2E143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59"/>
    </w:p>
    <w:p w:rsidR="0045517A" w:rsidRPr="00F524EA" w:rsidRDefault="0045517A" w:rsidP="00F524EA">
      <w:r w:rsidRPr="00F524EA">
        <w:br w:type="page"/>
      </w:r>
    </w:p>
    <w:p w:rsidR="00994C40" w:rsidRPr="00F524EA" w:rsidRDefault="00994C40" w:rsidP="00F524EA">
      <w:pPr>
        <w:pStyle w:val="Heading2"/>
      </w:pPr>
      <w:bookmarkStart w:id="60" w:name="_Toc484438653"/>
      <w:r w:rsidRPr="00F524EA">
        <w:lastRenderedPageBreak/>
        <w:t xml:space="preserve">1.5 – </w:t>
      </w:r>
      <w:r w:rsidR="00DA119A" w:rsidRPr="00F524EA">
        <w:t>Demonstrate inclusive assessment practices</w:t>
      </w:r>
      <w:bookmarkEnd w:id="60"/>
    </w:p>
    <w:p w:rsidR="0045517A" w:rsidRDefault="0045517A" w:rsidP="0045517A">
      <w:pPr>
        <w:pStyle w:val="BoldBulTight0"/>
      </w:pPr>
    </w:p>
    <w:p w:rsidR="00354671" w:rsidRDefault="0045517A" w:rsidP="0045517A">
      <w:pPr>
        <w:pStyle w:val="BoldBulTight0"/>
      </w:pPr>
      <w:r w:rsidRPr="00766EE1">
        <w:rPr>
          <w:noProof/>
        </w:rPr>
        <w:t>By the end of this chapter, the learner should be able to:</w:t>
      </w:r>
    </w:p>
    <w:p w:rsidR="00C20552" w:rsidRDefault="00C20552" w:rsidP="00C20552">
      <w:pPr>
        <w:pStyle w:val="Bullets"/>
      </w:pPr>
      <w:r>
        <w:t>Outline</w:t>
      </w:r>
      <w:r w:rsidRPr="000658DB">
        <w:t xml:space="preserve"> different ways that </w:t>
      </w:r>
      <w:r>
        <w:t>they</w:t>
      </w:r>
      <w:r w:rsidRPr="000658DB">
        <w:t xml:space="preserve"> could demonstrate inclusive assessment practices</w:t>
      </w:r>
    </w:p>
    <w:p w:rsidR="00C20552" w:rsidRDefault="00C20552" w:rsidP="00C20552">
      <w:pPr>
        <w:pStyle w:val="Bullets"/>
      </w:pPr>
      <w:r>
        <w:t>Explain how to d</w:t>
      </w:r>
      <w:r w:rsidRPr="00F524EA">
        <w:t>emonstrate inclusive assessment practices</w:t>
      </w:r>
      <w:r>
        <w:t xml:space="preserve"> for </w:t>
      </w:r>
      <w:r w:rsidRPr="005B5D17">
        <w:t xml:space="preserve">a child in </w:t>
      </w:r>
      <w:r>
        <w:t>their</w:t>
      </w:r>
      <w:r w:rsidRPr="005B5D17">
        <w:t xml:space="preserve"> care that requires reasonable adjustments or alternative assessment methods/procedures</w:t>
      </w:r>
      <w:r>
        <w:t>.</w:t>
      </w:r>
    </w:p>
    <w:p w:rsidR="0045517A" w:rsidRDefault="0045517A" w:rsidP="0045517A">
      <w:pPr>
        <w:pStyle w:val="Heading3"/>
      </w:pPr>
      <w:bookmarkStart w:id="61" w:name="_Toc422752698"/>
      <w:bookmarkStart w:id="62" w:name="_Toc484438654"/>
      <w:r>
        <w:t>Inclusion</w:t>
      </w:r>
      <w:bookmarkEnd w:id="61"/>
      <w:bookmarkEnd w:id="62"/>
    </w:p>
    <w:p w:rsidR="0045517A" w:rsidRDefault="0045517A" w:rsidP="0045517A">
      <w:pPr>
        <w:pStyle w:val="BoldBulTight0"/>
        <w:rPr>
          <w:u w:val="single"/>
        </w:rPr>
      </w:pPr>
      <w:r w:rsidRPr="00766EE1">
        <w:rPr>
          <w:noProof/>
          <w:u w:val="single"/>
        </w:rPr>
        <w:t>United Nations Convention on the Rights of the Child</w:t>
      </w:r>
    </w:p>
    <w:p w:rsidR="0045517A" w:rsidRDefault="0045517A" w:rsidP="0045517A">
      <w:r>
        <w:t xml:space="preserve">In 1989, governments across the world came together to sign up to the UN Convention on the Rights of the Child that set out for the first time a unique set of human rights specifically for children. The convention contains over 50 articles that state how children can expect to be treated </w:t>
      </w:r>
      <w:r w:rsidRPr="00766EE1">
        <w:rPr>
          <w:noProof/>
        </w:rPr>
        <w:t>in terms of their civil, political, economic, social and cultural rights</w:t>
      </w:r>
      <w:r>
        <w:t xml:space="preserve"> irrespective of their circumstances and where they are in the world.</w:t>
      </w:r>
    </w:p>
    <w:p w:rsidR="0045517A" w:rsidRPr="00DF599B" w:rsidRDefault="0045517A" w:rsidP="0045517A">
      <w:pPr>
        <w:pStyle w:val="BoldBulTight0"/>
      </w:pPr>
      <w:r>
        <w:t>The following articles are basic rights of the child:</w:t>
      </w:r>
    </w:p>
    <w:p w:rsidR="0045517A" w:rsidRDefault="0045517A" w:rsidP="009F1CF5">
      <w:pPr>
        <w:pStyle w:val="Bullets"/>
        <w:numPr>
          <w:ilvl w:val="0"/>
          <w:numId w:val="5"/>
        </w:numPr>
      </w:pPr>
      <w:r w:rsidRPr="00DF599B">
        <w:rPr>
          <w:b/>
        </w:rPr>
        <w:t>Article 2: Non-discrimination</w:t>
      </w:r>
      <w:r>
        <w:t xml:space="preserve"> – every child is entitled to the rights of the Convention irrespective of their ethnicity, gender, religion, language, abilities, opinions, family background or any other status</w:t>
      </w:r>
    </w:p>
    <w:p w:rsidR="0045517A" w:rsidRDefault="0045517A" w:rsidP="009F1CF5">
      <w:pPr>
        <w:pStyle w:val="Bullets"/>
        <w:numPr>
          <w:ilvl w:val="0"/>
          <w:numId w:val="5"/>
        </w:numPr>
      </w:pPr>
      <w:r w:rsidRPr="00DF599B">
        <w:rPr>
          <w:b/>
        </w:rPr>
        <w:t>Article 3: Best interests of the child</w:t>
      </w:r>
      <w:r>
        <w:t xml:space="preserve"> – must be the top priority in all decisions made and a</w:t>
      </w:r>
      <w:r w:rsidR="00F524EA">
        <w:t>ctions taken affecting children</w:t>
      </w:r>
    </w:p>
    <w:p w:rsidR="0045517A" w:rsidRDefault="0045517A" w:rsidP="009F1CF5">
      <w:pPr>
        <w:pStyle w:val="Bullets"/>
        <w:numPr>
          <w:ilvl w:val="0"/>
          <w:numId w:val="5"/>
        </w:numPr>
      </w:pPr>
      <w:r w:rsidRPr="005F7D0B">
        <w:rPr>
          <w:b/>
        </w:rPr>
        <w:t>Article 28: Education</w:t>
      </w:r>
      <w:r>
        <w:t xml:space="preserve"> – every child has the right to an education. Primary schools must be free of </w:t>
      </w:r>
      <w:r w:rsidRPr="00AE4454">
        <w:rPr>
          <w:noProof/>
        </w:rPr>
        <w:t>charge</w:t>
      </w:r>
      <w:r>
        <w:t xml:space="preserve"> and various forms of secondary education must be available to all children</w:t>
      </w:r>
    </w:p>
    <w:p w:rsidR="0045517A" w:rsidRDefault="0045517A" w:rsidP="009F1CF5">
      <w:pPr>
        <w:pStyle w:val="Bullets"/>
        <w:numPr>
          <w:ilvl w:val="0"/>
          <w:numId w:val="5"/>
        </w:numPr>
      </w:pPr>
      <w:r w:rsidRPr="005F7D0B">
        <w:rPr>
          <w:b/>
          <w:noProof/>
          <w:lang w:eastAsia="en-GB"/>
        </w:rPr>
        <w:drawing>
          <wp:anchor distT="0" distB="0" distL="114300" distR="114300" simplePos="0" relativeHeight="251761664" behindDoc="0" locked="0" layoutInCell="1" allowOverlap="1" wp14:anchorId="61DED8F2" wp14:editId="3D35A6D6">
            <wp:simplePos x="0" y="0"/>
            <wp:positionH relativeFrom="column">
              <wp:posOffset>3526790</wp:posOffset>
            </wp:positionH>
            <wp:positionV relativeFrom="paragraph">
              <wp:posOffset>46355</wp:posOffset>
            </wp:positionV>
            <wp:extent cx="2846705" cy="189230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_file_400_clr_14998.png"/>
                    <pic:cNvPicPr/>
                  </pic:nvPicPr>
                  <pic:blipFill>
                    <a:blip r:embed="rId49">
                      <a:extLst>
                        <a:ext uri="{28A0092B-C50C-407E-A947-70E740481C1C}">
                          <a14:useLocalDpi xmlns:a14="http://schemas.microsoft.com/office/drawing/2010/main" val="0"/>
                        </a:ext>
                      </a:extLst>
                    </a:blip>
                    <a:stretch>
                      <a:fillRect/>
                    </a:stretch>
                  </pic:blipFill>
                  <pic:spPr>
                    <a:xfrm>
                      <a:off x="0" y="0"/>
                      <a:ext cx="2846705" cy="1892300"/>
                    </a:xfrm>
                    <a:prstGeom prst="rect">
                      <a:avLst/>
                    </a:prstGeom>
                  </pic:spPr>
                </pic:pic>
              </a:graphicData>
            </a:graphic>
            <wp14:sizeRelH relativeFrom="margin">
              <wp14:pctWidth>0</wp14:pctWidth>
            </wp14:sizeRelH>
            <wp14:sizeRelV relativeFrom="margin">
              <wp14:pctHeight>0</wp14:pctHeight>
            </wp14:sizeRelV>
          </wp:anchor>
        </w:drawing>
      </w:r>
      <w:r w:rsidRPr="005F7D0B">
        <w:rPr>
          <w:b/>
        </w:rPr>
        <w:t xml:space="preserve">Article 29: Aims of education </w:t>
      </w:r>
      <w:r>
        <w:t>– education must develop the whole child and must encourage the child’s respect for and understanding of human rights, their parents, their own and other cultures and the environment</w:t>
      </w:r>
    </w:p>
    <w:p w:rsidR="0045517A" w:rsidRDefault="0045517A" w:rsidP="009F1CF5">
      <w:pPr>
        <w:pStyle w:val="Bullets"/>
        <w:numPr>
          <w:ilvl w:val="0"/>
          <w:numId w:val="5"/>
        </w:numPr>
      </w:pPr>
      <w:r w:rsidRPr="005F7D0B">
        <w:rPr>
          <w:b/>
        </w:rPr>
        <w:t>Article 30: Minority groups</w:t>
      </w:r>
      <w:r>
        <w:t xml:space="preserve"> – every child has the right to learn and use the language, </w:t>
      </w:r>
      <w:r w:rsidRPr="008E7980">
        <w:rPr>
          <w:noProof/>
        </w:rPr>
        <w:t>customs</w:t>
      </w:r>
      <w:r>
        <w:t xml:space="preserve"> and religion of their family</w:t>
      </w:r>
    </w:p>
    <w:p w:rsidR="0045517A" w:rsidRDefault="0045517A" w:rsidP="009F1CF5">
      <w:pPr>
        <w:pStyle w:val="Bullets"/>
        <w:numPr>
          <w:ilvl w:val="0"/>
          <w:numId w:val="5"/>
        </w:numPr>
      </w:pPr>
      <w:r w:rsidRPr="005F7D0B">
        <w:rPr>
          <w:b/>
        </w:rPr>
        <w:t>Article 31: Recreation</w:t>
      </w:r>
      <w:r>
        <w:t xml:space="preserve"> – every child has the right to play, relax and participate in a diverse range of cultural and artistic activities.</w:t>
      </w:r>
      <w:r w:rsidRPr="005F7D0B">
        <w:t xml:space="preserve"> </w:t>
      </w:r>
    </w:p>
    <w:p w:rsidR="0045517A" w:rsidRDefault="0045517A" w:rsidP="0045517A">
      <w:r>
        <w:t>A summary of all articles in the Convention can be found on</w:t>
      </w:r>
      <w:r w:rsidRPr="005F7D0B">
        <w:t xml:space="preserve"> the </w:t>
      </w:r>
      <w:proofErr w:type="spellStart"/>
      <w:proofErr w:type="gramStart"/>
      <w:r w:rsidRPr="005F7D0B">
        <w:t>Unicef</w:t>
      </w:r>
      <w:proofErr w:type="spellEnd"/>
      <w:proofErr w:type="gramEnd"/>
      <w:r w:rsidRPr="005F7D0B">
        <w:t xml:space="preserve"> website </w:t>
      </w:r>
      <w:r w:rsidRPr="00AE4454">
        <w:rPr>
          <w:noProof/>
        </w:rPr>
        <w:t>at:</w:t>
      </w:r>
      <w:r>
        <w:t xml:space="preserve"> </w:t>
      </w:r>
      <w:hyperlink r:id="rId50" w:history="1">
        <w:r w:rsidRPr="004018F8">
          <w:rPr>
            <w:rStyle w:val="Hyperlink"/>
          </w:rPr>
          <w:t>http://unicef.org.uk/Documents/Publication-pdfs/UNCRC_summary.pdf</w:t>
        </w:r>
      </w:hyperlink>
      <w:r>
        <w:t xml:space="preserve"> </w:t>
      </w:r>
    </w:p>
    <w:p w:rsidR="00C20552" w:rsidRDefault="00C20552" w:rsidP="0045517A">
      <w:pPr>
        <w:pStyle w:val="BoldBulTight0"/>
        <w:rPr>
          <w:u w:val="single"/>
        </w:rPr>
      </w:pPr>
    </w:p>
    <w:p w:rsidR="0045517A" w:rsidRPr="00DF599B" w:rsidRDefault="0045517A" w:rsidP="0045517A">
      <w:pPr>
        <w:pStyle w:val="BoldBulTight0"/>
        <w:rPr>
          <w:u w:val="single"/>
        </w:rPr>
      </w:pPr>
      <w:r>
        <w:rPr>
          <w:u w:val="single"/>
        </w:rPr>
        <w:lastRenderedPageBreak/>
        <w:t>Disability Discrimination Act 1992 (DDA)</w:t>
      </w:r>
    </w:p>
    <w:p w:rsidR="0045517A" w:rsidRDefault="0045517A" w:rsidP="0045517A">
      <w:r>
        <w:t>Disability discrimination is the act of treating people with a disability less fairly than those without a disability and/or when relatives, friends, co-workers, and associates of people with a disability are treated less fairly.</w:t>
      </w:r>
    </w:p>
    <w:p w:rsidR="0045517A" w:rsidRDefault="0045517A" w:rsidP="0045517A">
      <w:r>
        <w:t>The DDA exists to protect everyone in Australia from discrimination based on disability and to encourage community and economic participation by the widest possible range of people.</w:t>
      </w:r>
    </w:p>
    <w:p w:rsidR="0045517A" w:rsidRDefault="0045517A" w:rsidP="0045517A">
      <w:pPr>
        <w:pStyle w:val="BoldBulTight0"/>
      </w:pPr>
      <w:r>
        <w:t>It is against the law to discriminate against someone with a disability in any of these areas:</w:t>
      </w:r>
    </w:p>
    <w:p w:rsidR="0045517A" w:rsidRPr="009D070E" w:rsidRDefault="0045517A" w:rsidP="009F1CF5">
      <w:pPr>
        <w:pStyle w:val="Bullets"/>
        <w:numPr>
          <w:ilvl w:val="0"/>
          <w:numId w:val="5"/>
        </w:numPr>
      </w:pPr>
      <w:r w:rsidRPr="009D070E">
        <w:t>Employment</w:t>
      </w:r>
    </w:p>
    <w:p w:rsidR="0045517A" w:rsidRPr="009D070E" w:rsidRDefault="0045517A" w:rsidP="009F1CF5">
      <w:pPr>
        <w:pStyle w:val="Bullets"/>
        <w:numPr>
          <w:ilvl w:val="0"/>
          <w:numId w:val="5"/>
        </w:numPr>
      </w:pPr>
      <w:r w:rsidRPr="009D070E">
        <w:t>Education</w:t>
      </w:r>
    </w:p>
    <w:p w:rsidR="0045517A" w:rsidRPr="009D070E" w:rsidRDefault="0045517A" w:rsidP="009F1CF5">
      <w:pPr>
        <w:pStyle w:val="Bullets"/>
        <w:numPr>
          <w:ilvl w:val="0"/>
          <w:numId w:val="5"/>
        </w:numPr>
      </w:pPr>
      <w:r w:rsidRPr="009D070E">
        <w:t>Access to public premises</w:t>
      </w:r>
    </w:p>
    <w:p w:rsidR="0045517A" w:rsidRPr="009D070E" w:rsidRDefault="0045517A" w:rsidP="009F1CF5">
      <w:pPr>
        <w:pStyle w:val="Bullets"/>
        <w:numPr>
          <w:ilvl w:val="0"/>
          <w:numId w:val="5"/>
        </w:numPr>
      </w:pPr>
      <w:r w:rsidRPr="009D070E">
        <w:t xml:space="preserve">Provision of goods, </w:t>
      </w:r>
      <w:r w:rsidRPr="008E7980">
        <w:rPr>
          <w:noProof/>
        </w:rPr>
        <w:t>services</w:t>
      </w:r>
      <w:r w:rsidRPr="009D070E">
        <w:t xml:space="preserve"> and facilities</w:t>
      </w:r>
    </w:p>
    <w:p w:rsidR="0045517A" w:rsidRPr="009D070E" w:rsidRDefault="0045517A" w:rsidP="009F1CF5">
      <w:pPr>
        <w:pStyle w:val="Bullets"/>
        <w:numPr>
          <w:ilvl w:val="0"/>
          <w:numId w:val="5"/>
        </w:numPr>
      </w:pPr>
      <w:r w:rsidRPr="009D070E">
        <w:t>Accommodation</w:t>
      </w:r>
    </w:p>
    <w:p w:rsidR="0045517A" w:rsidRPr="009D070E" w:rsidRDefault="0045517A" w:rsidP="009F1CF5">
      <w:pPr>
        <w:pStyle w:val="Bullets"/>
        <w:numPr>
          <w:ilvl w:val="0"/>
          <w:numId w:val="5"/>
        </w:numPr>
      </w:pPr>
      <w:r w:rsidRPr="009D070E">
        <w:t>Buying land</w:t>
      </w:r>
    </w:p>
    <w:p w:rsidR="0045517A" w:rsidRPr="009D070E" w:rsidRDefault="0045517A" w:rsidP="009F1CF5">
      <w:pPr>
        <w:pStyle w:val="Bullets"/>
        <w:numPr>
          <w:ilvl w:val="0"/>
          <w:numId w:val="5"/>
        </w:numPr>
      </w:pPr>
      <w:r w:rsidRPr="009D070E">
        <w:t>Activities of clubs and associations</w:t>
      </w:r>
    </w:p>
    <w:p w:rsidR="0045517A" w:rsidRPr="009D070E" w:rsidRDefault="0045517A" w:rsidP="009F1CF5">
      <w:pPr>
        <w:pStyle w:val="Bullets"/>
        <w:numPr>
          <w:ilvl w:val="0"/>
          <w:numId w:val="5"/>
        </w:numPr>
      </w:pPr>
      <w:r w:rsidRPr="009D070E">
        <w:t>Sport</w:t>
      </w:r>
    </w:p>
    <w:p w:rsidR="0045517A" w:rsidRPr="009D070E" w:rsidRDefault="0045517A" w:rsidP="009F1CF5">
      <w:pPr>
        <w:pStyle w:val="Bullets"/>
        <w:numPr>
          <w:ilvl w:val="0"/>
          <w:numId w:val="5"/>
        </w:numPr>
      </w:pPr>
      <w:r w:rsidRPr="009D070E">
        <w:t>Administration of Commonwealth Government laws and programs.</w:t>
      </w:r>
    </w:p>
    <w:p w:rsidR="0045517A" w:rsidRDefault="0045517A" w:rsidP="0045517A">
      <w:pPr>
        <w:pStyle w:val="BoldBulTight0"/>
      </w:pPr>
      <w:r>
        <w:t>A disability is defined as:</w:t>
      </w:r>
    </w:p>
    <w:p w:rsidR="0045517A" w:rsidRDefault="0045517A" w:rsidP="009F1CF5">
      <w:pPr>
        <w:pStyle w:val="Bullets"/>
        <w:numPr>
          <w:ilvl w:val="0"/>
          <w:numId w:val="5"/>
        </w:numPr>
      </w:pPr>
      <w:r>
        <w:t xml:space="preserve">Physical </w:t>
      </w:r>
    </w:p>
    <w:p w:rsidR="0045517A" w:rsidRDefault="0045517A" w:rsidP="009F1CF5">
      <w:pPr>
        <w:pStyle w:val="Bullets"/>
        <w:numPr>
          <w:ilvl w:val="0"/>
          <w:numId w:val="5"/>
        </w:numPr>
      </w:pPr>
      <w:r>
        <w:rPr>
          <w:noProof/>
          <w:lang w:eastAsia="en-GB"/>
        </w:rPr>
        <w:drawing>
          <wp:anchor distT="0" distB="0" distL="114300" distR="114300" simplePos="0" relativeHeight="251757568" behindDoc="0" locked="0" layoutInCell="1" allowOverlap="1" wp14:anchorId="4E4E414C" wp14:editId="2B2BED7B">
            <wp:simplePos x="0" y="0"/>
            <wp:positionH relativeFrom="column">
              <wp:posOffset>3103880</wp:posOffset>
            </wp:positionH>
            <wp:positionV relativeFrom="paragraph">
              <wp:posOffset>-17780</wp:posOffset>
            </wp:positionV>
            <wp:extent cx="2785110" cy="1793240"/>
            <wp:effectExtent l="0" t="0" r="0" b="0"/>
            <wp:wrapTight wrapText="bothSides">
              <wp:wrapPolygon edited="0">
                <wp:start x="13297" y="0"/>
                <wp:lineTo x="10933" y="3442"/>
                <wp:lineTo x="10342" y="7343"/>
                <wp:lineTo x="2955" y="7343"/>
                <wp:lineTo x="2068" y="8490"/>
                <wp:lineTo x="2364" y="11014"/>
                <wp:lineTo x="886" y="13079"/>
                <wp:lineTo x="591" y="13768"/>
                <wp:lineTo x="591" y="18357"/>
                <wp:lineTo x="886" y="21340"/>
                <wp:lineTo x="20389" y="21340"/>
                <wp:lineTo x="20979" y="18357"/>
                <wp:lineTo x="20832" y="13997"/>
                <wp:lineTo x="20241" y="12850"/>
                <wp:lineTo x="18616" y="11014"/>
                <wp:lineTo x="19059" y="8261"/>
                <wp:lineTo x="17434" y="7343"/>
                <wp:lineTo x="12558" y="7343"/>
                <wp:lineTo x="10785" y="3671"/>
                <wp:lineTo x="14036" y="2295"/>
                <wp:lineTo x="14922" y="1377"/>
                <wp:lineTo x="14036" y="0"/>
                <wp:lineTo x="13297"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_no_focus_9755.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85110" cy="1793240"/>
                    </a:xfrm>
                    <a:prstGeom prst="rect">
                      <a:avLst/>
                    </a:prstGeom>
                  </pic:spPr>
                </pic:pic>
              </a:graphicData>
            </a:graphic>
            <wp14:sizeRelH relativeFrom="margin">
              <wp14:pctWidth>0</wp14:pctWidth>
            </wp14:sizeRelH>
            <wp14:sizeRelV relativeFrom="margin">
              <wp14:pctHeight>0</wp14:pctHeight>
            </wp14:sizeRelV>
          </wp:anchor>
        </w:drawing>
      </w:r>
      <w:r>
        <w:t xml:space="preserve">Intellectual </w:t>
      </w:r>
    </w:p>
    <w:p w:rsidR="0045517A" w:rsidRDefault="0045517A" w:rsidP="009F1CF5">
      <w:pPr>
        <w:pStyle w:val="Bullets"/>
        <w:numPr>
          <w:ilvl w:val="0"/>
          <w:numId w:val="5"/>
        </w:numPr>
      </w:pPr>
      <w:r>
        <w:t xml:space="preserve">Psychiatric </w:t>
      </w:r>
    </w:p>
    <w:p w:rsidR="0045517A" w:rsidRDefault="0045517A" w:rsidP="009F1CF5">
      <w:pPr>
        <w:pStyle w:val="Bullets"/>
        <w:numPr>
          <w:ilvl w:val="0"/>
          <w:numId w:val="5"/>
        </w:numPr>
      </w:pPr>
      <w:r>
        <w:t xml:space="preserve">Sensory </w:t>
      </w:r>
    </w:p>
    <w:p w:rsidR="0045517A" w:rsidRDefault="0045517A" w:rsidP="009F1CF5">
      <w:pPr>
        <w:pStyle w:val="Bullets"/>
        <w:numPr>
          <w:ilvl w:val="0"/>
          <w:numId w:val="5"/>
        </w:numPr>
      </w:pPr>
      <w:r>
        <w:t>Neurological</w:t>
      </w:r>
    </w:p>
    <w:p w:rsidR="0045517A" w:rsidRDefault="0045517A" w:rsidP="009F1CF5">
      <w:pPr>
        <w:pStyle w:val="Bullets"/>
        <w:numPr>
          <w:ilvl w:val="0"/>
          <w:numId w:val="5"/>
        </w:numPr>
      </w:pPr>
      <w:r>
        <w:t xml:space="preserve">Learning disabilities </w:t>
      </w:r>
    </w:p>
    <w:p w:rsidR="0045517A" w:rsidRPr="00766EE1" w:rsidRDefault="0045517A" w:rsidP="009F1CF5">
      <w:pPr>
        <w:pStyle w:val="Bullets"/>
        <w:numPr>
          <w:ilvl w:val="0"/>
          <w:numId w:val="5"/>
        </w:numPr>
        <w:rPr>
          <w:noProof/>
        </w:rPr>
      </w:pPr>
      <w:r w:rsidRPr="00766EE1">
        <w:rPr>
          <w:noProof/>
        </w:rPr>
        <w:t>Physical disfigurement</w:t>
      </w:r>
    </w:p>
    <w:p w:rsidR="0045517A" w:rsidRDefault="0045517A" w:rsidP="009F1CF5">
      <w:pPr>
        <w:pStyle w:val="Bullets"/>
        <w:numPr>
          <w:ilvl w:val="0"/>
          <w:numId w:val="5"/>
        </w:numPr>
      </w:pPr>
      <w:r w:rsidRPr="00766EE1">
        <w:t>The presence in the body of disease-causing organisms.</w:t>
      </w:r>
    </w:p>
    <w:p w:rsidR="0045517A" w:rsidRDefault="0045517A" w:rsidP="0045517A">
      <w:pPr>
        <w:pStyle w:val="BoldBulTight0"/>
      </w:pPr>
      <w:r>
        <w:t>The National Law and Regulations under the National Quality Framework determine that all approved services provide an educational program that:</w:t>
      </w:r>
    </w:p>
    <w:p w:rsidR="0045517A" w:rsidRPr="003179A4" w:rsidRDefault="0045517A" w:rsidP="009F1CF5">
      <w:pPr>
        <w:pStyle w:val="Bullets"/>
        <w:numPr>
          <w:ilvl w:val="0"/>
          <w:numId w:val="5"/>
        </w:numPr>
      </w:pPr>
      <w:r>
        <w:t>Is based on</w:t>
      </w:r>
      <w:r w:rsidR="00F524EA">
        <w:t xml:space="preserve"> an approved learning framework</w:t>
      </w:r>
    </w:p>
    <w:p w:rsidR="0045517A" w:rsidRPr="003179A4" w:rsidRDefault="0045517A" w:rsidP="009F1CF5">
      <w:pPr>
        <w:pStyle w:val="Bullets"/>
        <w:numPr>
          <w:ilvl w:val="0"/>
          <w:numId w:val="5"/>
        </w:numPr>
      </w:pPr>
      <w:r w:rsidRPr="00766EE1">
        <w:rPr>
          <w:noProof/>
        </w:rPr>
        <w:t>Is based on the developmental needs, interests and experiences of each child</w:t>
      </w:r>
    </w:p>
    <w:p w:rsidR="0045517A" w:rsidRPr="005F7D0B" w:rsidRDefault="0045517A" w:rsidP="009F1CF5">
      <w:pPr>
        <w:pStyle w:val="Bullets"/>
        <w:numPr>
          <w:ilvl w:val="0"/>
          <w:numId w:val="5"/>
        </w:numPr>
      </w:pPr>
      <w:r>
        <w:t>Takes into account the individuality of each child.</w:t>
      </w:r>
    </w:p>
    <w:p w:rsidR="0045517A" w:rsidRDefault="0045517A" w:rsidP="0045517A">
      <w:pPr>
        <w:pStyle w:val="Heading3"/>
      </w:pPr>
      <w:bookmarkStart w:id="63" w:name="_Toc421102750"/>
      <w:bookmarkStart w:id="64" w:name="_Toc422752699"/>
      <w:bookmarkStart w:id="65" w:name="_Toc484438655"/>
      <w:r>
        <w:lastRenderedPageBreak/>
        <w:t>Code of ethics</w:t>
      </w:r>
      <w:bookmarkEnd w:id="63"/>
      <w:bookmarkEnd w:id="64"/>
      <w:bookmarkEnd w:id="65"/>
    </w:p>
    <w:p w:rsidR="0045517A" w:rsidRDefault="0045517A" w:rsidP="0045517A">
      <w:r>
        <w:t xml:space="preserve">Most </w:t>
      </w:r>
      <w:r w:rsidRPr="008E7980">
        <w:rPr>
          <w:noProof/>
        </w:rPr>
        <w:t>organisations</w:t>
      </w:r>
      <w:r>
        <w:t xml:space="preserve"> have a code of ethics which is a moral stance on how people within the </w:t>
      </w:r>
      <w:r w:rsidRPr="008E7980">
        <w:rPr>
          <w:noProof/>
        </w:rPr>
        <w:t>organisation</w:t>
      </w:r>
      <w:r>
        <w:t xml:space="preserve"> should behave and how they treat one another. Most codes of ethics are based on basic human rights. The nature of your </w:t>
      </w:r>
      <w:r w:rsidRPr="008E7980">
        <w:rPr>
          <w:noProof/>
        </w:rPr>
        <w:t>organisation</w:t>
      </w:r>
      <w:r>
        <w:t xml:space="preserve"> and the children you care for will determine the articles that are included within your code of ethics.</w:t>
      </w:r>
    </w:p>
    <w:p w:rsidR="0045517A" w:rsidRDefault="0045517A" w:rsidP="0045517A">
      <w:pPr>
        <w:pStyle w:val="BoldBulTight0"/>
      </w:pPr>
      <w:r>
        <w:t xml:space="preserve">Most </w:t>
      </w:r>
      <w:r w:rsidRPr="008E7980">
        <w:rPr>
          <w:noProof/>
        </w:rPr>
        <w:t>organisations</w:t>
      </w:r>
      <w:r>
        <w:t xml:space="preserve"> that care for children will include the following in their code of ethics:</w:t>
      </w:r>
    </w:p>
    <w:p w:rsidR="0045517A" w:rsidRDefault="0045517A" w:rsidP="009F1CF5">
      <w:pPr>
        <w:pStyle w:val="Bullets"/>
        <w:numPr>
          <w:ilvl w:val="0"/>
          <w:numId w:val="5"/>
        </w:numPr>
      </w:pPr>
      <w:r>
        <w:t>All decisions and actions are taken in the best interests of the child</w:t>
      </w:r>
    </w:p>
    <w:p w:rsidR="0045517A" w:rsidRDefault="0045517A" w:rsidP="009F1CF5">
      <w:pPr>
        <w:pStyle w:val="Bullets"/>
        <w:numPr>
          <w:ilvl w:val="0"/>
          <w:numId w:val="5"/>
        </w:numPr>
      </w:pPr>
      <w:r>
        <w:t>All children are free from discrimination</w:t>
      </w:r>
    </w:p>
    <w:p w:rsidR="0045517A" w:rsidRPr="007C42E7" w:rsidRDefault="0045517A" w:rsidP="009F1CF5">
      <w:pPr>
        <w:pStyle w:val="Bullets"/>
        <w:numPr>
          <w:ilvl w:val="0"/>
          <w:numId w:val="5"/>
        </w:numPr>
      </w:pPr>
      <w:r>
        <w:t>Parents/carers</w:t>
      </w:r>
      <w:r w:rsidRPr="007C42E7">
        <w:t xml:space="preserve"> </w:t>
      </w:r>
      <w:r>
        <w:t>have the right and responsibility to provide guidance and direction for their children</w:t>
      </w:r>
    </w:p>
    <w:p w:rsidR="0045517A" w:rsidRPr="007C42E7" w:rsidRDefault="0045517A" w:rsidP="009F1CF5">
      <w:pPr>
        <w:pStyle w:val="Bullets"/>
        <w:numPr>
          <w:ilvl w:val="0"/>
          <w:numId w:val="5"/>
        </w:numPr>
      </w:pPr>
      <w:r>
        <w:t>Every child has the right to life</w:t>
      </w:r>
    </w:p>
    <w:p w:rsidR="0045517A" w:rsidRPr="007C42E7" w:rsidRDefault="0045517A" w:rsidP="009F1CF5">
      <w:pPr>
        <w:pStyle w:val="Bullets"/>
        <w:numPr>
          <w:ilvl w:val="0"/>
          <w:numId w:val="5"/>
        </w:numPr>
      </w:pPr>
      <w:r>
        <w:t>Every child has the right to an identity</w:t>
      </w:r>
    </w:p>
    <w:p w:rsidR="0045517A" w:rsidRPr="007C42E7" w:rsidRDefault="0045517A" w:rsidP="009F1CF5">
      <w:pPr>
        <w:pStyle w:val="Bullets"/>
        <w:numPr>
          <w:ilvl w:val="0"/>
          <w:numId w:val="5"/>
        </w:numPr>
      </w:pPr>
      <w:r>
        <w:t xml:space="preserve">Every child has the right to express their views, </w:t>
      </w:r>
      <w:r w:rsidRPr="008E7980">
        <w:rPr>
          <w:noProof/>
        </w:rPr>
        <w:t>feelings</w:t>
      </w:r>
      <w:r>
        <w:t xml:space="preserve"> and wishes in all </w:t>
      </w:r>
      <w:r w:rsidRPr="00766EE1">
        <w:rPr>
          <w:noProof/>
        </w:rPr>
        <w:t>matters that affect them and to have these views taken seriously</w:t>
      </w:r>
    </w:p>
    <w:p w:rsidR="0045517A" w:rsidRPr="007C42E7" w:rsidRDefault="0045517A" w:rsidP="009F1CF5">
      <w:pPr>
        <w:pStyle w:val="Bullets"/>
        <w:numPr>
          <w:ilvl w:val="0"/>
          <w:numId w:val="5"/>
        </w:numPr>
      </w:pPr>
      <w:r>
        <w:rPr>
          <w:noProof/>
          <w:u w:val="single"/>
          <w:lang w:eastAsia="en-GB"/>
        </w:rPr>
        <w:drawing>
          <wp:anchor distT="0" distB="0" distL="114300" distR="114300" simplePos="0" relativeHeight="251760640" behindDoc="0" locked="0" layoutInCell="1" allowOverlap="1" wp14:anchorId="4F425E9A" wp14:editId="40340865">
            <wp:simplePos x="0" y="0"/>
            <wp:positionH relativeFrom="column">
              <wp:posOffset>3125470</wp:posOffset>
            </wp:positionH>
            <wp:positionV relativeFrom="paragraph">
              <wp:posOffset>27305</wp:posOffset>
            </wp:positionV>
            <wp:extent cx="3115310" cy="1557020"/>
            <wp:effectExtent l="0" t="0" r="8890" b="5080"/>
            <wp:wrapTight wrapText="bothSides">
              <wp:wrapPolygon edited="0">
                <wp:start x="0" y="0"/>
                <wp:lineTo x="0" y="21406"/>
                <wp:lineTo x="21530" y="21406"/>
                <wp:lineTo x="21530"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d_bar_800_wht.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15310" cy="1557020"/>
                    </a:xfrm>
                    <a:prstGeom prst="rect">
                      <a:avLst/>
                    </a:prstGeom>
                  </pic:spPr>
                </pic:pic>
              </a:graphicData>
            </a:graphic>
            <wp14:sizeRelH relativeFrom="margin">
              <wp14:pctWidth>0</wp14:pctWidth>
            </wp14:sizeRelH>
            <wp14:sizeRelV relativeFrom="margin">
              <wp14:pctHeight>0</wp14:pctHeight>
            </wp14:sizeRelV>
          </wp:anchor>
        </w:drawing>
      </w:r>
      <w:r>
        <w:t>Every child has the right to express their views and thoughts freely</w:t>
      </w:r>
    </w:p>
    <w:p w:rsidR="0045517A" w:rsidRPr="007C42E7" w:rsidRDefault="0045517A" w:rsidP="009F1CF5">
      <w:pPr>
        <w:pStyle w:val="Bullets"/>
        <w:numPr>
          <w:ilvl w:val="0"/>
          <w:numId w:val="5"/>
        </w:numPr>
      </w:pPr>
      <w:r>
        <w:t>Every child has the right to their own beliefs and religion</w:t>
      </w:r>
    </w:p>
    <w:p w:rsidR="0045517A" w:rsidRPr="007C42E7" w:rsidRDefault="0045517A" w:rsidP="009F1CF5">
      <w:pPr>
        <w:pStyle w:val="Bullets"/>
        <w:numPr>
          <w:ilvl w:val="0"/>
          <w:numId w:val="5"/>
        </w:numPr>
      </w:pPr>
      <w:r>
        <w:t>Freedom of association</w:t>
      </w:r>
    </w:p>
    <w:p w:rsidR="0045517A" w:rsidRPr="007C42E7" w:rsidRDefault="0045517A" w:rsidP="009F1CF5">
      <w:pPr>
        <w:pStyle w:val="Bullets"/>
        <w:numPr>
          <w:ilvl w:val="0"/>
          <w:numId w:val="5"/>
        </w:numPr>
      </w:pPr>
      <w:r>
        <w:t>Right to privacy</w:t>
      </w:r>
    </w:p>
    <w:p w:rsidR="0045517A" w:rsidRPr="007C42E7" w:rsidRDefault="0045517A" w:rsidP="009F1CF5">
      <w:pPr>
        <w:pStyle w:val="Bullets"/>
        <w:numPr>
          <w:ilvl w:val="0"/>
          <w:numId w:val="5"/>
        </w:numPr>
      </w:pPr>
      <w:r>
        <w:t>Access to information</w:t>
      </w:r>
    </w:p>
    <w:p w:rsidR="0045517A" w:rsidRPr="007C42E7" w:rsidRDefault="0045517A" w:rsidP="009F1CF5">
      <w:pPr>
        <w:pStyle w:val="Bullets"/>
        <w:numPr>
          <w:ilvl w:val="0"/>
          <w:numId w:val="5"/>
        </w:numPr>
      </w:pPr>
      <w:r>
        <w:t xml:space="preserve">Protection </w:t>
      </w:r>
      <w:r w:rsidRPr="008E7980">
        <w:rPr>
          <w:noProof/>
        </w:rPr>
        <w:t>f</w:t>
      </w:r>
      <w:r w:rsidR="008E7980">
        <w:rPr>
          <w:noProof/>
        </w:rPr>
        <w:t>ro</w:t>
      </w:r>
      <w:r w:rsidRPr="008E7980">
        <w:rPr>
          <w:noProof/>
        </w:rPr>
        <w:t>m</w:t>
      </w:r>
      <w:r>
        <w:t xml:space="preserve"> violence, </w:t>
      </w:r>
      <w:r w:rsidRPr="008E7980">
        <w:rPr>
          <w:noProof/>
        </w:rPr>
        <w:t>abuse</w:t>
      </w:r>
      <w:r>
        <w:t xml:space="preserve"> and neglect</w:t>
      </w:r>
    </w:p>
    <w:p w:rsidR="0045517A" w:rsidRPr="007C42E7" w:rsidRDefault="0045517A" w:rsidP="009F1CF5">
      <w:pPr>
        <w:pStyle w:val="Bullets"/>
        <w:numPr>
          <w:ilvl w:val="0"/>
          <w:numId w:val="5"/>
        </w:numPr>
      </w:pPr>
      <w:r w:rsidRPr="00766EE1">
        <w:rPr>
          <w:noProof/>
        </w:rPr>
        <w:t>Every child has the right to an education</w:t>
      </w:r>
    </w:p>
    <w:p w:rsidR="0045517A" w:rsidRPr="007C42E7" w:rsidRDefault="0045517A" w:rsidP="009F1CF5">
      <w:pPr>
        <w:pStyle w:val="Bullets"/>
        <w:numPr>
          <w:ilvl w:val="0"/>
          <w:numId w:val="5"/>
        </w:numPr>
      </w:pPr>
      <w:r>
        <w:t>Education must develop the whole child and must encourage the child’s respect for and understanding of human rights, their parents, their own and other cultures and the environment</w:t>
      </w:r>
    </w:p>
    <w:p w:rsidR="0045517A" w:rsidRDefault="0045517A" w:rsidP="009F1CF5">
      <w:pPr>
        <w:pStyle w:val="Bullets"/>
        <w:numPr>
          <w:ilvl w:val="0"/>
          <w:numId w:val="5"/>
        </w:numPr>
      </w:pPr>
      <w:r>
        <w:t>All children must be protected from exploitation of any kind</w:t>
      </w:r>
    </w:p>
    <w:p w:rsidR="0045517A" w:rsidRPr="007C42E7" w:rsidRDefault="0045517A" w:rsidP="009F1CF5">
      <w:pPr>
        <w:pStyle w:val="Bullets"/>
        <w:numPr>
          <w:ilvl w:val="0"/>
          <w:numId w:val="5"/>
        </w:numPr>
      </w:pPr>
      <w:r>
        <w:t>Children who have suffered neglect, abuse, exploitation, torture or who are victims of war must be appropriately supported to recover and be reintegrated into normal society</w:t>
      </w:r>
    </w:p>
    <w:p w:rsidR="0045517A" w:rsidRPr="005B6C05" w:rsidRDefault="0045517A" w:rsidP="009F1CF5">
      <w:pPr>
        <w:pStyle w:val="Bullets"/>
        <w:numPr>
          <w:ilvl w:val="0"/>
          <w:numId w:val="5"/>
        </w:numPr>
      </w:pPr>
      <w:r>
        <w:t>Children should be educated on their rights under the United Nations Convention.</w:t>
      </w:r>
    </w:p>
    <w:p w:rsidR="0045517A" w:rsidRDefault="0045517A" w:rsidP="0045517A">
      <w:r>
        <w:t xml:space="preserve">The provision of the educational program includes the methods of assessment and should ensure that every child, irrespective of their individual needs, </w:t>
      </w:r>
      <w:r w:rsidRPr="008E7980">
        <w:rPr>
          <w:noProof/>
        </w:rPr>
        <w:t>abilities</w:t>
      </w:r>
      <w:r>
        <w:t xml:space="preserve"> and background, has access to appropriate </w:t>
      </w:r>
      <w:r>
        <w:lastRenderedPageBreak/>
        <w:t>and inclusive forms of assessment and that reasonable adjustments are made where necessary and appropriate.</w:t>
      </w:r>
    </w:p>
    <w:p w:rsidR="0045517A" w:rsidRDefault="0045517A" w:rsidP="0045517A">
      <w:pPr>
        <w:pStyle w:val="Heading3"/>
      </w:pPr>
      <w:bookmarkStart w:id="66" w:name="_Toc422752700"/>
      <w:bookmarkStart w:id="67" w:name="_Toc484438656"/>
      <w:r>
        <w:t>Inclusive assessment practices</w:t>
      </w:r>
      <w:bookmarkEnd w:id="66"/>
      <w:bookmarkEnd w:id="67"/>
    </w:p>
    <w:p w:rsidR="0045517A" w:rsidRDefault="0045517A" w:rsidP="0045517A">
      <w:r>
        <w:t xml:space="preserve">Teaching and learning methods and assessments should be designed to align with the intended learning </w:t>
      </w:r>
      <w:r w:rsidRPr="00AE4454">
        <w:rPr>
          <w:noProof/>
        </w:rPr>
        <w:t>outcomes</w:t>
      </w:r>
      <w:r>
        <w:t xml:space="preserve"> and objectives and assessment should be as flexible as possible to meet the individual needs of the child. </w:t>
      </w:r>
    </w:p>
    <w:p w:rsidR="0045517A" w:rsidRPr="00917ED5" w:rsidRDefault="0045517A" w:rsidP="0045517A">
      <w:pPr>
        <w:pStyle w:val="BoldBulTight0"/>
        <w:rPr>
          <w:u w:val="single"/>
        </w:rPr>
      </w:pPr>
      <w:r w:rsidRPr="00917ED5">
        <w:rPr>
          <w:u w:val="single"/>
        </w:rPr>
        <w:t>Variety of different forms of assessment</w:t>
      </w:r>
    </w:p>
    <w:p w:rsidR="0045517A" w:rsidRDefault="0045517A" w:rsidP="0045517A">
      <w:r>
        <w:t>Before you even consider individual children within your care, you should ensure that you use a variety of different forms of assessment in your educational program. Some forms of assessment suit children better than others so providing them all with a range of assessment methods you are able to gain more information as to how each one learns and how information can be best extracted from them. It also gives them the opportunity to present information in different ways using their creativity and innovation.</w:t>
      </w:r>
    </w:p>
    <w:p w:rsidR="0045517A" w:rsidRDefault="0045517A" w:rsidP="0045517A">
      <w:pPr>
        <w:pStyle w:val="BoldBulTight0"/>
      </w:pPr>
      <w:r>
        <w:t>Different forms of assessment may include:</w:t>
      </w:r>
    </w:p>
    <w:p w:rsidR="0045517A" w:rsidRDefault="0045517A" w:rsidP="009F1CF5">
      <w:pPr>
        <w:pStyle w:val="Bullets"/>
        <w:numPr>
          <w:ilvl w:val="0"/>
          <w:numId w:val="5"/>
        </w:numPr>
      </w:pPr>
      <w:r>
        <w:rPr>
          <w:noProof/>
          <w:lang w:eastAsia="en-GB"/>
        </w:rPr>
        <w:drawing>
          <wp:anchor distT="0" distB="0" distL="114300" distR="114300" simplePos="0" relativeHeight="251756544" behindDoc="1" locked="0" layoutInCell="1" allowOverlap="1" wp14:anchorId="2732EB5A" wp14:editId="677B9B4F">
            <wp:simplePos x="0" y="0"/>
            <wp:positionH relativeFrom="column">
              <wp:posOffset>3999230</wp:posOffset>
            </wp:positionH>
            <wp:positionV relativeFrom="paragraph">
              <wp:posOffset>296545</wp:posOffset>
            </wp:positionV>
            <wp:extent cx="1645920" cy="2547620"/>
            <wp:effectExtent l="0" t="0" r="0" b="5080"/>
            <wp:wrapTight wrapText="bothSides">
              <wp:wrapPolygon edited="0">
                <wp:start x="10250" y="485"/>
                <wp:lineTo x="8750" y="1454"/>
                <wp:lineTo x="7500" y="2907"/>
                <wp:lineTo x="7500" y="3876"/>
                <wp:lineTo x="9500" y="5976"/>
                <wp:lineTo x="7500" y="8560"/>
                <wp:lineTo x="3500" y="11145"/>
                <wp:lineTo x="1250" y="12114"/>
                <wp:lineTo x="1500" y="12921"/>
                <wp:lineTo x="8250" y="13729"/>
                <wp:lineTo x="7750" y="14859"/>
                <wp:lineTo x="8500" y="15990"/>
                <wp:lineTo x="1250" y="18413"/>
                <wp:lineTo x="1250" y="18736"/>
                <wp:lineTo x="7750" y="18897"/>
                <wp:lineTo x="9500" y="21320"/>
                <wp:lineTo x="9750" y="21482"/>
                <wp:lineTo x="15000" y="21482"/>
                <wp:lineTo x="15500" y="18897"/>
                <wp:lineTo x="20750" y="18897"/>
                <wp:lineTo x="20750" y="17928"/>
                <wp:lineTo x="15250" y="16313"/>
                <wp:lineTo x="15750" y="13729"/>
                <wp:lineTo x="17000" y="13729"/>
                <wp:lineTo x="20250" y="11791"/>
                <wp:lineTo x="20250" y="11145"/>
                <wp:lineTo x="17250" y="8560"/>
                <wp:lineTo x="15250" y="5976"/>
                <wp:lineTo x="17000" y="3876"/>
                <wp:lineTo x="17250" y="2907"/>
                <wp:lineTo x="15750" y="1454"/>
                <wp:lineTo x="14250" y="485"/>
                <wp:lineTo x="10250" y="485"/>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45920" cy="2547620"/>
                    </a:xfrm>
                    <a:prstGeom prst="rect">
                      <a:avLst/>
                    </a:prstGeom>
                    <a:noFill/>
                  </pic:spPr>
                </pic:pic>
              </a:graphicData>
            </a:graphic>
            <wp14:sizeRelH relativeFrom="page">
              <wp14:pctWidth>0</wp14:pctWidth>
            </wp14:sizeRelH>
            <wp14:sizeRelV relativeFrom="page">
              <wp14:pctHeight>0</wp14:pctHeight>
            </wp14:sizeRelV>
          </wp:anchor>
        </w:drawing>
      </w:r>
      <w:r>
        <w:t>In-class tests</w:t>
      </w:r>
    </w:p>
    <w:p w:rsidR="0045517A" w:rsidRDefault="0045517A" w:rsidP="009F1CF5">
      <w:pPr>
        <w:pStyle w:val="Bullets"/>
        <w:numPr>
          <w:ilvl w:val="0"/>
          <w:numId w:val="5"/>
        </w:numPr>
      </w:pPr>
      <w:r>
        <w:t>Formal examinations</w:t>
      </w:r>
    </w:p>
    <w:p w:rsidR="0045517A" w:rsidRDefault="0045517A" w:rsidP="009F1CF5">
      <w:pPr>
        <w:pStyle w:val="Bullets"/>
        <w:numPr>
          <w:ilvl w:val="0"/>
          <w:numId w:val="5"/>
        </w:numPr>
      </w:pPr>
      <w:r>
        <w:t>Multiple choice questions</w:t>
      </w:r>
    </w:p>
    <w:p w:rsidR="0045517A" w:rsidRDefault="0045517A" w:rsidP="009F1CF5">
      <w:pPr>
        <w:pStyle w:val="Bullets"/>
        <w:numPr>
          <w:ilvl w:val="0"/>
          <w:numId w:val="5"/>
        </w:numPr>
      </w:pPr>
      <w:r>
        <w:t>Group presentations</w:t>
      </w:r>
    </w:p>
    <w:p w:rsidR="0045517A" w:rsidRDefault="0045517A" w:rsidP="009F1CF5">
      <w:pPr>
        <w:pStyle w:val="Bullets"/>
        <w:numPr>
          <w:ilvl w:val="0"/>
          <w:numId w:val="5"/>
        </w:numPr>
      </w:pPr>
      <w:r>
        <w:t>Portfolio work</w:t>
      </w:r>
    </w:p>
    <w:p w:rsidR="0045517A" w:rsidRDefault="0045517A" w:rsidP="009F1CF5">
      <w:pPr>
        <w:pStyle w:val="Bullets"/>
        <w:numPr>
          <w:ilvl w:val="0"/>
          <w:numId w:val="5"/>
        </w:numPr>
      </w:pPr>
      <w:r>
        <w:t>Audio-visual materials</w:t>
      </w:r>
    </w:p>
    <w:p w:rsidR="0045517A" w:rsidRDefault="0045517A" w:rsidP="009F1CF5">
      <w:pPr>
        <w:pStyle w:val="Bullets"/>
        <w:numPr>
          <w:ilvl w:val="0"/>
          <w:numId w:val="5"/>
        </w:numPr>
      </w:pPr>
      <w:r>
        <w:t xml:space="preserve">Performance </w:t>
      </w:r>
    </w:p>
    <w:p w:rsidR="0045517A" w:rsidRDefault="0045517A" w:rsidP="009F1CF5">
      <w:pPr>
        <w:pStyle w:val="Bullets"/>
        <w:numPr>
          <w:ilvl w:val="0"/>
          <w:numId w:val="5"/>
        </w:numPr>
      </w:pPr>
      <w:r>
        <w:t>Oral presentations and interviews</w:t>
      </w:r>
    </w:p>
    <w:p w:rsidR="0045517A" w:rsidRDefault="0045517A" w:rsidP="009F1CF5">
      <w:pPr>
        <w:pStyle w:val="Bullets"/>
        <w:numPr>
          <w:ilvl w:val="0"/>
          <w:numId w:val="5"/>
        </w:numPr>
      </w:pPr>
      <w:r>
        <w:t>Questionnaires</w:t>
      </w:r>
    </w:p>
    <w:p w:rsidR="0045517A" w:rsidRDefault="0045517A" w:rsidP="009F1CF5">
      <w:pPr>
        <w:pStyle w:val="Bullets"/>
        <w:numPr>
          <w:ilvl w:val="0"/>
          <w:numId w:val="5"/>
        </w:numPr>
      </w:pPr>
      <w:r>
        <w:t>Learning journeys and reflective logs</w:t>
      </w:r>
    </w:p>
    <w:p w:rsidR="0045517A" w:rsidRDefault="0045517A" w:rsidP="009F1CF5">
      <w:pPr>
        <w:pStyle w:val="Bullets"/>
        <w:numPr>
          <w:ilvl w:val="0"/>
          <w:numId w:val="5"/>
        </w:numPr>
      </w:pPr>
      <w:r>
        <w:t>Practical experiments and reports.</w:t>
      </w:r>
    </w:p>
    <w:p w:rsidR="0045517A" w:rsidRDefault="0045517A" w:rsidP="0045517A">
      <w:pPr>
        <w:pStyle w:val="BoldBulTight0"/>
        <w:rPr>
          <w:u w:val="single"/>
        </w:rPr>
      </w:pPr>
      <w:r>
        <w:rPr>
          <w:u w:val="single"/>
        </w:rPr>
        <w:t>Timing</w:t>
      </w:r>
    </w:p>
    <w:p w:rsidR="0045517A" w:rsidRDefault="0045517A" w:rsidP="0045517A">
      <w:r>
        <w:t xml:space="preserve">You should consult with colleagues to make sure that children are not being assessed on the same day or that hand-in dates for projects or homework are not all at the same time. </w:t>
      </w:r>
      <w:r w:rsidRPr="00766EE1">
        <w:rPr>
          <w:noProof/>
        </w:rPr>
        <w:t>You should also ensure that you give the</w:t>
      </w:r>
      <w:r>
        <w:t xml:space="preserve"> children sufficient time to complete the assessment to the best of their ability and sufficient gaps between assessments.</w:t>
      </w:r>
    </w:p>
    <w:p w:rsidR="0045517A" w:rsidRDefault="0045517A" w:rsidP="0045517A">
      <w:pPr>
        <w:pStyle w:val="BoldBulTight0"/>
        <w:rPr>
          <w:u w:val="single"/>
        </w:rPr>
      </w:pPr>
      <w:r>
        <w:rPr>
          <w:u w:val="single"/>
        </w:rPr>
        <w:t>Preparation for assessment</w:t>
      </w:r>
    </w:p>
    <w:p w:rsidR="0045517A" w:rsidRDefault="0045517A" w:rsidP="0045517A">
      <w:r>
        <w:t xml:space="preserve">The more you talk to the children about what assessments entail the more relaxed they will be when it comes to doing it. </w:t>
      </w:r>
    </w:p>
    <w:p w:rsidR="0045517A" w:rsidRDefault="0045517A" w:rsidP="0045517A">
      <w:pPr>
        <w:pStyle w:val="BoldBulTight0"/>
      </w:pPr>
      <w:r>
        <w:lastRenderedPageBreak/>
        <w:t>Preparing children for assessment may include:</w:t>
      </w:r>
    </w:p>
    <w:p w:rsidR="0045517A" w:rsidRPr="00F524EA" w:rsidRDefault="0045517A" w:rsidP="00F524EA">
      <w:pPr>
        <w:pStyle w:val="Bullets"/>
      </w:pPr>
      <w:r w:rsidRPr="00F524EA">
        <w:t>Make sure that you clearly explain the method of assessment and the content on which they will be assessed. For example, you are having a spelling test on Friday on the following twenty words</w:t>
      </w:r>
    </w:p>
    <w:p w:rsidR="0045517A" w:rsidRPr="00F524EA" w:rsidRDefault="0045517A" w:rsidP="00F524EA">
      <w:pPr>
        <w:pStyle w:val="Bullets"/>
      </w:pPr>
      <w:r w:rsidRPr="00F524EA">
        <w:t>Provide written or audio information about the assessment so they have something to take home and show their parents/carers who can then reassure the child and reinforce the nature of the assessment</w:t>
      </w:r>
    </w:p>
    <w:p w:rsidR="0045517A" w:rsidRPr="00F524EA" w:rsidRDefault="0045517A" w:rsidP="00F524EA">
      <w:pPr>
        <w:pStyle w:val="Bullets"/>
      </w:pPr>
      <w:r w:rsidRPr="00F524EA">
        <w:t xml:space="preserve">Discuss the skills and knowledge they will need to complete the assessment. For example, if they are being assessed on their ability to select and use open-ended materials to make a collage they will need to know what open-ended materials are and where to find them. </w:t>
      </w:r>
      <w:r w:rsidRPr="00766EE1">
        <w:rPr>
          <w:noProof/>
        </w:rPr>
        <w:t>They will also need to know how to</w:t>
      </w:r>
      <w:r w:rsidRPr="00F524EA">
        <w:t xml:space="preserve"> make a collage and be able to demonstrate the following skills:</w:t>
      </w:r>
    </w:p>
    <w:p w:rsidR="0045517A" w:rsidRPr="00F524EA" w:rsidRDefault="0045517A" w:rsidP="00F524EA">
      <w:pPr>
        <w:pStyle w:val="Bullets2"/>
      </w:pPr>
      <w:r w:rsidRPr="00F524EA">
        <w:t>selecting appropriate materials</w:t>
      </w:r>
    </w:p>
    <w:p w:rsidR="0045517A" w:rsidRPr="00F524EA" w:rsidRDefault="0045517A" w:rsidP="00F524EA">
      <w:pPr>
        <w:pStyle w:val="Bullets2"/>
      </w:pPr>
      <w:r w:rsidRPr="00F524EA">
        <w:t>cutting with scissors</w:t>
      </w:r>
    </w:p>
    <w:p w:rsidR="0045517A" w:rsidRPr="00F524EA" w:rsidRDefault="0045517A" w:rsidP="00F524EA">
      <w:pPr>
        <w:pStyle w:val="Bullets2"/>
      </w:pPr>
      <w:r w:rsidRPr="00F524EA">
        <w:t xml:space="preserve">arranging and designing materials </w:t>
      </w:r>
    </w:p>
    <w:p w:rsidR="0045517A" w:rsidRPr="00F524EA" w:rsidRDefault="0045517A" w:rsidP="00F524EA">
      <w:pPr>
        <w:pStyle w:val="Bullets2"/>
      </w:pPr>
      <w:r w:rsidRPr="00F524EA">
        <w:t xml:space="preserve">gluing </w:t>
      </w:r>
    </w:p>
    <w:p w:rsidR="0045517A" w:rsidRPr="00F524EA" w:rsidRDefault="0045517A" w:rsidP="00F524EA">
      <w:pPr>
        <w:pStyle w:val="Bullets2"/>
      </w:pPr>
      <w:r w:rsidRPr="00F524EA">
        <w:t xml:space="preserve">coating the whole </w:t>
      </w:r>
      <w:r w:rsidRPr="00AE4454">
        <w:rPr>
          <w:noProof/>
        </w:rPr>
        <w:t>collage</w:t>
      </w:r>
      <w:r w:rsidRPr="00F524EA">
        <w:t xml:space="preserve"> with a thin layer of g</w:t>
      </w:r>
      <w:r w:rsidR="00F524EA" w:rsidRPr="00F524EA">
        <w:t>lue</w:t>
      </w:r>
    </w:p>
    <w:p w:rsidR="0045517A" w:rsidRPr="00F524EA" w:rsidRDefault="0045517A" w:rsidP="00F524EA">
      <w:pPr>
        <w:pStyle w:val="Bullets"/>
      </w:pPr>
      <w:r w:rsidRPr="00F524EA">
        <w:t>Explain the concept of cheating, that it is not allowed, the reasons why, and the consequences should anybody do so</w:t>
      </w:r>
    </w:p>
    <w:p w:rsidR="0045517A" w:rsidRPr="00F524EA" w:rsidRDefault="0045517A" w:rsidP="00F524EA">
      <w:pPr>
        <w:pStyle w:val="Bullets"/>
      </w:pPr>
      <w:r w:rsidRPr="00F524EA">
        <w:t>Give them the marking criteria and explain what they need to demonstrate to reach their target level and beyond</w:t>
      </w:r>
    </w:p>
    <w:p w:rsidR="0045517A" w:rsidRPr="00F524EA" w:rsidRDefault="0045517A" w:rsidP="00F524EA">
      <w:pPr>
        <w:pStyle w:val="Bullets"/>
      </w:pPr>
      <w:r w:rsidRPr="00F524EA">
        <w:t>Let them ask any questions about the assessment.</w:t>
      </w:r>
    </w:p>
    <w:p w:rsidR="0045517A" w:rsidRDefault="0045517A" w:rsidP="0045517A">
      <w:pPr>
        <w:pStyle w:val="BoldBulTight0"/>
        <w:rPr>
          <w:u w:val="single"/>
        </w:rPr>
      </w:pPr>
      <w:r>
        <w:rPr>
          <w:u w:val="single"/>
        </w:rPr>
        <w:t>Reasonable adjustments and appropriate assessment</w:t>
      </w:r>
    </w:p>
    <w:p w:rsidR="0045517A" w:rsidRDefault="0045517A" w:rsidP="0045517A">
      <w:r>
        <w:rPr>
          <w:noProof/>
          <w:lang w:eastAsia="en-GB"/>
        </w:rPr>
        <w:drawing>
          <wp:anchor distT="0" distB="0" distL="114300" distR="114300" simplePos="0" relativeHeight="251758592" behindDoc="0" locked="0" layoutInCell="1" allowOverlap="1" wp14:anchorId="0C0207B5" wp14:editId="44EE74B5">
            <wp:simplePos x="0" y="0"/>
            <wp:positionH relativeFrom="column">
              <wp:posOffset>3717290</wp:posOffset>
            </wp:positionH>
            <wp:positionV relativeFrom="paragraph">
              <wp:posOffset>541020</wp:posOffset>
            </wp:positionV>
            <wp:extent cx="2173605" cy="2143125"/>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ging_on_to_time_9418.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173605" cy="2143125"/>
                    </a:xfrm>
                    <a:prstGeom prst="rect">
                      <a:avLst/>
                    </a:prstGeom>
                  </pic:spPr>
                </pic:pic>
              </a:graphicData>
            </a:graphic>
            <wp14:sizeRelH relativeFrom="margin">
              <wp14:pctWidth>0</wp14:pctWidth>
            </wp14:sizeRelH>
            <wp14:sizeRelV relativeFrom="margin">
              <wp14:pctHeight>0</wp14:pctHeight>
            </wp14:sizeRelV>
          </wp:anchor>
        </w:drawing>
      </w:r>
      <w:r>
        <w:t>You might find that there are individual</w:t>
      </w:r>
      <w:r w:rsidR="008E7980">
        <w:t>s</w:t>
      </w:r>
      <w:r>
        <w:t xml:space="preserve"> within your care that </w:t>
      </w:r>
      <w:r w:rsidRPr="008E7980">
        <w:rPr>
          <w:noProof/>
        </w:rPr>
        <w:t>have</w:t>
      </w:r>
      <w:r>
        <w:t xml:space="preserve"> specific needs that cannot be catered for simply by using a variety or assessment methods and that for each assessment they will require you to make reasonable adjustments to the structure.</w:t>
      </w:r>
    </w:p>
    <w:p w:rsidR="0045517A" w:rsidRDefault="0045517A" w:rsidP="0045517A">
      <w:pPr>
        <w:pStyle w:val="BoldBulTight0"/>
      </w:pPr>
      <w:r>
        <w:t>Reasonable adjustments might include:</w:t>
      </w:r>
    </w:p>
    <w:p w:rsidR="0045517A" w:rsidRPr="0045517A" w:rsidRDefault="0045517A" w:rsidP="0045517A">
      <w:pPr>
        <w:pStyle w:val="Bullets"/>
      </w:pPr>
      <w:r w:rsidRPr="0045517A">
        <w:t xml:space="preserve">Extra time </w:t>
      </w:r>
    </w:p>
    <w:p w:rsidR="0045517A" w:rsidRPr="0045517A" w:rsidRDefault="0045517A" w:rsidP="0045517A">
      <w:pPr>
        <w:pStyle w:val="Bullets"/>
      </w:pPr>
      <w:r w:rsidRPr="0045517A">
        <w:t>A scribe</w:t>
      </w:r>
    </w:p>
    <w:p w:rsidR="0045517A" w:rsidRPr="0045517A" w:rsidRDefault="0045517A" w:rsidP="0045517A">
      <w:pPr>
        <w:pStyle w:val="Bullets"/>
      </w:pPr>
      <w:r w:rsidRPr="0045517A">
        <w:t>A reader</w:t>
      </w:r>
    </w:p>
    <w:p w:rsidR="0045517A" w:rsidRPr="0045517A" w:rsidRDefault="0045517A" w:rsidP="0045517A">
      <w:pPr>
        <w:pStyle w:val="Bullets"/>
      </w:pPr>
      <w:r w:rsidRPr="0045517A">
        <w:t xml:space="preserve">Different </w:t>
      </w:r>
      <w:r w:rsidRPr="008E7980">
        <w:rPr>
          <w:noProof/>
        </w:rPr>
        <w:t>coloured</w:t>
      </w:r>
      <w:r w:rsidRPr="0045517A">
        <w:t xml:space="preserve"> paper</w:t>
      </w:r>
    </w:p>
    <w:p w:rsidR="0045517A" w:rsidRPr="0045517A" w:rsidRDefault="0045517A" w:rsidP="0045517A">
      <w:pPr>
        <w:pStyle w:val="Bullets"/>
      </w:pPr>
      <w:r w:rsidRPr="0045517A">
        <w:t>Use of a computer</w:t>
      </w:r>
    </w:p>
    <w:p w:rsidR="0045517A" w:rsidRPr="0045517A" w:rsidRDefault="0045517A" w:rsidP="0045517A">
      <w:pPr>
        <w:pStyle w:val="Bullets"/>
      </w:pPr>
      <w:r w:rsidRPr="0045517A">
        <w:t xml:space="preserve">A different environment in which to complete </w:t>
      </w:r>
      <w:r w:rsidRPr="0045517A">
        <w:lastRenderedPageBreak/>
        <w:t>the assessment.</w:t>
      </w:r>
    </w:p>
    <w:p w:rsidR="0045517A" w:rsidRDefault="0045517A" w:rsidP="0045517A">
      <w:pPr>
        <w:pStyle w:val="BoldBulTight0"/>
      </w:pPr>
      <w:r w:rsidRPr="008E7980">
        <w:rPr>
          <w:noProof/>
        </w:rPr>
        <w:t>Appropriate</w:t>
      </w:r>
      <w:r>
        <w:t xml:space="preserve"> assessment might include:</w:t>
      </w:r>
    </w:p>
    <w:p w:rsidR="0045517A" w:rsidRDefault="0045517A" w:rsidP="009F1CF5">
      <w:pPr>
        <w:pStyle w:val="Bullets"/>
        <w:numPr>
          <w:ilvl w:val="0"/>
          <w:numId w:val="5"/>
        </w:numPr>
      </w:pPr>
      <w:r>
        <w:t>Enabling children whose first language is not English to complete the assessment in their native language or allowing a deaf child to perform a presentation in sign language</w:t>
      </w:r>
    </w:p>
    <w:p w:rsidR="0045517A" w:rsidRDefault="0045517A" w:rsidP="009F1CF5">
      <w:pPr>
        <w:pStyle w:val="Bullets"/>
        <w:numPr>
          <w:ilvl w:val="0"/>
          <w:numId w:val="5"/>
        </w:numPr>
      </w:pPr>
      <w:r>
        <w:t>Giving children assessments that allow them to use their own experiences to demonstrate their understanding</w:t>
      </w:r>
    </w:p>
    <w:p w:rsidR="0045517A" w:rsidRDefault="0045517A" w:rsidP="009F1CF5">
      <w:pPr>
        <w:pStyle w:val="Bullets"/>
        <w:numPr>
          <w:ilvl w:val="0"/>
          <w:numId w:val="5"/>
        </w:numPr>
      </w:pPr>
      <w:r>
        <w:t xml:space="preserve">Using inclusive questions and </w:t>
      </w:r>
      <w:r w:rsidRPr="00AE4454">
        <w:rPr>
          <w:noProof/>
        </w:rPr>
        <w:t>case-studies</w:t>
      </w:r>
      <w:r>
        <w:t xml:space="preserve"> that represent the demographic of the group of children in your care.</w:t>
      </w:r>
    </w:p>
    <w:p w:rsidR="0045517A" w:rsidRDefault="0045517A" w:rsidP="0045517A">
      <w:pPr>
        <w:pStyle w:val="BoldBulTight0"/>
        <w:rPr>
          <w:u w:val="single"/>
        </w:rPr>
      </w:pPr>
      <w:r>
        <w:rPr>
          <w:u w:val="single"/>
        </w:rPr>
        <w:t>Marking their work</w:t>
      </w:r>
    </w:p>
    <w:p w:rsidR="0045517A" w:rsidRDefault="0045517A" w:rsidP="0045517A">
      <w:r>
        <w:t>It is important that you mark the work based entirely on all the criteria you gave to the children prior to the assessment. The assessment results will be invalid if you mark the work based upon criteria of which the children were unaware during the preparation or content that was not covered in the teaching and learning process.</w:t>
      </w:r>
    </w:p>
    <w:p w:rsidR="0045517A" w:rsidRDefault="0045517A" w:rsidP="0045517A">
      <w:pPr>
        <w:pStyle w:val="BoldBulTight0"/>
      </w:pPr>
      <w:r>
        <w:t>Assessments should be marked:</w:t>
      </w:r>
    </w:p>
    <w:p w:rsidR="0045517A" w:rsidRDefault="0045517A" w:rsidP="009F1CF5">
      <w:pPr>
        <w:pStyle w:val="Bullets"/>
        <w:numPr>
          <w:ilvl w:val="0"/>
          <w:numId w:val="5"/>
        </w:numPr>
      </w:pPr>
      <w:r>
        <w:t>According to the learning outcomes</w:t>
      </w:r>
    </w:p>
    <w:p w:rsidR="0045517A" w:rsidRDefault="0045517A" w:rsidP="009F1CF5">
      <w:pPr>
        <w:pStyle w:val="Bullets"/>
        <w:numPr>
          <w:ilvl w:val="0"/>
          <w:numId w:val="5"/>
        </w:numPr>
      </w:pPr>
      <w:r>
        <w:t xml:space="preserve">According to the </w:t>
      </w:r>
      <w:r w:rsidRPr="00AE4454">
        <w:rPr>
          <w:noProof/>
        </w:rPr>
        <w:t>content</w:t>
      </w:r>
      <w:r>
        <w:t xml:space="preserve"> you asked for</w:t>
      </w:r>
    </w:p>
    <w:p w:rsidR="0045517A" w:rsidRDefault="0045517A" w:rsidP="009F1CF5">
      <w:pPr>
        <w:pStyle w:val="Bullets"/>
        <w:numPr>
          <w:ilvl w:val="0"/>
          <w:numId w:val="5"/>
        </w:numPr>
      </w:pPr>
      <w:r w:rsidRPr="00766EE1">
        <w:rPr>
          <w:noProof/>
        </w:rPr>
        <w:t>Taking into account the needs of the individual,</w:t>
      </w:r>
      <w:r>
        <w:t xml:space="preserve"> for </w:t>
      </w:r>
      <w:r w:rsidRPr="008E7980">
        <w:rPr>
          <w:noProof/>
        </w:rPr>
        <w:t>example</w:t>
      </w:r>
      <w:r w:rsidR="008E7980">
        <w:rPr>
          <w:noProof/>
        </w:rPr>
        <w:t>,</w:t>
      </w:r>
      <w:r>
        <w:t xml:space="preserve"> if a child is dyslexic you should take into account the potential errors in language when grading the content</w:t>
      </w:r>
    </w:p>
    <w:p w:rsidR="0045517A" w:rsidRDefault="0045517A" w:rsidP="009F1CF5">
      <w:pPr>
        <w:pStyle w:val="Bullets"/>
        <w:numPr>
          <w:ilvl w:val="0"/>
          <w:numId w:val="5"/>
        </w:numPr>
      </w:pPr>
      <w:r>
        <w:t>As soon as practicable and quality feedback given and discussed with the children. Children will not value assessments and will not make an effort to prepare for future assessments if they do not receive their levels or grades in a timely manner and if they are not set new targets on which to improve.</w:t>
      </w:r>
    </w:p>
    <w:p w:rsidR="0045517A" w:rsidRPr="006D435E" w:rsidRDefault="0045517A" w:rsidP="0045517A">
      <w:pPr>
        <w:pStyle w:val="Bullets"/>
        <w:numPr>
          <w:ilvl w:val="0"/>
          <w:numId w:val="0"/>
        </w:numPr>
        <w:ind w:left="1494" w:hanging="360"/>
      </w:pPr>
      <w:r>
        <w:rPr>
          <w:noProof/>
          <w:lang w:eastAsia="en-GB"/>
        </w:rPr>
        <w:drawing>
          <wp:anchor distT="0" distB="0" distL="114300" distR="114300" simplePos="0" relativeHeight="251759616" behindDoc="0" locked="0" layoutInCell="1" allowOverlap="1" wp14:anchorId="0B002850" wp14:editId="20172F66">
            <wp:simplePos x="0" y="0"/>
            <wp:positionH relativeFrom="column">
              <wp:posOffset>3605530</wp:posOffset>
            </wp:positionH>
            <wp:positionV relativeFrom="paragraph">
              <wp:posOffset>100330</wp:posOffset>
            </wp:positionV>
            <wp:extent cx="2223135" cy="2371725"/>
            <wp:effectExtent l="0" t="0" r="0" b="9525"/>
            <wp:wrapTight wrapText="bothSides">
              <wp:wrapPolygon edited="0">
                <wp:start x="6293" y="0"/>
                <wp:lineTo x="4812" y="347"/>
                <wp:lineTo x="1851" y="2255"/>
                <wp:lineTo x="1851" y="2949"/>
                <wp:lineTo x="1111" y="4684"/>
                <wp:lineTo x="740" y="5725"/>
                <wp:lineTo x="1111" y="8501"/>
                <wp:lineTo x="2591" y="11277"/>
                <wp:lineTo x="5553" y="14053"/>
                <wp:lineTo x="2776" y="16829"/>
                <wp:lineTo x="925" y="20299"/>
                <wp:lineTo x="740" y="21513"/>
                <wp:lineTo x="18139" y="21513"/>
                <wp:lineTo x="20360" y="19605"/>
                <wp:lineTo x="20545" y="17523"/>
                <wp:lineTo x="19620" y="13706"/>
                <wp:lineTo x="17398" y="11971"/>
                <wp:lineTo x="15733" y="11277"/>
                <wp:lineTo x="14067" y="8501"/>
                <wp:lineTo x="14252" y="5725"/>
                <wp:lineTo x="13141" y="2429"/>
                <wp:lineTo x="9625" y="347"/>
                <wp:lineTo x="8329" y="0"/>
                <wp:lineTo x="6293"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out_of_focus_colored_pen_400_clr_11959.png"/>
                    <pic:cNvPicPr/>
                  </pic:nvPicPr>
                  <pic:blipFill>
                    <a:blip r:embed="rId55">
                      <a:extLst>
                        <a:ext uri="{28A0092B-C50C-407E-A947-70E740481C1C}">
                          <a14:useLocalDpi xmlns:a14="http://schemas.microsoft.com/office/drawing/2010/main" val="0"/>
                        </a:ext>
                      </a:extLst>
                    </a:blip>
                    <a:stretch>
                      <a:fillRect/>
                    </a:stretch>
                  </pic:blipFill>
                  <pic:spPr>
                    <a:xfrm>
                      <a:off x="0" y="0"/>
                      <a:ext cx="2223135" cy="2371725"/>
                    </a:xfrm>
                    <a:prstGeom prst="rect">
                      <a:avLst/>
                    </a:prstGeom>
                  </pic:spPr>
                </pic:pic>
              </a:graphicData>
            </a:graphic>
            <wp14:sizeRelH relativeFrom="margin">
              <wp14:pctWidth>0</wp14:pctWidth>
            </wp14:sizeRelH>
            <wp14:sizeRelV relativeFrom="margin">
              <wp14:pctHeight>0</wp14:pctHeight>
            </wp14:sizeRelV>
          </wp:anchor>
        </w:drawing>
      </w:r>
    </w:p>
    <w:p w:rsidR="0045517A" w:rsidRPr="004E1B7B" w:rsidRDefault="0045517A" w:rsidP="0045517A">
      <w:pPr>
        <w:pStyle w:val="BoldBulTight0"/>
        <w:rPr>
          <w:u w:val="single"/>
        </w:rPr>
      </w:pPr>
    </w:p>
    <w:p w:rsidR="0045517A" w:rsidRDefault="0045517A" w:rsidP="0045517A">
      <w:pPr>
        <w:pStyle w:val="Bullets"/>
        <w:numPr>
          <w:ilvl w:val="0"/>
          <w:numId w:val="0"/>
        </w:numPr>
      </w:pPr>
    </w:p>
    <w:p w:rsidR="0045517A" w:rsidRDefault="0045517A" w:rsidP="0045517A">
      <w:pPr>
        <w:spacing w:after="0" w:line="240" w:lineRule="auto"/>
        <w:rPr>
          <w:rFonts w:cstheme="majorBidi"/>
          <w:b/>
          <w:bCs/>
          <w:sz w:val="26"/>
          <w:szCs w:val="26"/>
        </w:rPr>
      </w:pPr>
      <w:r>
        <w:br w:type="page"/>
      </w:r>
    </w:p>
    <w:p w:rsidR="0035414D" w:rsidRDefault="000A3826" w:rsidP="000A3826">
      <w:pPr>
        <w:pStyle w:val="Heading3"/>
      </w:pPr>
      <w:bookmarkStart w:id="68" w:name="_Toc484438657"/>
      <w:r>
        <w:rPr>
          <w:noProof/>
          <w:lang w:eastAsia="en-GB"/>
        </w:rPr>
        <w:lastRenderedPageBreak/>
        <w:drawing>
          <wp:anchor distT="0" distB="0" distL="114300" distR="114300" simplePos="0" relativeHeight="251694080" behindDoc="1" locked="0" layoutInCell="1" allowOverlap="1" wp14:anchorId="34822795" wp14:editId="00355C9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45517A">
        <w:t>1D</w:t>
      </w:r>
      <w:bookmarkEnd w:id="68"/>
    </w:p>
    <w:p w:rsidR="00274265" w:rsidRDefault="00274265" w:rsidP="000A3826">
      <w:r>
        <w:br w:type="page"/>
      </w:r>
    </w:p>
    <w:p w:rsidR="00804162" w:rsidRPr="00766EE1" w:rsidRDefault="007B2BD3" w:rsidP="00206263">
      <w:pPr>
        <w:pStyle w:val="Heading1"/>
        <w:spacing w:after="240"/>
        <w:rPr>
          <w:noProof/>
        </w:rPr>
      </w:pPr>
      <w:bookmarkStart w:id="69" w:name="_Toc484438658"/>
      <w:r w:rsidRPr="00766EE1">
        <w:rPr>
          <w:noProof/>
        </w:rPr>
        <w:lastRenderedPageBreak/>
        <w:t xml:space="preserve">2. </w:t>
      </w:r>
      <w:r w:rsidR="00DA119A" w:rsidRPr="00766EE1">
        <w:rPr>
          <w:noProof/>
        </w:rPr>
        <w:t>Monitor children’s learning and development</w:t>
      </w:r>
      <w:bookmarkEnd w:id="69"/>
    </w:p>
    <w:p w:rsidR="001E01A2" w:rsidRPr="00766EE1" w:rsidRDefault="001E01A2" w:rsidP="00B945F4">
      <w:pPr>
        <w:ind w:left="720" w:hanging="720"/>
        <w:rPr>
          <w:rFonts w:asciiTheme="minorHAnsi" w:hAnsiTheme="minorHAnsi"/>
          <w:noProof/>
        </w:rPr>
      </w:pPr>
      <w:r w:rsidRPr="00766EE1">
        <w:rPr>
          <w:b/>
          <w:noProof/>
          <w:sz w:val="28"/>
        </w:rPr>
        <w:t>2.1.</w:t>
      </w:r>
      <w:r w:rsidRPr="00766EE1">
        <w:rPr>
          <w:noProof/>
          <w:sz w:val="28"/>
        </w:rPr>
        <w:t xml:space="preserve"> </w:t>
      </w:r>
      <w:r w:rsidR="007B2BD3" w:rsidRPr="00766EE1">
        <w:rPr>
          <w:noProof/>
        </w:rPr>
        <w:tab/>
      </w:r>
      <w:r w:rsidR="00DA119A" w:rsidRPr="00766EE1">
        <w:rPr>
          <w:noProof/>
        </w:rPr>
        <w:t>Use information and observations to analyse and monitor children’s strengths, interests, relationships and learning in conjunction with the approved framework’s learning outcomes</w:t>
      </w:r>
    </w:p>
    <w:p w:rsidR="00CD5946" w:rsidRPr="00766EE1" w:rsidRDefault="00DB5EB1" w:rsidP="00B945F4">
      <w:pPr>
        <w:ind w:left="720" w:hanging="720"/>
        <w:rPr>
          <w:rFonts w:asciiTheme="minorHAnsi" w:hAnsiTheme="minorHAnsi"/>
          <w:b/>
          <w:sz w:val="28"/>
          <w:szCs w:val="28"/>
        </w:rPr>
      </w:pPr>
      <w:r w:rsidRPr="00766EE1">
        <w:rPr>
          <w:rFonts w:asciiTheme="minorHAnsi" w:hAnsiTheme="minorHAnsi"/>
          <w:b/>
          <w:sz w:val="28"/>
          <w:szCs w:val="28"/>
        </w:rPr>
        <w:t>2.2.</w:t>
      </w:r>
      <w:r w:rsidRPr="00766EE1">
        <w:rPr>
          <w:rFonts w:asciiTheme="minorHAnsi" w:hAnsiTheme="minorHAnsi"/>
          <w:b/>
          <w:sz w:val="28"/>
          <w:szCs w:val="28"/>
        </w:rPr>
        <w:tab/>
      </w:r>
      <w:r w:rsidR="00DA119A" w:rsidRPr="00766EE1">
        <w:t>Identify children who may need additional support in order to achieve particular learning outcomes</w:t>
      </w:r>
    </w:p>
    <w:p w:rsidR="00DB5EB1" w:rsidRPr="00766EE1" w:rsidRDefault="00DB5EB1" w:rsidP="007B2BD3">
      <w:r w:rsidRPr="00766EE1">
        <w:rPr>
          <w:rFonts w:asciiTheme="minorHAnsi" w:hAnsiTheme="minorHAnsi"/>
          <w:b/>
          <w:sz w:val="28"/>
          <w:szCs w:val="28"/>
        </w:rPr>
        <w:t>2.3.</w:t>
      </w:r>
      <w:r w:rsidRPr="00766EE1">
        <w:rPr>
          <w:rFonts w:asciiTheme="minorHAnsi" w:hAnsiTheme="minorHAnsi"/>
          <w:b/>
          <w:sz w:val="28"/>
          <w:szCs w:val="28"/>
        </w:rPr>
        <w:tab/>
      </w:r>
      <w:r w:rsidR="00DA119A" w:rsidRPr="00766EE1">
        <w:t>Use summative assessment to reflect on children’s learning over a period of time</w:t>
      </w:r>
    </w:p>
    <w:p w:rsidR="00CD5946" w:rsidRPr="00766EE1" w:rsidRDefault="00CD5946" w:rsidP="007B2BD3">
      <w:pPr>
        <w:rPr>
          <w:rFonts w:asciiTheme="minorHAnsi" w:hAnsiTheme="minorHAnsi"/>
        </w:rPr>
      </w:pPr>
      <w:r w:rsidRPr="00766EE1">
        <w:rPr>
          <w:b/>
          <w:sz w:val="28"/>
          <w:szCs w:val="26"/>
        </w:rPr>
        <w:t>2.4.</w:t>
      </w:r>
      <w:r w:rsidRPr="00766EE1">
        <w:tab/>
      </w:r>
      <w:r w:rsidR="00DA119A" w:rsidRPr="00766EE1">
        <w:t>Collaborate with families and colleagues to support children’s learning</w:t>
      </w:r>
    </w:p>
    <w:p w:rsidR="00773C6B" w:rsidRPr="00773C6B" w:rsidRDefault="00773C6B" w:rsidP="00B945F4">
      <w:pPr>
        <w:ind w:left="720" w:hanging="720"/>
        <w:rPr>
          <w:rFonts w:asciiTheme="minorHAnsi" w:hAnsiTheme="minorHAnsi"/>
          <w:b/>
          <w:sz w:val="28"/>
          <w:szCs w:val="28"/>
        </w:rPr>
      </w:pPr>
      <w:r w:rsidRPr="00766EE1">
        <w:rPr>
          <w:rFonts w:asciiTheme="minorHAnsi" w:hAnsiTheme="minorHAnsi"/>
          <w:b/>
          <w:sz w:val="28"/>
          <w:szCs w:val="28"/>
        </w:rPr>
        <w:t>2.5.</w:t>
      </w:r>
      <w:r w:rsidRPr="00766EE1">
        <w:rPr>
          <w:rFonts w:asciiTheme="minorHAnsi" w:hAnsiTheme="minorHAnsi"/>
          <w:b/>
          <w:sz w:val="28"/>
          <w:szCs w:val="28"/>
        </w:rPr>
        <w:tab/>
      </w:r>
      <w:r w:rsidR="00DA119A" w:rsidRPr="00766EE1">
        <w:t>Develop a process to ensure that information and observations are gathered and used to inform planning for all children</w:t>
      </w:r>
    </w:p>
    <w:p w:rsidR="00274265" w:rsidRDefault="000A3826" w:rsidP="000A3826">
      <w:r>
        <w:rPr>
          <w:noProof/>
          <w:lang w:eastAsia="en-GB"/>
        </w:rPr>
        <w:drawing>
          <wp:anchor distT="0" distB="0" distL="114300" distR="114300" simplePos="0" relativeHeight="251676672" behindDoc="1" locked="0" layoutInCell="1" allowOverlap="1" wp14:anchorId="106FB8C0" wp14:editId="290F677B">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766EE1" w:rsidRDefault="006E5817" w:rsidP="006E5817">
      <w:pPr>
        <w:pStyle w:val="Heading2"/>
        <w:rPr>
          <w:noProof/>
        </w:rPr>
      </w:pPr>
      <w:bookmarkStart w:id="70" w:name="_Toc484438659"/>
      <w:r w:rsidRPr="006E5817">
        <w:lastRenderedPageBreak/>
        <w:t xml:space="preserve">2.1 – </w:t>
      </w:r>
      <w:r w:rsidR="00DA119A" w:rsidRPr="00766EE1">
        <w:rPr>
          <w:noProof/>
        </w:rPr>
        <w:t>Use information and observations to analyse and monitor children’s strengths, interests, relationships and learning in conjunction with the approved framework’s learning outcomes</w:t>
      </w:r>
      <w:bookmarkEnd w:id="70"/>
    </w:p>
    <w:p w:rsidR="006E5817" w:rsidRPr="006E5817" w:rsidRDefault="006E5817" w:rsidP="006E5817">
      <w:pPr>
        <w:pStyle w:val="Heading2"/>
      </w:pPr>
      <w:bookmarkStart w:id="71" w:name="_Toc484438660"/>
      <w:r w:rsidRPr="00766EE1">
        <w:rPr>
          <w:noProof/>
        </w:rPr>
        <w:t>2.2</w:t>
      </w:r>
      <w:r w:rsidRPr="006E5817">
        <w:t xml:space="preserve"> – </w:t>
      </w:r>
      <w:r w:rsidR="00DA119A" w:rsidRPr="004F494E">
        <w:t>Identify children who may need additional support in order to achieve particular learning outcomes</w:t>
      </w:r>
      <w:bookmarkEnd w:id="71"/>
    </w:p>
    <w:p w:rsidR="00F524EA" w:rsidRDefault="00F524EA" w:rsidP="00F524EA">
      <w:pPr>
        <w:pStyle w:val="BoldBulTight0"/>
      </w:pPr>
    </w:p>
    <w:p w:rsidR="00F524EA" w:rsidRDefault="00F524EA" w:rsidP="00F524EA">
      <w:pPr>
        <w:pStyle w:val="BoldBulTight0"/>
      </w:pPr>
      <w:r w:rsidRPr="00766EE1">
        <w:rPr>
          <w:noProof/>
        </w:rPr>
        <w:t>By the end of this chapter, the learner should be able to:</w:t>
      </w:r>
    </w:p>
    <w:p w:rsidR="00C20552" w:rsidRDefault="00C20552" w:rsidP="00C20552">
      <w:pPr>
        <w:pStyle w:val="Bullets"/>
      </w:pPr>
      <w:r>
        <w:t>Identify the</w:t>
      </w:r>
      <w:r w:rsidRPr="005B5D17">
        <w:t xml:space="preserve"> learning outcomes as stated by The Early Years Framework</w:t>
      </w:r>
    </w:p>
    <w:p w:rsidR="00C20552" w:rsidRDefault="00C20552" w:rsidP="00C20552">
      <w:pPr>
        <w:pStyle w:val="Bullets"/>
      </w:pPr>
      <w:r>
        <w:t>Collate and analyse</w:t>
      </w:r>
      <w:r w:rsidRPr="005B5D17">
        <w:t xml:space="preserve"> information to determine </w:t>
      </w:r>
      <w:r>
        <w:t>the</w:t>
      </w:r>
      <w:r w:rsidRPr="005B5D17">
        <w:t xml:space="preserve"> strengths, interests, relationships and learning history/needs of </w:t>
      </w:r>
      <w:r>
        <w:t>children under their care</w:t>
      </w:r>
    </w:p>
    <w:p w:rsidR="00C20552" w:rsidRDefault="00C20552" w:rsidP="00C20552">
      <w:pPr>
        <w:pStyle w:val="Bullets"/>
      </w:pPr>
      <w:r>
        <w:t xml:space="preserve">Summarise how they can identify children who may need </w:t>
      </w:r>
      <w:r w:rsidRPr="004F494E">
        <w:t>additional support in order to achieve particular learning outcomes</w:t>
      </w:r>
      <w:r>
        <w:t>.</w:t>
      </w:r>
    </w:p>
    <w:p w:rsidR="00F524EA" w:rsidRDefault="00F524EA" w:rsidP="00F524EA">
      <w:pPr>
        <w:pStyle w:val="Heading3"/>
      </w:pPr>
      <w:bookmarkStart w:id="72" w:name="_Toc422752705"/>
      <w:bookmarkStart w:id="73" w:name="_Toc484438661"/>
      <w:r>
        <w:t>Approved framework’s learning outcomes</w:t>
      </w:r>
      <w:bookmarkEnd w:id="72"/>
      <w:bookmarkEnd w:id="73"/>
    </w:p>
    <w:p w:rsidR="00F524EA" w:rsidRDefault="00F524EA" w:rsidP="00F524EA">
      <w:pPr>
        <w:pStyle w:val="BoldBulTight0"/>
      </w:pPr>
      <w:r>
        <w:t>The National Law and Regulations determine that all approved services provide an educational program that:</w:t>
      </w:r>
    </w:p>
    <w:p w:rsidR="00F524EA" w:rsidRPr="003179A4" w:rsidRDefault="00F524EA" w:rsidP="00F524EA">
      <w:pPr>
        <w:pStyle w:val="Bullets"/>
        <w:numPr>
          <w:ilvl w:val="0"/>
          <w:numId w:val="5"/>
        </w:numPr>
      </w:pPr>
      <w:r>
        <w:rPr>
          <w:noProof/>
          <w:lang w:eastAsia="en-GB"/>
        </w:rPr>
        <w:drawing>
          <wp:anchor distT="0" distB="0" distL="114300" distR="114300" simplePos="0" relativeHeight="251767808" behindDoc="1" locked="0" layoutInCell="1" allowOverlap="1" wp14:anchorId="631FD4CC" wp14:editId="573394D0">
            <wp:simplePos x="0" y="0"/>
            <wp:positionH relativeFrom="column">
              <wp:posOffset>4436110</wp:posOffset>
            </wp:positionH>
            <wp:positionV relativeFrom="paragraph">
              <wp:posOffset>239395</wp:posOffset>
            </wp:positionV>
            <wp:extent cx="1764030" cy="1381125"/>
            <wp:effectExtent l="0" t="0" r="7620" b="9525"/>
            <wp:wrapTight wrapText="bothSides">
              <wp:wrapPolygon edited="0">
                <wp:start x="0" y="0"/>
                <wp:lineTo x="0" y="21451"/>
                <wp:lineTo x="21460" y="21451"/>
                <wp:lineTo x="21460" y="0"/>
                <wp:lineTo x="0" y="0"/>
              </wp:wrapPolygon>
            </wp:wrapTight>
            <wp:docPr id="70" name="Picture 70" descr="C:\Users\Tom\Desktop\Pictures\ArtWork\appr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approve.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6403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t>Is based on an approved learning framework:</w:t>
      </w:r>
    </w:p>
    <w:p w:rsidR="00F524EA" w:rsidRPr="00766EE1" w:rsidRDefault="00F524EA" w:rsidP="00F524EA">
      <w:pPr>
        <w:pStyle w:val="Bullets2"/>
        <w:numPr>
          <w:ilvl w:val="1"/>
          <w:numId w:val="5"/>
        </w:numPr>
        <w:rPr>
          <w:noProof/>
        </w:rPr>
      </w:pPr>
      <w:r>
        <w:t xml:space="preserve">the two nationally </w:t>
      </w:r>
      <w:r w:rsidRPr="00766EE1">
        <w:rPr>
          <w:noProof/>
        </w:rPr>
        <w:t>approved learning frameworks:</w:t>
      </w:r>
    </w:p>
    <w:p w:rsidR="00F524EA" w:rsidRPr="00766EE1" w:rsidRDefault="00F524EA" w:rsidP="00F524EA">
      <w:pPr>
        <w:pStyle w:val="Bullet3"/>
        <w:numPr>
          <w:ilvl w:val="2"/>
          <w:numId w:val="7"/>
        </w:numPr>
        <w:rPr>
          <w:noProof/>
        </w:rPr>
      </w:pPr>
      <w:r w:rsidRPr="00766EE1">
        <w:rPr>
          <w:noProof/>
        </w:rPr>
        <w:t>Belonging, Being and Becoming—The Early Years Learning Framework for Australia</w:t>
      </w:r>
    </w:p>
    <w:p w:rsidR="00F524EA" w:rsidRPr="003179A4" w:rsidRDefault="00F524EA" w:rsidP="00F524EA">
      <w:pPr>
        <w:pStyle w:val="Bullet3"/>
        <w:numPr>
          <w:ilvl w:val="2"/>
          <w:numId w:val="7"/>
        </w:numPr>
      </w:pPr>
      <w:r w:rsidRPr="00766EE1">
        <w:rPr>
          <w:noProof/>
        </w:rPr>
        <w:t>My Time, Our Place—Framework for School Age Care in Australia</w:t>
      </w:r>
    </w:p>
    <w:p w:rsidR="00F524EA" w:rsidRPr="00766EE1" w:rsidRDefault="00F524EA" w:rsidP="00F524EA">
      <w:pPr>
        <w:pStyle w:val="Bullets2"/>
        <w:numPr>
          <w:ilvl w:val="1"/>
          <w:numId w:val="5"/>
        </w:numPr>
        <w:rPr>
          <w:noProof/>
        </w:rPr>
      </w:pPr>
      <w:r>
        <w:t xml:space="preserve">jurisdiction specific </w:t>
      </w:r>
      <w:r w:rsidRPr="00766EE1">
        <w:rPr>
          <w:noProof/>
        </w:rPr>
        <w:t xml:space="preserve">approved learning frameworks: </w:t>
      </w:r>
    </w:p>
    <w:p w:rsidR="00F524EA" w:rsidRPr="00766EE1" w:rsidRDefault="00F524EA" w:rsidP="00F524EA">
      <w:pPr>
        <w:pStyle w:val="Bullet3"/>
        <w:numPr>
          <w:ilvl w:val="2"/>
          <w:numId w:val="7"/>
        </w:numPr>
        <w:rPr>
          <w:noProof/>
        </w:rPr>
      </w:pPr>
      <w:r w:rsidRPr="00766EE1">
        <w:rPr>
          <w:noProof/>
        </w:rPr>
        <w:t>Australian Capital Territory: Every Chance to Learn—Curriculum Framework for ACT Schools Preschool to Year 10</w:t>
      </w:r>
    </w:p>
    <w:p w:rsidR="00F524EA" w:rsidRPr="00766EE1" w:rsidRDefault="00F524EA" w:rsidP="00F524EA">
      <w:pPr>
        <w:pStyle w:val="Bullet3"/>
        <w:numPr>
          <w:ilvl w:val="2"/>
          <w:numId w:val="7"/>
        </w:numPr>
        <w:rPr>
          <w:noProof/>
        </w:rPr>
      </w:pPr>
      <w:r w:rsidRPr="00766EE1">
        <w:rPr>
          <w:noProof/>
        </w:rPr>
        <w:t>Victoria: Victorian Early Years Learning and Development Framework, Department of Education and Victorian Curriculum and Assessment Authority</w:t>
      </w:r>
    </w:p>
    <w:p w:rsidR="00F524EA" w:rsidRPr="00766EE1" w:rsidRDefault="00F524EA" w:rsidP="00F524EA">
      <w:pPr>
        <w:pStyle w:val="Bullet3"/>
        <w:numPr>
          <w:ilvl w:val="2"/>
          <w:numId w:val="7"/>
        </w:numPr>
        <w:rPr>
          <w:noProof/>
        </w:rPr>
      </w:pPr>
      <w:r w:rsidRPr="00766EE1">
        <w:rPr>
          <w:noProof/>
        </w:rPr>
        <w:t>Western Australia: Curriculum Framework for Kindergarten to Year 12 Education in Western Australia</w:t>
      </w:r>
    </w:p>
    <w:p w:rsidR="00F524EA" w:rsidRPr="003179A4" w:rsidRDefault="00F524EA" w:rsidP="00F524EA">
      <w:pPr>
        <w:pStyle w:val="Bullet3"/>
        <w:numPr>
          <w:ilvl w:val="2"/>
          <w:numId w:val="7"/>
        </w:numPr>
      </w:pPr>
      <w:r w:rsidRPr="00766EE1">
        <w:rPr>
          <w:noProof/>
        </w:rPr>
        <w:t>Tasmania: Tasmanian Curriculum, Department of Education of Tasmania, 2008</w:t>
      </w:r>
    </w:p>
    <w:p w:rsidR="00F524EA" w:rsidRPr="003179A4" w:rsidRDefault="00F524EA" w:rsidP="00F524EA">
      <w:pPr>
        <w:pStyle w:val="Bullets"/>
        <w:numPr>
          <w:ilvl w:val="0"/>
          <w:numId w:val="5"/>
        </w:numPr>
      </w:pPr>
      <w:r>
        <w:t>Is delivered in accordance with that framework</w:t>
      </w:r>
    </w:p>
    <w:p w:rsidR="00F524EA" w:rsidRPr="003179A4" w:rsidRDefault="00F524EA" w:rsidP="00F524EA">
      <w:pPr>
        <w:pStyle w:val="Bullets"/>
        <w:numPr>
          <w:ilvl w:val="0"/>
          <w:numId w:val="5"/>
        </w:numPr>
      </w:pPr>
      <w:r w:rsidRPr="00766EE1">
        <w:rPr>
          <w:noProof/>
        </w:rPr>
        <w:t>Is based on the developmental needs, interests and experiences of each child</w:t>
      </w:r>
    </w:p>
    <w:p w:rsidR="00F524EA" w:rsidRPr="003179A4" w:rsidRDefault="00F524EA" w:rsidP="00F524EA">
      <w:pPr>
        <w:pStyle w:val="Bullets"/>
        <w:numPr>
          <w:ilvl w:val="0"/>
          <w:numId w:val="5"/>
        </w:numPr>
      </w:pPr>
      <w:r>
        <w:t>Takes into account the individuality of each child.</w:t>
      </w:r>
    </w:p>
    <w:p w:rsidR="00F524EA" w:rsidRDefault="00F524EA" w:rsidP="00F524EA">
      <w:r>
        <w:lastRenderedPageBreak/>
        <w:t xml:space="preserve">You will need to determine which approved learning framework applies to your role in your </w:t>
      </w:r>
      <w:r w:rsidRPr="008E7980">
        <w:rPr>
          <w:noProof/>
        </w:rPr>
        <w:t>organisation</w:t>
      </w:r>
      <w:r>
        <w:t>.</w:t>
      </w:r>
    </w:p>
    <w:p w:rsidR="00F524EA" w:rsidRDefault="00F524EA" w:rsidP="00F524EA">
      <w:r>
        <w:t xml:space="preserve">The nationally approved learning frameworks include the key elements of belonging, being and becoming and both frameworks are made up of the following holistic approach to learning and development. </w:t>
      </w:r>
    </w:p>
    <w:p w:rsidR="00F524EA" w:rsidRDefault="00F524EA" w:rsidP="00F524EA">
      <w:r>
        <w:t>The image below is taken directly from the official document, “</w:t>
      </w:r>
      <w:r w:rsidRPr="00DF6355">
        <w:t>The Early Years Learning Framework for Australia</w:t>
      </w:r>
      <w:r>
        <w:t xml:space="preserve">” which can be found </w:t>
      </w:r>
      <w:r w:rsidRPr="00AE4454">
        <w:rPr>
          <w:noProof/>
        </w:rPr>
        <w:t>at:</w:t>
      </w:r>
      <w:r>
        <w:t xml:space="preserve"> </w:t>
      </w:r>
      <w:hyperlink r:id="rId57" w:history="1">
        <w:r w:rsidR="00464D51" w:rsidRPr="008452A7">
          <w:rPr>
            <w:rStyle w:val="Hyperlink"/>
          </w:rPr>
          <w:t>https://docs.education.gov.au/system/files/doc/other/educators_guide_to_the_early_years_learning_framework_for_australia.pdf</w:t>
        </w:r>
      </w:hyperlink>
      <w:r w:rsidR="00464D51">
        <w:t xml:space="preserve"> </w:t>
      </w:r>
    </w:p>
    <w:p w:rsidR="00F524EA" w:rsidRPr="00F524EA" w:rsidRDefault="00F524EA" w:rsidP="00F524EA">
      <w:pPr>
        <w:spacing w:after="0" w:line="240" w:lineRule="auto"/>
        <w:rPr>
          <w:b/>
        </w:rPr>
      </w:pPr>
    </w:p>
    <w:p w:rsidR="00F524EA" w:rsidRDefault="00C20552" w:rsidP="00F524EA">
      <w:pPr>
        <w:spacing w:after="0" w:line="240" w:lineRule="auto"/>
      </w:pPr>
      <w:r>
        <w:rPr>
          <w:noProof/>
          <w:lang w:eastAsia="en-GB"/>
        </w:rPr>
        <w:drawing>
          <wp:anchor distT="0" distB="0" distL="114300" distR="114300" simplePos="0" relativeHeight="251765760" behindDoc="0" locked="0" layoutInCell="1" allowOverlap="1" wp14:anchorId="45ACCA9E" wp14:editId="10E5DDDA">
            <wp:simplePos x="0" y="0"/>
            <wp:positionH relativeFrom="column">
              <wp:posOffset>-53340</wp:posOffset>
            </wp:positionH>
            <wp:positionV relativeFrom="paragraph">
              <wp:posOffset>92710</wp:posOffset>
            </wp:positionV>
            <wp:extent cx="6022340" cy="5549900"/>
            <wp:effectExtent l="0" t="0" r="0" b="0"/>
            <wp:wrapSquare wrapText="bothSides"/>
            <wp:docPr id="86" name="Picture 86" descr="http://peterrabbitpreschool.com.au/wp-content/uploads/2013/11/eylf-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terrabbitpreschool.com.au/wp-content/uploads/2013/11/eylf-diagram-1.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2340" cy="5549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4EA" w:rsidRDefault="00F524EA" w:rsidP="00F524EA">
      <w:pPr>
        <w:spacing w:after="0" w:line="240" w:lineRule="auto"/>
      </w:pPr>
    </w:p>
    <w:p w:rsidR="00F524EA" w:rsidRDefault="00F524EA" w:rsidP="00F524EA">
      <w:pPr>
        <w:spacing w:after="0" w:line="240" w:lineRule="auto"/>
        <w:rPr>
          <w:b/>
        </w:rPr>
      </w:pPr>
    </w:p>
    <w:p w:rsidR="00F524EA" w:rsidRDefault="00F524EA">
      <w:pPr>
        <w:spacing w:after="0" w:line="240" w:lineRule="auto"/>
        <w:rPr>
          <w:b/>
        </w:rPr>
      </w:pPr>
      <w:r>
        <w:rPr>
          <w:b/>
        </w:rPr>
        <w:br w:type="page"/>
      </w:r>
    </w:p>
    <w:p w:rsidR="00F524EA" w:rsidRDefault="00F524EA" w:rsidP="00F524EA">
      <w:pPr>
        <w:pStyle w:val="BoldBulTight0"/>
      </w:pPr>
      <w:r>
        <w:lastRenderedPageBreak/>
        <w:t>The learning outcomes are:</w:t>
      </w:r>
    </w:p>
    <w:p w:rsidR="00F524EA" w:rsidRDefault="00F524EA" w:rsidP="00F524EA">
      <w:pPr>
        <w:pStyle w:val="Bullets"/>
        <w:numPr>
          <w:ilvl w:val="0"/>
          <w:numId w:val="5"/>
        </w:numPr>
      </w:pPr>
      <w:r>
        <w:t>Children have a strong sense of identity</w:t>
      </w:r>
    </w:p>
    <w:p w:rsidR="00F524EA" w:rsidRDefault="00F524EA" w:rsidP="00F524EA">
      <w:pPr>
        <w:pStyle w:val="Bullets"/>
        <w:numPr>
          <w:ilvl w:val="0"/>
          <w:numId w:val="5"/>
        </w:numPr>
      </w:pPr>
      <w:r w:rsidRPr="00766EE1">
        <w:rPr>
          <w:noProof/>
        </w:rPr>
        <w:t>Children are connected with and contribute to their world</w:t>
      </w:r>
    </w:p>
    <w:p w:rsidR="00F524EA" w:rsidRDefault="00F524EA" w:rsidP="00F524EA">
      <w:pPr>
        <w:pStyle w:val="Bullets"/>
        <w:numPr>
          <w:ilvl w:val="0"/>
          <w:numId w:val="5"/>
        </w:numPr>
      </w:pPr>
      <w:r>
        <w:t>Children have a strong sense of wellbeing</w:t>
      </w:r>
    </w:p>
    <w:p w:rsidR="00F524EA" w:rsidRDefault="00F524EA" w:rsidP="00F524EA">
      <w:pPr>
        <w:pStyle w:val="Bullets"/>
        <w:numPr>
          <w:ilvl w:val="0"/>
          <w:numId w:val="5"/>
        </w:numPr>
      </w:pPr>
      <w:r>
        <w:t xml:space="preserve">Children are confident and involved learners </w:t>
      </w:r>
    </w:p>
    <w:p w:rsidR="00F524EA" w:rsidRDefault="00F524EA" w:rsidP="00F524EA">
      <w:pPr>
        <w:pStyle w:val="Bullets"/>
        <w:numPr>
          <w:ilvl w:val="0"/>
          <w:numId w:val="5"/>
        </w:numPr>
      </w:pPr>
      <w:r>
        <w:t>Children are effective communicators.</w:t>
      </w:r>
    </w:p>
    <w:p w:rsidR="00F524EA" w:rsidRDefault="00F524EA" w:rsidP="00F524EA">
      <w:pPr>
        <w:pStyle w:val="BoldBulTight0"/>
      </w:pPr>
      <w:r>
        <w:t>The principles are:</w:t>
      </w:r>
    </w:p>
    <w:p w:rsidR="00F524EA" w:rsidRDefault="00F524EA" w:rsidP="00F524EA">
      <w:pPr>
        <w:pStyle w:val="Bullets"/>
        <w:numPr>
          <w:ilvl w:val="0"/>
          <w:numId w:val="5"/>
        </w:numPr>
      </w:pPr>
      <w:r>
        <w:t>Secure, respectful and reciprocal relationships</w:t>
      </w:r>
    </w:p>
    <w:p w:rsidR="00F524EA" w:rsidRDefault="00F524EA" w:rsidP="00F524EA">
      <w:pPr>
        <w:pStyle w:val="Bullets"/>
        <w:numPr>
          <w:ilvl w:val="0"/>
          <w:numId w:val="5"/>
        </w:numPr>
      </w:pPr>
      <w:r>
        <w:rPr>
          <w:noProof/>
          <w:lang w:eastAsia="en-GB"/>
        </w:rPr>
        <w:drawing>
          <wp:anchor distT="0" distB="0" distL="114300" distR="114300" simplePos="0" relativeHeight="251766784" behindDoc="0" locked="0" layoutInCell="1" allowOverlap="1" wp14:anchorId="3997672F" wp14:editId="005E4295">
            <wp:simplePos x="0" y="0"/>
            <wp:positionH relativeFrom="column">
              <wp:posOffset>3620135</wp:posOffset>
            </wp:positionH>
            <wp:positionV relativeFrom="paragraph">
              <wp:posOffset>229870</wp:posOffset>
            </wp:positionV>
            <wp:extent cx="2663190" cy="2780030"/>
            <wp:effectExtent l="0" t="0" r="0" b="1270"/>
            <wp:wrapTight wrapText="bothSides">
              <wp:wrapPolygon edited="0">
                <wp:start x="8807" y="1332"/>
                <wp:lineTo x="7571" y="1776"/>
                <wp:lineTo x="3863" y="3552"/>
                <wp:lineTo x="3399" y="4736"/>
                <wp:lineTo x="2318" y="6365"/>
                <wp:lineTo x="1854" y="8733"/>
                <wp:lineTo x="2009" y="11101"/>
                <wp:lineTo x="2781" y="13469"/>
                <wp:lineTo x="2781" y="13617"/>
                <wp:lineTo x="5099" y="15837"/>
                <wp:lineTo x="2781" y="17169"/>
                <wp:lineTo x="1854" y="17910"/>
                <wp:lineTo x="4790" y="20574"/>
                <wp:lineTo x="4635" y="20870"/>
                <wp:lineTo x="4326" y="21462"/>
                <wp:lineTo x="16223" y="21462"/>
                <wp:lineTo x="15760" y="20574"/>
                <wp:lineTo x="18695" y="18058"/>
                <wp:lineTo x="18232" y="17614"/>
                <wp:lineTo x="15451" y="15837"/>
                <wp:lineTo x="17459" y="13765"/>
                <wp:lineTo x="17459" y="13469"/>
                <wp:lineTo x="18386" y="11101"/>
                <wp:lineTo x="18541" y="8733"/>
                <wp:lineTo x="17923" y="6365"/>
                <wp:lineTo x="16841" y="4440"/>
                <wp:lineTo x="16532" y="3552"/>
                <wp:lineTo x="12824" y="1776"/>
                <wp:lineTo x="11588" y="1332"/>
                <wp:lineTo x="8807" y="1332"/>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otion_head_big_grin_7636.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63190" cy="2780030"/>
                    </a:xfrm>
                    <a:prstGeom prst="rect">
                      <a:avLst/>
                    </a:prstGeom>
                  </pic:spPr>
                </pic:pic>
              </a:graphicData>
            </a:graphic>
            <wp14:sizeRelH relativeFrom="margin">
              <wp14:pctWidth>0</wp14:pctWidth>
            </wp14:sizeRelH>
            <wp14:sizeRelV relativeFrom="margin">
              <wp14:pctHeight>0</wp14:pctHeight>
            </wp14:sizeRelV>
          </wp:anchor>
        </w:drawing>
      </w:r>
      <w:r>
        <w:t>Partnerships with families</w:t>
      </w:r>
    </w:p>
    <w:p w:rsidR="00F524EA" w:rsidRDefault="00F524EA" w:rsidP="00F524EA">
      <w:pPr>
        <w:pStyle w:val="Bullets"/>
        <w:numPr>
          <w:ilvl w:val="0"/>
          <w:numId w:val="5"/>
        </w:numPr>
      </w:pPr>
      <w:r>
        <w:t>High expectations and equity</w:t>
      </w:r>
    </w:p>
    <w:p w:rsidR="00F524EA" w:rsidRDefault="00F524EA" w:rsidP="00F524EA">
      <w:pPr>
        <w:pStyle w:val="Bullets"/>
        <w:numPr>
          <w:ilvl w:val="0"/>
          <w:numId w:val="5"/>
        </w:numPr>
      </w:pPr>
      <w:r>
        <w:t>Respect for diversity</w:t>
      </w:r>
    </w:p>
    <w:p w:rsidR="00F524EA" w:rsidRDefault="00F524EA" w:rsidP="00F524EA">
      <w:pPr>
        <w:pStyle w:val="Bullets"/>
        <w:numPr>
          <w:ilvl w:val="0"/>
          <w:numId w:val="5"/>
        </w:numPr>
      </w:pPr>
      <w:r>
        <w:t>Ongoing learning and reflective practice.</w:t>
      </w:r>
    </w:p>
    <w:p w:rsidR="00F524EA" w:rsidRDefault="00F524EA" w:rsidP="00F524EA">
      <w:pPr>
        <w:pStyle w:val="BoldBulTight0"/>
      </w:pPr>
      <w:r>
        <w:t>The practice is:</w:t>
      </w:r>
    </w:p>
    <w:p w:rsidR="00F524EA" w:rsidRDefault="00F524EA" w:rsidP="00F524EA">
      <w:pPr>
        <w:pStyle w:val="Bullets"/>
        <w:numPr>
          <w:ilvl w:val="0"/>
          <w:numId w:val="5"/>
        </w:numPr>
      </w:pPr>
      <w:r>
        <w:t>Holistic approaches</w:t>
      </w:r>
    </w:p>
    <w:p w:rsidR="00F524EA" w:rsidRDefault="00F524EA" w:rsidP="00F524EA">
      <w:pPr>
        <w:pStyle w:val="Bullets"/>
        <w:numPr>
          <w:ilvl w:val="0"/>
          <w:numId w:val="5"/>
        </w:numPr>
      </w:pPr>
      <w:r>
        <w:t>Responsiveness to children</w:t>
      </w:r>
    </w:p>
    <w:p w:rsidR="00F524EA" w:rsidRDefault="00F524EA" w:rsidP="00F524EA">
      <w:pPr>
        <w:pStyle w:val="Bullets"/>
        <w:numPr>
          <w:ilvl w:val="0"/>
          <w:numId w:val="5"/>
        </w:numPr>
      </w:pPr>
      <w:r>
        <w:t>Learning through play</w:t>
      </w:r>
    </w:p>
    <w:p w:rsidR="00F524EA" w:rsidRDefault="00F524EA" w:rsidP="00F524EA">
      <w:pPr>
        <w:pStyle w:val="Bullets"/>
        <w:numPr>
          <w:ilvl w:val="0"/>
          <w:numId w:val="5"/>
        </w:numPr>
      </w:pPr>
      <w:r>
        <w:t>Intentional teaching</w:t>
      </w:r>
    </w:p>
    <w:p w:rsidR="00F524EA" w:rsidRDefault="00F524EA" w:rsidP="00F524EA">
      <w:pPr>
        <w:pStyle w:val="Bullets"/>
        <w:numPr>
          <w:ilvl w:val="0"/>
          <w:numId w:val="5"/>
        </w:numPr>
      </w:pPr>
      <w:r>
        <w:t>Learning environments</w:t>
      </w:r>
    </w:p>
    <w:p w:rsidR="00F524EA" w:rsidRDefault="00F524EA" w:rsidP="00F524EA">
      <w:pPr>
        <w:pStyle w:val="Bullets"/>
        <w:numPr>
          <w:ilvl w:val="0"/>
          <w:numId w:val="5"/>
        </w:numPr>
      </w:pPr>
      <w:r>
        <w:t>Cultural competence</w:t>
      </w:r>
    </w:p>
    <w:p w:rsidR="00F524EA" w:rsidRDefault="00F524EA" w:rsidP="00F524EA">
      <w:pPr>
        <w:pStyle w:val="Bullets"/>
        <w:numPr>
          <w:ilvl w:val="0"/>
          <w:numId w:val="5"/>
        </w:numPr>
      </w:pPr>
      <w:r>
        <w:t>Continuity of learning and transitions</w:t>
      </w:r>
    </w:p>
    <w:p w:rsidR="00F524EA" w:rsidRDefault="00F524EA" w:rsidP="00F524EA">
      <w:pPr>
        <w:pStyle w:val="Bullets"/>
        <w:numPr>
          <w:ilvl w:val="0"/>
          <w:numId w:val="5"/>
        </w:numPr>
      </w:pPr>
      <w:r>
        <w:t>Assessment for learning.</w:t>
      </w:r>
    </w:p>
    <w:p w:rsidR="00F524EA" w:rsidRDefault="00F524EA" w:rsidP="00F524EA">
      <w:r>
        <w:t>All of the aspects of these three key elements should be at the heart of the educational program you provide to the children in your care and should be evident in all stages of planning and the provision of learning and development activities. You should keep them in the forefront of your mind during this chapter.</w:t>
      </w:r>
    </w:p>
    <w:p w:rsidR="00F524EA" w:rsidRDefault="00F524EA" w:rsidP="00F524EA">
      <w:pPr>
        <w:spacing w:after="0" w:line="240" w:lineRule="auto"/>
        <w:rPr>
          <w:rFonts w:cstheme="majorBidi"/>
          <w:b/>
          <w:bCs/>
          <w:sz w:val="26"/>
          <w:szCs w:val="26"/>
        </w:rPr>
      </w:pPr>
      <w:r>
        <w:br w:type="page"/>
      </w:r>
    </w:p>
    <w:p w:rsidR="00F524EA" w:rsidRPr="00766EE1" w:rsidRDefault="00F524EA" w:rsidP="00F524EA">
      <w:pPr>
        <w:pStyle w:val="Heading3"/>
        <w:rPr>
          <w:noProof/>
        </w:rPr>
      </w:pPr>
      <w:bookmarkStart w:id="74" w:name="_Toc422752706"/>
      <w:bookmarkStart w:id="75" w:name="_Toc484438662"/>
      <w:r w:rsidRPr="00766EE1">
        <w:rPr>
          <w:noProof/>
        </w:rPr>
        <w:lastRenderedPageBreak/>
        <w:t>Use information and observations to analyse and monitor children’s strengths, interests, relationships and learning</w:t>
      </w:r>
      <w:bookmarkEnd w:id="74"/>
      <w:bookmarkEnd w:id="75"/>
    </w:p>
    <w:p w:rsidR="00F524EA" w:rsidRDefault="00F524EA" w:rsidP="00F524EA">
      <w:r w:rsidRPr="00766EE1">
        <w:rPr>
          <w:noProof/>
        </w:rPr>
        <w:t>In</w:t>
      </w:r>
      <w:r>
        <w:t xml:space="preserve"> chapter one of this </w:t>
      </w:r>
      <w:r w:rsidRPr="00AE4454">
        <w:rPr>
          <w:noProof/>
        </w:rPr>
        <w:t>unit</w:t>
      </w:r>
      <w:r w:rsidR="00AE4454">
        <w:rPr>
          <w:noProof/>
        </w:rPr>
        <w:t>,</w:t>
      </w:r>
      <w:r>
        <w:t xml:space="preserve"> you undertook observations and gathered extensive information about children in your care to inform planning for learning according to individual needs and abilities. You need to collate and </w:t>
      </w:r>
      <w:r w:rsidRPr="008E7980">
        <w:rPr>
          <w:noProof/>
        </w:rPr>
        <w:t>analyse</w:t>
      </w:r>
      <w:r>
        <w:t xml:space="preserve"> this information to determine the strengths, interests, relationships and learning of these children. For the purpose of this </w:t>
      </w:r>
      <w:r w:rsidRPr="00AE4454">
        <w:rPr>
          <w:noProof/>
        </w:rPr>
        <w:t>activity</w:t>
      </w:r>
      <w:r w:rsidR="00AE4454">
        <w:rPr>
          <w:noProof/>
        </w:rPr>
        <w:t>,</w:t>
      </w:r>
      <w:r>
        <w:t xml:space="preserve"> you should select three children to </w:t>
      </w:r>
      <w:r w:rsidRPr="008E7980">
        <w:rPr>
          <w:noProof/>
        </w:rPr>
        <w:t>analyse</w:t>
      </w:r>
      <w:r>
        <w:t>, preferably those who require additional support to most other children.</w:t>
      </w:r>
    </w:p>
    <w:p w:rsidR="00F524EA" w:rsidRDefault="00F524EA" w:rsidP="00F524EA">
      <w:pPr>
        <w:pStyle w:val="BoldBulTight0"/>
      </w:pPr>
      <w:r>
        <w:t>You might wish to select children who have one or more of the following needs:</w:t>
      </w:r>
    </w:p>
    <w:p w:rsidR="00F524EA" w:rsidRDefault="00F524EA" w:rsidP="00F524EA">
      <w:pPr>
        <w:pStyle w:val="Bullets"/>
        <w:numPr>
          <w:ilvl w:val="0"/>
          <w:numId w:val="5"/>
        </w:numPr>
      </w:pPr>
      <w:r>
        <w:rPr>
          <w:noProof/>
          <w:lang w:eastAsia="en-GB"/>
        </w:rPr>
        <w:drawing>
          <wp:anchor distT="0" distB="0" distL="114300" distR="114300" simplePos="0" relativeHeight="251768832" behindDoc="1" locked="0" layoutInCell="1" allowOverlap="1" wp14:anchorId="3B2CECB3" wp14:editId="45816D10">
            <wp:simplePos x="0" y="0"/>
            <wp:positionH relativeFrom="column">
              <wp:posOffset>3571875</wp:posOffset>
            </wp:positionH>
            <wp:positionV relativeFrom="paragraph">
              <wp:posOffset>23495</wp:posOffset>
            </wp:positionV>
            <wp:extent cx="2219325" cy="2219325"/>
            <wp:effectExtent l="0" t="0" r="9525" b="9525"/>
            <wp:wrapTight wrapText="bothSides">
              <wp:wrapPolygon edited="0">
                <wp:start x="0" y="0"/>
                <wp:lineTo x="0" y="21507"/>
                <wp:lineTo x="21507" y="21507"/>
                <wp:lineTo x="21507" y="0"/>
                <wp:lineTo x="0" y="0"/>
              </wp:wrapPolygon>
            </wp:wrapTight>
            <wp:docPr id="95" name="Picture 95" descr="C:\Users\Tom\Desktop\Pictures\ArtWork\Fotolia_1599860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Fotolia_15998607_XS.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14:sizeRelH relativeFrom="page">
              <wp14:pctWidth>0</wp14:pctWidth>
            </wp14:sizeRelH>
            <wp14:sizeRelV relativeFrom="page">
              <wp14:pctHeight>0</wp14:pctHeight>
            </wp14:sizeRelV>
          </wp:anchor>
        </w:drawing>
      </w:r>
      <w:r>
        <w:t>Specific learning difficulty/difficulties</w:t>
      </w:r>
    </w:p>
    <w:p w:rsidR="00F524EA" w:rsidRDefault="00F524EA" w:rsidP="00F524EA">
      <w:pPr>
        <w:pStyle w:val="Bullets"/>
        <w:numPr>
          <w:ilvl w:val="0"/>
          <w:numId w:val="5"/>
        </w:numPr>
      </w:pPr>
      <w:r>
        <w:t>Physical impairment/disability</w:t>
      </w:r>
    </w:p>
    <w:p w:rsidR="00F524EA" w:rsidRDefault="00F524EA" w:rsidP="00F524EA">
      <w:pPr>
        <w:pStyle w:val="Bullets"/>
        <w:numPr>
          <w:ilvl w:val="0"/>
          <w:numId w:val="5"/>
        </w:numPr>
      </w:pPr>
      <w:r>
        <w:t>Medical condition</w:t>
      </w:r>
    </w:p>
    <w:p w:rsidR="00F524EA" w:rsidRDefault="00F524EA" w:rsidP="00F524EA">
      <w:pPr>
        <w:pStyle w:val="Bullets"/>
        <w:numPr>
          <w:ilvl w:val="0"/>
          <w:numId w:val="5"/>
        </w:numPr>
      </w:pPr>
      <w:r>
        <w:t>Mental health/emotional issues</w:t>
      </w:r>
    </w:p>
    <w:p w:rsidR="00F524EA" w:rsidRDefault="00F524EA" w:rsidP="00F524EA">
      <w:pPr>
        <w:pStyle w:val="Bullets"/>
        <w:numPr>
          <w:ilvl w:val="0"/>
          <w:numId w:val="5"/>
        </w:numPr>
      </w:pPr>
      <w:r>
        <w:t>Behavioural issues</w:t>
      </w:r>
      <w:r w:rsidRPr="0084480E">
        <w:rPr>
          <w:noProof/>
        </w:rPr>
        <w:t xml:space="preserve"> </w:t>
      </w:r>
    </w:p>
    <w:p w:rsidR="00F524EA" w:rsidRDefault="00F524EA" w:rsidP="00F524EA">
      <w:pPr>
        <w:pStyle w:val="Bullets"/>
        <w:numPr>
          <w:ilvl w:val="0"/>
          <w:numId w:val="5"/>
        </w:numPr>
      </w:pPr>
      <w:r>
        <w:t>Extenuating domestic circumstances</w:t>
      </w:r>
    </w:p>
    <w:p w:rsidR="00F524EA" w:rsidRDefault="00F524EA" w:rsidP="00F524EA">
      <w:pPr>
        <w:pStyle w:val="Bullets"/>
        <w:numPr>
          <w:ilvl w:val="0"/>
          <w:numId w:val="5"/>
        </w:numPr>
      </w:pPr>
      <w:r>
        <w:t>Cultural/language barriers.</w:t>
      </w:r>
    </w:p>
    <w:p w:rsidR="00F524EA" w:rsidRDefault="00F524EA" w:rsidP="00F524EA">
      <w:r>
        <w:t>You will have gathered information and undertaken observations in a number of different settings, over a specific period of time, and from a multitude of voices from the children’s lives in order to display a holistic view of the children’s learning and development.</w:t>
      </w:r>
    </w:p>
    <w:p w:rsidR="00F524EA" w:rsidRDefault="00F524EA" w:rsidP="00F524EA">
      <w:r>
        <w:t xml:space="preserve">For each of the three children you have </w:t>
      </w:r>
      <w:r w:rsidRPr="008E7980">
        <w:rPr>
          <w:noProof/>
        </w:rPr>
        <w:t>selected</w:t>
      </w:r>
      <w:r w:rsidR="008E7980">
        <w:rPr>
          <w:noProof/>
        </w:rPr>
        <w:t>,</w:t>
      </w:r>
      <w:r>
        <w:t xml:space="preserve"> you must </w:t>
      </w:r>
      <w:r w:rsidRPr="008E7980">
        <w:rPr>
          <w:noProof/>
        </w:rPr>
        <w:t>analyse</w:t>
      </w:r>
      <w:r>
        <w:t xml:space="preserve"> this information to complete an overview of their learning and development and to identify the additional support that they require to achieve particular learning outcomes. </w:t>
      </w:r>
      <w:r w:rsidRPr="00766EE1">
        <w:rPr>
          <w:noProof/>
        </w:rPr>
        <w:t>The following hypothetical example is provided to assist</w:t>
      </w:r>
      <w:r>
        <w:t xml:space="preserve"> your analysis of your own case studies.</w:t>
      </w:r>
    </w:p>
    <w:p w:rsidR="00F524EA" w:rsidRDefault="00F524EA" w:rsidP="00F524EA">
      <w:pPr>
        <w:spacing w:after="0" w:line="240" w:lineRule="auto"/>
        <w:rPr>
          <w:rFonts w:cstheme="majorBidi"/>
          <w:b/>
          <w:bCs/>
          <w:sz w:val="26"/>
          <w:szCs w:val="26"/>
        </w:rPr>
      </w:pPr>
      <w:r>
        <w:br w:type="page"/>
      </w:r>
    </w:p>
    <w:p w:rsidR="00F524EA" w:rsidRDefault="00F524EA" w:rsidP="00F524EA">
      <w:pPr>
        <w:pStyle w:val="Heading3"/>
      </w:pPr>
      <w:bookmarkStart w:id="76" w:name="_Toc422752707"/>
      <w:bookmarkStart w:id="77" w:name="_Toc484438663"/>
      <w:r>
        <w:lastRenderedPageBreak/>
        <w:t>Hypothetical example – Caitlin</w:t>
      </w:r>
      <w:bookmarkEnd w:id="76"/>
      <w:bookmarkEnd w:id="77"/>
    </w:p>
    <w:tbl>
      <w:tblPr>
        <w:tblStyle w:val="TableGrid"/>
        <w:tblW w:w="0" w:type="auto"/>
        <w:tblLook w:val="04A0" w:firstRow="1" w:lastRow="0" w:firstColumn="1" w:lastColumn="0" w:noHBand="0" w:noVBand="1"/>
      </w:tblPr>
      <w:tblGrid>
        <w:gridCol w:w="2235"/>
        <w:gridCol w:w="7313"/>
      </w:tblGrid>
      <w:tr w:rsidR="00F524EA" w:rsidTr="00F524EA">
        <w:tc>
          <w:tcPr>
            <w:tcW w:w="9548" w:type="dxa"/>
            <w:gridSpan w:val="2"/>
            <w:shd w:val="clear" w:color="auto" w:fill="E5B8B7" w:themeFill="accent2" w:themeFillTint="66"/>
          </w:tcPr>
          <w:p w:rsidR="00F524EA" w:rsidRDefault="00F524EA" w:rsidP="00F524EA">
            <w:pPr>
              <w:pStyle w:val="BoldBulTight0"/>
              <w:spacing w:before="120" w:after="120"/>
            </w:pPr>
            <w:r>
              <w:t>Basic facts:</w:t>
            </w:r>
          </w:p>
          <w:p w:rsidR="00F524EA" w:rsidRDefault="00F524EA" w:rsidP="00F524EA">
            <w:pPr>
              <w:pStyle w:val="Bullets"/>
              <w:numPr>
                <w:ilvl w:val="0"/>
                <w:numId w:val="5"/>
              </w:numPr>
              <w:spacing w:before="120" w:after="120" w:line="240" w:lineRule="auto"/>
            </w:pPr>
            <w:r>
              <w:t>Caitlin is 9 years old and is in year 4 of a mainstream primary school</w:t>
            </w:r>
          </w:p>
          <w:p w:rsidR="00F524EA" w:rsidRDefault="00F524EA" w:rsidP="00F524EA">
            <w:pPr>
              <w:pStyle w:val="Bullets"/>
              <w:numPr>
                <w:ilvl w:val="0"/>
                <w:numId w:val="5"/>
              </w:numPr>
              <w:spacing w:before="120" w:after="120" w:line="240" w:lineRule="auto"/>
            </w:pPr>
            <w:r>
              <w:t xml:space="preserve">Her attendance is 68%, most of which is </w:t>
            </w:r>
            <w:r w:rsidRPr="008E7980">
              <w:rPr>
                <w:noProof/>
              </w:rPr>
              <w:t>unauthorised</w:t>
            </w:r>
          </w:p>
          <w:p w:rsidR="00F524EA" w:rsidRPr="001D54BD" w:rsidRDefault="00F524EA" w:rsidP="00F524EA">
            <w:pPr>
              <w:pStyle w:val="Bullets"/>
              <w:numPr>
                <w:ilvl w:val="0"/>
                <w:numId w:val="5"/>
              </w:numPr>
              <w:spacing w:before="120" w:after="120" w:line="240" w:lineRule="auto"/>
            </w:pPr>
            <w:r>
              <w:t>She has a reading age of 4 years 6 months</w:t>
            </w:r>
          </w:p>
          <w:p w:rsidR="00F524EA" w:rsidRDefault="00F524EA" w:rsidP="00F524EA">
            <w:pPr>
              <w:pStyle w:val="Bullets"/>
              <w:numPr>
                <w:ilvl w:val="0"/>
                <w:numId w:val="5"/>
              </w:numPr>
              <w:spacing w:before="120" w:after="120" w:line="240" w:lineRule="auto"/>
            </w:pPr>
            <w:r>
              <w:t xml:space="preserve">Her </w:t>
            </w:r>
            <w:r w:rsidRPr="008E7980">
              <w:rPr>
                <w:noProof/>
              </w:rPr>
              <w:t>behaviour</w:t>
            </w:r>
            <w:r>
              <w:t xml:space="preserve"> is </w:t>
            </w:r>
            <w:r w:rsidRPr="00AE4454">
              <w:rPr>
                <w:noProof/>
              </w:rPr>
              <w:t>good</w:t>
            </w:r>
            <w:r>
              <w:t xml:space="preserve"> and she is a pleasant young lady</w:t>
            </w:r>
          </w:p>
          <w:p w:rsidR="00F524EA" w:rsidRDefault="00F524EA" w:rsidP="00F524EA">
            <w:pPr>
              <w:pStyle w:val="Bullets"/>
              <w:numPr>
                <w:ilvl w:val="0"/>
                <w:numId w:val="5"/>
              </w:numPr>
              <w:spacing w:before="120" w:after="120" w:line="240" w:lineRule="auto"/>
            </w:pPr>
            <w:r w:rsidRPr="00766EE1">
              <w:rPr>
                <w:noProof/>
              </w:rPr>
              <w:t>She does not interact well with other children</w:t>
            </w:r>
            <w:r>
              <w:t xml:space="preserve"> and is quite withdrawn</w:t>
            </w:r>
          </w:p>
          <w:p w:rsidR="00F524EA" w:rsidRPr="001D54BD" w:rsidRDefault="00F524EA" w:rsidP="00F524EA">
            <w:pPr>
              <w:pStyle w:val="Bullets"/>
              <w:numPr>
                <w:ilvl w:val="0"/>
                <w:numId w:val="5"/>
              </w:numPr>
              <w:spacing w:before="120" w:after="120" w:line="240" w:lineRule="auto"/>
            </w:pPr>
            <w:r>
              <w:t xml:space="preserve">She lives in a small flat with her mother and </w:t>
            </w:r>
            <w:r w:rsidRPr="008E7980">
              <w:rPr>
                <w:noProof/>
              </w:rPr>
              <w:t>younger</w:t>
            </w:r>
            <w:r>
              <w:t xml:space="preserve"> sister who </w:t>
            </w:r>
            <w:proofErr w:type="gramStart"/>
            <w:r>
              <w:t>is</w:t>
            </w:r>
            <w:proofErr w:type="gramEnd"/>
            <w:r>
              <w:t xml:space="preserve"> 7 years old.</w:t>
            </w:r>
          </w:p>
        </w:tc>
      </w:tr>
      <w:tr w:rsidR="00F524EA" w:rsidTr="00F524EA">
        <w:tc>
          <w:tcPr>
            <w:tcW w:w="2235" w:type="dxa"/>
            <w:shd w:val="clear" w:color="auto" w:fill="F2DBDB" w:themeFill="accent2" w:themeFillTint="33"/>
          </w:tcPr>
          <w:p w:rsidR="00F524EA" w:rsidRDefault="00F524EA" w:rsidP="00F524EA">
            <w:pPr>
              <w:pStyle w:val="BoldBulTight0"/>
              <w:spacing w:before="120" w:after="120"/>
            </w:pPr>
            <w:r>
              <w:t>Source of information</w:t>
            </w:r>
          </w:p>
        </w:tc>
        <w:tc>
          <w:tcPr>
            <w:tcW w:w="7313" w:type="dxa"/>
            <w:shd w:val="clear" w:color="auto" w:fill="F2DBDB" w:themeFill="accent2" w:themeFillTint="33"/>
          </w:tcPr>
          <w:p w:rsidR="00F524EA" w:rsidRDefault="00F524EA" w:rsidP="00F524EA">
            <w:pPr>
              <w:pStyle w:val="BoldBulTight0"/>
              <w:spacing w:before="120" w:after="120"/>
            </w:pPr>
            <w:r>
              <w:t>Information received</w:t>
            </w:r>
          </w:p>
        </w:tc>
      </w:tr>
      <w:tr w:rsidR="00F524EA" w:rsidTr="00F524EA">
        <w:tc>
          <w:tcPr>
            <w:tcW w:w="2235" w:type="dxa"/>
            <w:shd w:val="clear" w:color="auto" w:fill="FFFFFF" w:themeFill="background1"/>
          </w:tcPr>
          <w:p w:rsidR="00F524EA" w:rsidRDefault="00F524EA" w:rsidP="00F524EA">
            <w:pPr>
              <w:pStyle w:val="BoldBulTight0"/>
              <w:spacing w:before="120" w:after="120"/>
            </w:pPr>
            <w:r>
              <w:t>Educator</w:t>
            </w:r>
          </w:p>
        </w:tc>
        <w:tc>
          <w:tcPr>
            <w:tcW w:w="7313" w:type="dxa"/>
            <w:shd w:val="clear" w:color="auto" w:fill="FFFFFF" w:themeFill="background1"/>
          </w:tcPr>
          <w:p w:rsidR="00F524EA" w:rsidRDefault="00F524EA" w:rsidP="00F524EA">
            <w:pPr>
              <w:pStyle w:val="BoldBulTight0"/>
              <w:spacing w:before="120" w:after="120"/>
              <w:rPr>
                <w:b w:val="0"/>
              </w:rPr>
            </w:pPr>
            <w:r>
              <w:rPr>
                <w:b w:val="0"/>
              </w:rPr>
              <w:t>Caitlin has always had poor attendance and as such has vast gaps in her fundamental knowledge.</w:t>
            </w:r>
          </w:p>
          <w:p w:rsidR="00F524EA" w:rsidRDefault="00F524EA" w:rsidP="00F524EA">
            <w:pPr>
              <w:pStyle w:val="BoldBulTight0"/>
              <w:spacing w:before="120" w:after="120"/>
              <w:rPr>
                <w:b w:val="0"/>
              </w:rPr>
            </w:pPr>
            <w:r>
              <w:rPr>
                <w:b w:val="0"/>
              </w:rPr>
              <w:t>She has low literacy and numeracy levels.</w:t>
            </w:r>
          </w:p>
          <w:p w:rsidR="00F524EA" w:rsidRDefault="00F524EA" w:rsidP="00F524EA">
            <w:pPr>
              <w:pStyle w:val="BoldBulTight0"/>
              <w:spacing w:before="120" w:after="120"/>
              <w:rPr>
                <w:b w:val="0"/>
              </w:rPr>
            </w:pPr>
            <w:r>
              <w:rPr>
                <w:b w:val="0"/>
              </w:rPr>
              <w:t xml:space="preserve">Her </w:t>
            </w:r>
            <w:r w:rsidRPr="008E7980">
              <w:rPr>
                <w:b w:val="0"/>
                <w:noProof/>
              </w:rPr>
              <w:t>behaviour</w:t>
            </w:r>
            <w:r>
              <w:rPr>
                <w:b w:val="0"/>
              </w:rPr>
              <w:t xml:space="preserve"> is good in </w:t>
            </w:r>
            <w:r w:rsidRPr="00AE4454">
              <w:rPr>
                <w:b w:val="0"/>
                <w:noProof/>
              </w:rPr>
              <w:t>class</w:t>
            </w:r>
            <w:r w:rsidR="00AE4454">
              <w:rPr>
                <w:b w:val="0"/>
                <w:noProof/>
              </w:rPr>
              <w:t>,</w:t>
            </w:r>
            <w:r>
              <w:rPr>
                <w:b w:val="0"/>
              </w:rPr>
              <w:t xml:space="preserve"> but she does not make any contribution to group discussions and often fails to complete class work to an acceptable standard. This is not through lack of ability rather lack of motivation.</w:t>
            </w:r>
          </w:p>
          <w:p w:rsidR="00F524EA" w:rsidRDefault="00F524EA" w:rsidP="00F524EA">
            <w:pPr>
              <w:pStyle w:val="BoldBulTight0"/>
              <w:spacing w:before="120" w:after="120"/>
              <w:rPr>
                <w:b w:val="0"/>
              </w:rPr>
            </w:pPr>
            <w:r>
              <w:rPr>
                <w:b w:val="0"/>
              </w:rPr>
              <w:t xml:space="preserve">She does like to help with tasks in the classroom such as handing out and collecting in books, wiping the board, running </w:t>
            </w:r>
            <w:r w:rsidRPr="00AE4454">
              <w:rPr>
                <w:b w:val="0"/>
                <w:noProof/>
              </w:rPr>
              <w:t>errands</w:t>
            </w:r>
            <w:r w:rsidR="00AE4454">
              <w:rPr>
                <w:b w:val="0"/>
                <w:noProof/>
              </w:rPr>
              <w:t>,</w:t>
            </w:r>
            <w:r>
              <w:rPr>
                <w:b w:val="0"/>
              </w:rPr>
              <w:t xml:space="preserve"> etc.</w:t>
            </w:r>
          </w:p>
          <w:p w:rsidR="00F524EA" w:rsidRDefault="00F524EA" w:rsidP="00F524EA">
            <w:pPr>
              <w:pStyle w:val="BoldBulTight0"/>
              <w:spacing w:before="120" w:after="120"/>
              <w:rPr>
                <w:b w:val="0"/>
              </w:rPr>
            </w:pPr>
            <w:r>
              <w:rPr>
                <w:b w:val="0"/>
              </w:rPr>
              <w:t xml:space="preserve">Her handwriting is </w:t>
            </w:r>
            <w:r w:rsidRPr="00AE4454">
              <w:rPr>
                <w:b w:val="0"/>
                <w:noProof/>
              </w:rPr>
              <w:t>poor</w:t>
            </w:r>
            <w:r>
              <w:rPr>
                <w:b w:val="0"/>
              </w:rPr>
              <w:t xml:space="preserve"> and she is very reluctant to practice it.</w:t>
            </w:r>
          </w:p>
          <w:p w:rsidR="00F524EA" w:rsidRDefault="00F524EA" w:rsidP="00F524EA">
            <w:pPr>
              <w:pStyle w:val="BoldBulTight0"/>
              <w:spacing w:before="120" w:after="120"/>
              <w:rPr>
                <w:b w:val="0"/>
              </w:rPr>
            </w:pPr>
            <w:r>
              <w:rPr>
                <w:b w:val="0"/>
              </w:rPr>
              <w:t xml:space="preserve">Caitlin is a talented singer and used to enjoy singing solo and with others </w:t>
            </w:r>
            <w:r w:rsidRPr="00766EE1">
              <w:rPr>
                <w:b w:val="0"/>
                <w:noProof/>
              </w:rPr>
              <w:t xml:space="preserve">when she was </w:t>
            </w:r>
            <w:r w:rsidRPr="00AE4454">
              <w:rPr>
                <w:b w:val="0"/>
                <w:noProof/>
              </w:rPr>
              <w:t>younger</w:t>
            </w:r>
            <w:r w:rsidR="00AE4454">
              <w:rPr>
                <w:b w:val="0"/>
                <w:noProof/>
              </w:rPr>
              <w:t>,</w:t>
            </w:r>
            <w:r w:rsidRPr="00766EE1">
              <w:rPr>
                <w:b w:val="0"/>
                <w:noProof/>
              </w:rPr>
              <w:t xml:space="preserve"> but as she has got older,</w:t>
            </w:r>
            <w:r>
              <w:rPr>
                <w:b w:val="0"/>
              </w:rPr>
              <w:t xml:space="preserve"> taller, put on weight and developed a </w:t>
            </w:r>
            <w:r w:rsidRPr="00AE4454">
              <w:rPr>
                <w:b w:val="0"/>
                <w:noProof/>
              </w:rPr>
              <w:t>stammer</w:t>
            </w:r>
            <w:r w:rsidR="00AE4454">
              <w:rPr>
                <w:b w:val="0"/>
                <w:noProof/>
              </w:rPr>
              <w:t>,</w:t>
            </w:r>
            <w:r>
              <w:rPr>
                <w:b w:val="0"/>
              </w:rPr>
              <w:t xml:space="preserve"> she will no longer participate. There </w:t>
            </w:r>
            <w:r w:rsidRPr="008E7980">
              <w:rPr>
                <w:b w:val="0"/>
                <w:noProof/>
              </w:rPr>
              <w:t>are</w:t>
            </w:r>
            <w:r>
              <w:rPr>
                <w:b w:val="0"/>
              </w:rPr>
              <w:t xml:space="preserve"> a number of before and after school clubs available for Caitlin to attend that are free of </w:t>
            </w:r>
            <w:r w:rsidRPr="00AE4454">
              <w:rPr>
                <w:b w:val="0"/>
                <w:noProof/>
              </w:rPr>
              <w:t>charge</w:t>
            </w:r>
            <w:r w:rsidR="00AE4454">
              <w:rPr>
                <w:b w:val="0"/>
                <w:noProof/>
              </w:rPr>
              <w:t>,</w:t>
            </w:r>
            <w:r>
              <w:rPr>
                <w:b w:val="0"/>
              </w:rPr>
              <w:t xml:space="preserve"> but she is never interested when we suggest she come along.</w:t>
            </w:r>
          </w:p>
          <w:p w:rsidR="00F524EA" w:rsidRDefault="00F524EA" w:rsidP="00F524EA">
            <w:pPr>
              <w:pStyle w:val="BoldBulTight0"/>
              <w:spacing w:before="120" w:after="120"/>
              <w:rPr>
                <w:b w:val="0"/>
              </w:rPr>
            </w:pPr>
            <w:r>
              <w:rPr>
                <w:b w:val="0"/>
              </w:rPr>
              <w:t>She finds it difficult to establish and maintain relationships with both peers and adults due to her poor attendance.</w:t>
            </w:r>
          </w:p>
          <w:p w:rsidR="00F524EA" w:rsidRDefault="00F524EA" w:rsidP="00F524EA">
            <w:pPr>
              <w:pStyle w:val="BoldBulTight0"/>
              <w:spacing w:before="120" w:after="120"/>
              <w:rPr>
                <w:b w:val="0"/>
              </w:rPr>
            </w:pPr>
            <w:r>
              <w:rPr>
                <w:b w:val="0"/>
              </w:rPr>
              <w:t xml:space="preserve">Caitlin’s mother does not attend parent-teacher conferences because she is severely disabled – she is waiting for a lung transplant and is usually on an oxygen treatment machine in the home. She has been waiting for the transplant for a number of years but cannot have it until she loses an acceptable amount of weight; however, the steroids she </w:t>
            </w:r>
            <w:r w:rsidRPr="00AE4454">
              <w:rPr>
                <w:b w:val="0"/>
                <w:noProof/>
              </w:rPr>
              <w:t>takes</w:t>
            </w:r>
            <w:r>
              <w:rPr>
                <w:b w:val="0"/>
              </w:rPr>
              <w:t xml:space="preserve"> and the fact that she is virtually immobile prevent any weight loss.</w:t>
            </w:r>
          </w:p>
          <w:p w:rsidR="00F524EA" w:rsidRDefault="00F524EA" w:rsidP="00F524EA">
            <w:pPr>
              <w:pStyle w:val="BoldBulTight0"/>
              <w:spacing w:before="120" w:after="120"/>
              <w:rPr>
                <w:b w:val="0"/>
              </w:rPr>
            </w:pPr>
            <w:r>
              <w:rPr>
                <w:b w:val="0"/>
              </w:rPr>
              <w:t>Caitlin is very tall for her age and also significantly overweight.</w:t>
            </w:r>
          </w:p>
          <w:p w:rsidR="00F524EA" w:rsidRPr="001D54BD" w:rsidRDefault="00F524EA" w:rsidP="00F524EA">
            <w:pPr>
              <w:pStyle w:val="BoldBulTight0"/>
              <w:spacing w:before="120" w:after="120"/>
              <w:rPr>
                <w:b w:val="0"/>
              </w:rPr>
            </w:pPr>
            <w:r>
              <w:rPr>
                <w:b w:val="0"/>
              </w:rPr>
              <w:t>She has a stammer of which she is highly conscious and will often not talk as a result.</w:t>
            </w:r>
          </w:p>
        </w:tc>
      </w:tr>
    </w:tbl>
    <w:p w:rsidR="00F524EA" w:rsidRDefault="00F524EA" w:rsidP="00F524EA">
      <w:r>
        <w:rPr>
          <w:b/>
        </w:rPr>
        <w:br w:type="page"/>
      </w:r>
    </w:p>
    <w:tbl>
      <w:tblPr>
        <w:tblStyle w:val="TableGrid"/>
        <w:tblW w:w="0" w:type="auto"/>
        <w:tblLook w:val="04A0" w:firstRow="1" w:lastRow="0" w:firstColumn="1" w:lastColumn="0" w:noHBand="0" w:noVBand="1"/>
      </w:tblPr>
      <w:tblGrid>
        <w:gridCol w:w="2235"/>
        <w:gridCol w:w="7313"/>
      </w:tblGrid>
      <w:tr w:rsidR="00F524EA" w:rsidTr="00F524EA">
        <w:tc>
          <w:tcPr>
            <w:tcW w:w="2235" w:type="dxa"/>
            <w:shd w:val="clear" w:color="auto" w:fill="FFFFFF" w:themeFill="background1"/>
          </w:tcPr>
          <w:p w:rsidR="00F524EA" w:rsidRDefault="00F524EA" w:rsidP="00F524EA">
            <w:pPr>
              <w:pStyle w:val="BoldBulTight0"/>
              <w:spacing w:before="120" w:after="120"/>
            </w:pPr>
            <w:r>
              <w:lastRenderedPageBreak/>
              <w:t>Caitlin</w:t>
            </w:r>
          </w:p>
        </w:tc>
        <w:tc>
          <w:tcPr>
            <w:tcW w:w="7313" w:type="dxa"/>
            <w:shd w:val="clear" w:color="auto" w:fill="FFFFFF" w:themeFill="background1"/>
          </w:tcPr>
          <w:p w:rsidR="00F524EA" w:rsidRDefault="00F524EA" w:rsidP="00F524EA">
            <w:pPr>
              <w:pStyle w:val="BoldBulTight0"/>
              <w:spacing w:before="120" w:after="120"/>
              <w:rPr>
                <w:b w:val="0"/>
              </w:rPr>
            </w:pPr>
            <w:r>
              <w:rPr>
                <w:b w:val="0"/>
              </w:rPr>
              <w:t>“I don’t like reading; it’s too hard. I don’t read at home.”</w:t>
            </w:r>
          </w:p>
          <w:p w:rsidR="00F524EA" w:rsidRDefault="00F524EA" w:rsidP="00F524EA">
            <w:pPr>
              <w:pStyle w:val="BoldBulTight0"/>
              <w:spacing w:before="120" w:after="120"/>
              <w:rPr>
                <w:b w:val="0"/>
              </w:rPr>
            </w:pPr>
            <w:r>
              <w:rPr>
                <w:b w:val="0"/>
              </w:rPr>
              <w:t>“I can’t hear properly in the classroom and don’t understand what the teacher is saying.”</w:t>
            </w:r>
          </w:p>
          <w:p w:rsidR="00F524EA" w:rsidRDefault="00F524EA" w:rsidP="00F524EA">
            <w:pPr>
              <w:pStyle w:val="BoldBulTight0"/>
              <w:spacing w:before="120" w:after="120"/>
              <w:rPr>
                <w:b w:val="0"/>
              </w:rPr>
            </w:pPr>
            <w:r>
              <w:rPr>
                <w:b w:val="0"/>
              </w:rPr>
              <w:t>“I don’t like doing sport or dance because everyone laughs at me. I’m not very good at it.”</w:t>
            </w:r>
          </w:p>
          <w:p w:rsidR="00F524EA" w:rsidRDefault="00F524EA" w:rsidP="00F524EA">
            <w:pPr>
              <w:pStyle w:val="BoldBulTight0"/>
              <w:spacing w:before="120" w:after="120"/>
              <w:rPr>
                <w:b w:val="0"/>
              </w:rPr>
            </w:pPr>
            <w:r>
              <w:rPr>
                <w:b w:val="0"/>
              </w:rPr>
              <w:t>“I’m rubbish at everything.”</w:t>
            </w:r>
          </w:p>
          <w:p w:rsidR="00F524EA" w:rsidRPr="001D54BD" w:rsidRDefault="00F524EA" w:rsidP="00F524EA">
            <w:pPr>
              <w:pStyle w:val="BoldBulTight0"/>
              <w:spacing w:before="120" w:after="120"/>
              <w:rPr>
                <w:b w:val="0"/>
              </w:rPr>
            </w:pPr>
            <w:r>
              <w:rPr>
                <w:b w:val="0"/>
              </w:rPr>
              <w:t xml:space="preserve">“I wish my </w:t>
            </w:r>
            <w:r w:rsidRPr="008E7980">
              <w:rPr>
                <w:b w:val="0"/>
                <w:noProof/>
              </w:rPr>
              <w:t>mum</w:t>
            </w:r>
            <w:r>
              <w:rPr>
                <w:b w:val="0"/>
              </w:rPr>
              <w:t xml:space="preserve"> would come into school when everyone else’s </w:t>
            </w:r>
            <w:r w:rsidRPr="008E7980">
              <w:rPr>
                <w:b w:val="0"/>
                <w:noProof/>
              </w:rPr>
              <w:t>mums</w:t>
            </w:r>
            <w:r>
              <w:rPr>
                <w:b w:val="0"/>
              </w:rPr>
              <w:t xml:space="preserve"> and dads do.”</w:t>
            </w:r>
          </w:p>
        </w:tc>
      </w:tr>
      <w:tr w:rsidR="00F524EA" w:rsidTr="00F524EA">
        <w:tc>
          <w:tcPr>
            <w:tcW w:w="2235" w:type="dxa"/>
            <w:shd w:val="clear" w:color="auto" w:fill="FFFFFF" w:themeFill="background1"/>
          </w:tcPr>
          <w:p w:rsidR="00F524EA" w:rsidRDefault="00F524EA" w:rsidP="00F524EA">
            <w:pPr>
              <w:pStyle w:val="BoldBulTight0"/>
              <w:spacing w:before="120" w:after="120"/>
            </w:pPr>
            <w:r>
              <w:t>Peers</w:t>
            </w:r>
          </w:p>
        </w:tc>
        <w:tc>
          <w:tcPr>
            <w:tcW w:w="7313" w:type="dxa"/>
            <w:shd w:val="clear" w:color="auto" w:fill="FFFFFF" w:themeFill="background1"/>
          </w:tcPr>
          <w:p w:rsidR="00F524EA" w:rsidRDefault="00F524EA" w:rsidP="00F524EA">
            <w:pPr>
              <w:pStyle w:val="BoldBulTight0"/>
              <w:spacing w:before="120" w:after="120"/>
              <w:rPr>
                <w:b w:val="0"/>
              </w:rPr>
            </w:pPr>
            <w:r>
              <w:rPr>
                <w:b w:val="0"/>
              </w:rPr>
              <w:t>“Caitlin’s really quiet and likes to be on her own.”</w:t>
            </w:r>
          </w:p>
          <w:p w:rsidR="00F524EA" w:rsidRDefault="00F524EA" w:rsidP="00F524EA">
            <w:pPr>
              <w:pStyle w:val="BoldBulTight0"/>
              <w:spacing w:before="120" w:after="120"/>
              <w:rPr>
                <w:b w:val="0"/>
              </w:rPr>
            </w:pPr>
            <w:r>
              <w:rPr>
                <w:b w:val="0"/>
              </w:rPr>
              <w:t xml:space="preserve">“Sometimes Caitlin doesn’t come to school for a whole </w:t>
            </w:r>
            <w:r w:rsidRPr="00AE4454">
              <w:rPr>
                <w:b w:val="0"/>
                <w:noProof/>
              </w:rPr>
              <w:t>week</w:t>
            </w:r>
            <w:r>
              <w:rPr>
                <w:b w:val="0"/>
              </w:rPr>
              <w:t xml:space="preserve"> and it’s not fair when the teacher puts her into our group or on our table because she’s never there to do the job she was given.”</w:t>
            </w:r>
          </w:p>
          <w:p w:rsidR="00F524EA" w:rsidRDefault="00F524EA" w:rsidP="00F524EA">
            <w:pPr>
              <w:pStyle w:val="BoldBulTight0"/>
              <w:spacing w:before="120" w:after="120"/>
              <w:rPr>
                <w:b w:val="0"/>
              </w:rPr>
            </w:pPr>
            <w:r>
              <w:rPr>
                <w:b w:val="0"/>
              </w:rPr>
              <w:t>“Caitlin talks funny.”</w:t>
            </w:r>
          </w:p>
          <w:p w:rsidR="00F524EA" w:rsidRPr="001D54BD" w:rsidRDefault="00F524EA" w:rsidP="00F524EA">
            <w:pPr>
              <w:pStyle w:val="BoldBulTight0"/>
              <w:spacing w:before="120" w:after="120"/>
              <w:rPr>
                <w:b w:val="0"/>
              </w:rPr>
            </w:pPr>
            <w:r>
              <w:rPr>
                <w:b w:val="0"/>
              </w:rPr>
              <w:t xml:space="preserve">“Caitlin is supposed to go to my dance </w:t>
            </w:r>
            <w:r w:rsidRPr="00AE4454">
              <w:rPr>
                <w:b w:val="0"/>
                <w:noProof/>
              </w:rPr>
              <w:t>club</w:t>
            </w:r>
            <w:r w:rsidR="00AE4454">
              <w:rPr>
                <w:b w:val="0"/>
                <w:noProof/>
              </w:rPr>
              <w:t>,</w:t>
            </w:r>
            <w:r>
              <w:rPr>
                <w:b w:val="0"/>
              </w:rPr>
              <w:t xml:space="preserve"> but she never turns up.”</w:t>
            </w:r>
          </w:p>
        </w:tc>
      </w:tr>
      <w:tr w:rsidR="00F524EA" w:rsidTr="00F524EA">
        <w:tc>
          <w:tcPr>
            <w:tcW w:w="2235" w:type="dxa"/>
            <w:shd w:val="clear" w:color="auto" w:fill="FFFFFF" w:themeFill="background1"/>
          </w:tcPr>
          <w:p w:rsidR="00F524EA" w:rsidRDefault="00F524EA" w:rsidP="00F524EA">
            <w:pPr>
              <w:pStyle w:val="BoldBulTight0"/>
              <w:spacing w:before="120" w:after="120"/>
            </w:pPr>
            <w:r>
              <w:t>Family</w:t>
            </w:r>
          </w:p>
        </w:tc>
        <w:tc>
          <w:tcPr>
            <w:tcW w:w="7313" w:type="dxa"/>
            <w:shd w:val="clear" w:color="auto" w:fill="FFFFFF" w:themeFill="background1"/>
          </w:tcPr>
          <w:p w:rsidR="00F524EA" w:rsidRDefault="00F524EA" w:rsidP="00F524EA">
            <w:pPr>
              <w:pStyle w:val="BoldBulTight0"/>
              <w:spacing w:before="120" w:after="120"/>
              <w:rPr>
                <w:b w:val="0"/>
              </w:rPr>
            </w:pPr>
            <w:r>
              <w:rPr>
                <w:b w:val="0"/>
              </w:rPr>
              <w:t xml:space="preserve">Mother – “Caitlin’s </w:t>
            </w:r>
            <w:r w:rsidRPr="008E7980">
              <w:rPr>
                <w:b w:val="0"/>
                <w:noProof/>
              </w:rPr>
              <w:t>behaviour</w:t>
            </w:r>
            <w:r>
              <w:rPr>
                <w:b w:val="0"/>
              </w:rPr>
              <w:t xml:space="preserve"> is awful at </w:t>
            </w:r>
            <w:r w:rsidRPr="00AE4454">
              <w:rPr>
                <w:b w:val="0"/>
                <w:noProof/>
              </w:rPr>
              <w:t>home</w:t>
            </w:r>
            <w:r>
              <w:rPr>
                <w:b w:val="0"/>
              </w:rPr>
              <w:t xml:space="preserve"> and she never does what I tell her. She’s often really nasty to her sister and sometimes hits her.”</w:t>
            </w:r>
          </w:p>
          <w:p w:rsidR="00F524EA" w:rsidRPr="001D54BD" w:rsidRDefault="00F524EA" w:rsidP="00F524EA">
            <w:pPr>
              <w:pStyle w:val="BoldBulTight0"/>
              <w:spacing w:before="120" w:after="120"/>
              <w:rPr>
                <w:b w:val="0"/>
              </w:rPr>
            </w:pPr>
            <w:r>
              <w:rPr>
                <w:b w:val="0"/>
              </w:rPr>
              <w:t xml:space="preserve">Sister – “Caitlin swears at me when </w:t>
            </w:r>
            <w:r w:rsidRPr="008E7980">
              <w:rPr>
                <w:b w:val="0"/>
                <w:noProof/>
              </w:rPr>
              <w:t>mum</w:t>
            </w:r>
            <w:r>
              <w:rPr>
                <w:b w:val="0"/>
              </w:rPr>
              <w:t xml:space="preserve">’s not listening and makes me do all her chores. If I tell </w:t>
            </w:r>
            <w:r w:rsidRPr="00AE4454">
              <w:rPr>
                <w:b w:val="0"/>
                <w:noProof/>
              </w:rPr>
              <w:t>mum</w:t>
            </w:r>
            <w:r w:rsidR="00AE4454">
              <w:rPr>
                <w:b w:val="0"/>
                <w:noProof/>
              </w:rPr>
              <w:t>,</w:t>
            </w:r>
            <w:r>
              <w:rPr>
                <w:b w:val="0"/>
              </w:rPr>
              <w:t xml:space="preserve"> Caitlin hits me. When Caitlin goes to </w:t>
            </w:r>
            <w:r w:rsidRPr="00AE4454">
              <w:rPr>
                <w:b w:val="0"/>
                <w:noProof/>
              </w:rPr>
              <w:t>school</w:t>
            </w:r>
            <w:r w:rsidR="00AE4454">
              <w:rPr>
                <w:b w:val="0"/>
                <w:noProof/>
              </w:rPr>
              <w:t>,</w:t>
            </w:r>
            <w:r>
              <w:rPr>
                <w:b w:val="0"/>
              </w:rPr>
              <w:t xml:space="preserve"> I pretend to be poorly so I can be at home with </w:t>
            </w:r>
            <w:r w:rsidRPr="008E7980">
              <w:rPr>
                <w:b w:val="0"/>
                <w:noProof/>
              </w:rPr>
              <w:t>mum</w:t>
            </w:r>
            <w:r>
              <w:rPr>
                <w:b w:val="0"/>
              </w:rPr>
              <w:t xml:space="preserve"> on my own.”</w:t>
            </w:r>
          </w:p>
        </w:tc>
      </w:tr>
      <w:tr w:rsidR="00F524EA" w:rsidTr="00F524EA">
        <w:tc>
          <w:tcPr>
            <w:tcW w:w="2235" w:type="dxa"/>
            <w:shd w:val="clear" w:color="auto" w:fill="FFFFFF" w:themeFill="background1"/>
          </w:tcPr>
          <w:p w:rsidR="00F524EA" w:rsidRDefault="00F524EA" w:rsidP="00F524EA">
            <w:pPr>
              <w:pStyle w:val="BoldBulTight0"/>
              <w:spacing w:before="120" w:after="120"/>
            </w:pPr>
            <w:r>
              <w:t>Health professionals</w:t>
            </w:r>
          </w:p>
        </w:tc>
        <w:tc>
          <w:tcPr>
            <w:tcW w:w="7313" w:type="dxa"/>
            <w:shd w:val="clear" w:color="auto" w:fill="FFFFFF" w:themeFill="background1"/>
          </w:tcPr>
          <w:p w:rsidR="00F524EA" w:rsidRDefault="00F524EA" w:rsidP="00F524EA">
            <w:pPr>
              <w:pStyle w:val="BoldBulTight0"/>
              <w:spacing w:before="120" w:after="120"/>
              <w:rPr>
                <w:b w:val="0"/>
              </w:rPr>
            </w:pPr>
            <w:r>
              <w:rPr>
                <w:b w:val="0"/>
              </w:rPr>
              <w:t>Caitlin has problems with her hearing and should wear hearing aids in both ears but does not. She has not been to the hospital for a check-up in over 18 months and has missed her last appointment. She will be discharged if she does not attend the rescheduled appointment.</w:t>
            </w:r>
          </w:p>
          <w:p w:rsidR="00F524EA" w:rsidRDefault="00F524EA" w:rsidP="00F524EA">
            <w:pPr>
              <w:pStyle w:val="BoldBulTight0"/>
              <w:spacing w:before="120" w:after="120"/>
              <w:rPr>
                <w:b w:val="0"/>
              </w:rPr>
            </w:pPr>
            <w:r>
              <w:rPr>
                <w:b w:val="0"/>
              </w:rPr>
              <w:t xml:space="preserve">Caitlin’s stammer may be related to her poor </w:t>
            </w:r>
            <w:r w:rsidRPr="00AE4454">
              <w:rPr>
                <w:b w:val="0"/>
                <w:noProof/>
              </w:rPr>
              <w:t>hearing</w:t>
            </w:r>
            <w:r w:rsidR="00AE4454">
              <w:rPr>
                <w:b w:val="0"/>
                <w:noProof/>
              </w:rPr>
              <w:t>,</w:t>
            </w:r>
            <w:r>
              <w:rPr>
                <w:b w:val="0"/>
              </w:rPr>
              <w:t xml:space="preserve"> but this cannot be ascertained until she attends her hospital appointment with the specialist.</w:t>
            </w:r>
          </w:p>
          <w:p w:rsidR="00F524EA" w:rsidRDefault="00F524EA" w:rsidP="00F524EA">
            <w:pPr>
              <w:pStyle w:val="BoldBulTight0"/>
              <w:spacing w:before="120" w:after="120"/>
              <w:rPr>
                <w:b w:val="0"/>
              </w:rPr>
            </w:pPr>
            <w:r>
              <w:rPr>
                <w:b w:val="0"/>
              </w:rPr>
              <w:t>Caitlin is severely overweight. Because her mother is immobile, Caitlin cooks for herself and lives on a diet of fast food and microwave meals.</w:t>
            </w:r>
          </w:p>
          <w:p w:rsidR="00F524EA" w:rsidRPr="001D54BD" w:rsidRDefault="00F524EA" w:rsidP="00F524EA">
            <w:pPr>
              <w:pStyle w:val="BoldBulTight0"/>
              <w:spacing w:before="120" w:after="120"/>
              <w:rPr>
                <w:b w:val="0"/>
              </w:rPr>
            </w:pPr>
            <w:r>
              <w:rPr>
                <w:b w:val="0"/>
              </w:rPr>
              <w:t>Caitlin often has head lice that go untreated.</w:t>
            </w:r>
          </w:p>
        </w:tc>
      </w:tr>
      <w:tr w:rsidR="00F524EA" w:rsidTr="00F524EA">
        <w:tc>
          <w:tcPr>
            <w:tcW w:w="2235" w:type="dxa"/>
            <w:shd w:val="clear" w:color="auto" w:fill="FFFFFF" w:themeFill="background1"/>
          </w:tcPr>
          <w:p w:rsidR="00F524EA" w:rsidRDefault="00F524EA" w:rsidP="00F524EA">
            <w:pPr>
              <w:pStyle w:val="BoldBulTight0"/>
              <w:spacing w:before="120" w:after="120"/>
            </w:pPr>
            <w:r>
              <w:t>Social services</w:t>
            </w:r>
          </w:p>
        </w:tc>
        <w:tc>
          <w:tcPr>
            <w:tcW w:w="7313" w:type="dxa"/>
            <w:shd w:val="clear" w:color="auto" w:fill="FFFFFF" w:themeFill="background1"/>
          </w:tcPr>
          <w:p w:rsidR="00F524EA" w:rsidRDefault="00F524EA" w:rsidP="00F524EA">
            <w:pPr>
              <w:pStyle w:val="BoldBulTight0"/>
              <w:spacing w:before="120" w:after="120"/>
              <w:rPr>
                <w:b w:val="0"/>
              </w:rPr>
            </w:pPr>
            <w:r>
              <w:rPr>
                <w:b w:val="0"/>
              </w:rPr>
              <w:t xml:space="preserve">Caitlin’s mother receives a number of benefits and payments related to her medical condition including assistance with housing and disability support </w:t>
            </w:r>
            <w:r w:rsidRPr="00AE4454">
              <w:rPr>
                <w:b w:val="0"/>
                <w:noProof/>
              </w:rPr>
              <w:t>pension</w:t>
            </w:r>
            <w:r w:rsidR="00AE4454">
              <w:rPr>
                <w:b w:val="0"/>
                <w:noProof/>
              </w:rPr>
              <w:t>,</w:t>
            </w:r>
            <w:r>
              <w:rPr>
                <w:b w:val="0"/>
              </w:rPr>
              <w:t xml:space="preserve"> but the family struggles financially.</w:t>
            </w:r>
          </w:p>
          <w:p w:rsidR="00F524EA" w:rsidRPr="001D54BD" w:rsidRDefault="00F524EA" w:rsidP="00F524EA">
            <w:pPr>
              <w:pStyle w:val="BoldBulTight0"/>
              <w:spacing w:before="120" w:after="120"/>
              <w:rPr>
                <w:b w:val="0"/>
              </w:rPr>
            </w:pPr>
            <w:r>
              <w:rPr>
                <w:b w:val="0"/>
              </w:rPr>
              <w:t xml:space="preserve">Due to historic and repeated domestic violence between Caitlin’s mother and father and numerous allegations of physical abuse from the father towards Caitlin, social services have been involved with the family on numerous </w:t>
            </w:r>
            <w:r w:rsidRPr="00AE4454">
              <w:rPr>
                <w:b w:val="0"/>
                <w:noProof/>
              </w:rPr>
              <w:t>occasions</w:t>
            </w:r>
            <w:r w:rsidR="00AE4454">
              <w:rPr>
                <w:b w:val="0"/>
                <w:noProof/>
              </w:rPr>
              <w:t>,</w:t>
            </w:r>
            <w:r>
              <w:rPr>
                <w:b w:val="0"/>
              </w:rPr>
              <w:t xml:space="preserve"> but the case has always been closed due to the mother and father failing to engage with support offered to them. With the father currently living elsewhere the family is closed to social services although concerns about living conditions have recently been raised by Caitlin’s school attendance officer who made a home visit after Caitlin was absent for four days with no contact from her mother and the school being unable to contact her. </w:t>
            </w:r>
          </w:p>
        </w:tc>
      </w:tr>
      <w:tr w:rsidR="00F524EA" w:rsidTr="00F524EA">
        <w:tc>
          <w:tcPr>
            <w:tcW w:w="2235" w:type="dxa"/>
            <w:shd w:val="clear" w:color="auto" w:fill="FFFFFF" w:themeFill="background1"/>
          </w:tcPr>
          <w:p w:rsidR="00F524EA" w:rsidRDefault="00F524EA" w:rsidP="00F524EA">
            <w:pPr>
              <w:pStyle w:val="BoldBulTight0"/>
              <w:spacing w:before="120" w:after="120"/>
            </w:pPr>
            <w:r>
              <w:lastRenderedPageBreak/>
              <w:t>Housing</w:t>
            </w:r>
          </w:p>
        </w:tc>
        <w:tc>
          <w:tcPr>
            <w:tcW w:w="7313" w:type="dxa"/>
            <w:shd w:val="clear" w:color="auto" w:fill="FFFFFF" w:themeFill="background1"/>
          </w:tcPr>
          <w:p w:rsidR="00F524EA" w:rsidRPr="001D54BD" w:rsidRDefault="00F524EA" w:rsidP="008E7980">
            <w:pPr>
              <w:pStyle w:val="BoldBulTight0"/>
              <w:spacing w:before="120" w:after="120"/>
              <w:rPr>
                <w:b w:val="0"/>
              </w:rPr>
            </w:pPr>
            <w:r>
              <w:rPr>
                <w:b w:val="0"/>
              </w:rPr>
              <w:t xml:space="preserve">Caitlin lives in a small apartment with her mother and younger sister. The apartment is privately rented and paid for </w:t>
            </w:r>
            <w:r w:rsidR="008E7980">
              <w:rPr>
                <w:b w:val="0"/>
                <w:noProof/>
              </w:rPr>
              <w:t>through</w:t>
            </w:r>
            <w:r>
              <w:rPr>
                <w:b w:val="0"/>
              </w:rPr>
              <w:t xml:space="preserve"> the benefits system. The apartment is unsuitable for Caitlin’s mother because the two bedrooms are upstairs and she cannot get upstairs. Caitlin spends all of her time in the lounge area, sleeping on the sofa. Caitlin’s mother is reluctant to move to more suitable accommodation because she has lived there a good number of years.</w:t>
            </w:r>
          </w:p>
        </w:tc>
      </w:tr>
      <w:tr w:rsidR="00F524EA" w:rsidTr="00F524EA">
        <w:tc>
          <w:tcPr>
            <w:tcW w:w="2235" w:type="dxa"/>
            <w:shd w:val="clear" w:color="auto" w:fill="FFFFFF" w:themeFill="background1"/>
          </w:tcPr>
          <w:p w:rsidR="00F524EA" w:rsidRDefault="00F524EA" w:rsidP="00F524EA">
            <w:pPr>
              <w:pStyle w:val="BoldBulTight0"/>
              <w:spacing w:before="120" w:after="120"/>
            </w:pPr>
            <w:r>
              <w:t>Police</w:t>
            </w:r>
          </w:p>
        </w:tc>
        <w:tc>
          <w:tcPr>
            <w:tcW w:w="7313" w:type="dxa"/>
            <w:shd w:val="clear" w:color="auto" w:fill="FFFFFF" w:themeFill="background1"/>
          </w:tcPr>
          <w:p w:rsidR="00F524EA" w:rsidRPr="001D54BD" w:rsidRDefault="00F524EA" w:rsidP="00F524EA">
            <w:pPr>
              <w:pStyle w:val="BoldBulTight0"/>
              <w:spacing w:before="120" w:after="120"/>
              <w:rPr>
                <w:b w:val="0"/>
              </w:rPr>
            </w:pPr>
            <w:r>
              <w:rPr>
                <w:b w:val="0"/>
              </w:rPr>
              <w:t xml:space="preserve">Caitlin has recently been involved with the police for stealing from a local store when she should have been at school. No further action has been taken because she is under the age of criminal responsibility (10 years). She was stealing </w:t>
            </w:r>
            <w:r w:rsidRPr="00AE4454">
              <w:rPr>
                <w:b w:val="0"/>
                <w:noProof/>
              </w:rPr>
              <w:t>confection</w:t>
            </w:r>
            <w:r w:rsidR="00AE4454">
              <w:rPr>
                <w:b w:val="0"/>
                <w:noProof/>
              </w:rPr>
              <w:t>e</w:t>
            </w:r>
            <w:r w:rsidRPr="00AE4454">
              <w:rPr>
                <w:b w:val="0"/>
                <w:noProof/>
              </w:rPr>
              <w:t>ry</w:t>
            </w:r>
            <w:r>
              <w:rPr>
                <w:b w:val="0"/>
              </w:rPr>
              <w:t xml:space="preserve"> and soft drinks.</w:t>
            </w:r>
          </w:p>
        </w:tc>
      </w:tr>
    </w:tbl>
    <w:p w:rsidR="00F524EA" w:rsidRDefault="00F524EA" w:rsidP="00F524EA">
      <w:pPr>
        <w:spacing w:after="0"/>
      </w:pPr>
    </w:p>
    <w:p w:rsidR="00F524EA" w:rsidRDefault="00F524EA" w:rsidP="00F524EA">
      <w:r>
        <w:t xml:space="preserve">So this is the information you have gathered about a specific child from a variety of sources over a period of time and in a number of different settings. You need to </w:t>
      </w:r>
      <w:r w:rsidRPr="008E7980">
        <w:rPr>
          <w:noProof/>
        </w:rPr>
        <w:t>analyse</w:t>
      </w:r>
      <w:r>
        <w:t xml:space="preserve"> the information to determine the strengths, interests, relationships and learning of the child </w:t>
      </w:r>
      <w:r w:rsidRPr="00D06955">
        <w:t>in conjunction with the approved framework’s learning outcomes</w:t>
      </w:r>
      <w:r>
        <w:t>.</w:t>
      </w:r>
    </w:p>
    <w:p w:rsidR="00F524EA" w:rsidRDefault="00F524EA" w:rsidP="00F524EA">
      <w:pPr>
        <w:pStyle w:val="Heading3"/>
      </w:pPr>
      <w:bookmarkStart w:id="78" w:name="_Toc422752708"/>
      <w:bookmarkStart w:id="79" w:name="_Toc484438664"/>
      <w:r w:rsidRPr="00F524EA">
        <w:t>Caitlin’s strengths, interests, relationships and learning of the child in conjunction with the approved framework’s learning outcomes</w:t>
      </w:r>
      <w:bookmarkEnd w:id="78"/>
      <w:bookmarkEnd w:id="79"/>
    </w:p>
    <w:p w:rsidR="00F524EA" w:rsidRPr="00F524EA" w:rsidRDefault="00F524EA" w:rsidP="00F524EA">
      <w:pPr>
        <w:pStyle w:val="BoldBulTight0"/>
      </w:pPr>
      <w:r w:rsidRPr="00F524EA">
        <w:t>The Early Years Framework’s learning outcomes are:</w:t>
      </w:r>
    </w:p>
    <w:p w:rsidR="00F524EA" w:rsidRDefault="00F524EA" w:rsidP="00F524EA">
      <w:pPr>
        <w:pStyle w:val="Bullets"/>
        <w:numPr>
          <w:ilvl w:val="0"/>
          <w:numId w:val="38"/>
        </w:numPr>
      </w:pPr>
      <w:r>
        <w:t>Children have a strong sense of identity</w:t>
      </w:r>
    </w:p>
    <w:p w:rsidR="00F524EA" w:rsidRDefault="00F524EA" w:rsidP="00F524EA">
      <w:pPr>
        <w:pStyle w:val="Bullets"/>
        <w:numPr>
          <w:ilvl w:val="0"/>
          <w:numId w:val="38"/>
        </w:numPr>
      </w:pPr>
      <w:r>
        <w:t>Children are connected with and contribute to their world</w:t>
      </w:r>
    </w:p>
    <w:p w:rsidR="00F524EA" w:rsidRDefault="00F524EA" w:rsidP="00F524EA">
      <w:pPr>
        <w:pStyle w:val="Bullets"/>
        <w:numPr>
          <w:ilvl w:val="0"/>
          <w:numId w:val="38"/>
        </w:numPr>
      </w:pPr>
      <w:r>
        <w:t>Children have a strong sense of wellbeing</w:t>
      </w:r>
    </w:p>
    <w:p w:rsidR="00F524EA" w:rsidRDefault="00F524EA" w:rsidP="00F524EA">
      <w:pPr>
        <w:pStyle w:val="Bullets"/>
        <w:numPr>
          <w:ilvl w:val="0"/>
          <w:numId w:val="38"/>
        </w:numPr>
      </w:pPr>
      <w:r>
        <w:t xml:space="preserve">Children are confident and involved learners </w:t>
      </w:r>
    </w:p>
    <w:p w:rsidR="00F524EA" w:rsidRPr="00D06955" w:rsidRDefault="00F524EA" w:rsidP="00F524EA">
      <w:pPr>
        <w:pStyle w:val="Bullets"/>
        <w:numPr>
          <w:ilvl w:val="0"/>
          <w:numId w:val="38"/>
        </w:numPr>
      </w:pPr>
      <w:r>
        <w:t>Children are effective communicators.</w:t>
      </w:r>
    </w:p>
    <w:tbl>
      <w:tblPr>
        <w:tblStyle w:val="TableGrid"/>
        <w:tblW w:w="0" w:type="auto"/>
        <w:tblLook w:val="04A0" w:firstRow="1" w:lastRow="0" w:firstColumn="1" w:lastColumn="0" w:noHBand="0" w:noVBand="1"/>
      </w:tblPr>
      <w:tblGrid>
        <w:gridCol w:w="1447"/>
        <w:gridCol w:w="5891"/>
        <w:gridCol w:w="1134"/>
        <w:gridCol w:w="1076"/>
      </w:tblGrid>
      <w:tr w:rsidR="00F524EA" w:rsidTr="00F524EA">
        <w:tc>
          <w:tcPr>
            <w:tcW w:w="1447" w:type="dxa"/>
            <w:shd w:val="clear" w:color="auto" w:fill="E5B8B7" w:themeFill="accent2" w:themeFillTint="66"/>
          </w:tcPr>
          <w:p w:rsidR="00F524EA" w:rsidRPr="00D06955" w:rsidRDefault="00F524EA" w:rsidP="00F524EA">
            <w:pPr>
              <w:spacing w:before="120" w:after="120" w:line="240" w:lineRule="auto"/>
              <w:rPr>
                <w:b/>
              </w:rPr>
            </w:pPr>
            <w:r>
              <w:rPr>
                <w:b/>
              </w:rPr>
              <w:t>Area of development</w:t>
            </w:r>
          </w:p>
        </w:tc>
        <w:tc>
          <w:tcPr>
            <w:tcW w:w="5891" w:type="dxa"/>
            <w:shd w:val="clear" w:color="auto" w:fill="E5B8B7" w:themeFill="accent2" w:themeFillTint="66"/>
          </w:tcPr>
          <w:p w:rsidR="00F524EA" w:rsidRDefault="00F524EA" w:rsidP="00F524EA">
            <w:pPr>
              <w:spacing w:before="120" w:after="120" w:line="240" w:lineRule="auto"/>
              <w:rPr>
                <w:b/>
              </w:rPr>
            </w:pPr>
            <w:r>
              <w:rPr>
                <w:b/>
              </w:rPr>
              <w:t>Information</w:t>
            </w:r>
          </w:p>
        </w:tc>
        <w:tc>
          <w:tcPr>
            <w:tcW w:w="1134" w:type="dxa"/>
            <w:shd w:val="clear" w:color="auto" w:fill="E5B8B7" w:themeFill="accent2" w:themeFillTint="66"/>
          </w:tcPr>
          <w:p w:rsidR="00F524EA" w:rsidRPr="00D06955" w:rsidRDefault="00F524EA" w:rsidP="00F524EA">
            <w:pPr>
              <w:spacing w:before="120" w:after="120" w:line="240" w:lineRule="auto"/>
              <w:rPr>
                <w:b/>
              </w:rPr>
            </w:pPr>
            <w:r>
              <w:rPr>
                <w:b/>
              </w:rPr>
              <w:t>Learning outcome met</w:t>
            </w:r>
          </w:p>
        </w:tc>
        <w:tc>
          <w:tcPr>
            <w:tcW w:w="1076" w:type="dxa"/>
            <w:shd w:val="clear" w:color="auto" w:fill="E5B8B7" w:themeFill="accent2" w:themeFillTint="66"/>
          </w:tcPr>
          <w:p w:rsidR="00F524EA" w:rsidRPr="00D06955" w:rsidRDefault="00F524EA" w:rsidP="00F524EA">
            <w:pPr>
              <w:spacing w:before="120" w:after="120" w:line="240" w:lineRule="auto"/>
              <w:rPr>
                <w:b/>
              </w:rPr>
            </w:pPr>
            <w:r>
              <w:rPr>
                <w:b/>
              </w:rPr>
              <w:t>Learning outcome NOT met</w:t>
            </w:r>
          </w:p>
        </w:tc>
      </w:tr>
      <w:tr w:rsidR="00F524EA" w:rsidTr="00F524EA">
        <w:tc>
          <w:tcPr>
            <w:tcW w:w="1447" w:type="dxa"/>
          </w:tcPr>
          <w:p w:rsidR="00F524EA" w:rsidRPr="00756F8D" w:rsidRDefault="00F524EA" w:rsidP="00F524EA">
            <w:pPr>
              <w:spacing w:before="120" w:after="120" w:line="240" w:lineRule="auto"/>
              <w:rPr>
                <w:b/>
              </w:rPr>
            </w:pPr>
            <w:r w:rsidRPr="00756F8D">
              <w:rPr>
                <w:b/>
              </w:rPr>
              <w:t>Strengths</w:t>
            </w:r>
          </w:p>
        </w:tc>
        <w:tc>
          <w:tcPr>
            <w:tcW w:w="5891" w:type="dxa"/>
          </w:tcPr>
          <w:p w:rsidR="00F524EA" w:rsidRDefault="00F524EA" w:rsidP="00F524EA">
            <w:pPr>
              <w:spacing w:before="120" w:after="120" w:line="240" w:lineRule="auto"/>
            </w:pPr>
            <w:r>
              <w:t>Independent</w:t>
            </w:r>
          </w:p>
          <w:p w:rsidR="00F524EA" w:rsidRDefault="00F524EA" w:rsidP="00F524EA">
            <w:pPr>
              <w:spacing w:before="120" w:after="120" w:line="240" w:lineRule="auto"/>
            </w:pPr>
            <w:r>
              <w:t>Resilient</w:t>
            </w:r>
          </w:p>
          <w:p w:rsidR="00F524EA" w:rsidRDefault="00F524EA" w:rsidP="00F524EA">
            <w:pPr>
              <w:spacing w:before="120" w:after="120" w:line="240" w:lineRule="auto"/>
            </w:pPr>
            <w:r>
              <w:t>Well behaved in school</w:t>
            </w:r>
          </w:p>
          <w:p w:rsidR="00F524EA" w:rsidRDefault="00F524EA" w:rsidP="00F524EA">
            <w:pPr>
              <w:spacing w:before="120" w:after="120" w:line="240" w:lineRule="auto"/>
            </w:pPr>
            <w:r>
              <w:t>Volunteers to help with menial tasks</w:t>
            </w:r>
          </w:p>
          <w:p w:rsidR="00F524EA" w:rsidRDefault="00F524EA" w:rsidP="00F524EA">
            <w:pPr>
              <w:tabs>
                <w:tab w:val="left" w:pos="1959"/>
              </w:tabs>
              <w:spacing w:before="120" w:after="120" w:line="240" w:lineRule="auto"/>
            </w:pPr>
            <w:r>
              <w:t>Good at singing</w:t>
            </w:r>
            <w:r>
              <w:tab/>
            </w:r>
          </w:p>
        </w:tc>
        <w:tc>
          <w:tcPr>
            <w:tcW w:w="1134" w:type="dxa"/>
          </w:tcPr>
          <w:p w:rsidR="00F524EA" w:rsidRDefault="00F524EA" w:rsidP="00F524EA">
            <w:pPr>
              <w:spacing w:before="120" w:after="120" w:line="240" w:lineRule="auto"/>
            </w:pPr>
            <w:r>
              <w:t>None</w:t>
            </w:r>
          </w:p>
        </w:tc>
        <w:tc>
          <w:tcPr>
            <w:tcW w:w="1076" w:type="dxa"/>
          </w:tcPr>
          <w:p w:rsidR="00F524EA" w:rsidRDefault="00F524EA" w:rsidP="00F524EA">
            <w:pPr>
              <w:spacing w:before="120" w:after="120" w:line="240" w:lineRule="auto"/>
            </w:pPr>
            <w:r>
              <w:t>1 to 5</w:t>
            </w:r>
          </w:p>
          <w:p w:rsidR="00F524EA" w:rsidRDefault="00F524EA" w:rsidP="00F524EA">
            <w:pPr>
              <w:spacing w:before="120" w:after="120" w:line="240" w:lineRule="auto"/>
            </w:pPr>
          </w:p>
        </w:tc>
      </w:tr>
      <w:tr w:rsidR="00F524EA" w:rsidTr="00F524EA">
        <w:tc>
          <w:tcPr>
            <w:tcW w:w="1447" w:type="dxa"/>
          </w:tcPr>
          <w:p w:rsidR="00F524EA" w:rsidRPr="00756F8D" w:rsidRDefault="00F524EA" w:rsidP="00F524EA">
            <w:pPr>
              <w:spacing w:before="120" w:after="120" w:line="240" w:lineRule="auto"/>
              <w:rPr>
                <w:b/>
              </w:rPr>
            </w:pPr>
            <w:r w:rsidRPr="00756F8D">
              <w:rPr>
                <w:b/>
              </w:rPr>
              <w:t>Interests</w:t>
            </w:r>
          </w:p>
        </w:tc>
        <w:tc>
          <w:tcPr>
            <w:tcW w:w="5891" w:type="dxa"/>
          </w:tcPr>
          <w:p w:rsidR="00F524EA" w:rsidRDefault="00F524EA" w:rsidP="00F524EA">
            <w:pPr>
              <w:spacing w:before="120" w:after="120" w:line="240" w:lineRule="auto"/>
            </w:pPr>
            <w:r>
              <w:t>Very few. She used to enjoy singing but will no longer sing with others.</w:t>
            </w:r>
          </w:p>
          <w:p w:rsidR="00F524EA" w:rsidRDefault="00F524EA" w:rsidP="00F524EA">
            <w:pPr>
              <w:spacing w:before="120" w:after="120" w:line="240" w:lineRule="auto"/>
            </w:pPr>
            <w:r>
              <w:t>Caitlin will not engage in before or after school activities.</w:t>
            </w:r>
          </w:p>
        </w:tc>
        <w:tc>
          <w:tcPr>
            <w:tcW w:w="1134" w:type="dxa"/>
          </w:tcPr>
          <w:p w:rsidR="00F524EA" w:rsidRDefault="00F524EA" w:rsidP="00F524EA">
            <w:pPr>
              <w:spacing w:before="120" w:after="120" w:line="240" w:lineRule="auto"/>
            </w:pPr>
            <w:r>
              <w:t>None</w:t>
            </w:r>
          </w:p>
        </w:tc>
        <w:tc>
          <w:tcPr>
            <w:tcW w:w="1076" w:type="dxa"/>
          </w:tcPr>
          <w:p w:rsidR="00F524EA" w:rsidRDefault="00F524EA" w:rsidP="00F524EA">
            <w:pPr>
              <w:spacing w:before="120" w:after="120" w:line="240" w:lineRule="auto"/>
            </w:pPr>
            <w:r>
              <w:t>1 to 5</w:t>
            </w:r>
          </w:p>
        </w:tc>
      </w:tr>
    </w:tbl>
    <w:p w:rsidR="00F524EA" w:rsidRDefault="00F524EA" w:rsidP="00F524EA">
      <w:r>
        <w:br w:type="page"/>
      </w:r>
    </w:p>
    <w:tbl>
      <w:tblPr>
        <w:tblStyle w:val="TableGrid"/>
        <w:tblW w:w="0" w:type="auto"/>
        <w:tblLook w:val="04A0" w:firstRow="1" w:lastRow="0" w:firstColumn="1" w:lastColumn="0" w:noHBand="0" w:noVBand="1"/>
      </w:tblPr>
      <w:tblGrid>
        <w:gridCol w:w="1447"/>
        <w:gridCol w:w="5891"/>
        <w:gridCol w:w="1134"/>
        <w:gridCol w:w="1076"/>
      </w:tblGrid>
      <w:tr w:rsidR="00F524EA" w:rsidTr="00F524EA">
        <w:tc>
          <w:tcPr>
            <w:tcW w:w="1447" w:type="dxa"/>
          </w:tcPr>
          <w:p w:rsidR="00F524EA" w:rsidRPr="00756F8D" w:rsidRDefault="00F524EA" w:rsidP="00F524EA">
            <w:pPr>
              <w:spacing w:before="120" w:after="120" w:line="240" w:lineRule="auto"/>
              <w:rPr>
                <w:b/>
              </w:rPr>
            </w:pPr>
            <w:r w:rsidRPr="00756F8D">
              <w:rPr>
                <w:b/>
              </w:rPr>
              <w:lastRenderedPageBreak/>
              <w:t>Relationships</w:t>
            </w:r>
          </w:p>
        </w:tc>
        <w:tc>
          <w:tcPr>
            <w:tcW w:w="5891" w:type="dxa"/>
          </w:tcPr>
          <w:p w:rsidR="00F524EA" w:rsidRDefault="00F524EA" w:rsidP="00F524EA">
            <w:pPr>
              <w:spacing w:before="120" w:after="120" w:line="240" w:lineRule="auto"/>
            </w:pPr>
            <w:r>
              <w:t>Unable to develop and maintain relationships with peers due to poor attendance.</w:t>
            </w:r>
          </w:p>
          <w:p w:rsidR="00F524EA" w:rsidRDefault="00F524EA" w:rsidP="00F524EA">
            <w:pPr>
              <w:spacing w:before="120" w:after="120" w:line="240" w:lineRule="auto"/>
            </w:pPr>
            <w:r>
              <w:t>Peers have</w:t>
            </w:r>
            <w:r w:rsidR="008E7980">
              <w:t xml:space="preserve"> a</w:t>
            </w:r>
            <w:r>
              <w:t xml:space="preserve"> </w:t>
            </w:r>
            <w:r w:rsidRPr="008E7980">
              <w:rPr>
                <w:noProof/>
              </w:rPr>
              <w:t>negative</w:t>
            </w:r>
            <w:r>
              <w:t xml:space="preserve"> opinion of her because she is so isolated and withdrawn, and because of her poor attendance.</w:t>
            </w:r>
          </w:p>
          <w:p w:rsidR="00F524EA" w:rsidRDefault="00F524EA" w:rsidP="00F524EA">
            <w:pPr>
              <w:spacing w:before="120" w:after="120" w:line="240" w:lineRule="auto"/>
            </w:pPr>
            <w:r>
              <w:t>Would rather engage with adults than peers but communication is still a problem.</w:t>
            </w:r>
          </w:p>
          <w:p w:rsidR="00F524EA" w:rsidRDefault="00F524EA" w:rsidP="00F524EA">
            <w:pPr>
              <w:spacing w:before="120" w:after="120" w:line="240" w:lineRule="auto"/>
            </w:pPr>
            <w:r>
              <w:t>Poor relationship with mother due to resentment that mother is not able to attend parent-teacher conferences and that Caitlin has to complete housework due to her mother’s disability.</w:t>
            </w:r>
          </w:p>
          <w:p w:rsidR="00F524EA" w:rsidRDefault="00F524EA" w:rsidP="00F524EA">
            <w:pPr>
              <w:spacing w:before="120" w:after="120" w:line="240" w:lineRule="auto"/>
            </w:pPr>
            <w:r>
              <w:t>Dominant over younger sister and takes out her aggression from the emotional upset of the family circumstances on her.</w:t>
            </w:r>
          </w:p>
          <w:p w:rsidR="00F524EA" w:rsidRDefault="00F524EA" w:rsidP="00F524EA">
            <w:pPr>
              <w:spacing w:before="120" w:after="120" w:line="240" w:lineRule="auto"/>
            </w:pPr>
            <w:r>
              <w:t>Unstable relationship with father</w:t>
            </w:r>
          </w:p>
        </w:tc>
        <w:tc>
          <w:tcPr>
            <w:tcW w:w="1134" w:type="dxa"/>
          </w:tcPr>
          <w:p w:rsidR="00F524EA" w:rsidRDefault="00F524EA" w:rsidP="00F524EA">
            <w:pPr>
              <w:spacing w:before="120" w:after="120" w:line="240" w:lineRule="auto"/>
            </w:pPr>
            <w:r>
              <w:t>None</w:t>
            </w:r>
          </w:p>
        </w:tc>
        <w:tc>
          <w:tcPr>
            <w:tcW w:w="1076" w:type="dxa"/>
          </w:tcPr>
          <w:p w:rsidR="00F524EA" w:rsidRDefault="00F524EA" w:rsidP="00F524EA">
            <w:pPr>
              <w:spacing w:before="120" w:after="120" w:line="240" w:lineRule="auto"/>
            </w:pPr>
            <w:r>
              <w:t>1 to 5</w:t>
            </w:r>
          </w:p>
        </w:tc>
      </w:tr>
      <w:tr w:rsidR="00F524EA" w:rsidTr="00F524EA">
        <w:trPr>
          <w:trHeight w:val="1374"/>
        </w:trPr>
        <w:tc>
          <w:tcPr>
            <w:tcW w:w="1447" w:type="dxa"/>
            <w:vMerge w:val="restart"/>
          </w:tcPr>
          <w:p w:rsidR="00F524EA" w:rsidRDefault="00F524EA" w:rsidP="00F524EA">
            <w:pPr>
              <w:spacing w:before="120" w:after="120" w:line="240" w:lineRule="auto"/>
              <w:rPr>
                <w:b/>
              </w:rPr>
            </w:pPr>
            <w:r w:rsidRPr="00756F8D">
              <w:rPr>
                <w:b/>
              </w:rPr>
              <w:t>Learning</w:t>
            </w:r>
          </w:p>
          <w:p w:rsidR="00F524EA" w:rsidRPr="003A50DA" w:rsidRDefault="00F524EA" w:rsidP="00F524EA">
            <w:pPr>
              <w:spacing w:before="120" w:after="120" w:line="240" w:lineRule="auto"/>
              <w:rPr>
                <w:b/>
              </w:rPr>
            </w:pPr>
          </w:p>
          <w:p w:rsidR="00F524EA" w:rsidRPr="003A50DA" w:rsidRDefault="00F524EA" w:rsidP="00F524EA">
            <w:pPr>
              <w:spacing w:before="120" w:after="120" w:line="240" w:lineRule="auto"/>
              <w:rPr>
                <w:b/>
              </w:rPr>
            </w:pPr>
          </w:p>
          <w:p w:rsidR="00F524EA" w:rsidRPr="00756F8D" w:rsidRDefault="00F524EA" w:rsidP="00F524EA">
            <w:pPr>
              <w:spacing w:before="120" w:after="120" w:line="240" w:lineRule="auto"/>
              <w:rPr>
                <w:b/>
              </w:rPr>
            </w:pPr>
          </w:p>
        </w:tc>
        <w:tc>
          <w:tcPr>
            <w:tcW w:w="5891" w:type="dxa"/>
          </w:tcPr>
          <w:p w:rsidR="00F524EA" w:rsidRDefault="00F524EA" w:rsidP="00F524EA">
            <w:pPr>
              <w:spacing w:before="120" w:after="120" w:line="240" w:lineRule="auto"/>
              <w:rPr>
                <w:b/>
              </w:rPr>
            </w:pPr>
            <w:r w:rsidRPr="003A50DA">
              <w:rPr>
                <w:b/>
              </w:rPr>
              <w:t>Physical development</w:t>
            </w:r>
            <w:r>
              <w:rPr>
                <w:b/>
              </w:rPr>
              <w:t xml:space="preserve"> </w:t>
            </w:r>
            <w:r w:rsidRPr="003A50DA">
              <w:rPr>
                <w:b/>
              </w:rPr>
              <w:t>and wellbeing</w:t>
            </w:r>
          </w:p>
          <w:p w:rsidR="00F524EA" w:rsidRDefault="00F524EA" w:rsidP="00F524EA">
            <w:pPr>
              <w:spacing w:before="120" w:after="120" w:line="240" w:lineRule="auto"/>
            </w:pPr>
            <w:r>
              <w:t>Caitlin is overweight which prevents her participating in physical and sporting activities because of her low self-esteem. Her poor diet makes this a vicious circle.</w:t>
            </w:r>
          </w:p>
          <w:p w:rsidR="00F524EA" w:rsidRPr="006C37A8" w:rsidRDefault="00F524EA" w:rsidP="00F524EA">
            <w:pPr>
              <w:spacing w:before="120" w:after="120" w:line="240" w:lineRule="auto"/>
            </w:pPr>
            <w:r>
              <w:t>Caitlin’s hearing problems are seriously impeding her development in all areas of her life including in the classroom, socially and in terms of communication skills and self-confidence, and are probably related to her stammer and her reluctance to sing.</w:t>
            </w:r>
          </w:p>
        </w:tc>
        <w:tc>
          <w:tcPr>
            <w:tcW w:w="1134" w:type="dxa"/>
            <w:vMerge w:val="restart"/>
          </w:tcPr>
          <w:p w:rsidR="00F524EA" w:rsidRDefault="00F524EA" w:rsidP="00F524EA">
            <w:pPr>
              <w:spacing w:before="120" w:after="120" w:line="240" w:lineRule="auto"/>
            </w:pPr>
            <w:r>
              <w:t>None</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br/>
              <w:t>None</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br/>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2 negatively</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None</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None</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None</w:t>
            </w:r>
          </w:p>
          <w:p w:rsidR="00F524EA" w:rsidRDefault="00F524EA" w:rsidP="00F524EA">
            <w:pPr>
              <w:spacing w:before="120" w:after="120" w:line="240" w:lineRule="auto"/>
            </w:pPr>
          </w:p>
        </w:tc>
        <w:tc>
          <w:tcPr>
            <w:tcW w:w="1076" w:type="dxa"/>
            <w:vMerge w:val="restart"/>
          </w:tcPr>
          <w:p w:rsidR="00F524EA" w:rsidRDefault="00F524EA" w:rsidP="00F524EA">
            <w:pPr>
              <w:spacing w:before="120" w:after="120" w:line="240" w:lineRule="auto"/>
            </w:pPr>
            <w:r>
              <w:lastRenderedPageBreak/>
              <w:t>1 to 5</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br/>
              <w:t>1 to 5</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1 to 5</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br/>
              <w:t>1 to 5</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1 to 5</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1 to 5</w:t>
            </w:r>
          </w:p>
        </w:tc>
      </w:tr>
      <w:tr w:rsidR="00F524EA" w:rsidTr="00F524EA">
        <w:trPr>
          <w:trHeight w:val="1370"/>
        </w:trPr>
        <w:tc>
          <w:tcPr>
            <w:tcW w:w="1447" w:type="dxa"/>
            <w:vMerge/>
          </w:tcPr>
          <w:p w:rsidR="00F524EA" w:rsidRPr="00756F8D" w:rsidRDefault="00F524EA" w:rsidP="00F524EA">
            <w:pPr>
              <w:spacing w:before="120" w:after="120" w:line="240" w:lineRule="auto"/>
              <w:rPr>
                <w:b/>
              </w:rPr>
            </w:pPr>
          </w:p>
        </w:tc>
        <w:tc>
          <w:tcPr>
            <w:tcW w:w="5891" w:type="dxa"/>
          </w:tcPr>
          <w:p w:rsidR="00F524EA" w:rsidRDefault="00F524EA" w:rsidP="00F524EA">
            <w:pPr>
              <w:spacing w:before="120" w:after="120" w:line="240" w:lineRule="auto"/>
              <w:rPr>
                <w:b/>
              </w:rPr>
            </w:pPr>
            <w:r w:rsidRPr="003A50DA">
              <w:rPr>
                <w:b/>
              </w:rPr>
              <w:t>Cognitive development</w:t>
            </w:r>
          </w:p>
          <w:p w:rsidR="00F524EA" w:rsidRDefault="00F524EA" w:rsidP="00F524EA">
            <w:pPr>
              <w:spacing w:before="120" w:after="120" w:line="240" w:lineRule="auto"/>
            </w:pPr>
            <w:r>
              <w:t>Caitlin’s historical poor attendance has resulted in vast gaps in her fundamental knowledge along with low literacy and numeracy levels.</w:t>
            </w:r>
          </w:p>
          <w:p w:rsidR="00F524EA" w:rsidRPr="00173777" w:rsidRDefault="00F524EA" w:rsidP="00F524EA">
            <w:pPr>
              <w:spacing w:before="120" w:after="120" w:line="240" w:lineRule="auto"/>
            </w:pPr>
            <w:r>
              <w:t>Her hearing problems compound the lack of cognitive development because she cannot hear what is being taught but rather than tell an adult she sits quietly in the classroom; she then cannot complete the tasks set because she doesn’t know what she is supposed to do.</w:t>
            </w:r>
          </w:p>
        </w:tc>
        <w:tc>
          <w:tcPr>
            <w:tcW w:w="1134" w:type="dxa"/>
            <w:vMerge/>
          </w:tcPr>
          <w:p w:rsidR="00F524EA" w:rsidRPr="00756F8D" w:rsidRDefault="00F524EA" w:rsidP="00F524EA">
            <w:pPr>
              <w:spacing w:before="120" w:after="120" w:line="240" w:lineRule="auto"/>
            </w:pPr>
          </w:p>
        </w:tc>
        <w:tc>
          <w:tcPr>
            <w:tcW w:w="1076" w:type="dxa"/>
            <w:vMerge/>
          </w:tcPr>
          <w:p w:rsidR="00F524EA" w:rsidRPr="00756F8D" w:rsidRDefault="00F524EA" w:rsidP="00F524EA">
            <w:pPr>
              <w:spacing w:before="120" w:after="120" w:line="240" w:lineRule="auto"/>
            </w:pPr>
          </w:p>
        </w:tc>
      </w:tr>
      <w:tr w:rsidR="00F524EA" w:rsidTr="00F524EA">
        <w:trPr>
          <w:trHeight w:val="1370"/>
        </w:trPr>
        <w:tc>
          <w:tcPr>
            <w:tcW w:w="1447" w:type="dxa"/>
            <w:vMerge/>
          </w:tcPr>
          <w:p w:rsidR="00F524EA" w:rsidRPr="00756F8D" w:rsidRDefault="00F524EA" w:rsidP="00F524EA">
            <w:pPr>
              <w:spacing w:before="120" w:after="120" w:line="240" w:lineRule="auto"/>
              <w:rPr>
                <w:b/>
              </w:rPr>
            </w:pPr>
          </w:p>
        </w:tc>
        <w:tc>
          <w:tcPr>
            <w:tcW w:w="5891" w:type="dxa"/>
          </w:tcPr>
          <w:p w:rsidR="00F524EA" w:rsidRPr="003A50DA" w:rsidRDefault="00F524EA" w:rsidP="00F524EA">
            <w:pPr>
              <w:spacing w:before="120" w:after="120" w:line="240" w:lineRule="auto"/>
              <w:rPr>
                <w:b/>
              </w:rPr>
            </w:pPr>
            <w:r w:rsidRPr="003A50DA">
              <w:rPr>
                <w:b/>
              </w:rPr>
              <w:t xml:space="preserve">Emotional intelligence </w:t>
            </w:r>
          </w:p>
          <w:p w:rsidR="00F524EA" w:rsidRPr="00173777" w:rsidRDefault="00F524EA" w:rsidP="00F524EA">
            <w:pPr>
              <w:spacing w:before="120" w:after="120" w:line="240" w:lineRule="auto"/>
            </w:pPr>
            <w:r>
              <w:t xml:space="preserve">Caitlin has developed self-awareness to a significant extent and self-management to a certain extent as she knows and demonstrates the difference between appropriate and inappropriate </w:t>
            </w:r>
            <w:r w:rsidRPr="008E7980">
              <w:rPr>
                <w:noProof/>
              </w:rPr>
              <w:t>behaviour</w:t>
            </w:r>
            <w:r>
              <w:t xml:space="preserve"> because her </w:t>
            </w:r>
            <w:r w:rsidRPr="008E7980">
              <w:rPr>
                <w:noProof/>
              </w:rPr>
              <w:t>behaviour</w:t>
            </w:r>
            <w:r>
              <w:t xml:space="preserve"> is good in </w:t>
            </w:r>
            <w:r w:rsidRPr="00AE4454">
              <w:rPr>
                <w:noProof/>
              </w:rPr>
              <w:t>school</w:t>
            </w:r>
            <w:r>
              <w:t xml:space="preserve"> but she is argumentative and defiant towards her mother at home and is verbally and physically aggressive towards her younger sister. </w:t>
            </w:r>
          </w:p>
        </w:tc>
        <w:tc>
          <w:tcPr>
            <w:tcW w:w="1134" w:type="dxa"/>
            <w:vMerge/>
          </w:tcPr>
          <w:p w:rsidR="00F524EA" w:rsidRPr="00756F8D" w:rsidRDefault="00F524EA" w:rsidP="00F524EA">
            <w:pPr>
              <w:spacing w:before="120" w:after="120" w:line="240" w:lineRule="auto"/>
            </w:pPr>
          </w:p>
        </w:tc>
        <w:tc>
          <w:tcPr>
            <w:tcW w:w="1076" w:type="dxa"/>
            <w:vMerge/>
          </w:tcPr>
          <w:p w:rsidR="00F524EA" w:rsidRPr="00756F8D" w:rsidRDefault="00F524EA" w:rsidP="00F524EA">
            <w:pPr>
              <w:spacing w:before="120" w:after="120" w:line="240" w:lineRule="auto"/>
            </w:pPr>
          </w:p>
        </w:tc>
      </w:tr>
      <w:tr w:rsidR="00F524EA" w:rsidTr="00F524EA">
        <w:trPr>
          <w:trHeight w:val="1370"/>
        </w:trPr>
        <w:tc>
          <w:tcPr>
            <w:tcW w:w="1447" w:type="dxa"/>
            <w:vMerge/>
          </w:tcPr>
          <w:p w:rsidR="00F524EA" w:rsidRPr="00756F8D" w:rsidRDefault="00F524EA" w:rsidP="00F524EA">
            <w:pPr>
              <w:spacing w:before="120" w:after="120" w:line="240" w:lineRule="auto"/>
              <w:rPr>
                <w:b/>
              </w:rPr>
            </w:pPr>
          </w:p>
        </w:tc>
        <w:tc>
          <w:tcPr>
            <w:tcW w:w="5891" w:type="dxa"/>
          </w:tcPr>
          <w:p w:rsidR="00F524EA" w:rsidRPr="003A50DA" w:rsidRDefault="00F524EA" w:rsidP="00F524EA">
            <w:pPr>
              <w:spacing w:before="120" w:after="120" w:line="240" w:lineRule="auto"/>
              <w:rPr>
                <w:b/>
              </w:rPr>
            </w:pPr>
            <w:r>
              <w:rPr>
                <w:b/>
              </w:rPr>
              <w:t>S</w:t>
            </w:r>
            <w:r w:rsidRPr="003A50DA">
              <w:rPr>
                <w:b/>
              </w:rPr>
              <w:t xml:space="preserve">piritual, moral and cultural awareness and development </w:t>
            </w:r>
          </w:p>
          <w:p w:rsidR="00F524EA" w:rsidRDefault="00F524EA" w:rsidP="00F524EA">
            <w:pPr>
              <w:spacing w:before="120" w:after="120" w:line="240" w:lineRule="auto"/>
            </w:pPr>
            <w:r>
              <w:t xml:space="preserve">Caitlin lives in a bubble in which domestic violence has been </w:t>
            </w:r>
            <w:r w:rsidRPr="00AE4454">
              <w:rPr>
                <w:noProof/>
              </w:rPr>
              <w:t>accepted</w:t>
            </w:r>
            <w:r>
              <w:t xml:space="preserve"> and she is now exhibiting similar </w:t>
            </w:r>
            <w:r w:rsidRPr="008E7980">
              <w:rPr>
                <w:noProof/>
              </w:rPr>
              <w:t>behaviours</w:t>
            </w:r>
            <w:r>
              <w:t xml:space="preserve"> towards her younger sister.</w:t>
            </w:r>
          </w:p>
          <w:p w:rsidR="00F524EA" w:rsidRDefault="00F524EA" w:rsidP="00F524EA">
            <w:pPr>
              <w:spacing w:before="120" w:after="120" w:line="240" w:lineRule="auto"/>
            </w:pPr>
            <w:r>
              <w:t xml:space="preserve">Her poor attendance and lack of participation in external activities in the community has resulted in </w:t>
            </w:r>
            <w:r w:rsidRPr="008E7980">
              <w:rPr>
                <w:noProof/>
              </w:rPr>
              <w:t>lack</w:t>
            </w:r>
            <w:r>
              <w:t xml:space="preserve"> of interaction with different cultures and society as a whole.</w:t>
            </w:r>
          </w:p>
          <w:p w:rsidR="00F524EA" w:rsidRPr="007515BF" w:rsidRDefault="00F524EA" w:rsidP="00F524EA">
            <w:pPr>
              <w:spacing w:before="120" w:after="120" w:line="240" w:lineRule="auto"/>
            </w:pPr>
            <w:r>
              <w:t>The recent shop theft whilst playing truant at such a young age raises serious concerns about her moral development and understanding. It also raises concerns about her vulnerability in society and potential future risk taking activity.</w:t>
            </w:r>
          </w:p>
        </w:tc>
        <w:tc>
          <w:tcPr>
            <w:tcW w:w="1134" w:type="dxa"/>
            <w:vMerge/>
          </w:tcPr>
          <w:p w:rsidR="00F524EA" w:rsidRPr="00756F8D" w:rsidRDefault="00F524EA" w:rsidP="00F524EA">
            <w:pPr>
              <w:spacing w:before="120" w:after="120" w:line="240" w:lineRule="auto"/>
            </w:pPr>
          </w:p>
        </w:tc>
        <w:tc>
          <w:tcPr>
            <w:tcW w:w="1076" w:type="dxa"/>
            <w:vMerge/>
          </w:tcPr>
          <w:p w:rsidR="00F524EA" w:rsidRPr="00756F8D" w:rsidRDefault="00F524EA" w:rsidP="00F524EA">
            <w:pPr>
              <w:spacing w:before="120" w:after="120" w:line="240" w:lineRule="auto"/>
            </w:pPr>
          </w:p>
        </w:tc>
      </w:tr>
      <w:tr w:rsidR="00F524EA" w:rsidTr="00F524EA">
        <w:trPr>
          <w:trHeight w:val="1370"/>
        </w:trPr>
        <w:tc>
          <w:tcPr>
            <w:tcW w:w="1447" w:type="dxa"/>
            <w:vMerge/>
          </w:tcPr>
          <w:p w:rsidR="00F524EA" w:rsidRPr="00756F8D" w:rsidRDefault="00F524EA" w:rsidP="00F524EA">
            <w:pPr>
              <w:spacing w:before="120" w:after="120" w:line="240" w:lineRule="auto"/>
              <w:rPr>
                <w:b/>
              </w:rPr>
            </w:pPr>
          </w:p>
        </w:tc>
        <w:tc>
          <w:tcPr>
            <w:tcW w:w="5891" w:type="dxa"/>
          </w:tcPr>
          <w:p w:rsidR="00F524EA" w:rsidRDefault="00F524EA" w:rsidP="00F524EA">
            <w:pPr>
              <w:spacing w:before="120" w:after="120" w:line="240" w:lineRule="auto"/>
              <w:rPr>
                <w:b/>
              </w:rPr>
            </w:pPr>
            <w:r w:rsidRPr="008E7980">
              <w:rPr>
                <w:b/>
                <w:noProof/>
              </w:rPr>
              <w:t>Behaviour</w:t>
            </w:r>
            <w:r w:rsidRPr="003A50DA">
              <w:rPr>
                <w:b/>
              </w:rPr>
              <w:t xml:space="preserve"> for learning</w:t>
            </w:r>
            <w:r>
              <w:rPr>
                <w:b/>
              </w:rPr>
              <w:t xml:space="preserve"> </w:t>
            </w:r>
          </w:p>
          <w:p w:rsidR="00F524EA" w:rsidRPr="000107D3" w:rsidRDefault="00F524EA" w:rsidP="00F524EA">
            <w:pPr>
              <w:spacing w:before="120" w:after="120" w:line="240" w:lineRule="auto"/>
            </w:pPr>
            <w:r>
              <w:t xml:space="preserve">Whilst Caitlin is not disruptive or obviously poorly behaved in the educational </w:t>
            </w:r>
            <w:r w:rsidRPr="00AE4454">
              <w:rPr>
                <w:noProof/>
              </w:rPr>
              <w:t>setting, she</w:t>
            </w:r>
            <w:r>
              <w:t xml:space="preserve"> is being passively defiant as she is not participating in the tasks set by the educator because she is not telling them that she cannot hear properly and subsequently cannot understand what is going on.</w:t>
            </w:r>
          </w:p>
        </w:tc>
        <w:tc>
          <w:tcPr>
            <w:tcW w:w="1134" w:type="dxa"/>
            <w:vMerge/>
          </w:tcPr>
          <w:p w:rsidR="00F524EA" w:rsidRPr="00756F8D" w:rsidRDefault="00F524EA" w:rsidP="00F524EA">
            <w:pPr>
              <w:spacing w:before="120" w:after="120" w:line="240" w:lineRule="auto"/>
            </w:pPr>
          </w:p>
        </w:tc>
        <w:tc>
          <w:tcPr>
            <w:tcW w:w="1076" w:type="dxa"/>
            <w:vMerge/>
          </w:tcPr>
          <w:p w:rsidR="00F524EA" w:rsidRPr="00756F8D" w:rsidRDefault="00F524EA" w:rsidP="00F524EA">
            <w:pPr>
              <w:spacing w:before="120" w:after="120" w:line="240" w:lineRule="auto"/>
            </w:pPr>
          </w:p>
        </w:tc>
      </w:tr>
      <w:tr w:rsidR="00F524EA" w:rsidTr="00F524EA">
        <w:trPr>
          <w:trHeight w:val="1567"/>
        </w:trPr>
        <w:tc>
          <w:tcPr>
            <w:tcW w:w="1447" w:type="dxa"/>
            <w:vMerge/>
          </w:tcPr>
          <w:p w:rsidR="00F524EA" w:rsidRPr="00756F8D" w:rsidRDefault="00F524EA" w:rsidP="00F524EA">
            <w:pPr>
              <w:spacing w:before="120" w:after="120" w:line="240" w:lineRule="auto"/>
              <w:rPr>
                <w:b/>
              </w:rPr>
            </w:pPr>
          </w:p>
        </w:tc>
        <w:tc>
          <w:tcPr>
            <w:tcW w:w="5891" w:type="dxa"/>
          </w:tcPr>
          <w:p w:rsidR="00F524EA" w:rsidRDefault="00F524EA" w:rsidP="00F524EA">
            <w:pPr>
              <w:spacing w:before="120" w:after="120" w:line="240" w:lineRule="auto"/>
              <w:rPr>
                <w:b/>
              </w:rPr>
            </w:pPr>
            <w:r>
              <w:rPr>
                <w:b/>
              </w:rPr>
              <w:t>Attitude towards learning</w:t>
            </w:r>
          </w:p>
          <w:p w:rsidR="00F524EA" w:rsidRPr="000107D3" w:rsidRDefault="00F524EA" w:rsidP="00F524EA">
            <w:pPr>
              <w:spacing w:before="120" w:after="120" w:line="240" w:lineRule="auto"/>
            </w:pPr>
            <w:r>
              <w:t xml:space="preserve">Caitlin either has no desire to become involved in learning or simply does not know where to start to overcome all of the difficulties she faces. </w:t>
            </w:r>
          </w:p>
        </w:tc>
        <w:tc>
          <w:tcPr>
            <w:tcW w:w="1134" w:type="dxa"/>
            <w:vMerge/>
          </w:tcPr>
          <w:p w:rsidR="00F524EA" w:rsidRPr="00756F8D" w:rsidRDefault="00F524EA" w:rsidP="00F524EA">
            <w:pPr>
              <w:spacing w:before="120" w:after="120" w:line="240" w:lineRule="auto"/>
            </w:pPr>
          </w:p>
        </w:tc>
        <w:tc>
          <w:tcPr>
            <w:tcW w:w="1076" w:type="dxa"/>
            <w:vMerge/>
          </w:tcPr>
          <w:p w:rsidR="00F524EA" w:rsidRPr="00756F8D" w:rsidRDefault="00F524EA" w:rsidP="00F524EA">
            <w:pPr>
              <w:spacing w:before="120" w:after="120" w:line="240" w:lineRule="auto"/>
            </w:pPr>
          </w:p>
        </w:tc>
      </w:tr>
    </w:tbl>
    <w:p w:rsidR="00F524EA" w:rsidRPr="00C50E25" w:rsidRDefault="00F524EA" w:rsidP="00F524EA">
      <w:pPr>
        <w:spacing w:after="0"/>
      </w:pPr>
    </w:p>
    <w:p w:rsidR="00F524EA" w:rsidRDefault="00F524EA" w:rsidP="00F524EA">
      <w:r>
        <w:t xml:space="preserve">As you can </w:t>
      </w:r>
      <w:r w:rsidRPr="00AE4454">
        <w:rPr>
          <w:noProof/>
        </w:rPr>
        <w:t>see</w:t>
      </w:r>
      <w:r w:rsidR="00AE4454">
        <w:rPr>
          <w:noProof/>
        </w:rPr>
        <w:t>,</w:t>
      </w:r>
      <w:r>
        <w:t xml:space="preserve"> there are very few positives about Caitlin’s learning and development to take away from this analysis. But you can also see that by gathering information from a variety of sources and people involved in caring for Caitlin there are issues that have been raised of which some of these people were unaware such as the information about Caitlin’s hearing; the educator was unaware that Caitlin had not been for a check-up for 18 months and that she should still be wearing hearing aids when in fact she has not been doing </w:t>
      </w:r>
      <w:r w:rsidRPr="00AE4454">
        <w:rPr>
          <w:noProof/>
        </w:rPr>
        <w:t>so</w:t>
      </w:r>
      <w:r>
        <w:t xml:space="preserve"> and this explains Caitlin’s reluctance to engage in group discussion and her lack of understanding when asked to perform tasks. Simple solutions can be put into place to help combat this. </w:t>
      </w:r>
    </w:p>
    <w:p w:rsidR="00F524EA" w:rsidRDefault="00F524EA" w:rsidP="00F524EA">
      <w:pPr>
        <w:spacing w:after="0" w:line="240" w:lineRule="auto"/>
        <w:rPr>
          <w:rFonts w:cstheme="majorBidi"/>
          <w:b/>
          <w:bCs/>
          <w:sz w:val="26"/>
          <w:szCs w:val="26"/>
        </w:rPr>
      </w:pPr>
      <w:r>
        <w:br w:type="page"/>
      </w:r>
    </w:p>
    <w:p w:rsidR="00F524EA" w:rsidRDefault="00F524EA" w:rsidP="00F524EA">
      <w:pPr>
        <w:pStyle w:val="Heading3"/>
      </w:pPr>
      <w:bookmarkStart w:id="80" w:name="_Toc422752709"/>
      <w:bookmarkStart w:id="81" w:name="_Toc484438665"/>
      <w:r>
        <w:rPr>
          <w:lang w:val="en-AU"/>
        </w:rPr>
        <w:lastRenderedPageBreak/>
        <w:t>C</w:t>
      </w:r>
      <w:r w:rsidRPr="005A336A">
        <w:rPr>
          <w:lang w:val="en-AU"/>
        </w:rPr>
        <w:t>hildren who may need additional support</w:t>
      </w:r>
      <w:bookmarkEnd w:id="80"/>
      <w:bookmarkEnd w:id="81"/>
    </w:p>
    <w:p w:rsidR="00F524EA" w:rsidRDefault="00F524EA" w:rsidP="00F524EA">
      <w:r>
        <w:t xml:space="preserve">The table below identifies the major problem areas and barriers to Caitlin achieving the learning outcomes and identifies suggested methods of support that are realistic and achievable. You will need to do the same for the three children in your care whose learning and development you have selected to </w:t>
      </w:r>
      <w:r w:rsidRPr="008E7980">
        <w:rPr>
          <w:noProof/>
        </w:rPr>
        <w:t>analyse</w:t>
      </w:r>
      <w:r>
        <w:t>.</w:t>
      </w:r>
    </w:p>
    <w:tbl>
      <w:tblPr>
        <w:tblStyle w:val="TableGrid"/>
        <w:tblW w:w="0" w:type="auto"/>
        <w:tblLook w:val="04A0" w:firstRow="1" w:lastRow="0" w:firstColumn="1" w:lastColumn="0" w:noHBand="0" w:noVBand="1"/>
      </w:tblPr>
      <w:tblGrid>
        <w:gridCol w:w="1951"/>
        <w:gridCol w:w="3402"/>
        <w:gridCol w:w="4195"/>
      </w:tblGrid>
      <w:tr w:rsidR="00F524EA" w:rsidTr="00F524EA">
        <w:tc>
          <w:tcPr>
            <w:tcW w:w="1951" w:type="dxa"/>
            <w:shd w:val="clear" w:color="auto" w:fill="E5B8B7" w:themeFill="accent2" w:themeFillTint="66"/>
          </w:tcPr>
          <w:p w:rsidR="00F524EA" w:rsidRPr="005A336A" w:rsidRDefault="00F524EA" w:rsidP="00F524EA">
            <w:pPr>
              <w:spacing w:before="120" w:after="120" w:line="240" w:lineRule="auto"/>
              <w:rPr>
                <w:b/>
              </w:rPr>
            </w:pPr>
            <w:r>
              <w:rPr>
                <w:b/>
              </w:rPr>
              <w:t>Learning outcome</w:t>
            </w:r>
          </w:p>
        </w:tc>
        <w:tc>
          <w:tcPr>
            <w:tcW w:w="3402" w:type="dxa"/>
            <w:shd w:val="clear" w:color="auto" w:fill="E5B8B7" w:themeFill="accent2" w:themeFillTint="66"/>
          </w:tcPr>
          <w:p w:rsidR="00F524EA" w:rsidRPr="005A336A" w:rsidRDefault="00F524EA" w:rsidP="00F524EA">
            <w:pPr>
              <w:spacing w:before="120" w:after="120" w:line="240" w:lineRule="auto"/>
              <w:rPr>
                <w:b/>
              </w:rPr>
            </w:pPr>
            <w:r>
              <w:rPr>
                <w:b/>
              </w:rPr>
              <w:t>Major issue</w:t>
            </w:r>
          </w:p>
        </w:tc>
        <w:tc>
          <w:tcPr>
            <w:tcW w:w="4195" w:type="dxa"/>
            <w:shd w:val="clear" w:color="auto" w:fill="E5B8B7" w:themeFill="accent2" w:themeFillTint="66"/>
          </w:tcPr>
          <w:p w:rsidR="00F524EA" w:rsidRPr="005A336A" w:rsidRDefault="00F524EA" w:rsidP="00F524EA">
            <w:pPr>
              <w:spacing w:before="120" w:after="120" w:line="240" w:lineRule="auto"/>
              <w:rPr>
                <w:b/>
              </w:rPr>
            </w:pPr>
            <w:r>
              <w:rPr>
                <w:b/>
              </w:rPr>
              <w:t>Suggested method of support</w:t>
            </w:r>
          </w:p>
        </w:tc>
      </w:tr>
      <w:tr w:rsidR="00F524EA" w:rsidTr="00F524EA">
        <w:tc>
          <w:tcPr>
            <w:tcW w:w="1951" w:type="dxa"/>
          </w:tcPr>
          <w:p w:rsidR="00F524EA" w:rsidRPr="004070E9" w:rsidRDefault="00F524EA" w:rsidP="00F524EA">
            <w:pPr>
              <w:spacing w:before="120" w:after="120" w:line="240" w:lineRule="auto"/>
              <w:rPr>
                <w:b/>
              </w:rPr>
            </w:pPr>
            <w:r w:rsidRPr="004070E9">
              <w:rPr>
                <w:b/>
              </w:rPr>
              <w:t>Children have a strong sense of identity</w:t>
            </w:r>
          </w:p>
        </w:tc>
        <w:tc>
          <w:tcPr>
            <w:tcW w:w="3402" w:type="dxa"/>
          </w:tcPr>
          <w:p w:rsidR="00F524EA" w:rsidRDefault="00F524EA" w:rsidP="00F524EA">
            <w:pPr>
              <w:spacing w:before="120" w:after="120" w:line="240" w:lineRule="auto"/>
            </w:pPr>
            <w:r>
              <w:t xml:space="preserve">Caitlin has no sense of identity – she has no particular aspirations or a </w:t>
            </w:r>
            <w:r w:rsidRPr="00AE4454">
              <w:rPr>
                <w:noProof/>
              </w:rPr>
              <w:t>personality</w:t>
            </w:r>
            <w:r>
              <w:t xml:space="preserve"> and this is as a result of poor attendance at school and little interaction with peers in a social setting.</w:t>
            </w:r>
          </w:p>
        </w:tc>
        <w:tc>
          <w:tcPr>
            <w:tcW w:w="4195" w:type="dxa"/>
            <w:vMerge w:val="restart"/>
          </w:tcPr>
          <w:p w:rsidR="00F524EA" w:rsidRDefault="00F524EA" w:rsidP="00F524EA">
            <w:pPr>
              <w:spacing w:before="120" w:after="120" w:line="240" w:lineRule="auto"/>
            </w:pPr>
            <w:r>
              <w:t>Discuss with Caitlin her reasons for not attending school regularly to find out from her what she worries about and what she struggles with. Address these issues and tell her what you have put in place for her.</w:t>
            </w:r>
          </w:p>
          <w:p w:rsidR="00F524EA" w:rsidRDefault="00F524EA" w:rsidP="00F524EA">
            <w:pPr>
              <w:spacing w:before="120" w:after="120" w:line="240" w:lineRule="auto"/>
            </w:pPr>
            <w:r>
              <w:t xml:space="preserve">Set attendance targets for both school and attendance at extra-curricular activities, particularly any singing clubs such as choir or musical productions. Ask her what realistic reward would motivate her to meet the targets and put this in place. The reward does not have to be of any great financial </w:t>
            </w:r>
            <w:r w:rsidRPr="00AE4454">
              <w:rPr>
                <w:noProof/>
              </w:rPr>
              <w:t>value</w:t>
            </w:r>
            <w:r w:rsidR="00AE4454">
              <w:rPr>
                <w:noProof/>
              </w:rPr>
              <w:t>;</w:t>
            </w:r>
            <w:r w:rsidRPr="00AE4454">
              <w:rPr>
                <w:noProof/>
              </w:rPr>
              <w:t xml:space="preserve"> it</w:t>
            </w:r>
            <w:r>
              <w:t xml:space="preserve"> may be something as simple as a pin badge, a sticker or a phone call home.</w:t>
            </w:r>
          </w:p>
          <w:p w:rsidR="00F524EA" w:rsidRDefault="00F524EA" w:rsidP="00F524EA">
            <w:pPr>
              <w:spacing w:before="120" w:after="120" w:line="240" w:lineRule="auto"/>
            </w:pPr>
            <w:r>
              <w:t>Visit her mother at home to inform her of the attendance targets and the reward Caitlin has requested and encourage her to support Caitlin in achieving the targets.</w:t>
            </w:r>
          </w:p>
        </w:tc>
      </w:tr>
      <w:tr w:rsidR="00F524EA" w:rsidTr="00F524EA">
        <w:tc>
          <w:tcPr>
            <w:tcW w:w="1951" w:type="dxa"/>
          </w:tcPr>
          <w:p w:rsidR="00F524EA" w:rsidRPr="004070E9" w:rsidRDefault="00F524EA" w:rsidP="00F524EA">
            <w:pPr>
              <w:spacing w:before="120" w:after="120" w:line="240" w:lineRule="auto"/>
              <w:rPr>
                <w:b/>
              </w:rPr>
            </w:pPr>
            <w:r w:rsidRPr="004070E9">
              <w:rPr>
                <w:b/>
              </w:rPr>
              <w:t>Children are connected with and contribute to their world</w:t>
            </w:r>
          </w:p>
        </w:tc>
        <w:tc>
          <w:tcPr>
            <w:tcW w:w="3402" w:type="dxa"/>
          </w:tcPr>
          <w:p w:rsidR="00F524EA" w:rsidRDefault="00F524EA" w:rsidP="00F524EA">
            <w:pPr>
              <w:spacing w:before="120" w:after="120" w:line="240" w:lineRule="auto"/>
            </w:pPr>
            <w:r>
              <w:t xml:space="preserve">Caitlin contributes to her world in the home because she is responsible for cooking and cleaning for herself and quite probably her mother and sister as well. She is only nine years </w:t>
            </w:r>
            <w:r w:rsidRPr="00AE4454">
              <w:rPr>
                <w:noProof/>
              </w:rPr>
              <w:t>old</w:t>
            </w:r>
            <w:r>
              <w:t xml:space="preserve"> and her world should comprise social interaction, learning through play and other fun activities that foster creativity and adventure. </w:t>
            </w:r>
          </w:p>
          <w:p w:rsidR="00F524EA" w:rsidRDefault="00F524EA" w:rsidP="00F524EA">
            <w:pPr>
              <w:spacing w:before="120" w:after="120" w:line="240" w:lineRule="auto"/>
            </w:pPr>
            <w:r>
              <w:t>Whilst you cannot change the domestic circumstances you can offer these opportunities within your care/educational environment.</w:t>
            </w:r>
          </w:p>
        </w:tc>
        <w:tc>
          <w:tcPr>
            <w:tcW w:w="4195" w:type="dxa"/>
            <w:vMerge/>
          </w:tcPr>
          <w:p w:rsidR="00F524EA" w:rsidRDefault="00F524EA" w:rsidP="00F524EA">
            <w:pPr>
              <w:spacing w:before="120" w:after="120" w:line="240" w:lineRule="auto"/>
            </w:pPr>
          </w:p>
        </w:tc>
      </w:tr>
      <w:tr w:rsidR="00F524EA" w:rsidTr="00F524EA">
        <w:tc>
          <w:tcPr>
            <w:tcW w:w="1951" w:type="dxa"/>
          </w:tcPr>
          <w:p w:rsidR="00F524EA" w:rsidRPr="004070E9" w:rsidRDefault="00F524EA" w:rsidP="00F524EA">
            <w:pPr>
              <w:spacing w:before="120" w:after="120" w:line="240" w:lineRule="auto"/>
              <w:rPr>
                <w:b/>
              </w:rPr>
            </w:pPr>
            <w:r w:rsidRPr="004070E9">
              <w:rPr>
                <w:b/>
              </w:rPr>
              <w:t>Children have a strong sense of wellbeing</w:t>
            </w:r>
          </w:p>
        </w:tc>
        <w:tc>
          <w:tcPr>
            <w:tcW w:w="3402" w:type="dxa"/>
          </w:tcPr>
          <w:p w:rsidR="00F524EA" w:rsidRDefault="00F524EA" w:rsidP="00F524EA">
            <w:pPr>
              <w:spacing w:before="120" w:after="120" w:line="240" w:lineRule="auto"/>
            </w:pPr>
            <w:r>
              <w:t xml:space="preserve">Caitlin is suffering problems with her hearing which is having a huge negative impact in all areas of her learning and development. It is not your responsibility to take her to her hospital </w:t>
            </w:r>
            <w:r w:rsidRPr="00AE4454">
              <w:rPr>
                <w:noProof/>
              </w:rPr>
              <w:t>appointments</w:t>
            </w:r>
            <w:r w:rsidR="00AE4454">
              <w:rPr>
                <w:noProof/>
              </w:rPr>
              <w:t>,</w:t>
            </w:r>
            <w:r>
              <w:t xml:space="preserve"> but there are measures you can take within your setting to ease the problems.</w:t>
            </w: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p>
          <w:p w:rsidR="00F524EA" w:rsidRDefault="00F524EA" w:rsidP="00F524EA">
            <w:pPr>
              <w:spacing w:before="120" w:after="120" w:line="240" w:lineRule="auto"/>
            </w:pPr>
            <w:r>
              <w:t>Caitlin is overweight and has a poor diet at home. She also refuses to participate in physical activity because of it.</w:t>
            </w:r>
          </w:p>
        </w:tc>
        <w:tc>
          <w:tcPr>
            <w:tcW w:w="4195" w:type="dxa"/>
          </w:tcPr>
          <w:p w:rsidR="00F524EA" w:rsidRDefault="00F524EA" w:rsidP="00F524EA">
            <w:pPr>
              <w:spacing w:before="120" w:after="120" w:line="240" w:lineRule="auto"/>
            </w:pPr>
            <w:r>
              <w:t>Discuss the issue with Caitlin and find out exactly how it affects her in your setting. You could rearrange your seating plan and activities so that she is nearer to the instructor, give her written information to supplement the spoken instructions, use an additional member of staff to repeat or clarify anything she doesn’t hear, have intensive one-to-one recap sessions after a period of learning to allow her to ask for any clarification or draw things to your attention that she has not understood.</w:t>
            </w:r>
          </w:p>
          <w:p w:rsidR="00F524EA" w:rsidRDefault="00F524EA" w:rsidP="00F524EA">
            <w:pPr>
              <w:spacing w:before="120" w:after="120" w:line="240" w:lineRule="auto"/>
            </w:pPr>
          </w:p>
          <w:p w:rsidR="00F524EA" w:rsidRDefault="00F524EA" w:rsidP="00F524EA">
            <w:pPr>
              <w:spacing w:before="120" w:after="120" w:line="240" w:lineRule="auto"/>
            </w:pPr>
            <w:r>
              <w:t>Educate her on a balanced diet and encourage her to choose healthy options in the canteen.</w:t>
            </w:r>
          </w:p>
          <w:p w:rsidR="00F524EA" w:rsidRDefault="00F524EA" w:rsidP="00F524EA">
            <w:pPr>
              <w:spacing w:before="120" w:after="120" w:line="240" w:lineRule="auto"/>
            </w:pPr>
          </w:p>
          <w:p w:rsidR="00F524EA" w:rsidRDefault="00F524EA" w:rsidP="00F524EA">
            <w:pPr>
              <w:spacing w:before="120" w:after="120" w:line="240" w:lineRule="auto"/>
            </w:pPr>
            <w:r>
              <w:lastRenderedPageBreak/>
              <w:t>You could also advise the canteen staff to gently encourage the healthy option.</w:t>
            </w:r>
          </w:p>
          <w:p w:rsidR="00F524EA" w:rsidRDefault="00F524EA" w:rsidP="00F524EA">
            <w:pPr>
              <w:spacing w:before="120" w:after="120" w:line="240" w:lineRule="auto"/>
            </w:pPr>
            <w:r>
              <w:t xml:space="preserve">Incorporate more </w:t>
            </w:r>
            <w:r w:rsidRPr="00AE4454">
              <w:rPr>
                <w:noProof/>
              </w:rPr>
              <w:t>low</w:t>
            </w:r>
            <w:r w:rsidR="00AE4454">
              <w:rPr>
                <w:noProof/>
              </w:rPr>
              <w:t>-</w:t>
            </w:r>
            <w:r w:rsidRPr="00AE4454">
              <w:rPr>
                <w:noProof/>
              </w:rPr>
              <w:t>level</w:t>
            </w:r>
            <w:r>
              <w:t xml:space="preserve"> movement based activities into the educational program so that she is more active without it being </w:t>
            </w:r>
            <w:r w:rsidRPr="008E7980">
              <w:rPr>
                <w:noProof/>
              </w:rPr>
              <w:t>labelled</w:t>
            </w:r>
            <w:r>
              <w:t xml:space="preserve"> as a physical activity.</w:t>
            </w:r>
          </w:p>
        </w:tc>
      </w:tr>
      <w:tr w:rsidR="00F524EA" w:rsidTr="00F524EA">
        <w:tc>
          <w:tcPr>
            <w:tcW w:w="1951" w:type="dxa"/>
          </w:tcPr>
          <w:p w:rsidR="00F524EA" w:rsidRPr="004070E9" w:rsidRDefault="00F524EA" w:rsidP="00F524EA">
            <w:pPr>
              <w:spacing w:before="120" w:after="120" w:line="240" w:lineRule="auto"/>
              <w:rPr>
                <w:b/>
              </w:rPr>
            </w:pPr>
            <w:r w:rsidRPr="004070E9">
              <w:rPr>
                <w:b/>
              </w:rPr>
              <w:lastRenderedPageBreak/>
              <w:t xml:space="preserve">Children are confident and involved learners </w:t>
            </w:r>
          </w:p>
        </w:tc>
        <w:tc>
          <w:tcPr>
            <w:tcW w:w="3402" w:type="dxa"/>
          </w:tcPr>
          <w:p w:rsidR="00F524EA" w:rsidRDefault="00F524EA" w:rsidP="00F524EA">
            <w:pPr>
              <w:spacing w:before="120" w:after="120" w:line="240" w:lineRule="auto"/>
            </w:pPr>
            <w:r>
              <w:t xml:space="preserve">Caitlin’s approach to learning is completely passive; she sits in every activity without listening or involving herself in the curriculum and such she never achieves anything. She makes no progress and has no inspiration or motivation to make an effort to even attend school or other activities. The gaps in her knowledge and development are that vast that nothing really makes any sense and </w:t>
            </w:r>
            <w:r w:rsidRPr="00AE4454">
              <w:rPr>
                <w:noProof/>
              </w:rPr>
              <w:t>she therefore</w:t>
            </w:r>
            <w:r>
              <w:t xml:space="preserve"> has no starting point for asking questions.</w:t>
            </w:r>
          </w:p>
        </w:tc>
        <w:tc>
          <w:tcPr>
            <w:tcW w:w="4195" w:type="dxa"/>
          </w:tcPr>
          <w:p w:rsidR="00F524EA" w:rsidRDefault="00F524EA" w:rsidP="00F524EA">
            <w:pPr>
              <w:spacing w:before="120" w:after="120" w:line="240" w:lineRule="auto"/>
            </w:pPr>
            <w:r>
              <w:t>Consider moving her out of her normal group into a younger age bracket to try and fill in the gaps in knowledge and development but be mindful that she is very tall for her age and may not want to stand out.</w:t>
            </w:r>
          </w:p>
          <w:p w:rsidR="00F524EA" w:rsidRDefault="00F524EA" w:rsidP="00F524EA">
            <w:pPr>
              <w:spacing w:before="120" w:after="120" w:line="240" w:lineRule="auto"/>
            </w:pPr>
            <w:r>
              <w:t>Consider an intensive alternative program for her for a short period of time, where she has one-to-one or small group support to address her needs. Be careful to include her in other group activities so as not to isolate her even further from interaction with other children.</w:t>
            </w:r>
          </w:p>
        </w:tc>
      </w:tr>
      <w:tr w:rsidR="00F524EA" w:rsidTr="00F524EA">
        <w:tc>
          <w:tcPr>
            <w:tcW w:w="1951" w:type="dxa"/>
          </w:tcPr>
          <w:p w:rsidR="00F524EA" w:rsidRPr="004070E9" w:rsidRDefault="00F524EA" w:rsidP="00F524EA">
            <w:pPr>
              <w:spacing w:before="120" w:after="120" w:line="240" w:lineRule="auto"/>
              <w:rPr>
                <w:b/>
              </w:rPr>
            </w:pPr>
            <w:r w:rsidRPr="004070E9">
              <w:rPr>
                <w:b/>
              </w:rPr>
              <w:t>Children are effective communicators</w:t>
            </w:r>
          </w:p>
        </w:tc>
        <w:tc>
          <w:tcPr>
            <w:tcW w:w="3402" w:type="dxa"/>
          </w:tcPr>
          <w:p w:rsidR="00F524EA" w:rsidRDefault="00F524EA" w:rsidP="00F524EA">
            <w:pPr>
              <w:spacing w:before="120" w:after="120" w:line="240" w:lineRule="auto"/>
            </w:pPr>
            <w:r>
              <w:t>Caitlin’s communication skills are seriously affected by her poor hearing and her stammer. Her poor attendance further hinders her ability and desire to communicate with others.</w:t>
            </w:r>
          </w:p>
        </w:tc>
        <w:tc>
          <w:tcPr>
            <w:tcW w:w="4195" w:type="dxa"/>
          </w:tcPr>
          <w:p w:rsidR="00F524EA" w:rsidRDefault="00F524EA" w:rsidP="00F524EA">
            <w:pPr>
              <w:spacing w:before="120" w:after="120" w:line="240" w:lineRule="auto"/>
            </w:pPr>
            <w:r>
              <w:t>The only way she will develop her communication skills is through developing her range of vocabulary through lots of reading practice and through interacting with other children.</w:t>
            </w:r>
          </w:p>
          <w:p w:rsidR="00F524EA" w:rsidRDefault="00F524EA" w:rsidP="00F524EA">
            <w:pPr>
              <w:spacing w:before="120" w:after="120" w:line="240" w:lineRule="auto"/>
            </w:pPr>
            <w:r>
              <w:t xml:space="preserve">Integrate ten minutes silent reading for everyone in the group every day and allow Caitlin to select her own text. </w:t>
            </w:r>
          </w:p>
          <w:p w:rsidR="00F524EA" w:rsidRDefault="00F524EA" w:rsidP="00F524EA">
            <w:pPr>
              <w:spacing w:before="120" w:after="120" w:line="240" w:lineRule="auto"/>
            </w:pPr>
            <w:r>
              <w:t>Pair children up to discuss with each other what they are reading and why they do or do not like it.</w:t>
            </w:r>
          </w:p>
          <w:p w:rsidR="00F524EA" w:rsidRDefault="00F524EA" w:rsidP="00F524EA">
            <w:pPr>
              <w:spacing w:before="120" w:after="120" w:line="240" w:lineRule="auto"/>
            </w:pPr>
            <w:r>
              <w:t>Implement more group activities in which each member of the group has to communicate in order to complete the task.</w:t>
            </w:r>
          </w:p>
          <w:p w:rsidR="00F524EA" w:rsidRDefault="00F524EA" w:rsidP="00F524EA">
            <w:pPr>
              <w:spacing w:before="120" w:after="120" w:line="240" w:lineRule="auto"/>
            </w:pPr>
            <w:r>
              <w:t>Encourage attendance at extra-curricular activities and social groups within the community.</w:t>
            </w:r>
          </w:p>
        </w:tc>
      </w:tr>
    </w:tbl>
    <w:p w:rsidR="00F524EA" w:rsidRDefault="00F524EA" w:rsidP="00F524EA"/>
    <w:p w:rsidR="00F524EA" w:rsidRDefault="00F524EA" w:rsidP="00F524EA">
      <w:pPr>
        <w:rPr>
          <w:rFonts w:cs="Calibri"/>
          <w:color w:val="C00000"/>
          <w:sz w:val="28"/>
          <w:szCs w:val="28"/>
        </w:rPr>
      </w:pPr>
      <w:r>
        <w:br w:type="page"/>
      </w:r>
    </w:p>
    <w:p w:rsidR="00F524EA" w:rsidRDefault="00F524EA" w:rsidP="00F524EA">
      <w:pPr>
        <w:pStyle w:val="Heading3"/>
      </w:pPr>
      <w:bookmarkStart w:id="82" w:name="_Toc484438666"/>
      <w:r>
        <w:rPr>
          <w:noProof/>
          <w:lang w:eastAsia="en-GB"/>
        </w:rPr>
        <w:lastRenderedPageBreak/>
        <w:drawing>
          <wp:anchor distT="0" distB="0" distL="114300" distR="114300" simplePos="0" relativeHeight="251763712" behindDoc="1" locked="0" layoutInCell="1" allowOverlap="1" wp14:anchorId="7276482A" wp14:editId="3EBB749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82"/>
    </w:p>
    <w:p w:rsidR="00F524EA" w:rsidRDefault="00F524EA">
      <w:pPr>
        <w:spacing w:after="0" w:line="240" w:lineRule="auto"/>
        <w:rPr>
          <w:rFonts w:cs="Calibri"/>
          <w:b/>
          <w:bCs/>
          <w:color w:val="C00000"/>
          <w:sz w:val="28"/>
          <w:szCs w:val="28"/>
        </w:rPr>
      </w:pPr>
      <w:r>
        <w:br w:type="page"/>
      </w:r>
    </w:p>
    <w:p w:rsidR="006E5817" w:rsidRDefault="006E5817" w:rsidP="006E5817">
      <w:pPr>
        <w:pStyle w:val="Heading2"/>
      </w:pPr>
      <w:bookmarkStart w:id="83" w:name="_Toc484438667"/>
      <w:r w:rsidRPr="006E5817">
        <w:lastRenderedPageBreak/>
        <w:t xml:space="preserve">2.3 – </w:t>
      </w:r>
      <w:r w:rsidR="00DA119A" w:rsidRPr="004F494E">
        <w:t>Use summative assessment to reflect on children’s learning over a period of time</w:t>
      </w:r>
      <w:bookmarkEnd w:id="83"/>
    </w:p>
    <w:p w:rsidR="00F524EA" w:rsidRDefault="00F524EA" w:rsidP="00F524EA">
      <w:pPr>
        <w:pStyle w:val="BoldBulTight0"/>
      </w:pPr>
    </w:p>
    <w:p w:rsidR="00F524EA" w:rsidRDefault="00F524EA" w:rsidP="00F524EA">
      <w:pPr>
        <w:pStyle w:val="BoldBulTight0"/>
      </w:pPr>
      <w:r w:rsidRPr="0051525F">
        <w:t>By the end of this chapter, the learner should be able to:</w:t>
      </w:r>
    </w:p>
    <w:p w:rsidR="000C38A7" w:rsidRDefault="000C38A7" w:rsidP="000C38A7">
      <w:pPr>
        <w:pStyle w:val="Bullets"/>
      </w:pPr>
      <w:r>
        <w:t xml:space="preserve">Identify methods of </w:t>
      </w:r>
      <w:r w:rsidRPr="00FC18FF">
        <w:t>summative asses</w:t>
      </w:r>
      <w:r>
        <w:t>sment within their place of work</w:t>
      </w:r>
    </w:p>
    <w:p w:rsidR="000C38A7" w:rsidRPr="00F524EA" w:rsidRDefault="000C38A7" w:rsidP="000C38A7">
      <w:pPr>
        <w:pStyle w:val="Bullets"/>
      </w:pPr>
      <w:r>
        <w:t>Assess summative assessment results of children under their care to reflect on child’s learning over a given period of time.</w:t>
      </w:r>
    </w:p>
    <w:p w:rsidR="00F524EA" w:rsidRPr="00F524EA" w:rsidRDefault="00F524EA" w:rsidP="00F524EA">
      <w:pPr>
        <w:pStyle w:val="Heading3"/>
      </w:pPr>
      <w:bookmarkStart w:id="84" w:name="_Toc422752718"/>
      <w:bookmarkStart w:id="85" w:name="_Toc484438668"/>
      <w:r w:rsidRPr="00F524EA">
        <w:t>Summative assessment</w:t>
      </w:r>
      <w:bookmarkEnd w:id="84"/>
      <w:bookmarkEnd w:id="85"/>
    </w:p>
    <w:p w:rsidR="00F524EA" w:rsidRPr="00F524EA" w:rsidRDefault="00F524EA" w:rsidP="00F524EA">
      <w:r w:rsidRPr="00F524EA">
        <w:t>Summative assessment is used to evaluate children’s learning and development in any given subject matter or area over a period of time. This is in contrast to formative assessment which evaluates their learning and understanding in the here and now such as at the end of an activity where each child is asked to identify one or two things they have learned from the experience.</w:t>
      </w:r>
    </w:p>
    <w:p w:rsidR="00F524EA" w:rsidRPr="00F524EA" w:rsidRDefault="00F524EA" w:rsidP="00F524EA">
      <w:r w:rsidRPr="00F524EA">
        <w:rPr>
          <w:noProof/>
          <w:lang w:eastAsia="en-GB"/>
        </w:rPr>
        <w:drawing>
          <wp:anchor distT="0" distB="0" distL="114300" distR="114300" simplePos="0" relativeHeight="251770880" behindDoc="0" locked="0" layoutInCell="1" allowOverlap="1" wp14:anchorId="5C288C74" wp14:editId="1AA1326F">
            <wp:simplePos x="0" y="0"/>
            <wp:positionH relativeFrom="column">
              <wp:posOffset>4636135</wp:posOffset>
            </wp:positionH>
            <wp:positionV relativeFrom="paragraph">
              <wp:posOffset>665480</wp:posOffset>
            </wp:positionV>
            <wp:extent cx="1316990" cy="3046730"/>
            <wp:effectExtent l="0" t="0" r="0" b="127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child_measuring_up_400_clr_12251.png"/>
                    <pic:cNvPicPr/>
                  </pic:nvPicPr>
                  <pic:blipFill>
                    <a:blip r:embed="rId61">
                      <a:extLst>
                        <a:ext uri="{28A0092B-C50C-407E-A947-70E740481C1C}">
                          <a14:useLocalDpi xmlns:a14="http://schemas.microsoft.com/office/drawing/2010/main" val="0"/>
                        </a:ext>
                      </a:extLst>
                    </a:blip>
                    <a:stretch>
                      <a:fillRect/>
                    </a:stretch>
                  </pic:blipFill>
                  <pic:spPr>
                    <a:xfrm flipH="1">
                      <a:off x="0" y="0"/>
                      <a:ext cx="1316990" cy="3046730"/>
                    </a:xfrm>
                    <a:prstGeom prst="rect">
                      <a:avLst/>
                    </a:prstGeom>
                  </pic:spPr>
                </pic:pic>
              </a:graphicData>
            </a:graphic>
            <wp14:sizeRelH relativeFrom="margin">
              <wp14:pctWidth>0</wp14:pctWidth>
            </wp14:sizeRelH>
            <wp14:sizeRelV relativeFrom="margin">
              <wp14:pctHeight>0</wp14:pctHeight>
            </wp14:sizeRelV>
          </wp:anchor>
        </w:drawing>
      </w:r>
      <w:r w:rsidRPr="00F524EA">
        <w:t xml:space="preserve">Summative assessments are known as </w:t>
      </w:r>
      <w:r w:rsidRPr="00AE4454">
        <w:rPr>
          <w:noProof/>
        </w:rPr>
        <w:t>high value</w:t>
      </w:r>
      <w:r w:rsidRPr="00F524EA">
        <w:t xml:space="preserve"> evaluations because they are often graded against a specific standard or benchmark that shows how much progress and development a child has made, or not made, over that time period. </w:t>
      </w:r>
    </w:p>
    <w:p w:rsidR="00F524EA" w:rsidRPr="00F524EA" w:rsidRDefault="00F524EA" w:rsidP="00F524EA">
      <w:pPr>
        <w:pStyle w:val="BoldBulTight0"/>
      </w:pPr>
      <w:r w:rsidRPr="00F524EA">
        <w:t>In early years, children should be developing at similar rates in terms of their:</w:t>
      </w:r>
    </w:p>
    <w:p w:rsidR="00F524EA" w:rsidRPr="00F524EA" w:rsidRDefault="00F524EA" w:rsidP="00F524EA">
      <w:pPr>
        <w:pStyle w:val="Bullets"/>
      </w:pPr>
      <w:r w:rsidRPr="00F524EA">
        <w:t>Physical development and wellbeing</w:t>
      </w:r>
    </w:p>
    <w:p w:rsidR="00F524EA" w:rsidRPr="00F524EA" w:rsidRDefault="00F524EA" w:rsidP="00F524EA">
      <w:pPr>
        <w:pStyle w:val="Bullets"/>
      </w:pPr>
      <w:r w:rsidRPr="00F524EA">
        <w:t xml:space="preserve">Cognitive development </w:t>
      </w:r>
    </w:p>
    <w:p w:rsidR="00F524EA" w:rsidRPr="00F524EA" w:rsidRDefault="00F524EA" w:rsidP="00F524EA">
      <w:pPr>
        <w:pStyle w:val="Bullets"/>
      </w:pPr>
      <w:r w:rsidRPr="00F524EA">
        <w:t>Social awareness and interaction with others</w:t>
      </w:r>
    </w:p>
    <w:p w:rsidR="00F524EA" w:rsidRPr="00F524EA" w:rsidRDefault="00F524EA" w:rsidP="00F524EA">
      <w:pPr>
        <w:pStyle w:val="Bullets"/>
      </w:pPr>
      <w:r w:rsidRPr="00F524EA">
        <w:t xml:space="preserve">Emotional intelligence </w:t>
      </w:r>
    </w:p>
    <w:p w:rsidR="00F524EA" w:rsidRPr="00F524EA" w:rsidRDefault="00F524EA" w:rsidP="00F524EA">
      <w:pPr>
        <w:pStyle w:val="Bullets"/>
      </w:pPr>
      <w:r w:rsidRPr="00F524EA">
        <w:t xml:space="preserve">Spiritual, moral and cultural awareness and development </w:t>
      </w:r>
    </w:p>
    <w:p w:rsidR="00F524EA" w:rsidRPr="00F524EA" w:rsidRDefault="00F524EA" w:rsidP="00F524EA">
      <w:pPr>
        <w:pStyle w:val="Bullets"/>
      </w:pPr>
      <w:r w:rsidRPr="008E7980">
        <w:rPr>
          <w:noProof/>
        </w:rPr>
        <w:t>Behaviour</w:t>
      </w:r>
      <w:r w:rsidRPr="00F524EA">
        <w:t xml:space="preserve"> for learning and responding to different situations and emotions </w:t>
      </w:r>
    </w:p>
    <w:p w:rsidR="00F524EA" w:rsidRPr="00F524EA" w:rsidRDefault="00F524EA" w:rsidP="00F524EA">
      <w:pPr>
        <w:pStyle w:val="Bullets"/>
      </w:pPr>
      <w:r w:rsidRPr="00F524EA">
        <w:t>Attitude towards learning</w:t>
      </w:r>
    </w:p>
    <w:p w:rsidR="00F524EA" w:rsidRPr="00F524EA" w:rsidRDefault="00F524EA" w:rsidP="00F524EA">
      <w:pPr>
        <w:pStyle w:val="Bullets"/>
      </w:pPr>
      <w:r w:rsidRPr="00F524EA">
        <w:t>Interests and talents.</w:t>
      </w:r>
    </w:p>
    <w:p w:rsidR="00F524EA" w:rsidRPr="00F524EA" w:rsidRDefault="00F524EA" w:rsidP="00F524EA">
      <w:r w:rsidRPr="00F524EA">
        <w:t xml:space="preserve">Data from summative assessments should be monitored, tracked and compared with previous data as part of an ongoing analysis of children’s development and learning. It shows whether a child has made typical progress for that stage in development, whether they are at risk of delay or whether they are ahead of typical development. Summative assessments can be used in conjunction with formative assessments to compare the child’s ability to make progress over short and longer periods of time. You might find that a child is able to retain knowledge and maintain a specific development over the duration of a single activity but may not be able to do so over an extended period of time. </w:t>
      </w:r>
      <w:r w:rsidRPr="008E7980">
        <w:rPr>
          <w:noProof/>
        </w:rPr>
        <w:t>Analysing</w:t>
      </w:r>
      <w:r w:rsidRPr="00F524EA">
        <w:t xml:space="preserve"> the child’s progress over different periods will enable you to reflect on whether your provision is sufficiently stimulating and appropriately challenging for their stage in development.</w:t>
      </w:r>
    </w:p>
    <w:p w:rsidR="00F524EA" w:rsidRPr="00F524EA" w:rsidRDefault="00F524EA" w:rsidP="00F524EA">
      <w:r w:rsidRPr="00F524EA">
        <w:lastRenderedPageBreak/>
        <w:t xml:space="preserve">Summative assessments should be used to feedback to the child and their parents on the child’s learning and development. </w:t>
      </w:r>
    </w:p>
    <w:p w:rsidR="00F524EA" w:rsidRPr="00F524EA" w:rsidRDefault="00F524EA" w:rsidP="00F524EA">
      <w:pPr>
        <w:pStyle w:val="BoldBulTight0"/>
      </w:pPr>
      <w:r w:rsidRPr="00F524EA">
        <w:t>Dependent on the age of the child, summative assessments can include:</w:t>
      </w:r>
    </w:p>
    <w:p w:rsidR="00F524EA" w:rsidRPr="00F524EA" w:rsidRDefault="00F524EA" w:rsidP="00F524EA">
      <w:pPr>
        <w:pStyle w:val="Bullets"/>
      </w:pPr>
      <w:r w:rsidRPr="00F524EA">
        <w:t>Oral presentation</w:t>
      </w:r>
    </w:p>
    <w:p w:rsidR="00F524EA" w:rsidRPr="00F524EA" w:rsidRDefault="00F524EA" w:rsidP="00F524EA">
      <w:pPr>
        <w:pStyle w:val="Bullets"/>
      </w:pPr>
      <w:r w:rsidRPr="00F524EA">
        <w:t>Group performance</w:t>
      </w:r>
    </w:p>
    <w:p w:rsidR="00F524EA" w:rsidRPr="00F524EA" w:rsidRDefault="00F524EA" w:rsidP="00F524EA">
      <w:pPr>
        <w:pStyle w:val="Bullets"/>
      </w:pPr>
      <w:r w:rsidRPr="00F524EA">
        <w:t>Multiple choice questions</w:t>
      </w:r>
    </w:p>
    <w:p w:rsidR="00F524EA" w:rsidRPr="00F524EA" w:rsidRDefault="00F524EA" w:rsidP="00F524EA">
      <w:pPr>
        <w:pStyle w:val="Bullets"/>
      </w:pPr>
      <w:r w:rsidRPr="00F524EA">
        <w:t>Questionnaires</w:t>
      </w:r>
    </w:p>
    <w:p w:rsidR="00F524EA" w:rsidRPr="00F524EA" w:rsidRDefault="00F524EA" w:rsidP="00F524EA">
      <w:pPr>
        <w:pStyle w:val="Bullets"/>
      </w:pPr>
      <w:r w:rsidRPr="00F524EA">
        <w:t>Portfolio</w:t>
      </w:r>
    </w:p>
    <w:p w:rsidR="00F524EA" w:rsidRPr="00F524EA" w:rsidRDefault="00F524EA" w:rsidP="00F524EA">
      <w:pPr>
        <w:pStyle w:val="Bullets"/>
      </w:pPr>
      <w:r w:rsidRPr="00F524EA">
        <w:t>Final piece of a project</w:t>
      </w:r>
    </w:p>
    <w:p w:rsidR="00F524EA" w:rsidRDefault="00F524EA" w:rsidP="00F524EA">
      <w:pPr>
        <w:pStyle w:val="Bullets"/>
      </w:pPr>
      <w:r w:rsidRPr="00F524EA">
        <w:t>Written report from an educator to parents.</w:t>
      </w:r>
    </w:p>
    <w:p w:rsidR="00F524EA" w:rsidRPr="00F524EA" w:rsidRDefault="00F524EA" w:rsidP="00F524EA">
      <w:r>
        <w:rPr>
          <w:noProof/>
          <w:lang w:eastAsia="en-GB"/>
        </w:rPr>
        <w:drawing>
          <wp:anchor distT="0" distB="0" distL="114300" distR="114300" simplePos="0" relativeHeight="251771904" behindDoc="0" locked="0" layoutInCell="1" allowOverlap="1" wp14:anchorId="5872BDE7" wp14:editId="44EC3583">
            <wp:simplePos x="0" y="0"/>
            <wp:positionH relativeFrom="column">
              <wp:posOffset>2880995</wp:posOffset>
            </wp:positionH>
            <wp:positionV relativeFrom="paragraph">
              <wp:posOffset>287020</wp:posOffset>
            </wp:positionV>
            <wp:extent cx="2891790" cy="3300730"/>
            <wp:effectExtent l="0" t="0" r="3810" b="0"/>
            <wp:wrapTight wrapText="bothSides">
              <wp:wrapPolygon edited="0">
                <wp:start x="12949" y="0"/>
                <wp:lineTo x="10672" y="1371"/>
                <wp:lineTo x="8822" y="2743"/>
                <wp:lineTo x="8111" y="3491"/>
                <wp:lineTo x="8111" y="4114"/>
                <wp:lineTo x="8964" y="6109"/>
                <wp:lineTo x="5407" y="8103"/>
                <wp:lineTo x="4838" y="8726"/>
                <wp:lineTo x="4553" y="9350"/>
                <wp:lineTo x="4980" y="12092"/>
                <wp:lineTo x="1423" y="13339"/>
                <wp:lineTo x="1992" y="14087"/>
                <wp:lineTo x="1423" y="16705"/>
                <wp:lineTo x="2277" y="21442"/>
                <wp:lineTo x="10957" y="21442"/>
                <wp:lineTo x="10957" y="16082"/>
                <wp:lineTo x="19494" y="14087"/>
                <wp:lineTo x="19779" y="13339"/>
                <wp:lineTo x="16648" y="12591"/>
                <wp:lineTo x="11241" y="12092"/>
                <wp:lineTo x="11383" y="11594"/>
                <wp:lineTo x="10814" y="11095"/>
                <wp:lineTo x="8680" y="10098"/>
                <wp:lineTo x="9534" y="10098"/>
                <wp:lineTo x="12522" y="8477"/>
                <wp:lineTo x="21344" y="6607"/>
                <wp:lineTo x="21486" y="5236"/>
                <wp:lineTo x="21202" y="3117"/>
                <wp:lineTo x="20490" y="2244"/>
                <wp:lineTo x="19494" y="2119"/>
                <wp:lineTo x="19921" y="873"/>
                <wp:lineTo x="18071" y="125"/>
                <wp:lineTo x="14514" y="0"/>
                <wp:lineTo x="12949"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_thinking_15111.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91790" cy="3300730"/>
                    </a:xfrm>
                    <a:prstGeom prst="rect">
                      <a:avLst/>
                    </a:prstGeom>
                  </pic:spPr>
                </pic:pic>
              </a:graphicData>
            </a:graphic>
            <wp14:sizeRelH relativeFrom="margin">
              <wp14:pctWidth>0</wp14:pctWidth>
            </wp14:sizeRelH>
            <wp14:sizeRelV relativeFrom="margin">
              <wp14:pctHeight>0</wp14:pctHeight>
            </wp14:sizeRelV>
          </wp:anchor>
        </w:drawing>
      </w:r>
      <w:r w:rsidRPr="00F524EA">
        <w:br w:type="page"/>
      </w:r>
    </w:p>
    <w:p w:rsidR="00F524EA" w:rsidRDefault="00F524EA" w:rsidP="00F524EA">
      <w:pPr>
        <w:pStyle w:val="Heading3"/>
      </w:pPr>
      <w:bookmarkStart w:id="86" w:name="_Toc484438669"/>
      <w:r>
        <w:rPr>
          <w:noProof/>
          <w:lang w:eastAsia="en-GB"/>
        </w:rPr>
        <w:lastRenderedPageBreak/>
        <w:drawing>
          <wp:anchor distT="0" distB="0" distL="114300" distR="114300" simplePos="0" relativeHeight="251773952" behindDoc="1" locked="0" layoutInCell="1" allowOverlap="1" wp14:anchorId="4A2A6314" wp14:editId="5727D8D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86"/>
    </w:p>
    <w:p w:rsidR="00F524EA" w:rsidRPr="00F524EA" w:rsidRDefault="00F524EA" w:rsidP="00F524EA">
      <w:r w:rsidRPr="00F524EA">
        <w:br w:type="page"/>
      </w:r>
    </w:p>
    <w:p w:rsidR="006E5817" w:rsidRPr="00F524EA" w:rsidRDefault="006E5817" w:rsidP="00F524EA">
      <w:pPr>
        <w:pStyle w:val="Heading2"/>
      </w:pPr>
      <w:bookmarkStart w:id="87" w:name="_Toc484438670"/>
      <w:r w:rsidRPr="00F524EA">
        <w:lastRenderedPageBreak/>
        <w:t xml:space="preserve">2.4 – </w:t>
      </w:r>
      <w:r w:rsidR="00DA119A" w:rsidRPr="00F524EA">
        <w:t>Collaborate with families and colleagues to support children’s learning</w:t>
      </w:r>
      <w:bookmarkEnd w:id="87"/>
    </w:p>
    <w:p w:rsidR="00F524EA" w:rsidRDefault="00F524EA" w:rsidP="00F524EA">
      <w:pPr>
        <w:pStyle w:val="BoldBulTight0"/>
      </w:pPr>
    </w:p>
    <w:p w:rsidR="00F524EA" w:rsidRDefault="00F524EA" w:rsidP="00F524EA">
      <w:pPr>
        <w:pStyle w:val="BoldBulTight0"/>
      </w:pPr>
      <w:r w:rsidRPr="0051525F">
        <w:t>By the end of this chapter, the learner should be able to:</w:t>
      </w:r>
    </w:p>
    <w:p w:rsidR="000C38A7" w:rsidRDefault="000C38A7" w:rsidP="000C38A7">
      <w:pPr>
        <w:pStyle w:val="Bullets"/>
      </w:pPr>
      <w:r>
        <w:t xml:space="preserve">Highlight ways that they could </w:t>
      </w:r>
      <w:r w:rsidRPr="00FC18FF">
        <w:t>collaborate with families to support children’s learning</w:t>
      </w:r>
      <w:r>
        <w:t>.</w:t>
      </w:r>
    </w:p>
    <w:p w:rsidR="00F524EA" w:rsidRDefault="00F524EA" w:rsidP="00F524EA">
      <w:pPr>
        <w:pStyle w:val="Heading3"/>
      </w:pPr>
      <w:bookmarkStart w:id="88" w:name="_Toc422752721"/>
      <w:bookmarkStart w:id="89" w:name="_Toc484438671"/>
      <w:r>
        <w:t>Quality Standard 6 of the National Quality Standards</w:t>
      </w:r>
      <w:bookmarkEnd w:id="88"/>
      <w:bookmarkEnd w:id="89"/>
    </w:p>
    <w:p w:rsidR="00F524EA" w:rsidRDefault="00F524EA" w:rsidP="00F524EA">
      <w:r>
        <w:t>Quality Standard 6 of the National Quality Standards is entitled “</w:t>
      </w:r>
      <w:r w:rsidRPr="008441A6">
        <w:t>Collaborative partnerships with families and communities</w:t>
      </w:r>
      <w:r>
        <w:t xml:space="preserve">”. It </w:t>
      </w:r>
      <w:r w:rsidRPr="008E7980">
        <w:rPr>
          <w:noProof/>
        </w:rPr>
        <w:t>recognises</w:t>
      </w:r>
      <w:r>
        <w:t xml:space="preserve"> that children’s learning must be supported by all those involved in their care and that a holistic approach is a fundamental requirement. This is particularly important if the child has additional needs for which unique strategies are being implemented both at home and in the care provision where a consistent approach is essential for the child to make progress.</w:t>
      </w:r>
    </w:p>
    <w:tbl>
      <w:tblPr>
        <w:tblStyle w:val="TableGrid"/>
        <w:tblW w:w="0" w:type="auto"/>
        <w:tblLook w:val="04A0" w:firstRow="1" w:lastRow="0" w:firstColumn="1" w:lastColumn="0" w:noHBand="0" w:noVBand="1"/>
      </w:tblPr>
      <w:tblGrid>
        <w:gridCol w:w="1384"/>
        <w:gridCol w:w="1701"/>
        <w:gridCol w:w="6463"/>
      </w:tblGrid>
      <w:tr w:rsidR="00F524EA" w:rsidTr="00464D51">
        <w:tc>
          <w:tcPr>
            <w:tcW w:w="1384" w:type="dxa"/>
            <w:shd w:val="clear" w:color="auto" w:fill="E5B8B7" w:themeFill="accent2" w:themeFillTint="66"/>
          </w:tcPr>
          <w:p w:rsidR="00F524EA" w:rsidRPr="008441A6" w:rsidRDefault="00F524EA" w:rsidP="00F524EA">
            <w:pPr>
              <w:spacing w:before="120" w:after="120" w:line="240" w:lineRule="auto"/>
              <w:rPr>
                <w:b/>
              </w:rPr>
            </w:pPr>
            <w:r>
              <w:rPr>
                <w:b/>
              </w:rPr>
              <w:t>Standard 6.1</w:t>
            </w:r>
          </w:p>
        </w:tc>
        <w:tc>
          <w:tcPr>
            <w:tcW w:w="8164" w:type="dxa"/>
            <w:gridSpan w:val="2"/>
            <w:shd w:val="clear" w:color="auto" w:fill="E5B8B7" w:themeFill="accent2" w:themeFillTint="66"/>
          </w:tcPr>
          <w:p w:rsidR="00F524EA" w:rsidRPr="008441A6" w:rsidRDefault="00464D51" w:rsidP="00F524EA">
            <w:pPr>
              <w:spacing w:before="120" w:after="120" w:line="240" w:lineRule="auto"/>
              <w:rPr>
                <w:b/>
              </w:rPr>
            </w:pPr>
            <w:r w:rsidRPr="00464D51">
              <w:rPr>
                <w:b/>
              </w:rPr>
              <w:t>Respectful relationships with families are developed and maintained and families are supported in their parenting role.</w:t>
            </w:r>
          </w:p>
        </w:tc>
      </w:tr>
      <w:tr w:rsidR="00F524EA" w:rsidTr="00464D51">
        <w:tc>
          <w:tcPr>
            <w:tcW w:w="1384" w:type="dxa"/>
          </w:tcPr>
          <w:p w:rsidR="00F524EA" w:rsidRDefault="00464D51" w:rsidP="00F524EA">
            <w:pPr>
              <w:spacing w:before="120" w:after="120" w:line="240" w:lineRule="auto"/>
            </w:pPr>
            <w:r w:rsidRPr="00464D51">
              <w:t>Element 6.1.1</w:t>
            </w:r>
          </w:p>
        </w:tc>
        <w:tc>
          <w:tcPr>
            <w:tcW w:w="1701" w:type="dxa"/>
          </w:tcPr>
          <w:p w:rsidR="00F524EA" w:rsidRDefault="00464D51" w:rsidP="00F524EA">
            <w:pPr>
              <w:spacing w:before="120" w:after="120" w:line="240" w:lineRule="auto"/>
            </w:pPr>
            <w:r w:rsidRPr="00464D51">
              <w:t>Engagement with the service</w:t>
            </w:r>
          </w:p>
        </w:tc>
        <w:tc>
          <w:tcPr>
            <w:tcW w:w="6463" w:type="dxa"/>
          </w:tcPr>
          <w:p w:rsidR="00F524EA" w:rsidRDefault="00464D51" w:rsidP="00F524EA">
            <w:pPr>
              <w:spacing w:before="120" w:after="120" w:line="240" w:lineRule="auto"/>
            </w:pPr>
            <w:r w:rsidRPr="00464D51">
              <w:t>Families are supported from enrolment to be involved in the service and contribute to service decisions.</w:t>
            </w:r>
          </w:p>
        </w:tc>
      </w:tr>
      <w:tr w:rsidR="00F524EA" w:rsidTr="00464D51">
        <w:tc>
          <w:tcPr>
            <w:tcW w:w="1384" w:type="dxa"/>
            <w:shd w:val="clear" w:color="auto" w:fill="F2DBDB" w:themeFill="accent2" w:themeFillTint="33"/>
          </w:tcPr>
          <w:p w:rsidR="00F524EA" w:rsidRDefault="00464D51" w:rsidP="00F524EA">
            <w:pPr>
              <w:spacing w:before="120" w:after="120" w:line="240" w:lineRule="auto"/>
            </w:pPr>
            <w:r w:rsidRPr="00464D51">
              <w:t>Element 6.1.2</w:t>
            </w:r>
          </w:p>
        </w:tc>
        <w:tc>
          <w:tcPr>
            <w:tcW w:w="1701" w:type="dxa"/>
            <w:shd w:val="clear" w:color="auto" w:fill="F2DBDB" w:themeFill="accent2" w:themeFillTint="33"/>
          </w:tcPr>
          <w:p w:rsidR="00F524EA" w:rsidRDefault="00464D51" w:rsidP="00F524EA">
            <w:pPr>
              <w:spacing w:before="120" w:after="120" w:line="240" w:lineRule="auto"/>
            </w:pPr>
            <w:r w:rsidRPr="00464D51">
              <w:t>Parent views are respected</w:t>
            </w:r>
          </w:p>
        </w:tc>
        <w:tc>
          <w:tcPr>
            <w:tcW w:w="6463" w:type="dxa"/>
            <w:shd w:val="clear" w:color="auto" w:fill="F2DBDB" w:themeFill="accent2" w:themeFillTint="33"/>
          </w:tcPr>
          <w:p w:rsidR="00F524EA" w:rsidRDefault="00464D51" w:rsidP="00F524EA">
            <w:pPr>
              <w:spacing w:before="120" w:after="120" w:line="240" w:lineRule="auto"/>
            </w:pPr>
            <w:r w:rsidRPr="00464D51">
              <w:t>The expertise, culture, values and beliefs of families are respected and families share in decision-making about their child’s learning and wellbeing.</w:t>
            </w:r>
          </w:p>
        </w:tc>
      </w:tr>
      <w:tr w:rsidR="00F524EA" w:rsidTr="00464D51">
        <w:tc>
          <w:tcPr>
            <w:tcW w:w="1384" w:type="dxa"/>
          </w:tcPr>
          <w:p w:rsidR="00F524EA" w:rsidRDefault="00464D51" w:rsidP="00F524EA">
            <w:pPr>
              <w:spacing w:before="120" w:after="120" w:line="240" w:lineRule="auto"/>
            </w:pPr>
            <w:r w:rsidRPr="00464D51">
              <w:t>Element 6.1.3</w:t>
            </w:r>
          </w:p>
        </w:tc>
        <w:tc>
          <w:tcPr>
            <w:tcW w:w="1701" w:type="dxa"/>
          </w:tcPr>
          <w:p w:rsidR="00F524EA" w:rsidRDefault="00464D51" w:rsidP="00F524EA">
            <w:pPr>
              <w:spacing w:before="120" w:after="120" w:line="240" w:lineRule="auto"/>
            </w:pPr>
            <w:r w:rsidRPr="00464D51">
              <w:t>Families are supported</w:t>
            </w:r>
          </w:p>
        </w:tc>
        <w:tc>
          <w:tcPr>
            <w:tcW w:w="6463" w:type="dxa"/>
          </w:tcPr>
          <w:p w:rsidR="00F524EA" w:rsidRDefault="00464D51" w:rsidP="00F524EA">
            <w:pPr>
              <w:spacing w:before="120" w:after="120" w:line="240" w:lineRule="auto"/>
            </w:pPr>
            <w:r w:rsidRPr="00464D51">
              <w:t>Current information is available to families about the service and relevant community services and resources to support parenting and family wellbeing.</w:t>
            </w:r>
          </w:p>
        </w:tc>
      </w:tr>
      <w:tr w:rsidR="00F524EA" w:rsidTr="00464D51">
        <w:tc>
          <w:tcPr>
            <w:tcW w:w="1384" w:type="dxa"/>
            <w:shd w:val="clear" w:color="auto" w:fill="E5B8B7" w:themeFill="accent2" w:themeFillTint="66"/>
          </w:tcPr>
          <w:p w:rsidR="00F524EA" w:rsidRPr="008441A6" w:rsidRDefault="00F524EA" w:rsidP="00F524EA">
            <w:pPr>
              <w:spacing w:before="120" w:after="120" w:line="240" w:lineRule="auto"/>
              <w:rPr>
                <w:b/>
              </w:rPr>
            </w:pPr>
            <w:r>
              <w:rPr>
                <w:b/>
              </w:rPr>
              <w:t>Standard 6.2</w:t>
            </w:r>
          </w:p>
        </w:tc>
        <w:tc>
          <w:tcPr>
            <w:tcW w:w="8164" w:type="dxa"/>
            <w:gridSpan w:val="2"/>
            <w:shd w:val="clear" w:color="auto" w:fill="E5B8B7" w:themeFill="accent2" w:themeFillTint="66"/>
          </w:tcPr>
          <w:p w:rsidR="00F524EA" w:rsidRPr="008441A6" w:rsidRDefault="00464D51" w:rsidP="00F524EA">
            <w:pPr>
              <w:spacing w:before="120" w:after="120" w:line="240" w:lineRule="auto"/>
              <w:rPr>
                <w:b/>
              </w:rPr>
            </w:pPr>
            <w:r w:rsidRPr="00464D51">
              <w:rPr>
                <w:b/>
              </w:rPr>
              <w:t>Collaborative partnerships enhance children’s inclusion, learning and wellbeing</w:t>
            </w:r>
            <w:r>
              <w:rPr>
                <w:b/>
              </w:rPr>
              <w:t>.</w:t>
            </w:r>
          </w:p>
        </w:tc>
      </w:tr>
      <w:tr w:rsidR="00F524EA" w:rsidTr="00464D51">
        <w:tc>
          <w:tcPr>
            <w:tcW w:w="1384" w:type="dxa"/>
          </w:tcPr>
          <w:p w:rsidR="00F524EA" w:rsidRDefault="00464D51" w:rsidP="00F524EA">
            <w:pPr>
              <w:spacing w:before="120" w:after="120" w:line="240" w:lineRule="auto"/>
            </w:pPr>
            <w:r w:rsidRPr="00464D51">
              <w:t>Element 6.2.1</w:t>
            </w:r>
          </w:p>
        </w:tc>
        <w:tc>
          <w:tcPr>
            <w:tcW w:w="1701" w:type="dxa"/>
          </w:tcPr>
          <w:p w:rsidR="00F524EA" w:rsidRDefault="00464D51" w:rsidP="00F524EA">
            <w:pPr>
              <w:spacing w:before="120" w:after="120" w:line="240" w:lineRule="auto"/>
            </w:pPr>
            <w:r w:rsidRPr="00464D51">
              <w:t>Transitions</w:t>
            </w:r>
          </w:p>
        </w:tc>
        <w:tc>
          <w:tcPr>
            <w:tcW w:w="6463" w:type="dxa"/>
          </w:tcPr>
          <w:p w:rsidR="00F524EA" w:rsidRDefault="00464D51" w:rsidP="00F524EA">
            <w:pPr>
              <w:spacing w:before="120" w:after="120" w:line="240" w:lineRule="auto"/>
            </w:pPr>
            <w:r w:rsidRPr="00464D51">
              <w:t>Continuity of learning and transitions for each child are supported by sharing information and clarifying responsibilities.</w:t>
            </w:r>
          </w:p>
        </w:tc>
      </w:tr>
      <w:tr w:rsidR="00F524EA" w:rsidTr="00464D51">
        <w:tc>
          <w:tcPr>
            <w:tcW w:w="1384" w:type="dxa"/>
            <w:shd w:val="clear" w:color="auto" w:fill="F2DBDB" w:themeFill="accent2" w:themeFillTint="33"/>
          </w:tcPr>
          <w:p w:rsidR="00F524EA" w:rsidRDefault="00464D51" w:rsidP="00F524EA">
            <w:pPr>
              <w:spacing w:before="120" w:after="120" w:line="240" w:lineRule="auto"/>
            </w:pPr>
            <w:r w:rsidRPr="00464D51">
              <w:t>Element 6.2.2</w:t>
            </w:r>
          </w:p>
        </w:tc>
        <w:tc>
          <w:tcPr>
            <w:tcW w:w="1701" w:type="dxa"/>
            <w:shd w:val="clear" w:color="auto" w:fill="F2DBDB" w:themeFill="accent2" w:themeFillTint="33"/>
          </w:tcPr>
          <w:p w:rsidR="00F524EA" w:rsidRDefault="00464D51" w:rsidP="00F524EA">
            <w:pPr>
              <w:spacing w:before="120" w:after="120" w:line="240" w:lineRule="auto"/>
            </w:pPr>
            <w:r w:rsidRPr="00464D51">
              <w:t>Access and participation</w:t>
            </w:r>
          </w:p>
        </w:tc>
        <w:tc>
          <w:tcPr>
            <w:tcW w:w="6463" w:type="dxa"/>
            <w:shd w:val="clear" w:color="auto" w:fill="F2DBDB" w:themeFill="accent2" w:themeFillTint="33"/>
          </w:tcPr>
          <w:p w:rsidR="00F524EA" w:rsidRDefault="00464D51" w:rsidP="00F524EA">
            <w:pPr>
              <w:spacing w:before="120" w:after="120" w:line="240" w:lineRule="auto"/>
            </w:pPr>
            <w:r w:rsidRPr="00464D51">
              <w:t>Effective partnerships support children’s access, inclusion and participation in the program.</w:t>
            </w:r>
          </w:p>
        </w:tc>
      </w:tr>
      <w:tr w:rsidR="00464D51" w:rsidTr="00464D51">
        <w:tc>
          <w:tcPr>
            <w:tcW w:w="1384" w:type="dxa"/>
            <w:shd w:val="clear" w:color="auto" w:fill="auto"/>
          </w:tcPr>
          <w:p w:rsidR="00464D51" w:rsidRDefault="00464D51" w:rsidP="00F524EA">
            <w:pPr>
              <w:spacing w:before="120" w:after="120" w:line="240" w:lineRule="auto"/>
            </w:pPr>
            <w:r>
              <w:t xml:space="preserve">Element </w:t>
            </w:r>
            <w:r>
              <w:t>6.2.3</w:t>
            </w:r>
          </w:p>
        </w:tc>
        <w:tc>
          <w:tcPr>
            <w:tcW w:w="1701" w:type="dxa"/>
            <w:shd w:val="clear" w:color="auto" w:fill="auto"/>
          </w:tcPr>
          <w:p w:rsidR="00464D51" w:rsidRDefault="00464D51" w:rsidP="00F524EA">
            <w:pPr>
              <w:spacing w:before="120" w:after="120" w:line="240" w:lineRule="auto"/>
            </w:pPr>
            <w:r w:rsidRPr="00464D51">
              <w:t>Community engagement</w:t>
            </w:r>
          </w:p>
        </w:tc>
        <w:tc>
          <w:tcPr>
            <w:tcW w:w="6463" w:type="dxa"/>
            <w:shd w:val="clear" w:color="auto" w:fill="auto"/>
          </w:tcPr>
          <w:p w:rsidR="00464D51" w:rsidRPr="008441A6" w:rsidRDefault="00464D51" w:rsidP="00F524EA">
            <w:pPr>
              <w:spacing w:before="120" w:after="120" w:line="240" w:lineRule="auto"/>
            </w:pPr>
            <w:r w:rsidRPr="00464D51">
              <w:t>The service builds relationships and engages with its local community.</w:t>
            </w:r>
          </w:p>
        </w:tc>
      </w:tr>
    </w:tbl>
    <w:p w:rsidR="00F524EA" w:rsidRDefault="00F524EA" w:rsidP="00F524EA"/>
    <w:p w:rsidR="00F524EA" w:rsidRDefault="00F524EA" w:rsidP="00F524EA">
      <w:pPr>
        <w:spacing w:after="0" w:line="240" w:lineRule="auto"/>
        <w:rPr>
          <w:rFonts w:cstheme="majorBidi"/>
          <w:b/>
          <w:bCs/>
          <w:sz w:val="26"/>
          <w:szCs w:val="26"/>
        </w:rPr>
      </w:pPr>
      <w:r>
        <w:br w:type="page"/>
      </w:r>
    </w:p>
    <w:p w:rsidR="00F524EA" w:rsidRDefault="00F524EA" w:rsidP="00F524EA">
      <w:pPr>
        <w:pStyle w:val="Heading3"/>
      </w:pPr>
      <w:bookmarkStart w:id="90" w:name="_Toc422752722"/>
      <w:bookmarkStart w:id="91" w:name="_Toc484438672"/>
      <w:r>
        <w:lastRenderedPageBreak/>
        <w:t>Collaborate with families to support children’s learning</w:t>
      </w:r>
      <w:bookmarkEnd w:id="90"/>
      <w:bookmarkEnd w:id="91"/>
    </w:p>
    <w:p w:rsidR="00F524EA" w:rsidRDefault="00F524EA" w:rsidP="00F524EA">
      <w:pPr>
        <w:pStyle w:val="BoldBulTight0"/>
      </w:pPr>
      <w:r>
        <w:t>In addition to the Quality Standards in the table above, the National Law and Regulations state that care providers must collaborate with parents/carers in the following ways:</w:t>
      </w:r>
    </w:p>
    <w:p w:rsidR="00F524EA" w:rsidRDefault="00F524EA" w:rsidP="00F524EA">
      <w:pPr>
        <w:pStyle w:val="Bullets"/>
        <w:numPr>
          <w:ilvl w:val="0"/>
          <w:numId w:val="5"/>
        </w:numPr>
      </w:pPr>
      <w:r>
        <w:t>Provide information about the educational program</w:t>
      </w:r>
    </w:p>
    <w:p w:rsidR="00F524EA" w:rsidRDefault="00F524EA" w:rsidP="00F524EA">
      <w:pPr>
        <w:pStyle w:val="Bullets"/>
        <w:numPr>
          <w:ilvl w:val="0"/>
          <w:numId w:val="5"/>
        </w:numPr>
      </w:pPr>
      <w:r>
        <w:t>Document and share with parents, assessments or evaluations of their child’s development needs, interests, experiences and participation in the program and assessments of the child’s progress against the learning outcomes</w:t>
      </w:r>
    </w:p>
    <w:p w:rsidR="00F524EA" w:rsidRDefault="00F524EA" w:rsidP="00F524EA">
      <w:pPr>
        <w:pStyle w:val="Bullets"/>
        <w:numPr>
          <w:ilvl w:val="0"/>
          <w:numId w:val="5"/>
        </w:numPr>
      </w:pPr>
      <w:r>
        <w:t xml:space="preserve">Maintain </w:t>
      </w:r>
      <w:r w:rsidRPr="00AE4454">
        <w:rPr>
          <w:noProof/>
        </w:rPr>
        <w:t>enro</w:t>
      </w:r>
      <w:r w:rsidR="00AE4454">
        <w:rPr>
          <w:noProof/>
        </w:rPr>
        <w:t>l</w:t>
      </w:r>
      <w:r w:rsidRPr="00AE4454">
        <w:rPr>
          <w:noProof/>
        </w:rPr>
        <w:t>lment</w:t>
      </w:r>
      <w:r>
        <w:t xml:space="preserve"> records and procedures that provide information about the family and children’s health needs</w:t>
      </w:r>
    </w:p>
    <w:p w:rsidR="00F524EA" w:rsidRDefault="00F524EA" w:rsidP="00F524EA">
      <w:pPr>
        <w:pStyle w:val="Bullets"/>
        <w:numPr>
          <w:ilvl w:val="0"/>
          <w:numId w:val="5"/>
        </w:numPr>
      </w:pPr>
      <w:r>
        <w:t>Display or provide a range of information to parents</w:t>
      </w:r>
    </w:p>
    <w:p w:rsidR="00F524EA" w:rsidRDefault="00F524EA" w:rsidP="00F524EA">
      <w:pPr>
        <w:pStyle w:val="Bullets"/>
        <w:numPr>
          <w:ilvl w:val="0"/>
          <w:numId w:val="5"/>
        </w:numPr>
      </w:pPr>
      <w:r>
        <w:t>Enable families to have access and provide input to reviews of policies and procedures</w:t>
      </w:r>
    </w:p>
    <w:p w:rsidR="00F524EA" w:rsidRDefault="00F524EA" w:rsidP="00F524EA">
      <w:pPr>
        <w:pStyle w:val="Bullets"/>
        <w:numPr>
          <w:ilvl w:val="0"/>
          <w:numId w:val="5"/>
        </w:numPr>
      </w:pPr>
      <w:r>
        <w:t>Provide for an administration space to consult with parents.</w:t>
      </w:r>
    </w:p>
    <w:p w:rsidR="00F524EA" w:rsidRPr="00F524EA" w:rsidRDefault="00F524EA" w:rsidP="00F524EA">
      <w:r w:rsidRPr="00F524EA">
        <w:t xml:space="preserve">This information can be found on page 104 of the Guide to the Education and Care Services National Law and the Education and Care Services National Regulations </w:t>
      </w:r>
      <w:r w:rsidRPr="00AE4454">
        <w:rPr>
          <w:noProof/>
        </w:rPr>
        <w:t>2011</w:t>
      </w:r>
      <w:r w:rsidRPr="00F524EA">
        <w:t xml:space="preserve"> and the whole document can be found </w:t>
      </w:r>
      <w:r w:rsidRPr="00AE4454">
        <w:rPr>
          <w:noProof/>
        </w:rPr>
        <w:t>at:</w:t>
      </w:r>
      <w:r w:rsidRPr="00F524EA">
        <w:t xml:space="preserve"> </w:t>
      </w:r>
      <w:hyperlink r:id="rId63" w:history="1">
        <w:r w:rsidR="00464D51" w:rsidRPr="00464D51">
          <w:rPr>
            <w:rStyle w:val="Hyperlink"/>
          </w:rPr>
          <w:t>http://files.acecqa.gov.au/files/National-Quality-Framework-Resources-Kit/NQF-Resource-02-Guide-to-ECS-Law-Regs.pdf</w:t>
        </w:r>
      </w:hyperlink>
    </w:p>
    <w:p w:rsidR="00F524EA" w:rsidRDefault="00F524EA" w:rsidP="00F524EA">
      <w:pPr>
        <w:pStyle w:val="BoldBulTight0"/>
      </w:pPr>
      <w:r>
        <w:t>Other ways to collaborate with families to support their child’s learning include:</w:t>
      </w:r>
    </w:p>
    <w:p w:rsidR="00F524EA" w:rsidRDefault="00F524EA" w:rsidP="00F524EA">
      <w:pPr>
        <w:pStyle w:val="Bullets"/>
        <w:numPr>
          <w:ilvl w:val="0"/>
          <w:numId w:val="5"/>
        </w:numPr>
      </w:pPr>
      <w:r>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F524EA" w:rsidRDefault="00F524EA" w:rsidP="00F524EA">
      <w:pPr>
        <w:pStyle w:val="Bullets"/>
        <w:numPr>
          <w:ilvl w:val="0"/>
          <w:numId w:val="5"/>
        </w:numPr>
      </w:pPr>
      <w:r>
        <w:rPr>
          <w:noProof/>
          <w:lang w:eastAsia="en-GB"/>
        </w:rPr>
        <w:drawing>
          <wp:anchor distT="0" distB="0" distL="114300" distR="114300" simplePos="0" relativeHeight="251778048" behindDoc="0" locked="0" layoutInCell="1" allowOverlap="1" wp14:anchorId="0A0D973A" wp14:editId="466F3C2D">
            <wp:simplePos x="0" y="0"/>
            <wp:positionH relativeFrom="column">
              <wp:posOffset>4409440</wp:posOffset>
            </wp:positionH>
            <wp:positionV relativeFrom="paragraph">
              <wp:posOffset>34290</wp:posOffset>
            </wp:positionV>
            <wp:extent cx="1753870" cy="2806700"/>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onductor_front_400_clr_12545.png"/>
                    <pic:cNvPicPr/>
                  </pic:nvPicPr>
                  <pic:blipFill>
                    <a:blip r:embed="rId64">
                      <a:extLst>
                        <a:ext uri="{28A0092B-C50C-407E-A947-70E740481C1C}">
                          <a14:useLocalDpi xmlns:a14="http://schemas.microsoft.com/office/drawing/2010/main" val="0"/>
                        </a:ext>
                      </a:extLst>
                    </a:blip>
                    <a:stretch>
                      <a:fillRect/>
                    </a:stretch>
                  </pic:blipFill>
                  <pic:spPr>
                    <a:xfrm>
                      <a:off x="0" y="0"/>
                      <a:ext cx="1753870" cy="2806700"/>
                    </a:xfrm>
                    <a:prstGeom prst="rect">
                      <a:avLst/>
                    </a:prstGeom>
                  </pic:spPr>
                </pic:pic>
              </a:graphicData>
            </a:graphic>
            <wp14:sizeRelH relativeFrom="margin">
              <wp14:pctWidth>0</wp14:pctWidth>
            </wp14:sizeRelH>
            <wp14:sizeRelV relativeFrom="margin">
              <wp14:pctHeight>0</wp14:pctHeight>
            </wp14:sizeRelV>
          </wp:anchor>
        </w:drawing>
      </w:r>
      <w:r>
        <w:t>Coffee mornings</w:t>
      </w:r>
    </w:p>
    <w:p w:rsidR="00F524EA" w:rsidRDefault="00F524EA" w:rsidP="00F524EA">
      <w:pPr>
        <w:pStyle w:val="Bullets"/>
        <w:numPr>
          <w:ilvl w:val="0"/>
          <w:numId w:val="5"/>
        </w:numPr>
      </w:pPr>
      <w:r>
        <w:t>Parent-child lunches</w:t>
      </w:r>
    </w:p>
    <w:p w:rsidR="00F524EA" w:rsidRDefault="00F524EA" w:rsidP="00F524EA">
      <w:pPr>
        <w:pStyle w:val="Bullets"/>
        <w:numPr>
          <w:ilvl w:val="0"/>
          <w:numId w:val="5"/>
        </w:numPr>
      </w:pPr>
      <w:r>
        <w:t>Open days/evenings to showcase their children’s work and performances</w:t>
      </w:r>
    </w:p>
    <w:p w:rsidR="00F524EA" w:rsidRDefault="00F524EA" w:rsidP="00F524EA">
      <w:pPr>
        <w:pStyle w:val="Bullets"/>
        <w:numPr>
          <w:ilvl w:val="0"/>
          <w:numId w:val="5"/>
        </w:numPr>
      </w:pPr>
      <w:r>
        <w:t>Invitation to sporting events and artistic performances</w:t>
      </w:r>
    </w:p>
    <w:p w:rsidR="00F524EA" w:rsidRDefault="00F524EA" w:rsidP="00F524EA">
      <w:pPr>
        <w:pStyle w:val="Bullets"/>
        <w:numPr>
          <w:ilvl w:val="0"/>
          <w:numId w:val="5"/>
        </w:numPr>
      </w:pPr>
      <w:r>
        <w:t>Parental volunteers</w:t>
      </w:r>
    </w:p>
    <w:p w:rsidR="00F524EA" w:rsidRDefault="00F524EA" w:rsidP="00F524EA">
      <w:pPr>
        <w:pStyle w:val="Bullets"/>
        <w:numPr>
          <w:ilvl w:val="0"/>
          <w:numId w:val="5"/>
        </w:numPr>
      </w:pPr>
      <w:r>
        <w:t>Assemblies for parents to celebrate their children’s achievements</w:t>
      </w:r>
    </w:p>
    <w:p w:rsidR="00F524EA" w:rsidRDefault="00F524EA" w:rsidP="00F524EA">
      <w:pPr>
        <w:pStyle w:val="Bullets"/>
        <w:numPr>
          <w:ilvl w:val="0"/>
          <w:numId w:val="5"/>
        </w:numPr>
      </w:pPr>
      <w:r>
        <w:t>Families accompanying their children on excursions</w:t>
      </w:r>
    </w:p>
    <w:p w:rsidR="00F524EA" w:rsidRDefault="00F524EA" w:rsidP="00F524EA">
      <w:pPr>
        <w:pStyle w:val="Bullets"/>
        <w:numPr>
          <w:ilvl w:val="0"/>
          <w:numId w:val="5"/>
        </w:numPr>
      </w:pPr>
      <w:r>
        <w:t>Home visits if appropriate and applicable.</w:t>
      </w:r>
    </w:p>
    <w:p w:rsidR="00F524EA" w:rsidRDefault="00F524EA" w:rsidP="00F524EA">
      <w:r>
        <w:t xml:space="preserve">The more involved the child’s family is </w:t>
      </w:r>
      <w:r w:rsidRPr="008E7980">
        <w:rPr>
          <w:noProof/>
        </w:rPr>
        <w:t xml:space="preserve">with </w:t>
      </w:r>
      <w:r>
        <w:t xml:space="preserve">the </w:t>
      </w:r>
      <w:r w:rsidRPr="00AE4454">
        <w:rPr>
          <w:noProof/>
        </w:rPr>
        <w:t>provision</w:t>
      </w:r>
      <w:r w:rsidR="00AE4454">
        <w:rPr>
          <w:noProof/>
        </w:rPr>
        <w:t>,</w:t>
      </w:r>
      <w:r>
        <w:t xml:space="preserve"> the more they understand what is expected of their child and can support them to reach these expectations. </w:t>
      </w:r>
    </w:p>
    <w:p w:rsidR="00F524EA" w:rsidRDefault="00F524EA" w:rsidP="00F524EA">
      <w:pPr>
        <w:pStyle w:val="Heading3"/>
      </w:pPr>
      <w:bookmarkStart w:id="92" w:name="_Toc422752723"/>
      <w:bookmarkStart w:id="93" w:name="_Toc484438673"/>
      <w:r>
        <w:lastRenderedPageBreak/>
        <w:t>Collaboration with colleagues to support children’s learning</w:t>
      </w:r>
      <w:bookmarkEnd w:id="92"/>
      <w:bookmarkEnd w:id="93"/>
    </w:p>
    <w:p w:rsidR="00F524EA" w:rsidRDefault="00F524EA" w:rsidP="00F524EA">
      <w:r>
        <w:t xml:space="preserve">A </w:t>
      </w:r>
      <w:r w:rsidRPr="00C25EA8">
        <w:t xml:space="preserve">plan </w:t>
      </w:r>
      <w:r>
        <w:t xml:space="preserve">to support a child </w:t>
      </w:r>
      <w:r w:rsidRPr="00C25EA8">
        <w:t>will only be effective if everyone involved in supporting the child</w:t>
      </w:r>
      <w:r>
        <w:t xml:space="preserve"> has access to information regarding the child and</w:t>
      </w:r>
      <w:r w:rsidRPr="00C25EA8">
        <w:t xml:space="preserve"> applies the </w:t>
      </w:r>
      <w:r>
        <w:t xml:space="preserve">support </w:t>
      </w:r>
      <w:r w:rsidRPr="00C25EA8">
        <w:t xml:space="preserve">strategies consistently and buys </w:t>
      </w:r>
      <w:r w:rsidR="008E7980" w:rsidRPr="008E7980">
        <w:rPr>
          <w:noProof/>
        </w:rPr>
        <w:t>in</w:t>
      </w:r>
      <w:r w:rsidRPr="008E7980">
        <w:rPr>
          <w:noProof/>
        </w:rPr>
        <w:t>to</w:t>
      </w:r>
      <w:r w:rsidRPr="00C25EA8">
        <w:t xml:space="preserve"> the rationale and ethos of the plan. You have taken the time to </w:t>
      </w:r>
      <w:r>
        <w:t>collaborate with the child’s family</w:t>
      </w:r>
      <w:r w:rsidRPr="00C25EA8">
        <w:t xml:space="preserve"> to</w:t>
      </w:r>
      <w:r>
        <w:t xml:space="preserve"> ensure that they understand how their child is progressing and developing and they may have helped to set future targets for the child. You have also discussed with them any additional support both you and they feel the child requires and decided upon strategies and necessary interventions.</w:t>
      </w:r>
    </w:p>
    <w:p w:rsidR="00F524EA" w:rsidRPr="00C25EA8" w:rsidRDefault="00F524EA" w:rsidP="00F524EA">
      <w:r w:rsidRPr="00C25EA8">
        <w:t>The child</w:t>
      </w:r>
      <w:r>
        <w:t xml:space="preserve"> and their parents/carers have</w:t>
      </w:r>
      <w:r w:rsidRPr="00C25EA8">
        <w:t xml:space="preserve"> the right to expect that </w:t>
      </w:r>
      <w:r>
        <w:t xml:space="preserve">all </w:t>
      </w:r>
      <w:r w:rsidRPr="00C25EA8">
        <w:t>adults</w:t>
      </w:r>
      <w:r>
        <w:t xml:space="preserve"> supporting them are aware of and apply the same strategies and interventions</w:t>
      </w:r>
      <w:r w:rsidRPr="00C25EA8">
        <w:t xml:space="preserve">. Colleagues should be gently reminded that by not adhering to the </w:t>
      </w:r>
      <w:r>
        <w:t xml:space="preserve">agreed </w:t>
      </w:r>
      <w:r w:rsidRPr="00C25EA8">
        <w:t>strategies</w:t>
      </w:r>
      <w:r>
        <w:t xml:space="preserve"> and interventions</w:t>
      </w:r>
      <w:r w:rsidRPr="00C25EA8">
        <w:t xml:space="preserve"> they are sending mixed messages to the child and are hinder</w:t>
      </w:r>
      <w:r>
        <w:t>ing rather than helping their development</w:t>
      </w:r>
      <w:r w:rsidRPr="00C25EA8">
        <w:t>.</w:t>
      </w:r>
    </w:p>
    <w:p w:rsidR="00F524EA" w:rsidRDefault="00F524EA" w:rsidP="00F524EA">
      <w:pPr>
        <w:pStyle w:val="BoldBulTight0"/>
      </w:pPr>
      <w:r>
        <w:t>Colleagues with whom you may need or wish to collaborate may include:</w:t>
      </w:r>
    </w:p>
    <w:p w:rsidR="00F524EA" w:rsidRPr="001E4E23" w:rsidRDefault="00F524EA" w:rsidP="00F524EA">
      <w:pPr>
        <w:pStyle w:val="Bullets"/>
        <w:numPr>
          <w:ilvl w:val="0"/>
          <w:numId w:val="5"/>
        </w:numPr>
      </w:pPr>
      <w:r>
        <w:t>Main contact - c</w:t>
      </w:r>
      <w:r w:rsidRPr="001E4E23">
        <w:t xml:space="preserve">lass teacher, tutor, trainer, nursery nurse, </w:t>
      </w:r>
      <w:r w:rsidRPr="00AE4454">
        <w:rPr>
          <w:noProof/>
        </w:rPr>
        <w:t>nanny</w:t>
      </w:r>
      <w:r w:rsidR="00AE4454">
        <w:rPr>
          <w:noProof/>
        </w:rPr>
        <w:t>,</w:t>
      </w:r>
      <w:r w:rsidRPr="001E4E23">
        <w:t xml:space="preserve"> etc.</w:t>
      </w:r>
    </w:p>
    <w:p w:rsidR="00F524EA" w:rsidRPr="001E4E23" w:rsidRDefault="00F524EA" w:rsidP="00F524EA">
      <w:pPr>
        <w:pStyle w:val="Bullets"/>
        <w:numPr>
          <w:ilvl w:val="0"/>
          <w:numId w:val="5"/>
        </w:numPr>
      </w:pPr>
      <w:r w:rsidRPr="001E4E23">
        <w:t xml:space="preserve">Pastoral support – learning mentor, </w:t>
      </w:r>
      <w:r w:rsidRPr="008E7980">
        <w:rPr>
          <w:noProof/>
        </w:rPr>
        <w:t>counsellor</w:t>
      </w:r>
      <w:r w:rsidRPr="001E4E23">
        <w:t xml:space="preserve">, nurse/first aider, house master, </w:t>
      </w:r>
      <w:r w:rsidRPr="008E7980">
        <w:rPr>
          <w:noProof/>
        </w:rPr>
        <w:t>behaviour</w:t>
      </w:r>
      <w:r w:rsidRPr="001E4E23">
        <w:t xml:space="preserve"> support workers, attendance officer, safeguarding officer</w:t>
      </w:r>
    </w:p>
    <w:p w:rsidR="00F524EA" w:rsidRPr="001E4E23" w:rsidRDefault="00F524EA" w:rsidP="00F524EA">
      <w:pPr>
        <w:pStyle w:val="Bullets"/>
        <w:numPr>
          <w:ilvl w:val="0"/>
          <w:numId w:val="5"/>
        </w:numPr>
      </w:pPr>
      <w:r w:rsidRPr="001E4E23">
        <w:t>Support staff – receptionists, site staff, cleaners, librarian, lunchtime supervisors, kitchen staff, administration, IT support s</w:t>
      </w:r>
      <w:r>
        <w:t xml:space="preserve">taff, </w:t>
      </w:r>
      <w:proofErr w:type="gramStart"/>
      <w:r>
        <w:t>technicians</w:t>
      </w:r>
      <w:proofErr w:type="gramEnd"/>
      <w:r>
        <w:t>.</w:t>
      </w:r>
    </w:p>
    <w:p w:rsidR="00F524EA" w:rsidRPr="000E7215" w:rsidRDefault="00F524EA" w:rsidP="00F524EA">
      <w:r>
        <w:rPr>
          <w:noProof/>
          <w:lang w:eastAsia="en-GB"/>
        </w:rPr>
        <w:drawing>
          <wp:anchor distT="0" distB="0" distL="114300" distR="114300" simplePos="0" relativeHeight="251779072" behindDoc="0" locked="0" layoutInCell="1" allowOverlap="1" wp14:anchorId="3464555A" wp14:editId="082B30B8">
            <wp:simplePos x="0" y="0"/>
            <wp:positionH relativeFrom="column">
              <wp:posOffset>3422015</wp:posOffset>
            </wp:positionH>
            <wp:positionV relativeFrom="paragraph">
              <wp:posOffset>91440</wp:posOffset>
            </wp:positionV>
            <wp:extent cx="2387600" cy="2828925"/>
            <wp:effectExtent l="0" t="0" r="0" b="9525"/>
            <wp:wrapTight wrapText="bothSides">
              <wp:wrapPolygon edited="0">
                <wp:start x="0" y="0"/>
                <wp:lineTo x="0" y="21527"/>
                <wp:lineTo x="21370" y="21527"/>
                <wp:lineTo x="21370"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meeting_colored_800_wht.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387600" cy="2828925"/>
                    </a:xfrm>
                    <a:prstGeom prst="rect">
                      <a:avLst/>
                    </a:prstGeom>
                  </pic:spPr>
                </pic:pic>
              </a:graphicData>
            </a:graphic>
            <wp14:sizeRelH relativeFrom="margin">
              <wp14:pctWidth>0</wp14:pctWidth>
            </wp14:sizeRelH>
            <wp14:sizeRelV relativeFrom="margin">
              <wp14:pctHeight>0</wp14:pctHeight>
            </wp14:sizeRelV>
          </wp:anchor>
        </w:drawing>
      </w:r>
    </w:p>
    <w:p w:rsidR="00F524EA" w:rsidRDefault="00F524EA" w:rsidP="00F524EA">
      <w:r>
        <w:br w:type="page"/>
      </w:r>
    </w:p>
    <w:p w:rsidR="00F524EA" w:rsidRDefault="00F524EA" w:rsidP="00F524EA">
      <w:pPr>
        <w:pStyle w:val="Heading3"/>
      </w:pPr>
      <w:bookmarkStart w:id="94" w:name="_Toc484438674"/>
      <w:r>
        <w:rPr>
          <w:noProof/>
          <w:lang w:eastAsia="en-GB"/>
        </w:rPr>
        <w:lastRenderedPageBreak/>
        <w:drawing>
          <wp:anchor distT="0" distB="0" distL="114300" distR="114300" simplePos="0" relativeHeight="251776000" behindDoc="1" locked="0" layoutInCell="1" allowOverlap="1" wp14:anchorId="7BF8C035" wp14:editId="10F2A86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94"/>
    </w:p>
    <w:p w:rsidR="00F524EA" w:rsidRDefault="00F524EA">
      <w:pPr>
        <w:spacing w:after="0" w:line="240" w:lineRule="auto"/>
        <w:rPr>
          <w:rFonts w:cs="Calibri"/>
          <w:b/>
          <w:bCs/>
          <w:color w:val="C00000"/>
          <w:sz w:val="28"/>
          <w:szCs w:val="28"/>
        </w:rPr>
      </w:pPr>
      <w:r>
        <w:br w:type="page"/>
      </w:r>
    </w:p>
    <w:p w:rsidR="00773C6B" w:rsidRDefault="00773C6B" w:rsidP="00773C6B">
      <w:pPr>
        <w:pStyle w:val="Heading2"/>
      </w:pPr>
      <w:bookmarkStart w:id="95" w:name="_Toc484438675"/>
      <w:r>
        <w:lastRenderedPageBreak/>
        <w:t xml:space="preserve">2.5 – </w:t>
      </w:r>
      <w:r w:rsidR="00DA119A" w:rsidRPr="004F494E">
        <w:t>Develop a process to ensure that information and observations are gathered and used to inform planning for all children</w:t>
      </w:r>
      <w:bookmarkEnd w:id="95"/>
    </w:p>
    <w:p w:rsidR="00F524EA" w:rsidRDefault="00F524EA" w:rsidP="00F524EA">
      <w:pPr>
        <w:pStyle w:val="BoldBulTight0"/>
      </w:pPr>
    </w:p>
    <w:p w:rsidR="00F524EA" w:rsidRDefault="00F524EA" w:rsidP="00F524EA">
      <w:pPr>
        <w:pStyle w:val="BoldBulTight0"/>
      </w:pPr>
      <w:r w:rsidRPr="0051525F">
        <w:t>By the end of this chapter, the learner should be able to:</w:t>
      </w:r>
    </w:p>
    <w:p w:rsidR="000C38A7" w:rsidRDefault="000C38A7" w:rsidP="000C38A7">
      <w:pPr>
        <w:pStyle w:val="Bullets"/>
      </w:pPr>
      <w:r>
        <w:t>Develop</w:t>
      </w:r>
      <w:r w:rsidRPr="004F494E">
        <w:t xml:space="preserve"> a process to ensure that information and observations </w:t>
      </w:r>
      <w:r>
        <w:t>that have been</w:t>
      </w:r>
      <w:r w:rsidRPr="004F494E">
        <w:t xml:space="preserve"> gathered </w:t>
      </w:r>
      <w:r>
        <w:t>are</w:t>
      </w:r>
      <w:r w:rsidRPr="004F494E">
        <w:t xml:space="preserve"> used to inform planning for all children</w:t>
      </w:r>
      <w:r>
        <w:t>.</w:t>
      </w:r>
    </w:p>
    <w:p w:rsidR="00F524EA" w:rsidRDefault="00F524EA" w:rsidP="00F524EA">
      <w:pPr>
        <w:pStyle w:val="Heading3"/>
      </w:pPr>
      <w:bookmarkStart w:id="96" w:name="_Toc422752726"/>
      <w:bookmarkStart w:id="97" w:name="_Toc484438676"/>
      <w:r>
        <w:t xml:space="preserve">Observation, </w:t>
      </w:r>
      <w:r w:rsidRPr="008E7980">
        <w:rPr>
          <w:noProof/>
        </w:rPr>
        <w:t>assessment</w:t>
      </w:r>
      <w:r>
        <w:t xml:space="preserve"> and planning</w:t>
      </w:r>
      <w:bookmarkEnd w:id="96"/>
      <w:bookmarkEnd w:id="97"/>
    </w:p>
    <w:p w:rsidR="00F524EA" w:rsidRDefault="00F524EA" w:rsidP="00F524EA">
      <w:r>
        <w:t xml:space="preserve">In chapters one and two you observed and gathered information about children from a variety of sources and in a number of different settings in order to support their learning. All of these methods of learning about each individual child need to be factored into a collaborative schedule to ensure that time </w:t>
      </w:r>
      <w:proofErr w:type="gramStart"/>
      <w:r>
        <w:t>is</w:t>
      </w:r>
      <w:proofErr w:type="gramEnd"/>
      <w:r>
        <w:t xml:space="preserve"> set aside to review and discuss the information at pre-determined points in the calendar in order to inform planning. Children can develop and regress </w:t>
      </w:r>
      <w:r w:rsidRPr="00AE4454">
        <w:rPr>
          <w:noProof/>
        </w:rPr>
        <w:t>rapidly</w:t>
      </w:r>
      <w:r>
        <w:t xml:space="preserve"> and therefore it is important that planning becomes a fluid and flexible exercise based on current and up to date information.</w:t>
      </w:r>
    </w:p>
    <w:p w:rsidR="00F524EA" w:rsidRDefault="00F524EA" w:rsidP="00F524EA">
      <w:pPr>
        <w:pStyle w:val="Heading3"/>
      </w:pPr>
      <w:bookmarkStart w:id="98" w:name="_Toc422752727"/>
      <w:bookmarkStart w:id="99" w:name="_Toc484438677"/>
      <w:r>
        <w:t>Develop a process</w:t>
      </w:r>
      <w:bookmarkEnd w:id="98"/>
      <w:bookmarkEnd w:id="99"/>
    </w:p>
    <w:p w:rsidR="00F524EA" w:rsidRDefault="00F524EA" w:rsidP="00F524EA">
      <w:r>
        <w:t xml:space="preserve">Your </w:t>
      </w:r>
      <w:r w:rsidRPr="008E7980">
        <w:rPr>
          <w:noProof/>
        </w:rPr>
        <w:t>organisation</w:t>
      </w:r>
      <w:r>
        <w:t xml:space="preserve"> may already have procedures and processes in place for information gathering and for the sharing of this </w:t>
      </w:r>
      <w:r w:rsidRPr="00AE4454">
        <w:rPr>
          <w:noProof/>
        </w:rPr>
        <w:t>information</w:t>
      </w:r>
      <w:r w:rsidR="00AE4454">
        <w:rPr>
          <w:noProof/>
        </w:rPr>
        <w:t>,</w:t>
      </w:r>
      <w:r>
        <w:t xml:space="preserve"> but they may need improving.</w:t>
      </w:r>
    </w:p>
    <w:p w:rsidR="00F524EA" w:rsidRDefault="00F524EA" w:rsidP="00F524EA">
      <w:r w:rsidRPr="00F524EA">
        <w:t>There are a number of different activities and events that could be factored into a formal schedule or calendar.</w:t>
      </w:r>
    </w:p>
    <w:tbl>
      <w:tblPr>
        <w:tblStyle w:val="TableGrid"/>
        <w:tblW w:w="0" w:type="auto"/>
        <w:tblLook w:val="04A0" w:firstRow="1" w:lastRow="0" w:firstColumn="1" w:lastColumn="0" w:noHBand="0" w:noVBand="1"/>
      </w:tblPr>
      <w:tblGrid>
        <w:gridCol w:w="3182"/>
        <w:gridCol w:w="3183"/>
        <w:gridCol w:w="3183"/>
      </w:tblGrid>
      <w:tr w:rsidR="00F524EA" w:rsidTr="00F524EA">
        <w:tc>
          <w:tcPr>
            <w:tcW w:w="3182" w:type="dxa"/>
            <w:shd w:val="clear" w:color="auto" w:fill="E5B8B7" w:themeFill="accent2" w:themeFillTint="66"/>
          </w:tcPr>
          <w:p w:rsidR="00F524EA" w:rsidRPr="009D6855" w:rsidRDefault="00F524EA" w:rsidP="00F524EA">
            <w:pPr>
              <w:spacing w:before="120" w:after="120" w:line="240" w:lineRule="auto"/>
              <w:rPr>
                <w:b/>
              </w:rPr>
            </w:pPr>
            <w:r>
              <w:rPr>
                <w:b/>
              </w:rPr>
              <w:t>Short-term</w:t>
            </w:r>
          </w:p>
        </w:tc>
        <w:tc>
          <w:tcPr>
            <w:tcW w:w="3183" w:type="dxa"/>
            <w:shd w:val="clear" w:color="auto" w:fill="E5B8B7" w:themeFill="accent2" w:themeFillTint="66"/>
          </w:tcPr>
          <w:p w:rsidR="00F524EA" w:rsidRPr="009D6855" w:rsidRDefault="00F524EA" w:rsidP="00F524EA">
            <w:pPr>
              <w:spacing w:before="120" w:after="120" w:line="240" w:lineRule="auto"/>
              <w:rPr>
                <w:b/>
              </w:rPr>
            </w:pPr>
            <w:r>
              <w:rPr>
                <w:b/>
              </w:rPr>
              <w:t>Mid-term</w:t>
            </w:r>
          </w:p>
        </w:tc>
        <w:tc>
          <w:tcPr>
            <w:tcW w:w="3183" w:type="dxa"/>
            <w:shd w:val="clear" w:color="auto" w:fill="E5B8B7" w:themeFill="accent2" w:themeFillTint="66"/>
          </w:tcPr>
          <w:p w:rsidR="00F524EA" w:rsidRPr="009D6855" w:rsidRDefault="00F524EA" w:rsidP="00F524EA">
            <w:pPr>
              <w:spacing w:before="120" w:after="120" w:line="240" w:lineRule="auto"/>
              <w:rPr>
                <w:b/>
              </w:rPr>
            </w:pPr>
            <w:r>
              <w:rPr>
                <w:b/>
              </w:rPr>
              <w:t>Long-term</w:t>
            </w:r>
          </w:p>
        </w:tc>
      </w:tr>
      <w:tr w:rsidR="00F524EA" w:rsidTr="00F524EA">
        <w:tc>
          <w:tcPr>
            <w:tcW w:w="3182" w:type="dxa"/>
            <w:shd w:val="clear" w:color="auto" w:fill="FFFFFF" w:themeFill="background1"/>
          </w:tcPr>
          <w:p w:rsidR="00F524EA" w:rsidRDefault="00F524EA" w:rsidP="00F524EA">
            <w:pPr>
              <w:spacing w:before="120" w:after="120" w:line="240" w:lineRule="auto"/>
            </w:pPr>
            <w:r>
              <w:t>Daily observations</w:t>
            </w:r>
          </w:p>
        </w:tc>
        <w:tc>
          <w:tcPr>
            <w:tcW w:w="3183" w:type="dxa"/>
            <w:shd w:val="clear" w:color="auto" w:fill="FFFFFF" w:themeFill="background1"/>
          </w:tcPr>
          <w:p w:rsidR="00F524EA" w:rsidRDefault="00F524EA" w:rsidP="00F524EA">
            <w:pPr>
              <w:spacing w:before="120" w:after="120" w:line="240" w:lineRule="auto"/>
            </w:pPr>
            <w:r>
              <w:t>Parent-teacher conferences</w:t>
            </w:r>
          </w:p>
        </w:tc>
        <w:tc>
          <w:tcPr>
            <w:tcW w:w="3183" w:type="dxa"/>
            <w:shd w:val="clear" w:color="auto" w:fill="FFFFFF" w:themeFill="background1"/>
          </w:tcPr>
          <w:p w:rsidR="00F524EA" w:rsidRDefault="00F524EA" w:rsidP="00F524EA">
            <w:pPr>
              <w:spacing w:before="120" w:after="120" w:line="240" w:lineRule="auto"/>
            </w:pPr>
            <w:r>
              <w:t>Summative assessments</w:t>
            </w:r>
          </w:p>
        </w:tc>
      </w:tr>
      <w:tr w:rsidR="00F524EA" w:rsidTr="00F524EA">
        <w:tc>
          <w:tcPr>
            <w:tcW w:w="3182" w:type="dxa"/>
            <w:shd w:val="clear" w:color="auto" w:fill="FFFFFF" w:themeFill="background1"/>
          </w:tcPr>
          <w:p w:rsidR="00F524EA" w:rsidRDefault="00F524EA" w:rsidP="00F524EA">
            <w:pPr>
              <w:spacing w:before="120" w:after="120" w:line="240" w:lineRule="auto"/>
            </w:pPr>
            <w:r>
              <w:t>Discussions with children about their current interests and events in their lives</w:t>
            </w:r>
          </w:p>
        </w:tc>
        <w:tc>
          <w:tcPr>
            <w:tcW w:w="3183" w:type="dxa"/>
            <w:shd w:val="clear" w:color="auto" w:fill="FFFFFF" w:themeFill="background1"/>
          </w:tcPr>
          <w:p w:rsidR="00F524EA" w:rsidRDefault="00F524EA" w:rsidP="00F524EA">
            <w:pPr>
              <w:spacing w:before="120" w:after="120" w:line="240" w:lineRule="auto"/>
            </w:pPr>
            <w:r>
              <w:t>Progress meetings about individual children with colleagues</w:t>
            </w:r>
          </w:p>
        </w:tc>
        <w:tc>
          <w:tcPr>
            <w:tcW w:w="3183" w:type="dxa"/>
            <w:shd w:val="clear" w:color="auto" w:fill="FFFFFF" w:themeFill="background1"/>
          </w:tcPr>
          <w:p w:rsidR="00F524EA" w:rsidRDefault="00F524EA" w:rsidP="00F524EA">
            <w:pPr>
              <w:spacing w:before="120" w:after="120" w:line="240" w:lineRule="auto"/>
            </w:pPr>
            <w:r>
              <w:t>End of year/stage reports</w:t>
            </w:r>
          </w:p>
        </w:tc>
      </w:tr>
      <w:tr w:rsidR="00F524EA" w:rsidTr="00F524EA">
        <w:tc>
          <w:tcPr>
            <w:tcW w:w="3182" w:type="dxa"/>
            <w:shd w:val="clear" w:color="auto" w:fill="FFFFFF" w:themeFill="background1"/>
          </w:tcPr>
          <w:p w:rsidR="00F524EA" w:rsidRDefault="00F524EA" w:rsidP="00F524EA">
            <w:pPr>
              <w:spacing w:before="120" w:after="120" w:line="240" w:lineRule="auto"/>
            </w:pPr>
            <w:r>
              <w:t>Assemblies based upon current affairs or issues that arise and need addressing with the whole cohort</w:t>
            </w:r>
          </w:p>
        </w:tc>
        <w:tc>
          <w:tcPr>
            <w:tcW w:w="3183" w:type="dxa"/>
            <w:shd w:val="clear" w:color="auto" w:fill="FFFFFF" w:themeFill="background1"/>
          </w:tcPr>
          <w:p w:rsidR="00F524EA" w:rsidRDefault="00F524EA" w:rsidP="00F524EA">
            <w:pPr>
              <w:spacing w:before="120" w:after="120" w:line="240" w:lineRule="auto"/>
            </w:pPr>
            <w:r>
              <w:t>Pastoral meetings about individual children with colleagues</w:t>
            </w:r>
          </w:p>
        </w:tc>
        <w:tc>
          <w:tcPr>
            <w:tcW w:w="3183" w:type="dxa"/>
            <w:shd w:val="clear" w:color="auto" w:fill="FFFFFF" w:themeFill="background1"/>
          </w:tcPr>
          <w:p w:rsidR="00F524EA" w:rsidRDefault="00F524EA" w:rsidP="00F524EA">
            <w:pPr>
              <w:spacing w:before="120" w:after="120" w:line="240" w:lineRule="auto"/>
            </w:pPr>
            <w:r>
              <w:t>Transition reports</w:t>
            </w:r>
          </w:p>
        </w:tc>
      </w:tr>
      <w:tr w:rsidR="00F524EA" w:rsidTr="00F524EA">
        <w:tc>
          <w:tcPr>
            <w:tcW w:w="3182" w:type="dxa"/>
            <w:shd w:val="clear" w:color="auto" w:fill="FFFFFF" w:themeFill="background1"/>
          </w:tcPr>
          <w:p w:rsidR="00F524EA" w:rsidRDefault="00F524EA" w:rsidP="00F524EA">
            <w:pPr>
              <w:spacing w:before="120" w:after="120" w:line="240" w:lineRule="auto"/>
            </w:pPr>
            <w:r>
              <w:t>Learning journeys/reflective logs</w:t>
            </w:r>
          </w:p>
        </w:tc>
        <w:tc>
          <w:tcPr>
            <w:tcW w:w="3183" w:type="dxa"/>
            <w:shd w:val="clear" w:color="auto" w:fill="FFFFFF" w:themeFill="background1"/>
          </w:tcPr>
          <w:p w:rsidR="00F524EA" w:rsidRDefault="00F524EA" w:rsidP="00F524EA">
            <w:pPr>
              <w:spacing w:before="120" w:after="120" w:line="240" w:lineRule="auto"/>
            </w:pPr>
            <w:r>
              <w:t>Multi-agency meetings</w:t>
            </w:r>
          </w:p>
        </w:tc>
        <w:tc>
          <w:tcPr>
            <w:tcW w:w="3183" w:type="dxa"/>
            <w:shd w:val="clear" w:color="auto" w:fill="FFFFFF" w:themeFill="background1"/>
          </w:tcPr>
          <w:p w:rsidR="00F524EA" w:rsidRDefault="00F524EA" w:rsidP="00F524EA">
            <w:pPr>
              <w:spacing w:before="120" w:after="120" w:line="240" w:lineRule="auto"/>
            </w:pPr>
            <w:r>
              <w:t>Excursions</w:t>
            </w:r>
          </w:p>
        </w:tc>
      </w:tr>
      <w:tr w:rsidR="00F524EA" w:rsidTr="00F524EA">
        <w:tc>
          <w:tcPr>
            <w:tcW w:w="3182" w:type="dxa"/>
            <w:shd w:val="clear" w:color="auto" w:fill="FFFFFF" w:themeFill="background1"/>
          </w:tcPr>
          <w:p w:rsidR="00F524EA" w:rsidRDefault="00F524EA" w:rsidP="00F524EA">
            <w:pPr>
              <w:spacing w:before="120" w:after="120" w:line="240" w:lineRule="auto"/>
            </w:pPr>
            <w:r>
              <w:t>Critical reflection</w:t>
            </w:r>
          </w:p>
        </w:tc>
        <w:tc>
          <w:tcPr>
            <w:tcW w:w="3183" w:type="dxa"/>
            <w:shd w:val="clear" w:color="auto" w:fill="FFFFFF" w:themeFill="background1"/>
          </w:tcPr>
          <w:p w:rsidR="00F524EA" w:rsidRDefault="00F524EA" w:rsidP="00F524EA">
            <w:pPr>
              <w:spacing w:before="120" w:after="120" w:line="240" w:lineRule="auto"/>
            </w:pPr>
            <w:r>
              <w:t>In-class tests</w:t>
            </w:r>
          </w:p>
        </w:tc>
        <w:tc>
          <w:tcPr>
            <w:tcW w:w="3183" w:type="dxa"/>
            <w:shd w:val="clear" w:color="auto" w:fill="FFFFFF" w:themeFill="background1"/>
          </w:tcPr>
          <w:p w:rsidR="00F524EA" w:rsidRDefault="00F524EA" w:rsidP="00F524EA">
            <w:pPr>
              <w:spacing w:before="120" w:after="120" w:line="240" w:lineRule="auto"/>
            </w:pPr>
            <w:r>
              <w:t>Performances/festivals</w:t>
            </w:r>
          </w:p>
        </w:tc>
      </w:tr>
      <w:tr w:rsidR="00F524EA" w:rsidTr="00F524EA">
        <w:tc>
          <w:tcPr>
            <w:tcW w:w="3182" w:type="dxa"/>
            <w:shd w:val="clear" w:color="auto" w:fill="FFFFFF" w:themeFill="background1"/>
          </w:tcPr>
          <w:p w:rsidR="00F524EA" w:rsidRDefault="00F524EA" w:rsidP="00F524EA">
            <w:pPr>
              <w:spacing w:before="120" w:after="120" w:line="240" w:lineRule="auto"/>
            </w:pPr>
            <w:r>
              <w:t>Self-assessment</w:t>
            </w:r>
          </w:p>
        </w:tc>
        <w:tc>
          <w:tcPr>
            <w:tcW w:w="3183" w:type="dxa"/>
            <w:shd w:val="clear" w:color="auto" w:fill="FFFFFF" w:themeFill="background1"/>
          </w:tcPr>
          <w:p w:rsidR="00F524EA" w:rsidRDefault="00F524EA" w:rsidP="00F524EA">
            <w:pPr>
              <w:spacing w:before="120" w:after="120" w:line="240" w:lineRule="auto"/>
            </w:pPr>
            <w:r>
              <w:t>Group presentations</w:t>
            </w:r>
          </w:p>
        </w:tc>
        <w:tc>
          <w:tcPr>
            <w:tcW w:w="3183" w:type="dxa"/>
            <w:shd w:val="clear" w:color="auto" w:fill="FFFFFF" w:themeFill="background1"/>
          </w:tcPr>
          <w:p w:rsidR="00F524EA" w:rsidRDefault="00F524EA" w:rsidP="00F524EA">
            <w:pPr>
              <w:spacing w:before="120" w:after="120" w:line="240" w:lineRule="auto"/>
            </w:pPr>
            <w:r>
              <w:t>Sporting events</w:t>
            </w:r>
          </w:p>
        </w:tc>
      </w:tr>
      <w:tr w:rsidR="00F524EA" w:rsidTr="00F524EA">
        <w:tc>
          <w:tcPr>
            <w:tcW w:w="3182" w:type="dxa"/>
            <w:shd w:val="clear" w:color="auto" w:fill="FFFFFF" w:themeFill="background1"/>
          </w:tcPr>
          <w:p w:rsidR="00F524EA" w:rsidRDefault="00F524EA" w:rsidP="00F524EA">
            <w:pPr>
              <w:spacing w:before="120" w:after="120" w:line="240" w:lineRule="auto"/>
            </w:pPr>
            <w:r>
              <w:t>Peer assessment</w:t>
            </w:r>
          </w:p>
        </w:tc>
        <w:tc>
          <w:tcPr>
            <w:tcW w:w="3183" w:type="dxa"/>
            <w:shd w:val="clear" w:color="auto" w:fill="FFFFFF" w:themeFill="background1"/>
          </w:tcPr>
          <w:p w:rsidR="00F524EA" w:rsidRDefault="00F524EA" w:rsidP="00F524EA">
            <w:pPr>
              <w:spacing w:before="120" w:after="120" w:line="240" w:lineRule="auto"/>
            </w:pPr>
            <w:r>
              <w:t>Portfolio work</w:t>
            </w:r>
          </w:p>
        </w:tc>
        <w:tc>
          <w:tcPr>
            <w:tcW w:w="3183" w:type="dxa"/>
            <w:shd w:val="clear" w:color="auto" w:fill="FFFFFF" w:themeFill="background1"/>
          </w:tcPr>
          <w:p w:rsidR="00F524EA" w:rsidRDefault="00F524EA" w:rsidP="00F524EA">
            <w:pPr>
              <w:spacing w:before="120" w:after="120" w:line="240" w:lineRule="auto"/>
            </w:pPr>
            <w:r>
              <w:t>Seasonal parties and celebrations (such as Christmas) that include families</w:t>
            </w:r>
          </w:p>
        </w:tc>
      </w:tr>
      <w:tr w:rsidR="00F524EA" w:rsidTr="00F524EA">
        <w:tc>
          <w:tcPr>
            <w:tcW w:w="3182" w:type="dxa"/>
            <w:shd w:val="clear" w:color="auto" w:fill="FFFFFF" w:themeFill="background1"/>
          </w:tcPr>
          <w:p w:rsidR="00F524EA" w:rsidRDefault="00F524EA" w:rsidP="00F524EA">
            <w:pPr>
              <w:spacing w:before="120" w:after="120" w:line="240" w:lineRule="auto"/>
            </w:pPr>
            <w:r>
              <w:t>Marking and feedback</w:t>
            </w:r>
          </w:p>
        </w:tc>
        <w:tc>
          <w:tcPr>
            <w:tcW w:w="3183" w:type="dxa"/>
            <w:shd w:val="clear" w:color="auto" w:fill="FFFFFF" w:themeFill="background1"/>
          </w:tcPr>
          <w:p w:rsidR="00F524EA" w:rsidRDefault="00F524EA" w:rsidP="00F524EA">
            <w:pPr>
              <w:spacing w:before="120" w:after="120" w:line="240" w:lineRule="auto"/>
            </w:pPr>
            <w:r>
              <w:t>Coffee mornings for parents/carers</w:t>
            </w:r>
          </w:p>
        </w:tc>
        <w:tc>
          <w:tcPr>
            <w:tcW w:w="3183" w:type="dxa"/>
            <w:shd w:val="clear" w:color="auto" w:fill="FFFFFF" w:themeFill="background1"/>
          </w:tcPr>
          <w:p w:rsidR="00F524EA" w:rsidRDefault="00F524EA" w:rsidP="00F524EA">
            <w:pPr>
              <w:spacing w:before="120" w:after="120" w:line="240" w:lineRule="auto"/>
            </w:pPr>
            <w:r>
              <w:t>Visits from important guests</w:t>
            </w:r>
          </w:p>
        </w:tc>
      </w:tr>
      <w:tr w:rsidR="00F524EA" w:rsidTr="00F524EA">
        <w:tc>
          <w:tcPr>
            <w:tcW w:w="3182" w:type="dxa"/>
            <w:shd w:val="clear" w:color="auto" w:fill="FFFFFF" w:themeFill="background1"/>
          </w:tcPr>
          <w:p w:rsidR="00F524EA" w:rsidRDefault="00F524EA" w:rsidP="00F524EA">
            <w:pPr>
              <w:spacing w:before="120" w:after="120" w:line="240" w:lineRule="auto"/>
            </w:pPr>
            <w:r>
              <w:lastRenderedPageBreak/>
              <w:t>Unforeseen circumstances such as medical conditions or injuries to a child that require modifications to the child’s program</w:t>
            </w:r>
          </w:p>
        </w:tc>
        <w:tc>
          <w:tcPr>
            <w:tcW w:w="3183" w:type="dxa"/>
            <w:shd w:val="clear" w:color="auto" w:fill="FFFFFF" w:themeFill="background1"/>
          </w:tcPr>
          <w:p w:rsidR="00F524EA" w:rsidRDefault="00F524EA" w:rsidP="00F524EA">
            <w:pPr>
              <w:spacing w:before="120" w:after="120" w:line="240" w:lineRule="auto"/>
            </w:pPr>
            <w:r>
              <w:t>Open evenings for parents/carers to showcase their children’s work</w:t>
            </w:r>
          </w:p>
        </w:tc>
        <w:tc>
          <w:tcPr>
            <w:tcW w:w="3183" w:type="dxa"/>
            <w:shd w:val="clear" w:color="auto" w:fill="FFFFFF" w:themeFill="background1"/>
          </w:tcPr>
          <w:p w:rsidR="00F524EA" w:rsidRDefault="00F524EA" w:rsidP="00F524EA">
            <w:pPr>
              <w:spacing w:before="120" w:after="120" w:line="240" w:lineRule="auto"/>
            </w:pPr>
            <w:r>
              <w:t>Assessment and rating under the National Quality Standards</w:t>
            </w:r>
          </w:p>
        </w:tc>
      </w:tr>
    </w:tbl>
    <w:p w:rsidR="00F524EA" w:rsidRPr="00F524EA" w:rsidRDefault="00F524EA" w:rsidP="00F524EA">
      <w:pPr>
        <w:spacing w:after="0"/>
      </w:pPr>
    </w:p>
    <w:p w:rsidR="00F524EA" w:rsidRDefault="00F524EA" w:rsidP="00F524EA">
      <w:r>
        <w:t xml:space="preserve">The schedule and process of ensuring information </w:t>
      </w:r>
      <w:r w:rsidRPr="008E7980">
        <w:rPr>
          <w:noProof/>
        </w:rPr>
        <w:t>is</w:t>
      </w:r>
      <w:r>
        <w:t xml:space="preserve"> </w:t>
      </w:r>
      <w:r w:rsidRPr="00AE4454">
        <w:rPr>
          <w:noProof/>
        </w:rPr>
        <w:t>gathered</w:t>
      </w:r>
      <w:r>
        <w:t xml:space="preserve"> and observations are undertaken to inform planning for children’s learning will depend upon the nature of your care </w:t>
      </w:r>
      <w:r w:rsidRPr="00AE4454">
        <w:rPr>
          <w:noProof/>
        </w:rPr>
        <w:t>provision</w:t>
      </w:r>
      <w:r w:rsidR="00AE4454">
        <w:rPr>
          <w:noProof/>
        </w:rPr>
        <w:t>,</w:t>
      </w:r>
      <w:r>
        <w:t xml:space="preserve"> but as many opportunities as possible to share a dialogue with all those involved in the care of the children you educate should be taken and used effectively. </w:t>
      </w:r>
    </w:p>
    <w:p w:rsidR="00F524EA" w:rsidRDefault="00F524EA" w:rsidP="00F524EA">
      <w:r>
        <w:t xml:space="preserve">The following schedule is an example of a process that would ensure all information gathered about a child is used to inform planning across a whole </w:t>
      </w:r>
      <w:r w:rsidRPr="008E7980">
        <w:rPr>
          <w:noProof/>
        </w:rPr>
        <w:t>organisation</w:t>
      </w:r>
      <w:r>
        <w:t xml:space="preserve"> rather than an individual educator to ensure consistency in observation, </w:t>
      </w:r>
      <w:r w:rsidRPr="008E7980">
        <w:rPr>
          <w:noProof/>
        </w:rPr>
        <w:t>assessment</w:t>
      </w:r>
      <w:r>
        <w:t xml:space="preserve"> and planning.</w:t>
      </w:r>
    </w:p>
    <w:tbl>
      <w:tblPr>
        <w:tblStyle w:val="TableGrid"/>
        <w:tblW w:w="0" w:type="auto"/>
        <w:tblLook w:val="04A0" w:firstRow="1" w:lastRow="0" w:firstColumn="1" w:lastColumn="0" w:noHBand="0" w:noVBand="1"/>
      </w:tblPr>
      <w:tblGrid>
        <w:gridCol w:w="2387"/>
        <w:gridCol w:w="2387"/>
        <w:gridCol w:w="2387"/>
        <w:gridCol w:w="2387"/>
      </w:tblGrid>
      <w:tr w:rsidR="00F524EA" w:rsidTr="00F524EA">
        <w:tc>
          <w:tcPr>
            <w:tcW w:w="2387" w:type="dxa"/>
            <w:shd w:val="clear" w:color="auto" w:fill="E5B8B7" w:themeFill="accent2" w:themeFillTint="66"/>
          </w:tcPr>
          <w:p w:rsidR="00F524EA" w:rsidRPr="001B0371" w:rsidRDefault="00F524EA" w:rsidP="00F524EA">
            <w:pPr>
              <w:spacing w:before="120" w:after="120" w:line="240" w:lineRule="auto"/>
              <w:rPr>
                <w:b/>
              </w:rPr>
            </w:pPr>
            <w:r>
              <w:rPr>
                <w:b/>
              </w:rPr>
              <w:t>January</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February</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March</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April</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F1</w:t>
            </w:r>
          </w:p>
        </w:tc>
        <w:tc>
          <w:tcPr>
            <w:tcW w:w="2387" w:type="dxa"/>
          </w:tcPr>
          <w:p w:rsidR="00F524EA" w:rsidRPr="007B0568" w:rsidRDefault="00F524EA" w:rsidP="00F524EA">
            <w:pPr>
              <w:spacing w:before="120" w:after="120" w:line="240" w:lineRule="auto"/>
              <w:rPr>
                <w:sz w:val="16"/>
                <w:szCs w:val="16"/>
              </w:rPr>
            </w:pPr>
            <w:r>
              <w:rPr>
                <w:sz w:val="16"/>
                <w:szCs w:val="16"/>
              </w:rPr>
              <w:t xml:space="preserve">M1 </w:t>
            </w:r>
            <w:r w:rsidRPr="000D076C">
              <w:rPr>
                <w:b/>
                <w:color w:val="FF0000"/>
                <w:sz w:val="16"/>
                <w:szCs w:val="16"/>
              </w:rPr>
              <w:t>Term 1 starts</w:t>
            </w:r>
          </w:p>
        </w:tc>
        <w:tc>
          <w:tcPr>
            <w:tcW w:w="2387" w:type="dxa"/>
          </w:tcPr>
          <w:p w:rsidR="00F524EA" w:rsidRPr="007B0568" w:rsidRDefault="00F524EA" w:rsidP="00F524EA">
            <w:pPr>
              <w:spacing w:before="120" w:after="120" w:line="240" w:lineRule="auto"/>
              <w:rPr>
                <w:sz w:val="16"/>
                <w:szCs w:val="16"/>
              </w:rPr>
            </w:pPr>
            <w:r>
              <w:rPr>
                <w:sz w:val="16"/>
                <w:szCs w:val="16"/>
              </w:rPr>
              <w:t>T1</w:t>
            </w:r>
          </w:p>
        </w:tc>
        <w:tc>
          <w:tcPr>
            <w:tcW w:w="2387" w:type="dxa"/>
          </w:tcPr>
          <w:p w:rsidR="00F524EA" w:rsidRPr="007B0568" w:rsidRDefault="00F524EA" w:rsidP="00F524EA">
            <w:pPr>
              <w:spacing w:before="120" w:after="120" w:line="240" w:lineRule="auto"/>
              <w:rPr>
                <w:sz w:val="16"/>
                <w:szCs w:val="16"/>
              </w:rPr>
            </w:pPr>
            <w:r>
              <w:rPr>
                <w:sz w:val="16"/>
                <w:szCs w:val="16"/>
              </w:rPr>
              <w:t>F1</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w:t>
            </w:r>
          </w:p>
        </w:tc>
        <w:tc>
          <w:tcPr>
            <w:tcW w:w="2387" w:type="dxa"/>
          </w:tcPr>
          <w:p w:rsidR="00F524EA" w:rsidRPr="007B0568" w:rsidRDefault="00F524EA" w:rsidP="00F524EA">
            <w:pPr>
              <w:spacing w:before="120" w:after="120" w:line="240" w:lineRule="auto"/>
              <w:rPr>
                <w:sz w:val="16"/>
                <w:szCs w:val="16"/>
              </w:rPr>
            </w:pPr>
            <w:r>
              <w:rPr>
                <w:sz w:val="16"/>
                <w:szCs w:val="16"/>
              </w:rPr>
              <w:t>T2</w:t>
            </w:r>
          </w:p>
        </w:tc>
        <w:tc>
          <w:tcPr>
            <w:tcW w:w="2387" w:type="dxa"/>
          </w:tcPr>
          <w:p w:rsidR="00F524EA" w:rsidRPr="007B0568" w:rsidRDefault="00F524EA" w:rsidP="00F524EA">
            <w:pPr>
              <w:spacing w:before="120" w:after="120" w:line="240" w:lineRule="auto"/>
              <w:rPr>
                <w:sz w:val="16"/>
                <w:szCs w:val="16"/>
              </w:rPr>
            </w:pPr>
            <w:r>
              <w:rPr>
                <w:sz w:val="16"/>
                <w:szCs w:val="16"/>
              </w:rPr>
              <w:t xml:space="preserve">W2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S2</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S3</w:t>
            </w:r>
          </w:p>
        </w:tc>
        <w:tc>
          <w:tcPr>
            <w:tcW w:w="2387" w:type="dxa"/>
          </w:tcPr>
          <w:p w:rsidR="00F524EA" w:rsidRPr="007B0568" w:rsidRDefault="00F524EA" w:rsidP="00F524EA">
            <w:pPr>
              <w:spacing w:before="120" w:after="120" w:line="240" w:lineRule="auto"/>
              <w:rPr>
                <w:sz w:val="16"/>
                <w:szCs w:val="16"/>
              </w:rPr>
            </w:pPr>
            <w:r>
              <w:rPr>
                <w:sz w:val="16"/>
                <w:szCs w:val="16"/>
              </w:rPr>
              <w:t xml:space="preserve">W3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 xml:space="preserve">T3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S3</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M4</w:t>
            </w:r>
          </w:p>
        </w:tc>
        <w:tc>
          <w:tcPr>
            <w:tcW w:w="2387" w:type="dxa"/>
          </w:tcPr>
          <w:p w:rsidR="00F524EA" w:rsidRPr="007B0568" w:rsidRDefault="00F524EA" w:rsidP="00F524EA">
            <w:pPr>
              <w:spacing w:before="120" w:after="120" w:line="240" w:lineRule="auto"/>
              <w:rPr>
                <w:sz w:val="16"/>
                <w:szCs w:val="16"/>
              </w:rPr>
            </w:pPr>
            <w:r>
              <w:rPr>
                <w:sz w:val="16"/>
                <w:szCs w:val="16"/>
              </w:rPr>
              <w:t xml:space="preserve">T4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 xml:space="preserve">F4 </w:t>
            </w:r>
            <w:r w:rsidRPr="000D076C">
              <w:rPr>
                <w:b/>
                <w:color w:val="FF0000"/>
                <w:sz w:val="16"/>
                <w:szCs w:val="16"/>
              </w:rPr>
              <w:t>Visit from VIP</w:t>
            </w:r>
          </w:p>
        </w:tc>
        <w:tc>
          <w:tcPr>
            <w:tcW w:w="2387" w:type="dxa"/>
          </w:tcPr>
          <w:p w:rsidR="00F524EA" w:rsidRPr="007B0568" w:rsidRDefault="00F524EA" w:rsidP="00F524EA">
            <w:pPr>
              <w:spacing w:before="120" w:after="120" w:line="240" w:lineRule="auto"/>
              <w:rPr>
                <w:sz w:val="16"/>
                <w:szCs w:val="16"/>
              </w:rPr>
            </w:pPr>
            <w:r>
              <w:rPr>
                <w:sz w:val="16"/>
                <w:szCs w:val="16"/>
              </w:rPr>
              <w:t xml:space="preserve">M4 </w:t>
            </w:r>
            <w:r w:rsidRPr="000D076C">
              <w:rPr>
                <w:b/>
                <w:color w:val="FF0000"/>
                <w:sz w:val="16"/>
                <w:szCs w:val="16"/>
              </w:rPr>
              <w:t>Summative assessments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T5</w:t>
            </w:r>
          </w:p>
        </w:tc>
        <w:tc>
          <w:tcPr>
            <w:tcW w:w="2387" w:type="dxa"/>
          </w:tcPr>
          <w:p w:rsidR="00F524EA" w:rsidRPr="007B0568" w:rsidRDefault="00F524EA" w:rsidP="00F524EA">
            <w:pPr>
              <w:spacing w:before="120" w:after="120" w:line="240" w:lineRule="auto"/>
              <w:rPr>
                <w:sz w:val="16"/>
                <w:szCs w:val="16"/>
              </w:rPr>
            </w:pPr>
            <w:r>
              <w:rPr>
                <w:sz w:val="16"/>
                <w:szCs w:val="16"/>
              </w:rPr>
              <w:t>F5</w:t>
            </w:r>
          </w:p>
        </w:tc>
        <w:tc>
          <w:tcPr>
            <w:tcW w:w="2387" w:type="dxa"/>
          </w:tcPr>
          <w:p w:rsidR="00F524EA" w:rsidRPr="007B0568" w:rsidRDefault="00F524EA" w:rsidP="00F524EA">
            <w:pPr>
              <w:spacing w:before="120" w:after="120" w:line="240" w:lineRule="auto"/>
              <w:rPr>
                <w:sz w:val="16"/>
                <w:szCs w:val="16"/>
              </w:rPr>
            </w:pPr>
            <w:r>
              <w:rPr>
                <w:sz w:val="16"/>
                <w:szCs w:val="16"/>
              </w:rPr>
              <w:t>S5</w:t>
            </w:r>
          </w:p>
        </w:tc>
        <w:tc>
          <w:tcPr>
            <w:tcW w:w="2387" w:type="dxa"/>
          </w:tcPr>
          <w:p w:rsidR="00F524EA" w:rsidRPr="007B0568" w:rsidRDefault="00F524EA" w:rsidP="00F524EA">
            <w:pPr>
              <w:spacing w:before="120" w:after="120" w:line="240" w:lineRule="auto"/>
              <w:rPr>
                <w:sz w:val="16"/>
                <w:szCs w:val="16"/>
              </w:rPr>
            </w:pPr>
            <w:r>
              <w:rPr>
                <w:sz w:val="16"/>
                <w:szCs w:val="16"/>
              </w:rPr>
              <w:t>T5</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W6</w:t>
            </w:r>
          </w:p>
        </w:tc>
        <w:tc>
          <w:tcPr>
            <w:tcW w:w="2387" w:type="dxa"/>
          </w:tcPr>
          <w:p w:rsidR="00F524EA" w:rsidRPr="007B0568" w:rsidRDefault="00F524EA" w:rsidP="00F524EA">
            <w:pPr>
              <w:spacing w:before="120" w:after="120" w:line="240" w:lineRule="auto"/>
              <w:rPr>
                <w:sz w:val="16"/>
                <w:szCs w:val="16"/>
              </w:rPr>
            </w:pPr>
            <w:r>
              <w:rPr>
                <w:sz w:val="16"/>
                <w:szCs w:val="16"/>
              </w:rPr>
              <w:t>S6</w:t>
            </w:r>
          </w:p>
        </w:tc>
        <w:tc>
          <w:tcPr>
            <w:tcW w:w="2387" w:type="dxa"/>
          </w:tcPr>
          <w:p w:rsidR="00F524EA" w:rsidRPr="007B0568" w:rsidRDefault="00F524EA" w:rsidP="00F524EA">
            <w:pPr>
              <w:spacing w:before="120" w:after="120" w:line="240" w:lineRule="auto"/>
              <w:rPr>
                <w:sz w:val="16"/>
                <w:szCs w:val="16"/>
              </w:rPr>
            </w:pPr>
            <w:r>
              <w:rPr>
                <w:sz w:val="16"/>
                <w:szCs w:val="16"/>
              </w:rPr>
              <w:t>S6</w:t>
            </w:r>
          </w:p>
        </w:tc>
        <w:tc>
          <w:tcPr>
            <w:tcW w:w="2387" w:type="dxa"/>
          </w:tcPr>
          <w:p w:rsidR="00F524EA" w:rsidRPr="007B0568" w:rsidRDefault="00F524EA" w:rsidP="00F524EA">
            <w:pPr>
              <w:spacing w:before="120" w:after="120" w:line="240" w:lineRule="auto"/>
              <w:rPr>
                <w:sz w:val="16"/>
                <w:szCs w:val="16"/>
              </w:rPr>
            </w:pPr>
            <w:r>
              <w:rPr>
                <w:sz w:val="16"/>
                <w:szCs w:val="16"/>
              </w:rPr>
              <w:t xml:space="preserve">W6 </w:t>
            </w:r>
            <w:r w:rsidRPr="000D076C">
              <w:rPr>
                <w:b/>
                <w:color w:val="FF0000"/>
                <w:sz w:val="16"/>
                <w:szCs w:val="16"/>
              </w:rPr>
              <w:t>Assembly current affairs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T7</w:t>
            </w:r>
          </w:p>
        </w:tc>
        <w:tc>
          <w:tcPr>
            <w:tcW w:w="2387" w:type="dxa"/>
          </w:tcPr>
          <w:p w:rsidR="00F524EA" w:rsidRPr="007B0568" w:rsidRDefault="00F524EA" w:rsidP="00F524EA">
            <w:pPr>
              <w:spacing w:before="120" w:after="120" w:line="240" w:lineRule="auto"/>
              <w:rPr>
                <w:sz w:val="16"/>
                <w:szCs w:val="16"/>
              </w:rPr>
            </w:pPr>
            <w:r>
              <w:rPr>
                <w:sz w:val="16"/>
                <w:szCs w:val="16"/>
              </w:rPr>
              <w:t>S7</w:t>
            </w:r>
          </w:p>
        </w:tc>
        <w:tc>
          <w:tcPr>
            <w:tcW w:w="2387" w:type="dxa"/>
          </w:tcPr>
          <w:p w:rsidR="00F524EA" w:rsidRPr="007B0568" w:rsidRDefault="00F524EA" w:rsidP="00F524EA">
            <w:pPr>
              <w:spacing w:before="120" w:after="120" w:line="240" w:lineRule="auto"/>
              <w:rPr>
                <w:sz w:val="16"/>
                <w:szCs w:val="16"/>
              </w:rPr>
            </w:pPr>
            <w:r>
              <w:rPr>
                <w:sz w:val="16"/>
                <w:szCs w:val="16"/>
              </w:rPr>
              <w:t>M7</w:t>
            </w:r>
          </w:p>
        </w:tc>
        <w:tc>
          <w:tcPr>
            <w:tcW w:w="2387" w:type="dxa"/>
          </w:tcPr>
          <w:p w:rsidR="00F524EA" w:rsidRPr="007B0568" w:rsidRDefault="00F524EA" w:rsidP="00F524EA">
            <w:pPr>
              <w:spacing w:before="120" w:after="120" w:line="240" w:lineRule="auto"/>
              <w:rPr>
                <w:sz w:val="16"/>
                <w:szCs w:val="16"/>
              </w:rPr>
            </w:pPr>
            <w:r>
              <w:rPr>
                <w:sz w:val="16"/>
                <w:szCs w:val="16"/>
              </w:rPr>
              <w:t>T7</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F8</w:t>
            </w:r>
          </w:p>
        </w:tc>
        <w:tc>
          <w:tcPr>
            <w:tcW w:w="2387" w:type="dxa"/>
          </w:tcPr>
          <w:p w:rsidR="00F524EA" w:rsidRPr="007B0568" w:rsidRDefault="00F524EA" w:rsidP="00F524EA">
            <w:pPr>
              <w:spacing w:before="120" w:after="120" w:line="240" w:lineRule="auto"/>
              <w:rPr>
                <w:sz w:val="16"/>
                <w:szCs w:val="16"/>
              </w:rPr>
            </w:pPr>
            <w:r>
              <w:rPr>
                <w:sz w:val="16"/>
                <w:szCs w:val="16"/>
              </w:rPr>
              <w:t>M8</w:t>
            </w:r>
          </w:p>
        </w:tc>
        <w:tc>
          <w:tcPr>
            <w:tcW w:w="2387" w:type="dxa"/>
          </w:tcPr>
          <w:p w:rsidR="00F524EA" w:rsidRPr="007B0568" w:rsidRDefault="00F524EA" w:rsidP="00F524EA">
            <w:pPr>
              <w:spacing w:before="120" w:after="120" w:line="240" w:lineRule="auto"/>
              <w:rPr>
                <w:sz w:val="16"/>
                <w:szCs w:val="16"/>
              </w:rPr>
            </w:pPr>
            <w:r>
              <w:rPr>
                <w:sz w:val="16"/>
                <w:szCs w:val="16"/>
              </w:rPr>
              <w:t>T8</w:t>
            </w:r>
          </w:p>
        </w:tc>
        <w:tc>
          <w:tcPr>
            <w:tcW w:w="2387" w:type="dxa"/>
          </w:tcPr>
          <w:p w:rsidR="00F524EA" w:rsidRPr="007B0568" w:rsidRDefault="00F524EA" w:rsidP="00F524EA">
            <w:pPr>
              <w:spacing w:before="120" w:after="120" w:line="240" w:lineRule="auto"/>
              <w:rPr>
                <w:sz w:val="16"/>
                <w:szCs w:val="16"/>
              </w:rPr>
            </w:pPr>
            <w:r>
              <w:rPr>
                <w:sz w:val="16"/>
                <w:szCs w:val="16"/>
              </w:rPr>
              <w:t>F8</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S9</w:t>
            </w:r>
          </w:p>
        </w:tc>
        <w:tc>
          <w:tcPr>
            <w:tcW w:w="2387" w:type="dxa"/>
          </w:tcPr>
          <w:p w:rsidR="00F524EA" w:rsidRPr="007B0568" w:rsidRDefault="00F524EA" w:rsidP="00F524EA">
            <w:pPr>
              <w:spacing w:before="120" w:after="120" w:line="240" w:lineRule="auto"/>
              <w:rPr>
                <w:sz w:val="16"/>
                <w:szCs w:val="16"/>
              </w:rPr>
            </w:pPr>
            <w:r>
              <w:rPr>
                <w:sz w:val="16"/>
                <w:szCs w:val="16"/>
              </w:rPr>
              <w:t>T9</w:t>
            </w:r>
          </w:p>
        </w:tc>
        <w:tc>
          <w:tcPr>
            <w:tcW w:w="2387" w:type="dxa"/>
          </w:tcPr>
          <w:p w:rsidR="00F524EA" w:rsidRPr="007B0568" w:rsidRDefault="00F524EA" w:rsidP="00F524EA">
            <w:pPr>
              <w:spacing w:before="120" w:after="120" w:line="240" w:lineRule="auto"/>
              <w:rPr>
                <w:sz w:val="16"/>
                <w:szCs w:val="16"/>
              </w:rPr>
            </w:pPr>
            <w:r>
              <w:rPr>
                <w:sz w:val="16"/>
                <w:szCs w:val="16"/>
              </w:rPr>
              <w:t xml:space="preserve">W9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S9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S10</w:t>
            </w:r>
          </w:p>
        </w:tc>
        <w:tc>
          <w:tcPr>
            <w:tcW w:w="2387" w:type="dxa"/>
          </w:tcPr>
          <w:p w:rsidR="00F524EA" w:rsidRPr="007B0568" w:rsidRDefault="00F524EA" w:rsidP="00F524EA">
            <w:pPr>
              <w:spacing w:before="120" w:after="120" w:line="240" w:lineRule="auto"/>
              <w:rPr>
                <w:sz w:val="16"/>
                <w:szCs w:val="16"/>
              </w:rPr>
            </w:pPr>
            <w:r>
              <w:rPr>
                <w:sz w:val="16"/>
                <w:szCs w:val="16"/>
              </w:rPr>
              <w:t xml:space="preserve">W10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T10</w:t>
            </w:r>
          </w:p>
        </w:tc>
        <w:tc>
          <w:tcPr>
            <w:tcW w:w="2387" w:type="dxa"/>
          </w:tcPr>
          <w:p w:rsidR="00F524EA" w:rsidRPr="007B0568" w:rsidRDefault="00F524EA" w:rsidP="00F524EA">
            <w:pPr>
              <w:spacing w:before="120" w:after="120" w:line="240" w:lineRule="auto"/>
              <w:rPr>
                <w:sz w:val="16"/>
                <w:szCs w:val="16"/>
              </w:rPr>
            </w:pPr>
            <w:r>
              <w:rPr>
                <w:sz w:val="16"/>
                <w:szCs w:val="16"/>
              </w:rPr>
              <w:t>S10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M11</w:t>
            </w:r>
          </w:p>
        </w:tc>
        <w:tc>
          <w:tcPr>
            <w:tcW w:w="2387" w:type="dxa"/>
          </w:tcPr>
          <w:p w:rsidR="00F524EA" w:rsidRPr="007B0568" w:rsidRDefault="00F524EA" w:rsidP="00F524EA">
            <w:pPr>
              <w:spacing w:before="120" w:after="120" w:line="240" w:lineRule="auto"/>
              <w:rPr>
                <w:sz w:val="16"/>
                <w:szCs w:val="16"/>
              </w:rPr>
            </w:pPr>
            <w:r>
              <w:rPr>
                <w:sz w:val="16"/>
                <w:szCs w:val="16"/>
              </w:rPr>
              <w:t>T11</w:t>
            </w:r>
          </w:p>
        </w:tc>
        <w:tc>
          <w:tcPr>
            <w:tcW w:w="2387" w:type="dxa"/>
          </w:tcPr>
          <w:p w:rsidR="00F524EA" w:rsidRPr="007B0568" w:rsidRDefault="00F524EA" w:rsidP="00F524EA">
            <w:pPr>
              <w:spacing w:before="120" w:after="120" w:line="240" w:lineRule="auto"/>
              <w:rPr>
                <w:sz w:val="16"/>
                <w:szCs w:val="16"/>
              </w:rPr>
            </w:pPr>
            <w:r>
              <w:rPr>
                <w:sz w:val="16"/>
                <w:szCs w:val="16"/>
              </w:rPr>
              <w:t>F11</w:t>
            </w:r>
          </w:p>
        </w:tc>
        <w:tc>
          <w:tcPr>
            <w:tcW w:w="2387" w:type="dxa"/>
          </w:tcPr>
          <w:p w:rsidR="00F524EA" w:rsidRPr="007B0568" w:rsidRDefault="00F524EA" w:rsidP="00F524EA">
            <w:pPr>
              <w:spacing w:before="120" w:after="120" w:line="240" w:lineRule="auto"/>
              <w:rPr>
                <w:sz w:val="16"/>
                <w:szCs w:val="16"/>
              </w:rPr>
            </w:pPr>
            <w:r>
              <w:rPr>
                <w:sz w:val="16"/>
                <w:szCs w:val="16"/>
              </w:rPr>
              <w:t>M11</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T12</w:t>
            </w:r>
          </w:p>
        </w:tc>
        <w:tc>
          <w:tcPr>
            <w:tcW w:w="2387" w:type="dxa"/>
          </w:tcPr>
          <w:p w:rsidR="00F524EA" w:rsidRPr="007B0568" w:rsidRDefault="00F524EA" w:rsidP="00F524EA">
            <w:pPr>
              <w:spacing w:before="120" w:after="120" w:line="240" w:lineRule="auto"/>
              <w:rPr>
                <w:sz w:val="16"/>
                <w:szCs w:val="16"/>
              </w:rPr>
            </w:pPr>
            <w:r>
              <w:rPr>
                <w:sz w:val="16"/>
                <w:szCs w:val="16"/>
              </w:rPr>
              <w:t xml:space="preserve">F12 </w:t>
            </w:r>
            <w:r w:rsidRPr="000D076C">
              <w:rPr>
                <w:b/>
                <w:color w:val="FF0000"/>
                <w:sz w:val="16"/>
                <w:szCs w:val="16"/>
              </w:rPr>
              <w:t>Parent/carer coffee morning</w:t>
            </w:r>
          </w:p>
        </w:tc>
        <w:tc>
          <w:tcPr>
            <w:tcW w:w="2387" w:type="dxa"/>
          </w:tcPr>
          <w:p w:rsidR="00F524EA" w:rsidRPr="007B0568" w:rsidRDefault="00F524EA" w:rsidP="00F524EA">
            <w:pPr>
              <w:spacing w:before="120" w:after="120" w:line="240" w:lineRule="auto"/>
              <w:rPr>
                <w:sz w:val="16"/>
                <w:szCs w:val="16"/>
              </w:rPr>
            </w:pPr>
            <w:r>
              <w:rPr>
                <w:sz w:val="16"/>
                <w:szCs w:val="16"/>
              </w:rPr>
              <w:t>S12</w:t>
            </w:r>
          </w:p>
        </w:tc>
        <w:tc>
          <w:tcPr>
            <w:tcW w:w="2387" w:type="dxa"/>
          </w:tcPr>
          <w:p w:rsidR="00F524EA" w:rsidRPr="007B0568" w:rsidRDefault="00F524EA" w:rsidP="00F524EA">
            <w:pPr>
              <w:spacing w:before="120" w:after="120" w:line="240" w:lineRule="auto"/>
              <w:rPr>
                <w:sz w:val="16"/>
                <w:szCs w:val="16"/>
              </w:rPr>
            </w:pPr>
            <w:r>
              <w:rPr>
                <w:sz w:val="16"/>
                <w:szCs w:val="16"/>
              </w:rPr>
              <w:t>T12</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W13</w:t>
            </w:r>
          </w:p>
        </w:tc>
        <w:tc>
          <w:tcPr>
            <w:tcW w:w="2387" w:type="dxa"/>
          </w:tcPr>
          <w:p w:rsidR="00F524EA" w:rsidRPr="007B0568" w:rsidRDefault="00F524EA" w:rsidP="00F524EA">
            <w:pPr>
              <w:spacing w:before="120" w:after="120" w:line="240" w:lineRule="auto"/>
              <w:rPr>
                <w:sz w:val="16"/>
                <w:szCs w:val="16"/>
              </w:rPr>
            </w:pPr>
            <w:r>
              <w:rPr>
                <w:sz w:val="16"/>
                <w:szCs w:val="16"/>
              </w:rPr>
              <w:t>S13</w:t>
            </w:r>
          </w:p>
        </w:tc>
        <w:tc>
          <w:tcPr>
            <w:tcW w:w="2387" w:type="dxa"/>
          </w:tcPr>
          <w:p w:rsidR="00F524EA" w:rsidRPr="007B0568" w:rsidRDefault="00F524EA" w:rsidP="00F524EA">
            <w:pPr>
              <w:spacing w:before="120" w:after="120" w:line="240" w:lineRule="auto"/>
              <w:rPr>
                <w:sz w:val="16"/>
                <w:szCs w:val="16"/>
              </w:rPr>
            </w:pPr>
            <w:r>
              <w:rPr>
                <w:sz w:val="16"/>
                <w:szCs w:val="16"/>
              </w:rPr>
              <w:t>S13</w:t>
            </w:r>
          </w:p>
        </w:tc>
        <w:tc>
          <w:tcPr>
            <w:tcW w:w="2387" w:type="dxa"/>
          </w:tcPr>
          <w:p w:rsidR="00F524EA" w:rsidRPr="007B0568" w:rsidRDefault="00F524EA" w:rsidP="00F524EA">
            <w:pPr>
              <w:spacing w:before="120" w:after="120" w:line="240" w:lineRule="auto"/>
              <w:rPr>
                <w:sz w:val="16"/>
                <w:szCs w:val="16"/>
              </w:rPr>
            </w:pPr>
            <w:r>
              <w:rPr>
                <w:sz w:val="16"/>
                <w:szCs w:val="16"/>
              </w:rPr>
              <w:t xml:space="preserve">W13 </w:t>
            </w:r>
            <w:r w:rsidRPr="000D076C">
              <w:rPr>
                <w:b/>
                <w:color w:val="FF0000"/>
                <w:sz w:val="16"/>
                <w:szCs w:val="16"/>
              </w:rPr>
              <w:t>Celebration Assembly</w:t>
            </w:r>
            <w:r w:rsidRPr="000D076C">
              <w:rPr>
                <w:color w:val="FF0000"/>
                <w:sz w:val="16"/>
                <w:szCs w:val="16"/>
              </w:rPr>
              <w:t xml:space="preserve"> </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T14</w:t>
            </w:r>
          </w:p>
        </w:tc>
        <w:tc>
          <w:tcPr>
            <w:tcW w:w="2387" w:type="dxa"/>
          </w:tcPr>
          <w:p w:rsidR="00F524EA" w:rsidRPr="007B0568" w:rsidRDefault="00F524EA" w:rsidP="00F524EA">
            <w:pPr>
              <w:spacing w:before="120" w:after="120" w:line="240" w:lineRule="auto"/>
              <w:rPr>
                <w:sz w:val="16"/>
                <w:szCs w:val="16"/>
              </w:rPr>
            </w:pPr>
            <w:r>
              <w:rPr>
                <w:sz w:val="16"/>
                <w:szCs w:val="16"/>
              </w:rPr>
              <w:t>S14</w:t>
            </w:r>
          </w:p>
        </w:tc>
        <w:tc>
          <w:tcPr>
            <w:tcW w:w="2387" w:type="dxa"/>
          </w:tcPr>
          <w:p w:rsidR="00F524EA" w:rsidRPr="007B0568" w:rsidRDefault="00F524EA" w:rsidP="00F524EA">
            <w:pPr>
              <w:spacing w:before="120" w:after="120" w:line="240" w:lineRule="auto"/>
              <w:rPr>
                <w:sz w:val="16"/>
                <w:szCs w:val="16"/>
              </w:rPr>
            </w:pPr>
            <w:r>
              <w:rPr>
                <w:sz w:val="16"/>
                <w:szCs w:val="16"/>
              </w:rPr>
              <w:t>M14</w:t>
            </w:r>
          </w:p>
        </w:tc>
        <w:tc>
          <w:tcPr>
            <w:tcW w:w="2387" w:type="dxa"/>
          </w:tcPr>
          <w:p w:rsidR="00F524EA" w:rsidRPr="007B0568" w:rsidRDefault="00F524EA" w:rsidP="00F524EA">
            <w:pPr>
              <w:spacing w:before="120" w:after="120" w:line="240" w:lineRule="auto"/>
              <w:rPr>
                <w:sz w:val="16"/>
                <w:szCs w:val="16"/>
              </w:rPr>
            </w:pPr>
            <w:r>
              <w:rPr>
                <w:sz w:val="16"/>
                <w:szCs w:val="16"/>
              </w:rPr>
              <w:t xml:space="preserve">T14 </w:t>
            </w:r>
            <w:r w:rsidRPr="000D076C">
              <w:rPr>
                <w:b/>
                <w:color w:val="FF0000"/>
                <w:sz w:val="16"/>
                <w:szCs w:val="16"/>
              </w:rPr>
              <w:t>Progress meeting</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F15</w:t>
            </w:r>
          </w:p>
        </w:tc>
        <w:tc>
          <w:tcPr>
            <w:tcW w:w="2387" w:type="dxa"/>
          </w:tcPr>
          <w:p w:rsidR="00F524EA" w:rsidRPr="007B0568" w:rsidRDefault="00F524EA" w:rsidP="00F524EA">
            <w:pPr>
              <w:spacing w:before="120" w:after="120" w:line="240" w:lineRule="auto"/>
              <w:rPr>
                <w:sz w:val="16"/>
                <w:szCs w:val="16"/>
              </w:rPr>
            </w:pPr>
            <w:r>
              <w:rPr>
                <w:sz w:val="16"/>
                <w:szCs w:val="16"/>
              </w:rPr>
              <w:t>M15</w:t>
            </w:r>
          </w:p>
        </w:tc>
        <w:tc>
          <w:tcPr>
            <w:tcW w:w="2387" w:type="dxa"/>
          </w:tcPr>
          <w:p w:rsidR="00F524EA" w:rsidRPr="007B0568" w:rsidRDefault="00F524EA" w:rsidP="00F524EA">
            <w:pPr>
              <w:spacing w:before="120" w:after="120" w:line="240" w:lineRule="auto"/>
              <w:rPr>
                <w:sz w:val="16"/>
                <w:szCs w:val="16"/>
              </w:rPr>
            </w:pPr>
            <w:r>
              <w:rPr>
                <w:sz w:val="16"/>
                <w:szCs w:val="16"/>
              </w:rPr>
              <w:t>T15</w:t>
            </w:r>
          </w:p>
        </w:tc>
        <w:tc>
          <w:tcPr>
            <w:tcW w:w="2387" w:type="dxa"/>
          </w:tcPr>
          <w:p w:rsidR="00F524EA" w:rsidRPr="007B0568" w:rsidRDefault="00F524EA" w:rsidP="00F524EA">
            <w:pPr>
              <w:spacing w:before="120" w:after="120" w:line="240" w:lineRule="auto"/>
              <w:rPr>
                <w:sz w:val="16"/>
                <w:szCs w:val="16"/>
              </w:rPr>
            </w:pPr>
            <w:r>
              <w:rPr>
                <w:sz w:val="16"/>
                <w:szCs w:val="16"/>
              </w:rPr>
              <w:t xml:space="preserve">F15 </w:t>
            </w:r>
            <w:r w:rsidRPr="000D076C">
              <w:rPr>
                <w:b/>
                <w:color w:val="FF0000"/>
                <w:sz w:val="16"/>
                <w:szCs w:val="16"/>
              </w:rPr>
              <w:t>Term 1 ends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S16</w:t>
            </w:r>
          </w:p>
        </w:tc>
        <w:tc>
          <w:tcPr>
            <w:tcW w:w="2387" w:type="dxa"/>
          </w:tcPr>
          <w:p w:rsidR="00F524EA" w:rsidRPr="007B0568" w:rsidRDefault="00F524EA" w:rsidP="00F524EA">
            <w:pPr>
              <w:spacing w:before="120" w:after="120" w:line="240" w:lineRule="auto"/>
              <w:rPr>
                <w:sz w:val="16"/>
                <w:szCs w:val="16"/>
              </w:rPr>
            </w:pPr>
            <w:r>
              <w:rPr>
                <w:sz w:val="16"/>
                <w:szCs w:val="16"/>
              </w:rPr>
              <w:t xml:space="preserve">T16 </w:t>
            </w:r>
            <w:r w:rsidRPr="000D076C">
              <w:rPr>
                <w:b/>
                <w:color w:val="FF0000"/>
                <w:sz w:val="16"/>
                <w:szCs w:val="16"/>
              </w:rPr>
              <w:t>Parent-teacher conference</w:t>
            </w:r>
          </w:p>
        </w:tc>
        <w:tc>
          <w:tcPr>
            <w:tcW w:w="2387" w:type="dxa"/>
          </w:tcPr>
          <w:p w:rsidR="00F524EA" w:rsidRPr="007B0568" w:rsidRDefault="00F524EA" w:rsidP="00F524EA">
            <w:pPr>
              <w:spacing w:before="120" w:after="120" w:line="240" w:lineRule="auto"/>
              <w:rPr>
                <w:sz w:val="16"/>
                <w:szCs w:val="16"/>
              </w:rPr>
            </w:pPr>
            <w:r>
              <w:rPr>
                <w:sz w:val="16"/>
                <w:szCs w:val="16"/>
              </w:rPr>
              <w:t xml:space="preserve">W16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S16</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S17</w:t>
            </w:r>
          </w:p>
        </w:tc>
        <w:tc>
          <w:tcPr>
            <w:tcW w:w="2387" w:type="dxa"/>
          </w:tcPr>
          <w:p w:rsidR="00F524EA" w:rsidRPr="007B0568" w:rsidRDefault="00F524EA" w:rsidP="00F524EA">
            <w:pPr>
              <w:spacing w:before="120" w:after="120" w:line="240" w:lineRule="auto"/>
              <w:rPr>
                <w:sz w:val="16"/>
                <w:szCs w:val="16"/>
              </w:rPr>
            </w:pPr>
            <w:r>
              <w:rPr>
                <w:sz w:val="16"/>
                <w:szCs w:val="16"/>
              </w:rPr>
              <w:t xml:space="preserve">W17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 xml:space="preserve">T17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S17</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M18</w:t>
            </w:r>
          </w:p>
        </w:tc>
        <w:tc>
          <w:tcPr>
            <w:tcW w:w="2387" w:type="dxa"/>
          </w:tcPr>
          <w:p w:rsidR="00F524EA" w:rsidRPr="007B0568" w:rsidRDefault="00F524EA" w:rsidP="00F524EA">
            <w:pPr>
              <w:spacing w:before="120" w:after="120" w:line="240" w:lineRule="auto"/>
              <w:rPr>
                <w:sz w:val="16"/>
                <w:szCs w:val="16"/>
              </w:rPr>
            </w:pPr>
            <w:r>
              <w:rPr>
                <w:sz w:val="16"/>
                <w:szCs w:val="16"/>
              </w:rPr>
              <w:t xml:space="preserve">T18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F18</w:t>
            </w:r>
          </w:p>
        </w:tc>
        <w:tc>
          <w:tcPr>
            <w:tcW w:w="2387" w:type="dxa"/>
          </w:tcPr>
          <w:p w:rsidR="00F524EA" w:rsidRPr="007B0568" w:rsidRDefault="00F524EA" w:rsidP="00F524EA">
            <w:pPr>
              <w:spacing w:before="120" w:after="120" w:line="240" w:lineRule="auto"/>
              <w:rPr>
                <w:sz w:val="16"/>
                <w:szCs w:val="16"/>
              </w:rPr>
            </w:pPr>
            <w:r>
              <w:rPr>
                <w:sz w:val="16"/>
                <w:szCs w:val="16"/>
              </w:rPr>
              <w:t xml:space="preserve">M18 </w:t>
            </w:r>
            <w:r w:rsidRPr="000D076C">
              <w:rPr>
                <w:b/>
                <w:color w:val="FF0000"/>
                <w:sz w:val="16"/>
                <w:szCs w:val="16"/>
              </w:rPr>
              <w:t>Residential trip</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T19</w:t>
            </w:r>
          </w:p>
        </w:tc>
        <w:tc>
          <w:tcPr>
            <w:tcW w:w="2387" w:type="dxa"/>
          </w:tcPr>
          <w:p w:rsidR="00F524EA" w:rsidRPr="007B0568" w:rsidRDefault="00F524EA" w:rsidP="00F524EA">
            <w:pPr>
              <w:spacing w:before="120" w:after="120" w:line="240" w:lineRule="auto"/>
              <w:rPr>
                <w:sz w:val="16"/>
                <w:szCs w:val="16"/>
              </w:rPr>
            </w:pPr>
            <w:r>
              <w:rPr>
                <w:sz w:val="16"/>
                <w:szCs w:val="16"/>
              </w:rPr>
              <w:t>F19</w:t>
            </w:r>
          </w:p>
        </w:tc>
        <w:tc>
          <w:tcPr>
            <w:tcW w:w="2387" w:type="dxa"/>
          </w:tcPr>
          <w:p w:rsidR="00F524EA" w:rsidRPr="007B0568" w:rsidRDefault="00F524EA" w:rsidP="00F524EA">
            <w:pPr>
              <w:spacing w:before="120" w:after="120" w:line="240" w:lineRule="auto"/>
              <w:rPr>
                <w:sz w:val="16"/>
                <w:szCs w:val="16"/>
              </w:rPr>
            </w:pPr>
            <w:r>
              <w:rPr>
                <w:sz w:val="16"/>
                <w:szCs w:val="16"/>
              </w:rPr>
              <w:t>S19</w:t>
            </w:r>
          </w:p>
        </w:tc>
        <w:tc>
          <w:tcPr>
            <w:tcW w:w="2387" w:type="dxa"/>
          </w:tcPr>
          <w:p w:rsidR="00F524EA" w:rsidRPr="007B0568" w:rsidRDefault="00F524EA" w:rsidP="00F524EA">
            <w:pPr>
              <w:spacing w:before="120" w:after="120" w:line="240" w:lineRule="auto"/>
              <w:rPr>
                <w:sz w:val="16"/>
                <w:szCs w:val="16"/>
              </w:rPr>
            </w:pPr>
            <w:r>
              <w:rPr>
                <w:sz w:val="16"/>
                <w:szCs w:val="16"/>
              </w:rPr>
              <w:t xml:space="preserve">T19 </w:t>
            </w:r>
            <w:r w:rsidRPr="000D076C">
              <w:rPr>
                <w:b/>
                <w:color w:val="FF0000"/>
                <w:sz w:val="16"/>
                <w:szCs w:val="16"/>
              </w:rPr>
              <w:t>Residential trip</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lastRenderedPageBreak/>
              <w:t>W20</w:t>
            </w:r>
          </w:p>
        </w:tc>
        <w:tc>
          <w:tcPr>
            <w:tcW w:w="2387" w:type="dxa"/>
          </w:tcPr>
          <w:p w:rsidR="00F524EA" w:rsidRPr="007B0568" w:rsidRDefault="00F524EA" w:rsidP="00F524EA">
            <w:pPr>
              <w:spacing w:before="120" w:after="120" w:line="240" w:lineRule="auto"/>
              <w:rPr>
                <w:sz w:val="16"/>
                <w:szCs w:val="16"/>
              </w:rPr>
            </w:pPr>
            <w:r>
              <w:rPr>
                <w:sz w:val="16"/>
                <w:szCs w:val="16"/>
              </w:rPr>
              <w:t>S20</w:t>
            </w:r>
          </w:p>
        </w:tc>
        <w:tc>
          <w:tcPr>
            <w:tcW w:w="2387" w:type="dxa"/>
          </w:tcPr>
          <w:p w:rsidR="00F524EA" w:rsidRPr="007B0568" w:rsidRDefault="00F524EA" w:rsidP="00F524EA">
            <w:pPr>
              <w:spacing w:before="120" w:after="120" w:line="240" w:lineRule="auto"/>
              <w:rPr>
                <w:sz w:val="16"/>
                <w:szCs w:val="16"/>
              </w:rPr>
            </w:pPr>
            <w:r>
              <w:rPr>
                <w:sz w:val="16"/>
                <w:szCs w:val="16"/>
              </w:rPr>
              <w:t>S20</w:t>
            </w:r>
          </w:p>
        </w:tc>
        <w:tc>
          <w:tcPr>
            <w:tcW w:w="2387" w:type="dxa"/>
          </w:tcPr>
          <w:p w:rsidR="00F524EA" w:rsidRPr="007B0568" w:rsidRDefault="00F524EA" w:rsidP="00F524EA">
            <w:pPr>
              <w:spacing w:before="120" w:after="120" w:line="240" w:lineRule="auto"/>
              <w:rPr>
                <w:sz w:val="16"/>
                <w:szCs w:val="16"/>
              </w:rPr>
            </w:pPr>
            <w:r>
              <w:rPr>
                <w:sz w:val="16"/>
                <w:szCs w:val="16"/>
              </w:rPr>
              <w:t xml:space="preserve">W20 </w:t>
            </w:r>
            <w:r w:rsidRPr="000D076C">
              <w:rPr>
                <w:b/>
                <w:color w:val="FF0000"/>
                <w:sz w:val="16"/>
                <w:szCs w:val="16"/>
              </w:rPr>
              <w:t>Residential trip</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T21</w:t>
            </w:r>
          </w:p>
        </w:tc>
        <w:tc>
          <w:tcPr>
            <w:tcW w:w="2387" w:type="dxa"/>
          </w:tcPr>
          <w:p w:rsidR="00F524EA" w:rsidRPr="007B0568" w:rsidRDefault="00F524EA" w:rsidP="00F524EA">
            <w:pPr>
              <w:spacing w:before="120" w:after="120" w:line="240" w:lineRule="auto"/>
              <w:rPr>
                <w:sz w:val="16"/>
                <w:szCs w:val="16"/>
              </w:rPr>
            </w:pPr>
            <w:r>
              <w:rPr>
                <w:sz w:val="16"/>
                <w:szCs w:val="16"/>
              </w:rPr>
              <w:t>S21</w:t>
            </w:r>
          </w:p>
        </w:tc>
        <w:tc>
          <w:tcPr>
            <w:tcW w:w="2387" w:type="dxa"/>
          </w:tcPr>
          <w:p w:rsidR="00F524EA" w:rsidRPr="007B0568" w:rsidRDefault="00F524EA" w:rsidP="00F524EA">
            <w:pPr>
              <w:spacing w:before="120" w:after="120" w:line="240" w:lineRule="auto"/>
              <w:rPr>
                <w:sz w:val="16"/>
                <w:szCs w:val="16"/>
              </w:rPr>
            </w:pPr>
            <w:r>
              <w:rPr>
                <w:sz w:val="16"/>
                <w:szCs w:val="16"/>
              </w:rPr>
              <w:t>M21</w:t>
            </w:r>
          </w:p>
        </w:tc>
        <w:tc>
          <w:tcPr>
            <w:tcW w:w="2387" w:type="dxa"/>
          </w:tcPr>
          <w:p w:rsidR="00F524EA" w:rsidRPr="007B0568" w:rsidRDefault="00F524EA" w:rsidP="00F524EA">
            <w:pPr>
              <w:spacing w:before="120" w:after="120" w:line="240" w:lineRule="auto"/>
              <w:rPr>
                <w:sz w:val="16"/>
                <w:szCs w:val="16"/>
              </w:rPr>
            </w:pPr>
            <w:r>
              <w:rPr>
                <w:sz w:val="16"/>
                <w:szCs w:val="16"/>
              </w:rPr>
              <w:t xml:space="preserve">T21 </w:t>
            </w:r>
            <w:r w:rsidRPr="000D076C">
              <w:rPr>
                <w:b/>
                <w:color w:val="FF0000"/>
                <w:sz w:val="16"/>
                <w:szCs w:val="16"/>
              </w:rPr>
              <w:t>Residential trip</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F22</w:t>
            </w:r>
          </w:p>
        </w:tc>
        <w:tc>
          <w:tcPr>
            <w:tcW w:w="2387" w:type="dxa"/>
          </w:tcPr>
          <w:p w:rsidR="00F524EA" w:rsidRPr="007B0568" w:rsidRDefault="00F524EA" w:rsidP="00F524EA">
            <w:pPr>
              <w:spacing w:before="120" w:after="120" w:line="240" w:lineRule="auto"/>
              <w:rPr>
                <w:sz w:val="16"/>
                <w:szCs w:val="16"/>
              </w:rPr>
            </w:pPr>
            <w:r>
              <w:rPr>
                <w:sz w:val="16"/>
                <w:szCs w:val="16"/>
              </w:rPr>
              <w:t>M22</w:t>
            </w:r>
          </w:p>
        </w:tc>
        <w:tc>
          <w:tcPr>
            <w:tcW w:w="2387" w:type="dxa"/>
          </w:tcPr>
          <w:p w:rsidR="00F524EA" w:rsidRPr="007B0568" w:rsidRDefault="00F524EA" w:rsidP="00F524EA">
            <w:pPr>
              <w:spacing w:before="120" w:after="120" w:line="240" w:lineRule="auto"/>
              <w:rPr>
                <w:sz w:val="16"/>
                <w:szCs w:val="16"/>
              </w:rPr>
            </w:pPr>
            <w:r>
              <w:rPr>
                <w:sz w:val="16"/>
                <w:szCs w:val="16"/>
              </w:rPr>
              <w:t>T22</w:t>
            </w:r>
          </w:p>
        </w:tc>
        <w:tc>
          <w:tcPr>
            <w:tcW w:w="2387" w:type="dxa"/>
          </w:tcPr>
          <w:p w:rsidR="00F524EA" w:rsidRPr="007B0568" w:rsidRDefault="00F524EA" w:rsidP="00F524EA">
            <w:pPr>
              <w:spacing w:before="120" w:after="120" w:line="240" w:lineRule="auto"/>
              <w:rPr>
                <w:sz w:val="16"/>
                <w:szCs w:val="16"/>
              </w:rPr>
            </w:pPr>
            <w:r>
              <w:rPr>
                <w:sz w:val="16"/>
                <w:szCs w:val="16"/>
              </w:rPr>
              <w:t xml:space="preserve">F22 </w:t>
            </w:r>
            <w:r w:rsidRPr="000D076C">
              <w:rPr>
                <w:b/>
                <w:color w:val="FF0000"/>
                <w:sz w:val="16"/>
                <w:szCs w:val="16"/>
              </w:rPr>
              <w:t>Residential trip</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S23</w:t>
            </w:r>
          </w:p>
        </w:tc>
        <w:tc>
          <w:tcPr>
            <w:tcW w:w="2387" w:type="dxa"/>
          </w:tcPr>
          <w:p w:rsidR="00F524EA" w:rsidRPr="007B0568" w:rsidRDefault="00F524EA" w:rsidP="00F524EA">
            <w:pPr>
              <w:spacing w:before="120" w:after="120" w:line="240" w:lineRule="auto"/>
              <w:rPr>
                <w:sz w:val="16"/>
                <w:szCs w:val="16"/>
              </w:rPr>
            </w:pPr>
            <w:r>
              <w:rPr>
                <w:sz w:val="16"/>
                <w:szCs w:val="16"/>
              </w:rPr>
              <w:t>T23</w:t>
            </w:r>
          </w:p>
        </w:tc>
        <w:tc>
          <w:tcPr>
            <w:tcW w:w="2387" w:type="dxa"/>
          </w:tcPr>
          <w:p w:rsidR="00F524EA" w:rsidRPr="007B0568" w:rsidRDefault="00F524EA" w:rsidP="00F524EA">
            <w:pPr>
              <w:spacing w:before="120" w:after="120" w:line="240" w:lineRule="auto"/>
              <w:rPr>
                <w:sz w:val="16"/>
                <w:szCs w:val="16"/>
              </w:rPr>
            </w:pPr>
            <w:r>
              <w:rPr>
                <w:sz w:val="16"/>
                <w:szCs w:val="16"/>
              </w:rPr>
              <w:t xml:space="preserve">W23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S23</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S24</w:t>
            </w:r>
          </w:p>
        </w:tc>
        <w:tc>
          <w:tcPr>
            <w:tcW w:w="2387" w:type="dxa"/>
          </w:tcPr>
          <w:p w:rsidR="00F524EA" w:rsidRPr="007B0568" w:rsidRDefault="00F524EA" w:rsidP="00F524EA">
            <w:pPr>
              <w:spacing w:before="120" w:after="120" w:line="240" w:lineRule="auto"/>
              <w:rPr>
                <w:sz w:val="16"/>
                <w:szCs w:val="16"/>
              </w:rPr>
            </w:pPr>
            <w:r>
              <w:rPr>
                <w:sz w:val="16"/>
                <w:szCs w:val="16"/>
              </w:rPr>
              <w:t xml:space="preserve">W24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T24</w:t>
            </w:r>
          </w:p>
        </w:tc>
        <w:tc>
          <w:tcPr>
            <w:tcW w:w="2387" w:type="dxa"/>
          </w:tcPr>
          <w:p w:rsidR="00F524EA" w:rsidRPr="007B0568" w:rsidRDefault="00F524EA" w:rsidP="00F524EA">
            <w:pPr>
              <w:spacing w:before="120" w:after="120" w:line="240" w:lineRule="auto"/>
              <w:rPr>
                <w:sz w:val="16"/>
                <w:szCs w:val="16"/>
              </w:rPr>
            </w:pPr>
            <w:r>
              <w:rPr>
                <w:sz w:val="16"/>
                <w:szCs w:val="16"/>
              </w:rPr>
              <w:t>S24</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M25</w:t>
            </w:r>
          </w:p>
        </w:tc>
        <w:tc>
          <w:tcPr>
            <w:tcW w:w="2387" w:type="dxa"/>
          </w:tcPr>
          <w:p w:rsidR="00F524EA" w:rsidRPr="007B0568" w:rsidRDefault="00F524EA" w:rsidP="00F524EA">
            <w:pPr>
              <w:spacing w:before="120" w:after="120" w:line="240" w:lineRule="auto"/>
              <w:rPr>
                <w:sz w:val="16"/>
                <w:szCs w:val="16"/>
              </w:rPr>
            </w:pPr>
            <w:r>
              <w:rPr>
                <w:sz w:val="16"/>
                <w:szCs w:val="16"/>
              </w:rPr>
              <w:t>T25</w:t>
            </w:r>
          </w:p>
        </w:tc>
        <w:tc>
          <w:tcPr>
            <w:tcW w:w="2387" w:type="dxa"/>
          </w:tcPr>
          <w:p w:rsidR="00F524EA" w:rsidRPr="007B0568" w:rsidRDefault="00F524EA" w:rsidP="00F524EA">
            <w:pPr>
              <w:spacing w:before="120" w:after="120" w:line="240" w:lineRule="auto"/>
              <w:rPr>
                <w:sz w:val="16"/>
                <w:szCs w:val="16"/>
              </w:rPr>
            </w:pPr>
            <w:r>
              <w:rPr>
                <w:sz w:val="16"/>
                <w:szCs w:val="16"/>
              </w:rPr>
              <w:t>F25</w:t>
            </w:r>
          </w:p>
        </w:tc>
        <w:tc>
          <w:tcPr>
            <w:tcW w:w="2387" w:type="dxa"/>
          </w:tcPr>
          <w:p w:rsidR="00F524EA" w:rsidRPr="007B0568" w:rsidRDefault="00F524EA" w:rsidP="00F524EA">
            <w:pPr>
              <w:spacing w:before="120" w:after="120" w:line="240" w:lineRule="auto"/>
              <w:rPr>
                <w:sz w:val="16"/>
                <w:szCs w:val="16"/>
              </w:rPr>
            </w:pPr>
            <w:r>
              <w:rPr>
                <w:sz w:val="16"/>
                <w:szCs w:val="16"/>
              </w:rPr>
              <w:t>M25</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T26</w:t>
            </w:r>
          </w:p>
        </w:tc>
        <w:tc>
          <w:tcPr>
            <w:tcW w:w="2387" w:type="dxa"/>
          </w:tcPr>
          <w:p w:rsidR="00F524EA" w:rsidRPr="007B0568" w:rsidRDefault="00F524EA" w:rsidP="00F524EA">
            <w:pPr>
              <w:spacing w:before="120" w:after="120" w:line="240" w:lineRule="auto"/>
              <w:rPr>
                <w:sz w:val="16"/>
                <w:szCs w:val="16"/>
              </w:rPr>
            </w:pPr>
            <w:r>
              <w:rPr>
                <w:sz w:val="16"/>
                <w:szCs w:val="16"/>
              </w:rPr>
              <w:t>F26</w:t>
            </w:r>
          </w:p>
        </w:tc>
        <w:tc>
          <w:tcPr>
            <w:tcW w:w="2387" w:type="dxa"/>
          </w:tcPr>
          <w:p w:rsidR="00F524EA" w:rsidRPr="007B0568" w:rsidRDefault="00F524EA" w:rsidP="00F524EA">
            <w:pPr>
              <w:spacing w:before="120" w:after="120" w:line="240" w:lineRule="auto"/>
              <w:rPr>
                <w:sz w:val="16"/>
                <w:szCs w:val="16"/>
              </w:rPr>
            </w:pPr>
            <w:r>
              <w:rPr>
                <w:sz w:val="16"/>
                <w:szCs w:val="16"/>
              </w:rPr>
              <w:t>S26</w:t>
            </w:r>
          </w:p>
        </w:tc>
        <w:tc>
          <w:tcPr>
            <w:tcW w:w="2387" w:type="dxa"/>
          </w:tcPr>
          <w:p w:rsidR="00F524EA" w:rsidRPr="007B0568" w:rsidRDefault="00F524EA" w:rsidP="00F524EA">
            <w:pPr>
              <w:spacing w:before="120" w:after="120" w:line="240" w:lineRule="auto"/>
              <w:rPr>
                <w:sz w:val="16"/>
                <w:szCs w:val="16"/>
              </w:rPr>
            </w:pPr>
            <w:r>
              <w:rPr>
                <w:sz w:val="16"/>
                <w:szCs w:val="16"/>
              </w:rPr>
              <w:t>T26</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W27</w:t>
            </w:r>
          </w:p>
        </w:tc>
        <w:tc>
          <w:tcPr>
            <w:tcW w:w="2387" w:type="dxa"/>
          </w:tcPr>
          <w:p w:rsidR="00F524EA" w:rsidRPr="007B0568" w:rsidRDefault="00F524EA" w:rsidP="00F524EA">
            <w:pPr>
              <w:spacing w:before="120" w:after="120" w:line="240" w:lineRule="auto"/>
              <w:rPr>
                <w:sz w:val="16"/>
                <w:szCs w:val="16"/>
              </w:rPr>
            </w:pPr>
            <w:r>
              <w:rPr>
                <w:sz w:val="16"/>
                <w:szCs w:val="16"/>
              </w:rPr>
              <w:t>S27</w:t>
            </w:r>
          </w:p>
        </w:tc>
        <w:tc>
          <w:tcPr>
            <w:tcW w:w="2387" w:type="dxa"/>
          </w:tcPr>
          <w:p w:rsidR="00F524EA" w:rsidRPr="007B0568" w:rsidRDefault="00F524EA" w:rsidP="00F524EA">
            <w:pPr>
              <w:spacing w:before="120" w:after="120" w:line="240" w:lineRule="auto"/>
              <w:rPr>
                <w:sz w:val="16"/>
                <w:szCs w:val="16"/>
              </w:rPr>
            </w:pPr>
            <w:r>
              <w:rPr>
                <w:sz w:val="16"/>
                <w:szCs w:val="16"/>
              </w:rPr>
              <w:t>S27</w:t>
            </w:r>
          </w:p>
        </w:tc>
        <w:tc>
          <w:tcPr>
            <w:tcW w:w="2387" w:type="dxa"/>
          </w:tcPr>
          <w:p w:rsidR="00F524EA" w:rsidRPr="007B0568" w:rsidRDefault="00F524EA" w:rsidP="00F524EA">
            <w:pPr>
              <w:spacing w:before="120" w:after="120" w:line="240" w:lineRule="auto"/>
              <w:rPr>
                <w:sz w:val="16"/>
                <w:szCs w:val="16"/>
              </w:rPr>
            </w:pPr>
            <w:r>
              <w:rPr>
                <w:sz w:val="16"/>
                <w:szCs w:val="16"/>
              </w:rPr>
              <w:t>W27</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T28</w:t>
            </w:r>
          </w:p>
        </w:tc>
        <w:tc>
          <w:tcPr>
            <w:tcW w:w="2387" w:type="dxa"/>
          </w:tcPr>
          <w:p w:rsidR="00F524EA" w:rsidRPr="007B0568" w:rsidRDefault="00F524EA" w:rsidP="00F524EA">
            <w:pPr>
              <w:spacing w:before="120" w:after="120" w:line="240" w:lineRule="auto"/>
              <w:rPr>
                <w:sz w:val="16"/>
                <w:szCs w:val="16"/>
              </w:rPr>
            </w:pPr>
            <w:r>
              <w:rPr>
                <w:sz w:val="16"/>
                <w:szCs w:val="16"/>
              </w:rPr>
              <w:t>S28</w:t>
            </w:r>
          </w:p>
        </w:tc>
        <w:tc>
          <w:tcPr>
            <w:tcW w:w="2387" w:type="dxa"/>
          </w:tcPr>
          <w:p w:rsidR="00F524EA" w:rsidRPr="007B0568" w:rsidRDefault="00F524EA" w:rsidP="00F524EA">
            <w:pPr>
              <w:spacing w:before="120" w:after="120" w:line="240" w:lineRule="auto"/>
              <w:rPr>
                <w:sz w:val="16"/>
                <w:szCs w:val="16"/>
              </w:rPr>
            </w:pPr>
            <w:r>
              <w:rPr>
                <w:sz w:val="16"/>
                <w:szCs w:val="16"/>
              </w:rPr>
              <w:t>M28</w:t>
            </w:r>
          </w:p>
        </w:tc>
        <w:tc>
          <w:tcPr>
            <w:tcW w:w="2387" w:type="dxa"/>
          </w:tcPr>
          <w:p w:rsidR="00F524EA" w:rsidRPr="007B0568" w:rsidRDefault="00F524EA" w:rsidP="00F524EA">
            <w:pPr>
              <w:spacing w:before="120" w:after="120" w:line="240" w:lineRule="auto"/>
              <w:rPr>
                <w:sz w:val="16"/>
                <w:szCs w:val="16"/>
              </w:rPr>
            </w:pPr>
            <w:r>
              <w:rPr>
                <w:sz w:val="16"/>
                <w:szCs w:val="16"/>
              </w:rPr>
              <w:t>T28</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F29</w:t>
            </w:r>
          </w:p>
        </w:tc>
        <w:tc>
          <w:tcPr>
            <w:tcW w:w="2387" w:type="dxa"/>
          </w:tcPr>
          <w:p w:rsidR="00F524EA" w:rsidRPr="007B0568" w:rsidRDefault="00F524EA" w:rsidP="00F524EA">
            <w:pPr>
              <w:spacing w:before="120" w:after="120" w:line="240" w:lineRule="auto"/>
              <w:rPr>
                <w:sz w:val="16"/>
                <w:szCs w:val="16"/>
              </w:rPr>
            </w:pPr>
            <w:r>
              <w:rPr>
                <w:sz w:val="16"/>
                <w:szCs w:val="16"/>
              </w:rPr>
              <w:t>M29</w:t>
            </w:r>
          </w:p>
        </w:tc>
        <w:tc>
          <w:tcPr>
            <w:tcW w:w="2387" w:type="dxa"/>
          </w:tcPr>
          <w:p w:rsidR="00F524EA" w:rsidRPr="007B0568" w:rsidRDefault="00F524EA" w:rsidP="00F524EA">
            <w:pPr>
              <w:spacing w:before="120" w:after="120" w:line="240" w:lineRule="auto"/>
              <w:rPr>
                <w:sz w:val="16"/>
                <w:szCs w:val="16"/>
              </w:rPr>
            </w:pPr>
            <w:r>
              <w:rPr>
                <w:sz w:val="16"/>
                <w:szCs w:val="16"/>
              </w:rPr>
              <w:t>T29</w:t>
            </w:r>
          </w:p>
        </w:tc>
        <w:tc>
          <w:tcPr>
            <w:tcW w:w="2387" w:type="dxa"/>
          </w:tcPr>
          <w:p w:rsidR="00F524EA" w:rsidRPr="007B0568" w:rsidRDefault="00F524EA" w:rsidP="00F524EA">
            <w:pPr>
              <w:spacing w:before="120" w:after="120" w:line="240" w:lineRule="auto"/>
              <w:rPr>
                <w:sz w:val="16"/>
                <w:szCs w:val="16"/>
              </w:rPr>
            </w:pPr>
            <w:r>
              <w:rPr>
                <w:sz w:val="16"/>
                <w:szCs w:val="16"/>
              </w:rPr>
              <w:t>F29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S30</w:t>
            </w:r>
          </w:p>
        </w:tc>
        <w:tc>
          <w:tcPr>
            <w:tcW w:w="2387" w:type="dxa"/>
          </w:tcPr>
          <w:p w:rsidR="00F524EA" w:rsidRPr="007B0568" w:rsidRDefault="00F524EA" w:rsidP="00F524EA">
            <w:pPr>
              <w:spacing w:before="120" w:after="120" w:line="240" w:lineRule="auto"/>
              <w:rPr>
                <w:sz w:val="16"/>
                <w:szCs w:val="16"/>
              </w:rPr>
            </w:pPr>
          </w:p>
        </w:tc>
        <w:tc>
          <w:tcPr>
            <w:tcW w:w="2387" w:type="dxa"/>
          </w:tcPr>
          <w:p w:rsidR="00F524EA" w:rsidRPr="007B0568" w:rsidRDefault="00F524EA" w:rsidP="00F524EA">
            <w:pPr>
              <w:spacing w:before="120" w:after="120" w:line="240" w:lineRule="auto"/>
              <w:rPr>
                <w:sz w:val="16"/>
                <w:szCs w:val="16"/>
              </w:rPr>
            </w:pPr>
            <w:r>
              <w:rPr>
                <w:sz w:val="16"/>
                <w:szCs w:val="16"/>
              </w:rPr>
              <w:t xml:space="preserve">W30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S30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S31</w:t>
            </w:r>
          </w:p>
        </w:tc>
        <w:tc>
          <w:tcPr>
            <w:tcW w:w="2387" w:type="dxa"/>
          </w:tcPr>
          <w:p w:rsidR="00F524EA" w:rsidRPr="007B0568" w:rsidRDefault="00F524EA" w:rsidP="00F524EA">
            <w:pPr>
              <w:spacing w:before="120" w:after="120" w:line="240" w:lineRule="auto"/>
              <w:rPr>
                <w:sz w:val="16"/>
                <w:szCs w:val="16"/>
              </w:rPr>
            </w:pPr>
          </w:p>
        </w:tc>
        <w:tc>
          <w:tcPr>
            <w:tcW w:w="2387" w:type="dxa"/>
          </w:tcPr>
          <w:p w:rsidR="00F524EA" w:rsidRPr="007B0568" w:rsidRDefault="00F524EA" w:rsidP="00F524EA">
            <w:pPr>
              <w:spacing w:before="120" w:after="120" w:line="240" w:lineRule="auto"/>
              <w:rPr>
                <w:sz w:val="16"/>
                <w:szCs w:val="16"/>
              </w:rPr>
            </w:pPr>
            <w:r>
              <w:rPr>
                <w:sz w:val="16"/>
                <w:szCs w:val="16"/>
              </w:rPr>
              <w:t xml:space="preserve">T31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p>
        </w:tc>
      </w:tr>
    </w:tbl>
    <w:p w:rsidR="00F524EA" w:rsidRDefault="00F524EA" w:rsidP="00F524EA"/>
    <w:tbl>
      <w:tblPr>
        <w:tblStyle w:val="TableGrid"/>
        <w:tblW w:w="0" w:type="auto"/>
        <w:tblLook w:val="04A0" w:firstRow="1" w:lastRow="0" w:firstColumn="1" w:lastColumn="0" w:noHBand="0" w:noVBand="1"/>
      </w:tblPr>
      <w:tblGrid>
        <w:gridCol w:w="2387"/>
        <w:gridCol w:w="2387"/>
        <w:gridCol w:w="2387"/>
        <w:gridCol w:w="2387"/>
      </w:tblGrid>
      <w:tr w:rsidR="00F524EA" w:rsidTr="00F524EA">
        <w:tc>
          <w:tcPr>
            <w:tcW w:w="2387" w:type="dxa"/>
            <w:shd w:val="clear" w:color="auto" w:fill="E5B8B7" w:themeFill="accent2" w:themeFillTint="66"/>
          </w:tcPr>
          <w:p w:rsidR="00F524EA" w:rsidRPr="001B0371" w:rsidRDefault="00F524EA" w:rsidP="00F524EA">
            <w:pPr>
              <w:spacing w:before="120" w:after="120" w:line="240" w:lineRule="auto"/>
              <w:rPr>
                <w:b/>
              </w:rPr>
            </w:pPr>
            <w:r>
              <w:rPr>
                <w:b/>
              </w:rPr>
              <w:t>May</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June</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July</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August</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1</w:t>
            </w:r>
          </w:p>
        </w:tc>
        <w:tc>
          <w:tcPr>
            <w:tcW w:w="2387" w:type="dxa"/>
          </w:tcPr>
          <w:p w:rsidR="00F524EA" w:rsidRPr="007B0568" w:rsidRDefault="00F524EA" w:rsidP="00F524EA">
            <w:pPr>
              <w:spacing w:before="120" w:after="120" w:line="240" w:lineRule="auto"/>
              <w:rPr>
                <w:sz w:val="16"/>
                <w:szCs w:val="16"/>
              </w:rPr>
            </w:pPr>
            <w:r>
              <w:rPr>
                <w:sz w:val="16"/>
                <w:szCs w:val="16"/>
              </w:rPr>
              <w:t xml:space="preserve">W1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F1</w:t>
            </w:r>
          </w:p>
        </w:tc>
        <w:tc>
          <w:tcPr>
            <w:tcW w:w="2387" w:type="dxa"/>
          </w:tcPr>
          <w:p w:rsidR="00F524EA" w:rsidRPr="007B0568" w:rsidRDefault="00F524EA" w:rsidP="00F524EA">
            <w:pPr>
              <w:spacing w:before="120" w:after="120" w:line="240" w:lineRule="auto"/>
              <w:rPr>
                <w:sz w:val="16"/>
                <w:szCs w:val="16"/>
              </w:rPr>
            </w:pPr>
            <w:r>
              <w:rPr>
                <w:sz w:val="16"/>
                <w:szCs w:val="16"/>
              </w:rPr>
              <w:t>M1</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M</w:t>
            </w:r>
            <w:r>
              <w:rPr>
                <w:sz w:val="16"/>
                <w:szCs w:val="16"/>
              </w:rPr>
              <w:t xml:space="preserve">2 </w:t>
            </w:r>
            <w:r w:rsidRPr="000D076C">
              <w:rPr>
                <w:b/>
                <w:color w:val="FF0000"/>
                <w:sz w:val="16"/>
                <w:szCs w:val="16"/>
              </w:rPr>
              <w:t>Term 2 starts</w:t>
            </w:r>
          </w:p>
        </w:tc>
        <w:tc>
          <w:tcPr>
            <w:tcW w:w="2387" w:type="dxa"/>
          </w:tcPr>
          <w:p w:rsidR="00F524EA" w:rsidRPr="007B0568" w:rsidRDefault="00F524EA" w:rsidP="00F524EA">
            <w:pPr>
              <w:spacing w:before="120" w:after="120" w:line="240" w:lineRule="auto"/>
              <w:rPr>
                <w:sz w:val="16"/>
                <w:szCs w:val="16"/>
              </w:rPr>
            </w:pPr>
            <w:r>
              <w:rPr>
                <w:sz w:val="16"/>
                <w:szCs w:val="16"/>
              </w:rPr>
              <w:t xml:space="preserve">T2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S2</w:t>
            </w:r>
          </w:p>
        </w:tc>
        <w:tc>
          <w:tcPr>
            <w:tcW w:w="2387" w:type="dxa"/>
          </w:tcPr>
          <w:p w:rsidR="00F524EA" w:rsidRPr="007B0568" w:rsidRDefault="00F524EA" w:rsidP="00F524EA">
            <w:pPr>
              <w:spacing w:before="120" w:after="120" w:line="240" w:lineRule="auto"/>
              <w:rPr>
                <w:sz w:val="16"/>
                <w:szCs w:val="16"/>
              </w:rPr>
            </w:pPr>
            <w:r>
              <w:rPr>
                <w:sz w:val="16"/>
                <w:szCs w:val="16"/>
              </w:rPr>
              <w:t>T2</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3</w:t>
            </w:r>
          </w:p>
        </w:tc>
        <w:tc>
          <w:tcPr>
            <w:tcW w:w="2387" w:type="dxa"/>
          </w:tcPr>
          <w:p w:rsidR="00F524EA" w:rsidRPr="007B0568" w:rsidRDefault="00F524EA" w:rsidP="00F524EA">
            <w:pPr>
              <w:spacing w:before="120" w:after="120" w:line="240" w:lineRule="auto"/>
              <w:rPr>
                <w:sz w:val="16"/>
                <w:szCs w:val="16"/>
              </w:rPr>
            </w:pPr>
            <w:r>
              <w:rPr>
                <w:sz w:val="16"/>
                <w:szCs w:val="16"/>
              </w:rPr>
              <w:t>F3</w:t>
            </w:r>
          </w:p>
        </w:tc>
        <w:tc>
          <w:tcPr>
            <w:tcW w:w="2387" w:type="dxa"/>
          </w:tcPr>
          <w:p w:rsidR="00F524EA" w:rsidRPr="007B0568" w:rsidRDefault="00F524EA" w:rsidP="00F524EA">
            <w:pPr>
              <w:spacing w:before="120" w:after="120" w:line="240" w:lineRule="auto"/>
              <w:rPr>
                <w:sz w:val="16"/>
                <w:szCs w:val="16"/>
              </w:rPr>
            </w:pPr>
            <w:r>
              <w:rPr>
                <w:sz w:val="16"/>
                <w:szCs w:val="16"/>
              </w:rPr>
              <w:t>S3</w:t>
            </w:r>
          </w:p>
        </w:tc>
        <w:tc>
          <w:tcPr>
            <w:tcW w:w="2387" w:type="dxa"/>
          </w:tcPr>
          <w:p w:rsidR="00F524EA" w:rsidRPr="007B0568" w:rsidRDefault="00F524EA" w:rsidP="00F524EA">
            <w:pPr>
              <w:spacing w:before="120" w:after="120" w:line="240" w:lineRule="auto"/>
              <w:rPr>
                <w:sz w:val="16"/>
                <w:szCs w:val="16"/>
              </w:rPr>
            </w:pPr>
            <w:r>
              <w:rPr>
                <w:sz w:val="16"/>
                <w:szCs w:val="16"/>
              </w:rPr>
              <w:t xml:space="preserve">W3 </w:t>
            </w:r>
            <w:r w:rsidRPr="000D076C">
              <w:rPr>
                <w:b/>
                <w:color w:val="FF0000"/>
                <w:sz w:val="16"/>
                <w:szCs w:val="16"/>
              </w:rPr>
              <w:t>Assembly current affairs</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W</w:t>
            </w:r>
            <w:r>
              <w:rPr>
                <w:sz w:val="16"/>
                <w:szCs w:val="16"/>
              </w:rPr>
              <w:t xml:space="preserve">4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S4</w:t>
            </w:r>
          </w:p>
        </w:tc>
        <w:tc>
          <w:tcPr>
            <w:tcW w:w="2387" w:type="dxa"/>
          </w:tcPr>
          <w:p w:rsidR="00F524EA" w:rsidRPr="007B0568" w:rsidRDefault="00F524EA" w:rsidP="00F524EA">
            <w:pPr>
              <w:spacing w:before="120" w:after="120" w:line="240" w:lineRule="auto"/>
              <w:rPr>
                <w:sz w:val="16"/>
                <w:szCs w:val="16"/>
              </w:rPr>
            </w:pPr>
            <w:r>
              <w:rPr>
                <w:sz w:val="16"/>
                <w:szCs w:val="16"/>
              </w:rPr>
              <w:t>M4</w:t>
            </w:r>
          </w:p>
        </w:tc>
        <w:tc>
          <w:tcPr>
            <w:tcW w:w="2387" w:type="dxa"/>
          </w:tcPr>
          <w:p w:rsidR="00F524EA" w:rsidRPr="007B0568" w:rsidRDefault="00F524EA" w:rsidP="00F524EA">
            <w:pPr>
              <w:spacing w:before="120" w:after="120" w:line="240" w:lineRule="auto"/>
              <w:rPr>
                <w:sz w:val="16"/>
                <w:szCs w:val="16"/>
              </w:rPr>
            </w:pPr>
            <w:r>
              <w:rPr>
                <w:sz w:val="16"/>
                <w:szCs w:val="16"/>
              </w:rPr>
              <w:t>T4</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 xml:space="preserve">5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S5</w:t>
            </w:r>
          </w:p>
        </w:tc>
        <w:tc>
          <w:tcPr>
            <w:tcW w:w="2387" w:type="dxa"/>
          </w:tcPr>
          <w:p w:rsidR="00F524EA" w:rsidRPr="000D076C" w:rsidRDefault="00F524EA" w:rsidP="00F524EA">
            <w:pPr>
              <w:spacing w:before="120" w:after="120" w:line="240" w:lineRule="auto"/>
              <w:rPr>
                <w:b/>
                <w:color w:val="FF0000"/>
                <w:sz w:val="16"/>
                <w:szCs w:val="16"/>
              </w:rPr>
            </w:pPr>
            <w:r>
              <w:rPr>
                <w:sz w:val="16"/>
                <w:szCs w:val="16"/>
              </w:rPr>
              <w:t xml:space="preserve">T5 </w:t>
            </w:r>
            <w:r w:rsidRPr="000D076C">
              <w:rPr>
                <w:b/>
                <w:color w:val="FF0000"/>
                <w:sz w:val="16"/>
                <w:szCs w:val="16"/>
              </w:rPr>
              <w:t>Parent-teacher conference</w:t>
            </w:r>
          </w:p>
          <w:p w:rsidR="00F524EA" w:rsidRPr="007B0568" w:rsidRDefault="00F524EA" w:rsidP="00F524EA">
            <w:pPr>
              <w:spacing w:before="120" w:after="120" w:line="240" w:lineRule="auto"/>
              <w:rPr>
                <w:sz w:val="16"/>
                <w:szCs w:val="16"/>
              </w:rPr>
            </w:pPr>
            <w:r w:rsidRPr="000D076C">
              <w:rPr>
                <w:b/>
                <w:color w:val="FF0000"/>
                <w:sz w:val="16"/>
                <w:szCs w:val="16"/>
              </w:rPr>
              <w:t>Showcase of children’s expressive artwork for parents</w:t>
            </w:r>
          </w:p>
        </w:tc>
        <w:tc>
          <w:tcPr>
            <w:tcW w:w="2387" w:type="dxa"/>
          </w:tcPr>
          <w:p w:rsidR="00F524EA" w:rsidRPr="007B0568" w:rsidRDefault="00F524EA" w:rsidP="00F524EA">
            <w:pPr>
              <w:spacing w:before="120" w:after="120" w:line="240" w:lineRule="auto"/>
              <w:rPr>
                <w:sz w:val="16"/>
                <w:szCs w:val="16"/>
              </w:rPr>
            </w:pPr>
            <w:r>
              <w:rPr>
                <w:sz w:val="16"/>
                <w:szCs w:val="16"/>
              </w:rPr>
              <w:t xml:space="preserve">F5 </w:t>
            </w:r>
            <w:r w:rsidRPr="000D076C">
              <w:rPr>
                <w:b/>
                <w:color w:val="FF0000"/>
                <w:sz w:val="16"/>
                <w:szCs w:val="16"/>
              </w:rPr>
              <w:t>Parent/carer coffee morning</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F</w:t>
            </w:r>
            <w:r>
              <w:rPr>
                <w:sz w:val="16"/>
                <w:szCs w:val="16"/>
              </w:rPr>
              <w:t>6</w:t>
            </w:r>
          </w:p>
        </w:tc>
        <w:tc>
          <w:tcPr>
            <w:tcW w:w="2387" w:type="dxa"/>
          </w:tcPr>
          <w:p w:rsidR="00F524EA" w:rsidRPr="007B0568" w:rsidRDefault="00F524EA" w:rsidP="00F524EA">
            <w:pPr>
              <w:spacing w:before="120" w:after="120" w:line="240" w:lineRule="auto"/>
              <w:rPr>
                <w:sz w:val="16"/>
                <w:szCs w:val="16"/>
              </w:rPr>
            </w:pPr>
            <w:r>
              <w:rPr>
                <w:sz w:val="16"/>
                <w:szCs w:val="16"/>
              </w:rPr>
              <w:t>M6</w:t>
            </w:r>
          </w:p>
        </w:tc>
        <w:tc>
          <w:tcPr>
            <w:tcW w:w="2387" w:type="dxa"/>
          </w:tcPr>
          <w:p w:rsidR="00F524EA" w:rsidRPr="007B0568" w:rsidRDefault="00F524EA" w:rsidP="00F524EA">
            <w:pPr>
              <w:spacing w:before="120" w:after="120" w:line="240" w:lineRule="auto"/>
              <w:rPr>
                <w:sz w:val="16"/>
                <w:szCs w:val="16"/>
              </w:rPr>
            </w:pPr>
            <w:r>
              <w:rPr>
                <w:sz w:val="16"/>
                <w:szCs w:val="16"/>
              </w:rPr>
              <w:t xml:space="preserve">W6 </w:t>
            </w:r>
            <w:r w:rsidRPr="000D076C">
              <w:rPr>
                <w:b/>
                <w:color w:val="FF0000"/>
                <w:sz w:val="16"/>
                <w:szCs w:val="16"/>
              </w:rPr>
              <w:t>Celebration Assembly</w:t>
            </w:r>
          </w:p>
        </w:tc>
        <w:tc>
          <w:tcPr>
            <w:tcW w:w="2387" w:type="dxa"/>
          </w:tcPr>
          <w:p w:rsidR="00F524EA" w:rsidRPr="007B0568" w:rsidRDefault="00F524EA" w:rsidP="00F524EA">
            <w:pPr>
              <w:spacing w:before="120" w:after="120" w:line="240" w:lineRule="auto"/>
              <w:rPr>
                <w:sz w:val="16"/>
                <w:szCs w:val="16"/>
              </w:rPr>
            </w:pPr>
            <w:r>
              <w:rPr>
                <w:sz w:val="16"/>
                <w:szCs w:val="16"/>
              </w:rPr>
              <w:t>S6</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7</w:t>
            </w:r>
          </w:p>
        </w:tc>
        <w:tc>
          <w:tcPr>
            <w:tcW w:w="2387" w:type="dxa"/>
          </w:tcPr>
          <w:p w:rsidR="00F524EA" w:rsidRPr="007B0568" w:rsidRDefault="00F524EA" w:rsidP="00F524EA">
            <w:pPr>
              <w:spacing w:before="120" w:after="120" w:line="240" w:lineRule="auto"/>
              <w:rPr>
                <w:sz w:val="16"/>
                <w:szCs w:val="16"/>
              </w:rPr>
            </w:pPr>
            <w:r>
              <w:rPr>
                <w:sz w:val="16"/>
                <w:szCs w:val="16"/>
              </w:rPr>
              <w:t>T7</w:t>
            </w:r>
          </w:p>
        </w:tc>
        <w:tc>
          <w:tcPr>
            <w:tcW w:w="2387" w:type="dxa"/>
          </w:tcPr>
          <w:p w:rsidR="00F524EA" w:rsidRPr="007B0568" w:rsidRDefault="00F524EA" w:rsidP="00F524EA">
            <w:pPr>
              <w:spacing w:before="120" w:after="120" w:line="240" w:lineRule="auto"/>
              <w:rPr>
                <w:sz w:val="16"/>
                <w:szCs w:val="16"/>
              </w:rPr>
            </w:pPr>
            <w:r>
              <w:rPr>
                <w:sz w:val="16"/>
                <w:szCs w:val="16"/>
              </w:rPr>
              <w:t>T7</w:t>
            </w:r>
          </w:p>
        </w:tc>
        <w:tc>
          <w:tcPr>
            <w:tcW w:w="2387" w:type="dxa"/>
          </w:tcPr>
          <w:p w:rsidR="00F524EA" w:rsidRPr="007B0568" w:rsidRDefault="00F524EA" w:rsidP="00F524EA">
            <w:pPr>
              <w:spacing w:before="120" w:after="120" w:line="240" w:lineRule="auto"/>
              <w:rPr>
                <w:sz w:val="16"/>
                <w:szCs w:val="16"/>
              </w:rPr>
            </w:pPr>
            <w:r>
              <w:rPr>
                <w:sz w:val="16"/>
                <w:szCs w:val="16"/>
              </w:rPr>
              <w:t>S7</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8</w:t>
            </w:r>
          </w:p>
        </w:tc>
        <w:tc>
          <w:tcPr>
            <w:tcW w:w="2387" w:type="dxa"/>
          </w:tcPr>
          <w:p w:rsidR="00F524EA" w:rsidRPr="007B0568" w:rsidRDefault="00F524EA" w:rsidP="00F524EA">
            <w:pPr>
              <w:spacing w:before="120" w:after="120" w:line="240" w:lineRule="auto"/>
              <w:rPr>
                <w:sz w:val="16"/>
                <w:szCs w:val="16"/>
              </w:rPr>
            </w:pPr>
            <w:r>
              <w:rPr>
                <w:sz w:val="16"/>
                <w:szCs w:val="16"/>
              </w:rPr>
              <w:t xml:space="preserve">W8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 xml:space="preserve">F8 </w:t>
            </w:r>
            <w:r w:rsidRPr="000D076C">
              <w:rPr>
                <w:b/>
                <w:color w:val="FF0000"/>
                <w:sz w:val="16"/>
                <w:szCs w:val="16"/>
              </w:rPr>
              <w:t>Term 2 ends</w:t>
            </w:r>
          </w:p>
        </w:tc>
        <w:tc>
          <w:tcPr>
            <w:tcW w:w="2387" w:type="dxa"/>
          </w:tcPr>
          <w:p w:rsidR="00F524EA" w:rsidRPr="007B0568" w:rsidRDefault="00F524EA" w:rsidP="00F524EA">
            <w:pPr>
              <w:spacing w:before="120" w:after="120" w:line="240" w:lineRule="auto"/>
              <w:rPr>
                <w:sz w:val="16"/>
                <w:szCs w:val="16"/>
              </w:rPr>
            </w:pPr>
            <w:r>
              <w:rPr>
                <w:sz w:val="16"/>
                <w:szCs w:val="16"/>
              </w:rPr>
              <w:t>M8</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M</w:t>
            </w:r>
            <w:r>
              <w:rPr>
                <w:sz w:val="16"/>
                <w:szCs w:val="16"/>
              </w:rPr>
              <w:t>9</w:t>
            </w:r>
          </w:p>
        </w:tc>
        <w:tc>
          <w:tcPr>
            <w:tcW w:w="2387" w:type="dxa"/>
          </w:tcPr>
          <w:p w:rsidR="00F524EA" w:rsidRPr="007B0568" w:rsidRDefault="00F524EA" w:rsidP="00F524EA">
            <w:pPr>
              <w:spacing w:before="120" w:after="120" w:line="240" w:lineRule="auto"/>
              <w:rPr>
                <w:sz w:val="16"/>
                <w:szCs w:val="16"/>
              </w:rPr>
            </w:pPr>
            <w:r>
              <w:rPr>
                <w:sz w:val="16"/>
                <w:szCs w:val="16"/>
              </w:rPr>
              <w:t>T9</w:t>
            </w:r>
          </w:p>
        </w:tc>
        <w:tc>
          <w:tcPr>
            <w:tcW w:w="2387" w:type="dxa"/>
          </w:tcPr>
          <w:p w:rsidR="00F524EA" w:rsidRPr="007B0568" w:rsidRDefault="00F524EA" w:rsidP="00F524EA">
            <w:pPr>
              <w:spacing w:before="120" w:after="120" w:line="240" w:lineRule="auto"/>
              <w:rPr>
                <w:sz w:val="16"/>
                <w:szCs w:val="16"/>
              </w:rPr>
            </w:pPr>
            <w:r>
              <w:rPr>
                <w:sz w:val="16"/>
                <w:szCs w:val="16"/>
              </w:rPr>
              <w:t>S9</w:t>
            </w:r>
          </w:p>
        </w:tc>
        <w:tc>
          <w:tcPr>
            <w:tcW w:w="2387" w:type="dxa"/>
          </w:tcPr>
          <w:p w:rsidR="00F524EA" w:rsidRPr="007B0568" w:rsidRDefault="00F524EA" w:rsidP="00F524EA">
            <w:pPr>
              <w:spacing w:before="120" w:after="120" w:line="240" w:lineRule="auto"/>
              <w:rPr>
                <w:sz w:val="16"/>
                <w:szCs w:val="16"/>
              </w:rPr>
            </w:pPr>
            <w:r>
              <w:rPr>
                <w:sz w:val="16"/>
                <w:szCs w:val="16"/>
              </w:rPr>
              <w:t>T9</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10</w:t>
            </w:r>
          </w:p>
        </w:tc>
        <w:tc>
          <w:tcPr>
            <w:tcW w:w="2387" w:type="dxa"/>
          </w:tcPr>
          <w:p w:rsidR="00F524EA" w:rsidRPr="007B0568" w:rsidRDefault="00F524EA" w:rsidP="00F524EA">
            <w:pPr>
              <w:spacing w:before="120" w:after="120" w:line="240" w:lineRule="auto"/>
              <w:rPr>
                <w:sz w:val="16"/>
                <w:szCs w:val="16"/>
              </w:rPr>
            </w:pPr>
            <w:r>
              <w:rPr>
                <w:sz w:val="16"/>
                <w:szCs w:val="16"/>
              </w:rPr>
              <w:t>F10</w:t>
            </w:r>
          </w:p>
        </w:tc>
        <w:tc>
          <w:tcPr>
            <w:tcW w:w="2387" w:type="dxa"/>
          </w:tcPr>
          <w:p w:rsidR="00F524EA" w:rsidRPr="007B0568" w:rsidRDefault="00F524EA" w:rsidP="00F524EA">
            <w:pPr>
              <w:spacing w:before="120" w:after="120" w:line="240" w:lineRule="auto"/>
              <w:rPr>
                <w:sz w:val="16"/>
                <w:szCs w:val="16"/>
              </w:rPr>
            </w:pPr>
            <w:r>
              <w:rPr>
                <w:sz w:val="16"/>
                <w:szCs w:val="16"/>
              </w:rPr>
              <w:t>S10</w:t>
            </w:r>
          </w:p>
        </w:tc>
        <w:tc>
          <w:tcPr>
            <w:tcW w:w="2387" w:type="dxa"/>
          </w:tcPr>
          <w:p w:rsidR="00F524EA" w:rsidRPr="007B0568" w:rsidRDefault="00F524EA" w:rsidP="00F524EA">
            <w:pPr>
              <w:spacing w:before="120" w:after="120" w:line="240" w:lineRule="auto"/>
              <w:rPr>
                <w:sz w:val="16"/>
                <w:szCs w:val="16"/>
              </w:rPr>
            </w:pPr>
            <w:r>
              <w:rPr>
                <w:sz w:val="16"/>
                <w:szCs w:val="16"/>
              </w:rPr>
              <w:t xml:space="preserve">W10 </w:t>
            </w:r>
            <w:r w:rsidRPr="000D076C">
              <w:rPr>
                <w:b/>
                <w:color w:val="FF0000"/>
                <w:sz w:val="16"/>
                <w:szCs w:val="16"/>
              </w:rPr>
              <w:t>Assembly Theme</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W</w:t>
            </w:r>
            <w:r>
              <w:rPr>
                <w:sz w:val="16"/>
                <w:szCs w:val="16"/>
              </w:rPr>
              <w:t xml:space="preserve">11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S11</w:t>
            </w:r>
          </w:p>
        </w:tc>
        <w:tc>
          <w:tcPr>
            <w:tcW w:w="2387" w:type="dxa"/>
          </w:tcPr>
          <w:p w:rsidR="00F524EA" w:rsidRPr="007B0568" w:rsidRDefault="00F524EA" w:rsidP="00F524EA">
            <w:pPr>
              <w:spacing w:before="120" w:after="120" w:line="240" w:lineRule="auto"/>
              <w:rPr>
                <w:sz w:val="16"/>
                <w:szCs w:val="16"/>
              </w:rPr>
            </w:pPr>
            <w:r>
              <w:rPr>
                <w:sz w:val="16"/>
                <w:szCs w:val="16"/>
              </w:rPr>
              <w:t>M11</w:t>
            </w:r>
          </w:p>
        </w:tc>
        <w:tc>
          <w:tcPr>
            <w:tcW w:w="2387" w:type="dxa"/>
          </w:tcPr>
          <w:p w:rsidR="00F524EA" w:rsidRPr="007B0568" w:rsidRDefault="00F524EA" w:rsidP="00F524EA">
            <w:pPr>
              <w:spacing w:before="120" w:after="120" w:line="240" w:lineRule="auto"/>
              <w:rPr>
                <w:sz w:val="16"/>
                <w:szCs w:val="16"/>
              </w:rPr>
            </w:pPr>
            <w:r>
              <w:rPr>
                <w:sz w:val="16"/>
                <w:szCs w:val="16"/>
              </w:rPr>
              <w:t xml:space="preserve">T11 </w:t>
            </w:r>
            <w:r w:rsidRPr="000D076C">
              <w:rPr>
                <w:b/>
                <w:color w:val="FF0000"/>
                <w:sz w:val="16"/>
                <w:szCs w:val="16"/>
              </w:rPr>
              <w:t>Pastoral meeting</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12</w:t>
            </w:r>
          </w:p>
        </w:tc>
        <w:tc>
          <w:tcPr>
            <w:tcW w:w="2387" w:type="dxa"/>
          </w:tcPr>
          <w:p w:rsidR="00F524EA" w:rsidRPr="007B0568" w:rsidRDefault="00F524EA" w:rsidP="00F524EA">
            <w:pPr>
              <w:spacing w:before="120" w:after="120" w:line="240" w:lineRule="auto"/>
              <w:rPr>
                <w:sz w:val="16"/>
                <w:szCs w:val="16"/>
              </w:rPr>
            </w:pPr>
            <w:r>
              <w:rPr>
                <w:sz w:val="16"/>
                <w:szCs w:val="16"/>
              </w:rPr>
              <w:t>S12</w:t>
            </w:r>
          </w:p>
        </w:tc>
        <w:tc>
          <w:tcPr>
            <w:tcW w:w="2387" w:type="dxa"/>
          </w:tcPr>
          <w:p w:rsidR="00F524EA" w:rsidRPr="007B0568" w:rsidRDefault="00F524EA" w:rsidP="00F524EA">
            <w:pPr>
              <w:spacing w:before="120" w:after="120" w:line="240" w:lineRule="auto"/>
              <w:rPr>
                <w:sz w:val="16"/>
                <w:szCs w:val="16"/>
              </w:rPr>
            </w:pPr>
            <w:r>
              <w:rPr>
                <w:sz w:val="16"/>
                <w:szCs w:val="16"/>
              </w:rPr>
              <w:t>T12</w:t>
            </w:r>
          </w:p>
        </w:tc>
        <w:tc>
          <w:tcPr>
            <w:tcW w:w="2387" w:type="dxa"/>
          </w:tcPr>
          <w:p w:rsidR="00F524EA" w:rsidRPr="007B0568" w:rsidRDefault="00F524EA" w:rsidP="00F524EA">
            <w:pPr>
              <w:spacing w:before="120" w:after="120" w:line="240" w:lineRule="auto"/>
              <w:rPr>
                <w:sz w:val="16"/>
                <w:szCs w:val="16"/>
              </w:rPr>
            </w:pPr>
            <w:r>
              <w:rPr>
                <w:sz w:val="16"/>
                <w:szCs w:val="16"/>
              </w:rPr>
              <w:t>F12</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F</w:t>
            </w:r>
            <w:r>
              <w:rPr>
                <w:sz w:val="16"/>
                <w:szCs w:val="16"/>
              </w:rPr>
              <w:t xml:space="preserve">13 </w:t>
            </w:r>
            <w:r w:rsidRPr="000D076C">
              <w:rPr>
                <w:b/>
                <w:color w:val="FF0000"/>
                <w:sz w:val="16"/>
                <w:szCs w:val="16"/>
              </w:rPr>
              <w:t>Parent/carer coffee morning</w:t>
            </w:r>
          </w:p>
        </w:tc>
        <w:tc>
          <w:tcPr>
            <w:tcW w:w="2387" w:type="dxa"/>
          </w:tcPr>
          <w:p w:rsidR="00F524EA" w:rsidRPr="007B0568" w:rsidRDefault="00F524EA" w:rsidP="00F524EA">
            <w:pPr>
              <w:spacing w:before="120" w:after="120" w:line="240" w:lineRule="auto"/>
              <w:rPr>
                <w:sz w:val="16"/>
                <w:szCs w:val="16"/>
              </w:rPr>
            </w:pPr>
            <w:r>
              <w:rPr>
                <w:sz w:val="16"/>
                <w:szCs w:val="16"/>
              </w:rPr>
              <w:t>M13</w:t>
            </w:r>
          </w:p>
        </w:tc>
        <w:tc>
          <w:tcPr>
            <w:tcW w:w="2387" w:type="dxa"/>
          </w:tcPr>
          <w:p w:rsidR="00F524EA" w:rsidRPr="007B0568" w:rsidRDefault="00F524EA" w:rsidP="00F524EA">
            <w:pPr>
              <w:spacing w:before="120" w:after="120" w:line="240" w:lineRule="auto"/>
              <w:rPr>
                <w:sz w:val="16"/>
                <w:szCs w:val="16"/>
              </w:rPr>
            </w:pPr>
            <w:r>
              <w:rPr>
                <w:sz w:val="16"/>
                <w:szCs w:val="16"/>
              </w:rPr>
              <w:t xml:space="preserve">W13 </w:t>
            </w:r>
          </w:p>
        </w:tc>
        <w:tc>
          <w:tcPr>
            <w:tcW w:w="2387" w:type="dxa"/>
          </w:tcPr>
          <w:p w:rsidR="00F524EA" w:rsidRPr="007B0568" w:rsidRDefault="00F524EA" w:rsidP="00F524EA">
            <w:pPr>
              <w:spacing w:before="120" w:after="120" w:line="240" w:lineRule="auto"/>
              <w:rPr>
                <w:sz w:val="16"/>
                <w:szCs w:val="16"/>
              </w:rPr>
            </w:pPr>
            <w:r>
              <w:rPr>
                <w:sz w:val="16"/>
                <w:szCs w:val="16"/>
              </w:rPr>
              <w:t>S13</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14</w:t>
            </w:r>
          </w:p>
        </w:tc>
        <w:tc>
          <w:tcPr>
            <w:tcW w:w="2387" w:type="dxa"/>
          </w:tcPr>
          <w:p w:rsidR="00F524EA" w:rsidRPr="007B0568" w:rsidRDefault="00F524EA" w:rsidP="00F524EA">
            <w:pPr>
              <w:spacing w:before="120" w:after="120" w:line="240" w:lineRule="auto"/>
              <w:rPr>
                <w:sz w:val="16"/>
                <w:szCs w:val="16"/>
              </w:rPr>
            </w:pPr>
            <w:r>
              <w:rPr>
                <w:sz w:val="16"/>
                <w:szCs w:val="16"/>
              </w:rPr>
              <w:t>T14</w:t>
            </w:r>
          </w:p>
        </w:tc>
        <w:tc>
          <w:tcPr>
            <w:tcW w:w="2387" w:type="dxa"/>
          </w:tcPr>
          <w:p w:rsidR="00F524EA" w:rsidRPr="007B0568" w:rsidRDefault="00F524EA" w:rsidP="00F524EA">
            <w:pPr>
              <w:spacing w:before="120" w:after="120" w:line="240" w:lineRule="auto"/>
              <w:rPr>
                <w:sz w:val="16"/>
                <w:szCs w:val="16"/>
              </w:rPr>
            </w:pPr>
            <w:r>
              <w:rPr>
                <w:sz w:val="16"/>
                <w:szCs w:val="16"/>
              </w:rPr>
              <w:t>T14</w:t>
            </w:r>
          </w:p>
        </w:tc>
        <w:tc>
          <w:tcPr>
            <w:tcW w:w="2387" w:type="dxa"/>
          </w:tcPr>
          <w:p w:rsidR="00F524EA" w:rsidRPr="007B0568" w:rsidRDefault="00F524EA" w:rsidP="00F524EA">
            <w:pPr>
              <w:spacing w:before="120" w:after="120" w:line="240" w:lineRule="auto"/>
              <w:rPr>
                <w:sz w:val="16"/>
                <w:szCs w:val="16"/>
              </w:rPr>
            </w:pPr>
            <w:r>
              <w:rPr>
                <w:sz w:val="16"/>
                <w:szCs w:val="16"/>
              </w:rPr>
              <w:t>S14</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15</w:t>
            </w:r>
          </w:p>
        </w:tc>
        <w:tc>
          <w:tcPr>
            <w:tcW w:w="2387" w:type="dxa"/>
          </w:tcPr>
          <w:p w:rsidR="00F524EA" w:rsidRPr="007B0568" w:rsidRDefault="00F524EA" w:rsidP="00F524EA">
            <w:pPr>
              <w:spacing w:before="120" w:after="120" w:line="240" w:lineRule="auto"/>
              <w:rPr>
                <w:sz w:val="16"/>
                <w:szCs w:val="16"/>
              </w:rPr>
            </w:pPr>
            <w:r>
              <w:rPr>
                <w:sz w:val="16"/>
                <w:szCs w:val="16"/>
              </w:rPr>
              <w:t xml:space="preserve">W15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F15</w:t>
            </w:r>
          </w:p>
        </w:tc>
        <w:tc>
          <w:tcPr>
            <w:tcW w:w="2387" w:type="dxa"/>
          </w:tcPr>
          <w:p w:rsidR="00F524EA" w:rsidRPr="007B0568" w:rsidRDefault="00F524EA" w:rsidP="00F524EA">
            <w:pPr>
              <w:spacing w:before="120" w:after="120" w:line="240" w:lineRule="auto"/>
              <w:rPr>
                <w:sz w:val="16"/>
                <w:szCs w:val="16"/>
              </w:rPr>
            </w:pPr>
            <w:r>
              <w:rPr>
                <w:sz w:val="16"/>
                <w:szCs w:val="16"/>
              </w:rPr>
              <w:t>M15</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lastRenderedPageBreak/>
              <w:t>M</w:t>
            </w:r>
            <w:r>
              <w:rPr>
                <w:sz w:val="16"/>
                <w:szCs w:val="16"/>
              </w:rPr>
              <w:t>16</w:t>
            </w:r>
          </w:p>
        </w:tc>
        <w:tc>
          <w:tcPr>
            <w:tcW w:w="2387" w:type="dxa"/>
          </w:tcPr>
          <w:p w:rsidR="00F524EA" w:rsidRPr="007B0568" w:rsidRDefault="00F524EA" w:rsidP="00F524EA">
            <w:pPr>
              <w:spacing w:before="120" w:after="120" w:line="240" w:lineRule="auto"/>
              <w:rPr>
                <w:sz w:val="16"/>
                <w:szCs w:val="16"/>
              </w:rPr>
            </w:pPr>
            <w:r>
              <w:rPr>
                <w:sz w:val="16"/>
                <w:szCs w:val="16"/>
              </w:rPr>
              <w:t xml:space="preserve">T16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S16</w:t>
            </w:r>
          </w:p>
        </w:tc>
        <w:tc>
          <w:tcPr>
            <w:tcW w:w="2387" w:type="dxa"/>
          </w:tcPr>
          <w:p w:rsidR="00F524EA" w:rsidRPr="007B0568" w:rsidRDefault="00F524EA" w:rsidP="00F524EA">
            <w:pPr>
              <w:spacing w:before="120" w:after="120" w:line="240" w:lineRule="auto"/>
              <w:rPr>
                <w:sz w:val="16"/>
                <w:szCs w:val="16"/>
              </w:rPr>
            </w:pPr>
            <w:r>
              <w:rPr>
                <w:sz w:val="16"/>
                <w:szCs w:val="16"/>
              </w:rPr>
              <w:t>T16</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17</w:t>
            </w:r>
          </w:p>
        </w:tc>
        <w:tc>
          <w:tcPr>
            <w:tcW w:w="2387" w:type="dxa"/>
          </w:tcPr>
          <w:p w:rsidR="00F524EA" w:rsidRPr="007B0568" w:rsidRDefault="00F524EA" w:rsidP="00F524EA">
            <w:pPr>
              <w:spacing w:before="120" w:after="120" w:line="240" w:lineRule="auto"/>
              <w:rPr>
                <w:sz w:val="16"/>
                <w:szCs w:val="16"/>
              </w:rPr>
            </w:pPr>
            <w:r>
              <w:rPr>
                <w:sz w:val="16"/>
                <w:szCs w:val="16"/>
              </w:rPr>
              <w:t>F17</w:t>
            </w:r>
          </w:p>
        </w:tc>
        <w:tc>
          <w:tcPr>
            <w:tcW w:w="2387" w:type="dxa"/>
          </w:tcPr>
          <w:p w:rsidR="00F524EA" w:rsidRPr="007B0568" w:rsidRDefault="00F524EA" w:rsidP="00F524EA">
            <w:pPr>
              <w:spacing w:before="120" w:after="120" w:line="240" w:lineRule="auto"/>
              <w:rPr>
                <w:sz w:val="16"/>
                <w:szCs w:val="16"/>
              </w:rPr>
            </w:pPr>
            <w:r>
              <w:rPr>
                <w:sz w:val="16"/>
                <w:szCs w:val="16"/>
              </w:rPr>
              <w:t>S17</w:t>
            </w:r>
          </w:p>
        </w:tc>
        <w:tc>
          <w:tcPr>
            <w:tcW w:w="2387" w:type="dxa"/>
          </w:tcPr>
          <w:p w:rsidR="00F524EA" w:rsidRPr="007B0568" w:rsidRDefault="00F524EA" w:rsidP="00F524EA">
            <w:pPr>
              <w:spacing w:before="120" w:after="120" w:line="240" w:lineRule="auto"/>
              <w:rPr>
                <w:sz w:val="16"/>
                <w:szCs w:val="16"/>
              </w:rPr>
            </w:pPr>
            <w:r>
              <w:rPr>
                <w:sz w:val="16"/>
                <w:szCs w:val="16"/>
              </w:rPr>
              <w:t xml:space="preserve">W17 </w:t>
            </w:r>
            <w:r w:rsidRPr="000D076C">
              <w:rPr>
                <w:b/>
                <w:color w:val="FF0000"/>
                <w:sz w:val="16"/>
                <w:szCs w:val="16"/>
              </w:rPr>
              <w:t>Assembly current affairs</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W</w:t>
            </w:r>
            <w:r>
              <w:rPr>
                <w:sz w:val="16"/>
                <w:szCs w:val="16"/>
              </w:rPr>
              <w:t xml:space="preserve">18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S18</w:t>
            </w:r>
          </w:p>
        </w:tc>
        <w:tc>
          <w:tcPr>
            <w:tcW w:w="2387" w:type="dxa"/>
          </w:tcPr>
          <w:p w:rsidR="00F524EA" w:rsidRPr="007B0568" w:rsidRDefault="00F524EA" w:rsidP="00F524EA">
            <w:pPr>
              <w:spacing w:before="120" w:after="120" w:line="240" w:lineRule="auto"/>
              <w:rPr>
                <w:sz w:val="16"/>
                <w:szCs w:val="16"/>
              </w:rPr>
            </w:pPr>
            <w:r>
              <w:rPr>
                <w:sz w:val="16"/>
                <w:szCs w:val="16"/>
              </w:rPr>
              <w:t>M18</w:t>
            </w:r>
          </w:p>
        </w:tc>
        <w:tc>
          <w:tcPr>
            <w:tcW w:w="2387" w:type="dxa"/>
          </w:tcPr>
          <w:p w:rsidR="00F524EA" w:rsidRPr="007B0568" w:rsidRDefault="00F524EA" w:rsidP="00F524EA">
            <w:pPr>
              <w:spacing w:before="120" w:after="120" w:line="240" w:lineRule="auto"/>
              <w:rPr>
                <w:sz w:val="16"/>
                <w:szCs w:val="16"/>
              </w:rPr>
            </w:pPr>
            <w:r>
              <w:rPr>
                <w:sz w:val="16"/>
                <w:szCs w:val="16"/>
              </w:rPr>
              <w:t>T18</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 xml:space="preserve">19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S19</w:t>
            </w:r>
          </w:p>
        </w:tc>
        <w:tc>
          <w:tcPr>
            <w:tcW w:w="2387" w:type="dxa"/>
          </w:tcPr>
          <w:p w:rsidR="00F524EA" w:rsidRPr="007B0568" w:rsidRDefault="00F524EA" w:rsidP="00F524EA">
            <w:pPr>
              <w:spacing w:before="120" w:after="120" w:line="240" w:lineRule="auto"/>
              <w:rPr>
                <w:sz w:val="16"/>
                <w:szCs w:val="16"/>
              </w:rPr>
            </w:pPr>
            <w:r>
              <w:rPr>
                <w:sz w:val="16"/>
                <w:szCs w:val="16"/>
              </w:rPr>
              <w:t>T19</w:t>
            </w:r>
          </w:p>
        </w:tc>
        <w:tc>
          <w:tcPr>
            <w:tcW w:w="2387" w:type="dxa"/>
          </w:tcPr>
          <w:p w:rsidR="00F524EA" w:rsidRPr="007B0568" w:rsidRDefault="00F524EA" w:rsidP="00F524EA">
            <w:pPr>
              <w:spacing w:before="120" w:after="120" w:line="240" w:lineRule="auto"/>
              <w:rPr>
                <w:sz w:val="16"/>
                <w:szCs w:val="16"/>
              </w:rPr>
            </w:pPr>
            <w:r>
              <w:rPr>
                <w:sz w:val="16"/>
                <w:szCs w:val="16"/>
              </w:rPr>
              <w:t>F19</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F</w:t>
            </w:r>
            <w:r>
              <w:rPr>
                <w:sz w:val="16"/>
                <w:szCs w:val="16"/>
              </w:rPr>
              <w:t>20</w:t>
            </w:r>
          </w:p>
        </w:tc>
        <w:tc>
          <w:tcPr>
            <w:tcW w:w="2387" w:type="dxa"/>
          </w:tcPr>
          <w:p w:rsidR="00F524EA" w:rsidRPr="007B0568" w:rsidRDefault="00F524EA" w:rsidP="00F524EA">
            <w:pPr>
              <w:spacing w:before="120" w:after="120" w:line="240" w:lineRule="auto"/>
              <w:rPr>
                <w:sz w:val="16"/>
                <w:szCs w:val="16"/>
              </w:rPr>
            </w:pPr>
            <w:r>
              <w:rPr>
                <w:sz w:val="16"/>
                <w:szCs w:val="16"/>
              </w:rPr>
              <w:t xml:space="preserve">M20 </w:t>
            </w:r>
            <w:r w:rsidRPr="000D076C">
              <w:rPr>
                <w:b/>
                <w:color w:val="FF0000"/>
                <w:sz w:val="16"/>
                <w:szCs w:val="16"/>
              </w:rPr>
              <w:t>Summative assessments</w:t>
            </w:r>
          </w:p>
        </w:tc>
        <w:tc>
          <w:tcPr>
            <w:tcW w:w="2387" w:type="dxa"/>
          </w:tcPr>
          <w:p w:rsidR="00F524EA" w:rsidRPr="007B0568" w:rsidRDefault="00F524EA" w:rsidP="00F524EA">
            <w:pPr>
              <w:spacing w:before="120" w:after="120" w:line="240" w:lineRule="auto"/>
              <w:rPr>
                <w:sz w:val="16"/>
                <w:szCs w:val="16"/>
              </w:rPr>
            </w:pPr>
            <w:r>
              <w:rPr>
                <w:sz w:val="16"/>
                <w:szCs w:val="16"/>
              </w:rPr>
              <w:t>W20</w:t>
            </w:r>
          </w:p>
        </w:tc>
        <w:tc>
          <w:tcPr>
            <w:tcW w:w="2387" w:type="dxa"/>
          </w:tcPr>
          <w:p w:rsidR="00F524EA" w:rsidRPr="007B0568" w:rsidRDefault="00F524EA" w:rsidP="00F524EA">
            <w:pPr>
              <w:spacing w:before="120" w:after="120" w:line="240" w:lineRule="auto"/>
              <w:rPr>
                <w:sz w:val="16"/>
                <w:szCs w:val="16"/>
              </w:rPr>
            </w:pPr>
            <w:r>
              <w:rPr>
                <w:sz w:val="16"/>
                <w:szCs w:val="16"/>
              </w:rPr>
              <w:t>S20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S21</w:t>
            </w:r>
          </w:p>
        </w:tc>
        <w:tc>
          <w:tcPr>
            <w:tcW w:w="2387" w:type="dxa"/>
          </w:tcPr>
          <w:p w:rsidR="00F524EA" w:rsidRPr="007B0568" w:rsidRDefault="00F524EA" w:rsidP="00F524EA">
            <w:pPr>
              <w:spacing w:before="120" w:after="120" w:line="240" w:lineRule="auto"/>
              <w:rPr>
                <w:sz w:val="16"/>
                <w:szCs w:val="16"/>
              </w:rPr>
            </w:pPr>
            <w:r>
              <w:rPr>
                <w:sz w:val="16"/>
                <w:szCs w:val="16"/>
              </w:rPr>
              <w:t>T21</w:t>
            </w:r>
          </w:p>
        </w:tc>
        <w:tc>
          <w:tcPr>
            <w:tcW w:w="2387" w:type="dxa"/>
          </w:tcPr>
          <w:p w:rsidR="00F524EA" w:rsidRPr="007B0568" w:rsidRDefault="00F524EA" w:rsidP="00F524EA">
            <w:pPr>
              <w:spacing w:before="120" w:after="120" w:line="240" w:lineRule="auto"/>
              <w:rPr>
                <w:sz w:val="16"/>
                <w:szCs w:val="16"/>
              </w:rPr>
            </w:pPr>
            <w:r>
              <w:rPr>
                <w:sz w:val="16"/>
                <w:szCs w:val="16"/>
              </w:rPr>
              <w:t>T21</w:t>
            </w:r>
          </w:p>
        </w:tc>
        <w:tc>
          <w:tcPr>
            <w:tcW w:w="2387" w:type="dxa"/>
          </w:tcPr>
          <w:p w:rsidR="00F524EA" w:rsidRPr="007B0568" w:rsidRDefault="00F524EA" w:rsidP="00F524EA">
            <w:pPr>
              <w:spacing w:before="120" w:after="120" w:line="240" w:lineRule="auto"/>
              <w:rPr>
                <w:sz w:val="16"/>
                <w:szCs w:val="16"/>
              </w:rPr>
            </w:pPr>
            <w:r>
              <w:rPr>
                <w:sz w:val="16"/>
                <w:szCs w:val="16"/>
              </w:rPr>
              <w:t>S21</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S22</w:t>
            </w:r>
          </w:p>
        </w:tc>
        <w:tc>
          <w:tcPr>
            <w:tcW w:w="2387" w:type="dxa"/>
          </w:tcPr>
          <w:p w:rsidR="00F524EA" w:rsidRPr="007B0568" w:rsidRDefault="00F524EA" w:rsidP="00F524EA">
            <w:pPr>
              <w:spacing w:before="120" w:after="120" w:line="240" w:lineRule="auto"/>
              <w:rPr>
                <w:sz w:val="16"/>
                <w:szCs w:val="16"/>
              </w:rPr>
            </w:pPr>
            <w:r>
              <w:rPr>
                <w:sz w:val="16"/>
                <w:szCs w:val="16"/>
              </w:rPr>
              <w:t xml:space="preserve">W22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F22</w:t>
            </w:r>
          </w:p>
        </w:tc>
        <w:tc>
          <w:tcPr>
            <w:tcW w:w="2387" w:type="dxa"/>
          </w:tcPr>
          <w:p w:rsidR="00F524EA" w:rsidRPr="007B0568" w:rsidRDefault="00F524EA" w:rsidP="00F524EA">
            <w:pPr>
              <w:spacing w:before="120" w:after="120" w:line="240" w:lineRule="auto"/>
              <w:rPr>
                <w:sz w:val="16"/>
                <w:szCs w:val="16"/>
              </w:rPr>
            </w:pPr>
            <w:r>
              <w:rPr>
                <w:sz w:val="16"/>
                <w:szCs w:val="16"/>
              </w:rPr>
              <w:t>M22</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M23</w:t>
            </w:r>
          </w:p>
        </w:tc>
        <w:tc>
          <w:tcPr>
            <w:tcW w:w="2387" w:type="dxa"/>
          </w:tcPr>
          <w:p w:rsidR="00F524EA" w:rsidRPr="007B0568" w:rsidRDefault="00F524EA" w:rsidP="00F524EA">
            <w:pPr>
              <w:spacing w:before="120" w:after="120" w:line="240" w:lineRule="auto"/>
              <w:rPr>
                <w:sz w:val="16"/>
                <w:szCs w:val="16"/>
              </w:rPr>
            </w:pPr>
            <w:r>
              <w:rPr>
                <w:sz w:val="16"/>
                <w:szCs w:val="16"/>
              </w:rPr>
              <w:t>T23</w:t>
            </w:r>
          </w:p>
        </w:tc>
        <w:tc>
          <w:tcPr>
            <w:tcW w:w="2387" w:type="dxa"/>
          </w:tcPr>
          <w:p w:rsidR="00F524EA" w:rsidRPr="007B0568" w:rsidRDefault="00F524EA" w:rsidP="00F524EA">
            <w:pPr>
              <w:spacing w:before="120" w:after="120" w:line="240" w:lineRule="auto"/>
              <w:rPr>
                <w:sz w:val="16"/>
                <w:szCs w:val="16"/>
              </w:rPr>
            </w:pPr>
            <w:r>
              <w:rPr>
                <w:sz w:val="16"/>
                <w:szCs w:val="16"/>
              </w:rPr>
              <w:t>S23</w:t>
            </w:r>
          </w:p>
        </w:tc>
        <w:tc>
          <w:tcPr>
            <w:tcW w:w="2387" w:type="dxa"/>
          </w:tcPr>
          <w:p w:rsidR="00F524EA" w:rsidRPr="007B0568" w:rsidRDefault="00F524EA" w:rsidP="00F524EA">
            <w:pPr>
              <w:spacing w:before="120" w:after="120" w:line="240" w:lineRule="auto"/>
              <w:rPr>
                <w:sz w:val="16"/>
                <w:szCs w:val="16"/>
              </w:rPr>
            </w:pPr>
            <w:r>
              <w:rPr>
                <w:sz w:val="16"/>
                <w:szCs w:val="16"/>
              </w:rPr>
              <w:t>T23</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T24</w:t>
            </w:r>
          </w:p>
        </w:tc>
        <w:tc>
          <w:tcPr>
            <w:tcW w:w="2387" w:type="dxa"/>
          </w:tcPr>
          <w:p w:rsidR="00F524EA" w:rsidRPr="007B0568" w:rsidRDefault="00F524EA" w:rsidP="00F524EA">
            <w:pPr>
              <w:spacing w:before="120" w:after="120" w:line="240" w:lineRule="auto"/>
              <w:rPr>
                <w:sz w:val="16"/>
                <w:szCs w:val="16"/>
              </w:rPr>
            </w:pPr>
            <w:r>
              <w:rPr>
                <w:sz w:val="16"/>
                <w:szCs w:val="16"/>
              </w:rPr>
              <w:t>F24</w:t>
            </w:r>
          </w:p>
        </w:tc>
        <w:tc>
          <w:tcPr>
            <w:tcW w:w="2387" w:type="dxa"/>
          </w:tcPr>
          <w:p w:rsidR="00F524EA" w:rsidRPr="007B0568" w:rsidRDefault="00F524EA" w:rsidP="00F524EA">
            <w:pPr>
              <w:spacing w:before="120" w:after="120" w:line="240" w:lineRule="auto"/>
              <w:rPr>
                <w:sz w:val="16"/>
                <w:szCs w:val="16"/>
              </w:rPr>
            </w:pPr>
            <w:r>
              <w:rPr>
                <w:sz w:val="16"/>
                <w:szCs w:val="16"/>
              </w:rPr>
              <w:t>S24</w:t>
            </w:r>
          </w:p>
        </w:tc>
        <w:tc>
          <w:tcPr>
            <w:tcW w:w="2387" w:type="dxa"/>
          </w:tcPr>
          <w:p w:rsidR="00F524EA" w:rsidRPr="007B0568" w:rsidRDefault="00F524EA" w:rsidP="00F524EA">
            <w:pPr>
              <w:spacing w:before="120" w:after="120" w:line="240" w:lineRule="auto"/>
              <w:rPr>
                <w:sz w:val="16"/>
                <w:szCs w:val="16"/>
              </w:rPr>
            </w:pPr>
            <w:r>
              <w:rPr>
                <w:sz w:val="16"/>
                <w:szCs w:val="16"/>
              </w:rPr>
              <w:t xml:space="preserve">W24 </w:t>
            </w:r>
            <w:r w:rsidRPr="000D076C">
              <w:rPr>
                <w:b/>
                <w:color w:val="FF0000"/>
                <w:sz w:val="16"/>
                <w:szCs w:val="16"/>
              </w:rPr>
              <w:t>Assembly Theme</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W25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S25</w:t>
            </w:r>
          </w:p>
        </w:tc>
        <w:tc>
          <w:tcPr>
            <w:tcW w:w="2387" w:type="dxa"/>
          </w:tcPr>
          <w:p w:rsidR="00F524EA" w:rsidRPr="007B0568" w:rsidRDefault="00F524EA" w:rsidP="00F524EA">
            <w:pPr>
              <w:spacing w:before="120" w:after="120" w:line="240" w:lineRule="auto"/>
              <w:rPr>
                <w:sz w:val="16"/>
                <w:szCs w:val="16"/>
              </w:rPr>
            </w:pPr>
            <w:r>
              <w:rPr>
                <w:sz w:val="16"/>
                <w:szCs w:val="16"/>
              </w:rPr>
              <w:t xml:space="preserve">M25 </w:t>
            </w:r>
            <w:r w:rsidRPr="000D076C">
              <w:rPr>
                <w:b/>
                <w:color w:val="FF0000"/>
                <w:sz w:val="16"/>
                <w:szCs w:val="16"/>
              </w:rPr>
              <w:t>Term 3 starts</w:t>
            </w:r>
          </w:p>
        </w:tc>
        <w:tc>
          <w:tcPr>
            <w:tcW w:w="2387" w:type="dxa"/>
          </w:tcPr>
          <w:p w:rsidR="00F524EA" w:rsidRPr="007B0568" w:rsidRDefault="00F524EA" w:rsidP="00F524EA">
            <w:pPr>
              <w:spacing w:before="120" w:after="120" w:line="240" w:lineRule="auto"/>
              <w:rPr>
                <w:sz w:val="16"/>
                <w:szCs w:val="16"/>
              </w:rPr>
            </w:pPr>
            <w:r>
              <w:rPr>
                <w:sz w:val="16"/>
                <w:szCs w:val="16"/>
              </w:rPr>
              <w:t xml:space="preserve">T25 </w:t>
            </w:r>
            <w:r w:rsidRPr="000D076C">
              <w:rPr>
                <w:b/>
                <w:color w:val="FF0000"/>
                <w:sz w:val="16"/>
                <w:szCs w:val="16"/>
              </w:rPr>
              <w:t>Progress meeting</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T26</w:t>
            </w:r>
          </w:p>
        </w:tc>
        <w:tc>
          <w:tcPr>
            <w:tcW w:w="2387" w:type="dxa"/>
          </w:tcPr>
          <w:p w:rsidR="00F524EA" w:rsidRPr="007B0568" w:rsidRDefault="00F524EA" w:rsidP="00F524EA">
            <w:pPr>
              <w:spacing w:before="120" w:after="120" w:line="240" w:lineRule="auto"/>
              <w:rPr>
                <w:sz w:val="16"/>
                <w:szCs w:val="16"/>
              </w:rPr>
            </w:pPr>
            <w:r>
              <w:rPr>
                <w:sz w:val="16"/>
                <w:szCs w:val="16"/>
              </w:rPr>
              <w:t>S26</w:t>
            </w:r>
          </w:p>
        </w:tc>
        <w:tc>
          <w:tcPr>
            <w:tcW w:w="2387" w:type="dxa"/>
          </w:tcPr>
          <w:p w:rsidR="00F524EA" w:rsidRPr="007B0568" w:rsidRDefault="00F524EA" w:rsidP="00F524EA">
            <w:pPr>
              <w:spacing w:before="120" w:after="120" w:line="240" w:lineRule="auto"/>
              <w:rPr>
                <w:sz w:val="16"/>
                <w:szCs w:val="16"/>
              </w:rPr>
            </w:pPr>
            <w:r>
              <w:rPr>
                <w:sz w:val="16"/>
                <w:szCs w:val="16"/>
              </w:rPr>
              <w:t>T26</w:t>
            </w:r>
          </w:p>
        </w:tc>
        <w:tc>
          <w:tcPr>
            <w:tcW w:w="2387" w:type="dxa"/>
          </w:tcPr>
          <w:p w:rsidR="00F524EA" w:rsidRPr="007B0568" w:rsidRDefault="00F524EA" w:rsidP="00F524EA">
            <w:pPr>
              <w:spacing w:before="120" w:after="120" w:line="240" w:lineRule="auto"/>
              <w:rPr>
                <w:sz w:val="16"/>
                <w:szCs w:val="16"/>
              </w:rPr>
            </w:pPr>
            <w:r>
              <w:rPr>
                <w:sz w:val="16"/>
                <w:szCs w:val="16"/>
              </w:rPr>
              <w:t>F26</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F27</w:t>
            </w:r>
          </w:p>
        </w:tc>
        <w:tc>
          <w:tcPr>
            <w:tcW w:w="2387" w:type="dxa"/>
          </w:tcPr>
          <w:p w:rsidR="00F524EA" w:rsidRPr="007B0568" w:rsidRDefault="00F524EA" w:rsidP="00F524EA">
            <w:pPr>
              <w:spacing w:before="120" w:after="120" w:line="240" w:lineRule="auto"/>
              <w:rPr>
                <w:sz w:val="16"/>
                <w:szCs w:val="16"/>
              </w:rPr>
            </w:pPr>
            <w:r>
              <w:rPr>
                <w:sz w:val="16"/>
                <w:szCs w:val="16"/>
              </w:rPr>
              <w:t>M27</w:t>
            </w:r>
          </w:p>
        </w:tc>
        <w:tc>
          <w:tcPr>
            <w:tcW w:w="2387" w:type="dxa"/>
          </w:tcPr>
          <w:p w:rsidR="00F524EA" w:rsidRPr="007B0568" w:rsidRDefault="00F524EA" w:rsidP="00F524EA">
            <w:pPr>
              <w:spacing w:before="120" w:after="120" w:line="240" w:lineRule="auto"/>
              <w:rPr>
                <w:sz w:val="16"/>
                <w:szCs w:val="16"/>
              </w:rPr>
            </w:pPr>
            <w:r>
              <w:rPr>
                <w:sz w:val="16"/>
                <w:szCs w:val="16"/>
              </w:rPr>
              <w:t xml:space="preserve">W27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S27</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28</w:t>
            </w:r>
          </w:p>
        </w:tc>
        <w:tc>
          <w:tcPr>
            <w:tcW w:w="2387" w:type="dxa"/>
          </w:tcPr>
          <w:p w:rsidR="00F524EA" w:rsidRPr="007B0568" w:rsidRDefault="00F524EA" w:rsidP="00F524EA">
            <w:pPr>
              <w:spacing w:before="120" w:after="120" w:line="240" w:lineRule="auto"/>
              <w:rPr>
                <w:sz w:val="16"/>
                <w:szCs w:val="16"/>
              </w:rPr>
            </w:pPr>
            <w:r>
              <w:rPr>
                <w:sz w:val="16"/>
                <w:szCs w:val="16"/>
              </w:rPr>
              <w:t>T28</w:t>
            </w:r>
          </w:p>
        </w:tc>
        <w:tc>
          <w:tcPr>
            <w:tcW w:w="2387" w:type="dxa"/>
          </w:tcPr>
          <w:p w:rsidR="00F524EA" w:rsidRPr="007B0568" w:rsidRDefault="00F524EA" w:rsidP="00F524EA">
            <w:pPr>
              <w:spacing w:before="120" w:after="120" w:line="240" w:lineRule="auto"/>
              <w:rPr>
                <w:sz w:val="16"/>
                <w:szCs w:val="16"/>
              </w:rPr>
            </w:pPr>
            <w:r>
              <w:rPr>
                <w:sz w:val="16"/>
                <w:szCs w:val="16"/>
              </w:rPr>
              <w:t xml:space="preserve">T28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S28</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29</w:t>
            </w:r>
          </w:p>
        </w:tc>
        <w:tc>
          <w:tcPr>
            <w:tcW w:w="2387" w:type="dxa"/>
          </w:tcPr>
          <w:p w:rsidR="00F524EA" w:rsidRPr="007B0568" w:rsidRDefault="00F524EA" w:rsidP="00F524EA">
            <w:pPr>
              <w:spacing w:before="120" w:after="120" w:line="240" w:lineRule="auto"/>
              <w:rPr>
                <w:sz w:val="16"/>
                <w:szCs w:val="16"/>
              </w:rPr>
            </w:pPr>
            <w:r>
              <w:rPr>
                <w:sz w:val="16"/>
                <w:szCs w:val="16"/>
              </w:rPr>
              <w:t xml:space="preserve">W29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F29</w:t>
            </w:r>
          </w:p>
        </w:tc>
        <w:tc>
          <w:tcPr>
            <w:tcW w:w="2387" w:type="dxa"/>
          </w:tcPr>
          <w:p w:rsidR="00F524EA" w:rsidRPr="007B0568" w:rsidRDefault="00F524EA" w:rsidP="00F524EA">
            <w:pPr>
              <w:spacing w:before="120" w:after="120" w:line="240" w:lineRule="auto"/>
              <w:rPr>
                <w:sz w:val="16"/>
                <w:szCs w:val="16"/>
              </w:rPr>
            </w:pPr>
            <w:r>
              <w:rPr>
                <w:sz w:val="16"/>
                <w:szCs w:val="16"/>
              </w:rPr>
              <w:t>M29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M30</w:t>
            </w:r>
          </w:p>
        </w:tc>
        <w:tc>
          <w:tcPr>
            <w:tcW w:w="2387" w:type="dxa"/>
          </w:tcPr>
          <w:p w:rsidR="00F524EA" w:rsidRPr="007B0568" w:rsidRDefault="00F524EA" w:rsidP="00F524EA">
            <w:pPr>
              <w:spacing w:before="120" w:after="120" w:line="240" w:lineRule="auto"/>
              <w:rPr>
                <w:sz w:val="16"/>
                <w:szCs w:val="16"/>
              </w:rPr>
            </w:pPr>
            <w:r>
              <w:rPr>
                <w:sz w:val="16"/>
                <w:szCs w:val="16"/>
              </w:rPr>
              <w:t xml:space="preserve">T30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S30</w:t>
            </w:r>
          </w:p>
        </w:tc>
        <w:tc>
          <w:tcPr>
            <w:tcW w:w="2387" w:type="dxa"/>
          </w:tcPr>
          <w:p w:rsidR="00F524EA" w:rsidRPr="007B0568" w:rsidRDefault="00F524EA" w:rsidP="00F524EA">
            <w:pPr>
              <w:spacing w:before="120" w:after="120" w:line="240" w:lineRule="auto"/>
              <w:rPr>
                <w:sz w:val="16"/>
                <w:szCs w:val="16"/>
              </w:rPr>
            </w:pPr>
            <w:r>
              <w:rPr>
                <w:sz w:val="16"/>
                <w:szCs w:val="16"/>
              </w:rPr>
              <w:t>T30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T31</w:t>
            </w:r>
          </w:p>
        </w:tc>
        <w:tc>
          <w:tcPr>
            <w:tcW w:w="2387" w:type="dxa"/>
          </w:tcPr>
          <w:p w:rsidR="00F524EA" w:rsidRPr="007B0568" w:rsidRDefault="00F524EA" w:rsidP="00F524EA">
            <w:pPr>
              <w:spacing w:before="120" w:after="120" w:line="240" w:lineRule="auto"/>
              <w:rPr>
                <w:sz w:val="16"/>
                <w:szCs w:val="16"/>
              </w:rPr>
            </w:pPr>
          </w:p>
        </w:tc>
        <w:tc>
          <w:tcPr>
            <w:tcW w:w="2387" w:type="dxa"/>
          </w:tcPr>
          <w:p w:rsidR="00F524EA" w:rsidRPr="007B0568" w:rsidRDefault="00F524EA" w:rsidP="00F524EA">
            <w:pPr>
              <w:spacing w:before="120" w:after="120" w:line="240" w:lineRule="auto"/>
              <w:rPr>
                <w:sz w:val="16"/>
                <w:szCs w:val="16"/>
              </w:rPr>
            </w:pPr>
            <w:r>
              <w:rPr>
                <w:sz w:val="16"/>
                <w:szCs w:val="16"/>
              </w:rPr>
              <w:t>S31</w:t>
            </w:r>
          </w:p>
        </w:tc>
        <w:tc>
          <w:tcPr>
            <w:tcW w:w="2387" w:type="dxa"/>
          </w:tcPr>
          <w:p w:rsidR="00F524EA" w:rsidRPr="007B0568" w:rsidRDefault="00F524EA" w:rsidP="00F524EA">
            <w:pPr>
              <w:spacing w:before="120" w:after="120" w:line="240" w:lineRule="auto"/>
              <w:rPr>
                <w:sz w:val="16"/>
                <w:szCs w:val="16"/>
              </w:rPr>
            </w:pPr>
            <w:r>
              <w:rPr>
                <w:sz w:val="16"/>
                <w:szCs w:val="16"/>
              </w:rPr>
              <w:t xml:space="preserve">W31 </w:t>
            </w:r>
            <w:r w:rsidRPr="000D076C">
              <w:rPr>
                <w:b/>
                <w:color w:val="FF0000"/>
                <w:sz w:val="16"/>
                <w:szCs w:val="16"/>
              </w:rPr>
              <w:t>Assembly current affairs</w:t>
            </w:r>
          </w:p>
        </w:tc>
      </w:tr>
    </w:tbl>
    <w:p w:rsidR="00F524EA" w:rsidRDefault="00F524EA" w:rsidP="00F524EA"/>
    <w:tbl>
      <w:tblPr>
        <w:tblStyle w:val="TableGrid"/>
        <w:tblW w:w="0" w:type="auto"/>
        <w:tblLook w:val="04A0" w:firstRow="1" w:lastRow="0" w:firstColumn="1" w:lastColumn="0" w:noHBand="0" w:noVBand="1"/>
      </w:tblPr>
      <w:tblGrid>
        <w:gridCol w:w="2387"/>
        <w:gridCol w:w="2387"/>
        <w:gridCol w:w="2387"/>
        <w:gridCol w:w="2387"/>
      </w:tblGrid>
      <w:tr w:rsidR="00F524EA" w:rsidTr="00F524EA">
        <w:tc>
          <w:tcPr>
            <w:tcW w:w="2387" w:type="dxa"/>
            <w:shd w:val="clear" w:color="auto" w:fill="E5B8B7" w:themeFill="accent2" w:themeFillTint="66"/>
          </w:tcPr>
          <w:p w:rsidR="00F524EA" w:rsidRPr="001B0371" w:rsidRDefault="00F524EA" w:rsidP="00F524EA">
            <w:pPr>
              <w:spacing w:before="120" w:after="120" w:line="240" w:lineRule="auto"/>
              <w:rPr>
                <w:b/>
              </w:rPr>
            </w:pPr>
            <w:r>
              <w:rPr>
                <w:b/>
              </w:rPr>
              <w:t>September</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October</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November</w:t>
            </w:r>
          </w:p>
        </w:tc>
        <w:tc>
          <w:tcPr>
            <w:tcW w:w="2387" w:type="dxa"/>
            <w:shd w:val="clear" w:color="auto" w:fill="E5B8B7" w:themeFill="accent2" w:themeFillTint="66"/>
          </w:tcPr>
          <w:p w:rsidR="00F524EA" w:rsidRPr="001B0371" w:rsidRDefault="00F524EA" w:rsidP="00F524EA">
            <w:pPr>
              <w:spacing w:before="120" w:after="120" w:line="240" w:lineRule="auto"/>
              <w:rPr>
                <w:b/>
              </w:rPr>
            </w:pPr>
            <w:r>
              <w:rPr>
                <w:b/>
              </w:rPr>
              <w:t>December</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T</w:t>
            </w:r>
            <w:r>
              <w:rPr>
                <w:sz w:val="16"/>
                <w:szCs w:val="16"/>
              </w:rPr>
              <w:t>1</w:t>
            </w:r>
          </w:p>
        </w:tc>
        <w:tc>
          <w:tcPr>
            <w:tcW w:w="2387" w:type="dxa"/>
          </w:tcPr>
          <w:p w:rsidR="00F524EA" w:rsidRPr="007B0568" w:rsidRDefault="00F524EA" w:rsidP="00F524EA">
            <w:pPr>
              <w:spacing w:before="120" w:after="120" w:line="240" w:lineRule="auto"/>
              <w:rPr>
                <w:sz w:val="16"/>
                <w:szCs w:val="16"/>
              </w:rPr>
            </w:pPr>
            <w:r>
              <w:rPr>
                <w:sz w:val="16"/>
                <w:szCs w:val="16"/>
              </w:rPr>
              <w:t xml:space="preserve">S1 </w:t>
            </w:r>
          </w:p>
        </w:tc>
        <w:tc>
          <w:tcPr>
            <w:tcW w:w="2387" w:type="dxa"/>
          </w:tcPr>
          <w:p w:rsidR="00F524EA" w:rsidRPr="007B0568" w:rsidRDefault="00F524EA" w:rsidP="00F524EA">
            <w:pPr>
              <w:spacing w:before="120" w:after="120" w:line="240" w:lineRule="auto"/>
              <w:rPr>
                <w:sz w:val="16"/>
                <w:szCs w:val="16"/>
              </w:rPr>
            </w:pPr>
            <w:r>
              <w:rPr>
                <w:sz w:val="16"/>
                <w:szCs w:val="16"/>
              </w:rPr>
              <w:t>T1</w:t>
            </w:r>
          </w:p>
        </w:tc>
        <w:tc>
          <w:tcPr>
            <w:tcW w:w="2387" w:type="dxa"/>
          </w:tcPr>
          <w:p w:rsidR="00F524EA" w:rsidRPr="000D076C" w:rsidRDefault="00F524EA" w:rsidP="00F524EA">
            <w:pPr>
              <w:spacing w:before="120" w:after="120" w:line="240" w:lineRule="auto"/>
              <w:rPr>
                <w:b/>
                <w:color w:val="FF0000"/>
                <w:sz w:val="16"/>
                <w:szCs w:val="16"/>
              </w:rPr>
            </w:pPr>
            <w:r>
              <w:rPr>
                <w:sz w:val="16"/>
                <w:szCs w:val="16"/>
              </w:rPr>
              <w:t xml:space="preserve">T1 </w:t>
            </w:r>
            <w:r w:rsidRPr="000D076C">
              <w:rPr>
                <w:b/>
                <w:color w:val="FF0000"/>
                <w:sz w:val="16"/>
                <w:szCs w:val="16"/>
              </w:rPr>
              <w:t>End of year/stage reports sent</w:t>
            </w:r>
            <w:r>
              <w:rPr>
                <w:b/>
                <w:color w:val="FF0000"/>
                <w:sz w:val="16"/>
                <w:szCs w:val="16"/>
              </w:rPr>
              <w:t xml:space="preserve">    </w:t>
            </w:r>
            <w:r w:rsidRPr="000D076C">
              <w:rPr>
                <w:b/>
                <w:color w:val="FF0000"/>
                <w:sz w:val="16"/>
                <w:szCs w:val="16"/>
              </w:rPr>
              <w:t>home</w:t>
            </w:r>
          </w:p>
          <w:p w:rsidR="00F524EA" w:rsidRPr="007B0568" w:rsidRDefault="00F524EA" w:rsidP="00F524EA">
            <w:pPr>
              <w:spacing w:before="120" w:after="120" w:line="240" w:lineRule="auto"/>
              <w:rPr>
                <w:sz w:val="16"/>
                <w:szCs w:val="16"/>
              </w:rPr>
            </w:pPr>
            <w:r w:rsidRPr="000D076C">
              <w:rPr>
                <w:b/>
                <w:color w:val="FF0000"/>
                <w:sz w:val="16"/>
                <w:szCs w:val="16"/>
              </w:rPr>
              <w:t>Progress meeting</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F</w:t>
            </w:r>
            <w:r>
              <w:rPr>
                <w:sz w:val="16"/>
                <w:szCs w:val="16"/>
              </w:rPr>
              <w:t>2</w:t>
            </w:r>
          </w:p>
        </w:tc>
        <w:tc>
          <w:tcPr>
            <w:tcW w:w="2387" w:type="dxa"/>
          </w:tcPr>
          <w:p w:rsidR="00F524EA" w:rsidRPr="007B0568" w:rsidRDefault="00F524EA" w:rsidP="00F524EA">
            <w:pPr>
              <w:spacing w:before="120" w:after="120" w:line="240" w:lineRule="auto"/>
              <w:rPr>
                <w:sz w:val="16"/>
                <w:szCs w:val="16"/>
              </w:rPr>
            </w:pPr>
            <w:r>
              <w:rPr>
                <w:sz w:val="16"/>
                <w:szCs w:val="16"/>
              </w:rPr>
              <w:t>S2</w:t>
            </w:r>
          </w:p>
        </w:tc>
        <w:tc>
          <w:tcPr>
            <w:tcW w:w="2387" w:type="dxa"/>
          </w:tcPr>
          <w:p w:rsidR="00F524EA" w:rsidRPr="007B0568" w:rsidRDefault="00F524EA" w:rsidP="00F524EA">
            <w:pPr>
              <w:spacing w:before="120" w:after="120" w:line="240" w:lineRule="auto"/>
              <w:rPr>
                <w:sz w:val="16"/>
                <w:szCs w:val="16"/>
              </w:rPr>
            </w:pPr>
            <w:r>
              <w:rPr>
                <w:sz w:val="16"/>
                <w:szCs w:val="16"/>
              </w:rPr>
              <w:t xml:space="preserve">W2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F2</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3</w:t>
            </w:r>
          </w:p>
        </w:tc>
        <w:tc>
          <w:tcPr>
            <w:tcW w:w="2387" w:type="dxa"/>
          </w:tcPr>
          <w:p w:rsidR="00F524EA" w:rsidRPr="007B0568" w:rsidRDefault="00F524EA" w:rsidP="00F524EA">
            <w:pPr>
              <w:spacing w:before="120" w:after="120" w:line="240" w:lineRule="auto"/>
              <w:rPr>
                <w:sz w:val="16"/>
                <w:szCs w:val="16"/>
              </w:rPr>
            </w:pPr>
            <w:r>
              <w:rPr>
                <w:sz w:val="16"/>
                <w:szCs w:val="16"/>
              </w:rPr>
              <w:t xml:space="preserve">M3 </w:t>
            </w:r>
            <w:r w:rsidRPr="000D076C">
              <w:rPr>
                <w:b/>
                <w:color w:val="FF0000"/>
                <w:sz w:val="16"/>
                <w:szCs w:val="16"/>
              </w:rPr>
              <w:t>Residential trip</w:t>
            </w:r>
          </w:p>
        </w:tc>
        <w:tc>
          <w:tcPr>
            <w:tcW w:w="2387" w:type="dxa"/>
          </w:tcPr>
          <w:p w:rsidR="00F524EA" w:rsidRPr="007B0568" w:rsidRDefault="00F524EA" w:rsidP="00F524EA">
            <w:pPr>
              <w:spacing w:before="120" w:after="120" w:line="240" w:lineRule="auto"/>
              <w:rPr>
                <w:sz w:val="16"/>
                <w:szCs w:val="16"/>
              </w:rPr>
            </w:pPr>
            <w:r>
              <w:rPr>
                <w:sz w:val="16"/>
                <w:szCs w:val="16"/>
              </w:rPr>
              <w:t xml:space="preserve">T3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S3</w:t>
            </w:r>
          </w:p>
        </w:tc>
      </w:tr>
      <w:tr w:rsidR="00F524EA" w:rsidTr="00F524EA">
        <w:tc>
          <w:tcPr>
            <w:tcW w:w="2387" w:type="dxa"/>
          </w:tcPr>
          <w:p w:rsidR="00F524EA" w:rsidRPr="007B0568" w:rsidRDefault="00F524EA" w:rsidP="00F524EA">
            <w:pPr>
              <w:spacing w:before="120" w:after="120" w:line="240" w:lineRule="auto"/>
              <w:rPr>
                <w:sz w:val="16"/>
                <w:szCs w:val="16"/>
              </w:rPr>
            </w:pPr>
            <w:r w:rsidRPr="007B0568">
              <w:rPr>
                <w:sz w:val="16"/>
                <w:szCs w:val="16"/>
              </w:rPr>
              <w:t>S</w:t>
            </w:r>
            <w:r>
              <w:rPr>
                <w:sz w:val="16"/>
                <w:szCs w:val="16"/>
              </w:rPr>
              <w:t>4</w:t>
            </w:r>
          </w:p>
        </w:tc>
        <w:tc>
          <w:tcPr>
            <w:tcW w:w="2387" w:type="dxa"/>
          </w:tcPr>
          <w:p w:rsidR="00F524EA" w:rsidRPr="007B0568" w:rsidRDefault="00F524EA" w:rsidP="00F524EA">
            <w:pPr>
              <w:spacing w:before="120" w:after="120" w:line="240" w:lineRule="auto"/>
              <w:rPr>
                <w:sz w:val="16"/>
                <w:szCs w:val="16"/>
              </w:rPr>
            </w:pPr>
            <w:r>
              <w:rPr>
                <w:sz w:val="16"/>
                <w:szCs w:val="16"/>
              </w:rPr>
              <w:t xml:space="preserve">T4 </w:t>
            </w:r>
            <w:r w:rsidRPr="000D076C">
              <w:rPr>
                <w:b/>
                <w:color w:val="FF0000"/>
                <w:sz w:val="16"/>
                <w:szCs w:val="16"/>
              </w:rPr>
              <w:t>Residential trip</w:t>
            </w:r>
          </w:p>
        </w:tc>
        <w:tc>
          <w:tcPr>
            <w:tcW w:w="2387" w:type="dxa"/>
          </w:tcPr>
          <w:p w:rsidR="00F524EA" w:rsidRPr="007B0568" w:rsidRDefault="00F524EA" w:rsidP="00F524EA">
            <w:pPr>
              <w:spacing w:before="120" w:after="120" w:line="240" w:lineRule="auto"/>
              <w:rPr>
                <w:sz w:val="16"/>
                <w:szCs w:val="16"/>
              </w:rPr>
            </w:pPr>
            <w:r>
              <w:rPr>
                <w:sz w:val="16"/>
                <w:szCs w:val="16"/>
              </w:rPr>
              <w:t>F4</w:t>
            </w:r>
          </w:p>
        </w:tc>
        <w:tc>
          <w:tcPr>
            <w:tcW w:w="2387" w:type="dxa"/>
          </w:tcPr>
          <w:p w:rsidR="00F524EA" w:rsidRPr="007B0568" w:rsidRDefault="00F524EA" w:rsidP="00F524EA">
            <w:pPr>
              <w:spacing w:before="120" w:after="120" w:line="240" w:lineRule="auto"/>
              <w:rPr>
                <w:sz w:val="16"/>
                <w:szCs w:val="16"/>
              </w:rPr>
            </w:pPr>
            <w:r>
              <w:rPr>
                <w:sz w:val="16"/>
                <w:szCs w:val="16"/>
              </w:rPr>
              <w:t>S4</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M5</w:t>
            </w:r>
          </w:p>
        </w:tc>
        <w:tc>
          <w:tcPr>
            <w:tcW w:w="2387" w:type="dxa"/>
          </w:tcPr>
          <w:p w:rsidR="00F524EA" w:rsidRPr="007B0568" w:rsidRDefault="00F524EA" w:rsidP="00F524EA">
            <w:pPr>
              <w:spacing w:before="120" w:after="120" w:line="240" w:lineRule="auto"/>
              <w:rPr>
                <w:sz w:val="16"/>
                <w:szCs w:val="16"/>
              </w:rPr>
            </w:pPr>
            <w:r>
              <w:rPr>
                <w:sz w:val="16"/>
                <w:szCs w:val="16"/>
              </w:rPr>
              <w:t xml:space="preserve">W5 </w:t>
            </w:r>
            <w:r w:rsidRPr="000D076C">
              <w:rPr>
                <w:b/>
                <w:color w:val="FF0000"/>
                <w:sz w:val="16"/>
                <w:szCs w:val="16"/>
              </w:rPr>
              <w:t>Residential trip</w:t>
            </w:r>
          </w:p>
        </w:tc>
        <w:tc>
          <w:tcPr>
            <w:tcW w:w="2387" w:type="dxa"/>
          </w:tcPr>
          <w:p w:rsidR="00F524EA" w:rsidRPr="007B0568" w:rsidRDefault="00F524EA" w:rsidP="00F524EA">
            <w:pPr>
              <w:spacing w:before="120" w:after="120" w:line="240" w:lineRule="auto"/>
              <w:rPr>
                <w:sz w:val="16"/>
                <w:szCs w:val="16"/>
              </w:rPr>
            </w:pPr>
            <w:r>
              <w:rPr>
                <w:sz w:val="16"/>
                <w:szCs w:val="16"/>
              </w:rPr>
              <w:t>S5</w:t>
            </w:r>
          </w:p>
        </w:tc>
        <w:tc>
          <w:tcPr>
            <w:tcW w:w="2387" w:type="dxa"/>
          </w:tcPr>
          <w:p w:rsidR="00F524EA" w:rsidRPr="007B0568" w:rsidRDefault="00F524EA" w:rsidP="00F524EA">
            <w:pPr>
              <w:spacing w:before="120" w:after="120" w:line="240" w:lineRule="auto"/>
              <w:rPr>
                <w:sz w:val="16"/>
                <w:szCs w:val="16"/>
              </w:rPr>
            </w:pPr>
            <w:r>
              <w:rPr>
                <w:sz w:val="16"/>
                <w:szCs w:val="16"/>
              </w:rPr>
              <w:t xml:space="preserve">M5 </w:t>
            </w:r>
            <w:r w:rsidRPr="000D076C">
              <w:rPr>
                <w:b/>
                <w:color w:val="FF0000"/>
                <w:sz w:val="16"/>
                <w:szCs w:val="16"/>
              </w:rPr>
              <w:t>Summative assessments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T6</w:t>
            </w:r>
          </w:p>
        </w:tc>
        <w:tc>
          <w:tcPr>
            <w:tcW w:w="2387" w:type="dxa"/>
          </w:tcPr>
          <w:p w:rsidR="00F524EA" w:rsidRPr="007B0568" w:rsidRDefault="00F524EA" w:rsidP="00F524EA">
            <w:pPr>
              <w:spacing w:before="120" w:after="120" w:line="240" w:lineRule="auto"/>
              <w:rPr>
                <w:sz w:val="16"/>
                <w:szCs w:val="16"/>
              </w:rPr>
            </w:pPr>
            <w:r>
              <w:rPr>
                <w:sz w:val="16"/>
                <w:szCs w:val="16"/>
              </w:rPr>
              <w:t xml:space="preserve">T6 </w:t>
            </w:r>
            <w:r w:rsidRPr="000D076C">
              <w:rPr>
                <w:b/>
                <w:color w:val="FF0000"/>
                <w:sz w:val="16"/>
                <w:szCs w:val="16"/>
              </w:rPr>
              <w:t>Residential trip</w:t>
            </w:r>
          </w:p>
        </w:tc>
        <w:tc>
          <w:tcPr>
            <w:tcW w:w="2387" w:type="dxa"/>
          </w:tcPr>
          <w:p w:rsidR="00F524EA" w:rsidRPr="007B0568" w:rsidRDefault="00F524EA" w:rsidP="00F524EA">
            <w:pPr>
              <w:spacing w:before="120" w:after="120" w:line="240" w:lineRule="auto"/>
              <w:rPr>
                <w:sz w:val="16"/>
                <w:szCs w:val="16"/>
              </w:rPr>
            </w:pPr>
            <w:r>
              <w:rPr>
                <w:sz w:val="16"/>
                <w:szCs w:val="16"/>
              </w:rPr>
              <w:t>S6</w:t>
            </w:r>
          </w:p>
        </w:tc>
        <w:tc>
          <w:tcPr>
            <w:tcW w:w="2387" w:type="dxa"/>
          </w:tcPr>
          <w:p w:rsidR="00F524EA" w:rsidRPr="007B0568" w:rsidRDefault="00F524EA" w:rsidP="00F524EA">
            <w:pPr>
              <w:spacing w:before="120" w:after="120" w:line="240" w:lineRule="auto"/>
              <w:rPr>
                <w:sz w:val="16"/>
                <w:szCs w:val="16"/>
              </w:rPr>
            </w:pPr>
            <w:r>
              <w:rPr>
                <w:sz w:val="16"/>
                <w:szCs w:val="16"/>
              </w:rPr>
              <w:t>T6</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W7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 xml:space="preserve">F7 </w:t>
            </w:r>
            <w:r w:rsidRPr="000D076C">
              <w:rPr>
                <w:b/>
                <w:color w:val="FF0000"/>
                <w:sz w:val="16"/>
                <w:szCs w:val="16"/>
              </w:rPr>
              <w:t>Residential trip</w:t>
            </w:r>
          </w:p>
        </w:tc>
        <w:tc>
          <w:tcPr>
            <w:tcW w:w="2387" w:type="dxa"/>
          </w:tcPr>
          <w:p w:rsidR="00F524EA" w:rsidRPr="007B0568" w:rsidRDefault="00F524EA" w:rsidP="00F524EA">
            <w:pPr>
              <w:spacing w:before="120" w:after="120" w:line="240" w:lineRule="auto"/>
              <w:rPr>
                <w:sz w:val="16"/>
                <w:szCs w:val="16"/>
              </w:rPr>
            </w:pPr>
            <w:r>
              <w:rPr>
                <w:sz w:val="16"/>
                <w:szCs w:val="16"/>
              </w:rPr>
              <w:t>M7</w:t>
            </w:r>
          </w:p>
        </w:tc>
        <w:tc>
          <w:tcPr>
            <w:tcW w:w="2387" w:type="dxa"/>
          </w:tcPr>
          <w:p w:rsidR="00F524EA" w:rsidRPr="007B0568" w:rsidRDefault="00F524EA" w:rsidP="00F524EA">
            <w:pPr>
              <w:spacing w:before="120" w:after="120" w:line="240" w:lineRule="auto"/>
              <w:rPr>
                <w:sz w:val="16"/>
                <w:szCs w:val="16"/>
              </w:rPr>
            </w:pPr>
            <w:r>
              <w:rPr>
                <w:sz w:val="16"/>
                <w:szCs w:val="16"/>
              </w:rPr>
              <w:t xml:space="preserve">W7 </w:t>
            </w:r>
            <w:r w:rsidRPr="000D076C">
              <w:rPr>
                <w:b/>
                <w:color w:val="FF0000"/>
                <w:sz w:val="16"/>
                <w:szCs w:val="16"/>
              </w:rPr>
              <w:t>Assembly current affairs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T8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S8</w:t>
            </w:r>
          </w:p>
        </w:tc>
        <w:tc>
          <w:tcPr>
            <w:tcW w:w="2387" w:type="dxa"/>
          </w:tcPr>
          <w:p w:rsidR="00F524EA" w:rsidRPr="007B0568" w:rsidRDefault="00F524EA" w:rsidP="00F524EA">
            <w:pPr>
              <w:spacing w:before="120" w:after="120" w:line="240" w:lineRule="auto"/>
              <w:rPr>
                <w:sz w:val="16"/>
                <w:szCs w:val="16"/>
              </w:rPr>
            </w:pPr>
            <w:r>
              <w:rPr>
                <w:sz w:val="16"/>
                <w:szCs w:val="16"/>
              </w:rPr>
              <w:t>T8</w:t>
            </w:r>
          </w:p>
        </w:tc>
        <w:tc>
          <w:tcPr>
            <w:tcW w:w="2387" w:type="dxa"/>
          </w:tcPr>
          <w:p w:rsidR="00F524EA" w:rsidRPr="007B0568" w:rsidRDefault="00F524EA" w:rsidP="00F524EA">
            <w:pPr>
              <w:spacing w:before="120" w:after="120" w:line="240" w:lineRule="auto"/>
              <w:rPr>
                <w:sz w:val="16"/>
                <w:szCs w:val="16"/>
              </w:rPr>
            </w:pPr>
            <w:r>
              <w:rPr>
                <w:sz w:val="16"/>
                <w:szCs w:val="16"/>
              </w:rPr>
              <w:t xml:space="preserve">T8 </w:t>
            </w:r>
            <w:r w:rsidRPr="000D076C">
              <w:rPr>
                <w:b/>
                <w:color w:val="FF0000"/>
                <w:sz w:val="16"/>
                <w:szCs w:val="16"/>
              </w:rPr>
              <w:t>Parent-teacher conference</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F9</w:t>
            </w:r>
          </w:p>
        </w:tc>
        <w:tc>
          <w:tcPr>
            <w:tcW w:w="2387" w:type="dxa"/>
          </w:tcPr>
          <w:p w:rsidR="00F524EA" w:rsidRPr="007B0568" w:rsidRDefault="00F524EA" w:rsidP="00F524EA">
            <w:pPr>
              <w:spacing w:before="120" w:after="120" w:line="240" w:lineRule="auto"/>
              <w:rPr>
                <w:sz w:val="16"/>
                <w:szCs w:val="16"/>
              </w:rPr>
            </w:pPr>
            <w:r>
              <w:rPr>
                <w:sz w:val="16"/>
                <w:szCs w:val="16"/>
              </w:rPr>
              <w:t>S9</w:t>
            </w:r>
          </w:p>
        </w:tc>
        <w:tc>
          <w:tcPr>
            <w:tcW w:w="2387" w:type="dxa"/>
          </w:tcPr>
          <w:p w:rsidR="00F524EA" w:rsidRPr="007B0568" w:rsidRDefault="00F524EA" w:rsidP="00F524EA">
            <w:pPr>
              <w:spacing w:before="120" w:after="120" w:line="240" w:lineRule="auto"/>
              <w:rPr>
                <w:sz w:val="16"/>
                <w:szCs w:val="16"/>
              </w:rPr>
            </w:pPr>
            <w:r>
              <w:rPr>
                <w:sz w:val="16"/>
                <w:szCs w:val="16"/>
              </w:rPr>
              <w:t xml:space="preserve">W9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F9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S10</w:t>
            </w:r>
          </w:p>
        </w:tc>
        <w:tc>
          <w:tcPr>
            <w:tcW w:w="2387" w:type="dxa"/>
          </w:tcPr>
          <w:p w:rsidR="00F524EA" w:rsidRPr="007B0568" w:rsidRDefault="00F524EA" w:rsidP="00F524EA">
            <w:pPr>
              <w:spacing w:before="120" w:after="120" w:line="240" w:lineRule="auto"/>
              <w:rPr>
                <w:sz w:val="16"/>
                <w:szCs w:val="16"/>
              </w:rPr>
            </w:pPr>
            <w:r>
              <w:rPr>
                <w:sz w:val="16"/>
                <w:szCs w:val="16"/>
              </w:rPr>
              <w:t>M10</w:t>
            </w:r>
          </w:p>
        </w:tc>
        <w:tc>
          <w:tcPr>
            <w:tcW w:w="2387" w:type="dxa"/>
          </w:tcPr>
          <w:p w:rsidR="00F524EA" w:rsidRPr="007B0568" w:rsidRDefault="00F524EA" w:rsidP="00F524EA">
            <w:pPr>
              <w:spacing w:before="120" w:after="120" w:line="240" w:lineRule="auto"/>
              <w:rPr>
                <w:sz w:val="16"/>
                <w:szCs w:val="16"/>
              </w:rPr>
            </w:pPr>
            <w:r>
              <w:rPr>
                <w:sz w:val="16"/>
                <w:szCs w:val="16"/>
              </w:rPr>
              <w:t>T10</w:t>
            </w:r>
          </w:p>
        </w:tc>
        <w:tc>
          <w:tcPr>
            <w:tcW w:w="2387" w:type="dxa"/>
          </w:tcPr>
          <w:p w:rsidR="00F524EA" w:rsidRPr="007B0568" w:rsidRDefault="00F524EA" w:rsidP="00F524EA">
            <w:pPr>
              <w:spacing w:before="120" w:after="120" w:line="240" w:lineRule="auto"/>
              <w:rPr>
                <w:sz w:val="16"/>
                <w:szCs w:val="16"/>
              </w:rPr>
            </w:pPr>
            <w:r>
              <w:rPr>
                <w:sz w:val="16"/>
                <w:szCs w:val="16"/>
              </w:rPr>
              <w:t>S10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S11</w:t>
            </w:r>
          </w:p>
        </w:tc>
        <w:tc>
          <w:tcPr>
            <w:tcW w:w="2387" w:type="dxa"/>
          </w:tcPr>
          <w:p w:rsidR="00F524EA" w:rsidRPr="007B0568" w:rsidRDefault="00F524EA" w:rsidP="00F524EA">
            <w:pPr>
              <w:spacing w:before="120" w:after="120" w:line="240" w:lineRule="auto"/>
              <w:rPr>
                <w:sz w:val="16"/>
                <w:szCs w:val="16"/>
              </w:rPr>
            </w:pPr>
            <w:r>
              <w:rPr>
                <w:sz w:val="16"/>
                <w:szCs w:val="16"/>
              </w:rPr>
              <w:t>T11</w:t>
            </w:r>
          </w:p>
        </w:tc>
        <w:tc>
          <w:tcPr>
            <w:tcW w:w="2387" w:type="dxa"/>
          </w:tcPr>
          <w:p w:rsidR="00F524EA" w:rsidRPr="007B0568" w:rsidRDefault="00F524EA" w:rsidP="00F524EA">
            <w:pPr>
              <w:spacing w:before="120" w:after="120" w:line="240" w:lineRule="auto"/>
              <w:rPr>
                <w:sz w:val="16"/>
                <w:szCs w:val="16"/>
              </w:rPr>
            </w:pPr>
            <w:r>
              <w:rPr>
                <w:sz w:val="16"/>
                <w:szCs w:val="16"/>
              </w:rPr>
              <w:t>F11</w:t>
            </w:r>
          </w:p>
        </w:tc>
        <w:tc>
          <w:tcPr>
            <w:tcW w:w="2387" w:type="dxa"/>
          </w:tcPr>
          <w:p w:rsidR="00F524EA" w:rsidRPr="007B0568" w:rsidRDefault="00F524EA" w:rsidP="00F524EA">
            <w:pPr>
              <w:spacing w:before="120" w:after="120" w:line="240" w:lineRule="auto"/>
              <w:rPr>
                <w:sz w:val="16"/>
                <w:szCs w:val="16"/>
              </w:rPr>
            </w:pPr>
            <w:r>
              <w:rPr>
                <w:sz w:val="16"/>
                <w:szCs w:val="16"/>
              </w:rPr>
              <w:t>S11</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lastRenderedPageBreak/>
              <w:t>M12</w:t>
            </w:r>
          </w:p>
        </w:tc>
        <w:tc>
          <w:tcPr>
            <w:tcW w:w="2387" w:type="dxa"/>
          </w:tcPr>
          <w:p w:rsidR="00F524EA" w:rsidRPr="007B0568" w:rsidRDefault="00F524EA" w:rsidP="00F524EA">
            <w:pPr>
              <w:spacing w:before="120" w:after="120" w:line="240" w:lineRule="auto"/>
              <w:rPr>
                <w:sz w:val="16"/>
                <w:szCs w:val="16"/>
              </w:rPr>
            </w:pPr>
            <w:r>
              <w:rPr>
                <w:sz w:val="16"/>
                <w:szCs w:val="16"/>
              </w:rPr>
              <w:t>W12</w:t>
            </w:r>
          </w:p>
        </w:tc>
        <w:tc>
          <w:tcPr>
            <w:tcW w:w="2387" w:type="dxa"/>
          </w:tcPr>
          <w:p w:rsidR="00F524EA" w:rsidRPr="007B0568" w:rsidRDefault="00F524EA" w:rsidP="00F524EA">
            <w:pPr>
              <w:spacing w:before="120" w:after="120" w:line="240" w:lineRule="auto"/>
              <w:rPr>
                <w:sz w:val="16"/>
                <w:szCs w:val="16"/>
              </w:rPr>
            </w:pPr>
            <w:r>
              <w:rPr>
                <w:sz w:val="16"/>
                <w:szCs w:val="16"/>
              </w:rPr>
              <w:t>S12</w:t>
            </w:r>
          </w:p>
        </w:tc>
        <w:tc>
          <w:tcPr>
            <w:tcW w:w="2387" w:type="dxa"/>
          </w:tcPr>
          <w:p w:rsidR="00F524EA" w:rsidRPr="007B0568" w:rsidRDefault="00F524EA" w:rsidP="00F524EA">
            <w:pPr>
              <w:spacing w:before="120" w:after="120" w:line="240" w:lineRule="auto"/>
              <w:rPr>
                <w:sz w:val="16"/>
                <w:szCs w:val="16"/>
              </w:rPr>
            </w:pPr>
            <w:r>
              <w:rPr>
                <w:sz w:val="16"/>
                <w:szCs w:val="16"/>
              </w:rPr>
              <w:t xml:space="preserve">M12 </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T13</w:t>
            </w:r>
          </w:p>
        </w:tc>
        <w:tc>
          <w:tcPr>
            <w:tcW w:w="2387" w:type="dxa"/>
          </w:tcPr>
          <w:p w:rsidR="00F524EA" w:rsidRPr="007B0568" w:rsidRDefault="00F524EA" w:rsidP="00F524EA">
            <w:pPr>
              <w:spacing w:before="120" w:after="120" w:line="240" w:lineRule="auto"/>
              <w:rPr>
                <w:sz w:val="16"/>
                <w:szCs w:val="16"/>
              </w:rPr>
            </w:pPr>
            <w:r>
              <w:rPr>
                <w:sz w:val="16"/>
                <w:szCs w:val="16"/>
              </w:rPr>
              <w:t>T13</w:t>
            </w:r>
          </w:p>
        </w:tc>
        <w:tc>
          <w:tcPr>
            <w:tcW w:w="2387" w:type="dxa"/>
          </w:tcPr>
          <w:p w:rsidR="00F524EA" w:rsidRPr="007B0568" w:rsidRDefault="00F524EA" w:rsidP="00F524EA">
            <w:pPr>
              <w:spacing w:before="120" w:after="120" w:line="240" w:lineRule="auto"/>
              <w:rPr>
                <w:sz w:val="16"/>
                <w:szCs w:val="16"/>
              </w:rPr>
            </w:pPr>
            <w:r>
              <w:rPr>
                <w:sz w:val="16"/>
                <w:szCs w:val="16"/>
              </w:rPr>
              <w:t>S13</w:t>
            </w:r>
          </w:p>
        </w:tc>
        <w:tc>
          <w:tcPr>
            <w:tcW w:w="2387" w:type="dxa"/>
          </w:tcPr>
          <w:p w:rsidR="00F524EA" w:rsidRPr="007B0568" w:rsidRDefault="00F524EA" w:rsidP="00F524EA">
            <w:pPr>
              <w:spacing w:before="120" w:after="120" w:line="240" w:lineRule="auto"/>
              <w:rPr>
                <w:sz w:val="16"/>
                <w:szCs w:val="16"/>
              </w:rPr>
            </w:pPr>
            <w:r>
              <w:rPr>
                <w:sz w:val="16"/>
                <w:szCs w:val="16"/>
              </w:rPr>
              <w:t xml:space="preserve">T13 </w:t>
            </w:r>
            <w:r w:rsidRPr="000D076C">
              <w:rPr>
                <w:b/>
                <w:color w:val="FF0000"/>
                <w:sz w:val="16"/>
                <w:szCs w:val="16"/>
              </w:rPr>
              <w:t>Christmas fayre and concert</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W14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F14</w:t>
            </w:r>
          </w:p>
        </w:tc>
        <w:tc>
          <w:tcPr>
            <w:tcW w:w="2387" w:type="dxa"/>
          </w:tcPr>
          <w:p w:rsidR="00F524EA" w:rsidRPr="007B0568" w:rsidRDefault="00F524EA" w:rsidP="00F524EA">
            <w:pPr>
              <w:spacing w:before="120" w:after="120" w:line="240" w:lineRule="auto"/>
              <w:rPr>
                <w:sz w:val="16"/>
                <w:szCs w:val="16"/>
              </w:rPr>
            </w:pPr>
            <w:r>
              <w:rPr>
                <w:sz w:val="16"/>
                <w:szCs w:val="16"/>
              </w:rPr>
              <w:t>M14</w:t>
            </w:r>
          </w:p>
        </w:tc>
        <w:tc>
          <w:tcPr>
            <w:tcW w:w="2387" w:type="dxa"/>
          </w:tcPr>
          <w:p w:rsidR="00F524EA" w:rsidRPr="000D076C" w:rsidRDefault="00F524EA" w:rsidP="00F524EA">
            <w:pPr>
              <w:spacing w:before="120" w:after="120" w:line="240" w:lineRule="auto"/>
              <w:rPr>
                <w:b/>
                <w:color w:val="FF0000"/>
                <w:sz w:val="16"/>
                <w:szCs w:val="16"/>
              </w:rPr>
            </w:pPr>
            <w:r>
              <w:rPr>
                <w:sz w:val="16"/>
                <w:szCs w:val="16"/>
              </w:rPr>
              <w:t xml:space="preserve">W14 </w:t>
            </w:r>
            <w:r w:rsidRPr="000D076C">
              <w:rPr>
                <w:b/>
                <w:color w:val="FF0000"/>
                <w:sz w:val="16"/>
                <w:szCs w:val="16"/>
              </w:rPr>
              <w:t>Celebration Assembly</w:t>
            </w:r>
          </w:p>
          <w:p w:rsidR="00F524EA" w:rsidRPr="007B0568" w:rsidRDefault="00F524EA" w:rsidP="00F524EA">
            <w:pPr>
              <w:spacing w:before="120" w:after="120" w:line="240" w:lineRule="auto"/>
              <w:rPr>
                <w:sz w:val="16"/>
                <w:szCs w:val="16"/>
              </w:rPr>
            </w:pPr>
            <w:r w:rsidRPr="000D076C">
              <w:rPr>
                <w:b/>
                <w:color w:val="FF0000"/>
                <w:sz w:val="16"/>
                <w:szCs w:val="16"/>
              </w:rPr>
              <w:t>Christmas party for parents and children</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T15</w:t>
            </w:r>
          </w:p>
        </w:tc>
        <w:tc>
          <w:tcPr>
            <w:tcW w:w="2387" w:type="dxa"/>
          </w:tcPr>
          <w:p w:rsidR="00F524EA" w:rsidRPr="007B0568" w:rsidRDefault="00F524EA" w:rsidP="00F524EA">
            <w:pPr>
              <w:spacing w:before="120" w:after="120" w:line="240" w:lineRule="auto"/>
              <w:rPr>
                <w:sz w:val="16"/>
                <w:szCs w:val="16"/>
              </w:rPr>
            </w:pPr>
            <w:r>
              <w:rPr>
                <w:sz w:val="16"/>
                <w:szCs w:val="16"/>
              </w:rPr>
              <w:t>S15</w:t>
            </w:r>
          </w:p>
        </w:tc>
        <w:tc>
          <w:tcPr>
            <w:tcW w:w="2387" w:type="dxa"/>
          </w:tcPr>
          <w:p w:rsidR="00F524EA" w:rsidRPr="007B0568" w:rsidRDefault="00F524EA" w:rsidP="00F524EA">
            <w:pPr>
              <w:spacing w:before="120" w:after="120" w:line="240" w:lineRule="auto"/>
              <w:rPr>
                <w:sz w:val="16"/>
                <w:szCs w:val="16"/>
              </w:rPr>
            </w:pPr>
            <w:r>
              <w:rPr>
                <w:sz w:val="16"/>
                <w:szCs w:val="16"/>
              </w:rPr>
              <w:t>T15</w:t>
            </w:r>
          </w:p>
        </w:tc>
        <w:tc>
          <w:tcPr>
            <w:tcW w:w="2387" w:type="dxa"/>
          </w:tcPr>
          <w:p w:rsidR="00F524EA" w:rsidRPr="007B0568" w:rsidRDefault="00F524EA" w:rsidP="00F524EA">
            <w:pPr>
              <w:spacing w:before="120" w:after="120" w:line="240" w:lineRule="auto"/>
              <w:rPr>
                <w:sz w:val="16"/>
                <w:szCs w:val="16"/>
              </w:rPr>
            </w:pPr>
            <w:r>
              <w:rPr>
                <w:sz w:val="16"/>
                <w:szCs w:val="16"/>
              </w:rPr>
              <w:t xml:space="preserve">T15 </w:t>
            </w:r>
            <w:r w:rsidRPr="000D076C">
              <w:rPr>
                <w:b/>
                <w:color w:val="FF0000"/>
                <w:sz w:val="16"/>
                <w:szCs w:val="16"/>
              </w:rPr>
              <w:t>Progress/pastoral meeting</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F16</w:t>
            </w:r>
          </w:p>
        </w:tc>
        <w:tc>
          <w:tcPr>
            <w:tcW w:w="2387" w:type="dxa"/>
          </w:tcPr>
          <w:p w:rsidR="00F524EA" w:rsidRPr="007B0568" w:rsidRDefault="00F524EA" w:rsidP="00F524EA">
            <w:pPr>
              <w:spacing w:before="120" w:after="120" w:line="240" w:lineRule="auto"/>
              <w:rPr>
                <w:sz w:val="16"/>
                <w:szCs w:val="16"/>
              </w:rPr>
            </w:pPr>
            <w:r>
              <w:rPr>
                <w:sz w:val="16"/>
                <w:szCs w:val="16"/>
              </w:rPr>
              <w:t>S16</w:t>
            </w:r>
          </w:p>
        </w:tc>
        <w:tc>
          <w:tcPr>
            <w:tcW w:w="2387" w:type="dxa"/>
          </w:tcPr>
          <w:p w:rsidR="00F524EA" w:rsidRPr="007B0568" w:rsidRDefault="00F524EA" w:rsidP="00F524EA">
            <w:pPr>
              <w:spacing w:before="120" w:after="120" w:line="240" w:lineRule="auto"/>
              <w:rPr>
                <w:sz w:val="16"/>
                <w:szCs w:val="16"/>
              </w:rPr>
            </w:pPr>
            <w:r>
              <w:rPr>
                <w:sz w:val="16"/>
                <w:szCs w:val="16"/>
              </w:rPr>
              <w:t xml:space="preserve">W16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 xml:space="preserve">F16 </w:t>
            </w:r>
            <w:r w:rsidRPr="000D076C">
              <w:rPr>
                <w:b/>
                <w:color w:val="FF0000"/>
                <w:sz w:val="16"/>
                <w:szCs w:val="16"/>
              </w:rPr>
              <w:t>Term 4 ends</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S17</w:t>
            </w:r>
          </w:p>
        </w:tc>
        <w:tc>
          <w:tcPr>
            <w:tcW w:w="2387" w:type="dxa"/>
          </w:tcPr>
          <w:p w:rsidR="00F524EA" w:rsidRPr="000D076C" w:rsidRDefault="00F524EA" w:rsidP="00F524EA">
            <w:pPr>
              <w:spacing w:before="120" w:after="120" w:line="240" w:lineRule="auto"/>
              <w:rPr>
                <w:b/>
                <w:sz w:val="16"/>
                <w:szCs w:val="16"/>
              </w:rPr>
            </w:pPr>
            <w:r w:rsidRPr="000D076C">
              <w:rPr>
                <w:sz w:val="16"/>
                <w:szCs w:val="16"/>
              </w:rPr>
              <w:t>M17</w:t>
            </w:r>
            <w:r w:rsidRPr="000D076C">
              <w:rPr>
                <w:b/>
                <w:color w:val="FF0000"/>
                <w:sz w:val="16"/>
                <w:szCs w:val="16"/>
              </w:rPr>
              <w:t xml:space="preserve"> Term 4 starts</w:t>
            </w:r>
          </w:p>
        </w:tc>
        <w:tc>
          <w:tcPr>
            <w:tcW w:w="2387" w:type="dxa"/>
          </w:tcPr>
          <w:p w:rsidR="00F524EA" w:rsidRPr="007B0568" w:rsidRDefault="00F524EA" w:rsidP="00F524EA">
            <w:pPr>
              <w:spacing w:before="120" w:after="120" w:line="240" w:lineRule="auto"/>
              <w:rPr>
                <w:sz w:val="16"/>
                <w:szCs w:val="16"/>
              </w:rPr>
            </w:pPr>
            <w:r>
              <w:rPr>
                <w:sz w:val="16"/>
                <w:szCs w:val="16"/>
              </w:rPr>
              <w:t xml:space="preserve">T17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S17</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S18</w:t>
            </w:r>
          </w:p>
        </w:tc>
        <w:tc>
          <w:tcPr>
            <w:tcW w:w="2387" w:type="dxa"/>
          </w:tcPr>
          <w:p w:rsidR="00F524EA" w:rsidRPr="007B0568" w:rsidRDefault="00F524EA" w:rsidP="00F524EA">
            <w:pPr>
              <w:spacing w:before="120" w:after="120" w:line="240" w:lineRule="auto"/>
              <w:rPr>
                <w:sz w:val="16"/>
                <w:szCs w:val="16"/>
              </w:rPr>
            </w:pPr>
            <w:r>
              <w:rPr>
                <w:sz w:val="16"/>
                <w:szCs w:val="16"/>
              </w:rPr>
              <w:t>T18</w:t>
            </w:r>
          </w:p>
        </w:tc>
        <w:tc>
          <w:tcPr>
            <w:tcW w:w="2387" w:type="dxa"/>
          </w:tcPr>
          <w:p w:rsidR="00F524EA" w:rsidRPr="007B0568" w:rsidRDefault="00F524EA" w:rsidP="00F524EA">
            <w:pPr>
              <w:spacing w:before="120" w:after="120" w:line="240" w:lineRule="auto"/>
              <w:rPr>
                <w:sz w:val="16"/>
                <w:szCs w:val="16"/>
              </w:rPr>
            </w:pPr>
            <w:r>
              <w:rPr>
                <w:sz w:val="16"/>
                <w:szCs w:val="16"/>
              </w:rPr>
              <w:t>F18</w:t>
            </w:r>
          </w:p>
        </w:tc>
        <w:tc>
          <w:tcPr>
            <w:tcW w:w="2387" w:type="dxa"/>
          </w:tcPr>
          <w:p w:rsidR="00F524EA" w:rsidRPr="007B0568" w:rsidRDefault="00F524EA" w:rsidP="00F524EA">
            <w:pPr>
              <w:spacing w:before="120" w:after="120" w:line="240" w:lineRule="auto"/>
              <w:rPr>
                <w:sz w:val="16"/>
                <w:szCs w:val="16"/>
              </w:rPr>
            </w:pPr>
            <w:r>
              <w:rPr>
                <w:sz w:val="16"/>
                <w:szCs w:val="16"/>
              </w:rPr>
              <w:t>S18</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M19 </w:t>
            </w:r>
            <w:r w:rsidRPr="000D076C">
              <w:rPr>
                <w:b/>
                <w:color w:val="FF0000"/>
                <w:sz w:val="16"/>
                <w:szCs w:val="16"/>
              </w:rPr>
              <w:t>Summative assessments</w:t>
            </w:r>
          </w:p>
        </w:tc>
        <w:tc>
          <w:tcPr>
            <w:tcW w:w="2387" w:type="dxa"/>
          </w:tcPr>
          <w:p w:rsidR="00F524EA" w:rsidRPr="000D076C" w:rsidRDefault="00F524EA" w:rsidP="00F524EA">
            <w:pPr>
              <w:spacing w:before="120" w:after="120" w:line="240" w:lineRule="auto"/>
              <w:rPr>
                <w:b/>
                <w:sz w:val="16"/>
                <w:szCs w:val="16"/>
              </w:rPr>
            </w:pPr>
            <w:r w:rsidRPr="000D076C">
              <w:rPr>
                <w:sz w:val="16"/>
                <w:szCs w:val="16"/>
              </w:rPr>
              <w:t>W19</w:t>
            </w:r>
            <w:r w:rsidRPr="000D076C">
              <w:rPr>
                <w:b/>
                <w:sz w:val="16"/>
                <w:szCs w:val="16"/>
              </w:rPr>
              <w:t xml:space="preserve">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S19</w:t>
            </w:r>
          </w:p>
        </w:tc>
        <w:tc>
          <w:tcPr>
            <w:tcW w:w="2387" w:type="dxa"/>
          </w:tcPr>
          <w:p w:rsidR="00F524EA" w:rsidRPr="007B0568" w:rsidRDefault="00F524EA" w:rsidP="00F524EA">
            <w:pPr>
              <w:spacing w:before="120" w:after="120" w:line="240" w:lineRule="auto"/>
              <w:rPr>
                <w:sz w:val="16"/>
                <w:szCs w:val="16"/>
              </w:rPr>
            </w:pPr>
            <w:r>
              <w:rPr>
                <w:sz w:val="16"/>
                <w:szCs w:val="16"/>
              </w:rPr>
              <w:t>M19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T20 </w:t>
            </w:r>
            <w:r w:rsidRPr="000D076C">
              <w:rPr>
                <w:b/>
                <w:color w:val="FF0000"/>
                <w:sz w:val="16"/>
                <w:szCs w:val="16"/>
              </w:rPr>
              <w:t>Parent-teacher conference</w:t>
            </w:r>
          </w:p>
        </w:tc>
        <w:tc>
          <w:tcPr>
            <w:tcW w:w="2387" w:type="dxa"/>
          </w:tcPr>
          <w:p w:rsidR="00F524EA" w:rsidRPr="007B0568" w:rsidRDefault="00F524EA" w:rsidP="00F524EA">
            <w:pPr>
              <w:spacing w:before="120" w:after="120" w:line="240" w:lineRule="auto"/>
              <w:rPr>
                <w:sz w:val="16"/>
                <w:szCs w:val="16"/>
              </w:rPr>
            </w:pPr>
            <w:r>
              <w:rPr>
                <w:sz w:val="16"/>
                <w:szCs w:val="16"/>
              </w:rPr>
              <w:t xml:space="preserve">T20 </w:t>
            </w:r>
            <w:r w:rsidRPr="000D076C">
              <w:rPr>
                <w:b/>
                <w:color w:val="FF0000"/>
                <w:sz w:val="16"/>
                <w:szCs w:val="16"/>
              </w:rPr>
              <w:t>Pastoral meeting</w:t>
            </w:r>
          </w:p>
        </w:tc>
        <w:tc>
          <w:tcPr>
            <w:tcW w:w="2387" w:type="dxa"/>
          </w:tcPr>
          <w:p w:rsidR="00F524EA" w:rsidRPr="007B0568" w:rsidRDefault="00F524EA" w:rsidP="00F524EA">
            <w:pPr>
              <w:spacing w:before="120" w:after="120" w:line="240" w:lineRule="auto"/>
              <w:rPr>
                <w:sz w:val="16"/>
                <w:szCs w:val="16"/>
              </w:rPr>
            </w:pPr>
            <w:r>
              <w:rPr>
                <w:sz w:val="16"/>
                <w:szCs w:val="16"/>
              </w:rPr>
              <w:t>S20</w:t>
            </w:r>
          </w:p>
        </w:tc>
        <w:tc>
          <w:tcPr>
            <w:tcW w:w="2387" w:type="dxa"/>
          </w:tcPr>
          <w:p w:rsidR="00F524EA" w:rsidRPr="007B0568" w:rsidRDefault="00F524EA" w:rsidP="00F524EA">
            <w:pPr>
              <w:spacing w:before="120" w:after="120" w:line="240" w:lineRule="auto"/>
              <w:rPr>
                <w:sz w:val="16"/>
                <w:szCs w:val="16"/>
              </w:rPr>
            </w:pPr>
            <w:r>
              <w:rPr>
                <w:sz w:val="16"/>
                <w:szCs w:val="16"/>
              </w:rPr>
              <w:t>T20</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W21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F21</w:t>
            </w:r>
          </w:p>
        </w:tc>
        <w:tc>
          <w:tcPr>
            <w:tcW w:w="2387" w:type="dxa"/>
          </w:tcPr>
          <w:p w:rsidR="00F524EA" w:rsidRPr="007B0568" w:rsidRDefault="00F524EA" w:rsidP="00F524EA">
            <w:pPr>
              <w:spacing w:before="120" w:after="120" w:line="240" w:lineRule="auto"/>
              <w:rPr>
                <w:sz w:val="16"/>
                <w:szCs w:val="16"/>
              </w:rPr>
            </w:pPr>
            <w:r>
              <w:rPr>
                <w:sz w:val="16"/>
                <w:szCs w:val="16"/>
              </w:rPr>
              <w:t>M21</w:t>
            </w:r>
          </w:p>
        </w:tc>
        <w:tc>
          <w:tcPr>
            <w:tcW w:w="2387" w:type="dxa"/>
          </w:tcPr>
          <w:p w:rsidR="00F524EA" w:rsidRPr="007B0568" w:rsidRDefault="00F524EA" w:rsidP="00F524EA">
            <w:pPr>
              <w:spacing w:before="120" w:after="120" w:line="240" w:lineRule="auto"/>
              <w:rPr>
                <w:sz w:val="16"/>
                <w:szCs w:val="16"/>
              </w:rPr>
            </w:pPr>
            <w:r>
              <w:rPr>
                <w:sz w:val="16"/>
                <w:szCs w:val="16"/>
              </w:rPr>
              <w:t>W21</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T22 </w:t>
            </w:r>
            <w:r w:rsidRPr="000D076C">
              <w:rPr>
                <w:b/>
                <w:color w:val="FF0000"/>
                <w:sz w:val="16"/>
                <w:szCs w:val="16"/>
              </w:rPr>
              <w:t>Progress meeting</w:t>
            </w:r>
          </w:p>
        </w:tc>
        <w:tc>
          <w:tcPr>
            <w:tcW w:w="2387" w:type="dxa"/>
          </w:tcPr>
          <w:p w:rsidR="00F524EA" w:rsidRPr="007B0568" w:rsidRDefault="00F524EA" w:rsidP="00F524EA">
            <w:pPr>
              <w:spacing w:before="120" w:after="120" w:line="240" w:lineRule="auto"/>
              <w:rPr>
                <w:sz w:val="16"/>
                <w:szCs w:val="16"/>
              </w:rPr>
            </w:pPr>
            <w:r>
              <w:rPr>
                <w:sz w:val="16"/>
                <w:szCs w:val="16"/>
              </w:rPr>
              <w:t>S22</w:t>
            </w:r>
          </w:p>
        </w:tc>
        <w:tc>
          <w:tcPr>
            <w:tcW w:w="2387" w:type="dxa"/>
          </w:tcPr>
          <w:p w:rsidR="00F524EA" w:rsidRPr="007B0568" w:rsidRDefault="00F524EA" w:rsidP="00F524EA">
            <w:pPr>
              <w:spacing w:before="120" w:after="120" w:line="240" w:lineRule="auto"/>
              <w:rPr>
                <w:sz w:val="16"/>
                <w:szCs w:val="16"/>
              </w:rPr>
            </w:pPr>
            <w:r>
              <w:rPr>
                <w:sz w:val="16"/>
                <w:szCs w:val="16"/>
              </w:rPr>
              <w:t>T22</w:t>
            </w:r>
          </w:p>
        </w:tc>
        <w:tc>
          <w:tcPr>
            <w:tcW w:w="2387" w:type="dxa"/>
          </w:tcPr>
          <w:p w:rsidR="00F524EA" w:rsidRPr="007B0568" w:rsidRDefault="00F524EA" w:rsidP="00F524EA">
            <w:pPr>
              <w:spacing w:before="120" w:after="120" w:line="240" w:lineRule="auto"/>
              <w:rPr>
                <w:sz w:val="16"/>
                <w:szCs w:val="16"/>
              </w:rPr>
            </w:pPr>
            <w:r>
              <w:rPr>
                <w:sz w:val="16"/>
                <w:szCs w:val="16"/>
              </w:rPr>
              <w:t>T22</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F23</w:t>
            </w:r>
          </w:p>
        </w:tc>
        <w:tc>
          <w:tcPr>
            <w:tcW w:w="2387" w:type="dxa"/>
          </w:tcPr>
          <w:p w:rsidR="00F524EA" w:rsidRPr="007B0568" w:rsidRDefault="00F524EA" w:rsidP="00F524EA">
            <w:pPr>
              <w:spacing w:before="120" w:after="120" w:line="240" w:lineRule="auto"/>
              <w:rPr>
                <w:sz w:val="16"/>
                <w:szCs w:val="16"/>
              </w:rPr>
            </w:pPr>
            <w:r>
              <w:rPr>
                <w:sz w:val="16"/>
                <w:szCs w:val="16"/>
              </w:rPr>
              <w:t>S23</w:t>
            </w:r>
          </w:p>
        </w:tc>
        <w:tc>
          <w:tcPr>
            <w:tcW w:w="2387" w:type="dxa"/>
          </w:tcPr>
          <w:p w:rsidR="00F524EA" w:rsidRPr="007B0568" w:rsidRDefault="00F524EA" w:rsidP="00F524EA">
            <w:pPr>
              <w:spacing w:before="120" w:after="120" w:line="240" w:lineRule="auto"/>
              <w:rPr>
                <w:sz w:val="16"/>
                <w:szCs w:val="16"/>
              </w:rPr>
            </w:pPr>
            <w:r>
              <w:rPr>
                <w:sz w:val="16"/>
                <w:szCs w:val="16"/>
              </w:rPr>
              <w:t xml:space="preserve">W23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F23</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S24</w:t>
            </w:r>
          </w:p>
        </w:tc>
        <w:tc>
          <w:tcPr>
            <w:tcW w:w="2387" w:type="dxa"/>
          </w:tcPr>
          <w:p w:rsidR="00F524EA" w:rsidRPr="007B0568" w:rsidRDefault="00F524EA" w:rsidP="00F524EA">
            <w:pPr>
              <w:spacing w:before="120" w:after="120" w:line="240" w:lineRule="auto"/>
              <w:rPr>
                <w:sz w:val="16"/>
                <w:szCs w:val="16"/>
              </w:rPr>
            </w:pPr>
            <w:r>
              <w:rPr>
                <w:sz w:val="16"/>
                <w:szCs w:val="16"/>
              </w:rPr>
              <w:t>M24</w:t>
            </w:r>
          </w:p>
        </w:tc>
        <w:tc>
          <w:tcPr>
            <w:tcW w:w="2387" w:type="dxa"/>
          </w:tcPr>
          <w:p w:rsidR="00F524EA" w:rsidRPr="007B0568" w:rsidRDefault="00F524EA" w:rsidP="00F524EA">
            <w:pPr>
              <w:spacing w:before="120" w:after="120" w:line="240" w:lineRule="auto"/>
              <w:rPr>
                <w:sz w:val="16"/>
                <w:szCs w:val="16"/>
              </w:rPr>
            </w:pPr>
            <w:r>
              <w:rPr>
                <w:sz w:val="16"/>
                <w:szCs w:val="16"/>
              </w:rPr>
              <w:t>T24</w:t>
            </w:r>
          </w:p>
        </w:tc>
        <w:tc>
          <w:tcPr>
            <w:tcW w:w="2387" w:type="dxa"/>
          </w:tcPr>
          <w:p w:rsidR="00F524EA" w:rsidRPr="007B0568" w:rsidRDefault="00F524EA" w:rsidP="00F524EA">
            <w:pPr>
              <w:spacing w:before="120" w:after="120" w:line="240" w:lineRule="auto"/>
              <w:rPr>
                <w:sz w:val="16"/>
                <w:szCs w:val="16"/>
              </w:rPr>
            </w:pPr>
            <w:r>
              <w:rPr>
                <w:sz w:val="16"/>
                <w:szCs w:val="16"/>
              </w:rPr>
              <w:t>S24</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S25</w:t>
            </w:r>
          </w:p>
        </w:tc>
        <w:tc>
          <w:tcPr>
            <w:tcW w:w="2387" w:type="dxa"/>
          </w:tcPr>
          <w:p w:rsidR="00F524EA" w:rsidRPr="007B0568" w:rsidRDefault="00F524EA" w:rsidP="00F524EA">
            <w:pPr>
              <w:spacing w:before="120" w:after="120" w:line="240" w:lineRule="auto"/>
              <w:rPr>
                <w:sz w:val="16"/>
                <w:szCs w:val="16"/>
              </w:rPr>
            </w:pPr>
            <w:r>
              <w:rPr>
                <w:sz w:val="16"/>
                <w:szCs w:val="16"/>
              </w:rPr>
              <w:t>T25</w:t>
            </w:r>
          </w:p>
        </w:tc>
        <w:tc>
          <w:tcPr>
            <w:tcW w:w="2387" w:type="dxa"/>
          </w:tcPr>
          <w:p w:rsidR="00F524EA" w:rsidRPr="007B0568" w:rsidRDefault="00F524EA" w:rsidP="00F524EA">
            <w:pPr>
              <w:spacing w:before="120" w:after="120" w:line="240" w:lineRule="auto"/>
              <w:rPr>
                <w:sz w:val="16"/>
                <w:szCs w:val="16"/>
              </w:rPr>
            </w:pPr>
            <w:r>
              <w:rPr>
                <w:sz w:val="16"/>
                <w:szCs w:val="16"/>
              </w:rPr>
              <w:t>F25</w:t>
            </w:r>
          </w:p>
        </w:tc>
        <w:tc>
          <w:tcPr>
            <w:tcW w:w="2387" w:type="dxa"/>
          </w:tcPr>
          <w:p w:rsidR="00F524EA" w:rsidRPr="007B0568" w:rsidRDefault="00F524EA" w:rsidP="00F524EA">
            <w:pPr>
              <w:spacing w:before="120" w:after="120" w:line="240" w:lineRule="auto"/>
              <w:rPr>
                <w:sz w:val="16"/>
                <w:szCs w:val="16"/>
              </w:rPr>
            </w:pPr>
            <w:r>
              <w:rPr>
                <w:sz w:val="16"/>
                <w:szCs w:val="16"/>
              </w:rPr>
              <w:t>S25</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M26</w:t>
            </w:r>
          </w:p>
        </w:tc>
        <w:tc>
          <w:tcPr>
            <w:tcW w:w="2387" w:type="dxa"/>
          </w:tcPr>
          <w:p w:rsidR="00F524EA" w:rsidRPr="007B0568" w:rsidRDefault="00F524EA" w:rsidP="00F524EA">
            <w:pPr>
              <w:spacing w:before="120" w:after="120" w:line="240" w:lineRule="auto"/>
              <w:rPr>
                <w:sz w:val="16"/>
                <w:szCs w:val="16"/>
              </w:rPr>
            </w:pPr>
            <w:r>
              <w:rPr>
                <w:sz w:val="16"/>
                <w:szCs w:val="16"/>
              </w:rPr>
              <w:t xml:space="preserve">W26 </w:t>
            </w:r>
            <w:r w:rsidRPr="000D076C">
              <w:rPr>
                <w:b/>
                <w:color w:val="FF0000"/>
                <w:sz w:val="16"/>
                <w:szCs w:val="16"/>
              </w:rPr>
              <w:t>Assembly current affairs</w:t>
            </w:r>
          </w:p>
        </w:tc>
        <w:tc>
          <w:tcPr>
            <w:tcW w:w="2387" w:type="dxa"/>
          </w:tcPr>
          <w:p w:rsidR="00F524EA" w:rsidRPr="007B0568" w:rsidRDefault="00F524EA" w:rsidP="00F524EA">
            <w:pPr>
              <w:spacing w:before="120" w:after="120" w:line="240" w:lineRule="auto"/>
              <w:rPr>
                <w:sz w:val="16"/>
                <w:szCs w:val="16"/>
              </w:rPr>
            </w:pPr>
            <w:r>
              <w:rPr>
                <w:sz w:val="16"/>
                <w:szCs w:val="16"/>
              </w:rPr>
              <w:t>S26</w:t>
            </w:r>
          </w:p>
        </w:tc>
        <w:tc>
          <w:tcPr>
            <w:tcW w:w="2387" w:type="dxa"/>
          </w:tcPr>
          <w:p w:rsidR="00F524EA" w:rsidRPr="007B0568" w:rsidRDefault="00F524EA" w:rsidP="00F524EA">
            <w:pPr>
              <w:spacing w:before="120" w:after="120" w:line="240" w:lineRule="auto"/>
              <w:rPr>
                <w:sz w:val="16"/>
                <w:szCs w:val="16"/>
              </w:rPr>
            </w:pPr>
            <w:r>
              <w:rPr>
                <w:sz w:val="16"/>
                <w:szCs w:val="16"/>
              </w:rPr>
              <w:t>M26</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T27</w:t>
            </w:r>
          </w:p>
        </w:tc>
        <w:tc>
          <w:tcPr>
            <w:tcW w:w="2387" w:type="dxa"/>
          </w:tcPr>
          <w:p w:rsidR="00F524EA" w:rsidRPr="007B0568" w:rsidRDefault="00F524EA" w:rsidP="00F524EA">
            <w:pPr>
              <w:spacing w:before="120" w:after="120" w:line="240" w:lineRule="auto"/>
              <w:rPr>
                <w:sz w:val="16"/>
                <w:szCs w:val="16"/>
              </w:rPr>
            </w:pPr>
            <w:r>
              <w:rPr>
                <w:sz w:val="16"/>
                <w:szCs w:val="16"/>
              </w:rPr>
              <w:t>T27</w:t>
            </w:r>
          </w:p>
        </w:tc>
        <w:tc>
          <w:tcPr>
            <w:tcW w:w="2387" w:type="dxa"/>
          </w:tcPr>
          <w:p w:rsidR="00F524EA" w:rsidRPr="007B0568" w:rsidRDefault="00F524EA" w:rsidP="00F524EA">
            <w:pPr>
              <w:spacing w:before="120" w:after="120" w:line="240" w:lineRule="auto"/>
              <w:rPr>
                <w:sz w:val="16"/>
                <w:szCs w:val="16"/>
              </w:rPr>
            </w:pPr>
            <w:r>
              <w:rPr>
                <w:sz w:val="16"/>
                <w:szCs w:val="16"/>
              </w:rPr>
              <w:t>S27</w:t>
            </w:r>
          </w:p>
        </w:tc>
        <w:tc>
          <w:tcPr>
            <w:tcW w:w="2387" w:type="dxa"/>
          </w:tcPr>
          <w:p w:rsidR="00F524EA" w:rsidRPr="007B0568" w:rsidRDefault="00F524EA" w:rsidP="00F524EA">
            <w:pPr>
              <w:spacing w:before="120" w:after="120" w:line="240" w:lineRule="auto"/>
              <w:rPr>
                <w:sz w:val="16"/>
                <w:szCs w:val="16"/>
              </w:rPr>
            </w:pPr>
            <w:r>
              <w:rPr>
                <w:sz w:val="16"/>
                <w:szCs w:val="16"/>
              </w:rPr>
              <w:t>T27</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W28 </w:t>
            </w:r>
            <w:r w:rsidRPr="000D076C">
              <w:rPr>
                <w:b/>
                <w:color w:val="FF0000"/>
                <w:sz w:val="16"/>
                <w:szCs w:val="16"/>
              </w:rPr>
              <w:t>Celebration Assembly</w:t>
            </w:r>
          </w:p>
        </w:tc>
        <w:tc>
          <w:tcPr>
            <w:tcW w:w="2387" w:type="dxa"/>
          </w:tcPr>
          <w:p w:rsidR="00F524EA" w:rsidRPr="007B0568" w:rsidRDefault="00F524EA" w:rsidP="00F524EA">
            <w:pPr>
              <w:spacing w:before="120" w:after="120" w:line="240" w:lineRule="auto"/>
              <w:rPr>
                <w:sz w:val="16"/>
                <w:szCs w:val="16"/>
              </w:rPr>
            </w:pPr>
            <w:r>
              <w:rPr>
                <w:sz w:val="16"/>
                <w:szCs w:val="16"/>
              </w:rPr>
              <w:t xml:space="preserve">F28 </w:t>
            </w:r>
            <w:r w:rsidRPr="000D076C">
              <w:rPr>
                <w:b/>
                <w:color w:val="FF0000"/>
                <w:sz w:val="16"/>
                <w:szCs w:val="16"/>
              </w:rPr>
              <w:t>Parent/carer coffee morning</w:t>
            </w:r>
          </w:p>
        </w:tc>
        <w:tc>
          <w:tcPr>
            <w:tcW w:w="2387" w:type="dxa"/>
          </w:tcPr>
          <w:p w:rsidR="00F524EA" w:rsidRPr="007B0568" w:rsidRDefault="00F524EA" w:rsidP="00F524EA">
            <w:pPr>
              <w:spacing w:before="120" w:after="120" w:line="240" w:lineRule="auto"/>
              <w:rPr>
                <w:sz w:val="16"/>
                <w:szCs w:val="16"/>
              </w:rPr>
            </w:pPr>
            <w:r>
              <w:rPr>
                <w:sz w:val="16"/>
                <w:szCs w:val="16"/>
              </w:rPr>
              <w:t>M28</w:t>
            </w:r>
          </w:p>
        </w:tc>
        <w:tc>
          <w:tcPr>
            <w:tcW w:w="2387" w:type="dxa"/>
          </w:tcPr>
          <w:p w:rsidR="00F524EA" w:rsidRPr="007B0568" w:rsidRDefault="00F524EA" w:rsidP="00F524EA">
            <w:pPr>
              <w:spacing w:before="120" w:after="120" w:line="240" w:lineRule="auto"/>
              <w:rPr>
                <w:sz w:val="16"/>
                <w:szCs w:val="16"/>
              </w:rPr>
            </w:pPr>
            <w:r>
              <w:rPr>
                <w:sz w:val="16"/>
                <w:szCs w:val="16"/>
              </w:rPr>
              <w:t>W28</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T29 </w:t>
            </w:r>
            <w:r w:rsidRPr="000D076C">
              <w:rPr>
                <w:b/>
                <w:color w:val="FF0000"/>
                <w:sz w:val="16"/>
                <w:szCs w:val="16"/>
              </w:rPr>
              <w:t>Musical performance</w:t>
            </w:r>
          </w:p>
        </w:tc>
        <w:tc>
          <w:tcPr>
            <w:tcW w:w="2387" w:type="dxa"/>
          </w:tcPr>
          <w:p w:rsidR="00F524EA" w:rsidRPr="007B0568" w:rsidRDefault="00F524EA" w:rsidP="00F524EA">
            <w:pPr>
              <w:spacing w:before="120" w:after="120" w:line="240" w:lineRule="auto"/>
              <w:rPr>
                <w:sz w:val="16"/>
                <w:szCs w:val="16"/>
              </w:rPr>
            </w:pPr>
            <w:r>
              <w:rPr>
                <w:sz w:val="16"/>
                <w:szCs w:val="16"/>
              </w:rPr>
              <w:t>S29</w:t>
            </w:r>
          </w:p>
        </w:tc>
        <w:tc>
          <w:tcPr>
            <w:tcW w:w="2387" w:type="dxa"/>
          </w:tcPr>
          <w:p w:rsidR="00F524EA" w:rsidRPr="007B0568" w:rsidRDefault="00F524EA" w:rsidP="00F524EA">
            <w:pPr>
              <w:spacing w:before="120" w:after="120" w:line="240" w:lineRule="auto"/>
              <w:rPr>
                <w:sz w:val="16"/>
                <w:szCs w:val="16"/>
              </w:rPr>
            </w:pPr>
            <w:r>
              <w:rPr>
                <w:sz w:val="16"/>
                <w:szCs w:val="16"/>
              </w:rPr>
              <w:t>T29</w:t>
            </w:r>
          </w:p>
        </w:tc>
        <w:tc>
          <w:tcPr>
            <w:tcW w:w="2387" w:type="dxa"/>
          </w:tcPr>
          <w:p w:rsidR="00F524EA" w:rsidRPr="007B0568" w:rsidRDefault="00F524EA" w:rsidP="00F524EA">
            <w:pPr>
              <w:spacing w:before="120" w:after="120" w:line="240" w:lineRule="auto"/>
              <w:rPr>
                <w:sz w:val="16"/>
                <w:szCs w:val="16"/>
              </w:rPr>
            </w:pPr>
            <w:r>
              <w:rPr>
                <w:sz w:val="16"/>
                <w:szCs w:val="16"/>
              </w:rPr>
              <w:t>T29</w:t>
            </w:r>
          </w:p>
        </w:tc>
      </w:tr>
      <w:tr w:rsidR="00F524EA" w:rsidTr="00F524EA">
        <w:tc>
          <w:tcPr>
            <w:tcW w:w="2387" w:type="dxa"/>
          </w:tcPr>
          <w:p w:rsidR="00F524EA" w:rsidRPr="007B0568" w:rsidRDefault="00F524EA" w:rsidP="00F524EA">
            <w:pPr>
              <w:spacing w:before="120" w:after="120" w:line="240" w:lineRule="auto"/>
              <w:rPr>
                <w:sz w:val="16"/>
                <w:szCs w:val="16"/>
              </w:rPr>
            </w:pPr>
            <w:r>
              <w:rPr>
                <w:sz w:val="16"/>
                <w:szCs w:val="16"/>
              </w:rPr>
              <w:t xml:space="preserve">F30 </w:t>
            </w:r>
            <w:r w:rsidRPr="000D076C">
              <w:rPr>
                <w:b/>
                <w:color w:val="FF0000"/>
                <w:sz w:val="16"/>
                <w:szCs w:val="16"/>
              </w:rPr>
              <w:t>Term 3 ends</w:t>
            </w:r>
          </w:p>
        </w:tc>
        <w:tc>
          <w:tcPr>
            <w:tcW w:w="2387" w:type="dxa"/>
          </w:tcPr>
          <w:p w:rsidR="00F524EA" w:rsidRPr="007B0568" w:rsidRDefault="00F524EA" w:rsidP="00F524EA">
            <w:pPr>
              <w:spacing w:before="120" w:after="120" w:line="240" w:lineRule="auto"/>
              <w:rPr>
                <w:sz w:val="16"/>
                <w:szCs w:val="16"/>
              </w:rPr>
            </w:pPr>
            <w:r>
              <w:rPr>
                <w:sz w:val="16"/>
                <w:szCs w:val="16"/>
              </w:rPr>
              <w:t>S30</w:t>
            </w:r>
          </w:p>
        </w:tc>
        <w:tc>
          <w:tcPr>
            <w:tcW w:w="2387" w:type="dxa"/>
          </w:tcPr>
          <w:p w:rsidR="00F524EA" w:rsidRPr="007B0568" w:rsidRDefault="00F524EA" w:rsidP="00F524EA">
            <w:pPr>
              <w:spacing w:before="120" w:after="120" w:line="240" w:lineRule="auto"/>
              <w:rPr>
                <w:sz w:val="16"/>
                <w:szCs w:val="16"/>
              </w:rPr>
            </w:pPr>
            <w:r>
              <w:rPr>
                <w:sz w:val="16"/>
                <w:szCs w:val="16"/>
              </w:rPr>
              <w:t xml:space="preserve">W30 </w:t>
            </w:r>
            <w:r w:rsidRPr="000D076C">
              <w:rPr>
                <w:b/>
                <w:color w:val="FF0000"/>
                <w:sz w:val="16"/>
                <w:szCs w:val="16"/>
              </w:rPr>
              <w:t>Assembly Theme</w:t>
            </w:r>
          </w:p>
        </w:tc>
        <w:tc>
          <w:tcPr>
            <w:tcW w:w="2387" w:type="dxa"/>
          </w:tcPr>
          <w:p w:rsidR="00F524EA" w:rsidRPr="007B0568" w:rsidRDefault="00F524EA" w:rsidP="00F524EA">
            <w:pPr>
              <w:spacing w:before="120" w:after="120" w:line="240" w:lineRule="auto"/>
              <w:rPr>
                <w:sz w:val="16"/>
                <w:szCs w:val="16"/>
              </w:rPr>
            </w:pPr>
            <w:r>
              <w:rPr>
                <w:sz w:val="16"/>
                <w:szCs w:val="16"/>
              </w:rPr>
              <w:t>F30</w:t>
            </w:r>
          </w:p>
        </w:tc>
      </w:tr>
      <w:tr w:rsidR="00F524EA" w:rsidTr="00F524EA">
        <w:tc>
          <w:tcPr>
            <w:tcW w:w="2387" w:type="dxa"/>
          </w:tcPr>
          <w:p w:rsidR="00F524EA" w:rsidRPr="007B0568" w:rsidRDefault="00F524EA" w:rsidP="00F524EA">
            <w:pPr>
              <w:spacing w:before="120" w:after="120" w:line="240" w:lineRule="auto"/>
              <w:rPr>
                <w:sz w:val="16"/>
                <w:szCs w:val="16"/>
              </w:rPr>
            </w:pPr>
          </w:p>
        </w:tc>
        <w:tc>
          <w:tcPr>
            <w:tcW w:w="2387" w:type="dxa"/>
          </w:tcPr>
          <w:p w:rsidR="00F524EA" w:rsidRPr="007B0568" w:rsidRDefault="00F524EA" w:rsidP="00F524EA">
            <w:pPr>
              <w:spacing w:before="120" w:after="120" w:line="240" w:lineRule="auto"/>
              <w:rPr>
                <w:sz w:val="16"/>
                <w:szCs w:val="16"/>
              </w:rPr>
            </w:pPr>
            <w:r>
              <w:rPr>
                <w:sz w:val="16"/>
                <w:szCs w:val="16"/>
              </w:rPr>
              <w:t>M31</w:t>
            </w:r>
          </w:p>
        </w:tc>
        <w:tc>
          <w:tcPr>
            <w:tcW w:w="2387" w:type="dxa"/>
          </w:tcPr>
          <w:p w:rsidR="00F524EA" w:rsidRPr="007B0568" w:rsidRDefault="00F524EA" w:rsidP="00F524EA">
            <w:pPr>
              <w:spacing w:before="120" w:after="120" w:line="240" w:lineRule="auto"/>
              <w:rPr>
                <w:sz w:val="16"/>
                <w:szCs w:val="16"/>
              </w:rPr>
            </w:pPr>
          </w:p>
        </w:tc>
        <w:tc>
          <w:tcPr>
            <w:tcW w:w="2387" w:type="dxa"/>
          </w:tcPr>
          <w:p w:rsidR="00F524EA" w:rsidRPr="007B0568" w:rsidRDefault="00F524EA" w:rsidP="00F524EA">
            <w:pPr>
              <w:spacing w:before="120" w:after="120" w:line="240" w:lineRule="auto"/>
              <w:rPr>
                <w:sz w:val="16"/>
                <w:szCs w:val="16"/>
              </w:rPr>
            </w:pPr>
            <w:r>
              <w:rPr>
                <w:sz w:val="16"/>
                <w:szCs w:val="16"/>
              </w:rPr>
              <w:t>S31</w:t>
            </w:r>
          </w:p>
        </w:tc>
      </w:tr>
    </w:tbl>
    <w:p w:rsidR="00DB5EB1" w:rsidRPr="00F524EA" w:rsidRDefault="00F524EA" w:rsidP="00F524EA">
      <w:pPr>
        <w:spacing w:before="240" w:after="0"/>
      </w:pPr>
      <w:r>
        <w:t>The idea of having regular progress and pastoral review meetings is so that any information gathered or observations made during daily activities, assessments, meetings with parents/carers, etc. can be fed back to all involved in the care of the children so as to inform their planning for future activities. All meetings should be minuted and information regarding the individual children recorded in the appropriate place.</w:t>
      </w:r>
      <w:r w:rsidR="00DB5EB1" w:rsidRPr="00F524EA">
        <w:br w:type="page"/>
      </w:r>
    </w:p>
    <w:p w:rsidR="000A3826" w:rsidRDefault="00683DD9" w:rsidP="000A3826">
      <w:pPr>
        <w:pStyle w:val="Heading3"/>
      </w:pPr>
      <w:bookmarkStart w:id="100" w:name="_Toc484438678"/>
      <w:r>
        <w:lastRenderedPageBreak/>
        <w:t xml:space="preserve">Activity </w:t>
      </w:r>
      <w:r w:rsidR="00F524EA">
        <w:t>2D</w:t>
      </w:r>
      <w:bookmarkEnd w:id="100"/>
    </w:p>
    <w:p w:rsidR="007C6DB8" w:rsidRPr="000A3826" w:rsidRDefault="00F524EA" w:rsidP="000A3826">
      <w:pPr>
        <w:rPr>
          <w:rFonts w:cstheme="majorBidi"/>
          <w:b/>
          <w:bCs/>
          <w:sz w:val="26"/>
          <w:szCs w:val="26"/>
        </w:rPr>
      </w:pPr>
      <w:r>
        <w:rPr>
          <w:noProof/>
          <w:lang w:eastAsia="en-GB"/>
        </w:rPr>
        <w:drawing>
          <wp:anchor distT="0" distB="0" distL="114300" distR="114300" simplePos="0" relativeHeight="251697152" behindDoc="1" locked="0" layoutInCell="1" allowOverlap="1" wp14:anchorId="1B06C57A" wp14:editId="6DD29CD4">
            <wp:simplePos x="0" y="0"/>
            <wp:positionH relativeFrom="column">
              <wp:posOffset>19050</wp:posOffset>
            </wp:positionH>
            <wp:positionV relativeFrom="paragraph">
              <wp:posOffset>128905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683DD9" w:rsidP="00206263">
      <w:pPr>
        <w:pStyle w:val="Heading1"/>
        <w:spacing w:after="240"/>
      </w:pPr>
      <w:bookmarkStart w:id="101" w:name="_Toc484438679"/>
      <w:r w:rsidRPr="00683DD9">
        <w:lastRenderedPageBreak/>
        <w:t xml:space="preserve">3. </w:t>
      </w:r>
      <w:r w:rsidR="00DA119A" w:rsidRPr="004F494E">
        <w:t>Use evidence to inform practice</w:t>
      </w:r>
      <w:bookmarkEnd w:id="101"/>
    </w:p>
    <w:p w:rsidR="00057DD4" w:rsidRDefault="00CD5295" w:rsidP="00B945F4">
      <w:pPr>
        <w:ind w:left="720" w:hanging="720"/>
        <w:rPr>
          <w:b/>
          <w:sz w:val="28"/>
        </w:rPr>
      </w:pPr>
      <w:r w:rsidRPr="008E070B">
        <w:rPr>
          <w:b/>
          <w:sz w:val="28"/>
        </w:rPr>
        <w:t>3.1.</w:t>
      </w:r>
      <w:r w:rsidRPr="008E070B">
        <w:rPr>
          <w:sz w:val="28"/>
        </w:rPr>
        <w:t xml:space="preserve"> </w:t>
      </w:r>
      <w:r w:rsidR="008E070B">
        <w:tab/>
      </w:r>
      <w:r w:rsidR="00DA119A" w:rsidRPr="004F494E">
        <w:t xml:space="preserve">Use evidence to plan for children to learn through play, intentional teaching, </w:t>
      </w:r>
      <w:r w:rsidR="00DA119A" w:rsidRPr="008E7980">
        <w:rPr>
          <w:noProof/>
        </w:rPr>
        <w:t>modelling</w:t>
      </w:r>
      <w:r w:rsidR="00DA119A" w:rsidRPr="004F494E">
        <w:t xml:space="preserve"> and the learning environment</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DA119A" w:rsidRPr="004F494E">
        <w:t>Reflect on and improve own practices using evidence gathered</w:t>
      </w:r>
    </w:p>
    <w:p w:rsidR="008E070B" w:rsidRDefault="00C77844">
      <w:pPr>
        <w:spacing w:after="0" w:line="240" w:lineRule="auto"/>
        <w:rPr>
          <w:u w:val="single"/>
        </w:rPr>
      </w:pPr>
      <w:r>
        <w:rPr>
          <w:noProof/>
          <w:u w:val="single"/>
          <w:lang w:eastAsia="en-GB"/>
        </w:rPr>
        <w:drawing>
          <wp:anchor distT="0" distB="0" distL="114300" distR="114300" simplePos="0" relativeHeight="251681792" behindDoc="1" locked="0" layoutInCell="1" allowOverlap="1" wp14:anchorId="19462DF5" wp14:editId="345DD1A4">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102" w:name="_Toc484438680"/>
      <w:r w:rsidRPr="006E5817">
        <w:lastRenderedPageBreak/>
        <w:t xml:space="preserve">3.1 – </w:t>
      </w:r>
      <w:r w:rsidR="00DA119A" w:rsidRPr="004F494E">
        <w:t xml:space="preserve">Use evidence to plan for children to learn through play, intentional teaching, </w:t>
      </w:r>
      <w:r w:rsidR="00DA119A" w:rsidRPr="008E7980">
        <w:rPr>
          <w:noProof/>
        </w:rPr>
        <w:t>modelling</w:t>
      </w:r>
      <w:r w:rsidR="00DA119A" w:rsidRPr="004F494E">
        <w:t xml:space="preserve"> and the learning environment</w:t>
      </w:r>
      <w:bookmarkEnd w:id="102"/>
    </w:p>
    <w:p w:rsidR="00F524EA" w:rsidRDefault="00F524EA" w:rsidP="00F524EA">
      <w:pPr>
        <w:pStyle w:val="BoldBulTight0"/>
      </w:pPr>
    </w:p>
    <w:p w:rsidR="00F524EA" w:rsidRDefault="00F524EA" w:rsidP="00F524EA">
      <w:pPr>
        <w:pStyle w:val="BoldBulTight0"/>
      </w:pPr>
      <w:r w:rsidRPr="0051525F">
        <w:t>By the end of this chapter, the learner should be able to:</w:t>
      </w:r>
    </w:p>
    <w:p w:rsidR="000C38A7" w:rsidRDefault="000C38A7" w:rsidP="000C38A7">
      <w:pPr>
        <w:pStyle w:val="Bullets"/>
      </w:pPr>
      <w:r>
        <w:t>Use evidence to p</w:t>
      </w:r>
      <w:r w:rsidRPr="00FC18FF">
        <w:t>lan different opportunities for children to learn through play and through intentional teaching</w:t>
      </w:r>
    </w:p>
    <w:p w:rsidR="000C38A7" w:rsidRDefault="000C38A7" w:rsidP="000C38A7">
      <w:pPr>
        <w:pStyle w:val="Bullets"/>
      </w:pPr>
      <w:r w:rsidRPr="00FC18FF">
        <w:t xml:space="preserve">Use modelling and appropriate aspects of the learning environment in each activity </w:t>
      </w:r>
      <w:r>
        <w:t>they</w:t>
      </w:r>
      <w:r w:rsidRPr="00FC18FF">
        <w:t xml:space="preserve"> plan</w:t>
      </w:r>
    </w:p>
    <w:p w:rsidR="000C38A7" w:rsidRDefault="000C38A7" w:rsidP="00F524EA">
      <w:pPr>
        <w:pStyle w:val="Bullets"/>
      </w:pPr>
      <w:r>
        <w:t>Explain</w:t>
      </w:r>
      <w:r w:rsidRPr="00FC18FF">
        <w:t xml:space="preserve"> how the information </w:t>
      </w:r>
      <w:r>
        <w:t xml:space="preserve">they </w:t>
      </w:r>
      <w:r w:rsidRPr="00FC18FF">
        <w:t xml:space="preserve">gathered about children’s learning informed </w:t>
      </w:r>
      <w:r>
        <w:t xml:space="preserve">their </w:t>
      </w:r>
      <w:r w:rsidRPr="00FC18FF">
        <w:t>planning and decision to deliver these particular activities</w:t>
      </w:r>
      <w:r>
        <w:t>.</w:t>
      </w:r>
    </w:p>
    <w:p w:rsidR="00F524EA" w:rsidRDefault="00F524EA" w:rsidP="00F524EA">
      <w:r>
        <w:t xml:space="preserve">You have gathered and </w:t>
      </w:r>
      <w:r w:rsidRPr="008E7980">
        <w:rPr>
          <w:noProof/>
        </w:rPr>
        <w:t>analysed</w:t>
      </w:r>
      <w:r>
        <w:t xml:space="preserve"> information about the learning of children in your care in order to inform the planning of the educational program you deliver taking into account the needs and abilities of individual children. You now need to use this evidence to plan for children to learn through play, intentional teaching, </w:t>
      </w:r>
      <w:r w:rsidRPr="008E7980">
        <w:rPr>
          <w:noProof/>
        </w:rPr>
        <w:t>modelling</w:t>
      </w:r>
      <w:r>
        <w:t xml:space="preserve"> and the learning environment.</w:t>
      </w:r>
    </w:p>
    <w:p w:rsidR="00F524EA" w:rsidRDefault="00F524EA" w:rsidP="00F524EA">
      <w:pPr>
        <w:pStyle w:val="Heading3"/>
      </w:pPr>
      <w:bookmarkStart w:id="103" w:name="_Toc422752731"/>
      <w:bookmarkStart w:id="104" w:name="_Toc484438681"/>
      <w:r>
        <w:t>Learning through play</w:t>
      </w:r>
      <w:bookmarkEnd w:id="103"/>
      <w:bookmarkEnd w:id="104"/>
    </w:p>
    <w:p w:rsidR="00F524EA" w:rsidRDefault="00F524EA" w:rsidP="00F524EA">
      <w:r>
        <w:t xml:space="preserve">Play is particularly important in the early years of a child’s learning and development. It enables children the opportunity to use loosely structured activities to explore, create and imagine. Playing with other children is vital to their social development and understanding encouraging communication and collaboration. Because there are very few rigid rules involved in </w:t>
      </w:r>
      <w:r w:rsidRPr="00AE4454">
        <w:rPr>
          <w:noProof/>
        </w:rPr>
        <w:t>play</w:t>
      </w:r>
      <w:r w:rsidR="00AE4454">
        <w:rPr>
          <w:noProof/>
        </w:rPr>
        <w:t>,</w:t>
      </w:r>
      <w:r>
        <w:t xml:space="preserve"> it encourages children to ask questions, </w:t>
      </w:r>
      <w:r w:rsidRPr="008E7980">
        <w:rPr>
          <w:noProof/>
        </w:rPr>
        <w:t>think</w:t>
      </w:r>
      <w:r>
        <w:t xml:space="preserve"> for themselves and </w:t>
      </w:r>
      <w:r w:rsidRPr="008E7980">
        <w:rPr>
          <w:noProof/>
        </w:rPr>
        <w:t>test</w:t>
      </w:r>
      <w:r>
        <w:t xml:space="preserve"> out ideas that might answer their own questions and solve problems in their way. It also provides a safe and supportive environment in which they can make mistakes and learn from them. Play fosters children’s desire to learn and know more.</w:t>
      </w:r>
    </w:p>
    <w:p w:rsidR="00F524EA" w:rsidRDefault="00F524EA" w:rsidP="00F524EA">
      <w:pPr>
        <w:pStyle w:val="BoldBulTight0"/>
      </w:pPr>
      <w:r>
        <w:t xml:space="preserve">Educators should make </w:t>
      </w:r>
      <w:r w:rsidRPr="008E7980">
        <w:rPr>
          <w:noProof/>
        </w:rPr>
        <w:t>play</w:t>
      </w:r>
      <w:r>
        <w:t xml:space="preserve"> as inclusive as possible and provide a wide range of different experiences for children to:</w:t>
      </w:r>
    </w:p>
    <w:p w:rsidR="00F524EA" w:rsidRDefault="00F524EA" w:rsidP="00F524EA">
      <w:pPr>
        <w:pStyle w:val="Bullets"/>
        <w:numPr>
          <w:ilvl w:val="0"/>
          <w:numId w:val="5"/>
        </w:numPr>
      </w:pPr>
      <w:r>
        <w:rPr>
          <w:noProof/>
          <w:lang w:eastAsia="en-GB"/>
        </w:rPr>
        <w:drawing>
          <wp:anchor distT="0" distB="0" distL="114300" distR="114300" simplePos="0" relativeHeight="251785216" behindDoc="0" locked="0" layoutInCell="1" allowOverlap="1" wp14:anchorId="15FAE98A" wp14:editId="55DDFFCA">
            <wp:simplePos x="0" y="0"/>
            <wp:positionH relativeFrom="column">
              <wp:posOffset>2369820</wp:posOffset>
            </wp:positionH>
            <wp:positionV relativeFrom="paragraph">
              <wp:posOffset>154305</wp:posOffset>
            </wp:positionV>
            <wp:extent cx="3657600" cy="2257425"/>
            <wp:effectExtent l="0" t="0" r="0" b="9525"/>
            <wp:wrapTight wrapText="bothSides">
              <wp:wrapPolygon edited="0">
                <wp:start x="2700" y="3281"/>
                <wp:lineTo x="2025" y="4375"/>
                <wp:lineTo x="1238" y="5833"/>
                <wp:lineTo x="1238" y="7109"/>
                <wp:lineTo x="1913" y="9478"/>
                <wp:lineTo x="675" y="12213"/>
                <wp:lineTo x="900" y="18228"/>
                <wp:lineTo x="1350" y="18228"/>
                <wp:lineTo x="788" y="19504"/>
                <wp:lineTo x="675" y="19868"/>
                <wp:lineTo x="1013" y="21509"/>
                <wp:lineTo x="20138" y="21509"/>
                <wp:lineTo x="21150" y="18228"/>
                <wp:lineTo x="20925" y="17316"/>
                <wp:lineTo x="20138" y="15311"/>
                <wp:lineTo x="19688" y="12395"/>
                <wp:lineTo x="18788" y="10572"/>
                <wp:lineTo x="18225" y="9478"/>
                <wp:lineTo x="18788" y="6927"/>
                <wp:lineTo x="19013" y="4192"/>
                <wp:lineTo x="16763" y="3828"/>
                <wp:lineTo x="3938" y="3281"/>
                <wp:lineTo x="2700" y="3281"/>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bies_with_blocks_spelling_learn_13401.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657600" cy="2257425"/>
                    </a:xfrm>
                    <a:prstGeom prst="rect">
                      <a:avLst/>
                    </a:prstGeom>
                  </pic:spPr>
                </pic:pic>
              </a:graphicData>
            </a:graphic>
            <wp14:sizeRelH relativeFrom="margin">
              <wp14:pctWidth>0</wp14:pctWidth>
            </wp14:sizeRelH>
            <wp14:sizeRelV relativeFrom="margin">
              <wp14:pctHeight>0</wp14:pctHeight>
            </wp14:sizeRelV>
          </wp:anchor>
        </w:drawing>
      </w:r>
      <w:r>
        <w:t>Explore</w:t>
      </w:r>
    </w:p>
    <w:p w:rsidR="00F524EA" w:rsidRDefault="00F524EA" w:rsidP="00F524EA">
      <w:pPr>
        <w:pStyle w:val="Bullets"/>
        <w:numPr>
          <w:ilvl w:val="0"/>
          <w:numId w:val="5"/>
        </w:numPr>
      </w:pPr>
      <w:r>
        <w:t>Discover</w:t>
      </w:r>
    </w:p>
    <w:p w:rsidR="00F524EA" w:rsidRDefault="00F524EA" w:rsidP="00F524EA">
      <w:pPr>
        <w:pStyle w:val="Bullets"/>
        <w:numPr>
          <w:ilvl w:val="0"/>
          <w:numId w:val="5"/>
        </w:numPr>
      </w:pPr>
      <w:r>
        <w:t>Invent</w:t>
      </w:r>
    </w:p>
    <w:p w:rsidR="00F524EA" w:rsidRDefault="00F524EA" w:rsidP="00F524EA">
      <w:pPr>
        <w:pStyle w:val="Bullets"/>
        <w:numPr>
          <w:ilvl w:val="0"/>
          <w:numId w:val="5"/>
        </w:numPr>
      </w:pPr>
      <w:r>
        <w:t>Imagine</w:t>
      </w:r>
    </w:p>
    <w:p w:rsidR="00F524EA" w:rsidRDefault="00F524EA" w:rsidP="00F524EA">
      <w:pPr>
        <w:pStyle w:val="Bullets"/>
        <w:numPr>
          <w:ilvl w:val="0"/>
          <w:numId w:val="5"/>
        </w:numPr>
      </w:pPr>
      <w:r>
        <w:t>Construct</w:t>
      </w:r>
    </w:p>
    <w:p w:rsidR="00F524EA" w:rsidRDefault="00F524EA" w:rsidP="00F524EA">
      <w:pPr>
        <w:pStyle w:val="Bullets"/>
        <w:numPr>
          <w:ilvl w:val="0"/>
          <w:numId w:val="5"/>
        </w:numPr>
      </w:pPr>
      <w:r>
        <w:t>Create</w:t>
      </w:r>
    </w:p>
    <w:p w:rsidR="00F524EA" w:rsidRDefault="00F524EA" w:rsidP="00F524EA">
      <w:pPr>
        <w:pStyle w:val="Bullets"/>
        <w:numPr>
          <w:ilvl w:val="0"/>
          <w:numId w:val="5"/>
        </w:numPr>
      </w:pPr>
      <w:r>
        <w:t>Improvise</w:t>
      </w:r>
    </w:p>
    <w:p w:rsidR="00F524EA" w:rsidRDefault="00F524EA" w:rsidP="00F524EA">
      <w:pPr>
        <w:pStyle w:val="Bullets"/>
        <w:numPr>
          <w:ilvl w:val="0"/>
          <w:numId w:val="5"/>
        </w:numPr>
      </w:pPr>
      <w:r>
        <w:t>Solve problems</w:t>
      </w:r>
    </w:p>
    <w:p w:rsidR="00F524EA" w:rsidRDefault="00F524EA" w:rsidP="00F524EA">
      <w:pPr>
        <w:pStyle w:val="Bullets"/>
        <w:numPr>
          <w:ilvl w:val="0"/>
          <w:numId w:val="5"/>
        </w:numPr>
      </w:pPr>
      <w:r>
        <w:t>Interact with others.</w:t>
      </w:r>
    </w:p>
    <w:p w:rsidR="00F524EA" w:rsidRDefault="00F524EA" w:rsidP="00F524EA">
      <w:r w:rsidRPr="008E7980">
        <w:rPr>
          <w:noProof/>
        </w:rPr>
        <w:t>Play</w:t>
      </w:r>
      <w:r>
        <w:t xml:space="preserve"> also helps children to learn how to treat others with respect, to understand social boundaries and to learn the difference between appropriate and inappropriate </w:t>
      </w:r>
      <w:r w:rsidRPr="008E7980">
        <w:rPr>
          <w:noProof/>
        </w:rPr>
        <w:t>behaviour</w:t>
      </w:r>
      <w:r>
        <w:t xml:space="preserve">. Because boundaries are </w:t>
      </w:r>
      <w:r>
        <w:lastRenderedPageBreak/>
        <w:t xml:space="preserve">often over-stepped unintentionally during play, such as snatching a toy or piece of equipment from another child, it presents an opportunity to discuss the actions with the child in order for them to critically reflect on their </w:t>
      </w:r>
      <w:r w:rsidRPr="008E7980">
        <w:rPr>
          <w:noProof/>
        </w:rPr>
        <w:t>behaviour</w:t>
      </w:r>
      <w:r>
        <w:t xml:space="preserve"> and learn from their mistakes.</w:t>
      </w:r>
    </w:p>
    <w:p w:rsidR="00F524EA" w:rsidRDefault="00F524EA" w:rsidP="00F524EA">
      <w:pPr>
        <w:pStyle w:val="Heading3"/>
      </w:pPr>
      <w:bookmarkStart w:id="105" w:name="_Toc419388336"/>
      <w:bookmarkStart w:id="106" w:name="_Toc422752732"/>
      <w:bookmarkStart w:id="107" w:name="_Toc484438682"/>
      <w:r>
        <w:t xml:space="preserve">Benefits of children </w:t>
      </w:r>
      <w:bookmarkEnd w:id="105"/>
      <w:r>
        <w:t>learning through play</w:t>
      </w:r>
      <w:bookmarkEnd w:id="106"/>
      <w:bookmarkEnd w:id="107"/>
    </w:p>
    <w:p w:rsidR="00F524EA" w:rsidRDefault="00F524EA" w:rsidP="00F524EA">
      <w:r>
        <w:t>The first five years of a child’s life are hugely influential in their cognitive development. Learning through play in these first five years has a number of benefits to the holistic development of the child.</w:t>
      </w:r>
    </w:p>
    <w:p w:rsidR="00F524EA" w:rsidRDefault="00F524EA" w:rsidP="00F524EA">
      <w:pPr>
        <w:pStyle w:val="BoldBulTight0"/>
        <w:rPr>
          <w:u w:val="single"/>
        </w:rPr>
      </w:pPr>
      <w:r>
        <w:rPr>
          <w:u w:val="single"/>
        </w:rPr>
        <w:t>Sense of well-being and competence</w:t>
      </w:r>
    </w:p>
    <w:p w:rsidR="00F524EA" w:rsidRDefault="00F524EA" w:rsidP="00F524EA">
      <w:r>
        <w:t xml:space="preserve">Allowing children, and adults for that matter, the opportunity to play with a wide range of materials immediately puts them at more ease than if they were sitting at a desk in a classroom with prescriptive materials such as a pencil, exercise </w:t>
      </w:r>
      <w:r w:rsidRPr="00D11EF4">
        <w:rPr>
          <w:noProof/>
        </w:rPr>
        <w:t>book</w:t>
      </w:r>
      <w:r>
        <w:t xml:space="preserve"> and a ruler because it relaxes rules and boundaries. Making a number of different equipment and materials available to them gives them a choice in selection. It forces them to make their own decisions based upon their own reasoning. It also enables them to learn through trial and error so that perhaps the first thing they select does not have the intended effect; rather than viewing this as a failure, it gives them the chance to learn about the properties of the equipment or material through their own experience and forces them to try a different option. Without </w:t>
      </w:r>
      <w:r w:rsidRPr="00D11EF4">
        <w:rPr>
          <w:noProof/>
        </w:rPr>
        <w:t>realising</w:t>
      </w:r>
      <w:r>
        <w:t xml:space="preserve"> it, the child is automatically problem-solving using creative thinking. </w:t>
      </w:r>
    </w:p>
    <w:p w:rsidR="00F524EA" w:rsidRDefault="00F524EA" w:rsidP="00F524EA">
      <w:r>
        <w:rPr>
          <w:noProof/>
          <w:lang w:eastAsia="en-GB"/>
        </w:rPr>
        <w:drawing>
          <wp:anchor distT="0" distB="0" distL="114300" distR="114300" simplePos="0" relativeHeight="251783168" behindDoc="0" locked="0" layoutInCell="1" allowOverlap="1" wp14:anchorId="40AACC1D" wp14:editId="7365454E">
            <wp:simplePos x="0" y="0"/>
            <wp:positionH relativeFrom="column">
              <wp:posOffset>3684905</wp:posOffset>
            </wp:positionH>
            <wp:positionV relativeFrom="paragraph">
              <wp:posOffset>167005</wp:posOffset>
            </wp:positionV>
            <wp:extent cx="2320925" cy="1740535"/>
            <wp:effectExtent l="0" t="0" r="3175" b="0"/>
            <wp:wrapTight wrapText="bothSides">
              <wp:wrapPolygon edited="0">
                <wp:start x="0" y="0"/>
                <wp:lineTo x="0" y="21277"/>
                <wp:lineTo x="21452" y="21277"/>
                <wp:lineTo x="21452"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3912_S.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20925" cy="1740535"/>
                    </a:xfrm>
                    <a:prstGeom prst="rect">
                      <a:avLst/>
                    </a:prstGeom>
                  </pic:spPr>
                </pic:pic>
              </a:graphicData>
            </a:graphic>
            <wp14:sizeRelH relativeFrom="margin">
              <wp14:pctWidth>0</wp14:pctWidth>
            </wp14:sizeRelH>
            <wp14:sizeRelV relativeFrom="margin">
              <wp14:pctHeight>0</wp14:pctHeight>
            </wp14:sizeRelV>
          </wp:anchor>
        </w:drawing>
      </w:r>
      <w:r>
        <w:t xml:space="preserve">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w:t>
      </w:r>
      <w:r w:rsidRPr="00D11EF4">
        <w:rPr>
          <w:noProof/>
        </w:rPr>
        <w:t>realising</w:t>
      </w:r>
      <w:r>
        <w:t xml:space="preserve"> it is a problem or a challenge. This independent thinking will help in adulthood as they will have the ability to work on their own initiative and strive for continuous improvement making them an asset to any employer.</w:t>
      </w:r>
    </w:p>
    <w:p w:rsidR="00F524EA" w:rsidRDefault="00F524EA" w:rsidP="00F524EA">
      <w:pPr>
        <w:pStyle w:val="BoldBulTight0"/>
        <w:rPr>
          <w:u w:val="single"/>
        </w:rPr>
      </w:pPr>
      <w:r>
        <w:rPr>
          <w:u w:val="single"/>
        </w:rPr>
        <w:t>Understanding is enhanced by direct experience</w:t>
      </w:r>
    </w:p>
    <w:p w:rsidR="00F524EA" w:rsidRDefault="00F524EA" w:rsidP="00F524EA">
      <w:r>
        <w:t xml:space="preserve">Everyone has different learning </w:t>
      </w:r>
      <w:r w:rsidRPr="00AE4454">
        <w:rPr>
          <w:noProof/>
        </w:rPr>
        <w:t>styles</w:t>
      </w:r>
      <w:r w:rsidR="00AE4454">
        <w:rPr>
          <w:noProof/>
        </w:rPr>
        <w:t>,</w:t>
      </w:r>
      <w:r>
        <w:t xml:space="preserve"> but it is readily confirmed by research that we gain a deeper understanding of a concept and a greater ability to perform a task if we have hands-on experience of actually doing it. Giving a child the opportunity explore, discover, invent, imagine, construct, create and i</w:t>
      </w:r>
      <w:r w:rsidRPr="003351A1">
        <w:t>mprovise</w:t>
      </w:r>
      <w:r>
        <w:t xml:space="preserve"> allows them to experience all the processes necessary to reach an end product or result. 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F524EA" w:rsidRDefault="00F524EA" w:rsidP="00F524EA">
      <w:r>
        <w:t xml:space="preserve">Creating something themselves also encourages children to invest more care and thought into their product or end result and take ownership of the challenge with which they are faced because it is created by their own ideas, </w:t>
      </w:r>
      <w:r w:rsidRPr="00D11EF4">
        <w:rPr>
          <w:noProof/>
        </w:rPr>
        <w:t>thoughts</w:t>
      </w:r>
      <w:r>
        <w:t xml:space="preserve"> and desires, not instructions given by somebody else.</w:t>
      </w:r>
    </w:p>
    <w:p w:rsidR="00F524EA" w:rsidRDefault="00F524EA" w:rsidP="00F524EA">
      <w:pPr>
        <w:spacing w:after="0" w:line="240" w:lineRule="auto"/>
        <w:rPr>
          <w:b/>
          <w:u w:val="single"/>
        </w:rPr>
      </w:pPr>
      <w:r>
        <w:rPr>
          <w:u w:val="single"/>
        </w:rPr>
        <w:br w:type="page"/>
      </w:r>
    </w:p>
    <w:p w:rsidR="00F524EA" w:rsidRDefault="00F524EA" w:rsidP="00F524EA">
      <w:pPr>
        <w:pStyle w:val="BoldBulTight0"/>
        <w:rPr>
          <w:u w:val="single"/>
        </w:rPr>
      </w:pPr>
      <w:r>
        <w:rPr>
          <w:u w:val="single"/>
        </w:rPr>
        <w:lastRenderedPageBreak/>
        <w:t xml:space="preserve">Creative group work supports </w:t>
      </w:r>
      <w:r w:rsidRPr="00D11EF4">
        <w:rPr>
          <w:noProof/>
          <w:u w:val="single"/>
        </w:rPr>
        <w:t>teamwork</w:t>
      </w:r>
      <w:r>
        <w:rPr>
          <w:u w:val="single"/>
        </w:rPr>
        <w:t xml:space="preserve"> and learning from peers</w:t>
      </w:r>
    </w:p>
    <w:p w:rsidR="00F524EA" w:rsidRDefault="00F524EA" w:rsidP="00F524EA">
      <w:r>
        <w:t xml:space="preserve">When children are given an activity to complete in a group a number of things happen. A leader usually </w:t>
      </w:r>
      <w:r w:rsidRPr="00AE4454">
        <w:rPr>
          <w:noProof/>
        </w:rPr>
        <w:t>emerges</w:t>
      </w:r>
      <w:r>
        <w:t xml:space="preserve"> and roles and responsibilities are naturally assigned which gives each member of the group ownership of a particular element of the activity. Things will not go according to the original plan and errors will be made; often these errors are not spotted by the person making them, rather another member of the team who will suggest an alternative way of doing things. Working in a group also encourages the development of vocabulary and communication skills.</w:t>
      </w:r>
    </w:p>
    <w:p w:rsidR="00F524EA" w:rsidRDefault="00F524EA" w:rsidP="00F524EA">
      <w:r>
        <w:t xml:space="preserve">In individual activities, a child may be struggling to solve a problem on their own and will see one of their peers doing something they like the look of and will take their lead. </w:t>
      </w:r>
    </w:p>
    <w:p w:rsidR="00F524EA" w:rsidRDefault="00F524EA" w:rsidP="00F524EA">
      <w:pPr>
        <w:pStyle w:val="BoldBulTight0"/>
        <w:rPr>
          <w:u w:val="single"/>
        </w:rPr>
      </w:pPr>
      <w:r>
        <w:rPr>
          <w:u w:val="single"/>
        </w:rPr>
        <w:t xml:space="preserve">Children learn literacy, </w:t>
      </w:r>
      <w:r w:rsidRPr="00D11EF4">
        <w:rPr>
          <w:noProof/>
          <w:u w:val="single"/>
        </w:rPr>
        <w:t>maths</w:t>
      </w:r>
      <w:r>
        <w:rPr>
          <w:u w:val="single"/>
        </w:rPr>
        <w:t xml:space="preserve"> and science whilst experimenting with materials</w:t>
      </w:r>
    </w:p>
    <w:p w:rsidR="00F524EA" w:rsidRDefault="00F524EA" w:rsidP="00F524EA">
      <w:r>
        <w:rPr>
          <w:noProof/>
          <w:u w:val="single"/>
          <w:lang w:eastAsia="en-GB"/>
        </w:rPr>
        <w:drawing>
          <wp:anchor distT="0" distB="0" distL="114300" distR="114300" simplePos="0" relativeHeight="251784192" behindDoc="0" locked="0" layoutInCell="1" allowOverlap="1" wp14:anchorId="0F20BA33" wp14:editId="7593E98D">
            <wp:simplePos x="0" y="0"/>
            <wp:positionH relativeFrom="column">
              <wp:posOffset>3657600</wp:posOffset>
            </wp:positionH>
            <wp:positionV relativeFrom="paragraph">
              <wp:posOffset>80645</wp:posOffset>
            </wp:positionV>
            <wp:extent cx="2453640" cy="2233930"/>
            <wp:effectExtent l="0" t="0" r="3810" b="0"/>
            <wp:wrapTight wrapText="bothSides">
              <wp:wrapPolygon edited="0">
                <wp:start x="0" y="0"/>
                <wp:lineTo x="0" y="21367"/>
                <wp:lineTo x="21466" y="21367"/>
                <wp:lineTo x="21466"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x_dna_science.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453640" cy="2233930"/>
                    </a:xfrm>
                    <a:prstGeom prst="rect">
                      <a:avLst/>
                    </a:prstGeom>
                  </pic:spPr>
                </pic:pic>
              </a:graphicData>
            </a:graphic>
            <wp14:sizeRelH relativeFrom="margin">
              <wp14:pctWidth>0</wp14:pctWidth>
            </wp14:sizeRelH>
            <wp14:sizeRelV relativeFrom="margin">
              <wp14:pctHeight>0</wp14:pctHeight>
            </wp14:sizeRelV>
          </wp:anchor>
        </w:drawing>
      </w:r>
      <w:r>
        <w:t xml:space="preserve">Without </w:t>
      </w:r>
      <w:r w:rsidRPr="00D11EF4">
        <w:rPr>
          <w:noProof/>
        </w:rPr>
        <w:t>realising</w:t>
      </w:r>
      <w:r w:rsidR="00D11EF4">
        <w:t xml:space="preserve"> it, by creating</w:t>
      </w:r>
      <w:r>
        <w:t xml:space="preserve"> a wide range of physical materials, natural and man-made, in </w:t>
      </w:r>
      <w:r w:rsidRPr="00D11EF4">
        <w:rPr>
          <w:noProof/>
        </w:rPr>
        <w:t>group</w:t>
      </w:r>
      <w:r>
        <w:t xml:space="preserve"> and individual settings, they are developing their communication skills, literacy levels, numeracy skills and scientific knowledge. Physically handling and using materials enables children to understand their properties and what each is capable of doing or being, both alone and in conjunction with other materials. It also allows children to appreciate the </w:t>
      </w:r>
      <w:r w:rsidR="00D11EF4">
        <w:rPr>
          <w:noProof/>
        </w:rPr>
        <w:t>three-</w:t>
      </w:r>
      <w:r w:rsidRPr="00D11EF4">
        <w:rPr>
          <w:noProof/>
        </w:rPr>
        <w:t>dimensional</w:t>
      </w:r>
      <w:r>
        <w:t xml:space="preserve"> characteristics of materials thus developing their awareness of depth, space, area and weight. This depth of understanding is impossible just by looking at materials.</w:t>
      </w:r>
    </w:p>
    <w:p w:rsidR="00F524EA" w:rsidRDefault="00F524EA" w:rsidP="00F524EA">
      <w:r>
        <w:t xml:space="preserve">Using materials to create tangible things also promotes group discussion during and after the event and encourages children to evaluate and reflect upon their experiences. Using unfamiliar materials and asking children to create unique things </w:t>
      </w:r>
      <w:r w:rsidRPr="00D11EF4">
        <w:rPr>
          <w:noProof/>
        </w:rPr>
        <w:t>naturally</w:t>
      </w:r>
      <w:r>
        <w:t xml:space="preserve"> instigates new vocabulary and understanding.</w:t>
      </w:r>
    </w:p>
    <w:p w:rsidR="00F524EA" w:rsidRDefault="00F524EA" w:rsidP="00F524EA">
      <w:pPr>
        <w:pStyle w:val="BoldBulTight0"/>
        <w:rPr>
          <w:u w:val="single"/>
        </w:rPr>
      </w:pPr>
      <w:r>
        <w:rPr>
          <w:u w:val="single"/>
        </w:rPr>
        <w:t>Children learn to make their own connections</w:t>
      </w:r>
    </w:p>
    <w:p w:rsidR="00F524EA" w:rsidRDefault="00F524EA" w:rsidP="00F524EA">
      <w:r>
        <w:t xml:space="preserve">Skills and knowledge learned during one specific creative play task </w:t>
      </w:r>
      <w:r w:rsidRPr="00D11EF4">
        <w:rPr>
          <w:noProof/>
        </w:rPr>
        <w:t>allows</w:t>
      </w:r>
      <w:r>
        <w:t xml:space="preserve"> children to transfer this knowledge and experience to other situations and enables them to make connections and reinforce their understanding and learning of a particular concept. For example, a child may discover in one activity that wood floats on </w:t>
      </w:r>
      <w:r w:rsidRPr="00AE4454">
        <w:rPr>
          <w:noProof/>
        </w:rPr>
        <w:t>water</w:t>
      </w:r>
      <w:r w:rsidR="00AE4454">
        <w:rPr>
          <w:noProof/>
        </w:rPr>
        <w:t>,</w:t>
      </w:r>
      <w:r>
        <w:t xml:space="preserve"> but rocks sink and will be able to apply this understanding to future concepts.</w:t>
      </w:r>
    </w:p>
    <w:p w:rsidR="00F524EA" w:rsidRPr="003351A1" w:rsidRDefault="00F524EA" w:rsidP="00F524EA">
      <w:pPr>
        <w:pStyle w:val="BoldBulTight0"/>
        <w:rPr>
          <w:u w:val="single"/>
        </w:rPr>
      </w:pPr>
      <w:r w:rsidRPr="003351A1">
        <w:rPr>
          <w:u w:val="single"/>
        </w:rPr>
        <w:t>Inspiration and satisfaction for educators</w:t>
      </w:r>
    </w:p>
    <w:p w:rsidR="00F524EA" w:rsidRPr="006571C6" w:rsidRDefault="00F524EA" w:rsidP="00F524EA">
      <w:r>
        <w:t>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F524EA" w:rsidRDefault="00F524EA" w:rsidP="00F524EA">
      <w:pPr>
        <w:spacing w:after="0" w:line="240" w:lineRule="auto"/>
        <w:rPr>
          <w:rFonts w:cstheme="majorBidi"/>
          <w:b/>
          <w:bCs/>
          <w:sz w:val="26"/>
          <w:szCs w:val="26"/>
        </w:rPr>
      </w:pPr>
      <w:r>
        <w:br w:type="page"/>
      </w:r>
    </w:p>
    <w:p w:rsidR="00F524EA" w:rsidRDefault="00F524EA" w:rsidP="00F524EA">
      <w:pPr>
        <w:pStyle w:val="Heading3"/>
      </w:pPr>
      <w:bookmarkStart w:id="108" w:name="_Toc422752733"/>
      <w:bookmarkStart w:id="109" w:name="_Toc484438683"/>
      <w:r>
        <w:lastRenderedPageBreak/>
        <w:t>Intentional teaching</w:t>
      </w:r>
      <w:bookmarkEnd w:id="108"/>
      <w:bookmarkEnd w:id="109"/>
      <w:r w:rsidRPr="00BA691C">
        <w:t xml:space="preserve"> </w:t>
      </w:r>
    </w:p>
    <w:p w:rsidR="00F524EA" w:rsidRDefault="00F524EA" w:rsidP="00F524EA">
      <w:r>
        <w:t xml:space="preserve">Intentional teaching is an approach that is deliberate, thoughtful and purposeful. It </w:t>
      </w:r>
      <w:r w:rsidRPr="00D11EF4">
        <w:rPr>
          <w:noProof/>
        </w:rPr>
        <w:t>recognises</w:t>
      </w:r>
      <w:r>
        <w:t xml:space="preserve">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w:t>
      </w:r>
      <w:r w:rsidRPr="00D11EF4">
        <w:rPr>
          <w:noProof/>
        </w:rPr>
        <w:t>judgement</w:t>
      </w:r>
      <w:r>
        <w:t xml:space="preserve"> and expertise. It also takes into account the needs and abilities of the individual so that teaching is differentiated for specific children. </w:t>
      </w:r>
    </w:p>
    <w:p w:rsidR="00F524EA" w:rsidRDefault="00F524EA" w:rsidP="00F524EA">
      <w:r>
        <w:t>Although intentional teaching involves planned and guided activities, good educators are flexible and use different strategies dynamically as the context of the learning changes. They embrace the unexpected and use unforeseen opportunities to expand or reinforce the teaching.</w:t>
      </w:r>
    </w:p>
    <w:p w:rsidR="00F524EA" w:rsidRDefault="00F524EA" w:rsidP="00F524EA">
      <w:pPr>
        <w:pStyle w:val="BoldBulTight0"/>
      </w:pPr>
      <w:r>
        <w:t>Intentional teaching involves a combination of strategies including:</w:t>
      </w:r>
    </w:p>
    <w:p w:rsidR="00F524EA" w:rsidRPr="00397E76" w:rsidRDefault="00F524EA" w:rsidP="00397E76">
      <w:pPr>
        <w:pStyle w:val="Bullets"/>
      </w:pPr>
      <w:r w:rsidRPr="00397E76">
        <w:t>Modelling and demonstrating</w:t>
      </w:r>
    </w:p>
    <w:p w:rsidR="00F524EA" w:rsidRPr="00397E76" w:rsidRDefault="00F524EA" w:rsidP="00397E76">
      <w:pPr>
        <w:pStyle w:val="Bullets"/>
      </w:pPr>
      <w:r w:rsidRPr="00397E76">
        <w:t>Open questioning</w:t>
      </w:r>
    </w:p>
    <w:p w:rsidR="00F524EA" w:rsidRPr="00397E76" w:rsidRDefault="00F524EA" w:rsidP="00397E76">
      <w:pPr>
        <w:pStyle w:val="Bullets"/>
      </w:pPr>
      <w:r w:rsidRPr="00397E76">
        <w:t>Speculating</w:t>
      </w:r>
    </w:p>
    <w:p w:rsidR="00F524EA" w:rsidRPr="00397E76" w:rsidRDefault="00F524EA" w:rsidP="00397E76">
      <w:pPr>
        <w:pStyle w:val="Bullets"/>
      </w:pPr>
      <w:r w:rsidRPr="00397E76">
        <w:t>Explaining</w:t>
      </w:r>
    </w:p>
    <w:p w:rsidR="00F524EA" w:rsidRPr="00397E76" w:rsidRDefault="00F524EA" w:rsidP="00397E76">
      <w:pPr>
        <w:pStyle w:val="Bullets"/>
      </w:pPr>
      <w:r w:rsidRPr="00397E76">
        <w:t>Using shared thinking</w:t>
      </w:r>
    </w:p>
    <w:p w:rsidR="00F524EA" w:rsidRPr="00397E76" w:rsidRDefault="00F524EA" w:rsidP="00397E76">
      <w:pPr>
        <w:pStyle w:val="Bullets"/>
      </w:pPr>
      <w:r w:rsidRPr="00397E76">
        <w:t>Problem solving.</w:t>
      </w:r>
    </w:p>
    <w:p w:rsidR="00F524EA" w:rsidRDefault="00F524EA" w:rsidP="00F524EA">
      <w:pPr>
        <w:pStyle w:val="Heading3"/>
      </w:pPr>
      <w:bookmarkStart w:id="110" w:name="_Toc422752734"/>
      <w:bookmarkStart w:id="111" w:name="_Toc484438684"/>
      <w:r>
        <w:t>Learning through the learning environment</w:t>
      </w:r>
      <w:bookmarkEnd w:id="110"/>
      <w:bookmarkEnd w:id="111"/>
    </w:p>
    <w:p w:rsidR="00F524EA" w:rsidRDefault="00F524EA" w:rsidP="00F524EA">
      <w:r>
        <w:t>The environment plays a fundamental part in helping children to learn and develop. 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F524EA" w:rsidRDefault="00F524EA" w:rsidP="00F524EA">
      <w:pPr>
        <w:pStyle w:val="BoldBulTight0"/>
      </w:pPr>
      <w:r>
        <w:t>Indoor environments include:</w:t>
      </w:r>
    </w:p>
    <w:p w:rsidR="00F524EA" w:rsidRPr="00397E76" w:rsidRDefault="00F524EA" w:rsidP="00397E76">
      <w:pPr>
        <w:pStyle w:val="Bullets"/>
      </w:pPr>
      <w:r w:rsidRPr="00397E76">
        <w:t>Classroom</w:t>
      </w:r>
    </w:p>
    <w:p w:rsidR="00F524EA" w:rsidRPr="00397E76" w:rsidRDefault="00F524EA" w:rsidP="00397E76">
      <w:pPr>
        <w:pStyle w:val="Bullets"/>
      </w:pPr>
      <w:r w:rsidRPr="00397E76">
        <w:rPr>
          <w:noProof/>
          <w:lang w:eastAsia="en-GB"/>
        </w:rPr>
        <w:drawing>
          <wp:anchor distT="0" distB="0" distL="114300" distR="114300" simplePos="0" relativeHeight="251787264" behindDoc="0" locked="0" layoutInCell="1" allowOverlap="1" wp14:anchorId="13E5D3CA" wp14:editId="72FAA301">
            <wp:simplePos x="0" y="0"/>
            <wp:positionH relativeFrom="column">
              <wp:posOffset>3458210</wp:posOffset>
            </wp:positionH>
            <wp:positionV relativeFrom="paragraph">
              <wp:posOffset>254000</wp:posOffset>
            </wp:positionV>
            <wp:extent cx="2785110" cy="2088515"/>
            <wp:effectExtent l="0" t="0" r="0" b="0"/>
            <wp:wrapTight wrapText="bothSides">
              <wp:wrapPolygon edited="0">
                <wp:start x="11081" y="0"/>
                <wp:lineTo x="10342" y="591"/>
                <wp:lineTo x="9012" y="2758"/>
                <wp:lineTo x="6648" y="3349"/>
                <wp:lineTo x="4285" y="4926"/>
                <wp:lineTo x="4285" y="6502"/>
                <wp:lineTo x="4432" y="9654"/>
                <wp:lineTo x="5171" y="12806"/>
                <wp:lineTo x="4876" y="13397"/>
                <wp:lineTo x="3989" y="15959"/>
                <wp:lineTo x="2364" y="18126"/>
                <wp:lineTo x="2364" y="18717"/>
                <wp:lineTo x="4285" y="19308"/>
                <wp:lineTo x="11672" y="20884"/>
                <wp:lineTo x="12115" y="21278"/>
                <wp:lineTo x="13149" y="21278"/>
                <wp:lineTo x="13297" y="20884"/>
                <wp:lineTo x="19207" y="17732"/>
                <wp:lineTo x="19207" y="17141"/>
                <wp:lineTo x="16843" y="15959"/>
                <wp:lineTo x="17729" y="12806"/>
                <wp:lineTo x="18172" y="11624"/>
                <wp:lineTo x="17138" y="11033"/>
                <wp:lineTo x="14479" y="6502"/>
                <wp:lineTo x="14774" y="2758"/>
                <wp:lineTo x="13445" y="788"/>
                <wp:lineTo x="12558" y="0"/>
                <wp:lineTo x="11081"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and_student_11776.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785110" cy="2088515"/>
                    </a:xfrm>
                    <a:prstGeom prst="rect">
                      <a:avLst/>
                    </a:prstGeom>
                  </pic:spPr>
                </pic:pic>
              </a:graphicData>
            </a:graphic>
            <wp14:sizeRelH relativeFrom="margin">
              <wp14:pctWidth>0</wp14:pctWidth>
            </wp14:sizeRelH>
            <wp14:sizeRelV relativeFrom="margin">
              <wp14:pctHeight>0</wp14:pctHeight>
            </wp14:sizeRelV>
          </wp:anchor>
        </w:drawing>
      </w:r>
      <w:r w:rsidRPr="00397E76">
        <w:t>Music room/recording suite</w:t>
      </w:r>
    </w:p>
    <w:p w:rsidR="00F524EA" w:rsidRPr="00397E76" w:rsidRDefault="00F524EA" w:rsidP="00397E76">
      <w:pPr>
        <w:pStyle w:val="Bullets"/>
      </w:pPr>
      <w:r w:rsidRPr="00397E76">
        <w:t>Theatre/dance studio</w:t>
      </w:r>
    </w:p>
    <w:p w:rsidR="00F524EA" w:rsidRPr="00397E76" w:rsidRDefault="00F524EA" w:rsidP="00397E76">
      <w:pPr>
        <w:pStyle w:val="Bullets"/>
      </w:pPr>
      <w:r w:rsidRPr="00397E76">
        <w:t>Gymnasium/sports centres and facilities</w:t>
      </w:r>
    </w:p>
    <w:p w:rsidR="00F524EA" w:rsidRPr="00397E76" w:rsidRDefault="00F524EA" w:rsidP="00397E76">
      <w:pPr>
        <w:pStyle w:val="Bullets"/>
      </w:pPr>
      <w:r w:rsidRPr="00397E76">
        <w:t xml:space="preserve">Technology </w:t>
      </w:r>
      <w:r w:rsidRPr="00D11EF4">
        <w:rPr>
          <w:noProof/>
        </w:rPr>
        <w:t>workshop</w:t>
      </w:r>
    </w:p>
    <w:p w:rsidR="00F524EA" w:rsidRPr="00397E76" w:rsidRDefault="00F524EA" w:rsidP="00397E76">
      <w:pPr>
        <w:pStyle w:val="Bullets"/>
      </w:pPr>
      <w:r w:rsidRPr="00397E76">
        <w:t>Kitchen</w:t>
      </w:r>
    </w:p>
    <w:p w:rsidR="00F524EA" w:rsidRPr="00397E76" w:rsidRDefault="00F524EA" w:rsidP="00397E76">
      <w:pPr>
        <w:pStyle w:val="Bullets"/>
      </w:pPr>
      <w:r w:rsidRPr="00397E76">
        <w:t>ICT suite</w:t>
      </w:r>
    </w:p>
    <w:p w:rsidR="00F524EA" w:rsidRPr="00397E76" w:rsidRDefault="00F524EA" w:rsidP="00397E76">
      <w:pPr>
        <w:pStyle w:val="Bullets"/>
      </w:pPr>
      <w:r w:rsidRPr="00397E76">
        <w:t>Scientific laboratory</w:t>
      </w:r>
    </w:p>
    <w:p w:rsidR="00F524EA" w:rsidRPr="00397E76" w:rsidRDefault="00F524EA" w:rsidP="00397E76">
      <w:pPr>
        <w:pStyle w:val="Bullets"/>
      </w:pPr>
      <w:r w:rsidRPr="00397E76">
        <w:lastRenderedPageBreak/>
        <w:t>Museums</w:t>
      </w:r>
    </w:p>
    <w:p w:rsidR="00F524EA" w:rsidRPr="00397E76" w:rsidRDefault="00F524EA" w:rsidP="00397E76">
      <w:pPr>
        <w:pStyle w:val="Bullets"/>
      </w:pPr>
      <w:r w:rsidRPr="00397E76">
        <w:t>Libraries.</w:t>
      </w:r>
    </w:p>
    <w:p w:rsidR="00F524EA" w:rsidRDefault="00F524EA" w:rsidP="00F524EA">
      <w:pPr>
        <w:pStyle w:val="BoldBulTight0"/>
      </w:pPr>
      <w:r>
        <w:t>Outdoor environments include:</w:t>
      </w:r>
    </w:p>
    <w:p w:rsidR="00F524EA" w:rsidRDefault="00F524EA" w:rsidP="00F524EA">
      <w:pPr>
        <w:pStyle w:val="Bullets"/>
        <w:numPr>
          <w:ilvl w:val="0"/>
          <w:numId w:val="5"/>
        </w:numPr>
      </w:pPr>
      <w:r>
        <w:t>Playground</w:t>
      </w:r>
    </w:p>
    <w:p w:rsidR="00F524EA" w:rsidRDefault="00F524EA" w:rsidP="00F524EA">
      <w:pPr>
        <w:pStyle w:val="Bullets"/>
        <w:numPr>
          <w:ilvl w:val="0"/>
          <w:numId w:val="5"/>
        </w:numPr>
      </w:pPr>
      <w:r>
        <w:t>Parks and woodland areas</w:t>
      </w:r>
    </w:p>
    <w:p w:rsidR="00F524EA" w:rsidRDefault="00F524EA" w:rsidP="00F524EA">
      <w:pPr>
        <w:pStyle w:val="Bullets"/>
        <w:numPr>
          <w:ilvl w:val="0"/>
          <w:numId w:val="5"/>
        </w:numPr>
      </w:pPr>
      <w:r>
        <w:t>Beach/sandpit</w:t>
      </w:r>
    </w:p>
    <w:p w:rsidR="00F524EA" w:rsidRDefault="00F524EA" w:rsidP="00F524EA">
      <w:pPr>
        <w:pStyle w:val="Bullets"/>
        <w:numPr>
          <w:ilvl w:val="0"/>
          <w:numId w:val="5"/>
        </w:numPr>
      </w:pPr>
      <w:r>
        <w:t>Swimming pool</w:t>
      </w:r>
    </w:p>
    <w:p w:rsidR="00F524EA" w:rsidRDefault="00F524EA" w:rsidP="00F524EA">
      <w:pPr>
        <w:pStyle w:val="Bullets"/>
        <w:numPr>
          <w:ilvl w:val="0"/>
          <w:numId w:val="5"/>
        </w:numPr>
      </w:pPr>
      <w:r>
        <w:t>Local community</w:t>
      </w:r>
    </w:p>
    <w:p w:rsidR="00F524EA" w:rsidRDefault="00F524EA" w:rsidP="00F524EA">
      <w:pPr>
        <w:pStyle w:val="Bullets"/>
        <w:numPr>
          <w:ilvl w:val="0"/>
          <w:numId w:val="5"/>
        </w:numPr>
      </w:pPr>
      <w:r>
        <w:t>Multi-sensory gardens</w:t>
      </w:r>
    </w:p>
    <w:p w:rsidR="00F524EA" w:rsidRDefault="00F524EA" w:rsidP="00F524EA">
      <w:pPr>
        <w:pStyle w:val="Bullets"/>
        <w:numPr>
          <w:ilvl w:val="0"/>
          <w:numId w:val="5"/>
        </w:numPr>
      </w:pPr>
      <w:r>
        <w:t>Mazes</w:t>
      </w:r>
    </w:p>
    <w:p w:rsidR="00F524EA" w:rsidRDefault="00F524EA" w:rsidP="00F524EA">
      <w:pPr>
        <w:pStyle w:val="Bullets"/>
        <w:numPr>
          <w:ilvl w:val="0"/>
          <w:numId w:val="5"/>
        </w:numPr>
      </w:pPr>
      <w:r>
        <w:t>Excursions</w:t>
      </w:r>
    </w:p>
    <w:p w:rsidR="00F524EA" w:rsidRPr="007062EB" w:rsidRDefault="00F524EA" w:rsidP="00F524EA">
      <w:pPr>
        <w:pStyle w:val="Bullets"/>
        <w:numPr>
          <w:ilvl w:val="0"/>
          <w:numId w:val="5"/>
        </w:numPr>
      </w:pPr>
      <w:r>
        <w:t>Field trips.</w:t>
      </w:r>
    </w:p>
    <w:p w:rsidR="00F524EA" w:rsidRDefault="00F524EA" w:rsidP="00F524EA">
      <w:r>
        <w:t>The following reference is taken from the</w:t>
      </w:r>
      <w:r w:rsidRPr="008F6F17">
        <w:t xml:space="preserve"> </w:t>
      </w:r>
      <w:r>
        <w:t>Guide to the Education and Care Services National Law and the Education and Care Services National Regulations 2011:</w:t>
      </w:r>
    </w:p>
    <w:tbl>
      <w:tblPr>
        <w:tblStyle w:val="TableGrid"/>
        <w:tblW w:w="0" w:type="auto"/>
        <w:shd w:val="clear" w:color="auto" w:fill="E5B8B7" w:themeFill="accent2" w:themeFillTint="66"/>
        <w:tblLook w:val="04A0" w:firstRow="1" w:lastRow="0" w:firstColumn="1" w:lastColumn="0" w:noHBand="0" w:noVBand="1"/>
      </w:tblPr>
      <w:tblGrid>
        <w:gridCol w:w="9548"/>
      </w:tblGrid>
      <w:tr w:rsidR="00F524EA" w:rsidRPr="008F6F17" w:rsidTr="00F524EA">
        <w:tc>
          <w:tcPr>
            <w:tcW w:w="9548" w:type="dxa"/>
            <w:shd w:val="clear" w:color="auto" w:fill="E5B8B7" w:themeFill="accent2" w:themeFillTint="66"/>
          </w:tcPr>
          <w:p w:rsidR="00F524EA" w:rsidRDefault="00F524EA" w:rsidP="00F524EA">
            <w:pPr>
              <w:spacing w:before="120" w:after="120" w:line="240" w:lineRule="auto"/>
              <w:rPr>
                <w:b/>
              </w:rPr>
            </w:pPr>
            <w:r w:rsidRPr="008F6F17">
              <w:rPr>
                <w:b/>
              </w:rPr>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w:t>
            </w:r>
          </w:p>
          <w:p w:rsidR="00F524EA" w:rsidRPr="008F6F17" w:rsidRDefault="00F524EA" w:rsidP="00F524EA">
            <w:pPr>
              <w:spacing w:before="120" w:after="120" w:line="240" w:lineRule="auto"/>
              <w:rPr>
                <w:b/>
              </w:rPr>
            </w:pPr>
            <w:r w:rsidRPr="008F6F17">
              <w:rPr>
                <w:b/>
              </w:rPr>
              <w:t>Outdoor environments should offer opportunities for learning through play, access to materials that stimulate investigation and reflection, as well as be enriched by natural resources and opportunities for children to connect with nature.</w:t>
            </w:r>
          </w:p>
        </w:tc>
      </w:tr>
    </w:tbl>
    <w:p w:rsidR="00F524EA" w:rsidRDefault="00F524EA" w:rsidP="00F524EA"/>
    <w:p w:rsidR="00F524EA" w:rsidRDefault="00F524EA" w:rsidP="00F524EA">
      <w:r>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F524EA" w:rsidRDefault="00F524EA" w:rsidP="00F524EA">
      <w:pPr>
        <w:pStyle w:val="BoldBulTight0"/>
        <w:rPr>
          <w:u w:val="single"/>
        </w:rPr>
      </w:pPr>
      <w:r>
        <w:rPr>
          <w:u w:val="single"/>
        </w:rPr>
        <w:t>Natural elements of the environment</w:t>
      </w:r>
    </w:p>
    <w:p w:rsidR="00F524EA" w:rsidRDefault="00F524EA" w:rsidP="00F524EA">
      <w:r>
        <w:t>Children should be provided with opportunities to engage with as many natural elements of the environment as possible in order to develop their understanding and appreciation of it.</w:t>
      </w:r>
    </w:p>
    <w:p w:rsidR="00F524EA" w:rsidRDefault="00F524EA" w:rsidP="00F524EA">
      <w:pPr>
        <w:pStyle w:val="BoldBulTight0"/>
      </w:pPr>
      <w:r>
        <w:t>Natural elements include:</w:t>
      </w:r>
    </w:p>
    <w:p w:rsidR="00F524EA" w:rsidRDefault="00F524EA" w:rsidP="00F524EA">
      <w:pPr>
        <w:pStyle w:val="Bullets"/>
        <w:numPr>
          <w:ilvl w:val="0"/>
          <w:numId w:val="5"/>
        </w:numPr>
      </w:pPr>
      <w:r>
        <w:t>Vegetable gardens</w:t>
      </w:r>
    </w:p>
    <w:p w:rsidR="00F524EA" w:rsidRDefault="00F524EA" w:rsidP="00F524EA">
      <w:pPr>
        <w:pStyle w:val="Bullets"/>
        <w:numPr>
          <w:ilvl w:val="0"/>
          <w:numId w:val="5"/>
        </w:numPr>
      </w:pPr>
      <w:r>
        <w:t>Flower/plant/tree gardens</w:t>
      </w:r>
    </w:p>
    <w:p w:rsidR="00F524EA" w:rsidRDefault="00F524EA" w:rsidP="00F524EA">
      <w:pPr>
        <w:pStyle w:val="Bullets"/>
        <w:numPr>
          <w:ilvl w:val="0"/>
          <w:numId w:val="5"/>
        </w:numPr>
      </w:pPr>
      <w:r>
        <w:t>Sand pits and dirt for digging</w:t>
      </w:r>
    </w:p>
    <w:p w:rsidR="00F524EA" w:rsidRDefault="00F524EA" w:rsidP="00F524EA">
      <w:pPr>
        <w:pStyle w:val="Bullets"/>
        <w:numPr>
          <w:ilvl w:val="0"/>
          <w:numId w:val="5"/>
        </w:numPr>
      </w:pPr>
      <w:r>
        <w:lastRenderedPageBreak/>
        <w:t>Cultural areas within the local community</w:t>
      </w:r>
    </w:p>
    <w:p w:rsidR="00F524EA" w:rsidRDefault="00F524EA" w:rsidP="00F524EA">
      <w:pPr>
        <w:pStyle w:val="Bullets"/>
        <w:numPr>
          <w:ilvl w:val="0"/>
          <w:numId w:val="5"/>
        </w:numPr>
      </w:pPr>
      <w:r>
        <w:t>Water courses containing animal and plant life as well as pebbles, gravel and sand</w:t>
      </w:r>
    </w:p>
    <w:p w:rsidR="00F524EA" w:rsidRDefault="00F524EA" w:rsidP="00F524EA">
      <w:pPr>
        <w:pStyle w:val="Bullets"/>
        <w:numPr>
          <w:ilvl w:val="0"/>
          <w:numId w:val="5"/>
        </w:numPr>
      </w:pPr>
      <w:r>
        <w:t>Plants and trees with edible features</w:t>
      </w:r>
    </w:p>
    <w:p w:rsidR="00F524EA" w:rsidRDefault="00F524EA" w:rsidP="00F524EA">
      <w:pPr>
        <w:pStyle w:val="Bullets"/>
        <w:numPr>
          <w:ilvl w:val="0"/>
          <w:numId w:val="5"/>
        </w:numPr>
      </w:pPr>
      <w:r>
        <w:t>Plants that encourage wildlife such as birds, butterflies and insects</w:t>
      </w:r>
    </w:p>
    <w:p w:rsidR="00F524EA" w:rsidRDefault="00F524EA" w:rsidP="00F524EA">
      <w:pPr>
        <w:pStyle w:val="Bullets"/>
        <w:numPr>
          <w:ilvl w:val="0"/>
          <w:numId w:val="5"/>
        </w:numPr>
      </w:pPr>
      <w:r>
        <w:t>Trees to provide shade</w:t>
      </w:r>
    </w:p>
    <w:p w:rsidR="00F524EA" w:rsidRDefault="00F524EA" w:rsidP="00F524EA">
      <w:pPr>
        <w:pStyle w:val="Bullets"/>
        <w:numPr>
          <w:ilvl w:val="0"/>
          <w:numId w:val="5"/>
        </w:numPr>
      </w:pPr>
      <w:r>
        <w:t>Compost areas</w:t>
      </w:r>
    </w:p>
    <w:p w:rsidR="00F524EA" w:rsidRDefault="00F524EA" w:rsidP="00F524EA">
      <w:pPr>
        <w:pStyle w:val="Bullets"/>
        <w:numPr>
          <w:ilvl w:val="0"/>
          <w:numId w:val="5"/>
        </w:numPr>
      </w:pPr>
      <w:r>
        <w:t xml:space="preserve">Water </w:t>
      </w:r>
      <w:proofErr w:type="gramStart"/>
      <w:r>
        <w:t>play</w:t>
      </w:r>
      <w:proofErr w:type="gramEnd"/>
      <w:r>
        <w:t xml:space="preserve"> areas.</w:t>
      </w:r>
    </w:p>
    <w:p w:rsidR="00F524EA" w:rsidRPr="00946FA1" w:rsidRDefault="00F524EA" w:rsidP="00F524EA">
      <w:pPr>
        <w:pStyle w:val="BoldBulTight0"/>
        <w:rPr>
          <w:u w:val="single"/>
        </w:rPr>
      </w:pPr>
      <w:bookmarkStart w:id="112" w:name="_Toc419388398"/>
      <w:r w:rsidRPr="00946FA1">
        <w:rPr>
          <w:u w:val="single"/>
        </w:rPr>
        <w:t>Supervision</w:t>
      </w:r>
      <w:bookmarkEnd w:id="112"/>
    </w:p>
    <w:p w:rsidR="00F524EA" w:rsidRPr="00342CB9" w:rsidRDefault="00F524EA" w:rsidP="00F524EA">
      <w:r>
        <w:t xml:space="preserve">It is important to maintain adequate supervision over children in all learning environments but particularly so in outdoor environments, especially if they have access to a larger area and are in contact with natural elements such as water, </w:t>
      </w:r>
      <w:r w:rsidRPr="00D11EF4">
        <w:rPr>
          <w:noProof/>
        </w:rPr>
        <w:t>sand</w:t>
      </w:r>
      <w:r>
        <w:t xml:space="preserve"> and wildlife. You will need to consider whether you will require additional support for outdoor activities when planning the experiences to nurture creativity in the children within your group.</w:t>
      </w:r>
    </w:p>
    <w:p w:rsidR="00F524EA" w:rsidRDefault="00F524EA" w:rsidP="00F524EA">
      <w:pPr>
        <w:pStyle w:val="Heading3"/>
      </w:pPr>
      <w:bookmarkStart w:id="113" w:name="_Toc422752735"/>
      <w:bookmarkStart w:id="114" w:name="_Toc484438685"/>
      <w:r>
        <w:t>Using evidence to plan</w:t>
      </w:r>
      <w:bookmarkEnd w:id="113"/>
      <w:bookmarkEnd w:id="114"/>
    </w:p>
    <w:p w:rsidR="00F524EA" w:rsidRDefault="00F524EA" w:rsidP="00F524EA">
      <w:r>
        <w:rPr>
          <w:noProof/>
          <w:lang w:eastAsia="en-GB"/>
        </w:rPr>
        <w:drawing>
          <wp:anchor distT="0" distB="0" distL="114300" distR="114300" simplePos="0" relativeHeight="251786240" behindDoc="1" locked="0" layoutInCell="1" allowOverlap="1" wp14:anchorId="02EE9601" wp14:editId="15FD43D6">
            <wp:simplePos x="0" y="0"/>
            <wp:positionH relativeFrom="column">
              <wp:posOffset>3366135</wp:posOffset>
            </wp:positionH>
            <wp:positionV relativeFrom="paragraph">
              <wp:posOffset>893445</wp:posOffset>
            </wp:positionV>
            <wp:extent cx="2639695" cy="2633980"/>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39695" cy="2633980"/>
                    </a:xfrm>
                    <a:prstGeom prst="rect">
                      <a:avLst/>
                    </a:prstGeom>
                    <a:noFill/>
                  </pic:spPr>
                </pic:pic>
              </a:graphicData>
            </a:graphic>
            <wp14:sizeRelH relativeFrom="page">
              <wp14:pctWidth>0</wp14:pctWidth>
            </wp14:sizeRelH>
            <wp14:sizeRelV relativeFrom="page">
              <wp14:pctHeight>0</wp14:pctHeight>
            </wp14:sizeRelV>
          </wp:anchor>
        </w:drawing>
      </w:r>
      <w:r>
        <w:t xml:space="preserve">Having gathered information on the children within your </w:t>
      </w:r>
      <w:r w:rsidRPr="00AE4454">
        <w:rPr>
          <w:noProof/>
        </w:rPr>
        <w:t>care</w:t>
      </w:r>
      <w:r w:rsidR="00AE4454">
        <w:rPr>
          <w:noProof/>
        </w:rPr>
        <w:t>,</w:t>
      </w:r>
      <w:r>
        <w:t xml:space="preserve"> you should be able to use a combination of these different learning opportunities in your planning to tailor the educational program to the needs and abilities of the individual. </w:t>
      </w:r>
      <w:r>
        <w:br w:type="page"/>
      </w:r>
    </w:p>
    <w:p w:rsidR="00F524EA" w:rsidRDefault="00F524EA" w:rsidP="00F524EA">
      <w:pPr>
        <w:pStyle w:val="Heading3"/>
      </w:pPr>
      <w:bookmarkStart w:id="115" w:name="_Toc484438686"/>
      <w:r>
        <w:rPr>
          <w:noProof/>
          <w:lang w:eastAsia="en-GB"/>
        </w:rPr>
        <w:lastRenderedPageBreak/>
        <w:drawing>
          <wp:anchor distT="0" distB="0" distL="114300" distR="114300" simplePos="0" relativeHeight="251781120" behindDoc="1" locked="0" layoutInCell="1" allowOverlap="1" wp14:anchorId="64CE2588" wp14:editId="5382D10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3A</w:t>
      </w:r>
      <w:bookmarkEnd w:id="115"/>
    </w:p>
    <w:p w:rsidR="00F524EA" w:rsidRDefault="00F524EA">
      <w:pPr>
        <w:spacing w:after="0" w:line="240" w:lineRule="auto"/>
        <w:rPr>
          <w:rFonts w:cs="Calibri"/>
          <w:b/>
          <w:bCs/>
          <w:color w:val="C00000"/>
          <w:sz w:val="28"/>
          <w:szCs w:val="28"/>
        </w:rPr>
      </w:pPr>
      <w:r>
        <w:br w:type="page"/>
      </w:r>
    </w:p>
    <w:p w:rsidR="00A84AE8" w:rsidRDefault="006E5817" w:rsidP="006E5817">
      <w:pPr>
        <w:pStyle w:val="Heading2"/>
      </w:pPr>
      <w:bookmarkStart w:id="116" w:name="_Toc484438687"/>
      <w:r w:rsidRPr="006E5817">
        <w:lastRenderedPageBreak/>
        <w:t>3.2 –</w:t>
      </w:r>
      <w:r w:rsidR="00A84AE8">
        <w:t xml:space="preserve"> </w:t>
      </w:r>
      <w:r w:rsidR="00DA119A" w:rsidRPr="004F494E">
        <w:t>Reflect on and improve own practices using evidence gathered</w:t>
      </w:r>
      <w:bookmarkEnd w:id="116"/>
    </w:p>
    <w:p w:rsidR="00F524EA" w:rsidRDefault="00F524EA" w:rsidP="00F524EA">
      <w:pPr>
        <w:pStyle w:val="BoldBulTight0"/>
      </w:pPr>
    </w:p>
    <w:p w:rsidR="00397E76" w:rsidRDefault="00F524EA" w:rsidP="00F524EA">
      <w:pPr>
        <w:pStyle w:val="BoldBulTight0"/>
      </w:pPr>
      <w:r w:rsidRPr="0051525F">
        <w:t>By the end of this chapter, the learner should be able to:</w:t>
      </w:r>
    </w:p>
    <w:p w:rsidR="001654FC" w:rsidRDefault="001654FC" w:rsidP="001654FC">
      <w:pPr>
        <w:pStyle w:val="Bullets"/>
      </w:pPr>
      <w:r>
        <w:t xml:space="preserve">Identify methods that could be used to </w:t>
      </w:r>
      <w:r w:rsidRPr="00FC18FF">
        <w:t xml:space="preserve">reflect upon </w:t>
      </w:r>
      <w:r>
        <w:t>their</w:t>
      </w:r>
      <w:r w:rsidRPr="00FC18FF">
        <w:t xml:space="preserve"> own practices</w:t>
      </w:r>
    </w:p>
    <w:p w:rsidR="001654FC" w:rsidRDefault="001654FC" w:rsidP="001654FC">
      <w:pPr>
        <w:pStyle w:val="Bullets"/>
      </w:pPr>
      <w:r>
        <w:t xml:space="preserve">Use self-reflection methods and evidence gathered to improve their own practices. </w:t>
      </w:r>
    </w:p>
    <w:p w:rsidR="00397E76" w:rsidRDefault="00397E76" w:rsidP="001654FC">
      <w:pPr>
        <w:pStyle w:val="Heading3"/>
        <w:tabs>
          <w:tab w:val="left" w:pos="2400"/>
        </w:tabs>
      </w:pPr>
      <w:bookmarkStart w:id="117" w:name="_Toc422752739"/>
      <w:bookmarkStart w:id="118" w:name="_Toc484438688"/>
      <w:r>
        <w:t>Reflective practice</w:t>
      </w:r>
      <w:bookmarkEnd w:id="117"/>
      <w:bookmarkEnd w:id="118"/>
      <w:r w:rsidR="001654FC">
        <w:tab/>
      </w:r>
    </w:p>
    <w:p w:rsidR="00397E76" w:rsidRDefault="00397E76" w:rsidP="00397E76">
      <w:r>
        <w:t xml:space="preserve">Throughout this </w:t>
      </w:r>
      <w:r w:rsidRPr="00AE4454">
        <w:rPr>
          <w:noProof/>
        </w:rPr>
        <w:t>unit</w:t>
      </w:r>
      <w:r w:rsidR="00AE4454">
        <w:rPr>
          <w:noProof/>
        </w:rPr>
        <w:t>,</w:t>
      </w:r>
      <w:r>
        <w:t xml:space="preserve"> you have been gathering information and evidence about children’s learning and development from a variety of sources in order to inform and improve planning for their future learning. You have looked at the cyclical nature of observation, assessment and planning to ensure that children continue to develop and learn on a continuous basis so as not to tread water or regress. The same practices should be applied to your own development as an educator in order to strive for continuous improvement in the educational program you deliver to the children in your care.</w:t>
      </w:r>
    </w:p>
    <w:p w:rsidR="00397E76" w:rsidRDefault="00397E76" w:rsidP="00397E76">
      <w:r>
        <w:rPr>
          <w:noProof/>
          <w:lang w:eastAsia="en-GB"/>
        </w:rPr>
        <w:drawing>
          <wp:anchor distT="0" distB="0" distL="114300" distR="114300" simplePos="0" relativeHeight="251789312" behindDoc="0" locked="0" layoutInCell="1" allowOverlap="1" wp14:anchorId="479DC815" wp14:editId="0B11A752">
            <wp:simplePos x="0" y="0"/>
            <wp:positionH relativeFrom="column">
              <wp:posOffset>4653280</wp:posOffset>
            </wp:positionH>
            <wp:positionV relativeFrom="paragraph">
              <wp:posOffset>121920</wp:posOffset>
            </wp:positionV>
            <wp:extent cx="1617980" cy="3699510"/>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400_clr_5647.png"/>
                    <pic:cNvPicPr/>
                  </pic:nvPicPr>
                  <pic:blipFill>
                    <a:blip r:embed="rId71">
                      <a:extLst>
                        <a:ext uri="{28A0092B-C50C-407E-A947-70E740481C1C}">
                          <a14:useLocalDpi xmlns:a14="http://schemas.microsoft.com/office/drawing/2010/main" val="0"/>
                        </a:ext>
                      </a:extLst>
                    </a:blip>
                    <a:stretch>
                      <a:fillRect/>
                    </a:stretch>
                  </pic:blipFill>
                  <pic:spPr>
                    <a:xfrm>
                      <a:off x="0" y="0"/>
                      <a:ext cx="1617980" cy="3699510"/>
                    </a:xfrm>
                    <a:prstGeom prst="rect">
                      <a:avLst/>
                    </a:prstGeom>
                  </pic:spPr>
                </pic:pic>
              </a:graphicData>
            </a:graphic>
            <wp14:sizeRelH relativeFrom="margin">
              <wp14:pctWidth>0</wp14:pctWidth>
            </wp14:sizeRelH>
            <wp14:sizeRelV relativeFrom="margin">
              <wp14:pctHeight>0</wp14:pctHeight>
            </wp14:sizeRelV>
          </wp:anchor>
        </w:drawing>
      </w:r>
      <w:r>
        <w:t xml:space="preserve">You probably already discuss with your </w:t>
      </w:r>
      <w:r w:rsidRPr="00D11EF4">
        <w:rPr>
          <w:noProof/>
        </w:rPr>
        <w:t>colleagues</w:t>
      </w:r>
      <w:r>
        <w:t xml:space="preserve"> activities that went particularly well and that the children really enjoyed as well as those in which the children were unengaged or were poorly behaved. You may have a particular group whose </w:t>
      </w:r>
      <w:r w:rsidRPr="00D11EF4">
        <w:rPr>
          <w:noProof/>
        </w:rPr>
        <w:t>behaviour</w:t>
      </w:r>
      <w:r>
        <w:t xml:space="preserve"> is always difficult to manage despite what you may consider are your best efforts. Just as you observe children in the learning environment and require them to critically reflect upon their learning, so too should you be observed and obtain feedback in order to </w:t>
      </w:r>
      <w:r w:rsidRPr="00D11EF4">
        <w:rPr>
          <w:noProof/>
        </w:rPr>
        <w:t>analyse</w:t>
      </w:r>
      <w:r>
        <w:t xml:space="preserve"> your own performance.</w:t>
      </w:r>
    </w:p>
    <w:p w:rsidR="00397E76" w:rsidRDefault="00397E76" w:rsidP="00397E76">
      <w:pPr>
        <w:pStyle w:val="Heading3"/>
      </w:pPr>
      <w:bookmarkStart w:id="119" w:name="_Toc422752740"/>
      <w:bookmarkStart w:id="120" w:name="_Toc484438689"/>
      <w:r>
        <w:t>Gathering information and feedback</w:t>
      </w:r>
      <w:bookmarkEnd w:id="119"/>
      <w:bookmarkEnd w:id="120"/>
    </w:p>
    <w:p w:rsidR="00397E76" w:rsidRDefault="00397E76" w:rsidP="00397E76">
      <w:pPr>
        <w:pStyle w:val="BoldBulTight0"/>
      </w:pPr>
      <w:r>
        <w:t>You should start by asking yourself these three questions:</w:t>
      </w:r>
    </w:p>
    <w:p w:rsidR="00397E76" w:rsidRDefault="00397E76" w:rsidP="00397E76">
      <w:pPr>
        <w:pStyle w:val="Bullets"/>
        <w:numPr>
          <w:ilvl w:val="0"/>
          <w:numId w:val="5"/>
        </w:numPr>
      </w:pPr>
      <w:r>
        <w:t>What do I do in the learning environment?</w:t>
      </w:r>
    </w:p>
    <w:p w:rsidR="00397E76" w:rsidRDefault="00397E76" w:rsidP="00397E76">
      <w:pPr>
        <w:pStyle w:val="Bullets"/>
        <w:numPr>
          <w:ilvl w:val="0"/>
          <w:numId w:val="5"/>
        </w:numPr>
      </w:pPr>
      <w:r>
        <w:t>Why do I do it?</w:t>
      </w:r>
    </w:p>
    <w:p w:rsidR="00397E76" w:rsidRDefault="00397E76" w:rsidP="00397E76">
      <w:pPr>
        <w:pStyle w:val="Bullets"/>
        <w:numPr>
          <w:ilvl w:val="0"/>
          <w:numId w:val="5"/>
        </w:numPr>
      </w:pPr>
      <w:r>
        <w:t>Does it work?</w:t>
      </w:r>
    </w:p>
    <w:p w:rsidR="00397E76" w:rsidRPr="00397E76" w:rsidRDefault="00397E76" w:rsidP="00397E76">
      <w:r w:rsidRPr="00397E76">
        <w:t xml:space="preserve">This is essentially self-observation and self-evaluation. You might find some </w:t>
      </w:r>
      <w:r w:rsidRPr="00AE4454">
        <w:rPr>
          <w:noProof/>
        </w:rPr>
        <w:t>answers</w:t>
      </w:r>
      <w:r w:rsidR="00AE4454">
        <w:rPr>
          <w:noProof/>
        </w:rPr>
        <w:t>,</w:t>
      </w:r>
      <w:r w:rsidRPr="00397E76">
        <w:t xml:space="preserve"> but in order to gain a balanced perspective on the quality of your </w:t>
      </w:r>
      <w:r w:rsidRPr="00D11EF4">
        <w:rPr>
          <w:noProof/>
        </w:rPr>
        <w:t>practice</w:t>
      </w:r>
      <w:r w:rsidR="00D11EF4">
        <w:rPr>
          <w:noProof/>
        </w:rPr>
        <w:t>,</w:t>
      </w:r>
      <w:r w:rsidRPr="00397E76">
        <w:t xml:space="preserve"> you should gather information from a variety of sources, just as you do with the children. </w:t>
      </w:r>
    </w:p>
    <w:p w:rsidR="00397E76" w:rsidRDefault="00397E76" w:rsidP="00397E76">
      <w:pPr>
        <w:pStyle w:val="BoldBulTight0"/>
        <w:rPr>
          <w:u w:val="single"/>
        </w:rPr>
      </w:pPr>
      <w:r>
        <w:rPr>
          <w:u w:val="single"/>
        </w:rPr>
        <w:t>Educator diary</w:t>
      </w:r>
    </w:p>
    <w:p w:rsidR="00397E76" w:rsidRDefault="00397E76" w:rsidP="00397E76">
      <w:r>
        <w:t xml:space="preserve">This is similar to a learning journal that children keep. You should make notes at the end of every lesson or activity that denote your feelings about it, the preparation and planning you did for it, the reactions of the children to it and any other relevant information. These are quite </w:t>
      </w:r>
      <w:r w:rsidRPr="00D11EF4">
        <w:rPr>
          <w:noProof/>
        </w:rPr>
        <w:t>time</w:t>
      </w:r>
      <w:r w:rsidR="00D11EF4" w:rsidRPr="00D11EF4">
        <w:rPr>
          <w:noProof/>
        </w:rPr>
        <w:t xml:space="preserve"> </w:t>
      </w:r>
      <w:r w:rsidRPr="00D11EF4">
        <w:rPr>
          <w:noProof/>
        </w:rPr>
        <w:t>consuming</w:t>
      </w:r>
      <w:r>
        <w:t xml:space="preserve"> and should be written as soon after the lesson or activity as practicable otherwise you may forget the salient points you want to make and subsequently the value of the entry decreases.</w:t>
      </w:r>
    </w:p>
    <w:p w:rsidR="001654FC" w:rsidRDefault="001654FC" w:rsidP="00397E76">
      <w:pPr>
        <w:pStyle w:val="BoldBulTight0"/>
        <w:rPr>
          <w:u w:val="single"/>
        </w:rPr>
      </w:pPr>
    </w:p>
    <w:p w:rsidR="001654FC" w:rsidRDefault="001654FC" w:rsidP="00397E76">
      <w:pPr>
        <w:pStyle w:val="BoldBulTight0"/>
        <w:rPr>
          <w:u w:val="single"/>
        </w:rPr>
      </w:pPr>
    </w:p>
    <w:p w:rsidR="00397E76" w:rsidRDefault="00397E76" w:rsidP="00397E76">
      <w:pPr>
        <w:pStyle w:val="BoldBulTight0"/>
        <w:rPr>
          <w:u w:val="single"/>
        </w:rPr>
      </w:pPr>
      <w:r>
        <w:rPr>
          <w:u w:val="single"/>
        </w:rPr>
        <w:lastRenderedPageBreak/>
        <w:t>Peer observations</w:t>
      </w:r>
    </w:p>
    <w:p w:rsidR="00397E76" w:rsidRDefault="00397E76" w:rsidP="00397E76">
      <w:r>
        <w:t xml:space="preserve">Ask a colleague to sit in on one or more of your activities or lessons and observe your teaching methods. You might want to ask them for feedback on specific aspects of your teaching, a general overview of your methods or a combination of both. You should ask for honest feedback and be open minded to their response. Just as you expect the children in your care to want to develop and progress, you should want the same for yourself. As an </w:t>
      </w:r>
      <w:r w:rsidRPr="00D11EF4">
        <w:rPr>
          <w:noProof/>
        </w:rPr>
        <w:t>educator</w:t>
      </w:r>
      <w:r w:rsidR="00D11EF4">
        <w:rPr>
          <w:noProof/>
        </w:rPr>
        <w:t>,</w:t>
      </w:r>
      <w:r>
        <w:t xml:space="preserve"> it is your role to model positive attitudes to learning and lead by example as a lifelong learner.</w:t>
      </w:r>
    </w:p>
    <w:p w:rsidR="00397E76" w:rsidRDefault="00397E76" w:rsidP="00397E76">
      <w:pPr>
        <w:pStyle w:val="BoldBulTight0"/>
        <w:rPr>
          <w:u w:val="single"/>
        </w:rPr>
      </w:pPr>
      <w:r>
        <w:rPr>
          <w:u w:val="single"/>
        </w:rPr>
        <w:t>Recording lessons/activities</w:t>
      </w:r>
    </w:p>
    <w:p w:rsidR="00397E76" w:rsidRDefault="00397E76" w:rsidP="00397E76">
      <w:r>
        <w:t>You can use visual and/or audio recordings; a combination of both is most helpful as it gives you an opportunity to observe your whole self as if you were a third party.</w:t>
      </w:r>
    </w:p>
    <w:p w:rsidR="00397E76" w:rsidRDefault="00397E76" w:rsidP="00397E76">
      <w:pPr>
        <w:pStyle w:val="BoldBulTight0"/>
      </w:pPr>
      <w:r>
        <w:t>An audio recording enables you to determine:</w:t>
      </w:r>
    </w:p>
    <w:p w:rsidR="00397E76" w:rsidRDefault="00397E76" w:rsidP="00397E76">
      <w:pPr>
        <w:pStyle w:val="Bullets"/>
        <w:numPr>
          <w:ilvl w:val="0"/>
          <w:numId w:val="5"/>
        </w:numPr>
      </w:pPr>
      <w:r>
        <w:t>How much you talk</w:t>
      </w:r>
    </w:p>
    <w:p w:rsidR="00397E76" w:rsidRDefault="00397E76" w:rsidP="00397E76">
      <w:pPr>
        <w:pStyle w:val="Bullets"/>
        <w:numPr>
          <w:ilvl w:val="0"/>
          <w:numId w:val="5"/>
        </w:numPr>
      </w:pPr>
      <w:r>
        <w:t>The things you talk about</w:t>
      </w:r>
    </w:p>
    <w:p w:rsidR="00397E76" w:rsidRDefault="00397E76" w:rsidP="00397E76">
      <w:pPr>
        <w:pStyle w:val="Bullets"/>
        <w:numPr>
          <w:ilvl w:val="0"/>
          <w:numId w:val="5"/>
        </w:numPr>
      </w:pPr>
      <w:r>
        <w:t>Whether or not your instructions and explanations are clear</w:t>
      </w:r>
    </w:p>
    <w:p w:rsidR="00397E76" w:rsidRDefault="00397E76" w:rsidP="00397E76">
      <w:pPr>
        <w:pStyle w:val="Bullets"/>
        <w:numPr>
          <w:ilvl w:val="0"/>
          <w:numId w:val="5"/>
        </w:numPr>
      </w:pPr>
      <w:r>
        <w:t>The types of questions you ask the children</w:t>
      </w:r>
    </w:p>
    <w:p w:rsidR="00397E76" w:rsidRDefault="00397E76" w:rsidP="00397E76">
      <w:pPr>
        <w:pStyle w:val="Bullets"/>
        <w:numPr>
          <w:ilvl w:val="0"/>
          <w:numId w:val="5"/>
        </w:numPr>
      </w:pPr>
      <w:r>
        <w:t>How much you allow children to contribute</w:t>
      </w:r>
    </w:p>
    <w:p w:rsidR="00397E76" w:rsidRDefault="00397E76" w:rsidP="00397E76">
      <w:pPr>
        <w:pStyle w:val="Bullets"/>
        <w:numPr>
          <w:ilvl w:val="0"/>
          <w:numId w:val="5"/>
        </w:numPr>
      </w:pPr>
      <w:r>
        <w:t>How you respond to the contributions made by children.</w:t>
      </w:r>
    </w:p>
    <w:p w:rsidR="00397E76" w:rsidRDefault="00397E76" w:rsidP="00397E76">
      <w:pPr>
        <w:pStyle w:val="BoldBulTight0"/>
      </w:pPr>
      <w:r>
        <w:t>A visual recording gives you an insight into:</w:t>
      </w:r>
    </w:p>
    <w:p w:rsidR="00397E76" w:rsidRDefault="00397E76" w:rsidP="00397E76">
      <w:pPr>
        <w:pStyle w:val="Bullets"/>
        <w:numPr>
          <w:ilvl w:val="0"/>
          <w:numId w:val="5"/>
        </w:numPr>
      </w:pPr>
      <w:r>
        <w:rPr>
          <w:noProof/>
          <w:u w:val="single"/>
          <w:lang w:eastAsia="en-GB"/>
        </w:rPr>
        <w:drawing>
          <wp:anchor distT="0" distB="0" distL="114300" distR="114300" simplePos="0" relativeHeight="251790336" behindDoc="0" locked="0" layoutInCell="1" allowOverlap="1" wp14:anchorId="7F689F71" wp14:editId="6BB9A7B0">
            <wp:simplePos x="0" y="0"/>
            <wp:positionH relativeFrom="column">
              <wp:posOffset>3902075</wp:posOffset>
            </wp:positionH>
            <wp:positionV relativeFrom="paragraph">
              <wp:posOffset>241935</wp:posOffset>
            </wp:positionV>
            <wp:extent cx="2338705" cy="2338705"/>
            <wp:effectExtent l="0" t="0" r="0" b="444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video_camera_pc_400_clr_3483.png"/>
                    <pic:cNvPicPr/>
                  </pic:nvPicPr>
                  <pic:blipFill>
                    <a:blip r:embed="rId72">
                      <a:extLst>
                        <a:ext uri="{28A0092B-C50C-407E-A947-70E740481C1C}">
                          <a14:useLocalDpi xmlns:a14="http://schemas.microsoft.com/office/drawing/2010/main" val="0"/>
                        </a:ext>
                      </a:extLst>
                    </a:blip>
                    <a:stretch>
                      <a:fillRect/>
                    </a:stretch>
                  </pic:blipFill>
                  <pic:spPr>
                    <a:xfrm flipH="1">
                      <a:off x="0" y="0"/>
                      <a:ext cx="2338705" cy="2338705"/>
                    </a:xfrm>
                    <a:prstGeom prst="rect">
                      <a:avLst/>
                    </a:prstGeom>
                  </pic:spPr>
                </pic:pic>
              </a:graphicData>
            </a:graphic>
            <wp14:sizeRelH relativeFrom="margin">
              <wp14:pctWidth>0</wp14:pctWidth>
            </wp14:sizeRelH>
            <wp14:sizeRelV relativeFrom="margin">
              <wp14:pctHeight>0</wp14:pctHeight>
            </wp14:sizeRelV>
          </wp:anchor>
        </w:drawing>
      </w:r>
      <w:r>
        <w:t>Your body language</w:t>
      </w:r>
    </w:p>
    <w:p w:rsidR="00397E76" w:rsidRDefault="00397E76" w:rsidP="00397E76">
      <w:pPr>
        <w:pStyle w:val="Bullets"/>
        <w:numPr>
          <w:ilvl w:val="0"/>
          <w:numId w:val="5"/>
        </w:numPr>
      </w:pPr>
      <w:r>
        <w:t>Where you stand in the learning environment</w:t>
      </w:r>
    </w:p>
    <w:p w:rsidR="00397E76" w:rsidRDefault="00397E76" w:rsidP="00397E76">
      <w:pPr>
        <w:pStyle w:val="Bullets"/>
        <w:numPr>
          <w:ilvl w:val="0"/>
          <w:numId w:val="5"/>
        </w:numPr>
      </w:pPr>
      <w:r>
        <w:t>Who you talk to and who you unintentionally neglect</w:t>
      </w:r>
    </w:p>
    <w:p w:rsidR="00397E76" w:rsidRDefault="00397E76" w:rsidP="00397E76">
      <w:pPr>
        <w:pStyle w:val="Bullets"/>
        <w:numPr>
          <w:ilvl w:val="0"/>
          <w:numId w:val="5"/>
        </w:numPr>
      </w:pPr>
      <w:r>
        <w:t>Your personality</w:t>
      </w:r>
    </w:p>
    <w:p w:rsidR="00397E76" w:rsidRDefault="00397E76" w:rsidP="00397E76">
      <w:pPr>
        <w:pStyle w:val="Bullets"/>
        <w:numPr>
          <w:ilvl w:val="0"/>
          <w:numId w:val="5"/>
        </w:numPr>
      </w:pPr>
      <w:r>
        <w:t>How you come across to the children</w:t>
      </w:r>
    </w:p>
    <w:p w:rsidR="00397E76" w:rsidRDefault="00397E76" w:rsidP="00397E76">
      <w:pPr>
        <w:pStyle w:val="Bullets"/>
        <w:numPr>
          <w:ilvl w:val="0"/>
          <w:numId w:val="5"/>
        </w:numPr>
      </w:pPr>
      <w:r>
        <w:t>How the children respond to you</w:t>
      </w:r>
    </w:p>
    <w:p w:rsidR="00397E76" w:rsidRDefault="00397E76" w:rsidP="00397E76">
      <w:pPr>
        <w:pStyle w:val="Bullets"/>
        <w:numPr>
          <w:ilvl w:val="0"/>
          <w:numId w:val="5"/>
        </w:numPr>
      </w:pPr>
      <w:r>
        <w:t>The use you make of the space available</w:t>
      </w:r>
    </w:p>
    <w:p w:rsidR="00397E76" w:rsidRDefault="00397E76" w:rsidP="00397E76">
      <w:pPr>
        <w:pStyle w:val="Bullets"/>
        <w:numPr>
          <w:ilvl w:val="0"/>
          <w:numId w:val="5"/>
        </w:numPr>
      </w:pPr>
      <w:r>
        <w:t>Issues or concerns with the learning environment of which you were unaware.</w:t>
      </w:r>
    </w:p>
    <w:p w:rsidR="00397E76" w:rsidRDefault="00397E76" w:rsidP="00397E76">
      <w:pPr>
        <w:pStyle w:val="BoldBulTight0"/>
        <w:rPr>
          <w:u w:val="single"/>
        </w:rPr>
      </w:pPr>
      <w:r>
        <w:rPr>
          <w:u w:val="single"/>
        </w:rPr>
        <w:t>Feedback from children</w:t>
      </w:r>
    </w:p>
    <w:p w:rsidR="00397E76" w:rsidRDefault="00397E76" w:rsidP="00397E76">
      <w:r>
        <w:t>If the children in your care are old enough and have the ability to articulate feedback ask them for it; their views and opinions are as valuable as anybody else’s. It also supports the learning outcomes of the Early Years Framework that c</w:t>
      </w:r>
      <w:r w:rsidRPr="001A4600">
        <w:t xml:space="preserve">hildren are </w:t>
      </w:r>
      <w:r>
        <w:t>confident and involved learners and that c</w:t>
      </w:r>
      <w:r w:rsidRPr="001A4600">
        <w:t>hildren are effective communicators</w:t>
      </w:r>
      <w:r>
        <w:t>.</w:t>
      </w:r>
    </w:p>
    <w:p w:rsidR="00397E76" w:rsidRDefault="00397E76" w:rsidP="00397E76">
      <w:pPr>
        <w:pStyle w:val="Heading3"/>
      </w:pPr>
      <w:bookmarkStart w:id="121" w:name="_Toc422752741"/>
      <w:bookmarkStart w:id="122" w:name="_Toc484438690"/>
      <w:r>
        <w:lastRenderedPageBreak/>
        <w:t>Improve on own practices</w:t>
      </w:r>
      <w:bookmarkEnd w:id="121"/>
      <w:bookmarkEnd w:id="122"/>
    </w:p>
    <w:p w:rsidR="00397E76" w:rsidRDefault="00397E76" w:rsidP="00397E76">
      <w:r>
        <w:t xml:space="preserve">Once you have gathered your evidence, </w:t>
      </w:r>
      <w:r w:rsidRPr="00D11EF4">
        <w:rPr>
          <w:noProof/>
        </w:rPr>
        <w:t>analyse</w:t>
      </w:r>
      <w:r>
        <w:t xml:space="preserve"> it as you would information on a child.</w:t>
      </w:r>
    </w:p>
    <w:p w:rsidR="00397E76" w:rsidRDefault="00397E76" w:rsidP="00397E76">
      <w:pPr>
        <w:pStyle w:val="BoldBulTight0"/>
      </w:pPr>
      <w:r>
        <w:t>Ask yourself the following questions:</w:t>
      </w:r>
    </w:p>
    <w:p w:rsidR="00397E76" w:rsidRDefault="00397E76" w:rsidP="00397E76">
      <w:pPr>
        <w:pStyle w:val="Bullets"/>
        <w:numPr>
          <w:ilvl w:val="0"/>
          <w:numId w:val="5"/>
        </w:numPr>
      </w:pPr>
      <w:r>
        <w:t>What am I doing?</w:t>
      </w:r>
    </w:p>
    <w:p w:rsidR="00397E76" w:rsidRDefault="00397E76" w:rsidP="00397E76">
      <w:pPr>
        <w:pStyle w:val="Bullets"/>
        <w:numPr>
          <w:ilvl w:val="0"/>
          <w:numId w:val="5"/>
        </w:numPr>
      </w:pPr>
      <w:r>
        <w:t>Why am I doing it that way?</w:t>
      </w:r>
    </w:p>
    <w:p w:rsidR="00397E76" w:rsidRDefault="00397E76" w:rsidP="00397E76">
      <w:pPr>
        <w:pStyle w:val="Bullets"/>
        <w:numPr>
          <w:ilvl w:val="0"/>
          <w:numId w:val="5"/>
        </w:numPr>
      </w:pPr>
      <w:r>
        <w:t>How effective is it?</w:t>
      </w:r>
    </w:p>
    <w:p w:rsidR="00397E76" w:rsidRDefault="00397E76" w:rsidP="00397E76">
      <w:pPr>
        <w:pStyle w:val="Bullets"/>
        <w:numPr>
          <w:ilvl w:val="0"/>
          <w:numId w:val="5"/>
        </w:numPr>
      </w:pPr>
      <w:r>
        <w:t>How do the children respond?</w:t>
      </w:r>
    </w:p>
    <w:p w:rsidR="00397E76" w:rsidRDefault="00397E76" w:rsidP="00397E76">
      <w:pPr>
        <w:pStyle w:val="Bullets"/>
        <w:numPr>
          <w:ilvl w:val="0"/>
          <w:numId w:val="5"/>
        </w:numPr>
      </w:pPr>
      <w:r>
        <w:t>What could I do better?</w:t>
      </w:r>
    </w:p>
    <w:p w:rsidR="00397E76" w:rsidRDefault="00397E76" w:rsidP="00397E76">
      <w:pPr>
        <w:pStyle w:val="Bullets"/>
        <w:numPr>
          <w:ilvl w:val="0"/>
          <w:numId w:val="5"/>
        </w:numPr>
      </w:pPr>
      <w:r>
        <w:t>How can I do it better?</w:t>
      </w:r>
    </w:p>
    <w:p w:rsidR="00F22176" w:rsidRPr="00397E76" w:rsidRDefault="00397E76" w:rsidP="00397E76">
      <w:r w:rsidRPr="00397E76">
        <w:rPr>
          <w:noProof/>
          <w:lang w:eastAsia="en-GB"/>
        </w:rPr>
        <w:drawing>
          <wp:anchor distT="0" distB="0" distL="114300" distR="114300" simplePos="0" relativeHeight="251791360" behindDoc="0" locked="0" layoutInCell="1" allowOverlap="1" wp14:anchorId="5CBCDB80" wp14:editId="543D98B0">
            <wp:simplePos x="0" y="0"/>
            <wp:positionH relativeFrom="column">
              <wp:posOffset>3252470</wp:posOffset>
            </wp:positionH>
            <wp:positionV relativeFrom="paragraph">
              <wp:posOffset>767080</wp:posOffset>
            </wp:positionV>
            <wp:extent cx="2891790" cy="2624455"/>
            <wp:effectExtent l="0" t="0" r="0" b="4445"/>
            <wp:wrapTight wrapText="bothSides">
              <wp:wrapPolygon edited="0">
                <wp:start x="11099" y="470"/>
                <wp:lineTo x="7684" y="1254"/>
                <wp:lineTo x="3984" y="2509"/>
                <wp:lineTo x="3984" y="3293"/>
                <wp:lineTo x="2419" y="5801"/>
                <wp:lineTo x="1992" y="7212"/>
                <wp:lineTo x="1850" y="8466"/>
                <wp:lineTo x="2846" y="10818"/>
                <wp:lineTo x="2846" y="10975"/>
                <wp:lineTo x="4980" y="13327"/>
                <wp:lineTo x="4126" y="16463"/>
                <wp:lineTo x="4411" y="16776"/>
                <wp:lineTo x="6545" y="18344"/>
                <wp:lineTo x="5834" y="18971"/>
                <wp:lineTo x="4269" y="20696"/>
                <wp:lineTo x="4126" y="21480"/>
                <wp:lineTo x="17075" y="21480"/>
                <wp:lineTo x="17075" y="20853"/>
                <wp:lineTo x="17929" y="18344"/>
                <wp:lineTo x="18783" y="18030"/>
                <wp:lineTo x="18356" y="16149"/>
                <wp:lineTo x="15937" y="15835"/>
                <wp:lineTo x="18071" y="13327"/>
                <wp:lineTo x="18498" y="10818"/>
                <wp:lineTo x="18640" y="8310"/>
                <wp:lineTo x="17787" y="5801"/>
                <wp:lineTo x="16079" y="3920"/>
                <wp:lineTo x="15368" y="3293"/>
                <wp:lineTo x="13233" y="470"/>
                <wp:lineTo x="11099" y="47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s_tail_spin_multi_colored_400_clr_9654.png"/>
                    <pic:cNvPicPr/>
                  </pic:nvPicPr>
                  <pic:blipFill>
                    <a:blip r:embed="rId73">
                      <a:extLst>
                        <a:ext uri="{28A0092B-C50C-407E-A947-70E740481C1C}">
                          <a14:useLocalDpi xmlns:a14="http://schemas.microsoft.com/office/drawing/2010/main" val="0"/>
                        </a:ext>
                      </a:extLst>
                    </a:blip>
                    <a:stretch>
                      <a:fillRect/>
                    </a:stretch>
                  </pic:blipFill>
                  <pic:spPr>
                    <a:xfrm>
                      <a:off x="0" y="0"/>
                      <a:ext cx="2891790" cy="2624455"/>
                    </a:xfrm>
                    <a:prstGeom prst="rect">
                      <a:avLst/>
                    </a:prstGeom>
                  </pic:spPr>
                </pic:pic>
              </a:graphicData>
            </a:graphic>
            <wp14:sizeRelH relativeFrom="margin">
              <wp14:pctWidth>0</wp14:pctWidth>
            </wp14:sizeRelH>
            <wp14:sizeRelV relativeFrom="margin">
              <wp14:pctHeight>0</wp14:pctHeight>
            </wp14:sizeRelV>
          </wp:anchor>
        </w:drawing>
      </w:r>
      <w:r w:rsidRPr="00397E76">
        <w:t xml:space="preserve">After </w:t>
      </w:r>
      <w:r w:rsidRPr="00D11EF4">
        <w:rPr>
          <w:noProof/>
        </w:rPr>
        <w:t>analysing</w:t>
      </w:r>
      <w:r w:rsidRPr="00397E76">
        <w:t xml:space="preserve"> the </w:t>
      </w:r>
      <w:r w:rsidRPr="00AE4454">
        <w:rPr>
          <w:noProof/>
        </w:rPr>
        <w:t>evidence</w:t>
      </w:r>
      <w:r w:rsidR="00AE4454">
        <w:rPr>
          <w:noProof/>
        </w:rPr>
        <w:t>,</w:t>
      </w:r>
      <w:r w:rsidRPr="00397E76">
        <w:t xml:space="preserve"> you should use it to inform planning and make changes to your current practices. Reflective practice should be an ongoing process to improve the quality of the education and learning you provide for the children in your care. </w:t>
      </w:r>
      <w:r w:rsidR="00F22176" w:rsidRPr="00397E76">
        <w:br w:type="page"/>
      </w:r>
    </w:p>
    <w:p w:rsidR="00A62486" w:rsidRDefault="0005426C" w:rsidP="00A62486">
      <w:pPr>
        <w:pStyle w:val="Heading3"/>
      </w:pPr>
      <w:bookmarkStart w:id="123" w:name="_Toc484438691"/>
      <w:r w:rsidRPr="005B7C76">
        <w:lastRenderedPageBreak/>
        <w:t xml:space="preserve">Activity </w:t>
      </w:r>
      <w:r w:rsidR="00F524EA">
        <w:t>3B</w:t>
      </w:r>
      <w:bookmarkEnd w:id="123"/>
    </w:p>
    <w:p w:rsidR="007C6DB8" w:rsidRPr="00A62486" w:rsidRDefault="00A62486" w:rsidP="00A62486">
      <w:pPr>
        <w:rPr>
          <w:rFonts w:cstheme="majorBidi"/>
          <w:b/>
          <w:bCs/>
          <w:sz w:val="26"/>
          <w:szCs w:val="26"/>
        </w:rPr>
      </w:pPr>
      <w:r>
        <w:rPr>
          <w:noProof/>
          <w:lang w:eastAsia="en-GB"/>
        </w:rPr>
        <w:drawing>
          <wp:anchor distT="0" distB="0" distL="114300" distR="114300" simplePos="0" relativeHeight="251698176" behindDoc="1" locked="0" layoutInCell="1" allowOverlap="1" wp14:anchorId="0E405EEB" wp14:editId="568604C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124" w:name="_Toc484438692"/>
      <w:r>
        <w:lastRenderedPageBreak/>
        <w:t>4</w:t>
      </w:r>
      <w:r w:rsidRPr="00683DD9">
        <w:t xml:space="preserve">. </w:t>
      </w:r>
      <w:r w:rsidR="00DA119A" w:rsidRPr="004F494E">
        <w:t>Share information appropriately</w:t>
      </w:r>
      <w:bookmarkEnd w:id="124"/>
    </w:p>
    <w:p w:rsidR="00DB5EB1" w:rsidRPr="00CD5295" w:rsidRDefault="00DB5EB1" w:rsidP="00DB5EB1">
      <w:r>
        <w:rPr>
          <w:b/>
          <w:sz w:val="28"/>
        </w:rPr>
        <w:t>4</w:t>
      </w:r>
      <w:r w:rsidRPr="008E070B">
        <w:rPr>
          <w:b/>
          <w:sz w:val="28"/>
        </w:rPr>
        <w:t>.1.</w:t>
      </w:r>
      <w:r w:rsidRPr="008E070B">
        <w:rPr>
          <w:sz w:val="28"/>
        </w:rPr>
        <w:t xml:space="preserve"> </w:t>
      </w:r>
      <w:r>
        <w:tab/>
      </w:r>
      <w:r w:rsidR="00DA119A" w:rsidRPr="004F494E">
        <w:t>Implement strategies to ensure that children’s documentation can be shared with families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DA119A" w:rsidRPr="004F494E">
        <w:t>Follow confidentiality practices to ensure information is shared appropriately</w:t>
      </w:r>
    </w:p>
    <w:p w:rsidR="00DB5EB1" w:rsidRDefault="00057DD4" w:rsidP="00057DD4">
      <w:pPr>
        <w:rPr>
          <w:u w:val="single"/>
        </w:rPr>
      </w:pPr>
      <w:r w:rsidRPr="00057DD4">
        <w:rPr>
          <w:b/>
          <w:noProof/>
          <w:sz w:val="28"/>
          <w:szCs w:val="28"/>
          <w:lang w:eastAsia="en-GB"/>
        </w:rPr>
        <w:drawing>
          <wp:anchor distT="0" distB="0" distL="114300" distR="114300" simplePos="0" relativeHeight="251709440" behindDoc="1" locked="0" layoutInCell="1" allowOverlap="1" wp14:anchorId="6E725B53" wp14:editId="342663DB">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1" cstate="print"/>
                    <a:stretch>
                      <a:fillRect/>
                    </a:stretch>
                  </pic:blipFill>
                  <pic:spPr>
                    <a:xfrm>
                      <a:off x="0" y="0"/>
                      <a:ext cx="3724275" cy="3752850"/>
                    </a:xfrm>
                    <a:prstGeom prst="rect">
                      <a:avLst/>
                    </a:prstGeom>
                    <a:ln>
                      <a:noFill/>
                    </a:ln>
                    <a:effectLst>
                      <a:softEdge rad="112500"/>
                    </a:effectLst>
                  </pic:spPr>
                </pic:pic>
              </a:graphicData>
            </a:graphic>
          </wp:anchor>
        </w:drawing>
      </w:r>
      <w:r w:rsidR="00DB5EB1">
        <w:rPr>
          <w:u w:val="single"/>
        </w:rPr>
        <w:br w:type="page"/>
      </w:r>
    </w:p>
    <w:p w:rsidR="006E5817" w:rsidRPr="006E5817" w:rsidRDefault="006E5817" w:rsidP="006E5817">
      <w:pPr>
        <w:pStyle w:val="Heading2"/>
      </w:pPr>
      <w:bookmarkStart w:id="125" w:name="_Toc484438693"/>
      <w:r w:rsidRPr="006E5817">
        <w:lastRenderedPageBreak/>
        <w:t xml:space="preserve">4.1 – </w:t>
      </w:r>
      <w:r w:rsidR="00DA119A" w:rsidRPr="004F494E">
        <w:t>Implement strategies to ensure that children’s documentation can be shared with families</w:t>
      </w:r>
      <w:bookmarkEnd w:id="125"/>
    </w:p>
    <w:p w:rsidR="00427655" w:rsidRPr="00427655" w:rsidRDefault="006E5817" w:rsidP="00427655">
      <w:pPr>
        <w:pStyle w:val="Heading2"/>
      </w:pPr>
      <w:bookmarkStart w:id="126" w:name="_Toc484438694"/>
      <w:r w:rsidRPr="006E5817">
        <w:t xml:space="preserve">4.2 – </w:t>
      </w:r>
      <w:r w:rsidR="00DA119A" w:rsidRPr="004F494E">
        <w:t>Follow confidentiality practices to ensure information is shared appropriately</w:t>
      </w:r>
      <w:bookmarkEnd w:id="126"/>
    </w:p>
    <w:p w:rsidR="008E7980" w:rsidRDefault="008E7980" w:rsidP="008E7980">
      <w:pPr>
        <w:pStyle w:val="BoldBulTight0"/>
      </w:pPr>
    </w:p>
    <w:p w:rsidR="008E7980" w:rsidRDefault="008E7980" w:rsidP="008E7980">
      <w:pPr>
        <w:pStyle w:val="BoldBulTight0"/>
      </w:pPr>
      <w:r w:rsidRPr="0051525F">
        <w:t>By the end of this chapter, the learner should be able to:</w:t>
      </w:r>
    </w:p>
    <w:p w:rsidR="000C38A7" w:rsidRDefault="000C38A7" w:rsidP="000C38A7">
      <w:pPr>
        <w:pStyle w:val="Bullets"/>
      </w:pPr>
      <w:r>
        <w:t>Identify their organisation’s policies</w:t>
      </w:r>
      <w:r w:rsidRPr="00FC18FF">
        <w:t xml:space="preserve"> and procedures for sharing children’s documentation with their famili</w:t>
      </w:r>
      <w:r>
        <w:t>es</w:t>
      </w:r>
    </w:p>
    <w:p w:rsidR="000C38A7" w:rsidRDefault="000C38A7" w:rsidP="000C38A7">
      <w:pPr>
        <w:pStyle w:val="Bullets"/>
      </w:pPr>
      <w:r>
        <w:t>Design a strategy to</w:t>
      </w:r>
      <w:r w:rsidRPr="004F494E">
        <w:t xml:space="preserve"> ensure that children’s documentation can be shared with </w:t>
      </w:r>
      <w:r w:rsidRPr="00AE4454">
        <w:rPr>
          <w:noProof/>
        </w:rPr>
        <w:t>families,</w:t>
      </w:r>
      <w:r>
        <w:t xml:space="preserve"> if one does not already exist</w:t>
      </w:r>
    </w:p>
    <w:p w:rsidR="000C38A7" w:rsidRDefault="000C38A7" w:rsidP="000C38A7">
      <w:pPr>
        <w:pStyle w:val="Bullets"/>
      </w:pPr>
      <w:r>
        <w:t xml:space="preserve">Highlight the </w:t>
      </w:r>
      <w:r w:rsidRPr="00FC18FF">
        <w:t xml:space="preserve">confidentiality policies and procedures </w:t>
      </w:r>
      <w:r>
        <w:t xml:space="preserve">that </w:t>
      </w:r>
      <w:r w:rsidRPr="00FC18FF">
        <w:t xml:space="preserve">are in place in </w:t>
      </w:r>
      <w:r>
        <w:t>their</w:t>
      </w:r>
      <w:r w:rsidRPr="00FC18FF">
        <w:t xml:space="preserve"> organisation to ensure information is shared appropriately and lawfully</w:t>
      </w:r>
      <w:r>
        <w:t>.</w:t>
      </w:r>
    </w:p>
    <w:p w:rsidR="008E7980" w:rsidRDefault="008E7980" w:rsidP="008E7980">
      <w:pPr>
        <w:pStyle w:val="Heading3"/>
      </w:pPr>
      <w:bookmarkStart w:id="127" w:name="_Toc422752746"/>
      <w:bookmarkStart w:id="128" w:name="_Toc484438695"/>
      <w:r>
        <w:t>Quality Standard 6 of the National Quality Standards</w:t>
      </w:r>
      <w:bookmarkEnd w:id="127"/>
      <w:bookmarkEnd w:id="128"/>
    </w:p>
    <w:p w:rsidR="008E7980" w:rsidRDefault="008E7980" w:rsidP="008E7980">
      <w:r>
        <w:t>Quality Standard 6 of the National Quality Standards is entitled “</w:t>
      </w:r>
      <w:r w:rsidRPr="008441A6">
        <w:t>Collaborative partnerships with families and communities</w:t>
      </w:r>
      <w:r>
        <w:t xml:space="preserve">”. </w:t>
      </w:r>
    </w:p>
    <w:tbl>
      <w:tblPr>
        <w:tblStyle w:val="TableGrid"/>
        <w:tblW w:w="0" w:type="auto"/>
        <w:tblLook w:val="04A0" w:firstRow="1" w:lastRow="0" w:firstColumn="1" w:lastColumn="0" w:noHBand="0" w:noVBand="1"/>
      </w:tblPr>
      <w:tblGrid>
        <w:gridCol w:w="1384"/>
        <w:gridCol w:w="1701"/>
        <w:gridCol w:w="6463"/>
      </w:tblGrid>
      <w:tr w:rsidR="00464D51" w:rsidTr="00B6560E">
        <w:tc>
          <w:tcPr>
            <w:tcW w:w="1384" w:type="dxa"/>
            <w:shd w:val="clear" w:color="auto" w:fill="E5B8B7" w:themeFill="accent2" w:themeFillTint="66"/>
          </w:tcPr>
          <w:p w:rsidR="00464D51" w:rsidRPr="008441A6" w:rsidRDefault="00464D51" w:rsidP="00B6560E">
            <w:pPr>
              <w:spacing w:before="120" w:after="120" w:line="240" w:lineRule="auto"/>
              <w:rPr>
                <w:b/>
              </w:rPr>
            </w:pPr>
            <w:r>
              <w:rPr>
                <w:b/>
              </w:rPr>
              <w:t>Standard 6.1</w:t>
            </w:r>
          </w:p>
        </w:tc>
        <w:tc>
          <w:tcPr>
            <w:tcW w:w="8164" w:type="dxa"/>
            <w:gridSpan w:val="2"/>
            <w:shd w:val="clear" w:color="auto" w:fill="E5B8B7" w:themeFill="accent2" w:themeFillTint="66"/>
          </w:tcPr>
          <w:p w:rsidR="00464D51" w:rsidRPr="008441A6" w:rsidRDefault="00464D51" w:rsidP="00B6560E">
            <w:pPr>
              <w:spacing w:before="120" w:after="120" w:line="240" w:lineRule="auto"/>
              <w:rPr>
                <w:b/>
              </w:rPr>
            </w:pPr>
            <w:r w:rsidRPr="00464D51">
              <w:rPr>
                <w:b/>
              </w:rPr>
              <w:t>Respectful relationships with families are developed and maintained and families are supported in their parenting role.</w:t>
            </w:r>
          </w:p>
        </w:tc>
      </w:tr>
      <w:tr w:rsidR="00464D51" w:rsidTr="00B6560E">
        <w:tc>
          <w:tcPr>
            <w:tcW w:w="1384" w:type="dxa"/>
          </w:tcPr>
          <w:p w:rsidR="00464D51" w:rsidRDefault="00464D51" w:rsidP="00B6560E">
            <w:pPr>
              <w:spacing w:before="120" w:after="120" w:line="240" w:lineRule="auto"/>
            </w:pPr>
            <w:r w:rsidRPr="00464D51">
              <w:t>Element 6.1.1</w:t>
            </w:r>
          </w:p>
        </w:tc>
        <w:tc>
          <w:tcPr>
            <w:tcW w:w="1701" w:type="dxa"/>
          </w:tcPr>
          <w:p w:rsidR="00464D51" w:rsidRDefault="00464D51" w:rsidP="00B6560E">
            <w:pPr>
              <w:spacing w:before="120" w:after="120" w:line="240" w:lineRule="auto"/>
            </w:pPr>
            <w:r w:rsidRPr="00464D51">
              <w:t>Engagement with the service</w:t>
            </w:r>
          </w:p>
        </w:tc>
        <w:tc>
          <w:tcPr>
            <w:tcW w:w="6463" w:type="dxa"/>
          </w:tcPr>
          <w:p w:rsidR="00464D51" w:rsidRDefault="00464D51" w:rsidP="00B6560E">
            <w:pPr>
              <w:spacing w:before="120" w:after="120" w:line="240" w:lineRule="auto"/>
            </w:pPr>
            <w:r w:rsidRPr="00464D51">
              <w:t>Families are supported from enrolment to be involved in the service and contribute to service decisions.</w:t>
            </w:r>
          </w:p>
        </w:tc>
      </w:tr>
      <w:tr w:rsidR="00464D51" w:rsidTr="00B6560E">
        <w:tc>
          <w:tcPr>
            <w:tcW w:w="1384" w:type="dxa"/>
            <w:shd w:val="clear" w:color="auto" w:fill="F2DBDB" w:themeFill="accent2" w:themeFillTint="33"/>
          </w:tcPr>
          <w:p w:rsidR="00464D51" w:rsidRDefault="00464D51" w:rsidP="00B6560E">
            <w:pPr>
              <w:spacing w:before="120" w:after="120" w:line="240" w:lineRule="auto"/>
            </w:pPr>
            <w:r w:rsidRPr="00464D51">
              <w:t>Element 6.1.2</w:t>
            </w:r>
          </w:p>
        </w:tc>
        <w:tc>
          <w:tcPr>
            <w:tcW w:w="1701" w:type="dxa"/>
            <w:shd w:val="clear" w:color="auto" w:fill="F2DBDB" w:themeFill="accent2" w:themeFillTint="33"/>
          </w:tcPr>
          <w:p w:rsidR="00464D51" w:rsidRDefault="00464D51" w:rsidP="00B6560E">
            <w:pPr>
              <w:spacing w:before="120" w:after="120" w:line="240" w:lineRule="auto"/>
            </w:pPr>
            <w:r w:rsidRPr="00464D51">
              <w:t>Parent views are respected</w:t>
            </w:r>
          </w:p>
        </w:tc>
        <w:tc>
          <w:tcPr>
            <w:tcW w:w="6463" w:type="dxa"/>
            <w:shd w:val="clear" w:color="auto" w:fill="F2DBDB" w:themeFill="accent2" w:themeFillTint="33"/>
          </w:tcPr>
          <w:p w:rsidR="00464D51" w:rsidRDefault="00464D51" w:rsidP="00B6560E">
            <w:pPr>
              <w:spacing w:before="120" w:after="120" w:line="240" w:lineRule="auto"/>
            </w:pPr>
            <w:r w:rsidRPr="00464D51">
              <w:t>The expertise, culture, values and beliefs of families are respected and families share in decision-making about their child’s learning and wellbeing.</w:t>
            </w:r>
          </w:p>
        </w:tc>
      </w:tr>
      <w:tr w:rsidR="00464D51" w:rsidTr="00B6560E">
        <w:tc>
          <w:tcPr>
            <w:tcW w:w="1384" w:type="dxa"/>
          </w:tcPr>
          <w:p w:rsidR="00464D51" w:rsidRDefault="00464D51" w:rsidP="00B6560E">
            <w:pPr>
              <w:spacing w:before="120" w:after="120" w:line="240" w:lineRule="auto"/>
            </w:pPr>
            <w:r w:rsidRPr="00464D51">
              <w:t>Element 6.1.3</w:t>
            </w:r>
          </w:p>
        </w:tc>
        <w:tc>
          <w:tcPr>
            <w:tcW w:w="1701" w:type="dxa"/>
          </w:tcPr>
          <w:p w:rsidR="00464D51" w:rsidRDefault="00464D51" w:rsidP="00B6560E">
            <w:pPr>
              <w:spacing w:before="120" w:after="120" w:line="240" w:lineRule="auto"/>
            </w:pPr>
            <w:r w:rsidRPr="00464D51">
              <w:t>Families are supported</w:t>
            </w:r>
          </w:p>
        </w:tc>
        <w:tc>
          <w:tcPr>
            <w:tcW w:w="6463" w:type="dxa"/>
          </w:tcPr>
          <w:p w:rsidR="00464D51" w:rsidRDefault="00464D51" w:rsidP="00B6560E">
            <w:pPr>
              <w:spacing w:before="120" w:after="120" w:line="240" w:lineRule="auto"/>
            </w:pPr>
            <w:r w:rsidRPr="00464D51">
              <w:t>Current information is available to families about the service and relevant community services and resources to support parenting and family wellbeing.</w:t>
            </w:r>
          </w:p>
        </w:tc>
      </w:tr>
      <w:tr w:rsidR="00464D51" w:rsidTr="00B6560E">
        <w:tc>
          <w:tcPr>
            <w:tcW w:w="1384" w:type="dxa"/>
            <w:shd w:val="clear" w:color="auto" w:fill="E5B8B7" w:themeFill="accent2" w:themeFillTint="66"/>
          </w:tcPr>
          <w:p w:rsidR="00464D51" w:rsidRPr="008441A6" w:rsidRDefault="00464D51" w:rsidP="00B6560E">
            <w:pPr>
              <w:spacing w:before="120" w:after="120" w:line="240" w:lineRule="auto"/>
              <w:rPr>
                <w:b/>
              </w:rPr>
            </w:pPr>
            <w:r>
              <w:rPr>
                <w:b/>
              </w:rPr>
              <w:t>Standard 6.2</w:t>
            </w:r>
          </w:p>
        </w:tc>
        <w:tc>
          <w:tcPr>
            <w:tcW w:w="8164" w:type="dxa"/>
            <w:gridSpan w:val="2"/>
            <w:shd w:val="clear" w:color="auto" w:fill="E5B8B7" w:themeFill="accent2" w:themeFillTint="66"/>
          </w:tcPr>
          <w:p w:rsidR="00464D51" w:rsidRPr="008441A6" w:rsidRDefault="00464D51" w:rsidP="00B6560E">
            <w:pPr>
              <w:spacing w:before="120" w:after="120" w:line="240" w:lineRule="auto"/>
              <w:rPr>
                <w:b/>
              </w:rPr>
            </w:pPr>
            <w:r w:rsidRPr="00464D51">
              <w:rPr>
                <w:b/>
              </w:rPr>
              <w:t>Collaborative partnerships enhance children’s inclusion, learning and wellbeing</w:t>
            </w:r>
            <w:r>
              <w:rPr>
                <w:b/>
              </w:rPr>
              <w:t>.</w:t>
            </w:r>
          </w:p>
        </w:tc>
      </w:tr>
      <w:tr w:rsidR="00464D51" w:rsidTr="00B6560E">
        <w:tc>
          <w:tcPr>
            <w:tcW w:w="1384" w:type="dxa"/>
          </w:tcPr>
          <w:p w:rsidR="00464D51" w:rsidRDefault="00464D51" w:rsidP="00B6560E">
            <w:pPr>
              <w:spacing w:before="120" w:after="120" w:line="240" w:lineRule="auto"/>
            </w:pPr>
            <w:r w:rsidRPr="00464D51">
              <w:t>Element 6.2.1</w:t>
            </w:r>
          </w:p>
        </w:tc>
        <w:tc>
          <w:tcPr>
            <w:tcW w:w="1701" w:type="dxa"/>
          </w:tcPr>
          <w:p w:rsidR="00464D51" w:rsidRDefault="00464D51" w:rsidP="00B6560E">
            <w:pPr>
              <w:spacing w:before="120" w:after="120" w:line="240" w:lineRule="auto"/>
            </w:pPr>
            <w:r w:rsidRPr="00464D51">
              <w:t>Transitions</w:t>
            </w:r>
          </w:p>
        </w:tc>
        <w:tc>
          <w:tcPr>
            <w:tcW w:w="6463" w:type="dxa"/>
          </w:tcPr>
          <w:p w:rsidR="00464D51" w:rsidRDefault="00464D51" w:rsidP="00B6560E">
            <w:pPr>
              <w:spacing w:before="120" w:after="120" w:line="240" w:lineRule="auto"/>
            </w:pPr>
            <w:r w:rsidRPr="00464D51">
              <w:t>Continuity of learning and transitions for each child are supported by sharing information and clarifying responsibilities.</w:t>
            </w:r>
          </w:p>
        </w:tc>
      </w:tr>
      <w:tr w:rsidR="00464D51" w:rsidTr="00B6560E">
        <w:tc>
          <w:tcPr>
            <w:tcW w:w="1384" w:type="dxa"/>
            <w:shd w:val="clear" w:color="auto" w:fill="F2DBDB" w:themeFill="accent2" w:themeFillTint="33"/>
          </w:tcPr>
          <w:p w:rsidR="00464D51" w:rsidRDefault="00464D51" w:rsidP="00B6560E">
            <w:pPr>
              <w:spacing w:before="120" w:after="120" w:line="240" w:lineRule="auto"/>
            </w:pPr>
            <w:r w:rsidRPr="00464D51">
              <w:t>Element 6.2.2</w:t>
            </w:r>
          </w:p>
        </w:tc>
        <w:tc>
          <w:tcPr>
            <w:tcW w:w="1701" w:type="dxa"/>
            <w:shd w:val="clear" w:color="auto" w:fill="F2DBDB" w:themeFill="accent2" w:themeFillTint="33"/>
          </w:tcPr>
          <w:p w:rsidR="00464D51" w:rsidRDefault="00464D51" w:rsidP="00B6560E">
            <w:pPr>
              <w:spacing w:before="120" w:after="120" w:line="240" w:lineRule="auto"/>
            </w:pPr>
            <w:r w:rsidRPr="00464D51">
              <w:t>Access and participation</w:t>
            </w:r>
          </w:p>
        </w:tc>
        <w:tc>
          <w:tcPr>
            <w:tcW w:w="6463" w:type="dxa"/>
            <w:shd w:val="clear" w:color="auto" w:fill="F2DBDB" w:themeFill="accent2" w:themeFillTint="33"/>
          </w:tcPr>
          <w:p w:rsidR="00464D51" w:rsidRDefault="00464D51" w:rsidP="00B6560E">
            <w:pPr>
              <w:spacing w:before="120" w:after="120" w:line="240" w:lineRule="auto"/>
            </w:pPr>
            <w:r w:rsidRPr="00464D51">
              <w:t>Effective partnerships support children’s access, inclusion and participation in the program.</w:t>
            </w:r>
          </w:p>
        </w:tc>
      </w:tr>
      <w:tr w:rsidR="00464D51" w:rsidTr="00B6560E">
        <w:tc>
          <w:tcPr>
            <w:tcW w:w="1384" w:type="dxa"/>
            <w:shd w:val="clear" w:color="auto" w:fill="auto"/>
          </w:tcPr>
          <w:p w:rsidR="00464D51" w:rsidRDefault="00464D51" w:rsidP="00B6560E">
            <w:pPr>
              <w:spacing w:before="120" w:after="120" w:line="240" w:lineRule="auto"/>
            </w:pPr>
            <w:r>
              <w:t>Element 6.2.3</w:t>
            </w:r>
          </w:p>
        </w:tc>
        <w:tc>
          <w:tcPr>
            <w:tcW w:w="1701" w:type="dxa"/>
            <w:shd w:val="clear" w:color="auto" w:fill="auto"/>
          </w:tcPr>
          <w:p w:rsidR="00464D51" w:rsidRDefault="00464D51" w:rsidP="00B6560E">
            <w:pPr>
              <w:spacing w:before="120" w:after="120" w:line="240" w:lineRule="auto"/>
            </w:pPr>
            <w:r w:rsidRPr="00464D51">
              <w:t>Community engagement</w:t>
            </w:r>
          </w:p>
        </w:tc>
        <w:tc>
          <w:tcPr>
            <w:tcW w:w="6463" w:type="dxa"/>
            <w:shd w:val="clear" w:color="auto" w:fill="auto"/>
          </w:tcPr>
          <w:p w:rsidR="00464D51" w:rsidRPr="008441A6" w:rsidRDefault="00464D51" w:rsidP="00B6560E">
            <w:pPr>
              <w:spacing w:before="120" w:after="120" w:line="240" w:lineRule="auto"/>
            </w:pPr>
            <w:r w:rsidRPr="00464D51">
              <w:t>The service builds relationships and engages with its local community.</w:t>
            </w:r>
          </w:p>
        </w:tc>
      </w:tr>
    </w:tbl>
    <w:p w:rsidR="00464D51" w:rsidRDefault="00464D51" w:rsidP="008E7980"/>
    <w:p w:rsidR="008E7980" w:rsidRDefault="008E7980" w:rsidP="008E7980">
      <w:pPr>
        <w:pStyle w:val="Heading3"/>
      </w:pPr>
      <w:bookmarkStart w:id="129" w:name="_Toc422752747"/>
      <w:bookmarkStart w:id="130" w:name="_Toc484438696"/>
      <w:r>
        <w:lastRenderedPageBreak/>
        <w:t>Sharing children’s documentation with families</w:t>
      </w:r>
      <w:bookmarkEnd w:id="129"/>
      <w:bookmarkEnd w:id="130"/>
    </w:p>
    <w:p w:rsidR="008E7980" w:rsidRDefault="008E7980" w:rsidP="008E7980">
      <w:pPr>
        <w:pStyle w:val="BoldBulTight0"/>
      </w:pPr>
      <w:r>
        <w:t>In addition to the Quality Standards in the table above, the National Law and Regulations state that education/care providers must share children’s documentation with parents/carers in the following ways:</w:t>
      </w:r>
    </w:p>
    <w:p w:rsidR="008E7980" w:rsidRDefault="008E7980" w:rsidP="008E7980">
      <w:pPr>
        <w:pStyle w:val="Bullets"/>
        <w:numPr>
          <w:ilvl w:val="0"/>
          <w:numId w:val="5"/>
        </w:numPr>
      </w:pPr>
      <w:r>
        <w:t>Provide information about the educational program</w:t>
      </w:r>
    </w:p>
    <w:p w:rsidR="008E7980" w:rsidRDefault="008E7980" w:rsidP="008E7980">
      <w:pPr>
        <w:pStyle w:val="Bullets"/>
        <w:numPr>
          <w:ilvl w:val="0"/>
          <w:numId w:val="5"/>
        </w:numPr>
      </w:pPr>
      <w:r>
        <w:t>Document and share with parents, assessments or evaluations of their child’s development needs, interests, experiences and participation in the program and assessments of the child’s progress against the learning outcomes</w:t>
      </w:r>
    </w:p>
    <w:p w:rsidR="008E7980" w:rsidRDefault="008E7980" w:rsidP="008E7980">
      <w:pPr>
        <w:pStyle w:val="Bullets"/>
        <w:numPr>
          <w:ilvl w:val="0"/>
          <w:numId w:val="5"/>
        </w:numPr>
      </w:pPr>
      <w:r>
        <w:t xml:space="preserve">Maintain </w:t>
      </w:r>
      <w:r w:rsidRPr="00AE4454">
        <w:rPr>
          <w:noProof/>
        </w:rPr>
        <w:t>enro</w:t>
      </w:r>
      <w:r w:rsidR="00AE4454">
        <w:rPr>
          <w:noProof/>
        </w:rPr>
        <w:t>l</w:t>
      </w:r>
      <w:r w:rsidRPr="00AE4454">
        <w:rPr>
          <w:noProof/>
        </w:rPr>
        <w:t>lment</w:t>
      </w:r>
      <w:r>
        <w:t xml:space="preserve"> records and procedures that provide information about the family and children’s health needs</w:t>
      </w:r>
    </w:p>
    <w:p w:rsidR="008E7980" w:rsidRDefault="008E7980" w:rsidP="008E7980">
      <w:pPr>
        <w:pStyle w:val="Bullets"/>
        <w:numPr>
          <w:ilvl w:val="0"/>
          <w:numId w:val="5"/>
        </w:numPr>
      </w:pPr>
      <w:r>
        <w:t>Display or provide a range of information to parents</w:t>
      </w:r>
    </w:p>
    <w:p w:rsidR="008E7980" w:rsidRDefault="008E7980" w:rsidP="008E7980">
      <w:pPr>
        <w:pStyle w:val="Bullets"/>
        <w:numPr>
          <w:ilvl w:val="0"/>
          <w:numId w:val="5"/>
        </w:numPr>
      </w:pPr>
      <w:r>
        <w:t>Enable families to have access and provide input to reviews of policies and procedures</w:t>
      </w:r>
    </w:p>
    <w:p w:rsidR="008E7980" w:rsidRDefault="008E7980" w:rsidP="008E7980">
      <w:pPr>
        <w:pStyle w:val="Bullets"/>
        <w:numPr>
          <w:ilvl w:val="0"/>
          <w:numId w:val="5"/>
        </w:numPr>
      </w:pPr>
      <w:r>
        <w:t>Provide for an administration space to consult with parents.</w:t>
      </w:r>
    </w:p>
    <w:p w:rsidR="008E7980" w:rsidRPr="008E7980" w:rsidRDefault="008E7980" w:rsidP="008E7980">
      <w:r w:rsidRPr="008E7980">
        <w:t>This information can be found on page 10</w:t>
      </w:r>
      <w:r w:rsidR="00464D51">
        <w:t>6</w:t>
      </w:r>
      <w:r w:rsidRPr="008E7980">
        <w:t xml:space="preserve"> of the Guide to the Education and Care Services National Law and the Education and Care Services National Regulations </w:t>
      </w:r>
      <w:r w:rsidRPr="00AE4454">
        <w:rPr>
          <w:noProof/>
        </w:rPr>
        <w:t>2011</w:t>
      </w:r>
      <w:r w:rsidRPr="008E7980">
        <w:t xml:space="preserve"> and the whole document can be found </w:t>
      </w:r>
      <w:r w:rsidRPr="00AE4454">
        <w:rPr>
          <w:noProof/>
        </w:rPr>
        <w:t>at:</w:t>
      </w:r>
      <w:r w:rsidRPr="008E7980">
        <w:t xml:space="preserve"> </w:t>
      </w:r>
      <w:hyperlink r:id="rId74" w:history="1">
        <w:r w:rsidR="00464D51" w:rsidRPr="008452A7">
          <w:rPr>
            <w:rStyle w:val="Hyperlink"/>
          </w:rPr>
          <w:t>http://files.acecqa.gov.au/files/National-Quality-Framework-Resources-Kit/NQF-Resource-02-Guide-to-ECS-Law-Regs.pdf</w:t>
        </w:r>
      </w:hyperlink>
      <w:r w:rsidR="00464D51">
        <w:t xml:space="preserve"> </w:t>
      </w:r>
    </w:p>
    <w:p w:rsidR="008E7980" w:rsidRDefault="008E7980" w:rsidP="008E7980">
      <w:pPr>
        <w:pStyle w:val="BoldBulTight0"/>
        <w:rPr>
          <w:u w:val="single"/>
        </w:rPr>
      </w:pPr>
      <w:r>
        <w:rPr>
          <w:u w:val="single"/>
        </w:rPr>
        <w:t>Documentation and records</w:t>
      </w:r>
    </w:p>
    <w:p w:rsidR="008E7980" w:rsidRPr="008E7980" w:rsidRDefault="008E7980" w:rsidP="008E7980">
      <w:r w:rsidRPr="008E7980">
        <w:t xml:space="preserve">You should hold various types of documentation </w:t>
      </w:r>
      <w:r w:rsidRPr="00D11EF4">
        <w:rPr>
          <w:noProof/>
        </w:rPr>
        <w:t>on</w:t>
      </w:r>
      <w:r w:rsidRPr="008E7980">
        <w:t xml:space="preserve"> each child in attendance at your </w:t>
      </w:r>
      <w:r w:rsidRPr="00AE4454">
        <w:rPr>
          <w:noProof/>
        </w:rPr>
        <w:t>provision</w:t>
      </w:r>
      <w:r w:rsidRPr="008E7980">
        <w:t xml:space="preserve"> and the amount of documentation and records will increase the longer the child is with you. As parents/carers have the right to access documentation held on their children at any point this information should be easily accessible thus each child should have their own file whether it is electronic or </w:t>
      </w:r>
      <w:r w:rsidRPr="00AE4454">
        <w:rPr>
          <w:noProof/>
        </w:rPr>
        <w:t>paper</w:t>
      </w:r>
      <w:r w:rsidR="00AE4454">
        <w:rPr>
          <w:noProof/>
        </w:rPr>
        <w:t>-</w:t>
      </w:r>
      <w:r w:rsidRPr="00AE4454">
        <w:rPr>
          <w:noProof/>
        </w:rPr>
        <w:t>based</w:t>
      </w:r>
      <w:r w:rsidRPr="008E7980">
        <w:t xml:space="preserve"> in which all documentation is held.</w:t>
      </w:r>
    </w:p>
    <w:p w:rsidR="008E7980" w:rsidRDefault="008E7980" w:rsidP="008E7980">
      <w:pPr>
        <w:pStyle w:val="BoldBulTight0"/>
      </w:pPr>
      <w:r>
        <w:t>Documentation and records held on children may include:</w:t>
      </w:r>
    </w:p>
    <w:p w:rsidR="008E7980" w:rsidRDefault="008E7980" w:rsidP="008E7980">
      <w:pPr>
        <w:pStyle w:val="Bullets"/>
        <w:numPr>
          <w:ilvl w:val="0"/>
          <w:numId w:val="5"/>
        </w:numPr>
      </w:pPr>
      <w:r>
        <w:t>Assessments and reports on progress and development</w:t>
      </w:r>
    </w:p>
    <w:p w:rsidR="008E7980" w:rsidRDefault="00464D51" w:rsidP="008E7980">
      <w:pPr>
        <w:pStyle w:val="Bullets"/>
        <w:numPr>
          <w:ilvl w:val="0"/>
          <w:numId w:val="5"/>
        </w:numPr>
      </w:pPr>
      <w:r>
        <w:rPr>
          <w:noProof/>
          <w:lang w:eastAsia="en-GB"/>
        </w:rPr>
        <w:drawing>
          <wp:anchor distT="0" distB="0" distL="114300" distR="114300" simplePos="0" relativeHeight="251793408" behindDoc="0" locked="0" layoutInCell="1" allowOverlap="1" wp14:anchorId="561EC3BA" wp14:editId="75478A57">
            <wp:simplePos x="0" y="0"/>
            <wp:positionH relativeFrom="column">
              <wp:posOffset>3924300</wp:posOffset>
            </wp:positionH>
            <wp:positionV relativeFrom="paragraph">
              <wp:posOffset>85090</wp:posOffset>
            </wp:positionV>
            <wp:extent cx="1953260" cy="2232660"/>
            <wp:effectExtent l="0" t="0" r="0" b="0"/>
            <wp:wrapTight wrapText="bothSides">
              <wp:wrapPolygon edited="0">
                <wp:start x="7373" y="0"/>
                <wp:lineTo x="5056" y="3133"/>
                <wp:lineTo x="2317" y="7925"/>
                <wp:lineTo x="1896" y="10505"/>
                <wp:lineTo x="2528" y="12717"/>
                <wp:lineTo x="5267" y="15113"/>
                <wp:lineTo x="2317" y="17693"/>
                <wp:lineTo x="2317" y="18983"/>
                <wp:lineTo x="3581" y="20826"/>
                <wp:lineTo x="4213" y="21195"/>
                <wp:lineTo x="6109" y="21195"/>
                <wp:lineTo x="6741" y="20826"/>
                <wp:lineTo x="8637" y="18799"/>
                <wp:lineTo x="8637" y="18061"/>
                <wp:lineTo x="9480" y="15113"/>
                <wp:lineTo x="16010" y="12164"/>
                <wp:lineTo x="18328" y="9215"/>
                <wp:lineTo x="19802" y="2396"/>
                <wp:lineTo x="16432" y="1290"/>
                <wp:lineTo x="9480" y="0"/>
                <wp:lineTo x="7373"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urveillance_big_brother_400_clr_4257.png"/>
                    <pic:cNvPicPr/>
                  </pic:nvPicPr>
                  <pic:blipFill>
                    <a:blip r:embed="rId75">
                      <a:extLst>
                        <a:ext uri="{28A0092B-C50C-407E-A947-70E740481C1C}">
                          <a14:useLocalDpi xmlns:a14="http://schemas.microsoft.com/office/drawing/2010/main" val="0"/>
                        </a:ext>
                      </a:extLst>
                    </a:blip>
                    <a:stretch>
                      <a:fillRect/>
                    </a:stretch>
                  </pic:blipFill>
                  <pic:spPr>
                    <a:xfrm>
                      <a:off x="0" y="0"/>
                      <a:ext cx="1953260" cy="2232660"/>
                    </a:xfrm>
                    <a:prstGeom prst="rect">
                      <a:avLst/>
                    </a:prstGeom>
                  </pic:spPr>
                </pic:pic>
              </a:graphicData>
            </a:graphic>
            <wp14:sizeRelH relativeFrom="margin">
              <wp14:pctWidth>0</wp14:pctWidth>
            </wp14:sizeRelH>
            <wp14:sizeRelV relativeFrom="margin">
              <wp14:pctHeight>0</wp14:pctHeight>
            </wp14:sizeRelV>
          </wp:anchor>
        </w:drawing>
      </w:r>
      <w:r w:rsidR="008E7980">
        <w:t>Medical records</w:t>
      </w:r>
    </w:p>
    <w:p w:rsidR="008E7980" w:rsidRDefault="008E7980" w:rsidP="008E7980">
      <w:pPr>
        <w:pStyle w:val="Bullets"/>
        <w:numPr>
          <w:ilvl w:val="0"/>
          <w:numId w:val="5"/>
        </w:numPr>
      </w:pPr>
      <w:r>
        <w:t>Parental consent forms for the provider to take photographs of the child</w:t>
      </w:r>
    </w:p>
    <w:p w:rsidR="008E7980" w:rsidRDefault="008E7980" w:rsidP="008E7980">
      <w:pPr>
        <w:pStyle w:val="Bullets"/>
        <w:numPr>
          <w:ilvl w:val="0"/>
          <w:numId w:val="5"/>
        </w:numPr>
      </w:pPr>
      <w:r>
        <w:t>Parental consent forms for excursions</w:t>
      </w:r>
    </w:p>
    <w:p w:rsidR="008E7980" w:rsidRDefault="008E7980" w:rsidP="008E7980">
      <w:pPr>
        <w:pStyle w:val="Bullets"/>
        <w:numPr>
          <w:ilvl w:val="0"/>
          <w:numId w:val="5"/>
        </w:numPr>
      </w:pPr>
      <w:r>
        <w:t>Special educational needs records</w:t>
      </w:r>
    </w:p>
    <w:p w:rsidR="008E7980" w:rsidRDefault="008E7980" w:rsidP="008E7980">
      <w:pPr>
        <w:pStyle w:val="Bullets"/>
        <w:numPr>
          <w:ilvl w:val="0"/>
          <w:numId w:val="5"/>
        </w:numPr>
      </w:pPr>
      <w:r>
        <w:t>Parents contact details</w:t>
      </w:r>
    </w:p>
    <w:p w:rsidR="008E7980" w:rsidRDefault="008E7980" w:rsidP="008E7980">
      <w:pPr>
        <w:pStyle w:val="Bullets"/>
        <w:numPr>
          <w:ilvl w:val="0"/>
          <w:numId w:val="5"/>
        </w:numPr>
      </w:pPr>
      <w:r>
        <w:t>Attendance record/certificate</w:t>
      </w:r>
    </w:p>
    <w:p w:rsidR="008E7980" w:rsidRDefault="008E7980" w:rsidP="008E7980">
      <w:pPr>
        <w:pStyle w:val="Bullets"/>
        <w:numPr>
          <w:ilvl w:val="0"/>
          <w:numId w:val="5"/>
        </w:numPr>
      </w:pPr>
      <w:r>
        <w:t>Behaviour record</w:t>
      </w:r>
    </w:p>
    <w:p w:rsidR="008E7980" w:rsidRDefault="008E7980" w:rsidP="008E7980">
      <w:pPr>
        <w:pStyle w:val="Bullets"/>
        <w:numPr>
          <w:ilvl w:val="0"/>
          <w:numId w:val="5"/>
        </w:numPr>
      </w:pPr>
      <w:r>
        <w:t>Staff reports</w:t>
      </w:r>
    </w:p>
    <w:p w:rsidR="008E7980" w:rsidRDefault="008E7980" w:rsidP="008E7980">
      <w:pPr>
        <w:pStyle w:val="Bullets"/>
        <w:numPr>
          <w:ilvl w:val="0"/>
          <w:numId w:val="5"/>
        </w:numPr>
      </w:pPr>
      <w:r>
        <w:lastRenderedPageBreak/>
        <w:t>CCTV footage</w:t>
      </w:r>
    </w:p>
    <w:p w:rsidR="008E7980" w:rsidRDefault="008E7980" w:rsidP="008E7980">
      <w:pPr>
        <w:pStyle w:val="Bullets"/>
        <w:numPr>
          <w:ilvl w:val="0"/>
          <w:numId w:val="5"/>
        </w:numPr>
      </w:pPr>
      <w:r>
        <w:t>Personal support plan</w:t>
      </w:r>
    </w:p>
    <w:p w:rsidR="008E7980" w:rsidRDefault="008E7980" w:rsidP="008E7980">
      <w:pPr>
        <w:pStyle w:val="Bullets"/>
        <w:numPr>
          <w:ilvl w:val="0"/>
          <w:numId w:val="5"/>
        </w:numPr>
      </w:pPr>
      <w:r>
        <w:t xml:space="preserve">Reports from external bodies such as educational psychologists, </w:t>
      </w:r>
      <w:r w:rsidRPr="00D11EF4">
        <w:rPr>
          <w:noProof/>
        </w:rPr>
        <w:t>behaviour</w:t>
      </w:r>
      <w:r>
        <w:t xml:space="preserve"> support workers</w:t>
      </w:r>
    </w:p>
    <w:p w:rsidR="008E7980" w:rsidRDefault="008E7980" w:rsidP="008E7980">
      <w:pPr>
        <w:pStyle w:val="Bullets"/>
        <w:numPr>
          <w:ilvl w:val="0"/>
          <w:numId w:val="5"/>
        </w:numPr>
      </w:pPr>
      <w:r>
        <w:t>Records of restorative meetings</w:t>
      </w:r>
    </w:p>
    <w:p w:rsidR="008E7980" w:rsidRDefault="008E7980" w:rsidP="008E7980">
      <w:pPr>
        <w:pStyle w:val="Bullets"/>
        <w:numPr>
          <w:ilvl w:val="0"/>
          <w:numId w:val="5"/>
        </w:numPr>
      </w:pPr>
      <w:r>
        <w:t>Timetable/curriculum provision</w:t>
      </w:r>
    </w:p>
    <w:p w:rsidR="008E7980" w:rsidRDefault="008E7980" w:rsidP="008E7980">
      <w:pPr>
        <w:pStyle w:val="Bullets"/>
        <w:numPr>
          <w:ilvl w:val="0"/>
          <w:numId w:val="5"/>
        </w:numPr>
      </w:pPr>
      <w:r>
        <w:t>Biometric records.</w:t>
      </w:r>
    </w:p>
    <w:p w:rsidR="008E7980" w:rsidRDefault="008E7980" w:rsidP="008E7980">
      <w:pPr>
        <w:pStyle w:val="BoldBulTight0"/>
        <w:rPr>
          <w:u w:val="single"/>
        </w:rPr>
      </w:pPr>
      <w:r>
        <w:rPr>
          <w:u w:val="single"/>
        </w:rPr>
        <w:t>Strategies to share children’s documentation with families</w:t>
      </w:r>
    </w:p>
    <w:p w:rsidR="008E7980" w:rsidRDefault="008E7980" w:rsidP="008E7980">
      <w:r>
        <w:t xml:space="preserve">Parents/carers are generally mostly interested in receiving information about their child’s development and progress and their achievements. Your </w:t>
      </w:r>
      <w:r w:rsidRPr="00D11EF4">
        <w:rPr>
          <w:noProof/>
        </w:rPr>
        <w:t>organisation</w:t>
      </w:r>
      <w:r>
        <w:t xml:space="preserve"> will probably already have procedures in place that shares this information with them at specific times in the calendar such as mid-term and end of year reports. These documents are usually mailed as paper copies to the home address of the family and are of a </w:t>
      </w:r>
      <w:r w:rsidRPr="00D11EF4">
        <w:rPr>
          <w:noProof/>
        </w:rPr>
        <w:t>standardised</w:t>
      </w:r>
      <w:r>
        <w:t xml:space="preserve"> format. This documentation will also usually be shared verbally at parent-teacher conferences and open days.</w:t>
      </w:r>
    </w:p>
    <w:p w:rsidR="008E7980" w:rsidRPr="00D34FF6" w:rsidRDefault="008E7980" w:rsidP="008E7980">
      <w:r>
        <w:t xml:space="preserve">Some parents/carers may want to keep up to date with their child’s learning and development more </w:t>
      </w:r>
      <w:r w:rsidRPr="00AE4454">
        <w:rPr>
          <w:noProof/>
        </w:rPr>
        <w:t>regularly</w:t>
      </w:r>
      <w:r>
        <w:t xml:space="preserve"> and there are computer systems that can be accessed by parents/carers via the provider’s website that </w:t>
      </w:r>
      <w:r w:rsidRPr="00D11EF4">
        <w:rPr>
          <w:noProof/>
        </w:rPr>
        <w:t>are</w:t>
      </w:r>
      <w:r>
        <w:t xml:space="preserve"> updated regularly by educators, usually following any formal assessments or tests.</w:t>
      </w:r>
    </w:p>
    <w:p w:rsidR="008E7980" w:rsidRDefault="008E7980" w:rsidP="008E7980">
      <w:pPr>
        <w:pStyle w:val="Heading3"/>
        <w:rPr>
          <w:lang w:val="en-AU"/>
        </w:rPr>
      </w:pPr>
      <w:bookmarkStart w:id="131" w:name="_Toc422752748"/>
      <w:bookmarkStart w:id="132" w:name="_Toc484438697"/>
      <w:r>
        <w:rPr>
          <w:lang w:val="en-AU"/>
        </w:rPr>
        <w:t>C</w:t>
      </w:r>
      <w:r w:rsidRPr="00242C37">
        <w:rPr>
          <w:lang w:val="en-AU"/>
        </w:rPr>
        <w:t>onfidentiality practices to ensure information is shared appropriately</w:t>
      </w:r>
      <w:bookmarkEnd w:id="131"/>
      <w:bookmarkEnd w:id="132"/>
      <w:r w:rsidRPr="00242C37">
        <w:rPr>
          <w:lang w:val="en-AU"/>
        </w:rPr>
        <w:t xml:space="preserve"> </w:t>
      </w:r>
    </w:p>
    <w:p w:rsidR="008E7980" w:rsidRDefault="008E7980" w:rsidP="008E7980">
      <w:r>
        <w:t xml:space="preserve">There are circumstances in which children’s documentation cannot be shared such as if there is a court protection order preventing a parent or member of the family having access to the child or any information about them. </w:t>
      </w:r>
    </w:p>
    <w:p w:rsidR="008E7980" w:rsidRPr="00D639A5" w:rsidRDefault="008E7980" w:rsidP="008E7980">
      <w:pPr>
        <w:pStyle w:val="BoldBulTight0"/>
        <w:rPr>
          <w:u w:val="single"/>
        </w:rPr>
      </w:pPr>
      <w:r w:rsidRPr="00D639A5">
        <w:rPr>
          <w:u w:val="single"/>
        </w:rPr>
        <w:t xml:space="preserve">The Privacy Act 1988 </w:t>
      </w:r>
    </w:p>
    <w:p w:rsidR="008E7980" w:rsidRDefault="008E7980" w:rsidP="008E7980">
      <w:r w:rsidRPr="008E7980">
        <w:t>The Privacy Act regulates the handling of an individual’s personal information. Personal information is defined by the Act as “information or an opinion, whether true or not, and whether recorded in a material form or not, about an identified individual, or an individual who is reasonably identifiable</w:t>
      </w:r>
      <w:r>
        <w:t>.</w:t>
      </w:r>
      <w:r w:rsidRPr="008E7980">
        <w:t xml:space="preserve">” </w:t>
      </w:r>
    </w:p>
    <w:p w:rsidR="008E7980" w:rsidRPr="008E7980" w:rsidRDefault="00464D51" w:rsidP="008E7980">
      <w:pPr>
        <w:pStyle w:val="BoldBulTight0"/>
      </w:pPr>
      <w:r w:rsidRPr="008E7980">
        <w:rPr>
          <w:noProof/>
          <w:lang w:eastAsia="en-GB"/>
        </w:rPr>
        <w:drawing>
          <wp:anchor distT="0" distB="0" distL="114300" distR="114300" simplePos="0" relativeHeight="251795456" behindDoc="0" locked="0" layoutInCell="1" allowOverlap="1" wp14:anchorId="705E5E6C" wp14:editId="6F5952A9">
            <wp:simplePos x="0" y="0"/>
            <wp:positionH relativeFrom="column">
              <wp:posOffset>3233420</wp:posOffset>
            </wp:positionH>
            <wp:positionV relativeFrom="paragraph">
              <wp:posOffset>115570</wp:posOffset>
            </wp:positionV>
            <wp:extent cx="2659380" cy="2193925"/>
            <wp:effectExtent l="0" t="0" r="0" b="0"/>
            <wp:wrapTight wrapText="bothSides">
              <wp:wrapPolygon edited="0">
                <wp:start x="5261" y="375"/>
                <wp:lineTo x="4642" y="3751"/>
                <wp:lineTo x="4487" y="6752"/>
                <wp:lineTo x="2785" y="8065"/>
                <wp:lineTo x="1702" y="9378"/>
                <wp:lineTo x="619" y="11253"/>
                <wp:lineTo x="619" y="13129"/>
                <wp:lineTo x="4178" y="15755"/>
                <wp:lineTo x="4332" y="20068"/>
                <wp:lineTo x="6963" y="21006"/>
                <wp:lineTo x="14390" y="21006"/>
                <wp:lineTo x="16246" y="20631"/>
                <wp:lineTo x="17330" y="19881"/>
                <wp:lineTo x="16711" y="15755"/>
                <wp:lineTo x="17794" y="15755"/>
                <wp:lineTo x="20734" y="13504"/>
                <wp:lineTo x="20734" y="11253"/>
                <wp:lineTo x="19960" y="9378"/>
                <wp:lineTo x="19032" y="8252"/>
                <wp:lineTo x="17020" y="6752"/>
                <wp:lineTo x="16401" y="375"/>
                <wp:lineTo x="5261" y="375"/>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edding_thumb_print_400_clr_8525.png"/>
                    <pic:cNvPicPr/>
                  </pic:nvPicPr>
                  <pic:blipFill>
                    <a:blip r:embed="rId76">
                      <a:extLst>
                        <a:ext uri="{28A0092B-C50C-407E-A947-70E740481C1C}">
                          <a14:useLocalDpi xmlns:a14="http://schemas.microsoft.com/office/drawing/2010/main" val="0"/>
                        </a:ext>
                      </a:extLst>
                    </a:blip>
                    <a:stretch>
                      <a:fillRect/>
                    </a:stretch>
                  </pic:blipFill>
                  <pic:spPr>
                    <a:xfrm>
                      <a:off x="0" y="0"/>
                      <a:ext cx="2659380" cy="2193925"/>
                    </a:xfrm>
                    <a:prstGeom prst="rect">
                      <a:avLst/>
                    </a:prstGeom>
                  </pic:spPr>
                </pic:pic>
              </a:graphicData>
            </a:graphic>
            <wp14:sizeRelH relativeFrom="margin">
              <wp14:pctWidth>0</wp14:pctWidth>
            </wp14:sizeRelH>
            <wp14:sizeRelV relativeFrom="margin">
              <wp14:pctHeight>0</wp14:pctHeight>
            </wp14:sizeRelV>
          </wp:anchor>
        </w:drawing>
      </w:r>
      <w:r w:rsidR="008E7980">
        <w:t>This includes:</w:t>
      </w:r>
    </w:p>
    <w:p w:rsidR="008E7980" w:rsidRPr="008E7980" w:rsidRDefault="008E7980" w:rsidP="008E7980">
      <w:pPr>
        <w:pStyle w:val="Bullets"/>
      </w:pPr>
      <w:r w:rsidRPr="008E7980">
        <w:t>Name</w:t>
      </w:r>
    </w:p>
    <w:p w:rsidR="008E7980" w:rsidRPr="008E7980" w:rsidRDefault="008E7980" w:rsidP="008E7980">
      <w:pPr>
        <w:pStyle w:val="Bullets"/>
      </w:pPr>
      <w:r w:rsidRPr="008E7980">
        <w:t>Address</w:t>
      </w:r>
    </w:p>
    <w:p w:rsidR="008E7980" w:rsidRPr="008E7980" w:rsidRDefault="008E7980" w:rsidP="008E7980">
      <w:pPr>
        <w:pStyle w:val="Bullets"/>
      </w:pPr>
      <w:r w:rsidRPr="008E7980">
        <w:t>Telephone number</w:t>
      </w:r>
    </w:p>
    <w:p w:rsidR="008E7980" w:rsidRPr="008E7980" w:rsidRDefault="008E7980" w:rsidP="008E7980">
      <w:pPr>
        <w:pStyle w:val="Bullets"/>
      </w:pPr>
      <w:r w:rsidRPr="008E7980">
        <w:t>Signature</w:t>
      </w:r>
    </w:p>
    <w:p w:rsidR="008E7980" w:rsidRPr="008E7980" w:rsidRDefault="008E7980" w:rsidP="008E7980">
      <w:pPr>
        <w:pStyle w:val="Bullets"/>
      </w:pPr>
      <w:r w:rsidRPr="008E7980">
        <w:t>Date of birth</w:t>
      </w:r>
    </w:p>
    <w:p w:rsidR="008E7980" w:rsidRPr="008E7980" w:rsidRDefault="008E7980" w:rsidP="008E7980">
      <w:pPr>
        <w:pStyle w:val="Bullets"/>
      </w:pPr>
      <w:r w:rsidRPr="008E7980">
        <w:t>Medical records</w:t>
      </w:r>
    </w:p>
    <w:p w:rsidR="008E7980" w:rsidRPr="008E7980" w:rsidRDefault="008E7980" w:rsidP="008E7980">
      <w:pPr>
        <w:pStyle w:val="Bullets"/>
      </w:pPr>
      <w:r w:rsidRPr="008E7980">
        <w:t>Bank account details</w:t>
      </w:r>
    </w:p>
    <w:p w:rsidR="008E7980" w:rsidRPr="008E7980" w:rsidRDefault="008E7980" w:rsidP="008E7980">
      <w:pPr>
        <w:pStyle w:val="Bullets"/>
      </w:pPr>
      <w:r w:rsidRPr="008E7980">
        <w:lastRenderedPageBreak/>
        <w:t>Commentary and opinion.</w:t>
      </w:r>
    </w:p>
    <w:p w:rsidR="008E7980" w:rsidRPr="008E7980" w:rsidRDefault="008E7980" w:rsidP="008E7980">
      <w:r w:rsidRPr="008E7980">
        <w:t>The Privacy Act includes 13 Australian Privacy Principles (APPs) that set out guidelines for appropriate handling, holding, accessing and correcting of personal information, including sensitive information (see below), for example how personal information can be used and disclosed and the right for individuals to access and correct their own personal information.</w:t>
      </w:r>
    </w:p>
    <w:p w:rsidR="008E7980" w:rsidRPr="008E7980" w:rsidRDefault="008E7980" w:rsidP="008E7980">
      <w:r w:rsidRPr="008E7980">
        <w:t xml:space="preserve">The APPs apply to Australian and Norfolk Island government agencies and private sector </w:t>
      </w:r>
      <w:r w:rsidRPr="00D11EF4">
        <w:rPr>
          <w:noProof/>
        </w:rPr>
        <w:t>organisations</w:t>
      </w:r>
      <w:r w:rsidRPr="008E7980">
        <w:t xml:space="preserve"> whose annual turnover is more than three million dollars. There are exceptions to this. Most child care </w:t>
      </w:r>
      <w:r w:rsidRPr="00D11EF4">
        <w:rPr>
          <w:noProof/>
        </w:rPr>
        <w:t>centres</w:t>
      </w:r>
      <w:r w:rsidRPr="008E7980">
        <w:t xml:space="preserve"> are covered by the Privacy Act.</w:t>
      </w:r>
    </w:p>
    <w:p w:rsidR="008E7980" w:rsidRPr="0084480E" w:rsidRDefault="008E7980" w:rsidP="008E7980">
      <w:pPr>
        <w:pStyle w:val="BoldBulTight0"/>
      </w:pPr>
      <w:r>
        <w:t>Sensitive information i</w:t>
      </w:r>
      <w:r w:rsidRPr="00D639A5">
        <w:t>ncludes:</w:t>
      </w:r>
    </w:p>
    <w:p w:rsidR="008E7980" w:rsidRPr="008E7980" w:rsidRDefault="008E7980" w:rsidP="008E7980">
      <w:pPr>
        <w:pStyle w:val="Bullets"/>
      </w:pPr>
      <w:r w:rsidRPr="008E7980">
        <w:t>An individual’s racial or ethnic origin</w:t>
      </w:r>
    </w:p>
    <w:p w:rsidR="008E7980" w:rsidRPr="008E7980" w:rsidRDefault="008E7980" w:rsidP="008E7980">
      <w:pPr>
        <w:pStyle w:val="Bullets"/>
      </w:pPr>
      <w:r w:rsidRPr="008E7980">
        <w:t>Health information</w:t>
      </w:r>
    </w:p>
    <w:p w:rsidR="008E7980" w:rsidRPr="008E7980" w:rsidRDefault="008E7980" w:rsidP="008E7980">
      <w:pPr>
        <w:pStyle w:val="Bullets"/>
      </w:pPr>
      <w:r w:rsidRPr="008E7980">
        <w:t>Political opinions</w:t>
      </w:r>
    </w:p>
    <w:p w:rsidR="008E7980" w:rsidRPr="008E7980" w:rsidRDefault="008E7980" w:rsidP="008E7980">
      <w:pPr>
        <w:pStyle w:val="Bullets"/>
      </w:pPr>
      <w:r w:rsidRPr="008E7980">
        <w:rPr>
          <w:noProof/>
          <w:lang w:eastAsia="en-GB"/>
        </w:rPr>
        <w:drawing>
          <wp:anchor distT="0" distB="0" distL="114300" distR="114300" simplePos="0" relativeHeight="251794432" behindDoc="1" locked="0" layoutInCell="1" allowOverlap="1" wp14:anchorId="059FE4E4" wp14:editId="621CB599">
            <wp:simplePos x="0" y="0"/>
            <wp:positionH relativeFrom="column">
              <wp:posOffset>3909695</wp:posOffset>
            </wp:positionH>
            <wp:positionV relativeFrom="paragraph">
              <wp:posOffset>369570</wp:posOffset>
            </wp:positionV>
            <wp:extent cx="2109470" cy="2109470"/>
            <wp:effectExtent l="0" t="0" r="0" b="0"/>
            <wp:wrapTight wrapText="bothSides">
              <wp:wrapPolygon edited="0">
                <wp:start x="10143" y="390"/>
                <wp:lineTo x="9168" y="975"/>
                <wp:lineTo x="6047" y="3511"/>
                <wp:lineTo x="5072" y="6827"/>
                <wp:lineTo x="4291" y="7607"/>
                <wp:lineTo x="4291" y="10143"/>
                <wp:lineTo x="6242" y="16385"/>
                <wp:lineTo x="2341" y="17361"/>
                <wp:lineTo x="1170" y="17946"/>
                <wp:lineTo x="1170" y="19896"/>
                <wp:lineTo x="4877" y="20677"/>
                <wp:lineTo x="6242" y="21067"/>
                <wp:lineTo x="15995" y="21067"/>
                <wp:lineTo x="20287" y="19896"/>
                <wp:lineTo x="20287" y="18921"/>
                <wp:lineTo x="17946" y="17166"/>
                <wp:lineTo x="15995" y="16385"/>
                <wp:lineTo x="17361" y="14045"/>
                <wp:lineTo x="17361" y="13264"/>
                <wp:lineTo x="18336" y="9948"/>
                <wp:lineTo x="17946" y="7607"/>
                <wp:lineTo x="17556" y="7022"/>
                <wp:lineTo x="16775" y="4682"/>
                <wp:lineTo x="16580" y="2926"/>
                <wp:lineTo x="14435" y="1561"/>
                <wp:lineTo x="11314" y="390"/>
                <wp:lineTo x="10143" y="39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09470" cy="2109470"/>
                    </a:xfrm>
                    <a:prstGeom prst="rect">
                      <a:avLst/>
                    </a:prstGeom>
                    <a:noFill/>
                  </pic:spPr>
                </pic:pic>
              </a:graphicData>
            </a:graphic>
            <wp14:sizeRelH relativeFrom="page">
              <wp14:pctWidth>0</wp14:pctWidth>
            </wp14:sizeRelH>
            <wp14:sizeRelV relativeFrom="page">
              <wp14:pctHeight>0</wp14:pctHeight>
            </wp14:sizeRelV>
          </wp:anchor>
        </w:drawing>
      </w:r>
      <w:r w:rsidRPr="008E7980">
        <w:t>Membership of a political association, professional or trade association or trade union</w:t>
      </w:r>
    </w:p>
    <w:p w:rsidR="008E7980" w:rsidRPr="008E7980" w:rsidRDefault="008E7980" w:rsidP="008E7980">
      <w:pPr>
        <w:pStyle w:val="Bullets"/>
      </w:pPr>
      <w:r w:rsidRPr="008E7980">
        <w:t>Religious beliefs or affiliations</w:t>
      </w:r>
    </w:p>
    <w:p w:rsidR="008E7980" w:rsidRPr="008E7980" w:rsidRDefault="008E7980" w:rsidP="008E7980">
      <w:pPr>
        <w:pStyle w:val="Bullets"/>
      </w:pPr>
      <w:r w:rsidRPr="008E7980">
        <w:t>Philosophical beliefs</w:t>
      </w:r>
    </w:p>
    <w:p w:rsidR="008E7980" w:rsidRPr="008E7980" w:rsidRDefault="008E7980" w:rsidP="008E7980">
      <w:pPr>
        <w:pStyle w:val="Bullets"/>
      </w:pPr>
      <w:r w:rsidRPr="008E7980">
        <w:t>Sexual orientation or practices</w:t>
      </w:r>
    </w:p>
    <w:p w:rsidR="008E7980" w:rsidRPr="008E7980" w:rsidRDefault="008E7980" w:rsidP="008E7980">
      <w:pPr>
        <w:pStyle w:val="Bullets"/>
      </w:pPr>
      <w:r w:rsidRPr="008E7980">
        <w:t>Criminal record</w:t>
      </w:r>
    </w:p>
    <w:p w:rsidR="008E7980" w:rsidRPr="008E7980" w:rsidRDefault="008E7980" w:rsidP="008E7980">
      <w:pPr>
        <w:pStyle w:val="Bullets"/>
      </w:pPr>
      <w:r w:rsidRPr="008E7980">
        <w:t>Genetic information</w:t>
      </w:r>
    </w:p>
    <w:p w:rsidR="008E7980" w:rsidRPr="008E7980" w:rsidRDefault="008E7980" w:rsidP="008E7980">
      <w:pPr>
        <w:pStyle w:val="Bullets"/>
      </w:pPr>
      <w:r w:rsidRPr="008E7980">
        <w:t>Biometric information that is to be used for certain purposes</w:t>
      </w:r>
    </w:p>
    <w:p w:rsidR="008E7980" w:rsidRPr="008E7980" w:rsidRDefault="008E7980" w:rsidP="008E7980">
      <w:pPr>
        <w:pStyle w:val="Bullets"/>
      </w:pPr>
      <w:r w:rsidRPr="008E7980">
        <w:t>Biometric templates.</w:t>
      </w:r>
    </w:p>
    <w:p w:rsidR="008E7980" w:rsidRDefault="008E7980" w:rsidP="008E7980">
      <w:r>
        <w:t>Most of this information will be irrelevant for children in early years.</w:t>
      </w:r>
    </w:p>
    <w:p w:rsidR="008E7980" w:rsidRPr="00CC7CD8" w:rsidRDefault="008E7980" w:rsidP="008E7980">
      <w:pPr>
        <w:pStyle w:val="BoldBulTight0"/>
        <w:rPr>
          <w:u w:val="single"/>
        </w:rPr>
      </w:pPr>
      <w:r>
        <w:rPr>
          <w:u w:val="single"/>
        </w:rPr>
        <w:t>Non-educational materials and sensitive information</w:t>
      </w:r>
    </w:p>
    <w:p w:rsidR="008E7980" w:rsidRDefault="008E7980" w:rsidP="008E7980">
      <w:r>
        <w:t xml:space="preserve">Parents/carers can expect to have access to non-educational materials if the child reasonably expects this to happen. In early years children would expect to have most records shared with their parents/carers. Your </w:t>
      </w:r>
      <w:r w:rsidRPr="00D11EF4">
        <w:rPr>
          <w:noProof/>
        </w:rPr>
        <w:t>organisation</w:t>
      </w:r>
      <w:r>
        <w:t xml:space="preserve"> should have a policy document that outlines what non-educational materials include.</w:t>
      </w:r>
    </w:p>
    <w:p w:rsidR="008E7980" w:rsidRDefault="008E7980" w:rsidP="008E7980">
      <w:r>
        <w:t xml:space="preserve">Sensitive information is a different matter and thought should be given to whether this is shared with the child’s parents/carers. Sensitive information includes records kept by a child’s </w:t>
      </w:r>
      <w:r w:rsidRPr="00D11EF4">
        <w:rPr>
          <w:noProof/>
        </w:rPr>
        <w:t>counsellor</w:t>
      </w:r>
      <w:r>
        <w:t xml:space="preserve"> or disclosures made by the child that pose a risk to their safety and wellbeing.</w:t>
      </w:r>
    </w:p>
    <w:p w:rsidR="008E7980" w:rsidRDefault="008E7980" w:rsidP="008E7980">
      <w:pPr>
        <w:pStyle w:val="BoldBulTight0"/>
      </w:pPr>
      <w:r>
        <w:t>Before disclosing sensitive information to parents/carers, educators should consider the following:</w:t>
      </w:r>
    </w:p>
    <w:p w:rsidR="008E7980" w:rsidRPr="008E7980" w:rsidRDefault="008E7980" w:rsidP="008E7980">
      <w:pPr>
        <w:pStyle w:val="Bullets"/>
      </w:pPr>
      <w:r w:rsidRPr="008E7980">
        <w:t>The age and best interests of the child</w:t>
      </w:r>
    </w:p>
    <w:p w:rsidR="008E7980" w:rsidRPr="008E7980" w:rsidRDefault="008E7980" w:rsidP="008E7980">
      <w:pPr>
        <w:pStyle w:val="Bullets"/>
      </w:pPr>
      <w:r w:rsidRPr="008E7980">
        <w:t>The need for the parents/carers to be informed</w:t>
      </w:r>
    </w:p>
    <w:p w:rsidR="008E7980" w:rsidRPr="008E7980" w:rsidRDefault="008E7980" w:rsidP="008E7980">
      <w:pPr>
        <w:pStyle w:val="Bullets"/>
      </w:pPr>
      <w:r w:rsidRPr="008E7980">
        <w:lastRenderedPageBreak/>
        <w:t>The provider’s duty of care to the child</w:t>
      </w:r>
    </w:p>
    <w:p w:rsidR="008E7980" w:rsidRPr="008E7980" w:rsidRDefault="008E7980" w:rsidP="008E7980">
      <w:pPr>
        <w:pStyle w:val="Bullets"/>
      </w:pPr>
      <w:r w:rsidRPr="00D11EF4">
        <w:rPr>
          <w:noProof/>
        </w:rPr>
        <w:t>Threat</w:t>
      </w:r>
      <w:r w:rsidRPr="008E7980">
        <w:t xml:space="preserve"> to life or health and safety – a provider can share information with a child’s parents/carers to prevent or </w:t>
      </w:r>
      <w:r w:rsidRPr="00D11EF4">
        <w:rPr>
          <w:noProof/>
        </w:rPr>
        <w:t>minimise</w:t>
      </w:r>
      <w:r w:rsidRPr="008E7980">
        <w:t xml:space="preserve"> a serious or imminent threat to the life, health or safety of the child or another person.</w:t>
      </w:r>
    </w:p>
    <w:p w:rsidR="008E7980" w:rsidRDefault="008E7980" w:rsidP="008E7980">
      <w:pPr>
        <w:pStyle w:val="BoldBulTight0"/>
      </w:pPr>
      <w:r>
        <w:t xml:space="preserve">Information that </w:t>
      </w:r>
      <w:r w:rsidRPr="009E05F3">
        <w:rPr>
          <w:u w:val="single"/>
        </w:rPr>
        <w:t>cannot</w:t>
      </w:r>
      <w:r>
        <w:t xml:space="preserve"> be shared with a child’s parents/carers includes:</w:t>
      </w:r>
    </w:p>
    <w:p w:rsidR="008E7980" w:rsidRPr="008E7980" w:rsidRDefault="008E7980" w:rsidP="008E7980">
      <w:pPr>
        <w:pStyle w:val="Bullets"/>
      </w:pPr>
      <w:r w:rsidRPr="008E7980">
        <w:t>Records containing information about or names of other children</w:t>
      </w:r>
    </w:p>
    <w:p w:rsidR="008E7980" w:rsidRPr="008E7980" w:rsidRDefault="008E7980" w:rsidP="008E7980">
      <w:pPr>
        <w:pStyle w:val="Bullets"/>
      </w:pPr>
      <w:r w:rsidRPr="008E7980">
        <w:t>Witness statements about their child made by other children.</w:t>
      </w:r>
    </w:p>
    <w:p w:rsidR="008E7980" w:rsidRDefault="008E7980" w:rsidP="008E7980">
      <w:r>
        <w:t xml:space="preserve">Your </w:t>
      </w:r>
      <w:r w:rsidRPr="00D11EF4">
        <w:rPr>
          <w:noProof/>
        </w:rPr>
        <w:t>organisation</w:t>
      </w:r>
      <w:r>
        <w:t xml:space="preserve"> should have policies and procedures in place to ensure information is shared appropriately and lawfully.</w:t>
      </w:r>
    </w:p>
    <w:p w:rsidR="00DB5EB1" w:rsidRDefault="00DB5EB1" w:rsidP="008E7980">
      <w:pPr>
        <w:pStyle w:val="BoldBulTight0"/>
        <w:rPr>
          <w:rFonts w:cstheme="majorBidi"/>
          <w:sz w:val="26"/>
          <w:szCs w:val="26"/>
        </w:rPr>
      </w:pPr>
      <w:r>
        <w:br w:type="page"/>
      </w:r>
    </w:p>
    <w:p w:rsidR="00A62486" w:rsidRDefault="00190918" w:rsidP="00A62486">
      <w:pPr>
        <w:pStyle w:val="Heading3"/>
      </w:pPr>
      <w:bookmarkStart w:id="133" w:name="_Toc484438698"/>
      <w:r w:rsidRPr="005B7C76">
        <w:lastRenderedPageBreak/>
        <w:t xml:space="preserve">Activity </w:t>
      </w:r>
      <w:r w:rsidR="008E7980">
        <w:t>4A</w:t>
      </w:r>
      <w:bookmarkEnd w:id="133"/>
    </w:p>
    <w:p w:rsidR="00190918" w:rsidRPr="00A62486" w:rsidRDefault="00190918" w:rsidP="00A62486">
      <w:pPr>
        <w:rPr>
          <w:rFonts w:cstheme="majorBidi"/>
          <w:b/>
          <w:bCs/>
          <w:sz w:val="26"/>
          <w:szCs w:val="26"/>
        </w:rPr>
      </w:pPr>
      <w:r>
        <w:rPr>
          <w:noProof/>
          <w:lang w:eastAsia="en-GB"/>
        </w:rPr>
        <w:drawing>
          <wp:anchor distT="0" distB="0" distL="114300" distR="114300" simplePos="0" relativeHeight="251726848" behindDoc="1" locked="0" layoutInCell="1" allowOverlap="1" wp14:anchorId="3FD1A732" wp14:editId="6907EC7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34" w:name="_Toc326743832"/>
      <w:bookmarkStart w:id="135" w:name="_Toc330309176"/>
      <w:bookmarkStart w:id="136" w:name="_Toc338606027"/>
      <w:bookmarkStart w:id="137" w:name="_Toc338792185"/>
      <w:bookmarkStart w:id="138" w:name="_Toc348021071"/>
      <w:bookmarkStart w:id="139" w:name="_Toc484438699"/>
      <w:r>
        <w:lastRenderedPageBreak/>
        <w:t>Summative Assessments</w:t>
      </w:r>
      <w:bookmarkEnd w:id="134"/>
      <w:bookmarkEnd w:id="135"/>
      <w:bookmarkEnd w:id="136"/>
      <w:bookmarkEnd w:id="137"/>
      <w:bookmarkEnd w:id="138"/>
      <w:bookmarkEnd w:id="139"/>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40" w:name="_Toc484438700"/>
      <w:r>
        <w:lastRenderedPageBreak/>
        <w:t>References</w:t>
      </w:r>
      <w:bookmarkEnd w:id="140"/>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F647E8" w:rsidRPr="00282DA0" w:rsidRDefault="00F647E8" w:rsidP="00282DA0">
      <w:r w:rsidRPr="00282DA0">
        <w:rPr>
          <w:b/>
        </w:rPr>
        <w:t>Australian Children’s Education and Care Quality Authority (ACECQA):</w:t>
      </w:r>
      <w:r w:rsidRPr="00282DA0">
        <w:t xml:space="preserve"> </w:t>
      </w:r>
      <w:hyperlink r:id="rId78" w:history="1">
        <w:r w:rsidRPr="00282DA0">
          <w:rPr>
            <w:rStyle w:val="Hyperlink"/>
          </w:rPr>
          <w:t>http://acecqa.gov.au/national-quality-framework/the-national-quality-standard</w:t>
        </w:r>
      </w:hyperlink>
      <w:r w:rsidRPr="00282DA0">
        <w:t xml:space="preserve"> </w:t>
      </w:r>
    </w:p>
    <w:p w:rsidR="00F647E8" w:rsidRPr="00282DA0" w:rsidRDefault="00F647E8" w:rsidP="00282DA0">
      <w:r w:rsidRPr="00282DA0">
        <w:rPr>
          <w:b/>
        </w:rPr>
        <w:t>National Quality Framework:</w:t>
      </w:r>
      <w:r w:rsidRPr="00282DA0">
        <w:t xml:space="preserve"> </w:t>
      </w:r>
      <w:hyperlink r:id="rId79" w:history="1">
        <w:r w:rsidR="00464D51" w:rsidRPr="00464D51">
          <w:rPr>
            <w:rStyle w:val="Hyperlink"/>
            <w:lang w:val="en-AU"/>
          </w:rPr>
          <w:t>http://files.acecqa.gov.au/files/National-Quality-Framework-Resources-Kit/NQF-Resource-02-Guide-to-ECS-Law-Regs.pdf</w:t>
        </w:r>
      </w:hyperlink>
    </w:p>
    <w:p w:rsidR="00F647E8" w:rsidRPr="00282DA0" w:rsidRDefault="00F647E8" w:rsidP="00282DA0">
      <w:pPr>
        <w:rPr>
          <w:b/>
        </w:rPr>
      </w:pPr>
      <w:r w:rsidRPr="00282DA0">
        <w:rPr>
          <w:b/>
        </w:rPr>
        <w:t xml:space="preserve">Australian Government Department for Education and Training: </w:t>
      </w:r>
    </w:p>
    <w:p w:rsidR="00464D51" w:rsidRDefault="00464D51" w:rsidP="00464D51">
      <w:hyperlink r:id="rId80" w:history="1">
        <w:r w:rsidRPr="006B75FC">
          <w:rPr>
            <w:rStyle w:val="Hyperlink"/>
          </w:rPr>
          <w:t>https://www.education.gov.au/national-quality-framework-early-childhood-education-and-care-1</w:t>
        </w:r>
      </w:hyperlink>
      <w:r>
        <w:t xml:space="preserve"> </w:t>
      </w:r>
    </w:p>
    <w:p w:rsidR="00464D51" w:rsidRDefault="00464D51" w:rsidP="00464D51">
      <w:hyperlink r:id="rId81" w:history="1">
        <w:r w:rsidRPr="006B75FC">
          <w:rPr>
            <w:rStyle w:val="Hyperlink"/>
          </w:rPr>
          <w:t>https://www.education.gov.au/early-years-learning-framework-0</w:t>
        </w:r>
      </w:hyperlink>
    </w:p>
    <w:p w:rsidR="00464D51" w:rsidRDefault="00464D51" w:rsidP="00464D51">
      <w:hyperlink r:id="rId82" w:history="1">
        <w:r w:rsidRPr="006B75FC">
          <w:rPr>
            <w:rStyle w:val="Hyperlink"/>
          </w:rPr>
          <w:t>https://www.education.gov.au/my-time-our-place</w:t>
        </w:r>
      </w:hyperlink>
    </w:p>
    <w:p w:rsidR="00F647E8" w:rsidRPr="00282DA0" w:rsidRDefault="00F647E8" w:rsidP="00282DA0">
      <w:r w:rsidRPr="00282DA0">
        <w:rPr>
          <w:b/>
        </w:rPr>
        <w:t>UNICEF:</w:t>
      </w:r>
      <w:r w:rsidRPr="00282DA0">
        <w:t xml:space="preserve"> </w:t>
      </w:r>
      <w:hyperlink r:id="rId83" w:history="1">
        <w:r w:rsidRPr="00282DA0">
          <w:rPr>
            <w:rStyle w:val="Hyperlink"/>
          </w:rPr>
          <w:t>http://unicef.org.uk/Documents/Publication-pdfs/UNCRC_summary.pdf</w:t>
        </w:r>
      </w:hyperlink>
    </w:p>
    <w:p w:rsidR="00B648EB" w:rsidRPr="00B648EB" w:rsidRDefault="00B648EB" w:rsidP="00B648EB"/>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C7153A">
        <w:rPr>
          <w:i/>
        </w:rPr>
        <w:t>05/0</w:t>
      </w:r>
      <w:r w:rsidR="00464D51">
        <w:rPr>
          <w:i/>
        </w:rPr>
        <w:t>2</w:t>
      </w:r>
      <w:r w:rsidR="00C7153A">
        <w:rPr>
          <w:i/>
        </w:rPr>
        <w:t>/1</w:t>
      </w:r>
      <w:r w:rsidR="00464D51">
        <w:rPr>
          <w:i/>
        </w:rPr>
        <w:t>8</w:t>
      </w:r>
      <w:bookmarkStart w:id="141" w:name="_GoBack"/>
      <w:bookmarkEnd w:id="141"/>
      <w:r w:rsidRPr="001702E1">
        <w:rPr>
          <w:i/>
        </w:rPr>
        <w:t>, unless other otherwise stated.</w:t>
      </w:r>
    </w:p>
    <w:sectPr w:rsidR="00427655" w:rsidRPr="001702E1" w:rsidSect="005D0952">
      <w:headerReference w:type="default" r:id="rId8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A39" w:rsidRDefault="00E82A39" w:rsidP="009F3A3C">
      <w:pPr>
        <w:spacing w:after="0" w:line="240" w:lineRule="auto"/>
      </w:pPr>
      <w:r>
        <w:separator/>
      </w:r>
    </w:p>
  </w:endnote>
  <w:endnote w:type="continuationSeparator" w:id="0">
    <w:p w:rsidR="00E82A39" w:rsidRDefault="00E82A39"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A39" w:rsidRDefault="00E82A39" w:rsidP="009F3A3C">
      <w:pPr>
        <w:spacing w:after="0" w:line="240" w:lineRule="auto"/>
      </w:pPr>
      <w:r>
        <w:separator/>
      </w:r>
    </w:p>
  </w:footnote>
  <w:footnote w:type="continuationSeparator" w:id="0">
    <w:p w:rsidR="00E82A39" w:rsidRDefault="00E82A39"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CA5CD3" w:rsidRDefault="00CA5CD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64D51" w:rsidRPr="00464D51">
          <w:rPr>
            <w:b/>
            <w:noProof/>
          </w:rPr>
          <w:t>90</w:t>
        </w:r>
        <w:r>
          <w:rPr>
            <w:b/>
            <w:noProof/>
          </w:rPr>
          <w:fldChar w:fldCharType="end"/>
        </w:r>
      </w:p>
    </w:sdtContent>
  </w:sdt>
  <w:p w:rsidR="00CA5CD3" w:rsidRPr="009F3A3C" w:rsidRDefault="00CA5CD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B809E72"/>
    <w:lvl w:ilvl="0">
      <w:start w:val="1"/>
      <w:numFmt w:val="decimal"/>
      <w:pStyle w:val="ListNumber5"/>
      <w:lvlText w:val="%1."/>
      <w:lvlJc w:val="left"/>
      <w:pPr>
        <w:tabs>
          <w:tab w:val="num" w:pos="1492"/>
        </w:tabs>
        <w:ind w:left="1492" w:hanging="360"/>
      </w:p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3494843"/>
    <w:multiLevelType w:val="hybridMultilevel"/>
    <w:tmpl w:val="D2F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5DF713A"/>
    <w:multiLevelType w:val="hybridMultilevel"/>
    <w:tmpl w:val="AD82D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5B1168"/>
    <w:multiLevelType w:val="hybridMultilevel"/>
    <w:tmpl w:val="03E0E3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ABE437A"/>
    <w:multiLevelType w:val="hybridMultilevel"/>
    <w:tmpl w:val="ADD68F32"/>
    <w:lvl w:ilvl="0" w:tplc="F08A90D8">
      <w:start w:val="1"/>
      <w:numFmt w:val="decimal"/>
      <w:lvlText w:val="4.%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8766BD"/>
    <w:multiLevelType w:val="hybridMultilevel"/>
    <w:tmpl w:val="6D7476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C60404F"/>
    <w:multiLevelType w:val="hybridMultilevel"/>
    <w:tmpl w:val="A4CA61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D9A5ECF"/>
    <w:multiLevelType w:val="hybridMultilevel"/>
    <w:tmpl w:val="FB7690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D93039"/>
    <w:multiLevelType w:val="hybridMultilevel"/>
    <w:tmpl w:val="911EB4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D5D755D"/>
    <w:multiLevelType w:val="hybridMultilevel"/>
    <w:tmpl w:val="06509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8C1DD3"/>
    <w:multiLevelType w:val="hybridMultilevel"/>
    <w:tmpl w:val="C08410DC"/>
    <w:lvl w:ilvl="0" w:tplc="954883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29545F7"/>
    <w:multiLevelType w:val="hybridMultilevel"/>
    <w:tmpl w:val="9692C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6718FC"/>
    <w:multiLevelType w:val="hybridMultilevel"/>
    <w:tmpl w:val="86029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09840B2"/>
    <w:multiLevelType w:val="hybridMultilevel"/>
    <w:tmpl w:val="71E86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B2C1092"/>
    <w:multiLevelType w:val="hybridMultilevel"/>
    <w:tmpl w:val="C1B00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1844BE"/>
    <w:multiLevelType w:val="hybridMultilevel"/>
    <w:tmpl w:val="BA04C8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7843444"/>
    <w:multiLevelType w:val="hybridMultilevel"/>
    <w:tmpl w:val="BC2A0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8F75218"/>
    <w:multiLevelType w:val="hybridMultilevel"/>
    <w:tmpl w:val="5DBC82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5C8E089D"/>
    <w:multiLevelType w:val="hybridMultilevel"/>
    <w:tmpl w:val="3EEEA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ED43C4B"/>
    <w:multiLevelType w:val="hybridMultilevel"/>
    <w:tmpl w:val="12964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3921AAC"/>
    <w:multiLevelType w:val="hybridMultilevel"/>
    <w:tmpl w:val="020CE7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54C537E"/>
    <w:multiLevelType w:val="hybridMultilevel"/>
    <w:tmpl w:val="7A520EB8"/>
    <w:lvl w:ilvl="0" w:tplc="86BC5266">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BCA61E3"/>
    <w:multiLevelType w:val="hybridMultilevel"/>
    <w:tmpl w:val="087E33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FAA2C49"/>
    <w:multiLevelType w:val="hybridMultilevel"/>
    <w:tmpl w:val="09822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BA1158"/>
    <w:multiLevelType w:val="hybridMultilevel"/>
    <w:tmpl w:val="461E80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715D469F"/>
    <w:multiLevelType w:val="hybridMultilevel"/>
    <w:tmpl w:val="23F6F8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3734B2F"/>
    <w:multiLevelType w:val="hybridMultilevel"/>
    <w:tmpl w:val="CD3E7292"/>
    <w:lvl w:ilvl="0" w:tplc="A5426498">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5A87376"/>
    <w:multiLevelType w:val="hybridMultilevel"/>
    <w:tmpl w:val="A3683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AB535BD"/>
    <w:multiLevelType w:val="hybridMultilevel"/>
    <w:tmpl w:val="8A5E9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B5A7F4F"/>
    <w:multiLevelType w:val="hybridMultilevel"/>
    <w:tmpl w:val="7702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CDE325A"/>
    <w:multiLevelType w:val="hybridMultilevel"/>
    <w:tmpl w:val="BD784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6">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1"/>
  </w:num>
  <w:num w:numId="4">
    <w:abstractNumId w:val="19"/>
  </w:num>
  <w:num w:numId="5">
    <w:abstractNumId w:val="36"/>
  </w:num>
  <w:num w:numId="6">
    <w:abstractNumId w:val="16"/>
  </w:num>
  <w:num w:numId="7">
    <w:abstractNumId w:val="22"/>
  </w:num>
  <w:num w:numId="8">
    <w:abstractNumId w:val="45"/>
    <w:lvlOverride w:ilvl="0">
      <w:startOverride w:val="1"/>
    </w:lvlOverride>
  </w:num>
  <w:num w:numId="9">
    <w:abstractNumId w:val="23"/>
    <w:lvlOverride w:ilvl="0">
      <w:startOverride w:val="1"/>
    </w:lvlOverride>
  </w:num>
  <w:num w:numId="10">
    <w:abstractNumId w:val="20"/>
  </w:num>
  <w:num w:numId="11">
    <w:abstractNumId w:val="25"/>
  </w:num>
  <w:num w:numId="12">
    <w:abstractNumId w:val="12"/>
  </w:num>
  <w:num w:numId="13">
    <w:abstractNumId w:val="33"/>
  </w:num>
  <w:num w:numId="14">
    <w:abstractNumId w:val="11"/>
  </w:num>
  <w:num w:numId="15">
    <w:abstractNumId w:val="34"/>
  </w:num>
  <w:num w:numId="16">
    <w:abstractNumId w:val="15"/>
  </w:num>
  <w:num w:numId="17">
    <w:abstractNumId w:val="7"/>
  </w:num>
  <w:num w:numId="18">
    <w:abstractNumId w:val="0"/>
  </w:num>
  <w:num w:numId="19">
    <w:abstractNumId w:val="29"/>
  </w:num>
  <w:num w:numId="20">
    <w:abstractNumId w:val="44"/>
  </w:num>
  <w:num w:numId="21">
    <w:abstractNumId w:val="28"/>
  </w:num>
  <w:num w:numId="22">
    <w:abstractNumId w:val="6"/>
  </w:num>
  <w:num w:numId="23">
    <w:abstractNumId w:val="17"/>
  </w:num>
  <w:num w:numId="24">
    <w:abstractNumId w:val="41"/>
  </w:num>
  <w:num w:numId="25">
    <w:abstractNumId w:val="39"/>
  </w:num>
  <w:num w:numId="26">
    <w:abstractNumId w:val="3"/>
  </w:num>
  <w:num w:numId="27">
    <w:abstractNumId w:val="32"/>
  </w:num>
  <w:num w:numId="28">
    <w:abstractNumId w:val="26"/>
  </w:num>
  <w:num w:numId="29">
    <w:abstractNumId w:val="13"/>
  </w:num>
  <w:num w:numId="30">
    <w:abstractNumId w:val="30"/>
  </w:num>
  <w:num w:numId="31">
    <w:abstractNumId w:val="27"/>
  </w:num>
  <w:num w:numId="32">
    <w:abstractNumId w:val="24"/>
  </w:num>
  <w:num w:numId="33">
    <w:abstractNumId w:val="5"/>
  </w:num>
  <w:num w:numId="34">
    <w:abstractNumId w:val="37"/>
  </w:num>
  <w:num w:numId="35">
    <w:abstractNumId w:val="8"/>
  </w:num>
  <w:num w:numId="36">
    <w:abstractNumId w:val="4"/>
  </w:num>
  <w:num w:numId="37">
    <w:abstractNumId w:val="46"/>
  </w:num>
  <w:num w:numId="38">
    <w:abstractNumId w:val="40"/>
  </w:num>
  <w:num w:numId="39">
    <w:abstractNumId w:val="18"/>
  </w:num>
  <w:num w:numId="40">
    <w:abstractNumId w:val="35"/>
  </w:num>
  <w:num w:numId="41">
    <w:abstractNumId w:val="43"/>
  </w:num>
  <w:num w:numId="42">
    <w:abstractNumId w:val="42"/>
  </w:num>
  <w:num w:numId="43">
    <w:abstractNumId w:val="21"/>
  </w:num>
  <w:num w:numId="44">
    <w:abstractNumId w:val="10"/>
  </w:num>
  <w:num w:numId="45">
    <w:abstractNumId w:val="14"/>
  </w:num>
  <w:num w:numId="46">
    <w:abstractNumId w:val="38"/>
  </w:num>
  <w:num w:numId="47">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qwUAxp40fCwAAAA="/>
  </w:docVars>
  <w:rsids>
    <w:rsidRoot w:val="00FC1392"/>
    <w:rsid w:val="00002C86"/>
    <w:rsid w:val="000079A7"/>
    <w:rsid w:val="00007E5D"/>
    <w:rsid w:val="000123B8"/>
    <w:rsid w:val="000169B3"/>
    <w:rsid w:val="00020FC3"/>
    <w:rsid w:val="0002128B"/>
    <w:rsid w:val="0002759C"/>
    <w:rsid w:val="00045909"/>
    <w:rsid w:val="0005426C"/>
    <w:rsid w:val="00057DD4"/>
    <w:rsid w:val="00076318"/>
    <w:rsid w:val="00076AC5"/>
    <w:rsid w:val="00081759"/>
    <w:rsid w:val="00081C0B"/>
    <w:rsid w:val="00091806"/>
    <w:rsid w:val="000A3826"/>
    <w:rsid w:val="000C2556"/>
    <w:rsid w:val="000C38A7"/>
    <w:rsid w:val="000D0681"/>
    <w:rsid w:val="000D3EC5"/>
    <w:rsid w:val="000D475A"/>
    <w:rsid w:val="000F25EA"/>
    <w:rsid w:val="00104727"/>
    <w:rsid w:val="00104A72"/>
    <w:rsid w:val="00104E02"/>
    <w:rsid w:val="00117BC9"/>
    <w:rsid w:val="00122D3F"/>
    <w:rsid w:val="00131F73"/>
    <w:rsid w:val="00133465"/>
    <w:rsid w:val="00143637"/>
    <w:rsid w:val="0014761A"/>
    <w:rsid w:val="001560C2"/>
    <w:rsid w:val="00160C72"/>
    <w:rsid w:val="001654FC"/>
    <w:rsid w:val="00166150"/>
    <w:rsid w:val="001702E1"/>
    <w:rsid w:val="00172343"/>
    <w:rsid w:val="001725DB"/>
    <w:rsid w:val="00174889"/>
    <w:rsid w:val="001755E4"/>
    <w:rsid w:val="00183771"/>
    <w:rsid w:val="00183A8A"/>
    <w:rsid w:val="00190918"/>
    <w:rsid w:val="00192FBE"/>
    <w:rsid w:val="001A0120"/>
    <w:rsid w:val="001A2DAE"/>
    <w:rsid w:val="001A61E8"/>
    <w:rsid w:val="001B5F58"/>
    <w:rsid w:val="001B7EEA"/>
    <w:rsid w:val="001C1522"/>
    <w:rsid w:val="001C2823"/>
    <w:rsid w:val="001C6E18"/>
    <w:rsid w:val="001D33BB"/>
    <w:rsid w:val="001D6D73"/>
    <w:rsid w:val="001D7754"/>
    <w:rsid w:val="001E01A2"/>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7FE0"/>
    <w:rsid w:val="0028246C"/>
    <w:rsid w:val="00282DA0"/>
    <w:rsid w:val="00282E07"/>
    <w:rsid w:val="00283120"/>
    <w:rsid w:val="0029715A"/>
    <w:rsid w:val="002A437B"/>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464E8"/>
    <w:rsid w:val="00347112"/>
    <w:rsid w:val="0035414D"/>
    <w:rsid w:val="00354671"/>
    <w:rsid w:val="003642D9"/>
    <w:rsid w:val="003654CA"/>
    <w:rsid w:val="00370961"/>
    <w:rsid w:val="00373937"/>
    <w:rsid w:val="00390542"/>
    <w:rsid w:val="00392AC2"/>
    <w:rsid w:val="00397E76"/>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6812"/>
    <w:rsid w:val="0045161E"/>
    <w:rsid w:val="0045517A"/>
    <w:rsid w:val="00464D51"/>
    <w:rsid w:val="004841C9"/>
    <w:rsid w:val="00484353"/>
    <w:rsid w:val="00492D4D"/>
    <w:rsid w:val="00496E9E"/>
    <w:rsid w:val="00497753"/>
    <w:rsid w:val="004A3F63"/>
    <w:rsid w:val="004B1565"/>
    <w:rsid w:val="004B51EB"/>
    <w:rsid w:val="004B7CF4"/>
    <w:rsid w:val="004D1201"/>
    <w:rsid w:val="004D12D0"/>
    <w:rsid w:val="004D781A"/>
    <w:rsid w:val="004D7BE5"/>
    <w:rsid w:val="004F2284"/>
    <w:rsid w:val="004F6D87"/>
    <w:rsid w:val="0050277C"/>
    <w:rsid w:val="005045B3"/>
    <w:rsid w:val="00504B0F"/>
    <w:rsid w:val="0051525F"/>
    <w:rsid w:val="00517B8A"/>
    <w:rsid w:val="00522441"/>
    <w:rsid w:val="00522A84"/>
    <w:rsid w:val="00543149"/>
    <w:rsid w:val="00543FD3"/>
    <w:rsid w:val="0055414D"/>
    <w:rsid w:val="0055483D"/>
    <w:rsid w:val="00577C29"/>
    <w:rsid w:val="005A05FB"/>
    <w:rsid w:val="005A53A6"/>
    <w:rsid w:val="005A5BD2"/>
    <w:rsid w:val="005A654E"/>
    <w:rsid w:val="005B1E13"/>
    <w:rsid w:val="005B251A"/>
    <w:rsid w:val="005B56D8"/>
    <w:rsid w:val="005B5890"/>
    <w:rsid w:val="005B7C76"/>
    <w:rsid w:val="005C1F85"/>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66EE1"/>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1FE"/>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8E7980"/>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B0BA4"/>
    <w:rsid w:val="009C2F6E"/>
    <w:rsid w:val="009D028E"/>
    <w:rsid w:val="009D227A"/>
    <w:rsid w:val="009D378D"/>
    <w:rsid w:val="009D53D4"/>
    <w:rsid w:val="009D5413"/>
    <w:rsid w:val="009D745F"/>
    <w:rsid w:val="009E60F0"/>
    <w:rsid w:val="009E7FC5"/>
    <w:rsid w:val="009F1CF5"/>
    <w:rsid w:val="009F3712"/>
    <w:rsid w:val="009F3A3C"/>
    <w:rsid w:val="00A00D44"/>
    <w:rsid w:val="00A0116D"/>
    <w:rsid w:val="00A10536"/>
    <w:rsid w:val="00A107A5"/>
    <w:rsid w:val="00A123C1"/>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C4B0D"/>
    <w:rsid w:val="00AC5C7E"/>
    <w:rsid w:val="00AD0990"/>
    <w:rsid w:val="00AD5456"/>
    <w:rsid w:val="00AE4454"/>
    <w:rsid w:val="00AF029A"/>
    <w:rsid w:val="00AF6B2E"/>
    <w:rsid w:val="00B06A3E"/>
    <w:rsid w:val="00B16544"/>
    <w:rsid w:val="00B1787F"/>
    <w:rsid w:val="00B17ABC"/>
    <w:rsid w:val="00B21E86"/>
    <w:rsid w:val="00B22282"/>
    <w:rsid w:val="00B2650E"/>
    <w:rsid w:val="00B33929"/>
    <w:rsid w:val="00B3516A"/>
    <w:rsid w:val="00B36EA7"/>
    <w:rsid w:val="00B469D2"/>
    <w:rsid w:val="00B4743B"/>
    <w:rsid w:val="00B550EB"/>
    <w:rsid w:val="00B648EB"/>
    <w:rsid w:val="00B70F87"/>
    <w:rsid w:val="00B8762C"/>
    <w:rsid w:val="00B945F4"/>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0552"/>
    <w:rsid w:val="00C2329D"/>
    <w:rsid w:val="00C25C57"/>
    <w:rsid w:val="00C31F98"/>
    <w:rsid w:val="00C36FC4"/>
    <w:rsid w:val="00C3771A"/>
    <w:rsid w:val="00C408EE"/>
    <w:rsid w:val="00C62382"/>
    <w:rsid w:val="00C63F6A"/>
    <w:rsid w:val="00C653E0"/>
    <w:rsid w:val="00C6599D"/>
    <w:rsid w:val="00C7153A"/>
    <w:rsid w:val="00C74DD4"/>
    <w:rsid w:val="00C77844"/>
    <w:rsid w:val="00C81ADF"/>
    <w:rsid w:val="00C97626"/>
    <w:rsid w:val="00CA5CD3"/>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1EF4"/>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3B66"/>
    <w:rsid w:val="00D84F46"/>
    <w:rsid w:val="00D8604A"/>
    <w:rsid w:val="00D963C2"/>
    <w:rsid w:val="00DA0283"/>
    <w:rsid w:val="00DA119A"/>
    <w:rsid w:val="00DA46C8"/>
    <w:rsid w:val="00DA6FC2"/>
    <w:rsid w:val="00DB1B78"/>
    <w:rsid w:val="00DB5EB1"/>
    <w:rsid w:val="00DB71D0"/>
    <w:rsid w:val="00DC2211"/>
    <w:rsid w:val="00DC3AC4"/>
    <w:rsid w:val="00DD4244"/>
    <w:rsid w:val="00DD5AD5"/>
    <w:rsid w:val="00DE5B5A"/>
    <w:rsid w:val="00DE7E6D"/>
    <w:rsid w:val="00DF6922"/>
    <w:rsid w:val="00E110CE"/>
    <w:rsid w:val="00E144F5"/>
    <w:rsid w:val="00E150F0"/>
    <w:rsid w:val="00E253E2"/>
    <w:rsid w:val="00E3350B"/>
    <w:rsid w:val="00E44751"/>
    <w:rsid w:val="00E50EB0"/>
    <w:rsid w:val="00E5228C"/>
    <w:rsid w:val="00E55ED5"/>
    <w:rsid w:val="00E638BD"/>
    <w:rsid w:val="00E654EF"/>
    <w:rsid w:val="00E75186"/>
    <w:rsid w:val="00E808DC"/>
    <w:rsid w:val="00E82757"/>
    <w:rsid w:val="00E82A39"/>
    <w:rsid w:val="00E832AE"/>
    <w:rsid w:val="00E903AE"/>
    <w:rsid w:val="00E943BE"/>
    <w:rsid w:val="00E95689"/>
    <w:rsid w:val="00E95A34"/>
    <w:rsid w:val="00EA56A3"/>
    <w:rsid w:val="00EB403A"/>
    <w:rsid w:val="00EB61FF"/>
    <w:rsid w:val="00EC4AB8"/>
    <w:rsid w:val="00ED33D8"/>
    <w:rsid w:val="00EF08AD"/>
    <w:rsid w:val="00EF2C38"/>
    <w:rsid w:val="00EF31E3"/>
    <w:rsid w:val="00F00100"/>
    <w:rsid w:val="00F04159"/>
    <w:rsid w:val="00F16BC9"/>
    <w:rsid w:val="00F20924"/>
    <w:rsid w:val="00F21F6E"/>
    <w:rsid w:val="00F22176"/>
    <w:rsid w:val="00F23219"/>
    <w:rsid w:val="00F2510D"/>
    <w:rsid w:val="00F26EAC"/>
    <w:rsid w:val="00F503B2"/>
    <w:rsid w:val="00F524EA"/>
    <w:rsid w:val="00F57D42"/>
    <w:rsid w:val="00F6160A"/>
    <w:rsid w:val="00F62B4A"/>
    <w:rsid w:val="00F647E8"/>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95A34"/>
    <w:pPr>
      <w:spacing w:after="200" w:line="276" w:lineRule="auto"/>
    </w:pPr>
    <w:rPr>
      <w:sz w:val="22"/>
      <w:szCs w:val="22"/>
      <w:lang w:eastAsia="en-US"/>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1"/>
      </w:numPr>
      <w:ind w:left="1494"/>
    </w:pPr>
  </w:style>
  <w:style w:type="character" w:customStyle="1" w:styleId="BulletsChar">
    <w:name w:val="Bullets Char"/>
    <w:basedOn w:val="DefaultParagraphFont"/>
    <w:link w:val="Bullets"/>
    <w:uiPriority w:val="9"/>
    <w:rsid w:val="00FB7860"/>
    <w:rPr>
      <w:sz w:val="22"/>
      <w:szCs w:val="22"/>
      <w:lang w:eastAsia="en-US"/>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eastAsia="en-US"/>
    </w:rPr>
  </w:style>
  <w:style w:type="paragraph" w:customStyle="1" w:styleId="Bullets2">
    <w:name w:val="Bullets2"/>
    <w:basedOn w:val="ListParagraph"/>
    <w:link w:val="Bullets2Char"/>
    <w:uiPriority w:val="9"/>
    <w:qFormat/>
    <w:rsid w:val="00FB7860"/>
    <w:pPr>
      <w:numPr>
        <w:numId w:val="12"/>
      </w:numPr>
      <w:ind w:left="2061"/>
    </w:pPr>
  </w:style>
  <w:style w:type="character" w:customStyle="1" w:styleId="Bullets2Char">
    <w:name w:val="Bullets2 Char"/>
    <w:basedOn w:val="BulletsChar"/>
    <w:link w:val="Bullets2"/>
    <w:uiPriority w:val="9"/>
    <w:rsid w:val="00FB7860"/>
    <w:rPr>
      <w:sz w:val="22"/>
      <w:szCs w:val="22"/>
      <w:lang w:eastAsia="en-US"/>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3"/>
      </w:numPr>
      <w:ind w:left="2912"/>
    </w:pPr>
  </w:style>
  <w:style w:type="character" w:customStyle="1" w:styleId="Bullet3Char1">
    <w:name w:val="Bullet3 Char1"/>
    <w:basedOn w:val="DefaultParagraphFont"/>
    <w:link w:val="Bullet3"/>
    <w:uiPriority w:val="8"/>
    <w:rsid w:val="00FB7860"/>
    <w:rPr>
      <w:sz w:val="22"/>
      <w:szCs w:val="22"/>
      <w:lang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eastAsia="en-US"/>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B945F4"/>
    <w:pPr>
      <w:numPr>
        <w:numId w:val="18"/>
      </w:numPr>
      <w:contextualSpacing/>
    </w:pPr>
  </w:style>
  <w:style w:type="table" w:styleId="MediumGrid1-Accent2">
    <w:name w:val="Medium Grid 1 Accent 2"/>
    <w:basedOn w:val="TableNormal"/>
    <w:uiPriority w:val="67"/>
    <w:rsid w:val="0051525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95A34"/>
    <w:pPr>
      <w:spacing w:after="200" w:line="276" w:lineRule="auto"/>
    </w:pPr>
    <w:rPr>
      <w:sz w:val="22"/>
      <w:szCs w:val="22"/>
      <w:lang w:eastAsia="en-US"/>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1"/>
      </w:numPr>
      <w:ind w:left="1494"/>
    </w:pPr>
  </w:style>
  <w:style w:type="character" w:customStyle="1" w:styleId="BulletsChar">
    <w:name w:val="Bullets Char"/>
    <w:basedOn w:val="DefaultParagraphFont"/>
    <w:link w:val="Bullets"/>
    <w:uiPriority w:val="9"/>
    <w:rsid w:val="00FB7860"/>
    <w:rPr>
      <w:sz w:val="22"/>
      <w:szCs w:val="22"/>
      <w:lang w:eastAsia="en-US"/>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eastAsia="en-US"/>
    </w:rPr>
  </w:style>
  <w:style w:type="paragraph" w:customStyle="1" w:styleId="Bullets2">
    <w:name w:val="Bullets2"/>
    <w:basedOn w:val="ListParagraph"/>
    <w:link w:val="Bullets2Char"/>
    <w:uiPriority w:val="9"/>
    <w:qFormat/>
    <w:rsid w:val="00FB7860"/>
    <w:pPr>
      <w:numPr>
        <w:numId w:val="12"/>
      </w:numPr>
      <w:ind w:left="2061"/>
    </w:pPr>
  </w:style>
  <w:style w:type="character" w:customStyle="1" w:styleId="Bullets2Char">
    <w:name w:val="Bullets2 Char"/>
    <w:basedOn w:val="BulletsChar"/>
    <w:link w:val="Bullets2"/>
    <w:uiPriority w:val="9"/>
    <w:rsid w:val="00FB7860"/>
    <w:rPr>
      <w:sz w:val="22"/>
      <w:szCs w:val="22"/>
      <w:lang w:eastAsia="en-US"/>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lang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3"/>
      </w:numPr>
      <w:ind w:left="2912"/>
    </w:pPr>
  </w:style>
  <w:style w:type="character" w:customStyle="1" w:styleId="Bullet3Char1">
    <w:name w:val="Bullet3 Char1"/>
    <w:basedOn w:val="DefaultParagraphFont"/>
    <w:link w:val="Bullet3"/>
    <w:uiPriority w:val="8"/>
    <w:rsid w:val="00FB7860"/>
    <w:rPr>
      <w:sz w:val="22"/>
      <w:szCs w:val="22"/>
      <w:lang w:eastAsia="en-US"/>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eastAsia="en-US"/>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B945F4"/>
    <w:pPr>
      <w:numPr>
        <w:numId w:val="18"/>
      </w:numPr>
      <w:contextualSpacing/>
    </w:pPr>
  </w:style>
  <w:style w:type="table" w:styleId="MediumGrid1-Accent2">
    <w:name w:val="Medium Grid 1 Accent 2"/>
    <w:basedOn w:val="TableNormal"/>
    <w:uiPriority w:val="67"/>
    <w:rsid w:val="0051525F"/>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3980008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ecqa.gov.au/nqf/about" TargetMode="External"/><Relationship Id="rId18" Type="http://schemas.openxmlformats.org/officeDocument/2006/relationships/hyperlink" Target="http://www.legislation.nsw.gov.au/sessionalview/sessional/act/2010-104.pdf" TargetMode="External"/><Relationship Id="rId26" Type="http://schemas.openxmlformats.org/officeDocument/2006/relationships/image" Target="media/image4.jpeg"/><Relationship Id="rId39" Type="http://schemas.openxmlformats.org/officeDocument/2006/relationships/image" Target="media/image15.png"/><Relationship Id="rId21" Type="http://schemas.openxmlformats.org/officeDocument/2006/relationships/hyperlink" Target="http://www.austlii.edu.au/au/legis/nt/num_act/eacsula201146o2011560/" TargetMode="External"/><Relationship Id="rId34" Type="http://schemas.openxmlformats.org/officeDocument/2006/relationships/image" Target="media/image12.png"/><Relationship Id="rId42" Type="http://schemas.openxmlformats.org/officeDocument/2006/relationships/image" Target="media/image18.png"/><Relationship Id="rId47" Type="http://schemas.openxmlformats.org/officeDocument/2006/relationships/hyperlink" Target="https://www.acecqa.gov.au/nqf/national-quality-standard/quality-area-5-relationships-with-children" TargetMode="External"/><Relationship Id="rId50" Type="http://schemas.openxmlformats.org/officeDocument/2006/relationships/hyperlink" Target="http://unicef.org.uk/Documents/Publication-pdfs/UNCRC_summary.pdf" TargetMode="External"/><Relationship Id="rId55" Type="http://schemas.openxmlformats.org/officeDocument/2006/relationships/image" Target="media/image27.png"/><Relationship Id="rId63" Type="http://schemas.openxmlformats.org/officeDocument/2006/relationships/hyperlink" Target="http://files.acecqa.gov.au/files/National-Quality-Framework-Resources-Kit/NQF-Resource-02-Guide-to-ECS-Law-Regs.pdf" TargetMode="External"/><Relationship Id="rId68" Type="http://schemas.openxmlformats.org/officeDocument/2006/relationships/image" Target="media/image38.jpeg"/><Relationship Id="rId76" Type="http://schemas.openxmlformats.org/officeDocument/2006/relationships/image" Target="media/image45.png"/><Relationship Id="rId84"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hyperlink" Target="https://www.acecqa.gov.au/nqf/national-law-regulations/approved-learning-frameworks" TargetMode="External"/><Relationship Id="rId29" Type="http://schemas.openxmlformats.org/officeDocument/2006/relationships/image" Target="media/image7.pn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hyperlink" Target="http://www.slp.wa.gov.au/legislation/statutes.nsf/main_mrtitle_12929_homepage.html" TargetMode="External"/><Relationship Id="rId32" Type="http://schemas.openxmlformats.org/officeDocument/2006/relationships/image" Target="media/image10.png"/><Relationship Id="rId37" Type="http://schemas.openxmlformats.org/officeDocument/2006/relationships/hyperlink" Target="https://docs.education.gov.au/system/files/doc/other/educators_guide_to_the_early_years_learning_framework_for_australia.pdf" TargetMode="External"/><Relationship Id="rId40" Type="http://schemas.openxmlformats.org/officeDocument/2006/relationships/image" Target="media/image16.png"/><Relationship Id="rId45" Type="http://schemas.openxmlformats.org/officeDocument/2006/relationships/image" Target="media/image20.png"/><Relationship Id="rId53" Type="http://schemas.openxmlformats.org/officeDocument/2006/relationships/image" Target="media/image25.png"/><Relationship Id="rId58" Type="http://schemas.openxmlformats.org/officeDocument/2006/relationships/image" Target="media/image29.jpeg"/><Relationship Id="rId66" Type="http://schemas.openxmlformats.org/officeDocument/2006/relationships/image" Target="media/image36.png"/><Relationship Id="rId74" Type="http://schemas.openxmlformats.org/officeDocument/2006/relationships/hyperlink" Target="http://files.acecqa.gov.au/files/National-Quality-Framework-Resources-Kit/NQF-Resource-02-Guide-to-ECS-Law-Regs.pdf" TargetMode="External"/><Relationship Id="rId79" Type="http://schemas.openxmlformats.org/officeDocument/2006/relationships/hyperlink" Target="http://files.acecqa.gov.au/files/National-Quality-Framework-Resources-Kit/NQF-Resource-02-Guide-to-ECS-Law-Regs.pdf" TargetMode="External"/><Relationship Id="rId5" Type="http://schemas.openxmlformats.org/officeDocument/2006/relationships/settings" Target="settings.xml"/><Relationship Id="rId61" Type="http://schemas.openxmlformats.org/officeDocument/2006/relationships/image" Target="media/image32.png"/><Relationship Id="rId82" Type="http://schemas.openxmlformats.org/officeDocument/2006/relationships/hyperlink" Target="https://www.education.gov.au/my-time-our-place" TargetMode="External"/><Relationship Id="rId19" Type="http://schemas.openxmlformats.org/officeDocument/2006/relationships/hyperlink" Target="http://www.legislation.act.gov.au/a/2011-42/default.as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www.legislation.sa.gov.au/LZ/C/A/EDUCATION%20AND%20EARLY%20CHILDHOOD%20SERVICES%20(REGISTRATION%20AND%20STANDARDS)%20ACT%202011.aspx" TargetMode="Externa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hyperlink" Target="http://files.acecqa.gov.au/files/National-Quality-Framework-Resources-Kit/NQF-Resource-02-Guide-to-ECS-Law-Regs.pdf" TargetMode="External"/><Relationship Id="rId43" Type="http://schemas.openxmlformats.org/officeDocument/2006/relationships/image" Target="media/image19.png"/><Relationship Id="rId48" Type="http://schemas.openxmlformats.org/officeDocument/2006/relationships/hyperlink" Target="https://www.acecqa.gov.au/nqf/national-quality-standard/quality-area-6-collaborative-partnership-with-families-and-communities" TargetMode="External"/><Relationship Id="rId56" Type="http://schemas.openxmlformats.org/officeDocument/2006/relationships/image" Target="media/image28.jpeg"/><Relationship Id="rId64" Type="http://schemas.openxmlformats.org/officeDocument/2006/relationships/image" Target="media/image34.png"/><Relationship Id="rId69" Type="http://schemas.openxmlformats.org/officeDocument/2006/relationships/image" Target="media/image39.png"/><Relationship Id="rId77" Type="http://schemas.openxmlformats.org/officeDocument/2006/relationships/image" Target="media/image46.png"/><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image" Target="media/image42.png"/><Relationship Id="rId80" Type="http://schemas.openxmlformats.org/officeDocument/2006/relationships/hyperlink" Target="https://www.education.gov.au/national-quality-framework-early-childhood-education-and-care-1"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legislation.vic.gov.au/Domino/Web_Notes/LDMS/PubStatbook.nsf/51dea49770555ea6ca256da4001b90cd/b73164fe5da2112dca2577ba0014d9ed!OpenDocument" TargetMode="External"/><Relationship Id="rId25" Type="http://schemas.openxmlformats.org/officeDocument/2006/relationships/hyperlink" Target="http://files.acecqa.gov.au/files/National-Quality-Framework-Resources-Kit/NQF-Resource-02-Guide-to-ECS-Law-Regs.pdf" TargetMode="External"/><Relationship Id="rId33" Type="http://schemas.openxmlformats.org/officeDocument/2006/relationships/image" Target="media/image11.png"/><Relationship Id="rId38" Type="http://schemas.openxmlformats.org/officeDocument/2006/relationships/image" Target="media/image14.jpeg"/><Relationship Id="rId46" Type="http://schemas.openxmlformats.org/officeDocument/2006/relationships/image" Target="media/image21.png"/><Relationship Id="rId59" Type="http://schemas.openxmlformats.org/officeDocument/2006/relationships/image" Target="media/image30.png"/><Relationship Id="rId67" Type="http://schemas.openxmlformats.org/officeDocument/2006/relationships/image" Target="media/image37.jpeg"/><Relationship Id="rId20" Type="http://schemas.openxmlformats.org/officeDocument/2006/relationships/hyperlink" Target="http://www.legislation.qld.gov.au/LEGISLTN/ACTS/2011/11AC038.pdf" TargetMode="External"/><Relationship Id="rId41" Type="http://schemas.openxmlformats.org/officeDocument/2006/relationships/image" Target="media/image17.png"/><Relationship Id="rId54" Type="http://schemas.openxmlformats.org/officeDocument/2006/relationships/image" Target="media/image26.png"/><Relationship Id="rId62" Type="http://schemas.openxmlformats.org/officeDocument/2006/relationships/image" Target="media/image33.png"/><Relationship Id="rId70" Type="http://schemas.openxmlformats.org/officeDocument/2006/relationships/image" Target="media/image40.png"/><Relationship Id="rId75" Type="http://schemas.openxmlformats.org/officeDocument/2006/relationships/image" Target="media/image44.png"/><Relationship Id="rId83" Type="http://schemas.openxmlformats.org/officeDocument/2006/relationships/hyperlink" Target="http://unicef.org.uk/Documents/Publication-pdfs/UNCRC_summary.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acecqa.gov.au/national-quality-framework/the-national-quality-standard" TargetMode="External"/><Relationship Id="rId23" Type="http://schemas.openxmlformats.org/officeDocument/2006/relationships/hyperlink" Target="http://www.thelaw.tas.gov.au/tocview/index.w3p;cond=;doc_id=48%2B%2B2011%2BAT%40EN%2B20120522120000;histon=;prompt=;rec=;term" TargetMode="External"/><Relationship Id="rId28" Type="http://schemas.openxmlformats.org/officeDocument/2006/relationships/image" Target="media/image6.png"/><Relationship Id="rId36" Type="http://schemas.openxmlformats.org/officeDocument/2006/relationships/image" Target="media/image13.png"/><Relationship Id="rId49" Type="http://schemas.openxmlformats.org/officeDocument/2006/relationships/image" Target="media/image22.png"/><Relationship Id="rId57" Type="http://schemas.openxmlformats.org/officeDocument/2006/relationships/hyperlink" Target="https://docs.education.gov.au/system/files/doc/other/educators_guide_to_the_early_years_learning_framework_for_australia.pdf" TargetMode="External"/><Relationship Id="rId10" Type="http://schemas.openxmlformats.org/officeDocument/2006/relationships/hyperlink" Target="http://www.cshisc.com.au/" TargetMode="External"/><Relationship Id="rId31" Type="http://schemas.openxmlformats.org/officeDocument/2006/relationships/image" Target="media/image9.jpeg"/><Relationship Id="rId44" Type="http://schemas.openxmlformats.org/officeDocument/2006/relationships/hyperlink" Target="https://www.acecqa.gov.au/nqf/national-quality-standard/quality-area-3-physical-environment" TargetMode="External"/><Relationship Id="rId52" Type="http://schemas.openxmlformats.org/officeDocument/2006/relationships/image" Target="media/image24.png"/><Relationship Id="rId60" Type="http://schemas.openxmlformats.org/officeDocument/2006/relationships/image" Target="media/image31.jpeg"/><Relationship Id="rId65" Type="http://schemas.openxmlformats.org/officeDocument/2006/relationships/image" Target="media/image35.png"/><Relationship Id="rId73" Type="http://schemas.openxmlformats.org/officeDocument/2006/relationships/image" Target="media/image43.png"/><Relationship Id="rId78" Type="http://schemas.openxmlformats.org/officeDocument/2006/relationships/hyperlink" Target="http://acecqa.gov.au/national-quality-framework/the-national-quality-standard" TargetMode="External"/><Relationship Id="rId81" Type="http://schemas.openxmlformats.org/officeDocument/2006/relationships/hyperlink" Target="https://www.education.gov.au/early-years-learning-framework-0" TargetMode="External"/><Relationship Id="rId86"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AEFD7-95A1-401E-8D37-98842C247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3405</TotalTime>
  <Pages>94</Pages>
  <Words>20330</Words>
  <Characters>115883</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John Feeney</cp:lastModifiedBy>
  <cp:revision>98</cp:revision>
  <dcterms:created xsi:type="dcterms:W3CDTF">2014-02-03T12:39:00Z</dcterms:created>
  <dcterms:modified xsi:type="dcterms:W3CDTF">2018-02-06T11:00:00Z</dcterms:modified>
</cp:coreProperties>
</file>