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0" w:rsidRPr="00B92F48" w:rsidRDefault="00582340" w:rsidP="00B92F48">
      <w:pPr>
        <w:pStyle w:val="Title"/>
        <w:jc w:val="left"/>
        <w:rPr>
          <w:rFonts w:ascii="Calibri" w:hAnsi="Calibri"/>
          <w:sz w:val="10"/>
          <w:szCs w:val="10"/>
        </w:rPr>
      </w:pPr>
    </w:p>
    <w:tbl>
      <w:tblPr>
        <w:tblStyle w:val="TableGrid"/>
        <w:tblW w:w="0" w:type="auto"/>
        <w:tblInd w:w="-72" w:type="dxa"/>
        <w:tblLook w:val="01E0" w:firstRow="1" w:lastRow="1" w:firstColumn="1" w:lastColumn="1" w:noHBand="0" w:noVBand="0"/>
      </w:tblPr>
      <w:tblGrid>
        <w:gridCol w:w="6601"/>
        <w:gridCol w:w="8033"/>
      </w:tblGrid>
      <w:tr w:rsidR="005C12F7" w:rsidRPr="005C12F7" w:rsidTr="00745F7C">
        <w:tc>
          <w:tcPr>
            <w:tcW w:w="6660" w:type="dxa"/>
          </w:tcPr>
          <w:p w:rsidR="00582340" w:rsidRPr="005C12F7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5C12F7">
              <w:rPr>
                <w:rFonts w:ascii="Calibri" w:hAnsi="Calibri"/>
              </w:rPr>
              <w:t>Unit Code</w:t>
            </w:r>
            <w:r w:rsidR="00C07974" w:rsidRPr="005C12F7">
              <w:rPr>
                <w:rFonts w:ascii="Calibri" w:hAnsi="Calibri"/>
              </w:rPr>
              <w:t xml:space="preserve"> </w:t>
            </w:r>
            <w:r w:rsidRPr="005C12F7">
              <w:rPr>
                <w:rFonts w:ascii="Calibri" w:hAnsi="Calibri"/>
              </w:rPr>
              <w:t>&amp; Name:</w:t>
            </w:r>
            <w:r w:rsidR="00036972" w:rsidRPr="005C12F7">
              <w:rPr>
                <w:rFonts w:ascii="Calibri" w:hAnsi="Calibri"/>
              </w:rPr>
              <w:t xml:space="preserve"> </w:t>
            </w:r>
            <w:r w:rsidR="004A346D">
              <w:rPr>
                <w:rFonts w:ascii="Calibri" w:hAnsi="Calibri"/>
              </w:rPr>
              <w:t>BSBMGT402</w:t>
            </w:r>
            <w:r w:rsidR="005C12F7" w:rsidRPr="005C12F7">
              <w:rPr>
                <w:rFonts w:ascii="Calibri" w:hAnsi="Calibri"/>
              </w:rPr>
              <w:t xml:space="preserve"> Implement operational plan</w:t>
            </w:r>
          </w:p>
          <w:p w:rsidR="00C07974" w:rsidRPr="005C12F7" w:rsidRDefault="00582340" w:rsidP="005C12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5C12F7">
              <w:rPr>
                <w:rFonts w:ascii="Calibri" w:hAnsi="Calibri"/>
              </w:rPr>
              <w:t>Session</w:t>
            </w:r>
            <w:r w:rsidR="005270E8" w:rsidRPr="005C12F7">
              <w:rPr>
                <w:rFonts w:ascii="Calibri" w:hAnsi="Calibri"/>
              </w:rPr>
              <w:t>s</w:t>
            </w:r>
            <w:r w:rsidRPr="005C12F7">
              <w:rPr>
                <w:rFonts w:ascii="Calibri" w:hAnsi="Calibri"/>
              </w:rPr>
              <w:t>:</w:t>
            </w:r>
            <w:r w:rsidR="00C07974" w:rsidRPr="005C12F7">
              <w:rPr>
                <w:rFonts w:ascii="Calibri" w:hAnsi="Calibri"/>
              </w:rPr>
              <w:t xml:space="preserve"> </w:t>
            </w:r>
            <w:r w:rsidR="005C12F7" w:rsidRPr="005C12F7">
              <w:rPr>
                <w:rFonts w:ascii="Calibri" w:hAnsi="Calibri"/>
              </w:rPr>
              <w:t>4</w:t>
            </w:r>
            <w:r w:rsidR="00FD5828" w:rsidRPr="005C12F7">
              <w:rPr>
                <w:rFonts w:ascii="Calibri" w:hAnsi="Calibri"/>
              </w:rPr>
              <w:t xml:space="preserve"> </w:t>
            </w:r>
            <w:r w:rsidR="002D1870" w:rsidRPr="005C12F7">
              <w:rPr>
                <w:rFonts w:ascii="Calibri" w:hAnsi="Calibri"/>
              </w:rPr>
              <w:t xml:space="preserve">  </w:t>
            </w:r>
          </w:p>
        </w:tc>
        <w:tc>
          <w:tcPr>
            <w:tcW w:w="8100" w:type="dxa"/>
          </w:tcPr>
          <w:p w:rsidR="00582340" w:rsidRPr="005C12F7" w:rsidRDefault="00C07974" w:rsidP="005C12F7">
            <w:p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szCs w:val="18"/>
              </w:rPr>
            </w:pPr>
            <w:r w:rsidRPr="005C12F7">
              <w:rPr>
                <w:rFonts w:asciiTheme="minorHAnsi" w:hAnsiTheme="minorHAnsi" w:cs="Arial"/>
                <w:b/>
                <w:szCs w:val="18"/>
              </w:rPr>
              <w:t>Learning objectives:</w:t>
            </w:r>
            <w:r w:rsidR="005C12F7" w:rsidRPr="005C12F7">
              <w:rPr>
                <w:rFonts w:asciiTheme="minorHAnsi" w:hAnsiTheme="minorHAnsi" w:cs="Arial"/>
                <w:b/>
                <w:szCs w:val="18"/>
              </w:rPr>
              <w:t xml:space="preserve"> </w:t>
            </w:r>
            <w:r w:rsidR="005C12F7" w:rsidRPr="005C12F7">
              <w:rPr>
                <w:rFonts w:asciiTheme="minorHAnsi" w:hAnsiTheme="minorHAnsi" w:cs="Arial"/>
                <w:szCs w:val="18"/>
              </w:rPr>
              <w:t>This unit describes the performance outcomes, skills and knowledge required to implement the operational plan by monitoring and adjusting operational performance, producing short term plans for the department/section, planning and acquiring resources and providing reports on performance as required.</w:t>
            </w:r>
          </w:p>
          <w:p w:rsidR="005C12F7" w:rsidRPr="005C12F7" w:rsidRDefault="005C12F7" w:rsidP="005C12F7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18"/>
              </w:rPr>
            </w:pPr>
            <w:r w:rsidRPr="005C12F7">
              <w:rPr>
                <w:rFonts w:asciiTheme="minorHAnsi" w:hAnsiTheme="minorHAnsi" w:cs="Arial"/>
                <w:b/>
                <w:szCs w:val="18"/>
              </w:rPr>
              <w:t>Implement operational plan</w:t>
            </w:r>
          </w:p>
          <w:p w:rsidR="005C12F7" w:rsidRPr="005C12F7" w:rsidRDefault="005C12F7" w:rsidP="005C12F7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18"/>
              </w:rPr>
            </w:pPr>
            <w:r w:rsidRPr="005C12F7">
              <w:rPr>
                <w:rFonts w:asciiTheme="minorHAnsi" w:hAnsiTheme="minorHAnsi" w:cs="Arial"/>
                <w:b/>
                <w:szCs w:val="18"/>
              </w:rPr>
              <w:t>Implement resource acquisition</w:t>
            </w:r>
          </w:p>
          <w:p w:rsidR="005C12F7" w:rsidRPr="005C12F7" w:rsidRDefault="005C12F7" w:rsidP="005C12F7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18"/>
              </w:rPr>
            </w:pPr>
            <w:r w:rsidRPr="005C12F7">
              <w:rPr>
                <w:rFonts w:asciiTheme="minorHAnsi" w:hAnsiTheme="minorHAnsi" w:cs="Arial"/>
                <w:b/>
                <w:szCs w:val="18"/>
              </w:rPr>
              <w:t>Monitor operational performance</w:t>
            </w:r>
          </w:p>
        </w:tc>
      </w:tr>
    </w:tbl>
    <w:p w:rsidR="00582340" w:rsidRPr="005C12F7" w:rsidRDefault="00582340">
      <w:pPr>
        <w:pStyle w:val="BodyText"/>
        <w:rPr>
          <w:rFonts w:ascii="Calibri" w:hAnsi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559"/>
        <w:gridCol w:w="8647"/>
        <w:gridCol w:w="3402"/>
      </w:tblGrid>
      <w:tr w:rsidR="005C12F7" w:rsidRPr="005C12F7" w:rsidTr="00F61AF7">
        <w:trPr>
          <w:cantSplit/>
          <w:trHeight w:val="242"/>
        </w:trPr>
        <w:tc>
          <w:tcPr>
            <w:tcW w:w="1135" w:type="dxa"/>
          </w:tcPr>
          <w:p w:rsidR="00745F7C" w:rsidRPr="005C12F7" w:rsidRDefault="00745F7C">
            <w:pPr>
              <w:pStyle w:val="Heading1"/>
              <w:jc w:val="center"/>
              <w:rPr>
                <w:rFonts w:ascii="Calibri" w:hAnsi="Calibri"/>
              </w:rPr>
            </w:pPr>
            <w:r w:rsidRPr="005C12F7">
              <w:rPr>
                <w:rFonts w:ascii="Calibri" w:hAnsi="Calibri"/>
              </w:rPr>
              <w:t>Session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C12F7" w:rsidRDefault="00745F7C">
            <w:pPr>
              <w:pStyle w:val="Heading1"/>
              <w:jc w:val="center"/>
              <w:rPr>
                <w:rFonts w:ascii="Calibri" w:hAnsi="Calibri"/>
              </w:rPr>
            </w:pPr>
            <w:r w:rsidRPr="005C12F7">
              <w:rPr>
                <w:rFonts w:ascii="Calibri" w:hAnsi="Calibri"/>
              </w:rPr>
              <w:t>Topic</w:t>
            </w:r>
          </w:p>
        </w:tc>
        <w:tc>
          <w:tcPr>
            <w:tcW w:w="8647" w:type="dxa"/>
            <w:shd w:val="clear" w:color="auto" w:fill="auto"/>
          </w:tcPr>
          <w:p w:rsidR="00745F7C" w:rsidRPr="005C12F7" w:rsidRDefault="00F61AF7">
            <w:pPr>
              <w:pStyle w:val="Heading1"/>
              <w:jc w:val="center"/>
              <w:rPr>
                <w:rFonts w:ascii="Calibri" w:hAnsi="Calibri"/>
              </w:rPr>
            </w:pPr>
            <w:r w:rsidRPr="005C12F7">
              <w:rPr>
                <w:rFonts w:ascii="Calibri" w:hAnsi="Calibri"/>
              </w:rPr>
              <w:t xml:space="preserve">Assessor </w:t>
            </w:r>
            <w:r w:rsidR="00745F7C" w:rsidRPr="005C12F7">
              <w:rPr>
                <w:rFonts w:ascii="Calibri" w:hAnsi="Calibri"/>
              </w:rPr>
              <w:t>Guide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C12F7" w:rsidRDefault="00745F7C">
            <w:pPr>
              <w:rPr>
                <w:rFonts w:ascii="Calibri" w:hAnsi="Calibri"/>
                <w:b/>
                <w:bCs/>
              </w:rPr>
            </w:pPr>
          </w:p>
        </w:tc>
      </w:tr>
      <w:tr w:rsidR="005C12F7" w:rsidRPr="005C12F7" w:rsidTr="00F61AF7">
        <w:trPr>
          <w:cantSplit/>
          <w:trHeight w:val="1393"/>
        </w:trPr>
        <w:tc>
          <w:tcPr>
            <w:tcW w:w="1135" w:type="dxa"/>
            <w:tcBorders>
              <w:bottom w:val="single" w:sz="4" w:space="0" w:color="auto"/>
            </w:tcBorders>
          </w:tcPr>
          <w:p w:rsidR="00745F7C" w:rsidRPr="005C12F7" w:rsidRDefault="005C12F7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5C12F7" w:rsidRDefault="005C12F7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Introduction</w:t>
            </w:r>
          </w:p>
          <w:p w:rsidR="005C12F7" w:rsidRPr="005C12F7" w:rsidRDefault="005C12F7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Implement operational plan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Introduction to unit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Assessment requirements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 xml:space="preserve">Collate, analyse and organise details of resource requirements  in consultation with relevant personnel , colleagues and specialist resource managers 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 xml:space="preserve"> Implement operational plans  to contribute to the achievement of organisation's performance/business plan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Identify and use key performance indicators  (KPIs) to monitor operational performance</w:t>
            </w:r>
          </w:p>
          <w:p w:rsidR="00417820" w:rsidRDefault="00417820" w:rsidP="005C12F7">
            <w:pPr>
              <w:rPr>
                <w:rFonts w:ascii="Calibri" w:hAnsi="Calibri"/>
                <w:szCs w:val="20"/>
              </w:rPr>
            </w:pPr>
            <w:r w:rsidRPr="00417820">
              <w:rPr>
                <w:rFonts w:ascii="Calibri" w:hAnsi="Calibri"/>
                <w:szCs w:val="20"/>
              </w:rPr>
              <w:t xml:space="preserve">Manage contingencies by adjusting the implementation of the operational plan in consultation with others </w:t>
            </w:r>
          </w:p>
          <w:p w:rsidR="00745F7C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Provide assistance in the development and presentation of proposals for resource requirements in line with operational planning processes</w:t>
            </w:r>
          </w:p>
        </w:tc>
        <w:tc>
          <w:tcPr>
            <w:tcW w:w="3402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5C12F7" w:rsidRPr="005C12F7" w:rsidRDefault="005C12F7" w:rsidP="005C12F7">
            <w:pPr>
              <w:pStyle w:val="Heading1"/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Materials Needed</w:t>
            </w:r>
          </w:p>
          <w:p w:rsidR="005C12F7" w:rsidRPr="005C12F7" w:rsidRDefault="005C12F7" w:rsidP="005C12F7">
            <w:pPr>
              <w:numPr>
                <w:ilvl w:val="0"/>
                <w:numId w:val="5"/>
              </w:num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Learner Guide</w:t>
            </w:r>
          </w:p>
          <w:p w:rsidR="005C12F7" w:rsidRPr="005C12F7" w:rsidRDefault="005C12F7" w:rsidP="005C12F7">
            <w:pPr>
              <w:numPr>
                <w:ilvl w:val="0"/>
                <w:numId w:val="5"/>
              </w:num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PowerPoint Presentations</w:t>
            </w:r>
          </w:p>
          <w:p w:rsidR="005C12F7" w:rsidRPr="005C12F7" w:rsidRDefault="005C12F7" w:rsidP="005C12F7">
            <w:pPr>
              <w:ind w:left="360"/>
              <w:rPr>
                <w:rFonts w:ascii="Calibri" w:hAnsi="Calibri"/>
                <w:szCs w:val="20"/>
              </w:rPr>
            </w:pP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</w:p>
          <w:p w:rsidR="005C12F7" w:rsidRPr="005C12F7" w:rsidRDefault="005C12F7" w:rsidP="005C12F7">
            <w:pPr>
              <w:pStyle w:val="Heading1"/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Other Resources</w:t>
            </w:r>
          </w:p>
          <w:p w:rsidR="005C12F7" w:rsidRPr="005C12F7" w:rsidRDefault="005C12F7" w:rsidP="005C12F7">
            <w:pPr>
              <w:pStyle w:val="BodyText"/>
              <w:ind w:left="360"/>
              <w:rPr>
                <w:rFonts w:ascii="Calibri" w:hAnsi="Calibri"/>
                <w:sz w:val="20"/>
                <w:szCs w:val="20"/>
              </w:rPr>
            </w:pPr>
          </w:p>
          <w:p w:rsidR="005C12F7" w:rsidRPr="005C12F7" w:rsidRDefault="005C12F7" w:rsidP="005C12F7">
            <w:pPr>
              <w:pStyle w:val="BodyText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5C12F7" w:rsidRPr="005C12F7" w:rsidRDefault="005C12F7" w:rsidP="005C12F7">
            <w:pPr>
              <w:pStyle w:val="BodyText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5C12F7">
              <w:rPr>
                <w:rFonts w:ascii="Calibri" w:hAnsi="Calibri"/>
                <w:b/>
                <w:bCs/>
                <w:sz w:val="20"/>
                <w:szCs w:val="20"/>
              </w:rPr>
              <w:t>Assessment Tool/s</w:t>
            </w:r>
          </w:p>
          <w:p w:rsidR="005C12F7" w:rsidRPr="005C12F7" w:rsidRDefault="009F6BCE" w:rsidP="005C12F7">
            <w:pPr>
              <w:numPr>
                <w:ilvl w:val="0"/>
                <w:numId w:val="5"/>
              </w:num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Test</w:t>
            </w:r>
            <w:bookmarkStart w:id="0" w:name="_GoBack"/>
            <w:bookmarkEnd w:id="0"/>
          </w:p>
          <w:p w:rsidR="005C12F7" w:rsidRPr="005C12F7" w:rsidRDefault="005C12F7" w:rsidP="005C12F7">
            <w:pPr>
              <w:numPr>
                <w:ilvl w:val="0"/>
                <w:numId w:val="5"/>
              </w:num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Assignment</w:t>
            </w:r>
          </w:p>
          <w:p w:rsidR="00745F7C" w:rsidRPr="005C12F7" w:rsidRDefault="00745F7C" w:rsidP="00B23A90">
            <w:pPr>
              <w:rPr>
                <w:lang w:val="en-AU"/>
              </w:rPr>
            </w:pPr>
          </w:p>
          <w:p w:rsidR="00745F7C" w:rsidRPr="005C12F7" w:rsidRDefault="00745F7C" w:rsidP="00B23A90">
            <w:pPr>
              <w:rPr>
                <w:lang w:val="en-AU"/>
              </w:rPr>
            </w:pPr>
          </w:p>
          <w:p w:rsidR="00745F7C" w:rsidRPr="005C12F7" w:rsidRDefault="00745F7C" w:rsidP="00B23A90">
            <w:pPr>
              <w:tabs>
                <w:tab w:val="left" w:pos="2130"/>
              </w:tabs>
              <w:rPr>
                <w:lang w:val="en-AU"/>
              </w:rPr>
            </w:pPr>
            <w:r w:rsidRPr="005C12F7">
              <w:rPr>
                <w:lang w:val="en-AU"/>
              </w:rPr>
              <w:tab/>
            </w:r>
          </w:p>
        </w:tc>
      </w:tr>
      <w:tr w:rsidR="005C12F7" w:rsidRPr="005C12F7" w:rsidTr="00F61AF7">
        <w:trPr>
          <w:cantSplit/>
          <w:trHeight w:val="1320"/>
        </w:trPr>
        <w:tc>
          <w:tcPr>
            <w:tcW w:w="1135" w:type="dxa"/>
            <w:tcBorders>
              <w:bottom w:val="single" w:sz="4" w:space="0" w:color="auto"/>
            </w:tcBorders>
          </w:tcPr>
          <w:p w:rsidR="00185D48" w:rsidRPr="005C12F7" w:rsidRDefault="005C12F7" w:rsidP="000C1089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5C12F7" w:rsidRDefault="005C12F7" w:rsidP="000C1089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Implement resource acquisition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 xml:space="preserve">Recruit and induct employees within organisation's policies , practices and procedures </w:t>
            </w:r>
          </w:p>
          <w:p w:rsidR="00185D48" w:rsidRPr="005C12F7" w:rsidRDefault="005C12F7" w:rsidP="005C12F7">
            <w:r w:rsidRPr="005C12F7">
              <w:rPr>
                <w:rFonts w:ascii="Calibri" w:hAnsi="Calibri"/>
                <w:szCs w:val="20"/>
              </w:rPr>
              <w:t>Implement plans for acquisition of physical resources and services within organisation's policies, practices and procedures and in consultation with relevant personnel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5C12F7" w:rsidRDefault="00185D48" w:rsidP="00582340">
            <w:pPr>
              <w:pStyle w:val="Heading1"/>
              <w:rPr>
                <w:rFonts w:ascii="Calibri" w:hAnsi="Calibri"/>
                <w:szCs w:val="20"/>
              </w:rPr>
            </w:pPr>
          </w:p>
        </w:tc>
      </w:tr>
      <w:tr w:rsidR="005C12F7" w:rsidRPr="005C12F7" w:rsidTr="00F61AF7">
        <w:trPr>
          <w:cantSplit/>
          <w:trHeight w:val="1080"/>
        </w:trPr>
        <w:tc>
          <w:tcPr>
            <w:tcW w:w="1135" w:type="dxa"/>
          </w:tcPr>
          <w:p w:rsidR="00185D48" w:rsidRPr="005C12F7" w:rsidRDefault="005C12F7" w:rsidP="000C1089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5C12F7" w:rsidRDefault="005C12F7" w:rsidP="000C1089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Monitor operational performance</w:t>
            </w:r>
          </w:p>
        </w:tc>
        <w:tc>
          <w:tcPr>
            <w:tcW w:w="8647" w:type="dxa"/>
            <w:shd w:val="clear" w:color="auto" w:fill="auto"/>
          </w:tcPr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Monitor performance systems and processes  to assess progress in achieving profit/productivity plans and targets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Analyse and use budget and actual financial information to monitor profit/productivity performance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Identify unsatisfactory performance and take prompt action to rectify the situation according to organisational policies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Provide mentoring, coaching and supervision to support individuals and teams to use resources effectively, economically and safely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Present recommendations for variation to operational plans to the designated persons /groups  and gain approval</w:t>
            </w:r>
          </w:p>
          <w:p w:rsidR="00185D48" w:rsidRPr="005C12F7" w:rsidRDefault="005C12F7" w:rsidP="005C12F7">
            <w:r w:rsidRPr="005C12F7">
              <w:rPr>
                <w:rFonts w:ascii="Calibri" w:hAnsi="Calibri"/>
                <w:szCs w:val="20"/>
              </w:rPr>
              <w:t>Implement systems , procedures and records  associated with performance in accordance with organisation's requirements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5C12F7" w:rsidRDefault="00185D48">
            <w:pPr>
              <w:pStyle w:val="Heading1"/>
              <w:rPr>
                <w:rFonts w:ascii="Calibri" w:hAnsi="Calibri"/>
                <w:szCs w:val="20"/>
              </w:rPr>
            </w:pPr>
          </w:p>
        </w:tc>
      </w:tr>
      <w:tr w:rsidR="005C12F7" w:rsidRPr="005C12F7" w:rsidTr="00F61AF7">
        <w:trPr>
          <w:cantSplit/>
          <w:trHeight w:val="1080"/>
        </w:trPr>
        <w:tc>
          <w:tcPr>
            <w:tcW w:w="1135" w:type="dxa"/>
          </w:tcPr>
          <w:p w:rsidR="00185D48" w:rsidRPr="005C12F7" w:rsidRDefault="005C12F7" w:rsidP="000C1089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5C12F7" w:rsidRDefault="005C12F7" w:rsidP="000C1089"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 w:rsidRPr="005C12F7">
              <w:rPr>
                <w:rFonts w:ascii="Calibri" w:hAnsi="Calibri"/>
                <w:sz w:val="20"/>
                <w:szCs w:val="20"/>
              </w:rPr>
              <w:t>Assessment</w:t>
            </w:r>
          </w:p>
        </w:tc>
        <w:tc>
          <w:tcPr>
            <w:tcW w:w="8647" w:type="dxa"/>
            <w:shd w:val="clear" w:color="auto" w:fill="auto"/>
          </w:tcPr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Complete Exam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Feedback provided and student advised on outcome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Complete Assignment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Feedback provided and student: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- Advised if completed assignment submitted will need to be amended and timeframe to complete</w:t>
            </w:r>
          </w:p>
          <w:p w:rsidR="005C12F7" w:rsidRPr="005C12F7" w:rsidRDefault="005C12F7" w:rsidP="005C12F7">
            <w:pPr>
              <w:rPr>
                <w:rFonts w:ascii="Calibri" w:hAnsi="Calibri"/>
                <w:szCs w:val="20"/>
              </w:rPr>
            </w:pPr>
            <w:r w:rsidRPr="005C12F7">
              <w:rPr>
                <w:rFonts w:ascii="Calibri" w:hAnsi="Calibri"/>
                <w:szCs w:val="20"/>
              </w:rPr>
              <w:t>- Advised on outcome for this assignment</w:t>
            </w:r>
          </w:p>
          <w:p w:rsidR="00185D48" w:rsidRPr="005C12F7" w:rsidRDefault="005C12F7" w:rsidP="005C12F7">
            <w:r w:rsidRPr="005C12F7">
              <w:rPr>
                <w:rFonts w:ascii="Calibri" w:hAnsi="Calibri"/>
                <w:szCs w:val="20"/>
              </w:rPr>
              <w:t>Feedback provided for this unit and student feedback advised if competency has been achieved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5C12F7" w:rsidRDefault="00185D48">
            <w:pPr>
              <w:rPr>
                <w:rFonts w:ascii="Calibri" w:hAnsi="Calibri"/>
                <w:szCs w:val="20"/>
              </w:rPr>
            </w:pPr>
          </w:p>
        </w:tc>
      </w:tr>
    </w:tbl>
    <w:p w:rsidR="00582340" w:rsidRPr="005C12F7" w:rsidRDefault="00582340">
      <w:pPr>
        <w:rPr>
          <w:rFonts w:ascii="Calibri" w:hAnsi="Calibri"/>
        </w:rPr>
      </w:pPr>
    </w:p>
    <w:sectPr w:rsidR="00582340" w:rsidRPr="005C12F7" w:rsidSect="00B92F48">
      <w:headerReference w:type="default" r:id="rId7"/>
      <w:footerReference w:type="default" r:id="rId8"/>
      <w:pgSz w:w="16840" w:h="11907" w:orient="landscape" w:code="9"/>
      <w:pgMar w:top="1418" w:right="1134" w:bottom="0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49E" w:rsidRDefault="003D249E">
      <w:pPr>
        <w:pStyle w:val="Heading1"/>
      </w:pPr>
      <w:r>
        <w:separator/>
      </w:r>
    </w:p>
  </w:endnote>
  <w:endnote w:type="continuationSeparator" w:id="0">
    <w:p w:rsidR="003D249E" w:rsidRDefault="003D249E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1"/>
      <w:gridCol w:w="13061"/>
    </w:tblGrid>
    <w:tr w:rsidR="005C12F7" w:rsidRPr="005C12F7" w:rsidTr="0096607B">
      <w:trPr>
        <w:jc w:val="right"/>
      </w:trPr>
      <w:tc>
        <w:tcPr>
          <w:tcW w:w="918" w:type="dxa"/>
        </w:tcPr>
        <w:p w:rsidR="000C1089" w:rsidRPr="005C12F7" w:rsidRDefault="005C12F7" w:rsidP="00D635FE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 w:rsidRPr="005C12F7">
            <w:rPr>
              <w:rFonts w:asciiTheme="minorHAnsi" w:hAnsiTheme="minorHAnsi"/>
              <w:sz w:val="16"/>
              <w:szCs w:val="16"/>
            </w:rPr>
            <w:t>J</w:t>
          </w:r>
          <w:r w:rsidR="005E0718">
            <w:rPr>
              <w:rFonts w:asciiTheme="minorHAnsi" w:hAnsiTheme="minorHAnsi"/>
              <w:sz w:val="16"/>
              <w:szCs w:val="16"/>
            </w:rPr>
            <w:t>uly 2015 V1.0</w:t>
          </w:r>
        </w:p>
      </w:tc>
      <w:tc>
        <w:tcPr>
          <w:tcW w:w="7938" w:type="dxa"/>
        </w:tcPr>
        <w:p w:rsidR="000C1089" w:rsidRPr="005C12F7" w:rsidRDefault="000C1089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5C12F7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65064A" w:rsidRPr="005C12F7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5C12F7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65064A" w:rsidRPr="005C12F7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9F6BCE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65064A" w:rsidRPr="005C12F7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0C1089" w:rsidRPr="00B92F48" w:rsidRDefault="000C1089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49E" w:rsidRDefault="003D249E">
      <w:pPr>
        <w:pStyle w:val="Heading1"/>
      </w:pPr>
      <w:r>
        <w:separator/>
      </w:r>
    </w:p>
  </w:footnote>
  <w:footnote w:type="continuationSeparator" w:id="0">
    <w:p w:rsidR="003D249E" w:rsidRDefault="003D249E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089" w:rsidRDefault="00D635FE" w:rsidP="0096607B">
    <w:pPr>
      <w:pStyle w:val="Header"/>
      <w:pBdr>
        <w:bottom w:val="single" w:sz="4" w:space="1" w:color="auto"/>
      </w:pBdr>
      <w:jc w:val="right"/>
      <w:rPr>
        <w:rFonts w:asciiTheme="minorHAnsi" w:hAnsiTheme="minorHAnsi"/>
        <w:b/>
        <w:sz w:val="22"/>
        <w:szCs w:val="22"/>
      </w:rPr>
    </w:pPr>
    <w:r w:rsidRPr="00D635FE">
      <w:rPr>
        <w:rFonts w:asciiTheme="minorHAnsi" w:hAnsiTheme="minorHAnsi"/>
        <w:b/>
        <w:noProof/>
        <w:sz w:val="22"/>
        <w:szCs w:val="22"/>
        <w:lang w:val="en-AU" w:eastAsia="en-A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-24130</wp:posOffset>
          </wp:positionV>
          <wp:extent cx="1969135" cy="359410"/>
          <wp:effectExtent l="0" t="0" r="0" b="2540"/>
          <wp:wrapNone/>
          <wp:docPr id="4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_gradient_line_ta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13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1089">
      <w:rPr>
        <w:rFonts w:asciiTheme="minorHAnsi" w:hAnsiTheme="minorHAnsi"/>
        <w:b/>
        <w:sz w:val="22"/>
        <w:szCs w:val="22"/>
      </w:rPr>
      <w:t>Sessi</w:t>
    </w:r>
    <w:r w:rsidR="000C1089" w:rsidRPr="00036972">
      <w:rPr>
        <w:rFonts w:asciiTheme="minorHAnsi" w:hAnsiTheme="minorHAnsi"/>
        <w:b/>
        <w:sz w:val="22"/>
        <w:szCs w:val="22"/>
      </w:rPr>
      <w:t xml:space="preserve">on Plan </w:t>
    </w:r>
  </w:p>
  <w:p w:rsidR="000C1089" w:rsidRDefault="004A346D" w:rsidP="0096607B">
    <w:pPr>
      <w:pStyle w:val="Header"/>
      <w:pBdr>
        <w:bottom w:val="single" w:sz="4" w:space="1" w:color="auto"/>
      </w:pBdr>
      <w:jc w:val="right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/>
        <w:b/>
        <w:sz w:val="22"/>
        <w:szCs w:val="22"/>
      </w:rPr>
      <w:t>BSBMGT402</w:t>
    </w:r>
    <w:r w:rsidR="005C12F7" w:rsidRPr="005C12F7">
      <w:rPr>
        <w:rFonts w:asciiTheme="minorHAnsi" w:hAnsiTheme="minorHAnsi"/>
        <w:b/>
        <w:sz w:val="22"/>
        <w:szCs w:val="22"/>
      </w:rPr>
      <w:t xml:space="preserve"> Implement operational plan</w:t>
    </w:r>
  </w:p>
  <w:p w:rsidR="00B92F48" w:rsidRPr="005C12F7" w:rsidRDefault="00B92F48" w:rsidP="0096607B">
    <w:pPr>
      <w:pStyle w:val="Header"/>
      <w:pBdr>
        <w:bottom w:val="single" w:sz="4" w:space="1" w:color="auto"/>
      </w:pBdr>
      <w:jc w:val="right"/>
      <w:rPr>
        <w:rFonts w:asciiTheme="minorHAnsi" w:hAnsiTheme="minorHAnsi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C07D3"/>
    <w:multiLevelType w:val="hybridMultilevel"/>
    <w:tmpl w:val="468A79DC"/>
    <w:lvl w:ilvl="0" w:tplc="6BA2BA6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86434"/>
    <w:multiLevelType w:val="hybridMultilevel"/>
    <w:tmpl w:val="C750DDC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F1"/>
    <w:rsid w:val="0002688E"/>
    <w:rsid w:val="00036972"/>
    <w:rsid w:val="00055AFD"/>
    <w:rsid w:val="00070B65"/>
    <w:rsid w:val="000C1089"/>
    <w:rsid w:val="000E5DF1"/>
    <w:rsid w:val="00170315"/>
    <w:rsid w:val="00185D48"/>
    <w:rsid w:val="001E38E5"/>
    <w:rsid w:val="001F5DB1"/>
    <w:rsid w:val="00224EA9"/>
    <w:rsid w:val="00253A34"/>
    <w:rsid w:val="00273B96"/>
    <w:rsid w:val="002A345E"/>
    <w:rsid w:val="002D1870"/>
    <w:rsid w:val="002D79BA"/>
    <w:rsid w:val="002F3CFD"/>
    <w:rsid w:val="0036129D"/>
    <w:rsid w:val="003D249E"/>
    <w:rsid w:val="00417820"/>
    <w:rsid w:val="004A346D"/>
    <w:rsid w:val="005270E8"/>
    <w:rsid w:val="00577D77"/>
    <w:rsid w:val="00582340"/>
    <w:rsid w:val="005C12F7"/>
    <w:rsid w:val="005E0718"/>
    <w:rsid w:val="005F7D7B"/>
    <w:rsid w:val="0065064A"/>
    <w:rsid w:val="00693D31"/>
    <w:rsid w:val="006D423D"/>
    <w:rsid w:val="006E3C38"/>
    <w:rsid w:val="00745F7C"/>
    <w:rsid w:val="007850E0"/>
    <w:rsid w:val="007D0608"/>
    <w:rsid w:val="007F4636"/>
    <w:rsid w:val="00847387"/>
    <w:rsid w:val="008C6B03"/>
    <w:rsid w:val="009068C0"/>
    <w:rsid w:val="00921D5D"/>
    <w:rsid w:val="0096550E"/>
    <w:rsid w:val="0096607B"/>
    <w:rsid w:val="009E4F8E"/>
    <w:rsid w:val="009F6BCE"/>
    <w:rsid w:val="00A01C4F"/>
    <w:rsid w:val="00A07FE1"/>
    <w:rsid w:val="00A118A3"/>
    <w:rsid w:val="00A428E4"/>
    <w:rsid w:val="00A7352C"/>
    <w:rsid w:val="00A736F3"/>
    <w:rsid w:val="00B23A90"/>
    <w:rsid w:val="00B92F48"/>
    <w:rsid w:val="00B94635"/>
    <w:rsid w:val="00BB7223"/>
    <w:rsid w:val="00BD4D71"/>
    <w:rsid w:val="00BD4DEB"/>
    <w:rsid w:val="00BE4DD8"/>
    <w:rsid w:val="00BE7EC2"/>
    <w:rsid w:val="00C07974"/>
    <w:rsid w:val="00C32531"/>
    <w:rsid w:val="00C4130F"/>
    <w:rsid w:val="00CB2A71"/>
    <w:rsid w:val="00CD658B"/>
    <w:rsid w:val="00D07929"/>
    <w:rsid w:val="00D25DB2"/>
    <w:rsid w:val="00D50C40"/>
    <w:rsid w:val="00D635FE"/>
    <w:rsid w:val="00DC49BC"/>
    <w:rsid w:val="00E84586"/>
    <w:rsid w:val="00EE26B5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1F398865-5CF3-4A0A-8ACC-E6E11BF8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C1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chantelles</dc:creator>
  <cp:keywords/>
  <dc:description/>
  <cp:lastModifiedBy>Jonathan Curro</cp:lastModifiedBy>
  <cp:revision>6</cp:revision>
  <cp:lastPrinted>2009-09-22T07:22:00Z</cp:lastPrinted>
  <dcterms:created xsi:type="dcterms:W3CDTF">2015-07-09T01:21:00Z</dcterms:created>
  <dcterms:modified xsi:type="dcterms:W3CDTF">2018-10-22T02:15:00Z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