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3F46801F" w:rsidR="00677444" w:rsidRPr="004932A4" w:rsidRDefault="00BB20B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szCs w:val="32"/>
            </w:rPr>
            <w:t>CPCCBC6001</w:t>
          </w:r>
        </w:sdtContent>
      </w:sdt>
      <w:r w:rsidR="00677444" w:rsidRPr="004932A4">
        <w:rPr>
          <w:szCs w:val="32"/>
        </w:rPr>
        <w:t xml:space="preserve"> </w:t>
      </w:r>
    </w:p>
    <w:p w14:paraId="7BE01389" w14:textId="7B50C47B" w:rsidR="004C3241" w:rsidRDefault="00BB20B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szCs w:val="32"/>
            </w:rPr>
            <w:t>Apply building codes and standards to the construction process for large building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4DF668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rFonts w:ascii="Arial" w:hAnsi="Arial" w:cs="Arial"/>
              <w:i/>
              <w:sz w:val="18"/>
              <w:szCs w:val="18"/>
            </w:rPr>
            <w:t>CPCCBC6001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rFonts w:ascii="Arial" w:hAnsi="Arial" w:cs="Arial"/>
              <w:i/>
              <w:sz w:val="18"/>
              <w:szCs w:val="18"/>
            </w:rPr>
            <w:t>Apply building codes and standards to the construction process for large building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37CC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37CC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37CCD">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D6F1F55" w:rsidR="00750D30" w:rsidRPr="00B04CDC" w:rsidRDefault="00736C16" w:rsidP="00C15CA8">
            <w:pPr>
              <w:ind w:right="390"/>
              <w:jc w:val="left"/>
              <w:rPr>
                <w:rFonts w:ascii="Arial" w:hAnsi="Arial" w:cs="Arial"/>
                <w:sz w:val="22"/>
                <w:szCs w:val="22"/>
              </w:rPr>
            </w:pPr>
            <w:permStart w:id="1861694860" w:edGrp="everyone"/>
            <w:r>
              <w:rPr>
                <w:rFonts w:ascii="Arial" w:hAnsi="Arial" w:cs="Arial"/>
                <w:sz w:val="22"/>
                <w:szCs w:val="22"/>
              </w:rPr>
              <w:t>Matthew Davison</w:t>
            </w:r>
            <w:r w:rsidR="00BB20BF">
              <w:rPr>
                <w:rFonts w:ascii="Arial" w:hAnsi="Arial" w:cs="Arial"/>
                <w:sz w:val="22"/>
                <w:szCs w:val="22"/>
              </w:rPr>
              <w:t xml:space="preserve"> </w:t>
            </w:r>
            <w:permEnd w:id="1861694860"/>
          </w:p>
        </w:tc>
      </w:tr>
      <w:tr w:rsidR="00750D30"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signature</w:t>
            </w:r>
          </w:p>
        </w:tc>
        <w:permStart w:id="1432567453"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9DBB9B" w:rsidR="00750D30" w:rsidRPr="00B04CDC" w:rsidRDefault="0035421E" w:rsidP="00C15CA8">
                <w:pPr>
                  <w:ind w:right="390"/>
                  <w:jc w:val="left"/>
                  <w:rPr>
                    <w:rFonts w:ascii="Arial" w:hAnsi="Arial" w:cs="Arial"/>
                    <w:sz w:val="22"/>
                    <w:szCs w:val="22"/>
                  </w:rPr>
                </w:pPr>
                <w:r w:rsidRPr="00B04CDC">
                  <w:rPr>
                    <w:rFonts w:ascii="Arial" w:hAnsi="Arial" w:cs="Arial"/>
                    <w:noProof/>
                    <w:sz w:val="22"/>
                    <w:szCs w:val="22"/>
                  </w:rPr>
                  <w:drawing>
                    <wp:inline distT="0" distB="0" distL="0" distR="0" wp14:anchorId="6D4AAF06" wp14:editId="05F853D8">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3256745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67CE691" w:rsidR="00A4462D" w:rsidRPr="004C3241" w:rsidRDefault="00BB20BF"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sdtContent>
                <w:permStart w:id="1300837944" w:edGrp="everyone"/>
                <w:r w:rsidR="00A4462D" w:rsidRPr="0088095B">
                  <w:rPr>
                    <w:rFonts w:ascii="Arial" w:hAnsi="Arial" w:cs="Arial"/>
                    <w:sz w:val="20"/>
                  </w:rPr>
                  <w:sym w:font="Wingdings" w:char="F0A8"/>
                </w:r>
              </w:sdtContent>
            </w:sdt>
            <w:permEnd w:id="1300837944"/>
            <w:r w:rsidR="00A4462D" w:rsidRPr="0088095B">
              <w:rPr>
                <w:rFonts w:ascii="Arial" w:hAnsi="Arial" w:cs="Arial"/>
                <w:sz w:val="20"/>
              </w:rPr>
              <w:t xml:space="preserve"> </w:t>
            </w:r>
            <w:r w:rsidR="00A4462D" w:rsidRPr="0088095B">
              <w:rPr>
                <w:rFonts w:ascii="Arial" w:hAnsi="Arial" w:cs="Arial"/>
                <w:sz w:val="18"/>
                <w:szCs w:val="18"/>
              </w:rPr>
              <w:t>Not applicable</w:t>
            </w:r>
            <w:r w:rsidR="00416046" w:rsidRPr="0088095B">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permStart w:id="1550387055" w:edGrp="everyone"/>
        <w:tc>
          <w:tcPr>
            <w:tcW w:w="1559" w:type="dxa"/>
            <w:tcBorders>
              <w:top w:val="single" w:sz="12" w:space="0" w:color="auto"/>
              <w:left w:val="single" w:sz="4" w:space="0" w:color="auto"/>
            </w:tcBorders>
            <w:shd w:val="clear" w:color="auto" w:fill="auto"/>
            <w:vAlign w:val="center"/>
          </w:tcPr>
          <w:p w14:paraId="4EB7C41E" w14:textId="7EE7B559" w:rsidR="00C26A87" w:rsidRPr="004936E4" w:rsidRDefault="00BB20BF" w:rsidP="00101E97">
            <w:pPr>
              <w:jc w:val="left"/>
              <w:rPr>
                <w:rFonts w:ascii="Arial" w:hAnsi="Arial" w:cs="Arial"/>
                <w:sz w:val="20"/>
              </w:rPr>
            </w:pPr>
            <w:sdt>
              <w:sdtPr>
                <w:rPr>
                  <w:rFonts w:ascii="Arial" w:hAnsi="Arial" w:cs="Arial"/>
                  <w:sz w:val="20"/>
                </w:rPr>
                <w:id w:val="854307420"/>
                <w:placeholder>
                  <w:docPart w:val="4AA1E1ECB485408C9F3A550F65D0356E"/>
                </w:placeholder>
                <w:showingPlcHdr/>
                <w:date>
                  <w:dateFormat w:val="d/MM/yyyy"/>
                  <w:lid w:val="en-AU"/>
                  <w:storeMappedDataAs w:val="dateTime"/>
                  <w:calendar w:val="gregorian"/>
                </w:date>
              </w:sdtPr>
              <w:sdtEndPr/>
              <w:sdtContent>
                <w:r w:rsidR="0035421E" w:rsidRPr="004936E4">
                  <w:rPr>
                    <w:rStyle w:val="PlaceholderText"/>
                    <w:color w:val="808080" w:themeColor="background1" w:themeShade="80"/>
                    <w:sz w:val="20"/>
                  </w:rPr>
                  <w:t>Select Date.</w:t>
                </w:r>
              </w:sdtContent>
            </w:sdt>
            <w:permEnd w:id="1550387055"/>
          </w:p>
        </w:tc>
        <w:tc>
          <w:tcPr>
            <w:tcW w:w="2095" w:type="dxa"/>
            <w:tcBorders>
              <w:top w:val="single" w:sz="12" w:space="0" w:color="auto"/>
            </w:tcBorders>
            <w:vAlign w:val="center"/>
          </w:tcPr>
          <w:p w14:paraId="7AEB95E0" w14:textId="77777777" w:rsidR="00C26A87" w:rsidRPr="004C3241" w:rsidRDefault="00BB20BF"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92800667" w:edGrp="everyone"/>
                <w:r w:rsidR="00C26A87" w:rsidRPr="004C3241">
                  <w:rPr>
                    <w:rFonts w:ascii="Arial" w:hAnsi="Arial" w:cs="Arial"/>
                    <w:sz w:val="20"/>
                  </w:rPr>
                  <w:sym w:font="Wingdings" w:char="F0A8"/>
                </w:r>
              </w:sdtContent>
            </w:sdt>
            <w:permEnd w:id="1692800667"/>
            <w:r w:rsidR="00C26A87" w:rsidRPr="004C3241">
              <w:rPr>
                <w:rFonts w:ascii="Arial" w:hAnsi="Arial" w:cs="Arial"/>
                <w:sz w:val="20"/>
              </w:rPr>
              <w:t xml:space="preserve"> </w:t>
            </w:r>
            <w:r w:rsidR="00C26A87"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2143559" w:rsidR="00C26A87" w:rsidRPr="004C3241" w:rsidRDefault="00BB20BF"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440955358" w:edGrp="everyone"/>
                <w:r w:rsidR="00C26A87" w:rsidRPr="004C3241">
                  <w:rPr>
                    <w:rFonts w:ascii="Arial" w:hAnsi="Arial" w:cs="Arial"/>
                    <w:sz w:val="20"/>
                  </w:rPr>
                  <w:sym w:font="Wingdings" w:char="F0A8"/>
                </w:r>
              </w:sdtContent>
            </w:sdt>
            <w:permEnd w:id="440955358"/>
            <w:r w:rsidR="00C26A87" w:rsidRPr="004C3241">
              <w:rPr>
                <w:rFonts w:ascii="Arial" w:hAnsi="Arial" w:cs="Arial"/>
                <w:sz w:val="20"/>
              </w:rPr>
              <w:t xml:space="preserve"> </w:t>
            </w:r>
            <w:r w:rsidR="00C26A87" w:rsidRPr="00C15CA8">
              <w:rPr>
                <w:rFonts w:ascii="Arial" w:hAnsi="Arial" w:cs="Arial"/>
                <w:sz w:val="18"/>
                <w:szCs w:val="18"/>
              </w:rPr>
              <w:t>Not Satisfactory</w:t>
            </w:r>
          </w:p>
        </w:tc>
      </w:tr>
      <w:tr w:rsidR="006302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630215" w:rsidRPr="00C15CA8" w:rsidRDefault="00630215" w:rsidP="00630215">
            <w:pPr>
              <w:jc w:val="left"/>
              <w:rPr>
                <w:rFonts w:ascii="Arial" w:hAnsi="Arial" w:cs="Arial"/>
                <w:sz w:val="18"/>
                <w:szCs w:val="18"/>
              </w:rPr>
            </w:pPr>
            <w:r>
              <w:rPr>
                <w:rFonts w:ascii="Arial" w:hAnsi="Arial" w:cs="Arial"/>
                <w:sz w:val="18"/>
                <w:szCs w:val="18"/>
              </w:rPr>
              <w:t xml:space="preserve">Workbook </w:t>
            </w:r>
          </w:p>
        </w:tc>
        <w:permStart w:id="976911159" w:edGrp="everyone"/>
        <w:tc>
          <w:tcPr>
            <w:tcW w:w="1559" w:type="dxa"/>
            <w:tcBorders>
              <w:left w:val="single" w:sz="4" w:space="0" w:color="auto"/>
            </w:tcBorders>
            <w:shd w:val="clear" w:color="auto" w:fill="auto"/>
            <w:vAlign w:val="center"/>
          </w:tcPr>
          <w:p w14:paraId="692B0C65" w14:textId="79464C9E" w:rsidR="00630215" w:rsidRPr="004936E4" w:rsidRDefault="00BB20BF" w:rsidP="00630215">
            <w:pPr>
              <w:jc w:val="left"/>
              <w:rPr>
                <w:rFonts w:ascii="Arial" w:hAnsi="Arial" w:cs="Arial"/>
                <w:sz w:val="20"/>
              </w:rPr>
            </w:pPr>
            <w:sdt>
              <w:sdtPr>
                <w:rPr>
                  <w:rFonts w:ascii="Arial" w:hAnsi="Arial" w:cs="Arial"/>
                  <w:sz w:val="20"/>
                </w:rPr>
                <w:id w:val="952596246"/>
                <w:placeholder>
                  <w:docPart w:val="85BE05EED2274BA897FD86A8A1E29E6E"/>
                </w:placeholder>
                <w:showingPlcHdr/>
                <w:date>
                  <w:dateFormat w:val="d/MM/yyyy"/>
                  <w:lid w:val="en-AU"/>
                  <w:storeMappedDataAs w:val="dateTime"/>
                  <w:calendar w:val="gregorian"/>
                </w:date>
              </w:sdtPr>
              <w:sdtEndPr/>
              <w:sdtContent>
                <w:r w:rsidR="0035421E" w:rsidRPr="004936E4">
                  <w:rPr>
                    <w:rStyle w:val="PlaceholderText"/>
                    <w:color w:val="808080" w:themeColor="background1" w:themeShade="80"/>
                    <w:sz w:val="20"/>
                  </w:rPr>
                  <w:t>Select Date.</w:t>
                </w:r>
              </w:sdtContent>
            </w:sdt>
            <w:permEnd w:id="976911159"/>
          </w:p>
        </w:tc>
        <w:permStart w:id="580350203" w:edGrp="everyone"/>
        <w:tc>
          <w:tcPr>
            <w:tcW w:w="2095" w:type="dxa"/>
            <w:vAlign w:val="center"/>
          </w:tcPr>
          <w:p w14:paraId="3387724F" w14:textId="2462878D" w:rsidR="00630215" w:rsidRDefault="00BB20BF" w:rsidP="006302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630215" w:rsidRPr="004C3241">
                  <w:rPr>
                    <w:rFonts w:ascii="Arial" w:hAnsi="Arial" w:cs="Arial"/>
                    <w:sz w:val="20"/>
                  </w:rPr>
                  <w:sym w:font="Wingdings" w:char="F0A8"/>
                </w:r>
                <w:permEnd w:id="580350203"/>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2F6E0D2" w:rsidR="00630215" w:rsidRDefault="00BB20BF" w:rsidP="006302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229328896" w:edGrp="everyone"/>
                <w:r w:rsidR="00630215" w:rsidRPr="004C3241">
                  <w:rPr>
                    <w:rFonts w:ascii="Arial" w:hAnsi="Arial" w:cs="Arial"/>
                    <w:sz w:val="20"/>
                  </w:rPr>
                  <w:sym w:font="Wingdings" w:char="F0A8"/>
                </w:r>
              </w:sdtContent>
            </w:sdt>
            <w:permEnd w:id="1229328896"/>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30215" w:rsidRPr="00C15CA8" w:rsidRDefault="00630215" w:rsidP="00630215">
            <w:pPr>
              <w:jc w:val="left"/>
              <w:rPr>
                <w:rFonts w:ascii="Arial" w:hAnsi="Arial" w:cs="Arial"/>
                <w:sz w:val="18"/>
                <w:szCs w:val="18"/>
              </w:rPr>
            </w:pPr>
            <w:r w:rsidRPr="00C15CA8">
              <w:rPr>
                <w:rFonts w:ascii="Arial" w:hAnsi="Arial" w:cs="Arial"/>
                <w:sz w:val="18"/>
                <w:szCs w:val="18"/>
              </w:rPr>
              <w:t>Practical Assessment</w:t>
            </w:r>
          </w:p>
        </w:tc>
        <w:permStart w:id="463818964" w:edGrp="everyone"/>
        <w:tc>
          <w:tcPr>
            <w:tcW w:w="1559" w:type="dxa"/>
            <w:tcBorders>
              <w:left w:val="single" w:sz="4" w:space="0" w:color="auto"/>
            </w:tcBorders>
            <w:shd w:val="clear" w:color="auto" w:fill="auto"/>
            <w:vAlign w:val="center"/>
          </w:tcPr>
          <w:p w14:paraId="30DFDC08" w14:textId="36C017A8" w:rsidR="00630215" w:rsidRPr="004936E4" w:rsidRDefault="00BB20BF" w:rsidP="00630215">
            <w:pPr>
              <w:jc w:val="left"/>
              <w:rPr>
                <w:rFonts w:ascii="Arial" w:hAnsi="Arial" w:cs="Arial"/>
                <w:sz w:val="20"/>
              </w:rPr>
            </w:pPr>
            <w:sdt>
              <w:sdtPr>
                <w:rPr>
                  <w:rFonts w:ascii="Arial" w:hAnsi="Arial" w:cs="Arial"/>
                  <w:sz w:val="20"/>
                </w:rPr>
                <w:id w:val="62910520"/>
                <w:placeholder>
                  <w:docPart w:val="DC1C23A23DA34D5F8F40CE9D8D744606"/>
                </w:placeholder>
                <w:showingPlcHdr/>
                <w:date>
                  <w:dateFormat w:val="d/MM/yyyy"/>
                  <w:lid w:val="en-AU"/>
                  <w:storeMappedDataAs w:val="dateTime"/>
                  <w:calendar w:val="gregorian"/>
                </w:date>
              </w:sdtPr>
              <w:sdtEndPr/>
              <w:sdtContent>
                <w:r w:rsidR="0035421E" w:rsidRPr="004936E4">
                  <w:rPr>
                    <w:rStyle w:val="PlaceholderText"/>
                    <w:color w:val="808080" w:themeColor="background1" w:themeShade="80"/>
                    <w:sz w:val="20"/>
                  </w:rPr>
                  <w:t>Select Date.</w:t>
                </w:r>
              </w:sdtContent>
            </w:sdt>
            <w:permEnd w:id="463818964"/>
          </w:p>
        </w:tc>
        <w:permStart w:id="697069652" w:edGrp="everyone"/>
        <w:tc>
          <w:tcPr>
            <w:tcW w:w="2095" w:type="dxa"/>
            <w:vAlign w:val="center"/>
          </w:tcPr>
          <w:p w14:paraId="1708E32B" w14:textId="77777777" w:rsidR="00630215" w:rsidRPr="004C3241" w:rsidRDefault="00BB20BF" w:rsidP="006302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30215">
                  <w:rPr>
                    <w:rFonts w:ascii="Arial" w:hAnsi="Arial" w:cs="Arial"/>
                    <w:sz w:val="20"/>
                  </w:rPr>
                  <w:sym w:font="Wingdings" w:char="F0A8"/>
                </w:r>
                <w:permEnd w:id="697069652"/>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677E227" w:rsidR="00630215" w:rsidRPr="004C3241" w:rsidRDefault="00BB20BF" w:rsidP="006302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95452118" w:edGrp="everyone"/>
                <w:r w:rsidR="00630215" w:rsidRPr="004C3241">
                  <w:rPr>
                    <w:rFonts w:ascii="Arial" w:hAnsi="Arial" w:cs="Arial"/>
                    <w:sz w:val="20"/>
                  </w:rPr>
                  <w:sym w:font="Wingdings" w:char="F0A8"/>
                </w:r>
              </w:sdtContent>
            </w:sdt>
            <w:permEnd w:id="1295452118"/>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D16C3F5" w:rsidR="00630215" w:rsidRPr="00C15CA8" w:rsidRDefault="00630215" w:rsidP="006302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2EB2D731E32465583F6D58AD99C2DC5"/>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rFonts w:ascii="Arial" w:hAnsi="Arial" w:cs="Arial"/>
                    <w:b/>
                    <w:sz w:val="18"/>
                    <w:szCs w:val="18"/>
                  </w:rPr>
                  <w:t>CPCCBC6001</w:t>
                </w:r>
              </w:sdtContent>
            </w:sdt>
          </w:p>
        </w:tc>
        <w:permStart w:id="11555611" w:edGrp="everyone"/>
        <w:tc>
          <w:tcPr>
            <w:tcW w:w="1559" w:type="dxa"/>
            <w:tcBorders>
              <w:left w:val="single" w:sz="4" w:space="0" w:color="auto"/>
              <w:bottom w:val="single" w:sz="12" w:space="0" w:color="auto"/>
            </w:tcBorders>
            <w:shd w:val="clear" w:color="auto" w:fill="auto"/>
            <w:vAlign w:val="center"/>
          </w:tcPr>
          <w:p w14:paraId="35E2891D" w14:textId="5EC35DBC" w:rsidR="00630215" w:rsidRPr="004936E4" w:rsidRDefault="00BB20BF" w:rsidP="00630215">
            <w:pPr>
              <w:jc w:val="left"/>
              <w:rPr>
                <w:rFonts w:ascii="Arial" w:hAnsi="Arial" w:cs="Arial"/>
                <w:sz w:val="20"/>
              </w:rPr>
            </w:pPr>
            <w:sdt>
              <w:sdtPr>
                <w:rPr>
                  <w:rFonts w:ascii="Arial" w:hAnsi="Arial" w:cs="Arial"/>
                  <w:sz w:val="20"/>
                </w:rPr>
                <w:id w:val="767435053"/>
                <w:placeholder>
                  <w:docPart w:val="D8192AB23ECF40EBA962E73C55C8F1DA"/>
                </w:placeholder>
                <w:showingPlcHdr/>
                <w:date>
                  <w:dateFormat w:val="d/MM/yyyy"/>
                  <w:lid w:val="en-AU"/>
                  <w:storeMappedDataAs w:val="dateTime"/>
                  <w:calendar w:val="gregorian"/>
                </w:date>
              </w:sdtPr>
              <w:sdtEndPr/>
              <w:sdtContent>
                <w:r w:rsidR="0035421E" w:rsidRPr="004936E4">
                  <w:rPr>
                    <w:rStyle w:val="PlaceholderText"/>
                    <w:color w:val="808080" w:themeColor="background1" w:themeShade="80"/>
                    <w:sz w:val="20"/>
                  </w:rPr>
                  <w:t>Select Date.</w:t>
                </w:r>
              </w:sdtContent>
            </w:sdt>
            <w:permEnd w:id="11555611"/>
          </w:p>
        </w:tc>
        <w:permStart w:id="1531731676" w:edGrp="everyone"/>
        <w:tc>
          <w:tcPr>
            <w:tcW w:w="2095" w:type="dxa"/>
            <w:tcBorders>
              <w:bottom w:val="single" w:sz="12" w:space="0" w:color="auto"/>
            </w:tcBorders>
            <w:vAlign w:val="center"/>
          </w:tcPr>
          <w:p w14:paraId="7529F15C" w14:textId="24E30FD1" w:rsidR="00630215" w:rsidRPr="004C3241" w:rsidRDefault="00BB20BF" w:rsidP="006302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30215" w:rsidRPr="004C3241">
                  <w:rPr>
                    <w:rFonts w:ascii="Arial" w:hAnsi="Arial" w:cs="Arial"/>
                    <w:b/>
                    <w:sz w:val="20"/>
                  </w:rPr>
                  <w:sym w:font="Wingdings" w:char="F0A8"/>
                </w:r>
                <w:permEnd w:id="1531731676"/>
              </w:sdtContent>
            </w:sdt>
            <w:r w:rsidR="00630215" w:rsidRPr="004C3241">
              <w:rPr>
                <w:rFonts w:ascii="Arial" w:hAnsi="Arial" w:cs="Arial"/>
                <w:b/>
                <w:sz w:val="20"/>
              </w:rPr>
              <w:t xml:space="preserve"> </w:t>
            </w:r>
            <w:r w:rsidR="00630215" w:rsidRPr="00C15CA8">
              <w:rPr>
                <w:rFonts w:ascii="Arial" w:hAnsi="Arial" w:cs="Arial"/>
                <w:b/>
                <w:sz w:val="18"/>
                <w:szCs w:val="18"/>
              </w:rPr>
              <w:t>Competent</w:t>
            </w:r>
          </w:p>
        </w:tc>
        <w:permStart w:id="1354044675" w:edGrp="everyone"/>
        <w:tc>
          <w:tcPr>
            <w:tcW w:w="2096" w:type="dxa"/>
            <w:tcBorders>
              <w:bottom w:val="single" w:sz="12" w:space="0" w:color="auto"/>
              <w:right w:val="single" w:sz="12" w:space="0" w:color="auto"/>
            </w:tcBorders>
            <w:vAlign w:val="center"/>
          </w:tcPr>
          <w:p w14:paraId="651D3CC6" w14:textId="77777777" w:rsidR="00630215" w:rsidRPr="004C3241" w:rsidRDefault="00BB20BF" w:rsidP="006302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30215" w:rsidRPr="004C3241">
                  <w:rPr>
                    <w:rFonts w:ascii="Arial" w:hAnsi="Arial" w:cs="Arial"/>
                    <w:b/>
                    <w:sz w:val="20"/>
                  </w:rPr>
                  <w:sym w:font="Wingdings" w:char="F0A8"/>
                </w:r>
                <w:permEnd w:id="1354044675"/>
              </w:sdtContent>
            </w:sdt>
            <w:r w:rsidR="00630215" w:rsidRPr="004C3241">
              <w:rPr>
                <w:rFonts w:ascii="Arial" w:hAnsi="Arial" w:cs="Arial"/>
                <w:b/>
                <w:sz w:val="20"/>
              </w:rPr>
              <w:t xml:space="preserve"> </w:t>
            </w:r>
            <w:r w:rsidR="0063021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2962"/>
        <w:gridCol w:w="6034"/>
      </w:tblGrid>
      <w:tr w:rsidR="00A4462D" w:rsidRPr="004C3241" w14:paraId="65B9A09E" w14:textId="77777777" w:rsidTr="00D9769C">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915904479" w:edGrp="everyone"/>
      <w:tr w:rsidR="00416046" w:rsidRPr="004C3241" w14:paraId="142DA14B" w14:textId="77777777" w:rsidTr="00D9769C">
        <w:trPr>
          <w:trHeight w:val="454"/>
        </w:trPr>
        <w:tc>
          <w:tcPr>
            <w:tcW w:w="2962" w:type="dxa"/>
            <w:tcBorders>
              <w:left w:val="single" w:sz="12" w:space="0" w:color="auto"/>
              <w:bottom w:val="single" w:sz="12" w:space="0" w:color="auto"/>
              <w:right w:val="nil"/>
            </w:tcBorders>
            <w:shd w:val="clear" w:color="auto" w:fill="auto"/>
          </w:tcPr>
          <w:p w14:paraId="4ADBF083" w14:textId="77777777" w:rsidR="00416046" w:rsidRPr="00D9769C" w:rsidRDefault="00BB20BF"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9769C">
                  <w:rPr>
                    <w:rFonts w:ascii="Arial" w:hAnsi="Arial" w:cs="Arial"/>
                    <w:sz w:val="20"/>
                  </w:rPr>
                  <w:sym w:font="Wingdings" w:char="F0A8"/>
                </w:r>
              </w:sdtContent>
            </w:sdt>
            <w:permEnd w:id="1915904479"/>
            <w:r w:rsidR="00416046" w:rsidRPr="00D9769C">
              <w:rPr>
                <w:rFonts w:ascii="Arial" w:hAnsi="Arial" w:cs="Arial"/>
                <w:sz w:val="20"/>
              </w:rPr>
              <w:t xml:space="preserve"> </w:t>
            </w:r>
            <w:r w:rsidR="00416046" w:rsidRPr="00D9769C">
              <w:rPr>
                <w:rFonts w:ascii="Arial" w:hAnsi="Arial" w:cs="Arial"/>
                <w:sz w:val="18"/>
                <w:szCs w:val="18"/>
              </w:rPr>
              <w:t>Theory Exam</w:t>
            </w:r>
          </w:p>
          <w:permStart w:id="1020291884" w:edGrp="everyone"/>
          <w:p w14:paraId="7A9C0C9E" w14:textId="77777777" w:rsidR="00630215" w:rsidRPr="00D9769C" w:rsidRDefault="00BB20BF"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r w:rsidR="00630215" w:rsidRPr="00D9769C">
                  <w:rPr>
                    <w:rFonts w:ascii="Arial" w:hAnsi="Arial" w:cs="Arial"/>
                    <w:sz w:val="20"/>
                  </w:rPr>
                  <w:sym w:font="Wingdings" w:char="F0A8"/>
                </w:r>
              </w:sdtContent>
            </w:sdt>
            <w:permEnd w:id="1020291884"/>
            <w:r w:rsidR="00630215" w:rsidRPr="00D9769C">
              <w:rPr>
                <w:rFonts w:ascii="Arial" w:hAnsi="Arial" w:cs="Arial"/>
                <w:sz w:val="20"/>
              </w:rPr>
              <w:t xml:space="preserve"> </w:t>
            </w:r>
            <w:r w:rsidR="00630215" w:rsidRPr="00D9769C">
              <w:rPr>
                <w:rFonts w:ascii="Arial" w:hAnsi="Arial" w:cs="Arial"/>
                <w:sz w:val="18"/>
                <w:szCs w:val="18"/>
              </w:rPr>
              <w:t>Workbook</w:t>
            </w:r>
          </w:p>
          <w:p w14:paraId="31F60E55" w14:textId="42992B30" w:rsidR="00D9769C" w:rsidRPr="00D9769C" w:rsidRDefault="00BB20BF"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76547565" w:edGrp="everyone"/>
                <w:r w:rsidR="00D9769C" w:rsidRPr="00D9769C">
                  <w:rPr>
                    <w:rFonts w:ascii="Arial" w:hAnsi="Arial" w:cs="Arial"/>
                    <w:sz w:val="20"/>
                  </w:rPr>
                  <w:sym w:font="Wingdings" w:char="F0A8"/>
                </w:r>
              </w:sdtContent>
            </w:sdt>
            <w:permEnd w:id="776547565"/>
            <w:r w:rsidR="00D9769C" w:rsidRPr="00D9769C">
              <w:rPr>
                <w:rFonts w:ascii="Arial" w:hAnsi="Arial" w:cs="Arial"/>
                <w:sz w:val="20"/>
              </w:rPr>
              <w:t xml:space="preserve"> </w:t>
            </w:r>
            <w:r w:rsidR="00D9769C" w:rsidRPr="00D9769C">
              <w:rPr>
                <w:rFonts w:ascii="Arial" w:hAnsi="Arial" w:cs="Arial"/>
                <w:sz w:val="18"/>
                <w:szCs w:val="18"/>
              </w:rPr>
              <w:t>Practical Assessment</w:t>
            </w:r>
          </w:p>
        </w:tc>
        <w:tc>
          <w:tcPr>
            <w:tcW w:w="6034" w:type="dxa"/>
            <w:tcBorders>
              <w:left w:val="nil"/>
              <w:bottom w:val="single" w:sz="12" w:space="0" w:color="auto"/>
              <w:right w:val="single" w:sz="12" w:space="0" w:color="auto"/>
            </w:tcBorders>
            <w:shd w:val="clear" w:color="auto" w:fill="auto"/>
          </w:tcPr>
          <w:p w14:paraId="73517039" w14:textId="7E078691" w:rsidR="00416046" w:rsidRPr="00D9769C" w:rsidRDefault="00BB20BF" w:rsidP="00FD1A3B">
            <w:pPr>
              <w:jc w:val="left"/>
              <w:rPr>
                <w:rFonts w:ascii="Arial" w:hAnsi="Arial" w:cs="Arial"/>
                <w:sz w:val="19"/>
                <w:szCs w:val="19"/>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327244238" w:edGrp="everyone"/>
                <w:r w:rsidR="00D9769C" w:rsidRPr="00D9769C">
                  <w:rPr>
                    <w:rFonts w:ascii="Arial" w:hAnsi="Arial" w:cs="Arial"/>
                    <w:sz w:val="20"/>
                  </w:rPr>
                  <w:sym w:font="Wingdings" w:char="F0A8"/>
                </w:r>
              </w:sdtContent>
            </w:sdt>
            <w:permEnd w:id="1327244238"/>
            <w:r w:rsidR="00416046" w:rsidRPr="00D9769C">
              <w:rPr>
                <w:rFonts w:ascii="Arial" w:hAnsi="Arial" w:cs="Arial"/>
                <w:sz w:val="20"/>
              </w:rPr>
              <w:t xml:space="preserve"> </w:t>
            </w:r>
            <w:r w:rsidR="00D9769C" w:rsidRPr="00D9769C">
              <w:rPr>
                <w:rFonts w:ascii="Arial" w:hAnsi="Arial" w:cs="Arial"/>
                <w:sz w:val="18"/>
                <w:szCs w:val="18"/>
              </w:rPr>
              <w:t>Workplace Quality document</w:t>
            </w:r>
            <w:r w:rsidR="00D9769C">
              <w:rPr>
                <w:rFonts w:ascii="Arial" w:hAnsi="Arial" w:cs="Arial"/>
                <w:sz w:val="18"/>
                <w:szCs w:val="18"/>
              </w:rPr>
              <w:t>/s</w:t>
            </w:r>
            <w:r w:rsidR="00D9769C" w:rsidRPr="00D9769C">
              <w:rPr>
                <w:rFonts w:ascii="Arial" w:hAnsi="Arial" w:cs="Arial"/>
                <w:sz w:val="18"/>
                <w:szCs w:val="18"/>
              </w:rPr>
              <w:t xml:space="preserve"> and/or Quality Assurance Template</w:t>
            </w:r>
          </w:p>
          <w:permStart w:id="1742153759" w:edGrp="everyone"/>
          <w:p w14:paraId="4AF24E6F" w14:textId="77777777" w:rsidR="00D9769C" w:rsidRDefault="00BB20BF" w:rsidP="00FD1A3B">
            <w:pPr>
              <w:jc w:val="left"/>
              <w:rPr>
                <w:rFonts w:ascii="Arial" w:hAnsi="Arial" w:cs="Arial"/>
                <w:sz w:val="18"/>
                <w:szCs w:val="18"/>
              </w:rPr>
            </w:pPr>
            <w:sdt>
              <w:sdtPr>
                <w:rPr>
                  <w:rFonts w:ascii="Arial" w:hAnsi="Arial" w:cs="Arial"/>
                  <w:sz w:val="20"/>
                </w:rPr>
                <w:id w:val="-405543949"/>
                <w14:checkbox>
                  <w14:checked w14:val="0"/>
                  <w14:checkedState w14:val="00FE" w14:font="Wingdings"/>
                  <w14:uncheckedState w14:val="00A8" w14:font="Wingdings"/>
                </w14:checkbox>
              </w:sdtPr>
              <w:sdtEndPr/>
              <w:sdtContent>
                <w:r w:rsidR="00D9769C" w:rsidRPr="00D9769C">
                  <w:rPr>
                    <w:rFonts w:ascii="Arial" w:hAnsi="Arial" w:cs="Arial"/>
                    <w:sz w:val="20"/>
                  </w:rPr>
                  <w:sym w:font="Wingdings" w:char="F0A8"/>
                </w:r>
                <w:permEnd w:id="1742153759"/>
              </w:sdtContent>
            </w:sdt>
            <w:r w:rsidR="00D9769C" w:rsidRPr="00D9769C">
              <w:rPr>
                <w:rFonts w:ascii="Arial" w:hAnsi="Arial" w:cs="Arial"/>
                <w:sz w:val="18"/>
                <w:szCs w:val="18"/>
              </w:rPr>
              <w:t xml:space="preserve"> Existing building fire protection checklist</w:t>
            </w:r>
          </w:p>
          <w:permStart w:id="1042157543" w:edGrp="everyone"/>
          <w:p w14:paraId="4790AC45" w14:textId="51CBA6DD" w:rsidR="00D9769C" w:rsidRPr="00D9769C" w:rsidRDefault="00BB20BF" w:rsidP="00FD1A3B">
            <w:pPr>
              <w:jc w:val="left"/>
              <w:rPr>
                <w:rFonts w:ascii="Arial" w:hAnsi="Arial" w:cs="Arial"/>
                <w:sz w:val="20"/>
              </w:rPr>
            </w:pPr>
            <w:sdt>
              <w:sdtPr>
                <w:rPr>
                  <w:rFonts w:ascii="Arial" w:hAnsi="Arial" w:cs="Arial"/>
                  <w:sz w:val="20"/>
                </w:rPr>
                <w:id w:val="-1680958142"/>
                <w14:checkbox>
                  <w14:checked w14:val="0"/>
                  <w14:checkedState w14:val="00FE" w14:font="Wingdings"/>
                  <w14:uncheckedState w14:val="00A8" w14:font="Wingdings"/>
                </w14:checkbox>
              </w:sdtPr>
              <w:sdtEndPr/>
              <w:sdtContent>
                <w:r w:rsidR="00D9769C" w:rsidRPr="00D9769C">
                  <w:rPr>
                    <w:rFonts w:ascii="Arial" w:hAnsi="Arial" w:cs="Arial"/>
                    <w:sz w:val="20"/>
                  </w:rPr>
                  <w:sym w:font="Wingdings" w:char="F0A8"/>
                </w:r>
                <w:permEnd w:id="1042157543"/>
              </w:sdtContent>
            </w:sdt>
            <w:r w:rsidR="00D9769C" w:rsidRPr="00D9769C">
              <w:rPr>
                <w:rFonts w:ascii="Arial" w:hAnsi="Arial" w:cs="Arial"/>
                <w:sz w:val="18"/>
                <w:szCs w:val="18"/>
              </w:rPr>
              <w:t xml:space="preserve"> </w:t>
            </w:r>
            <w:r w:rsidR="00D9769C">
              <w:rPr>
                <w:rFonts w:ascii="Arial" w:hAnsi="Arial" w:cs="Arial"/>
                <w:sz w:val="18"/>
                <w:szCs w:val="18"/>
              </w:rPr>
              <w:t xml:space="preserve">Site and Working Plans </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04CDC" w:rsidRDefault="00622B2F" w:rsidP="00E0429C">
            <w:pPr>
              <w:jc w:val="left"/>
              <w:rPr>
                <w:rFonts w:ascii="Arial" w:hAnsi="Arial" w:cs="Arial"/>
                <w:sz w:val="22"/>
                <w:szCs w:val="22"/>
              </w:rPr>
            </w:pPr>
            <w:permStart w:id="1071398553" w:edGrp="everyone"/>
            <w:permEnd w:id="1071398553"/>
          </w:p>
        </w:tc>
      </w:tr>
      <w:tr w:rsidR="00C26A8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26A87" w:rsidRPr="00C15CA8" w:rsidRDefault="00C26A87" w:rsidP="009046CD">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s</w:t>
            </w:r>
            <w:r w:rsidRPr="00C15CA8">
              <w:rPr>
                <w:rFonts w:ascii="Arial" w:hAnsi="Arial" w:cs="Arial"/>
                <w:sz w:val="18"/>
                <w:szCs w:val="18"/>
              </w:rPr>
              <w:t>ignature</w:t>
            </w:r>
          </w:p>
        </w:tc>
        <w:permStart w:id="1756437344"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0522F426" w14:textId="245F7532" w:rsidR="00C26A87" w:rsidRPr="004C3241" w:rsidRDefault="004936E4" w:rsidP="009046CD">
                <w:pPr>
                  <w:jc w:val="left"/>
                  <w:rPr>
                    <w:rFonts w:ascii="Arial" w:hAnsi="Arial" w:cs="Arial"/>
                    <w:sz w:val="20"/>
                  </w:rPr>
                </w:pPr>
                <w:r w:rsidRPr="004936E4">
                  <w:rPr>
                    <w:rFonts w:ascii="Arial" w:hAnsi="Arial" w:cs="Arial"/>
                    <w:noProof/>
                    <w:sz w:val="20"/>
                  </w:rPr>
                  <w:drawing>
                    <wp:inline distT="0" distB="0" distL="0" distR="0" wp14:anchorId="7D1FC272" wp14:editId="467393F6">
                      <wp:extent cx="3913549" cy="3600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56437344" w:displacedByCustomXml="prev"/>
      </w:tr>
    </w:tbl>
    <w:p w14:paraId="3AD079C1" w14:textId="77777777" w:rsidR="004C3241" w:rsidRPr="004936E4" w:rsidRDefault="004C3241" w:rsidP="004936E4">
      <w:pPr>
        <w:jc w:val="left"/>
        <w:rPr>
          <w:sz w:val="20"/>
          <w:szCs w:val="24"/>
        </w:rPr>
        <w:sectPr w:rsidR="004C3241" w:rsidRPr="004936E4"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F0EDF96" w:rsidR="00C76B5E" w:rsidRPr="004932A4" w:rsidRDefault="00BB20BF"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szCs w:val="32"/>
            </w:rPr>
            <w:t>CPCCBC6001</w:t>
          </w:r>
        </w:sdtContent>
      </w:sdt>
      <w:r w:rsidR="00C76B5E" w:rsidRPr="004932A4">
        <w:rPr>
          <w:szCs w:val="32"/>
        </w:rPr>
        <w:t xml:space="preserve"> </w:t>
      </w:r>
    </w:p>
    <w:p w14:paraId="0B076FA9" w14:textId="70E5B6EA" w:rsidR="00C76B5E" w:rsidRDefault="00BB20BF"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szCs w:val="32"/>
            </w:rPr>
            <w:t>Apply building codes and standards to the construction process for large building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BF703B7" w:rsidR="00750D30" w:rsidRPr="00B04CDC" w:rsidRDefault="005B0D76" w:rsidP="008B3F47">
            <w:pPr>
              <w:ind w:right="390"/>
              <w:jc w:val="left"/>
              <w:rPr>
                <w:rFonts w:ascii="Arial" w:hAnsi="Arial" w:cs="Arial"/>
                <w:sz w:val="22"/>
                <w:szCs w:val="22"/>
              </w:rPr>
            </w:pPr>
            <w:permStart w:id="1780952105" w:edGrp="everyone"/>
            <w:r>
              <w:rPr>
                <w:rFonts w:ascii="Arial" w:hAnsi="Arial" w:cs="Arial"/>
                <w:sz w:val="22"/>
                <w:szCs w:val="22"/>
              </w:rPr>
              <w:t>Matthew Davison</w:t>
            </w:r>
            <w:permEnd w:id="17809521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37CCD">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37CCD">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D9769C">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037CC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37CC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37CCD">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37CC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B40C2E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37CC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37CC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37CC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37CC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037CCD">
            <w:pPr>
              <w:numPr>
                <w:ilvl w:val="0"/>
                <w:numId w:val="19"/>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037CCD">
            <w:pPr>
              <w:numPr>
                <w:ilvl w:val="0"/>
                <w:numId w:val="19"/>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4936E4" w:rsidRPr="004936E4" w14:paraId="50F40F7C" w14:textId="77777777" w:rsidTr="004936E4">
        <w:trPr>
          <w:trHeight w:val="12595"/>
        </w:trPr>
        <w:tc>
          <w:tcPr>
            <w:tcW w:w="9072" w:type="dxa"/>
            <w:tcBorders>
              <w:top w:val="nil"/>
              <w:left w:val="single" w:sz="12" w:space="0" w:color="auto"/>
              <w:bottom w:val="single" w:sz="12" w:space="0" w:color="auto"/>
              <w:right w:val="single" w:sz="12" w:space="0" w:color="auto"/>
            </w:tcBorders>
          </w:tcPr>
          <w:p w14:paraId="32B47B89" w14:textId="038C88D5" w:rsidR="004936E4" w:rsidRPr="004936E4" w:rsidRDefault="004936E4" w:rsidP="004936E4">
            <w:pPr>
              <w:rPr>
                <w:rFonts w:ascii="Arial" w:hAnsi="Arial" w:cs="Arial"/>
                <w:bCs/>
                <w:sz w:val="22"/>
                <w:szCs w:val="22"/>
              </w:rPr>
            </w:pPr>
            <w:permStart w:id="60035185" w:edGrp="everyone"/>
            <w:permEnd w:id="6003518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1557A701" w:rsidR="00B115D7" w:rsidRPr="00830749" w:rsidRDefault="00F23128" w:rsidP="00136E8C">
      <w:pPr>
        <w:pStyle w:val="20TAQuestionNumber"/>
        <w:ind w:left="709" w:hanging="709"/>
      </w:pPr>
      <w:bookmarkStart w:id="2" w:name="_Ref127183513"/>
      <w:bookmarkEnd w:id="0"/>
      <w:r>
        <w:lastRenderedPageBreak/>
        <w:t>Explain why it is important to understand references the NCC makes to Australian Standards</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AD3165">
        <w:trPr>
          <w:trHeight w:val="5726"/>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CCF2299" w14:textId="77777777" w:rsidR="00FC4051" w:rsidRPr="00FC4051" w:rsidRDefault="00FC4051" w:rsidP="00FC4051">
            <w:pPr>
              <w:rPr>
                <w:rFonts w:ascii="Arial" w:hAnsi="Arial" w:cs="Arial"/>
                <w:sz w:val="22"/>
                <w:szCs w:val="22"/>
              </w:rPr>
            </w:pPr>
            <w:permStart w:id="293877730" w:edGrp="everyone"/>
            <w:r w:rsidRPr="00FC4051">
              <w:rPr>
                <w:rFonts w:ascii="Arial" w:hAnsi="Arial" w:cs="Arial"/>
                <w:sz w:val="22"/>
                <w:szCs w:val="22"/>
              </w:rPr>
              <w:t>Understanding references that the National Construction Code (NCC) makes to Australian Standards is crucial for several reasons:</w:t>
            </w:r>
          </w:p>
          <w:p w14:paraId="116F416B" w14:textId="77777777" w:rsidR="00FC4051" w:rsidRPr="00FC4051" w:rsidRDefault="00FC4051" w:rsidP="00FC4051">
            <w:pPr>
              <w:rPr>
                <w:rFonts w:ascii="Arial" w:hAnsi="Arial" w:cs="Arial"/>
                <w:sz w:val="22"/>
                <w:szCs w:val="22"/>
              </w:rPr>
            </w:pPr>
          </w:p>
          <w:p w14:paraId="742D66AE" w14:textId="77777777" w:rsidR="00FC4051" w:rsidRPr="00FC4051" w:rsidRDefault="00FC4051" w:rsidP="00FC4051">
            <w:pPr>
              <w:rPr>
                <w:rFonts w:ascii="Arial" w:hAnsi="Arial" w:cs="Arial"/>
                <w:sz w:val="22"/>
                <w:szCs w:val="22"/>
              </w:rPr>
            </w:pPr>
            <w:r w:rsidRPr="00FC4051">
              <w:rPr>
                <w:rFonts w:ascii="Arial" w:hAnsi="Arial" w:cs="Arial"/>
                <w:sz w:val="22"/>
                <w:szCs w:val="22"/>
              </w:rPr>
              <w:t>Legal Compliance: The NCC serves as the primary document for building regulations in Australia. It references Australian Standards to provide technical requirements and specifications for various aspects of construction. Compliance with these standards is often legally mandated, and failure to adhere to them can result in regulatory violations and legal consequences.</w:t>
            </w:r>
          </w:p>
          <w:p w14:paraId="0CC925FD" w14:textId="77777777" w:rsidR="00FC4051" w:rsidRPr="00FC4051" w:rsidRDefault="00FC4051" w:rsidP="00FC4051">
            <w:pPr>
              <w:rPr>
                <w:rFonts w:ascii="Arial" w:hAnsi="Arial" w:cs="Arial"/>
                <w:sz w:val="22"/>
                <w:szCs w:val="22"/>
              </w:rPr>
            </w:pPr>
          </w:p>
          <w:p w14:paraId="1BC3094B" w14:textId="77777777" w:rsidR="00FC4051" w:rsidRPr="00FC4051" w:rsidRDefault="00FC4051" w:rsidP="00FC4051">
            <w:pPr>
              <w:rPr>
                <w:rFonts w:ascii="Arial" w:hAnsi="Arial" w:cs="Arial"/>
                <w:sz w:val="22"/>
                <w:szCs w:val="22"/>
              </w:rPr>
            </w:pPr>
            <w:r w:rsidRPr="00FC4051">
              <w:rPr>
                <w:rFonts w:ascii="Arial" w:hAnsi="Arial" w:cs="Arial"/>
                <w:sz w:val="22"/>
                <w:szCs w:val="22"/>
              </w:rPr>
              <w:t>Quality and Safety: Australian Standards are developed by experts and industry professionals to ensure the quality, safety, and durability of construction projects. By referencing these standards, the NCC aims to uphold high standards of construction practices, materials, and techniques, thereby enhancing the safety and longevity of buildings and infrastructure.</w:t>
            </w:r>
          </w:p>
          <w:p w14:paraId="2448466F" w14:textId="77777777" w:rsidR="00FC4051" w:rsidRPr="00FC4051" w:rsidRDefault="00FC4051" w:rsidP="00FC4051">
            <w:pPr>
              <w:rPr>
                <w:rFonts w:ascii="Arial" w:hAnsi="Arial" w:cs="Arial"/>
                <w:sz w:val="22"/>
                <w:szCs w:val="22"/>
              </w:rPr>
            </w:pPr>
          </w:p>
          <w:p w14:paraId="03C2CF0B" w14:textId="77777777" w:rsidR="00FC4051" w:rsidRPr="00FC4051" w:rsidRDefault="00FC4051" w:rsidP="00FC4051">
            <w:pPr>
              <w:rPr>
                <w:rFonts w:ascii="Arial" w:hAnsi="Arial" w:cs="Arial"/>
                <w:sz w:val="22"/>
                <w:szCs w:val="22"/>
              </w:rPr>
            </w:pPr>
            <w:r w:rsidRPr="00FC4051">
              <w:rPr>
                <w:rFonts w:ascii="Arial" w:hAnsi="Arial" w:cs="Arial"/>
                <w:sz w:val="22"/>
                <w:szCs w:val="22"/>
              </w:rPr>
              <w:t>Uniformity and Consistency: Australian Standards provide a standardized framework for construction practices across the country. By referencing these standards, the NCC promotes uniformity and consistency in building codes and regulations, regardless of geographic location or jurisdiction. This helps streamline the construction process and facilitates interstate trade and commerce.</w:t>
            </w:r>
          </w:p>
          <w:p w14:paraId="638D8DBE" w14:textId="77777777" w:rsidR="00FC4051" w:rsidRPr="00FC4051" w:rsidRDefault="00FC4051" w:rsidP="00FC4051">
            <w:pPr>
              <w:rPr>
                <w:rFonts w:ascii="Arial" w:hAnsi="Arial" w:cs="Arial"/>
                <w:sz w:val="22"/>
                <w:szCs w:val="22"/>
              </w:rPr>
            </w:pPr>
          </w:p>
          <w:p w14:paraId="4883AD6E" w14:textId="77777777" w:rsidR="00FC4051" w:rsidRPr="00FC4051" w:rsidRDefault="00FC4051" w:rsidP="00FC4051">
            <w:pPr>
              <w:rPr>
                <w:rFonts w:ascii="Arial" w:hAnsi="Arial" w:cs="Arial"/>
                <w:sz w:val="22"/>
                <w:szCs w:val="22"/>
              </w:rPr>
            </w:pPr>
            <w:r w:rsidRPr="00FC4051">
              <w:rPr>
                <w:rFonts w:ascii="Arial" w:hAnsi="Arial" w:cs="Arial"/>
                <w:sz w:val="22"/>
                <w:szCs w:val="22"/>
              </w:rPr>
              <w:t>Industry Best Practices: Australian Standards often reflect industry best practices, incorporating the latest advancements in building technology, materials, and methodologies. By adhering to these standards, builders and designers can ensure that their projects benefit from the most up-to-date knowledge and practices in the construction industry, ultimately leading to better outcomes for stakeholders and end-users.</w:t>
            </w:r>
          </w:p>
          <w:p w14:paraId="7EA13504" w14:textId="77777777" w:rsidR="00FC4051" w:rsidRPr="00FC4051" w:rsidRDefault="00FC4051" w:rsidP="00FC4051">
            <w:pPr>
              <w:rPr>
                <w:rFonts w:ascii="Arial" w:hAnsi="Arial" w:cs="Arial"/>
                <w:sz w:val="22"/>
                <w:szCs w:val="22"/>
              </w:rPr>
            </w:pPr>
          </w:p>
          <w:p w14:paraId="097BD56A" w14:textId="77777777" w:rsidR="00FC4051" w:rsidRPr="00FC4051" w:rsidRDefault="00FC4051" w:rsidP="00FC4051">
            <w:pPr>
              <w:rPr>
                <w:rFonts w:ascii="Arial" w:hAnsi="Arial" w:cs="Arial"/>
                <w:sz w:val="22"/>
                <w:szCs w:val="22"/>
              </w:rPr>
            </w:pPr>
            <w:r w:rsidRPr="00FC4051">
              <w:rPr>
                <w:rFonts w:ascii="Arial" w:hAnsi="Arial" w:cs="Arial"/>
                <w:sz w:val="22"/>
                <w:szCs w:val="22"/>
              </w:rPr>
              <w:t>Risk Mitigation: Compliance with Australian Standards reduces the risk of construction defects, structural failures, and safety hazards. By following established standards and guidelines, builders and developers can mitigate risks associated with poor construction practices, ensuring that their projects meet minimum safety requirements and performance expectations.</w:t>
            </w:r>
          </w:p>
          <w:p w14:paraId="6EB6F9D4" w14:textId="77777777" w:rsidR="00FC4051" w:rsidRPr="00FC4051" w:rsidRDefault="00FC4051" w:rsidP="00FC4051">
            <w:pPr>
              <w:rPr>
                <w:rFonts w:ascii="Arial" w:hAnsi="Arial" w:cs="Arial"/>
                <w:sz w:val="22"/>
                <w:szCs w:val="22"/>
              </w:rPr>
            </w:pPr>
          </w:p>
          <w:p w14:paraId="19221263" w14:textId="616AF85B" w:rsidR="00B115D7" w:rsidRPr="001C4084" w:rsidRDefault="00FC4051" w:rsidP="00677444">
            <w:pPr>
              <w:rPr>
                <w:rFonts w:ascii="Arial" w:hAnsi="Arial" w:cs="Arial"/>
                <w:sz w:val="22"/>
                <w:szCs w:val="22"/>
              </w:rPr>
            </w:pPr>
            <w:r w:rsidRPr="00FC4051">
              <w:rPr>
                <w:rFonts w:ascii="Arial" w:hAnsi="Arial" w:cs="Arial"/>
                <w:sz w:val="22"/>
                <w:szCs w:val="22"/>
              </w:rPr>
              <w:t>In summary, understanding references to Australian Standards in the NCC is essential for legal compliance, ensuring quality and safety, promoting uniformity and consistency, adopting industry best practices, and mitigating construction risks. Compliance with these standards not only facilitates regulatory approval but also contributes to the overall success and sustainability of construction projects.</w:t>
            </w:r>
            <w:permEnd w:id="293877730"/>
          </w:p>
        </w:tc>
        <w:permStart w:id="1732512600" w:edGrp="everyone"/>
        <w:tc>
          <w:tcPr>
            <w:tcW w:w="624" w:type="dxa"/>
            <w:tcBorders>
              <w:top w:val="nil"/>
              <w:left w:val="single" w:sz="12" w:space="0" w:color="auto"/>
              <w:bottom w:val="nil"/>
              <w:right w:val="nil"/>
            </w:tcBorders>
          </w:tcPr>
          <w:p w14:paraId="4B281A09" w14:textId="05261EAE" w:rsidR="00B115D7" w:rsidRPr="00533511" w:rsidRDefault="00BB20BF"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A34C65">
                  <w:rPr>
                    <w:rFonts w:ascii="Arial" w:hAnsi="Arial" w:cs="Arial"/>
                    <w:sz w:val="44"/>
                    <w:szCs w:val="44"/>
                  </w:rPr>
                  <w:sym w:font="Wingdings" w:char="F0A8"/>
                </w:r>
              </w:sdtContent>
            </w:sdt>
            <w:permEnd w:id="1732512600"/>
          </w:p>
        </w:tc>
      </w:tr>
      <w:bookmarkEnd w:id="3"/>
    </w:tbl>
    <w:p w14:paraId="0D29A3FA" w14:textId="5215BE41" w:rsidR="00B115D7" w:rsidRDefault="00B115D7" w:rsidP="00B115D7">
      <w:pPr>
        <w:rPr>
          <w:rFonts w:ascii="Arial" w:hAnsi="Arial" w:cs="Arial"/>
          <w:sz w:val="22"/>
          <w:szCs w:val="22"/>
        </w:rPr>
      </w:pPr>
    </w:p>
    <w:p w14:paraId="2730B3C8" w14:textId="77777777" w:rsidR="007041CB" w:rsidRDefault="007041CB" w:rsidP="00B115D7">
      <w:pPr>
        <w:rPr>
          <w:rFonts w:ascii="Arial" w:hAnsi="Arial" w:cs="Arial"/>
          <w:sz w:val="22"/>
          <w:szCs w:val="22"/>
        </w:rPr>
      </w:pPr>
    </w:p>
    <w:p w14:paraId="2912AF95" w14:textId="6A9DF7CE" w:rsidR="00AA7854" w:rsidRPr="00830749" w:rsidRDefault="00AA7854" w:rsidP="00AA7854">
      <w:pPr>
        <w:pStyle w:val="20TAQuestionNumber"/>
        <w:ind w:left="709" w:hanging="709"/>
      </w:pPr>
      <w:bookmarkStart w:id="4" w:name="_Ref127184725"/>
      <w:r>
        <w:t xml:space="preserve">You have been asked to </w:t>
      </w:r>
      <w:r w:rsidR="009A4506">
        <w:t>develop a tender proposal for a large government building in your State/Territory</w:t>
      </w:r>
      <w:r>
        <w:t>.</w:t>
      </w:r>
      <w:r w:rsidR="009A4506">
        <w:t xml:space="preserve"> Discuss </w:t>
      </w:r>
      <w:r w:rsidR="00DA4612">
        <w:t xml:space="preserve">in depth any </w:t>
      </w:r>
      <w:r w:rsidR="009A4506">
        <w:t>legislation and Codes your submission must comply with?</w:t>
      </w:r>
      <w:bookmarkEnd w:id="4"/>
    </w:p>
    <w:p w14:paraId="4CE6AE29" w14:textId="77777777" w:rsidR="00AA7854" w:rsidRPr="00830749" w:rsidRDefault="00AA7854" w:rsidP="00AA78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7854" w:rsidRPr="00830749" w14:paraId="1BA8778D" w14:textId="77777777" w:rsidTr="00AD3165">
        <w:trPr>
          <w:trHeight w:val="5216"/>
        </w:trPr>
        <w:tc>
          <w:tcPr>
            <w:tcW w:w="1027" w:type="dxa"/>
            <w:tcBorders>
              <w:top w:val="nil"/>
              <w:left w:val="nil"/>
              <w:bottom w:val="nil"/>
              <w:right w:val="single" w:sz="12" w:space="0" w:color="auto"/>
            </w:tcBorders>
          </w:tcPr>
          <w:p w14:paraId="48B43C3A" w14:textId="77777777" w:rsidR="00AA7854" w:rsidRPr="001C4084" w:rsidRDefault="00AA7854" w:rsidP="00D47942">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9DED61E" w14:textId="77777777" w:rsidR="008F0B70" w:rsidRPr="008F0B70" w:rsidRDefault="008F0B70" w:rsidP="008F0B70">
            <w:pPr>
              <w:rPr>
                <w:rFonts w:ascii="Arial" w:hAnsi="Arial" w:cs="Arial"/>
                <w:sz w:val="22"/>
                <w:szCs w:val="22"/>
              </w:rPr>
            </w:pPr>
            <w:permStart w:id="1289973942" w:edGrp="everyone"/>
            <w:r w:rsidRPr="008F0B70">
              <w:rPr>
                <w:rFonts w:ascii="Arial" w:hAnsi="Arial" w:cs="Arial"/>
                <w:sz w:val="22"/>
                <w:szCs w:val="22"/>
              </w:rPr>
              <w:t>When developing a tender proposal for a large government building, it is essential to ensure compliance with various legislative requirements and codes. Here are the key aspects to consider:</w:t>
            </w:r>
          </w:p>
          <w:p w14:paraId="64C8F804" w14:textId="77777777" w:rsidR="008F0B70" w:rsidRPr="008F0B70" w:rsidRDefault="008F0B70" w:rsidP="008F0B70">
            <w:pPr>
              <w:rPr>
                <w:rFonts w:ascii="Arial" w:hAnsi="Arial" w:cs="Arial"/>
                <w:sz w:val="22"/>
                <w:szCs w:val="22"/>
              </w:rPr>
            </w:pPr>
          </w:p>
          <w:p w14:paraId="0CDF975C" w14:textId="77777777" w:rsidR="008F0B70" w:rsidRPr="008F0B70" w:rsidRDefault="008F0B70" w:rsidP="008F0B70">
            <w:pPr>
              <w:rPr>
                <w:rFonts w:ascii="Arial" w:hAnsi="Arial" w:cs="Arial"/>
                <w:sz w:val="22"/>
                <w:szCs w:val="22"/>
              </w:rPr>
            </w:pPr>
            <w:r w:rsidRPr="008F0B70">
              <w:rPr>
                <w:rFonts w:ascii="Arial" w:hAnsi="Arial" w:cs="Arial"/>
                <w:sz w:val="22"/>
                <w:szCs w:val="22"/>
              </w:rPr>
              <w:t>1. Building Codes and Standards</w:t>
            </w:r>
          </w:p>
          <w:p w14:paraId="78BE5918" w14:textId="77777777" w:rsidR="008F0B70" w:rsidRPr="008F0B70" w:rsidRDefault="008F0B70" w:rsidP="008F0B70">
            <w:pPr>
              <w:rPr>
                <w:rFonts w:ascii="Arial" w:hAnsi="Arial" w:cs="Arial"/>
                <w:sz w:val="22"/>
                <w:szCs w:val="22"/>
              </w:rPr>
            </w:pPr>
            <w:r w:rsidRPr="008F0B70">
              <w:rPr>
                <w:rFonts w:ascii="Arial" w:hAnsi="Arial" w:cs="Arial"/>
                <w:sz w:val="22"/>
                <w:szCs w:val="22"/>
              </w:rPr>
              <w:t>National Construction Code (NCC): The NCC sets the minimum requirements for the design, construction, and performance of buildings throughout Australia. It includes the Building Code of Australia (BCA) which is divided into Volume One for Class 2 to Class 9 buildings (which include large government buildings) and Volume Two for Class 1 and 10 buildings (mostly residential). Key areas covered by the NCC include structural safety, fire safety, access and egress, and energy efficiency.</w:t>
            </w:r>
          </w:p>
          <w:p w14:paraId="396CE228" w14:textId="77777777" w:rsidR="008F0B70" w:rsidRPr="008F0B70" w:rsidRDefault="008F0B70" w:rsidP="008F0B70">
            <w:pPr>
              <w:rPr>
                <w:rFonts w:ascii="Arial" w:hAnsi="Arial" w:cs="Arial"/>
                <w:sz w:val="22"/>
                <w:szCs w:val="22"/>
              </w:rPr>
            </w:pPr>
          </w:p>
          <w:p w14:paraId="212CFCDD" w14:textId="77777777" w:rsidR="008F0B70" w:rsidRPr="008F0B70" w:rsidRDefault="008F0B70" w:rsidP="008F0B70">
            <w:pPr>
              <w:rPr>
                <w:rFonts w:ascii="Arial" w:hAnsi="Arial" w:cs="Arial"/>
                <w:sz w:val="22"/>
                <w:szCs w:val="22"/>
              </w:rPr>
            </w:pPr>
            <w:r w:rsidRPr="008F0B70">
              <w:rPr>
                <w:rFonts w:ascii="Arial" w:hAnsi="Arial" w:cs="Arial"/>
                <w:sz w:val="22"/>
                <w:szCs w:val="22"/>
              </w:rPr>
              <w:t>Australian Standards: The NCC references numerous Australian Standards which provide detailed technical guidance on specific construction practices. For instance, standards related to fire safety (AS 1530 series), structural design (AS 1170 series), and electrical installations (AS 3000) will be relevant.</w:t>
            </w:r>
          </w:p>
          <w:p w14:paraId="55ED6614" w14:textId="77777777" w:rsidR="008F0B70" w:rsidRPr="008F0B70" w:rsidRDefault="008F0B70" w:rsidP="008F0B70">
            <w:pPr>
              <w:rPr>
                <w:rFonts w:ascii="Arial" w:hAnsi="Arial" w:cs="Arial"/>
                <w:sz w:val="22"/>
                <w:szCs w:val="22"/>
              </w:rPr>
            </w:pPr>
          </w:p>
          <w:p w14:paraId="0F71E529" w14:textId="77777777" w:rsidR="008F0B70" w:rsidRPr="008F0B70" w:rsidRDefault="008F0B70" w:rsidP="008F0B70">
            <w:pPr>
              <w:rPr>
                <w:rFonts w:ascii="Arial" w:hAnsi="Arial" w:cs="Arial"/>
                <w:sz w:val="22"/>
                <w:szCs w:val="22"/>
              </w:rPr>
            </w:pPr>
            <w:r w:rsidRPr="008F0B70">
              <w:rPr>
                <w:rFonts w:ascii="Arial" w:hAnsi="Arial" w:cs="Arial"/>
                <w:sz w:val="22"/>
                <w:szCs w:val="22"/>
              </w:rPr>
              <w:t>2. Environmental Legislation</w:t>
            </w:r>
          </w:p>
          <w:p w14:paraId="1F710BD8" w14:textId="77777777" w:rsidR="008F0B70" w:rsidRPr="008F0B70" w:rsidRDefault="008F0B70" w:rsidP="008F0B70">
            <w:pPr>
              <w:rPr>
                <w:rFonts w:ascii="Arial" w:hAnsi="Arial" w:cs="Arial"/>
                <w:sz w:val="22"/>
                <w:szCs w:val="22"/>
              </w:rPr>
            </w:pPr>
            <w:r w:rsidRPr="008F0B70">
              <w:rPr>
                <w:rFonts w:ascii="Arial" w:hAnsi="Arial" w:cs="Arial"/>
                <w:sz w:val="22"/>
                <w:szCs w:val="22"/>
              </w:rPr>
              <w:t>Environmental Planning and Assessment Act: This Act requires environmental impact assessments and approvals for building projects. Depending on the State or Territory, specific regulations and guidelines must be followed to mitigate environmental impacts.</w:t>
            </w:r>
          </w:p>
          <w:p w14:paraId="4EE02EEA" w14:textId="77777777" w:rsidR="008F0B70" w:rsidRPr="008F0B70" w:rsidRDefault="008F0B70" w:rsidP="008F0B70">
            <w:pPr>
              <w:rPr>
                <w:rFonts w:ascii="Arial" w:hAnsi="Arial" w:cs="Arial"/>
                <w:sz w:val="22"/>
                <w:szCs w:val="22"/>
              </w:rPr>
            </w:pPr>
          </w:p>
          <w:p w14:paraId="0974B1DC" w14:textId="77777777" w:rsidR="008F0B70" w:rsidRPr="008F0B70" w:rsidRDefault="008F0B70" w:rsidP="008F0B70">
            <w:pPr>
              <w:rPr>
                <w:rFonts w:ascii="Arial" w:hAnsi="Arial" w:cs="Arial"/>
                <w:sz w:val="22"/>
                <w:szCs w:val="22"/>
              </w:rPr>
            </w:pPr>
            <w:r w:rsidRPr="008F0B70">
              <w:rPr>
                <w:rFonts w:ascii="Arial" w:hAnsi="Arial" w:cs="Arial"/>
                <w:sz w:val="22"/>
                <w:szCs w:val="22"/>
              </w:rPr>
              <w:t xml:space="preserve">National Environment Protection Measures (NEPMs): These measures address national environmental issues such as air and water </w:t>
            </w:r>
            <w:proofErr w:type="gramStart"/>
            <w:r w:rsidRPr="008F0B70">
              <w:rPr>
                <w:rFonts w:ascii="Arial" w:hAnsi="Arial" w:cs="Arial"/>
                <w:sz w:val="22"/>
                <w:szCs w:val="22"/>
              </w:rPr>
              <w:t>quality, and</w:t>
            </w:r>
            <w:proofErr w:type="gramEnd"/>
            <w:r w:rsidRPr="008F0B70">
              <w:rPr>
                <w:rFonts w:ascii="Arial" w:hAnsi="Arial" w:cs="Arial"/>
                <w:sz w:val="22"/>
                <w:szCs w:val="22"/>
              </w:rPr>
              <w:t xml:space="preserve"> must be adhered to during construction.</w:t>
            </w:r>
          </w:p>
          <w:p w14:paraId="5CD7F925" w14:textId="77777777" w:rsidR="008F0B70" w:rsidRPr="008F0B70" w:rsidRDefault="008F0B70" w:rsidP="008F0B70">
            <w:pPr>
              <w:rPr>
                <w:rFonts w:ascii="Arial" w:hAnsi="Arial" w:cs="Arial"/>
                <w:sz w:val="22"/>
                <w:szCs w:val="22"/>
              </w:rPr>
            </w:pPr>
          </w:p>
          <w:p w14:paraId="647DF16E" w14:textId="77777777" w:rsidR="008F0B70" w:rsidRPr="008F0B70" w:rsidRDefault="008F0B70" w:rsidP="008F0B70">
            <w:pPr>
              <w:rPr>
                <w:rFonts w:ascii="Arial" w:hAnsi="Arial" w:cs="Arial"/>
                <w:sz w:val="22"/>
                <w:szCs w:val="22"/>
              </w:rPr>
            </w:pPr>
            <w:r w:rsidRPr="008F0B70">
              <w:rPr>
                <w:rFonts w:ascii="Arial" w:hAnsi="Arial" w:cs="Arial"/>
                <w:sz w:val="22"/>
                <w:szCs w:val="22"/>
              </w:rPr>
              <w:t>3. Occupational Health and Safety (OHS)</w:t>
            </w:r>
          </w:p>
          <w:p w14:paraId="4EA405DE" w14:textId="77777777" w:rsidR="008F0B70" w:rsidRPr="008F0B70" w:rsidRDefault="008F0B70" w:rsidP="008F0B70">
            <w:pPr>
              <w:rPr>
                <w:rFonts w:ascii="Arial" w:hAnsi="Arial" w:cs="Arial"/>
                <w:sz w:val="22"/>
                <w:szCs w:val="22"/>
              </w:rPr>
            </w:pPr>
            <w:r w:rsidRPr="008F0B70">
              <w:rPr>
                <w:rFonts w:ascii="Arial" w:hAnsi="Arial" w:cs="Arial"/>
                <w:sz w:val="22"/>
                <w:szCs w:val="22"/>
              </w:rPr>
              <w:t>Work Health and Safety (WHS) Act: Each State and Territory has adopted the model WHS Act, which imposes obligations to ensure the health and safety of workers and the public during construction. This includes risk assessments, safe work method statements (SWMS), and compliance with specific WHS regulations.</w:t>
            </w:r>
          </w:p>
          <w:p w14:paraId="0581E7A0" w14:textId="77777777" w:rsidR="008F0B70" w:rsidRPr="008F0B70" w:rsidRDefault="008F0B70" w:rsidP="008F0B70">
            <w:pPr>
              <w:rPr>
                <w:rFonts w:ascii="Arial" w:hAnsi="Arial" w:cs="Arial"/>
                <w:sz w:val="22"/>
                <w:szCs w:val="22"/>
              </w:rPr>
            </w:pPr>
          </w:p>
          <w:p w14:paraId="639F8DA9" w14:textId="77777777" w:rsidR="008F0B70" w:rsidRPr="008F0B70" w:rsidRDefault="008F0B70" w:rsidP="008F0B70">
            <w:pPr>
              <w:rPr>
                <w:rFonts w:ascii="Arial" w:hAnsi="Arial" w:cs="Arial"/>
                <w:sz w:val="22"/>
                <w:szCs w:val="22"/>
              </w:rPr>
            </w:pPr>
            <w:r w:rsidRPr="008F0B70">
              <w:rPr>
                <w:rFonts w:ascii="Arial" w:hAnsi="Arial" w:cs="Arial"/>
                <w:sz w:val="22"/>
                <w:szCs w:val="22"/>
              </w:rPr>
              <w:t>4. Accessibility</w:t>
            </w:r>
          </w:p>
          <w:p w14:paraId="7B0A707F" w14:textId="77777777" w:rsidR="008F0B70" w:rsidRPr="008F0B70" w:rsidRDefault="008F0B70" w:rsidP="008F0B70">
            <w:pPr>
              <w:rPr>
                <w:rFonts w:ascii="Arial" w:hAnsi="Arial" w:cs="Arial"/>
                <w:sz w:val="22"/>
                <w:szCs w:val="22"/>
              </w:rPr>
            </w:pPr>
            <w:r w:rsidRPr="008F0B70">
              <w:rPr>
                <w:rFonts w:ascii="Arial" w:hAnsi="Arial" w:cs="Arial"/>
                <w:sz w:val="22"/>
                <w:szCs w:val="22"/>
              </w:rPr>
              <w:t>Disability Discrimination Act (DDA): This Act ensures that buildings are accessible to people with disabilities. The Access to Premises Standards (part of the NCC) provides specific requirements for accessible design, including ramps, lifts, signage, and accessible toilets.</w:t>
            </w:r>
          </w:p>
          <w:p w14:paraId="5A8AABC0" w14:textId="77777777" w:rsidR="008F0B70" w:rsidRPr="008F0B70" w:rsidRDefault="008F0B70" w:rsidP="008F0B70">
            <w:pPr>
              <w:rPr>
                <w:rFonts w:ascii="Arial" w:hAnsi="Arial" w:cs="Arial"/>
                <w:sz w:val="22"/>
                <w:szCs w:val="22"/>
              </w:rPr>
            </w:pPr>
          </w:p>
          <w:p w14:paraId="14EBC915" w14:textId="77777777" w:rsidR="008F0B70" w:rsidRPr="008F0B70" w:rsidRDefault="008F0B70" w:rsidP="008F0B70">
            <w:pPr>
              <w:rPr>
                <w:rFonts w:ascii="Arial" w:hAnsi="Arial" w:cs="Arial"/>
                <w:sz w:val="22"/>
                <w:szCs w:val="22"/>
              </w:rPr>
            </w:pPr>
            <w:r w:rsidRPr="008F0B70">
              <w:rPr>
                <w:rFonts w:ascii="Arial" w:hAnsi="Arial" w:cs="Arial"/>
                <w:sz w:val="22"/>
                <w:szCs w:val="22"/>
              </w:rPr>
              <w:t>5. Heritage Legislation</w:t>
            </w:r>
          </w:p>
          <w:p w14:paraId="348DE66C" w14:textId="77777777" w:rsidR="008F0B70" w:rsidRPr="008F0B70" w:rsidRDefault="008F0B70" w:rsidP="008F0B70">
            <w:pPr>
              <w:rPr>
                <w:rFonts w:ascii="Arial" w:hAnsi="Arial" w:cs="Arial"/>
                <w:sz w:val="22"/>
                <w:szCs w:val="22"/>
              </w:rPr>
            </w:pPr>
            <w:r w:rsidRPr="008F0B70">
              <w:rPr>
                <w:rFonts w:ascii="Arial" w:hAnsi="Arial" w:cs="Arial"/>
                <w:sz w:val="22"/>
                <w:szCs w:val="22"/>
              </w:rPr>
              <w:t>Heritage Act: If the government building is of historical significance, the relevant Heritage Act (varies by State and Territory) will require that the building’s heritage values are protected during any construction or renovation.</w:t>
            </w:r>
          </w:p>
          <w:p w14:paraId="42CD9520" w14:textId="77777777" w:rsidR="008F0B70" w:rsidRPr="008F0B70" w:rsidRDefault="008F0B70" w:rsidP="008F0B70">
            <w:pPr>
              <w:rPr>
                <w:rFonts w:ascii="Arial" w:hAnsi="Arial" w:cs="Arial"/>
                <w:sz w:val="22"/>
                <w:szCs w:val="22"/>
              </w:rPr>
            </w:pPr>
          </w:p>
          <w:p w14:paraId="63DEC8EF" w14:textId="77777777" w:rsidR="008F0B70" w:rsidRPr="008F0B70" w:rsidRDefault="008F0B70" w:rsidP="008F0B70">
            <w:pPr>
              <w:rPr>
                <w:rFonts w:ascii="Arial" w:hAnsi="Arial" w:cs="Arial"/>
                <w:sz w:val="22"/>
                <w:szCs w:val="22"/>
              </w:rPr>
            </w:pPr>
            <w:r w:rsidRPr="008F0B70">
              <w:rPr>
                <w:rFonts w:ascii="Arial" w:hAnsi="Arial" w:cs="Arial"/>
                <w:sz w:val="22"/>
                <w:szCs w:val="22"/>
              </w:rPr>
              <w:t>6. Tendering and Procurement Legislation</w:t>
            </w:r>
          </w:p>
          <w:p w14:paraId="74CF70A2" w14:textId="77777777" w:rsidR="008F0B70" w:rsidRPr="008F0B70" w:rsidRDefault="008F0B70" w:rsidP="008F0B70">
            <w:pPr>
              <w:rPr>
                <w:rFonts w:ascii="Arial" w:hAnsi="Arial" w:cs="Arial"/>
                <w:sz w:val="22"/>
                <w:szCs w:val="22"/>
              </w:rPr>
            </w:pPr>
            <w:r w:rsidRPr="008F0B70">
              <w:rPr>
                <w:rFonts w:ascii="Arial" w:hAnsi="Arial" w:cs="Arial"/>
                <w:sz w:val="22"/>
                <w:szCs w:val="22"/>
              </w:rPr>
              <w:t>State or Territory Procurement Legislation: Each jurisdiction has specific laws and guidelines governing public procurement processes to ensure transparency, fairness, and value for money. Examples include the NSW Government Procurement Policy and the Victorian Government Purchasing Board policies.</w:t>
            </w:r>
          </w:p>
          <w:p w14:paraId="5520E1B3" w14:textId="77777777" w:rsidR="008F0B70" w:rsidRPr="008F0B70" w:rsidRDefault="008F0B70" w:rsidP="008F0B70">
            <w:pPr>
              <w:rPr>
                <w:rFonts w:ascii="Arial" w:hAnsi="Arial" w:cs="Arial"/>
                <w:sz w:val="22"/>
                <w:szCs w:val="22"/>
              </w:rPr>
            </w:pPr>
          </w:p>
          <w:p w14:paraId="697F6AC3" w14:textId="77777777" w:rsidR="008F0B70" w:rsidRPr="008F0B70" w:rsidRDefault="008F0B70" w:rsidP="008F0B70">
            <w:pPr>
              <w:rPr>
                <w:rFonts w:ascii="Arial" w:hAnsi="Arial" w:cs="Arial"/>
                <w:sz w:val="22"/>
                <w:szCs w:val="22"/>
              </w:rPr>
            </w:pPr>
            <w:r w:rsidRPr="008F0B70">
              <w:rPr>
                <w:rFonts w:ascii="Arial" w:hAnsi="Arial" w:cs="Arial"/>
                <w:sz w:val="22"/>
                <w:szCs w:val="22"/>
              </w:rPr>
              <w:t>7. Energy Efficiency and Sustainability</w:t>
            </w:r>
          </w:p>
          <w:p w14:paraId="582FB9C4" w14:textId="77777777" w:rsidR="008F0B70" w:rsidRPr="008F0B70" w:rsidRDefault="008F0B70" w:rsidP="008F0B70">
            <w:pPr>
              <w:rPr>
                <w:rFonts w:ascii="Arial" w:hAnsi="Arial" w:cs="Arial"/>
                <w:sz w:val="22"/>
                <w:szCs w:val="22"/>
              </w:rPr>
            </w:pPr>
            <w:r w:rsidRPr="008F0B70">
              <w:rPr>
                <w:rFonts w:ascii="Arial" w:hAnsi="Arial" w:cs="Arial"/>
                <w:sz w:val="22"/>
                <w:szCs w:val="22"/>
              </w:rPr>
              <w:t>National Greenhouse and Energy Reporting (NGER) Act: For large-scale projects, compliance with reporting requirements on energy consumption and greenhouse gas emissions may be necessary.</w:t>
            </w:r>
          </w:p>
          <w:p w14:paraId="39F688DE" w14:textId="77777777" w:rsidR="008F0B70" w:rsidRPr="008F0B70" w:rsidRDefault="008F0B70" w:rsidP="008F0B70">
            <w:pPr>
              <w:rPr>
                <w:rFonts w:ascii="Arial" w:hAnsi="Arial" w:cs="Arial"/>
                <w:sz w:val="22"/>
                <w:szCs w:val="22"/>
              </w:rPr>
            </w:pPr>
          </w:p>
          <w:p w14:paraId="41ED7F5F" w14:textId="77777777" w:rsidR="008F0B70" w:rsidRPr="008F0B70" w:rsidRDefault="008F0B70" w:rsidP="008F0B70">
            <w:pPr>
              <w:rPr>
                <w:rFonts w:ascii="Arial" w:hAnsi="Arial" w:cs="Arial"/>
                <w:sz w:val="22"/>
                <w:szCs w:val="22"/>
              </w:rPr>
            </w:pPr>
            <w:r w:rsidRPr="008F0B70">
              <w:rPr>
                <w:rFonts w:ascii="Arial" w:hAnsi="Arial" w:cs="Arial"/>
                <w:sz w:val="22"/>
                <w:szCs w:val="22"/>
              </w:rPr>
              <w:t>Green Building Council of Australia (GBCA) Standards: Consider adherence to Green Star ratings for sustainable building practices.</w:t>
            </w:r>
          </w:p>
          <w:p w14:paraId="4F3C275E" w14:textId="77777777" w:rsidR="008F0B70" w:rsidRPr="008F0B70" w:rsidRDefault="008F0B70" w:rsidP="008F0B70">
            <w:pPr>
              <w:rPr>
                <w:rFonts w:ascii="Arial" w:hAnsi="Arial" w:cs="Arial"/>
                <w:sz w:val="22"/>
                <w:szCs w:val="22"/>
              </w:rPr>
            </w:pPr>
          </w:p>
          <w:p w14:paraId="51BF2268" w14:textId="77777777" w:rsidR="008F0B70" w:rsidRPr="008F0B70" w:rsidRDefault="008F0B70" w:rsidP="008F0B70">
            <w:pPr>
              <w:rPr>
                <w:rFonts w:ascii="Arial" w:hAnsi="Arial" w:cs="Arial"/>
                <w:sz w:val="22"/>
                <w:szCs w:val="22"/>
              </w:rPr>
            </w:pPr>
            <w:r w:rsidRPr="008F0B70">
              <w:rPr>
                <w:rFonts w:ascii="Arial" w:hAnsi="Arial" w:cs="Arial"/>
                <w:sz w:val="22"/>
                <w:szCs w:val="22"/>
              </w:rPr>
              <w:t>8. Privacy and Confidentiality</w:t>
            </w:r>
          </w:p>
          <w:p w14:paraId="2C97C0C8" w14:textId="77777777" w:rsidR="008F0B70" w:rsidRPr="008F0B70" w:rsidRDefault="008F0B70" w:rsidP="008F0B70">
            <w:pPr>
              <w:rPr>
                <w:rFonts w:ascii="Arial" w:hAnsi="Arial" w:cs="Arial"/>
                <w:sz w:val="22"/>
                <w:szCs w:val="22"/>
              </w:rPr>
            </w:pPr>
            <w:r w:rsidRPr="008F0B70">
              <w:rPr>
                <w:rFonts w:ascii="Arial" w:hAnsi="Arial" w:cs="Arial"/>
                <w:sz w:val="22"/>
                <w:szCs w:val="22"/>
              </w:rPr>
              <w:t>Privacy Act: Ensuring that any personal information collected during the tendering process is handled in accordance with privacy laws.</w:t>
            </w:r>
          </w:p>
          <w:p w14:paraId="54CB79B1" w14:textId="77777777" w:rsidR="008F0B70" w:rsidRPr="008F0B70" w:rsidRDefault="008F0B70" w:rsidP="008F0B70">
            <w:pPr>
              <w:rPr>
                <w:rFonts w:ascii="Arial" w:hAnsi="Arial" w:cs="Arial"/>
                <w:sz w:val="22"/>
                <w:szCs w:val="22"/>
              </w:rPr>
            </w:pPr>
          </w:p>
          <w:p w14:paraId="1D086E9E" w14:textId="77777777" w:rsidR="008F0B70" w:rsidRPr="008F0B70" w:rsidRDefault="008F0B70" w:rsidP="008F0B70">
            <w:pPr>
              <w:rPr>
                <w:rFonts w:ascii="Arial" w:hAnsi="Arial" w:cs="Arial"/>
                <w:sz w:val="22"/>
                <w:szCs w:val="22"/>
              </w:rPr>
            </w:pPr>
            <w:r w:rsidRPr="008F0B70">
              <w:rPr>
                <w:rFonts w:ascii="Arial" w:hAnsi="Arial" w:cs="Arial"/>
                <w:sz w:val="22"/>
                <w:szCs w:val="22"/>
              </w:rPr>
              <w:t>9. Local Government Requirements</w:t>
            </w:r>
          </w:p>
          <w:p w14:paraId="67886BC7" w14:textId="77777777" w:rsidR="008F0B70" w:rsidRPr="008F0B70" w:rsidRDefault="008F0B70" w:rsidP="008F0B70">
            <w:pPr>
              <w:rPr>
                <w:rFonts w:ascii="Arial" w:hAnsi="Arial" w:cs="Arial"/>
                <w:sz w:val="22"/>
                <w:szCs w:val="22"/>
              </w:rPr>
            </w:pPr>
            <w:r w:rsidRPr="008F0B70">
              <w:rPr>
                <w:rFonts w:ascii="Arial" w:hAnsi="Arial" w:cs="Arial"/>
                <w:sz w:val="22"/>
                <w:szCs w:val="22"/>
              </w:rPr>
              <w:t>Local Planning Schemes and Regulations: Ensure compliance with local council planning schemes, which may include specific zoning, land use, and building requirements.</w:t>
            </w:r>
          </w:p>
          <w:p w14:paraId="779B9CF6" w14:textId="77777777" w:rsidR="008F0B70" w:rsidRPr="008F0B70" w:rsidRDefault="008F0B70" w:rsidP="008F0B70">
            <w:pPr>
              <w:rPr>
                <w:rFonts w:ascii="Arial" w:hAnsi="Arial" w:cs="Arial"/>
                <w:sz w:val="22"/>
                <w:szCs w:val="22"/>
              </w:rPr>
            </w:pPr>
          </w:p>
          <w:p w14:paraId="27E18A3F" w14:textId="77777777" w:rsidR="008F0B70" w:rsidRPr="008F0B70" w:rsidRDefault="008F0B70" w:rsidP="008F0B70">
            <w:pPr>
              <w:rPr>
                <w:rFonts w:ascii="Arial" w:hAnsi="Arial" w:cs="Arial"/>
                <w:sz w:val="22"/>
                <w:szCs w:val="22"/>
              </w:rPr>
            </w:pPr>
            <w:r w:rsidRPr="008F0B70">
              <w:rPr>
                <w:rFonts w:ascii="Arial" w:hAnsi="Arial" w:cs="Arial"/>
                <w:sz w:val="22"/>
                <w:szCs w:val="22"/>
              </w:rPr>
              <w:t>Steps to Ensure Compliance:</w:t>
            </w:r>
          </w:p>
          <w:p w14:paraId="1281568D" w14:textId="77777777" w:rsidR="008F0B70" w:rsidRPr="008F0B70" w:rsidRDefault="008F0B70" w:rsidP="008F0B70">
            <w:pPr>
              <w:rPr>
                <w:rFonts w:ascii="Arial" w:hAnsi="Arial" w:cs="Arial"/>
                <w:sz w:val="22"/>
                <w:szCs w:val="22"/>
              </w:rPr>
            </w:pPr>
            <w:r w:rsidRPr="008F0B70">
              <w:rPr>
                <w:rFonts w:ascii="Arial" w:hAnsi="Arial" w:cs="Arial"/>
                <w:sz w:val="22"/>
                <w:szCs w:val="22"/>
              </w:rPr>
              <w:t>Review all relevant legislation and codes: This includes federal, state, and local requirements.</w:t>
            </w:r>
          </w:p>
          <w:p w14:paraId="06E21387" w14:textId="77777777" w:rsidR="008F0B70" w:rsidRPr="008F0B70" w:rsidRDefault="008F0B70" w:rsidP="008F0B70">
            <w:pPr>
              <w:rPr>
                <w:rFonts w:ascii="Arial" w:hAnsi="Arial" w:cs="Arial"/>
                <w:sz w:val="22"/>
                <w:szCs w:val="22"/>
              </w:rPr>
            </w:pPr>
            <w:r w:rsidRPr="008F0B70">
              <w:rPr>
                <w:rFonts w:ascii="Arial" w:hAnsi="Arial" w:cs="Arial"/>
                <w:sz w:val="22"/>
                <w:szCs w:val="22"/>
              </w:rPr>
              <w:t>Engage with stakeholders: Consult with local councils, environmental agencies, heritage bodies, and other relevant authorities early in the process.</w:t>
            </w:r>
          </w:p>
          <w:p w14:paraId="2A13CD47" w14:textId="77777777" w:rsidR="008F0B70" w:rsidRPr="008F0B70" w:rsidRDefault="008F0B70" w:rsidP="008F0B70">
            <w:pPr>
              <w:rPr>
                <w:rFonts w:ascii="Arial" w:hAnsi="Arial" w:cs="Arial"/>
                <w:sz w:val="22"/>
                <w:szCs w:val="22"/>
              </w:rPr>
            </w:pPr>
            <w:r w:rsidRPr="008F0B70">
              <w:rPr>
                <w:rFonts w:ascii="Arial" w:hAnsi="Arial" w:cs="Arial"/>
                <w:sz w:val="22"/>
                <w:szCs w:val="22"/>
              </w:rPr>
              <w:t>Conduct thorough assessments: Environmental impact assessments, risk assessments, and heritage impact statements.</w:t>
            </w:r>
          </w:p>
          <w:p w14:paraId="54B6EF37" w14:textId="77777777" w:rsidR="008F0B70" w:rsidRPr="008F0B70" w:rsidRDefault="008F0B70" w:rsidP="008F0B70">
            <w:pPr>
              <w:rPr>
                <w:rFonts w:ascii="Arial" w:hAnsi="Arial" w:cs="Arial"/>
                <w:sz w:val="22"/>
                <w:szCs w:val="22"/>
              </w:rPr>
            </w:pPr>
            <w:r w:rsidRPr="008F0B70">
              <w:rPr>
                <w:rFonts w:ascii="Arial" w:hAnsi="Arial" w:cs="Arial"/>
                <w:sz w:val="22"/>
                <w:szCs w:val="22"/>
              </w:rPr>
              <w:t>Develop detailed documentation: Include compliance checklists, risk management plans, and evidence of adherence to standards.</w:t>
            </w:r>
          </w:p>
          <w:p w14:paraId="0903E355" w14:textId="77777777" w:rsidR="008F0B70" w:rsidRPr="008F0B70" w:rsidRDefault="008F0B70" w:rsidP="008F0B70">
            <w:pPr>
              <w:rPr>
                <w:rFonts w:ascii="Arial" w:hAnsi="Arial" w:cs="Arial"/>
                <w:sz w:val="22"/>
                <w:szCs w:val="22"/>
              </w:rPr>
            </w:pPr>
            <w:r w:rsidRPr="008F0B70">
              <w:rPr>
                <w:rFonts w:ascii="Arial" w:hAnsi="Arial" w:cs="Arial"/>
                <w:sz w:val="22"/>
                <w:szCs w:val="22"/>
              </w:rPr>
              <w:t>Use expert consultants: Engage professionals in areas such as environmental law, heritage conservation, and accessibility to ensure all legal and technical requirements are met.</w:t>
            </w:r>
          </w:p>
          <w:p w14:paraId="7534D8E4" w14:textId="77777777" w:rsidR="008F0B70" w:rsidRPr="008F0B70" w:rsidRDefault="008F0B70" w:rsidP="008F0B70">
            <w:pPr>
              <w:rPr>
                <w:rFonts w:ascii="Arial" w:hAnsi="Arial" w:cs="Arial"/>
                <w:sz w:val="22"/>
                <w:szCs w:val="22"/>
              </w:rPr>
            </w:pPr>
            <w:r w:rsidRPr="008F0B70">
              <w:rPr>
                <w:rFonts w:ascii="Arial" w:hAnsi="Arial" w:cs="Arial"/>
                <w:sz w:val="22"/>
                <w:szCs w:val="22"/>
              </w:rPr>
              <w:t>Continuous Monitoring and Auditing: Implement processes for ongoing compliance during and after construction.</w:t>
            </w:r>
          </w:p>
          <w:p w14:paraId="45775509" w14:textId="077198B2" w:rsidR="00AA7854" w:rsidRPr="001C4084" w:rsidRDefault="008F0B70" w:rsidP="00D47942">
            <w:pPr>
              <w:rPr>
                <w:rFonts w:ascii="Arial" w:hAnsi="Arial" w:cs="Arial"/>
                <w:sz w:val="22"/>
                <w:szCs w:val="22"/>
              </w:rPr>
            </w:pPr>
            <w:r w:rsidRPr="008F0B70">
              <w:rPr>
                <w:rFonts w:ascii="Arial" w:hAnsi="Arial" w:cs="Arial"/>
                <w:sz w:val="22"/>
                <w:szCs w:val="22"/>
              </w:rPr>
              <w:t>By adhering to these legislative requirements and codes, the tender proposal will meet the necessary legal and regulatory standards, ensuring a compliant and successful project execution.</w:t>
            </w:r>
            <w:permEnd w:id="1289973942"/>
          </w:p>
        </w:tc>
        <w:permStart w:id="2058228346" w:edGrp="everyone"/>
        <w:tc>
          <w:tcPr>
            <w:tcW w:w="624" w:type="dxa"/>
            <w:tcBorders>
              <w:top w:val="nil"/>
              <w:left w:val="single" w:sz="12" w:space="0" w:color="auto"/>
              <w:bottom w:val="nil"/>
              <w:right w:val="nil"/>
            </w:tcBorders>
          </w:tcPr>
          <w:p w14:paraId="0E061D8E" w14:textId="77777777" w:rsidR="00AA7854" w:rsidRPr="00533511" w:rsidRDefault="00BB20BF" w:rsidP="00D47942">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EndPr/>
              <w:sdtContent>
                <w:r w:rsidR="00AA7854">
                  <w:rPr>
                    <w:rFonts w:ascii="Arial" w:hAnsi="Arial" w:cs="Arial"/>
                    <w:sz w:val="44"/>
                    <w:szCs w:val="44"/>
                  </w:rPr>
                  <w:sym w:font="Wingdings" w:char="F0A8"/>
                </w:r>
              </w:sdtContent>
            </w:sdt>
            <w:permEnd w:id="2058228346"/>
          </w:p>
        </w:tc>
      </w:tr>
    </w:tbl>
    <w:p w14:paraId="16DC0A15" w14:textId="1E8C757F" w:rsidR="002D67B4" w:rsidRDefault="002D67B4" w:rsidP="00B115D7">
      <w:pPr>
        <w:rPr>
          <w:rFonts w:ascii="Arial" w:hAnsi="Arial" w:cs="Arial"/>
          <w:sz w:val="22"/>
          <w:szCs w:val="22"/>
        </w:rPr>
      </w:pPr>
    </w:p>
    <w:p w14:paraId="2AB1F063" w14:textId="3541C9D8" w:rsidR="00B115D7" w:rsidRPr="003E65E1" w:rsidRDefault="003E65E1" w:rsidP="00E6427D">
      <w:pPr>
        <w:pStyle w:val="20TAQuestionNumber"/>
        <w:ind w:left="709" w:hanging="709"/>
        <w:rPr>
          <w:rFonts w:cs="Arial"/>
          <w:sz w:val="22"/>
          <w:szCs w:val="22"/>
        </w:rPr>
      </w:pPr>
      <w:bookmarkStart w:id="5" w:name="_Ref127186634"/>
      <w:r>
        <w:t xml:space="preserve">Describe the </w:t>
      </w:r>
      <w:r w:rsidR="006C3CDF">
        <w:t xml:space="preserve">listed </w:t>
      </w:r>
      <w:r>
        <w:t>NCC compliance assessment methods used to determine compliance using a Performance Solution pathway</w:t>
      </w:r>
      <w:r w:rsidR="00B115D7">
        <w:t>.</w:t>
      </w:r>
      <w:bookmarkEnd w:id="5"/>
      <w:r w:rsidR="00B115D7">
        <w:t xml:space="preserve"> </w:t>
      </w:r>
    </w:p>
    <w:p w14:paraId="56B2770D" w14:textId="77777777" w:rsidR="003E65E1" w:rsidRPr="003E65E1" w:rsidRDefault="003E65E1" w:rsidP="003E65E1">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6C3CDF" w14:paraId="06462B31" w14:textId="77777777" w:rsidTr="006C3CDF">
        <w:tc>
          <w:tcPr>
            <w:tcW w:w="556" w:type="pct"/>
            <w:tcBorders>
              <w:top w:val="nil"/>
              <w:left w:val="nil"/>
              <w:bottom w:val="nil"/>
              <w:right w:val="single" w:sz="12" w:space="0" w:color="auto"/>
            </w:tcBorders>
            <w:shd w:val="clear" w:color="auto" w:fill="auto"/>
          </w:tcPr>
          <w:p w14:paraId="075FCBE0" w14:textId="77777777" w:rsidR="00533511" w:rsidRDefault="00533511" w:rsidP="006C3CDF">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54C88EEE" w:rsidR="00533511" w:rsidRDefault="003E65E1" w:rsidP="006C3CDF">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6F58C97C" w:rsidR="00533511" w:rsidRDefault="003E65E1" w:rsidP="006C3CDF">
            <w:pPr>
              <w:pStyle w:val="TableHeading"/>
              <w:framePr w:hSpace="0" w:wrap="auto" w:vAnchor="margin" w:hAnchor="text" w:yAlign="inline"/>
            </w:pPr>
            <w:r>
              <w:t>Description</w:t>
            </w:r>
          </w:p>
        </w:tc>
        <w:permStart w:id="1518929258" w:edGrp="everyone"/>
        <w:tc>
          <w:tcPr>
            <w:tcW w:w="335" w:type="pct"/>
            <w:tcBorders>
              <w:top w:val="nil"/>
              <w:left w:val="single" w:sz="12" w:space="0" w:color="auto"/>
              <w:bottom w:val="nil"/>
              <w:right w:val="nil"/>
            </w:tcBorders>
            <w:shd w:val="clear" w:color="auto" w:fill="auto"/>
          </w:tcPr>
          <w:p w14:paraId="136434B1" w14:textId="77777777" w:rsidR="00533511" w:rsidRPr="00533511" w:rsidRDefault="00BB20BF" w:rsidP="006C3CDF">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518929258"/>
          </w:p>
        </w:tc>
      </w:tr>
      <w:tr w:rsidR="00B115D7" w14:paraId="0DE6727E" w14:textId="77777777" w:rsidTr="006C3CDF">
        <w:trPr>
          <w:trHeight w:val="2891"/>
          <w:hidden/>
        </w:trPr>
        <w:tc>
          <w:tcPr>
            <w:tcW w:w="556" w:type="pct"/>
            <w:tcBorders>
              <w:top w:val="nil"/>
              <w:left w:val="nil"/>
              <w:bottom w:val="nil"/>
              <w:right w:val="single" w:sz="12" w:space="0" w:color="auto"/>
            </w:tcBorders>
          </w:tcPr>
          <w:p w14:paraId="4CF3B5D1" w14:textId="77777777" w:rsidR="00B115D7" w:rsidRPr="00FE608E" w:rsidRDefault="00B115D7" w:rsidP="006C3CDF">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C92E38D" w14:textId="0781F2C9" w:rsidR="00B115D7" w:rsidRPr="003E65E1" w:rsidRDefault="003E65E1" w:rsidP="006C3CDF">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217BB567" w14:textId="77777777" w:rsidR="001F1AED" w:rsidRPr="00D51667" w:rsidRDefault="001F1AED" w:rsidP="001F1AED">
            <w:pPr>
              <w:jc w:val="left"/>
              <w:rPr>
                <w:rFonts w:ascii="Arial" w:hAnsi="Arial" w:cs="Arial"/>
                <w:sz w:val="22"/>
                <w:szCs w:val="18"/>
              </w:rPr>
            </w:pPr>
            <w:permStart w:id="1911167173" w:edGrp="everyone"/>
            <w:r w:rsidRPr="00D51667">
              <w:rPr>
                <w:rFonts w:ascii="Arial" w:hAnsi="Arial" w:cs="Arial"/>
                <w:sz w:val="22"/>
                <w:szCs w:val="18"/>
              </w:rPr>
              <w:t>Evidence of suitability can be used as a method to support</w:t>
            </w:r>
            <w:r>
              <w:rPr>
                <w:rFonts w:ascii="Arial" w:hAnsi="Arial" w:cs="Arial"/>
                <w:sz w:val="22"/>
                <w:szCs w:val="18"/>
              </w:rPr>
              <w:t xml:space="preserve"> </w:t>
            </w:r>
            <w:proofErr w:type="gramStart"/>
            <w:r>
              <w:rPr>
                <w:rFonts w:ascii="Arial" w:hAnsi="Arial" w:cs="Arial"/>
                <w:sz w:val="22"/>
                <w:szCs w:val="18"/>
              </w:rPr>
              <w:t>that</w:t>
            </w:r>
            <w:r w:rsidRPr="00D51667">
              <w:rPr>
                <w:rFonts w:ascii="Arial" w:hAnsi="Arial" w:cs="Arial"/>
                <w:sz w:val="22"/>
                <w:szCs w:val="18"/>
              </w:rPr>
              <w:t xml:space="preserve"> materials</w:t>
            </w:r>
            <w:proofErr w:type="gramEnd"/>
            <w:r w:rsidRPr="00D51667">
              <w:rPr>
                <w:rFonts w:ascii="Arial" w:hAnsi="Arial" w:cs="Arial"/>
                <w:sz w:val="22"/>
                <w:szCs w:val="18"/>
              </w:rPr>
              <w:t xml:space="preserve">, products, a form of construction or a design will satisfy a performance solution or deemed to satisfy solution. The form of evidence that may be used consists of one, or a combination, of the following: </w:t>
            </w:r>
          </w:p>
          <w:p w14:paraId="21EAE698" w14:textId="77777777" w:rsidR="001F1AED" w:rsidRPr="00D51667" w:rsidRDefault="001F1AED" w:rsidP="001F1AED">
            <w:pPr>
              <w:jc w:val="left"/>
              <w:rPr>
                <w:rFonts w:ascii="Arial" w:hAnsi="Arial" w:cs="Arial"/>
                <w:sz w:val="22"/>
                <w:szCs w:val="18"/>
              </w:rPr>
            </w:pPr>
            <w:r w:rsidRPr="00D51667">
              <w:rPr>
                <w:rFonts w:ascii="Arial" w:hAnsi="Arial" w:cs="Arial"/>
                <w:sz w:val="22"/>
                <w:szCs w:val="18"/>
              </w:rPr>
              <w:t>•</w:t>
            </w:r>
            <w:r>
              <w:rPr>
                <w:rFonts w:ascii="Arial" w:hAnsi="Arial" w:cs="Arial"/>
                <w:sz w:val="22"/>
                <w:szCs w:val="18"/>
              </w:rPr>
              <w:t xml:space="preserve"> </w:t>
            </w:r>
            <w:r w:rsidRPr="00D51667">
              <w:rPr>
                <w:rFonts w:ascii="Arial" w:hAnsi="Arial" w:cs="Arial"/>
                <w:sz w:val="22"/>
                <w:szCs w:val="18"/>
              </w:rPr>
              <w:t xml:space="preserve">A report from an Accredited Testing Laboratory. </w:t>
            </w:r>
          </w:p>
          <w:p w14:paraId="4B9D1535" w14:textId="77777777" w:rsidR="001F1AED" w:rsidRPr="00D51667" w:rsidRDefault="001F1AED" w:rsidP="001F1AED">
            <w:pPr>
              <w:jc w:val="left"/>
              <w:rPr>
                <w:rFonts w:ascii="Arial" w:hAnsi="Arial" w:cs="Arial"/>
                <w:sz w:val="22"/>
                <w:szCs w:val="18"/>
              </w:rPr>
            </w:pPr>
            <w:r w:rsidRPr="00D51667">
              <w:rPr>
                <w:rFonts w:ascii="Arial" w:hAnsi="Arial" w:cs="Arial"/>
                <w:sz w:val="22"/>
                <w:szCs w:val="18"/>
              </w:rPr>
              <w:t>•</w:t>
            </w:r>
            <w:r>
              <w:rPr>
                <w:rFonts w:ascii="Arial" w:hAnsi="Arial" w:cs="Arial"/>
                <w:sz w:val="22"/>
                <w:szCs w:val="18"/>
              </w:rPr>
              <w:t xml:space="preserve"> </w:t>
            </w:r>
            <w:r w:rsidRPr="00D51667">
              <w:rPr>
                <w:rFonts w:ascii="Arial" w:hAnsi="Arial" w:cs="Arial"/>
                <w:sz w:val="22"/>
                <w:szCs w:val="18"/>
              </w:rPr>
              <w:t xml:space="preserve">A Certificate of Conformity or a Certificate of Accreditation. </w:t>
            </w:r>
          </w:p>
          <w:p w14:paraId="644370BD" w14:textId="77777777" w:rsidR="001F1AED" w:rsidRPr="00D51667" w:rsidRDefault="001F1AED" w:rsidP="001F1AED">
            <w:pPr>
              <w:jc w:val="left"/>
              <w:rPr>
                <w:rFonts w:ascii="Arial" w:hAnsi="Arial" w:cs="Arial"/>
                <w:sz w:val="22"/>
                <w:szCs w:val="18"/>
              </w:rPr>
            </w:pPr>
            <w:r w:rsidRPr="00D51667">
              <w:rPr>
                <w:rFonts w:ascii="Arial" w:hAnsi="Arial" w:cs="Arial"/>
                <w:sz w:val="22"/>
                <w:szCs w:val="18"/>
              </w:rPr>
              <w:t>•</w:t>
            </w:r>
            <w:r>
              <w:rPr>
                <w:rFonts w:ascii="Arial" w:hAnsi="Arial" w:cs="Arial"/>
                <w:sz w:val="22"/>
                <w:szCs w:val="18"/>
              </w:rPr>
              <w:t xml:space="preserve"> </w:t>
            </w:r>
            <w:r w:rsidRPr="00D51667">
              <w:rPr>
                <w:rFonts w:ascii="Arial" w:hAnsi="Arial" w:cs="Arial"/>
                <w:sz w:val="22"/>
                <w:szCs w:val="18"/>
              </w:rPr>
              <w:t xml:space="preserve">A certificate from a professional engineer or appropriately qualified person. </w:t>
            </w:r>
          </w:p>
          <w:p w14:paraId="0A48DE60" w14:textId="77777777" w:rsidR="001F1AED" w:rsidRPr="00D51667" w:rsidRDefault="001F1AED" w:rsidP="001F1AED">
            <w:pPr>
              <w:jc w:val="left"/>
              <w:rPr>
                <w:rFonts w:ascii="Arial" w:hAnsi="Arial" w:cs="Arial"/>
                <w:sz w:val="22"/>
                <w:szCs w:val="18"/>
              </w:rPr>
            </w:pPr>
            <w:r w:rsidRPr="00D51667">
              <w:rPr>
                <w:rFonts w:ascii="Arial" w:hAnsi="Arial" w:cs="Arial"/>
                <w:sz w:val="22"/>
                <w:szCs w:val="18"/>
              </w:rPr>
              <w:lastRenderedPageBreak/>
              <w:t>•</w:t>
            </w:r>
            <w:r>
              <w:rPr>
                <w:rFonts w:ascii="Arial" w:hAnsi="Arial" w:cs="Arial"/>
                <w:sz w:val="22"/>
                <w:szCs w:val="18"/>
              </w:rPr>
              <w:t xml:space="preserve"> </w:t>
            </w:r>
            <w:r w:rsidRPr="00D51667">
              <w:rPr>
                <w:rFonts w:ascii="Arial" w:hAnsi="Arial" w:cs="Arial"/>
                <w:sz w:val="22"/>
                <w:szCs w:val="18"/>
              </w:rPr>
              <w:t xml:space="preserve">A current certificate issued by a product certification body that has been accredited by the joint Accreditation System of Australia and New Zealand (JAS-ANZ). </w:t>
            </w:r>
          </w:p>
          <w:p w14:paraId="6A305CC8" w14:textId="2887C8F1" w:rsidR="00B115D7" w:rsidRPr="00D5437A" w:rsidRDefault="001F1AED" w:rsidP="00D5437A">
            <w:pPr>
              <w:jc w:val="left"/>
              <w:rPr>
                <w:rFonts w:ascii="Arial" w:hAnsi="Arial" w:cs="Arial"/>
                <w:sz w:val="22"/>
                <w:szCs w:val="18"/>
              </w:rPr>
            </w:pPr>
            <w:r w:rsidRPr="00D51667">
              <w:rPr>
                <w:rFonts w:ascii="Arial" w:hAnsi="Arial" w:cs="Arial"/>
                <w:sz w:val="22"/>
                <w:szCs w:val="18"/>
              </w:rPr>
              <w:t>•</w:t>
            </w:r>
            <w:r>
              <w:rPr>
                <w:rFonts w:ascii="Arial" w:hAnsi="Arial" w:cs="Arial"/>
                <w:sz w:val="22"/>
                <w:szCs w:val="18"/>
              </w:rPr>
              <w:t xml:space="preserve"> </w:t>
            </w:r>
            <w:r w:rsidRPr="00D51667">
              <w:rPr>
                <w:rFonts w:ascii="Arial" w:hAnsi="Arial" w:cs="Arial"/>
                <w:sz w:val="22"/>
                <w:szCs w:val="18"/>
              </w:rPr>
              <w:t>Any other form of documentary evidence that adequately demonstrates suitability such as a Product Technical Statement.</w:t>
            </w:r>
            <w:permEnd w:id="1911167173"/>
          </w:p>
        </w:tc>
        <w:tc>
          <w:tcPr>
            <w:tcW w:w="335" w:type="pct"/>
            <w:tcBorders>
              <w:top w:val="nil"/>
              <w:left w:val="single" w:sz="12" w:space="0" w:color="auto"/>
              <w:bottom w:val="nil"/>
              <w:right w:val="nil"/>
            </w:tcBorders>
          </w:tcPr>
          <w:p w14:paraId="5C644636" w14:textId="77777777" w:rsidR="00B115D7" w:rsidRDefault="00B115D7" w:rsidP="006C3CDF">
            <w:pPr>
              <w:ind w:left="993" w:hanging="993"/>
            </w:pPr>
          </w:p>
        </w:tc>
      </w:tr>
      <w:tr w:rsidR="00B115D7" w14:paraId="55B8A28E" w14:textId="77777777" w:rsidTr="006C3CDF">
        <w:trPr>
          <w:trHeight w:val="2891"/>
          <w:hidden/>
        </w:trPr>
        <w:tc>
          <w:tcPr>
            <w:tcW w:w="556" w:type="pct"/>
            <w:tcBorders>
              <w:top w:val="nil"/>
              <w:left w:val="nil"/>
              <w:bottom w:val="nil"/>
              <w:right w:val="single" w:sz="12" w:space="0" w:color="auto"/>
            </w:tcBorders>
          </w:tcPr>
          <w:p w14:paraId="5CC2FC53"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F56F0F7" w14:textId="3FBA3DEB" w:rsidR="00B115D7" w:rsidRPr="003E65E1" w:rsidRDefault="003E65E1" w:rsidP="006C3CDF">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09EDDAD4" w14:textId="77777777" w:rsidR="00823370" w:rsidRPr="00823370" w:rsidRDefault="00823370" w:rsidP="00823370">
            <w:pPr>
              <w:jc w:val="left"/>
              <w:rPr>
                <w:rFonts w:ascii="Arial" w:hAnsi="Arial" w:cs="Arial"/>
                <w:sz w:val="22"/>
                <w:szCs w:val="18"/>
              </w:rPr>
            </w:pPr>
            <w:permStart w:id="489371815" w:edGrp="everyone"/>
            <w:r w:rsidRPr="00823370">
              <w:rPr>
                <w:rFonts w:ascii="Arial" w:hAnsi="Arial" w:cs="Arial"/>
                <w:sz w:val="22"/>
                <w:szCs w:val="18"/>
              </w:rPr>
              <w:t xml:space="preserve">Verification Methods are tests or calculations prescribing a way to comply with the NCC Performance Requirements. They take </w:t>
            </w:r>
            <w:proofErr w:type="gramStart"/>
            <w:r w:rsidRPr="00823370">
              <w:rPr>
                <w:rFonts w:ascii="Arial" w:hAnsi="Arial" w:cs="Arial"/>
                <w:sz w:val="22"/>
                <w:szCs w:val="18"/>
              </w:rPr>
              <w:t>a number of</w:t>
            </w:r>
            <w:proofErr w:type="gramEnd"/>
            <w:r w:rsidRPr="00823370">
              <w:rPr>
                <w:rFonts w:ascii="Arial" w:hAnsi="Arial" w:cs="Arial"/>
                <w:sz w:val="22"/>
                <w:szCs w:val="18"/>
              </w:rPr>
              <w:t xml:space="preserve"> forms including a test, inspection, calculation, or a combination of these. </w:t>
            </w:r>
          </w:p>
          <w:p w14:paraId="04F0A1E1" w14:textId="77777777" w:rsidR="00823370" w:rsidRPr="00823370" w:rsidRDefault="00823370" w:rsidP="00823370">
            <w:pPr>
              <w:jc w:val="left"/>
              <w:rPr>
                <w:rFonts w:ascii="Arial" w:hAnsi="Arial" w:cs="Arial"/>
                <w:sz w:val="22"/>
                <w:szCs w:val="18"/>
              </w:rPr>
            </w:pPr>
            <w:r w:rsidRPr="00823370">
              <w:rPr>
                <w:rFonts w:ascii="Arial" w:hAnsi="Arial" w:cs="Arial"/>
                <w:sz w:val="22"/>
                <w:szCs w:val="18"/>
              </w:rPr>
              <w:t>A Verification Method provides a methodology for assessing a Performance Solution. It generally includes a quantifiable benchmark or predetermined acceptable criteria that the solution must achieve.</w:t>
            </w:r>
          </w:p>
          <w:p w14:paraId="05671464" w14:textId="1E7EE452" w:rsidR="00B115D7" w:rsidRPr="00D5437A" w:rsidRDefault="00823370" w:rsidP="00D5437A">
            <w:pPr>
              <w:jc w:val="left"/>
              <w:rPr>
                <w:rFonts w:ascii="Arial" w:hAnsi="Arial" w:cs="Arial"/>
                <w:sz w:val="22"/>
                <w:szCs w:val="18"/>
              </w:rPr>
            </w:pPr>
            <w:r w:rsidRPr="00823370">
              <w:rPr>
                <w:rFonts w:ascii="Arial" w:hAnsi="Arial" w:cs="Arial"/>
                <w:sz w:val="22"/>
                <w:szCs w:val="18"/>
              </w:rPr>
              <w:t>The NCC contains several Verification Methods such as, a test, an inspection or a calculation that can be used to address some of the Performance Requirements. Verification Methods not in the NCC may be used, if they are deemed suitable by the appropriate authority.</w:t>
            </w:r>
            <w:permEnd w:id="489371815"/>
          </w:p>
        </w:tc>
        <w:tc>
          <w:tcPr>
            <w:tcW w:w="335" w:type="pct"/>
            <w:tcBorders>
              <w:top w:val="nil"/>
              <w:left w:val="single" w:sz="12" w:space="0" w:color="auto"/>
              <w:bottom w:val="nil"/>
              <w:right w:val="nil"/>
            </w:tcBorders>
          </w:tcPr>
          <w:p w14:paraId="5E85FFF1" w14:textId="77777777" w:rsidR="00B115D7" w:rsidRDefault="00B115D7" w:rsidP="006C3CDF">
            <w:pPr>
              <w:ind w:left="993" w:hanging="993"/>
            </w:pPr>
          </w:p>
        </w:tc>
      </w:tr>
      <w:tr w:rsidR="00B115D7" w14:paraId="7226D062" w14:textId="77777777" w:rsidTr="006C3CDF">
        <w:trPr>
          <w:trHeight w:val="2891"/>
          <w:hidden/>
        </w:trPr>
        <w:tc>
          <w:tcPr>
            <w:tcW w:w="556" w:type="pct"/>
            <w:tcBorders>
              <w:top w:val="nil"/>
              <w:left w:val="nil"/>
              <w:bottom w:val="nil"/>
              <w:right w:val="single" w:sz="12" w:space="0" w:color="auto"/>
            </w:tcBorders>
          </w:tcPr>
          <w:p w14:paraId="274111E8"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658AF7A" w14:textId="6905E857" w:rsidR="00B115D7" w:rsidRPr="003E65E1" w:rsidRDefault="003E65E1" w:rsidP="006C3CDF">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135085A8" w14:textId="1A3526AD" w:rsidR="00B115D7" w:rsidRPr="00D5437A" w:rsidRDefault="00DC2B92" w:rsidP="00D5437A">
            <w:pPr>
              <w:jc w:val="left"/>
              <w:rPr>
                <w:rFonts w:ascii="Arial" w:hAnsi="Arial" w:cs="Arial"/>
                <w:sz w:val="22"/>
                <w:szCs w:val="18"/>
              </w:rPr>
            </w:pPr>
            <w:permStart w:id="1584813400" w:edGrp="everyone"/>
            <w:r w:rsidRPr="00DC2B92">
              <w:rPr>
                <w:rFonts w:ascii="Arial" w:hAnsi="Arial" w:cs="Arial"/>
                <w:sz w:val="22"/>
                <w:szCs w:val="18"/>
              </w:rPr>
              <w:t>This method allows a comparison to be made between a Prescriptive ‘Deemed-to-Satisfy’ provision and a proposed Building Solution (including ‘Alternative Solutions). If the performance assessment determines that the proposed building solution complies in an ‘equivalent’ or it exceeds a Prescriptive ‘Deemed-to-Satisfy’ provision, then it can be deemed to meet the relevant Performance Requirement.</w:t>
            </w:r>
            <w:permEnd w:id="1584813400"/>
          </w:p>
        </w:tc>
        <w:tc>
          <w:tcPr>
            <w:tcW w:w="335" w:type="pct"/>
            <w:tcBorders>
              <w:top w:val="nil"/>
              <w:left w:val="single" w:sz="12" w:space="0" w:color="auto"/>
              <w:bottom w:val="nil"/>
              <w:right w:val="nil"/>
            </w:tcBorders>
          </w:tcPr>
          <w:p w14:paraId="13244990" w14:textId="77777777" w:rsidR="00B115D7" w:rsidRDefault="00B115D7" w:rsidP="006C3CDF">
            <w:pPr>
              <w:ind w:left="993" w:hanging="993"/>
            </w:pPr>
          </w:p>
        </w:tc>
      </w:tr>
      <w:tr w:rsidR="00B115D7" w14:paraId="39B76D89" w14:textId="77777777" w:rsidTr="006C3CDF">
        <w:trPr>
          <w:trHeight w:val="2891"/>
          <w:hidden/>
        </w:trPr>
        <w:tc>
          <w:tcPr>
            <w:tcW w:w="556" w:type="pct"/>
            <w:tcBorders>
              <w:top w:val="nil"/>
              <w:left w:val="nil"/>
              <w:bottom w:val="nil"/>
              <w:right w:val="single" w:sz="12" w:space="0" w:color="auto"/>
            </w:tcBorders>
          </w:tcPr>
          <w:p w14:paraId="0533A2BB" w14:textId="77777777" w:rsidR="00B115D7" w:rsidRPr="00FE608E" w:rsidRDefault="00B115D7" w:rsidP="006C3CDF">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8F68ADF" w14:textId="5983DF44" w:rsidR="00B115D7" w:rsidRPr="003E65E1" w:rsidRDefault="006C3CDF" w:rsidP="006C3CDF">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153A4390" w14:textId="3D92A0A4" w:rsidR="00B115D7" w:rsidRPr="00D5437A" w:rsidRDefault="00076C62" w:rsidP="00D5437A">
            <w:pPr>
              <w:jc w:val="left"/>
              <w:rPr>
                <w:rFonts w:ascii="Arial" w:hAnsi="Arial" w:cs="Arial"/>
                <w:sz w:val="22"/>
                <w:szCs w:val="18"/>
              </w:rPr>
            </w:pPr>
            <w:permStart w:id="218056118" w:edGrp="everyone"/>
            <w:r w:rsidRPr="00076C62">
              <w:rPr>
                <w:rFonts w:ascii="Arial" w:hAnsi="Arial" w:cs="Arial"/>
                <w:sz w:val="22"/>
                <w:szCs w:val="18"/>
              </w:rPr>
              <w:t>Expert judgement is where physical criteria is unable to be tested or modelled by calculation, the opinion of an expert may be accepted. In other words, the judgement of a person who has the qualifications and experience necessary to determine whether a Performance Solution or DTS Solution complies with the Performance Requirements. In some instances, Expert Judgement can be used in combination with other Assessment Methods.</w:t>
            </w:r>
            <w:permEnd w:id="218056118"/>
          </w:p>
        </w:tc>
        <w:tc>
          <w:tcPr>
            <w:tcW w:w="335" w:type="pct"/>
            <w:tcBorders>
              <w:top w:val="nil"/>
              <w:left w:val="single" w:sz="12" w:space="0" w:color="auto"/>
              <w:bottom w:val="nil"/>
              <w:right w:val="nil"/>
            </w:tcBorders>
          </w:tcPr>
          <w:p w14:paraId="773EA7C7" w14:textId="77777777" w:rsidR="00B115D7" w:rsidRDefault="00B115D7" w:rsidP="006C3CDF">
            <w:pPr>
              <w:ind w:left="993" w:hanging="993"/>
            </w:pPr>
          </w:p>
        </w:tc>
      </w:tr>
    </w:tbl>
    <w:p w14:paraId="3B09D24E" w14:textId="4F98F79D" w:rsidR="006C3CDF" w:rsidRDefault="006C3CDF" w:rsidP="006C3CDF">
      <w:pPr>
        <w:rPr>
          <w:rFonts w:ascii="Arial" w:hAnsi="Arial" w:cs="Arial"/>
          <w:sz w:val="22"/>
          <w:szCs w:val="22"/>
        </w:rPr>
      </w:pPr>
    </w:p>
    <w:p w14:paraId="3A6015E1" w14:textId="77777777" w:rsidR="006C3CDF" w:rsidRDefault="006C3CDF" w:rsidP="006C3CDF">
      <w:pPr>
        <w:rPr>
          <w:rFonts w:ascii="Arial" w:hAnsi="Arial" w:cs="Arial"/>
          <w:sz w:val="22"/>
          <w:szCs w:val="22"/>
        </w:rPr>
      </w:pPr>
    </w:p>
    <w:p w14:paraId="02D5C3EB" w14:textId="5452FB54" w:rsidR="006C3CDF" w:rsidRPr="00830749" w:rsidRDefault="00F621F7" w:rsidP="006C3CDF">
      <w:pPr>
        <w:pStyle w:val="20TAQuestionNumber"/>
        <w:ind w:left="709" w:hanging="709"/>
      </w:pPr>
      <w:bookmarkStart w:id="6" w:name="_Ref127188238"/>
      <w:r>
        <w:t>Discuss the importance of documenting quality assurance and quality control processes relevant to the build.</w:t>
      </w:r>
      <w:bookmarkEnd w:id="6"/>
    </w:p>
    <w:p w14:paraId="5DC9D015"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087AB468" w14:textId="77777777" w:rsidTr="00D5437A">
        <w:trPr>
          <w:trHeight w:val="5669"/>
        </w:trPr>
        <w:tc>
          <w:tcPr>
            <w:tcW w:w="1027" w:type="dxa"/>
            <w:tcBorders>
              <w:top w:val="nil"/>
              <w:left w:val="nil"/>
              <w:bottom w:val="nil"/>
              <w:right w:val="single" w:sz="12" w:space="0" w:color="auto"/>
            </w:tcBorders>
          </w:tcPr>
          <w:p w14:paraId="22409AF0" w14:textId="77777777" w:rsidR="006C3CDF" w:rsidRPr="001C4084" w:rsidRDefault="006C3CDF" w:rsidP="00D47942">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5C9544F" w14:textId="17102FCA" w:rsidR="009335B7" w:rsidRPr="009335B7" w:rsidRDefault="009335B7" w:rsidP="009335B7">
            <w:pPr>
              <w:rPr>
                <w:rFonts w:ascii="Arial" w:hAnsi="Arial" w:cs="Arial"/>
                <w:sz w:val="22"/>
                <w:szCs w:val="22"/>
              </w:rPr>
            </w:pPr>
            <w:permStart w:id="464085829" w:edGrp="everyone"/>
            <w:r w:rsidRPr="009335B7">
              <w:rPr>
                <w:rFonts w:ascii="Arial" w:hAnsi="Arial" w:cs="Arial"/>
                <w:sz w:val="22"/>
                <w:szCs w:val="22"/>
              </w:rPr>
              <w:t>Documenting quality assurance (QA) and quality control (QC) processes is crucial in the construction industry to ensure that a building project meets specified standards and requirements. These processes are integral to achieving high-quality outcomes, minimi</w:t>
            </w:r>
            <w:r w:rsidR="00237BF2">
              <w:rPr>
                <w:rFonts w:ascii="Arial" w:hAnsi="Arial" w:cs="Arial"/>
                <w:sz w:val="22"/>
                <w:szCs w:val="22"/>
              </w:rPr>
              <w:t>z</w:t>
            </w:r>
            <w:r w:rsidRPr="009335B7">
              <w:rPr>
                <w:rFonts w:ascii="Arial" w:hAnsi="Arial" w:cs="Arial"/>
                <w:sz w:val="22"/>
                <w:szCs w:val="22"/>
              </w:rPr>
              <w:t xml:space="preserve">ing risks, and maintaining compliance with regulatory and contractual obligations. </w:t>
            </w:r>
            <w:r w:rsidR="00237BF2">
              <w:rPr>
                <w:rFonts w:ascii="Arial" w:hAnsi="Arial" w:cs="Arial"/>
                <w:sz w:val="22"/>
                <w:szCs w:val="22"/>
              </w:rPr>
              <w:t>Below</w:t>
            </w:r>
            <w:r w:rsidRPr="009335B7">
              <w:rPr>
                <w:rFonts w:ascii="Arial" w:hAnsi="Arial" w:cs="Arial"/>
                <w:sz w:val="22"/>
                <w:szCs w:val="22"/>
              </w:rPr>
              <w:t xml:space="preserve"> are</w:t>
            </w:r>
            <w:r w:rsidR="00237BF2">
              <w:rPr>
                <w:rFonts w:ascii="Arial" w:hAnsi="Arial" w:cs="Arial"/>
                <w:sz w:val="22"/>
                <w:szCs w:val="22"/>
              </w:rPr>
              <w:t xml:space="preserve"> some of </w:t>
            </w:r>
            <w:r w:rsidRPr="009335B7">
              <w:rPr>
                <w:rFonts w:ascii="Arial" w:hAnsi="Arial" w:cs="Arial"/>
                <w:sz w:val="22"/>
                <w:szCs w:val="22"/>
              </w:rPr>
              <w:t>the reasons why documenting QA and QC processes is important:</w:t>
            </w:r>
          </w:p>
          <w:p w14:paraId="27B45150" w14:textId="77777777" w:rsidR="009335B7" w:rsidRPr="009335B7" w:rsidRDefault="009335B7" w:rsidP="009335B7">
            <w:pPr>
              <w:rPr>
                <w:rFonts w:ascii="Arial" w:hAnsi="Arial" w:cs="Arial"/>
                <w:sz w:val="22"/>
                <w:szCs w:val="22"/>
              </w:rPr>
            </w:pPr>
          </w:p>
          <w:p w14:paraId="4BA03225" w14:textId="77777777" w:rsidR="009335B7" w:rsidRPr="009335B7" w:rsidRDefault="009335B7" w:rsidP="009335B7">
            <w:pPr>
              <w:rPr>
                <w:rFonts w:ascii="Arial" w:hAnsi="Arial" w:cs="Arial"/>
                <w:sz w:val="22"/>
                <w:szCs w:val="22"/>
              </w:rPr>
            </w:pPr>
            <w:r w:rsidRPr="009335B7">
              <w:rPr>
                <w:rFonts w:ascii="Arial" w:hAnsi="Arial" w:cs="Arial"/>
                <w:sz w:val="22"/>
                <w:szCs w:val="22"/>
              </w:rPr>
              <w:t>1. Ensuring Compliance</w:t>
            </w:r>
          </w:p>
          <w:p w14:paraId="5BB0853D" w14:textId="77777777" w:rsidR="009335B7" w:rsidRPr="009335B7" w:rsidRDefault="009335B7" w:rsidP="009335B7">
            <w:pPr>
              <w:rPr>
                <w:rFonts w:ascii="Arial" w:hAnsi="Arial" w:cs="Arial"/>
                <w:sz w:val="22"/>
                <w:szCs w:val="22"/>
              </w:rPr>
            </w:pPr>
            <w:r w:rsidRPr="009335B7">
              <w:rPr>
                <w:rFonts w:ascii="Arial" w:hAnsi="Arial" w:cs="Arial"/>
                <w:sz w:val="22"/>
                <w:szCs w:val="22"/>
              </w:rPr>
              <w:t>Regulatory Requirements: Construction projects must comply with various regulations, codes, and standards. Documenting QA and QC processes ensures that all aspects of the build adhere to these requirements, facilitating inspections and approvals by regulatory authorities.</w:t>
            </w:r>
          </w:p>
          <w:p w14:paraId="1DF46029" w14:textId="77777777" w:rsidR="009335B7" w:rsidRDefault="009335B7" w:rsidP="009335B7">
            <w:pPr>
              <w:rPr>
                <w:rFonts w:ascii="Arial" w:hAnsi="Arial" w:cs="Arial"/>
                <w:sz w:val="22"/>
                <w:szCs w:val="22"/>
              </w:rPr>
            </w:pPr>
            <w:r w:rsidRPr="009335B7">
              <w:rPr>
                <w:rFonts w:ascii="Arial" w:hAnsi="Arial" w:cs="Arial"/>
                <w:sz w:val="22"/>
                <w:szCs w:val="22"/>
              </w:rPr>
              <w:t>Contractual Obligations: Detailed documentation demonstrates compliance with contract specifications and performance criteria, reducing the risk of disputes between stakeholders.</w:t>
            </w:r>
          </w:p>
          <w:p w14:paraId="332E329E" w14:textId="77777777" w:rsidR="00FB5226" w:rsidRPr="009335B7" w:rsidRDefault="00FB5226" w:rsidP="009335B7">
            <w:pPr>
              <w:rPr>
                <w:rFonts w:ascii="Arial" w:hAnsi="Arial" w:cs="Arial"/>
                <w:sz w:val="22"/>
                <w:szCs w:val="22"/>
              </w:rPr>
            </w:pPr>
          </w:p>
          <w:p w14:paraId="4319C70E" w14:textId="77777777" w:rsidR="009335B7" w:rsidRPr="009335B7" w:rsidRDefault="009335B7" w:rsidP="009335B7">
            <w:pPr>
              <w:rPr>
                <w:rFonts w:ascii="Arial" w:hAnsi="Arial" w:cs="Arial"/>
                <w:sz w:val="22"/>
                <w:szCs w:val="22"/>
              </w:rPr>
            </w:pPr>
            <w:r w:rsidRPr="009335B7">
              <w:rPr>
                <w:rFonts w:ascii="Arial" w:hAnsi="Arial" w:cs="Arial"/>
                <w:sz w:val="22"/>
                <w:szCs w:val="22"/>
              </w:rPr>
              <w:t>2. Enhancing Quality and Consistency</w:t>
            </w:r>
          </w:p>
          <w:p w14:paraId="4EF64CD6" w14:textId="59764B9A" w:rsidR="009335B7" w:rsidRPr="009335B7" w:rsidRDefault="009335B7" w:rsidP="009335B7">
            <w:pPr>
              <w:rPr>
                <w:rFonts w:ascii="Arial" w:hAnsi="Arial" w:cs="Arial"/>
                <w:sz w:val="22"/>
                <w:szCs w:val="22"/>
              </w:rPr>
            </w:pPr>
            <w:r w:rsidRPr="009335B7">
              <w:rPr>
                <w:rFonts w:ascii="Arial" w:hAnsi="Arial" w:cs="Arial"/>
                <w:sz w:val="22"/>
                <w:szCs w:val="22"/>
              </w:rPr>
              <w:t>Standardi</w:t>
            </w:r>
            <w:r w:rsidR="00FB5226">
              <w:rPr>
                <w:rFonts w:ascii="Arial" w:hAnsi="Arial" w:cs="Arial"/>
                <w:sz w:val="22"/>
                <w:szCs w:val="22"/>
              </w:rPr>
              <w:t>s</w:t>
            </w:r>
            <w:r w:rsidRPr="009335B7">
              <w:rPr>
                <w:rFonts w:ascii="Arial" w:hAnsi="Arial" w:cs="Arial"/>
                <w:sz w:val="22"/>
                <w:szCs w:val="22"/>
              </w:rPr>
              <w:t>ation: QA and QC documentation provides a clear framework for standard operating procedures (SOPs) that can be consistently followed by all team members. This standardi</w:t>
            </w:r>
            <w:r w:rsidR="00E646FA">
              <w:rPr>
                <w:rFonts w:ascii="Arial" w:hAnsi="Arial" w:cs="Arial"/>
                <w:sz w:val="22"/>
                <w:szCs w:val="22"/>
              </w:rPr>
              <w:t>s</w:t>
            </w:r>
            <w:r w:rsidRPr="009335B7">
              <w:rPr>
                <w:rFonts w:ascii="Arial" w:hAnsi="Arial" w:cs="Arial"/>
                <w:sz w:val="22"/>
                <w:szCs w:val="22"/>
              </w:rPr>
              <w:t>ation helps maintain a consistent level of quality throughout the project.</w:t>
            </w:r>
          </w:p>
          <w:p w14:paraId="59EE8508" w14:textId="77777777" w:rsidR="009335B7" w:rsidRDefault="009335B7" w:rsidP="009335B7">
            <w:pPr>
              <w:rPr>
                <w:rFonts w:ascii="Arial" w:hAnsi="Arial" w:cs="Arial"/>
                <w:sz w:val="22"/>
                <w:szCs w:val="22"/>
              </w:rPr>
            </w:pPr>
            <w:r w:rsidRPr="009335B7">
              <w:rPr>
                <w:rFonts w:ascii="Arial" w:hAnsi="Arial" w:cs="Arial"/>
                <w:sz w:val="22"/>
                <w:szCs w:val="22"/>
              </w:rPr>
              <w:t>Benchmarking: Documentation establishes benchmarks for quality that can be used to measure performance and ensure that project outcomes meet or exceed expectations.</w:t>
            </w:r>
          </w:p>
          <w:p w14:paraId="48BC1C7D" w14:textId="77777777" w:rsidR="00E646FA" w:rsidRPr="009335B7" w:rsidRDefault="00E646FA" w:rsidP="009335B7">
            <w:pPr>
              <w:rPr>
                <w:rFonts w:ascii="Arial" w:hAnsi="Arial" w:cs="Arial"/>
                <w:sz w:val="22"/>
                <w:szCs w:val="22"/>
              </w:rPr>
            </w:pPr>
          </w:p>
          <w:p w14:paraId="2E727533" w14:textId="77777777" w:rsidR="009335B7" w:rsidRPr="009335B7" w:rsidRDefault="009335B7" w:rsidP="009335B7">
            <w:pPr>
              <w:rPr>
                <w:rFonts w:ascii="Arial" w:hAnsi="Arial" w:cs="Arial"/>
                <w:sz w:val="22"/>
                <w:szCs w:val="22"/>
              </w:rPr>
            </w:pPr>
            <w:r w:rsidRPr="009335B7">
              <w:rPr>
                <w:rFonts w:ascii="Arial" w:hAnsi="Arial" w:cs="Arial"/>
                <w:sz w:val="22"/>
                <w:szCs w:val="22"/>
              </w:rPr>
              <w:t>3. Risk Management</w:t>
            </w:r>
          </w:p>
          <w:p w14:paraId="7806F194" w14:textId="77777777" w:rsidR="009335B7" w:rsidRPr="009335B7" w:rsidRDefault="009335B7" w:rsidP="009335B7">
            <w:pPr>
              <w:rPr>
                <w:rFonts w:ascii="Arial" w:hAnsi="Arial" w:cs="Arial"/>
                <w:sz w:val="22"/>
                <w:szCs w:val="22"/>
              </w:rPr>
            </w:pPr>
            <w:r w:rsidRPr="009335B7">
              <w:rPr>
                <w:rFonts w:ascii="Arial" w:hAnsi="Arial" w:cs="Arial"/>
                <w:sz w:val="22"/>
                <w:szCs w:val="22"/>
              </w:rPr>
              <w:t>Identification and Mitigation: Documented processes help identify potential risks early in the project and implement mitigation strategies. This proactive approach reduces the likelihood of defects, delays, and cost overruns.</w:t>
            </w:r>
          </w:p>
          <w:p w14:paraId="3D6EA29E" w14:textId="77777777" w:rsidR="009335B7" w:rsidRDefault="009335B7" w:rsidP="009335B7">
            <w:pPr>
              <w:rPr>
                <w:rFonts w:ascii="Arial" w:hAnsi="Arial" w:cs="Arial"/>
                <w:sz w:val="22"/>
                <w:szCs w:val="22"/>
              </w:rPr>
            </w:pPr>
            <w:r w:rsidRPr="009335B7">
              <w:rPr>
                <w:rFonts w:ascii="Arial" w:hAnsi="Arial" w:cs="Arial"/>
                <w:sz w:val="22"/>
                <w:szCs w:val="22"/>
              </w:rPr>
              <w:t>Traceability: In the event of a defect or failure, documentation provides a traceable record that can be used to identify the root cause and implement corrective actions, preventing recurrence.</w:t>
            </w:r>
          </w:p>
          <w:p w14:paraId="6EAED2ED" w14:textId="77777777" w:rsidR="00C326CB" w:rsidRPr="009335B7" w:rsidRDefault="00C326CB" w:rsidP="009335B7">
            <w:pPr>
              <w:rPr>
                <w:rFonts w:ascii="Arial" w:hAnsi="Arial" w:cs="Arial"/>
                <w:sz w:val="22"/>
                <w:szCs w:val="22"/>
              </w:rPr>
            </w:pPr>
          </w:p>
          <w:p w14:paraId="586157F2" w14:textId="77777777" w:rsidR="009335B7" w:rsidRPr="009335B7" w:rsidRDefault="009335B7" w:rsidP="009335B7">
            <w:pPr>
              <w:rPr>
                <w:rFonts w:ascii="Arial" w:hAnsi="Arial" w:cs="Arial"/>
                <w:sz w:val="22"/>
                <w:szCs w:val="22"/>
              </w:rPr>
            </w:pPr>
            <w:r w:rsidRPr="009335B7">
              <w:rPr>
                <w:rFonts w:ascii="Arial" w:hAnsi="Arial" w:cs="Arial"/>
                <w:sz w:val="22"/>
                <w:szCs w:val="22"/>
              </w:rPr>
              <w:t>4. Accountability and Transparency</w:t>
            </w:r>
          </w:p>
          <w:p w14:paraId="2977C2DF" w14:textId="77777777" w:rsidR="009335B7" w:rsidRPr="009335B7" w:rsidRDefault="009335B7" w:rsidP="009335B7">
            <w:pPr>
              <w:rPr>
                <w:rFonts w:ascii="Arial" w:hAnsi="Arial" w:cs="Arial"/>
                <w:sz w:val="22"/>
                <w:szCs w:val="22"/>
              </w:rPr>
            </w:pPr>
            <w:r w:rsidRPr="009335B7">
              <w:rPr>
                <w:rFonts w:ascii="Arial" w:hAnsi="Arial" w:cs="Arial"/>
                <w:sz w:val="22"/>
                <w:szCs w:val="22"/>
              </w:rPr>
              <w:t>Clear Responsibilities: Documenting QA and QC processes assigns clear responsibilities to project team members, ensuring accountability at all stages of the project.</w:t>
            </w:r>
          </w:p>
          <w:p w14:paraId="727BA453" w14:textId="77777777" w:rsidR="009335B7" w:rsidRDefault="009335B7" w:rsidP="009335B7">
            <w:pPr>
              <w:rPr>
                <w:rFonts w:ascii="Arial" w:hAnsi="Arial" w:cs="Arial"/>
                <w:sz w:val="22"/>
                <w:szCs w:val="22"/>
              </w:rPr>
            </w:pPr>
            <w:r w:rsidRPr="009335B7">
              <w:rPr>
                <w:rFonts w:ascii="Arial" w:hAnsi="Arial" w:cs="Arial"/>
                <w:sz w:val="22"/>
                <w:szCs w:val="22"/>
              </w:rPr>
              <w:t>Transparency: Comprehensive documentation fosters transparency among stakeholders, including clients, contractors, and regulatory bodies, building trust and facilitating effective communication.</w:t>
            </w:r>
          </w:p>
          <w:p w14:paraId="7A36498B" w14:textId="77777777" w:rsidR="00DE4AB0" w:rsidRPr="009335B7" w:rsidRDefault="00DE4AB0" w:rsidP="009335B7">
            <w:pPr>
              <w:rPr>
                <w:rFonts w:ascii="Arial" w:hAnsi="Arial" w:cs="Arial"/>
                <w:sz w:val="22"/>
                <w:szCs w:val="22"/>
              </w:rPr>
            </w:pPr>
          </w:p>
          <w:p w14:paraId="0C5BF0A7" w14:textId="77777777" w:rsidR="009335B7" w:rsidRPr="009335B7" w:rsidRDefault="009335B7" w:rsidP="009335B7">
            <w:pPr>
              <w:rPr>
                <w:rFonts w:ascii="Arial" w:hAnsi="Arial" w:cs="Arial"/>
                <w:sz w:val="22"/>
                <w:szCs w:val="22"/>
              </w:rPr>
            </w:pPr>
            <w:r w:rsidRPr="009335B7">
              <w:rPr>
                <w:rFonts w:ascii="Arial" w:hAnsi="Arial" w:cs="Arial"/>
                <w:sz w:val="22"/>
                <w:szCs w:val="22"/>
              </w:rPr>
              <w:t>5. Continuous Improvement</w:t>
            </w:r>
          </w:p>
          <w:p w14:paraId="3E2BEABE" w14:textId="77777777" w:rsidR="009335B7" w:rsidRPr="009335B7" w:rsidRDefault="009335B7" w:rsidP="009335B7">
            <w:pPr>
              <w:rPr>
                <w:rFonts w:ascii="Arial" w:hAnsi="Arial" w:cs="Arial"/>
                <w:sz w:val="22"/>
                <w:szCs w:val="22"/>
              </w:rPr>
            </w:pPr>
            <w:r w:rsidRPr="009335B7">
              <w:rPr>
                <w:rFonts w:ascii="Arial" w:hAnsi="Arial" w:cs="Arial"/>
                <w:sz w:val="22"/>
                <w:szCs w:val="22"/>
              </w:rPr>
              <w:t>Feedback and Learning: QA and QC documentation captures lessons learned and feedback from different phases of the project. This information is invaluable for continuous improvement, helping to refine processes and enhance quality in future projects.</w:t>
            </w:r>
          </w:p>
          <w:p w14:paraId="35D95E14" w14:textId="1F76A09C" w:rsidR="009335B7" w:rsidRDefault="009335B7" w:rsidP="009335B7">
            <w:pPr>
              <w:rPr>
                <w:rFonts w:ascii="Arial" w:hAnsi="Arial" w:cs="Arial"/>
                <w:sz w:val="22"/>
                <w:szCs w:val="22"/>
              </w:rPr>
            </w:pPr>
            <w:r w:rsidRPr="009335B7">
              <w:rPr>
                <w:rFonts w:ascii="Arial" w:hAnsi="Arial" w:cs="Arial"/>
                <w:sz w:val="22"/>
                <w:szCs w:val="22"/>
              </w:rPr>
              <w:t xml:space="preserve">Benchmarking and Best Practices: Documented processes and outcomes can be </w:t>
            </w:r>
            <w:r w:rsidR="007E5724" w:rsidRPr="009335B7">
              <w:rPr>
                <w:rFonts w:ascii="Arial" w:hAnsi="Arial" w:cs="Arial"/>
                <w:sz w:val="22"/>
                <w:szCs w:val="22"/>
              </w:rPr>
              <w:t>analysed</w:t>
            </w:r>
            <w:r w:rsidRPr="009335B7">
              <w:rPr>
                <w:rFonts w:ascii="Arial" w:hAnsi="Arial" w:cs="Arial"/>
                <w:sz w:val="22"/>
                <w:szCs w:val="22"/>
              </w:rPr>
              <w:t xml:space="preserve"> to identify best practices and areas for improvement, contributing to the overall advancement of construction methodologies.</w:t>
            </w:r>
          </w:p>
          <w:p w14:paraId="6A9FB08D" w14:textId="77777777" w:rsidR="007E5724" w:rsidRPr="009335B7" w:rsidRDefault="007E5724" w:rsidP="009335B7">
            <w:pPr>
              <w:rPr>
                <w:rFonts w:ascii="Arial" w:hAnsi="Arial" w:cs="Arial"/>
                <w:sz w:val="22"/>
                <w:szCs w:val="22"/>
              </w:rPr>
            </w:pPr>
          </w:p>
          <w:p w14:paraId="6EFB040C" w14:textId="77777777" w:rsidR="009335B7" w:rsidRPr="009335B7" w:rsidRDefault="009335B7" w:rsidP="009335B7">
            <w:pPr>
              <w:rPr>
                <w:rFonts w:ascii="Arial" w:hAnsi="Arial" w:cs="Arial"/>
                <w:sz w:val="22"/>
                <w:szCs w:val="22"/>
              </w:rPr>
            </w:pPr>
            <w:r w:rsidRPr="009335B7">
              <w:rPr>
                <w:rFonts w:ascii="Arial" w:hAnsi="Arial" w:cs="Arial"/>
                <w:sz w:val="22"/>
                <w:szCs w:val="22"/>
              </w:rPr>
              <w:t>6. Facilitating Audits and Reviews</w:t>
            </w:r>
          </w:p>
          <w:p w14:paraId="2ED737F2" w14:textId="77777777" w:rsidR="009335B7" w:rsidRPr="009335B7" w:rsidRDefault="009335B7" w:rsidP="009335B7">
            <w:pPr>
              <w:rPr>
                <w:rFonts w:ascii="Arial" w:hAnsi="Arial" w:cs="Arial"/>
                <w:sz w:val="22"/>
                <w:szCs w:val="22"/>
              </w:rPr>
            </w:pPr>
            <w:r w:rsidRPr="009335B7">
              <w:rPr>
                <w:rFonts w:ascii="Arial" w:hAnsi="Arial" w:cs="Arial"/>
                <w:sz w:val="22"/>
                <w:szCs w:val="22"/>
              </w:rPr>
              <w:t>Internal Audits: Regular internal audits of QA and QC documentation ensure ongoing compliance and effectiveness of quality management systems, leading to consistent quality improvements.</w:t>
            </w:r>
          </w:p>
          <w:p w14:paraId="118A14DC" w14:textId="77777777" w:rsidR="009335B7" w:rsidRDefault="009335B7" w:rsidP="009335B7">
            <w:pPr>
              <w:rPr>
                <w:rFonts w:ascii="Arial" w:hAnsi="Arial" w:cs="Arial"/>
                <w:sz w:val="22"/>
                <w:szCs w:val="22"/>
              </w:rPr>
            </w:pPr>
            <w:r w:rsidRPr="009335B7">
              <w:rPr>
                <w:rFonts w:ascii="Arial" w:hAnsi="Arial" w:cs="Arial"/>
                <w:sz w:val="22"/>
                <w:szCs w:val="22"/>
              </w:rPr>
              <w:lastRenderedPageBreak/>
              <w:t>External Reviews: External audits and reviews by regulatory bodies or third-party inspectors require comprehensive documentation to verify compliance and quality standards.</w:t>
            </w:r>
          </w:p>
          <w:p w14:paraId="65551F54" w14:textId="77777777" w:rsidR="00715A87" w:rsidRPr="009335B7" w:rsidRDefault="00715A87" w:rsidP="009335B7">
            <w:pPr>
              <w:rPr>
                <w:rFonts w:ascii="Arial" w:hAnsi="Arial" w:cs="Arial"/>
                <w:sz w:val="22"/>
                <w:szCs w:val="22"/>
              </w:rPr>
            </w:pPr>
          </w:p>
          <w:p w14:paraId="794EFC82" w14:textId="77777777" w:rsidR="009335B7" w:rsidRPr="009335B7" w:rsidRDefault="009335B7" w:rsidP="009335B7">
            <w:pPr>
              <w:rPr>
                <w:rFonts w:ascii="Arial" w:hAnsi="Arial" w:cs="Arial"/>
                <w:sz w:val="22"/>
                <w:szCs w:val="22"/>
              </w:rPr>
            </w:pPr>
            <w:r w:rsidRPr="009335B7">
              <w:rPr>
                <w:rFonts w:ascii="Arial" w:hAnsi="Arial" w:cs="Arial"/>
                <w:sz w:val="22"/>
                <w:szCs w:val="22"/>
              </w:rPr>
              <w:t>7. Customer Satisfaction</w:t>
            </w:r>
          </w:p>
          <w:p w14:paraId="6639F718" w14:textId="77777777" w:rsidR="009335B7" w:rsidRPr="009335B7" w:rsidRDefault="009335B7" w:rsidP="009335B7">
            <w:pPr>
              <w:rPr>
                <w:rFonts w:ascii="Arial" w:hAnsi="Arial" w:cs="Arial"/>
                <w:sz w:val="22"/>
                <w:szCs w:val="22"/>
              </w:rPr>
            </w:pPr>
            <w:r w:rsidRPr="009335B7">
              <w:rPr>
                <w:rFonts w:ascii="Arial" w:hAnsi="Arial" w:cs="Arial"/>
                <w:sz w:val="22"/>
                <w:szCs w:val="22"/>
              </w:rPr>
              <w:t>Meeting Expectations: Detailed QA and QC documentation ensures that the final build meets the client's specifications and expectations, leading to higher customer satisfaction.</w:t>
            </w:r>
          </w:p>
          <w:p w14:paraId="58C934E6" w14:textId="77777777" w:rsidR="009335B7" w:rsidRDefault="009335B7" w:rsidP="009335B7">
            <w:pPr>
              <w:rPr>
                <w:rFonts w:ascii="Arial" w:hAnsi="Arial" w:cs="Arial"/>
                <w:sz w:val="22"/>
                <w:szCs w:val="22"/>
              </w:rPr>
            </w:pPr>
            <w:r w:rsidRPr="009335B7">
              <w:rPr>
                <w:rFonts w:ascii="Arial" w:hAnsi="Arial" w:cs="Arial"/>
                <w:sz w:val="22"/>
                <w:szCs w:val="22"/>
              </w:rPr>
              <w:t>Warranty and Liability: Clear records of QA and QC processes provide evidence of due diligence and quality workmanship, which can be critical in addressing warranty claims and reducing liability.</w:t>
            </w:r>
          </w:p>
          <w:p w14:paraId="1CB4ABC5" w14:textId="77777777" w:rsidR="008070E2" w:rsidRPr="009335B7" w:rsidRDefault="008070E2" w:rsidP="009335B7">
            <w:pPr>
              <w:rPr>
                <w:rFonts w:ascii="Arial" w:hAnsi="Arial" w:cs="Arial"/>
                <w:sz w:val="22"/>
                <w:szCs w:val="22"/>
              </w:rPr>
            </w:pPr>
          </w:p>
          <w:p w14:paraId="39FF4BF3" w14:textId="77777777" w:rsidR="009335B7" w:rsidRPr="009335B7" w:rsidRDefault="009335B7" w:rsidP="009335B7">
            <w:pPr>
              <w:rPr>
                <w:rFonts w:ascii="Arial" w:hAnsi="Arial" w:cs="Arial"/>
                <w:sz w:val="22"/>
                <w:szCs w:val="22"/>
              </w:rPr>
            </w:pPr>
            <w:r w:rsidRPr="009335B7">
              <w:rPr>
                <w:rFonts w:ascii="Arial" w:hAnsi="Arial" w:cs="Arial"/>
                <w:sz w:val="22"/>
                <w:szCs w:val="22"/>
              </w:rPr>
              <w:t>8. Resource Management</w:t>
            </w:r>
          </w:p>
          <w:p w14:paraId="12116E70" w14:textId="33856A1E" w:rsidR="009335B7" w:rsidRPr="009335B7" w:rsidRDefault="009335B7" w:rsidP="009335B7">
            <w:pPr>
              <w:rPr>
                <w:rFonts w:ascii="Arial" w:hAnsi="Arial" w:cs="Arial"/>
                <w:sz w:val="22"/>
                <w:szCs w:val="22"/>
              </w:rPr>
            </w:pPr>
            <w:r w:rsidRPr="009335B7">
              <w:rPr>
                <w:rFonts w:ascii="Arial" w:hAnsi="Arial" w:cs="Arial"/>
                <w:sz w:val="22"/>
                <w:szCs w:val="22"/>
              </w:rPr>
              <w:t xml:space="preserve">Efficient Use of Resources: Documented processes help in planning and managing resources efficiently, reducing waste and ensuring that materials and </w:t>
            </w:r>
            <w:r w:rsidR="008070E2" w:rsidRPr="009335B7">
              <w:rPr>
                <w:rFonts w:ascii="Arial" w:hAnsi="Arial" w:cs="Arial"/>
                <w:sz w:val="22"/>
                <w:szCs w:val="22"/>
              </w:rPr>
              <w:t>labour</w:t>
            </w:r>
            <w:r w:rsidRPr="009335B7">
              <w:rPr>
                <w:rFonts w:ascii="Arial" w:hAnsi="Arial" w:cs="Arial"/>
                <w:sz w:val="22"/>
                <w:szCs w:val="22"/>
              </w:rPr>
              <w:t xml:space="preserve"> are used effectively to maintain quality.</w:t>
            </w:r>
          </w:p>
          <w:p w14:paraId="41C68B44" w14:textId="77777777" w:rsidR="009335B7" w:rsidRDefault="009335B7" w:rsidP="009335B7">
            <w:pPr>
              <w:rPr>
                <w:rFonts w:ascii="Arial" w:hAnsi="Arial" w:cs="Arial"/>
                <w:sz w:val="22"/>
                <w:szCs w:val="22"/>
              </w:rPr>
            </w:pPr>
            <w:r w:rsidRPr="009335B7">
              <w:rPr>
                <w:rFonts w:ascii="Arial" w:hAnsi="Arial" w:cs="Arial"/>
                <w:sz w:val="22"/>
                <w:szCs w:val="22"/>
              </w:rPr>
              <w:t>Cost Control: By identifying quality issues early and implementing corrective actions, documented QA and QC processes help control costs and avoid expensive rework.</w:t>
            </w:r>
          </w:p>
          <w:p w14:paraId="7604D419" w14:textId="77777777" w:rsidR="00C10175" w:rsidRPr="009335B7" w:rsidRDefault="00C10175" w:rsidP="009335B7">
            <w:pPr>
              <w:rPr>
                <w:rFonts w:ascii="Arial" w:hAnsi="Arial" w:cs="Arial"/>
                <w:sz w:val="22"/>
                <w:szCs w:val="22"/>
              </w:rPr>
            </w:pPr>
          </w:p>
          <w:p w14:paraId="78D97B9A" w14:textId="77777777" w:rsidR="009335B7" w:rsidRPr="009335B7" w:rsidRDefault="009335B7" w:rsidP="009335B7">
            <w:pPr>
              <w:rPr>
                <w:rFonts w:ascii="Arial" w:hAnsi="Arial" w:cs="Arial"/>
                <w:sz w:val="22"/>
                <w:szCs w:val="22"/>
              </w:rPr>
            </w:pPr>
            <w:r w:rsidRPr="009335B7">
              <w:rPr>
                <w:rFonts w:ascii="Arial" w:hAnsi="Arial" w:cs="Arial"/>
                <w:sz w:val="22"/>
                <w:szCs w:val="22"/>
              </w:rPr>
              <w:t>Conclusion</w:t>
            </w:r>
          </w:p>
          <w:p w14:paraId="2384A37C" w14:textId="4A67C339" w:rsidR="006C3CDF" w:rsidRPr="001C4084" w:rsidRDefault="009335B7" w:rsidP="00D47942">
            <w:pPr>
              <w:rPr>
                <w:rFonts w:ascii="Arial" w:hAnsi="Arial" w:cs="Arial"/>
                <w:sz w:val="22"/>
                <w:szCs w:val="22"/>
              </w:rPr>
            </w:pPr>
            <w:r w:rsidRPr="009335B7">
              <w:rPr>
                <w:rFonts w:ascii="Arial" w:hAnsi="Arial" w:cs="Arial"/>
                <w:sz w:val="22"/>
                <w:szCs w:val="22"/>
              </w:rPr>
              <w:t>Documenting QA and QC processes is fundamental to the success of a construction project. It ensures compliance with legal and contractual requirements, enhances quality and consistency, manages risks, and promotes accountability and transparency. Furthermore, it supports continuous improvement, facilitates audits, and enhances customer satisfaction. Ultimately, thorough documentation of QA and QC processes contributes to the overall efficiency, effectiveness, and quality of construction projects, helping to deliver buildings that meet or exceed stakeholder expectations.</w:t>
            </w:r>
            <w:permEnd w:id="464085829"/>
          </w:p>
        </w:tc>
        <w:permStart w:id="1372153524" w:edGrp="everyone"/>
        <w:tc>
          <w:tcPr>
            <w:tcW w:w="624" w:type="dxa"/>
            <w:tcBorders>
              <w:top w:val="nil"/>
              <w:left w:val="single" w:sz="12" w:space="0" w:color="auto"/>
              <w:bottom w:val="nil"/>
              <w:right w:val="nil"/>
            </w:tcBorders>
          </w:tcPr>
          <w:p w14:paraId="32808BAA" w14:textId="77777777" w:rsidR="006C3CDF" w:rsidRPr="00533511" w:rsidRDefault="00BB20BF" w:rsidP="00D47942">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372153524"/>
          </w:p>
        </w:tc>
      </w:tr>
    </w:tbl>
    <w:p w14:paraId="4578CF28" w14:textId="13139AB8" w:rsidR="006C3CDF" w:rsidRDefault="006C3CDF" w:rsidP="006C3CDF">
      <w:pPr>
        <w:rPr>
          <w:rFonts w:ascii="Arial" w:hAnsi="Arial" w:cs="Arial"/>
          <w:sz w:val="22"/>
          <w:szCs w:val="22"/>
        </w:rPr>
      </w:pPr>
    </w:p>
    <w:p w14:paraId="72235264" w14:textId="77777777" w:rsidR="006C3CDF" w:rsidRDefault="006C3CDF" w:rsidP="006C3CDF">
      <w:pPr>
        <w:rPr>
          <w:rFonts w:ascii="Arial" w:hAnsi="Arial" w:cs="Arial"/>
          <w:sz w:val="22"/>
          <w:szCs w:val="22"/>
        </w:rPr>
      </w:pPr>
    </w:p>
    <w:p w14:paraId="46B00F7E" w14:textId="64D8FA48" w:rsidR="006C3CDF" w:rsidRPr="00830749" w:rsidRDefault="001276C7" w:rsidP="006C3CDF">
      <w:pPr>
        <w:pStyle w:val="20TAQuestionNumber"/>
        <w:ind w:left="709" w:hanging="709"/>
      </w:pPr>
      <w:bookmarkStart w:id="7" w:name="_Ref127192554"/>
      <w:r>
        <w:t>Discuss the basic principles of structural design</w:t>
      </w:r>
      <w:r w:rsidR="00B6608E">
        <w:t xml:space="preserve"> and how stress or strain occurs</w:t>
      </w:r>
      <w:r w:rsidR="006C3CDF">
        <w:t>.</w:t>
      </w:r>
      <w:bookmarkEnd w:id="7"/>
    </w:p>
    <w:p w14:paraId="6B4F2611"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7E3A9FCE" w14:textId="77777777" w:rsidTr="00D5437A">
        <w:trPr>
          <w:trHeight w:val="5669"/>
        </w:trPr>
        <w:tc>
          <w:tcPr>
            <w:tcW w:w="1027" w:type="dxa"/>
            <w:tcBorders>
              <w:top w:val="nil"/>
              <w:left w:val="nil"/>
              <w:bottom w:val="nil"/>
              <w:right w:val="single" w:sz="12" w:space="0" w:color="auto"/>
            </w:tcBorders>
          </w:tcPr>
          <w:p w14:paraId="56745D73" w14:textId="77777777" w:rsidR="006C3CDF" w:rsidRPr="001C4084" w:rsidRDefault="006C3CDF" w:rsidP="00D47942">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52380D3" w14:textId="77777777" w:rsidR="008773CA" w:rsidRDefault="00960DC4" w:rsidP="00D47942">
            <w:pPr>
              <w:rPr>
                <w:rFonts w:ascii="Arial" w:hAnsi="Arial" w:cs="Arial"/>
                <w:sz w:val="22"/>
                <w:szCs w:val="22"/>
              </w:rPr>
            </w:pPr>
            <w:permStart w:id="1577589390" w:edGrp="everyone"/>
            <w:r w:rsidRPr="00960DC4">
              <w:rPr>
                <w:rFonts w:ascii="Arial" w:hAnsi="Arial" w:cs="Arial"/>
                <w:sz w:val="22"/>
                <w:szCs w:val="22"/>
              </w:rPr>
              <w:t>Structural design is a critical aspect of engineering, focusing on creating structures that can safely withstand the loads and forces they encounter throughout their lifespan. The basic principles of structural design revolve around ensuring safety, stability, and serviceability.</w:t>
            </w:r>
            <w:r w:rsidR="00E25B25">
              <w:rPr>
                <w:rFonts w:ascii="Arial" w:hAnsi="Arial" w:cs="Arial"/>
                <w:sz w:val="22"/>
                <w:szCs w:val="22"/>
              </w:rPr>
              <w:t xml:space="preserve"> </w:t>
            </w:r>
          </w:p>
          <w:p w14:paraId="3B304D9E" w14:textId="77777777" w:rsidR="008773CA" w:rsidRDefault="008773CA" w:rsidP="00D47942">
            <w:pPr>
              <w:rPr>
                <w:rFonts w:ascii="Arial" w:hAnsi="Arial" w:cs="Arial"/>
                <w:sz w:val="22"/>
                <w:szCs w:val="22"/>
              </w:rPr>
            </w:pPr>
          </w:p>
          <w:p w14:paraId="2C85192A" w14:textId="77777777" w:rsidR="008773CA" w:rsidRPr="008773CA" w:rsidRDefault="008773CA" w:rsidP="008773CA">
            <w:pPr>
              <w:rPr>
                <w:rFonts w:ascii="Arial" w:hAnsi="Arial" w:cs="Arial"/>
                <w:sz w:val="22"/>
                <w:szCs w:val="22"/>
              </w:rPr>
            </w:pPr>
            <w:r w:rsidRPr="008773CA">
              <w:rPr>
                <w:rFonts w:ascii="Arial" w:hAnsi="Arial" w:cs="Arial"/>
                <w:sz w:val="22"/>
                <w:szCs w:val="22"/>
              </w:rPr>
              <w:t>Safety: The foremost principle in structural design is ensuring that the structure can support all anticipated loads without collapsing or suffering significant damage. This involves considering factors such as material strength, load distribution, and redundancy to prevent catastrophic failures.</w:t>
            </w:r>
          </w:p>
          <w:p w14:paraId="09231CBB" w14:textId="77777777" w:rsidR="008773CA" w:rsidRPr="008773CA" w:rsidRDefault="008773CA" w:rsidP="008773CA">
            <w:pPr>
              <w:rPr>
                <w:rFonts w:ascii="Arial" w:hAnsi="Arial" w:cs="Arial"/>
                <w:sz w:val="22"/>
                <w:szCs w:val="22"/>
              </w:rPr>
            </w:pPr>
          </w:p>
          <w:p w14:paraId="2311D574" w14:textId="77777777" w:rsidR="008773CA" w:rsidRPr="008773CA" w:rsidRDefault="008773CA" w:rsidP="008773CA">
            <w:pPr>
              <w:rPr>
                <w:rFonts w:ascii="Arial" w:hAnsi="Arial" w:cs="Arial"/>
                <w:sz w:val="22"/>
                <w:szCs w:val="22"/>
              </w:rPr>
            </w:pPr>
            <w:r w:rsidRPr="008773CA">
              <w:rPr>
                <w:rFonts w:ascii="Arial" w:hAnsi="Arial" w:cs="Arial"/>
                <w:sz w:val="22"/>
                <w:szCs w:val="22"/>
              </w:rPr>
              <w:t>Stability: A structure must remain stable under all load conditions, including vertical loads (gravity), lateral loads (wind, earthquakes), and dynamic loads (moving vehicles, machinery vibrations). Stability ensures that the structure doesn’t experience excessive movements or deformations that could lead to failure.</w:t>
            </w:r>
          </w:p>
          <w:p w14:paraId="7E367A5C" w14:textId="77777777" w:rsidR="008773CA" w:rsidRPr="008773CA" w:rsidRDefault="008773CA" w:rsidP="008773CA">
            <w:pPr>
              <w:rPr>
                <w:rFonts w:ascii="Arial" w:hAnsi="Arial" w:cs="Arial"/>
                <w:sz w:val="22"/>
                <w:szCs w:val="22"/>
              </w:rPr>
            </w:pPr>
          </w:p>
          <w:p w14:paraId="0B01169C" w14:textId="77777777" w:rsidR="008773CA" w:rsidRPr="008773CA" w:rsidRDefault="008773CA" w:rsidP="008773CA">
            <w:pPr>
              <w:rPr>
                <w:rFonts w:ascii="Arial" w:hAnsi="Arial" w:cs="Arial"/>
                <w:sz w:val="22"/>
                <w:szCs w:val="22"/>
              </w:rPr>
            </w:pPr>
            <w:r w:rsidRPr="008773CA">
              <w:rPr>
                <w:rFonts w:ascii="Arial" w:hAnsi="Arial" w:cs="Arial"/>
                <w:sz w:val="22"/>
                <w:szCs w:val="22"/>
              </w:rPr>
              <w:t>Serviceability: The structure must function as intended without excessive deflection, vibration, or degradation over time. Serviceability considers user comfort and the structure's ability to perform its intended purpose throughout its lifespan.</w:t>
            </w:r>
          </w:p>
          <w:p w14:paraId="43CD0376" w14:textId="77777777" w:rsidR="008773CA" w:rsidRPr="008773CA" w:rsidRDefault="008773CA" w:rsidP="008773CA">
            <w:pPr>
              <w:rPr>
                <w:rFonts w:ascii="Arial" w:hAnsi="Arial" w:cs="Arial"/>
                <w:sz w:val="22"/>
                <w:szCs w:val="22"/>
              </w:rPr>
            </w:pPr>
          </w:p>
          <w:p w14:paraId="2B0AA6D3" w14:textId="77777777" w:rsidR="008773CA" w:rsidRPr="008773CA" w:rsidRDefault="008773CA" w:rsidP="008773CA">
            <w:pPr>
              <w:rPr>
                <w:rFonts w:ascii="Arial" w:hAnsi="Arial" w:cs="Arial"/>
                <w:sz w:val="22"/>
                <w:szCs w:val="22"/>
              </w:rPr>
            </w:pPr>
            <w:r w:rsidRPr="008773CA">
              <w:rPr>
                <w:rFonts w:ascii="Arial" w:hAnsi="Arial" w:cs="Arial"/>
                <w:sz w:val="22"/>
                <w:szCs w:val="22"/>
              </w:rPr>
              <w:t>Economy: Efficient use of materials and resources is essential in structural design. This involves optimizing the design to achieve the required performance with minimal material use, reducing costs without compromising safety and stability.</w:t>
            </w:r>
          </w:p>
          <w:p w14:paraId="52AEC824" w14:textId="77777777" w:rsidR="008773CA" w:rsidRPr="008773CA" w:rsidRDefault="008773CA" w:rsidP="008773CA">
            <w:pPr>
              <w:rPr>
                <w:rFonts w:ascii="Arial" w:hAnsi="Arial" w:cs="Arial"/>
                <w:sz w:val="22"/>
                <w:szCs w:val="22"/>
              </w:rPr>
            </w:pPr>
          </w:p>
          <w:p w14:paraId="234B019C" w14:textId="77777777" w:rsidR="00EB1120" w:rsidRDefault="008773CA" w:rsidP="00D47942">
            <w:pPr>
              <w:rPr>
                <w:rFonts w:ascii="Arial" w:hAnsi="Arial" w:cs="Arial"/>
                <w:sz w:val="22"/>
                <w:szCs w:val="22"/>
              </w:rPr>
            </w:pPr>
            <w:r w:rsidRPr="008773CA">
              <w:rPr>
                <w:rFonts w:ascii="Arial" w:hAnsi="Arial" w:cs="Arial"/>
                <w:sz w:val="22"/>
                <w:szCs w:val="22"/>
              </w:rPr>
              <w:t>Durability: The structure should withstand environmental conditions and usage over time without significant deterioration. This includes resistance to corrosion, weathering, and wear and tear.</w:t>
            </w:r>
          </w:p>
          <w:p w14:paraId="33212F86" w14:textId="77777777" w:rsidR="00EB1120" w:rsidRDefault="00EB1120" w:rsidP="00D47942">
            <w:pPr>
              <w:rPr>
                <w:rFonts w:ascii="Arial" w:hAnsi="Arial" w:cs="Arial"/>
                <w:sz w:val="22"/>
                <w:szCs w:val="22"/>
              </w:rPr>
            </w:pPr>
          </w:p>
          <w:p w14:paraId="50294458" w14:textId="77777777" w:rsidR="00213110" w:rsidRDefault="004D09CB" w:rsidP="00D47942">
            <w:pPr>
              <w:rPr>
                <w:rFonts w:ascii="Arial" w:hAnsi="Arial" w:cs="Arial"/>
                <w:sz w:val="22"/>
                <w:szCs w:val="22"/>
              </w:rPr>
            </w:pPr>
            <w:r w:rsidRPr="004D09CB">
              <w:rPr>
                <w:rFonts w:ascii="Arial" w:hAnsi="Arial" w:cs="Arial"/>
                <w:sz w:val="22"/>
                <w:szCs w:val="22"/>
              </w:rPr>
              <w:t>Stress and strain describ</w:t>
            </w:r>
            <w:r>
              <w:rPr>
                <w:rFonts w:ascii="Arial" w:hAnsi="Arial" w:cs="Arial"/>
                <w:sz w:val="22"/>
                <w:szCs w:val="22"/>
              </w:rPr>
              <w:t>e</w:t>
            </w:r>
            <w:r w:rsidRPr="004D09CB">
              <w:rPr>
                <w:rFonts w:ascii="Arial" w:hAnsi="Arial" w:cs="Arial"/>
                <w:sz w:val="22"/>
                <w:szCs w:val="22"/>
              </w:rPr>
              <w:t xml:space="preserve"> how materials respond to applied forces.</w:t>
            </w:r>
            <w:r w:rsidR="005E50F6">
              <w:rPr>
                <w:rFonts w:ascii="Arial" w:hAnsi="Arial" w:cs="Arial"/>
                <w:sz w:val="22"/>
                <w:szCs w:val="22"/>
              </w:rPr>
              <w:t xml:space="preserve"> </w:t>
            </w:r>
            <w:r w:rsidR="00171A30" w:rsidRPr="00171A30">
              <w:rPr>
                <w:rFonts w:ascii="Arial" w:hAnsi="Arial" w:cs="Arial"/>
                <w:sz w:val="22"/>
                <w:szCs w:val="22"/>
              </w:rPr>
              <w:t>Stress is the internal force per unit area within a material that arises due to externally applied forces.</w:t>
            </w:r>
            <w:r w:rsidR="00350722">
              <w:rPr>
                <w:rFonts w:ascii="Arial" w:hAnsi="Arial" w:cs="Arial"/>
                <w:sz w:val="22"/>
                <w:szCs w:val="22"/>
              </w:rPr>
              <w:t xml:space="preserve"> </w:t>
            </w:r>
            <w:r w:rsidR="009B650D" w:rsidRPr="009B650D">
              <w:rPr>
                <w:rFonts w:ascii="Arial" w:hAnsi="Arial" w:cs="Arial"/>
                <w:sz w:val="22"/>
                <w:szCs w:val="22"/>
              </w:rPr>
              <w:t>Strain is the deformation or displacement of material per unit length due to applied stress.</w:t>
            </w:r>
            <w:r w:rsidR="00350722">
              <w:rPr>
                <w:rFonts w:ascii="Arial" w:hAnsi="Arial" w:cs="Arial"/>
                <w:sz w:val="22"/>
                <w:szCs w:val="22"/>
              </w:rPr>
              <w:t xml:space="preserve"> </w:t>
            </w:r>
          </w:p>
          <w:p w14:paraId="4931E79C" w14:textId="71A76641" w:rsidR="006C3CDF" w:rsidRPr="001C4084" w:rsidRDefault="00CC2FA9" w:rsidP="00D47942">
            <w:pPr>
              <w:rPr>
                <w:rFonts w:ascii="Arial" w:hAnsi="Arial" w:cs="Arial"/>
                <w:sz w:val="22"/>
                <w:szCs w:val="22"/>
              </w:rPr>
            </w:pPr>
            <w:r>
              <w:rPr>
                <w:rFonts w:ascii="Arial" w:hAnsi="Arial" w:cs="Arial"/>
                <w:sz w:val="22"/>
                <w:szCs w:val="22"/>
              </w:rPr>
              <w:t>Stress and strain can occur from external loads</w:t>
            </w:r>
            <w:r w:rsidR="002E31C6">
              <w:rPr>
                <w:rFonts w:ascii="Arial" w:hAnsi="Arial" w:cs="Arial"/>
                <w:sz w:val="22"/>
                <w:szCs w:val="22"/>
              </w:rPr>
              <w:t xml:space="preserve"> such as weights</w:t>
            </w:r>
            <w:r w:rsidR="00213110">
              <w:rPr>
                <w:rFonts w:ascii="Arial" w:hAnsi="Arial" w:cs="Arial"/>
                <w:sz w:val="22"/>
                <w:szCs w:val="22"/>
              </w:rPr>
              <w:t>,</w:t>
            </w:r>
            <w:r w:rsidR="002E31C6">
              <w:rPr>
                <w:rFonts w:ascii="Arial" w:hAnsi="Arial" w:cs="Arial"/>
                <w:sz w:val="22"/>
                <w:szCs w:val="22"/>
              </w:rPr>
              <w:t xml:space="preserve"> wind or seismic activity </w:t>
            </w:r>
            <w:r w:rsidR="00505194">
              <w:rPr>
                <w:rFonts w:ascii="Arial" w:hAnsi="Arial" w:cs="Arial"/>
                <w:sz w:val="22"/>
                <w:szCs w:val="22"/>
              </w:rPr>
              <w:t xml:space="preserve">that </w:t>
            </w:r>
            <w:r w:rsidR="002E31C6">
              <w:rPr>
                <w:rFonts w:ascii="Arial" w:hAnsi="Arial" w:cs="Arial"/>
                <w:sz w:val="22"/>
                <w:szCs w:val="22"/>
              </w:rPr>
              <w:t xml:space="preserve">is </w:t>
            </w:r>
            <w:r w:rsidR="002956BD">
              <w:rPr>
                <w:rFonts w:ascii="Arial" w:hAnsi="Arial" w:cs="Arial"/>
                <w:sz w:val="22"/>
                <w:szCs w:val="22"/>
              </w:rPr>
              <w:t>applied to a structure</w:t>
            </w:r>
            <w:r w:rsidR="00213110">
              <w:rPr>
                <w:rFonts w:ascii="Arial" w:hAnsi="Arial" w:cs="Arial"/>
                <w:sz w:val="22"/>
                <w:szCs w:val="22"/>
              </w:rPr>
              <w:t>. A</w:t>
            </w:r>
            <w:r w:rsidR="00030E9F">
              <w:rPr>
                <w:rFonts w:ascii="Arial" w:hAnsi="Arial" w:cs="Arial"/>
                <w:sz w:val="22"/>
                <w:szCs w:val="22"/>
              </w:rPr>
              <w:t xml:space="preserve"> materials response to stress is deformation, measured as strain</w:t>
            </w:r>
            <w:r w:rsidR="00505194">
              <w:rPr>
                <w:rFonts w:ascii="Arial" w:hAnsi="Arial" w:cs="Arial"/>
                <w:sz w:val="22"/>
                <w:szCs w:val="22"/>
              </w:rPr>
              <w:t>.</w:t>
            </w:r>
            <w:r w:rsidR="00030E9F">
              <w:rPr>
                <w:rFonts w:ascii="Arial" w:hAnsi="Arial" w:cs="Arial"/>
                <w:sz w:val="22"/>
                <w:szCs w:val="22"/>
              </w:rPr>
              <w:t xml:space="preserve"> </w:t>
            </w:r>
            <w:r w:rsidR="00122FC4">
              <w:rPr>
                <w:rFonts w:ascii="Arial" w:hAnsi="Arial" w:cs="Arial"/>
                <w:sz w:val="22"/>
                <w:szCs w:val="22"/>
              </w:rPr>
              <w:t xml:space="preserve"> </w:t>
            </w:r>
            <w:r w:rsidR="00030E9F">
              <w:rPr>
                <w:rFonts w:ascii="Arial" w:hAnsi="Arial" w:cs="Arial"/>
                <w:sz w:val="22"/>
                <w:szCs w:val="22"/>
              </w:rPr>
              <w:t xml:space="preserve"> </w:t>
            </w:r>
            <w:r w:rsidR="002956BD">
              <w:rPr>
                <w:rFonts w:ascii="Arial" w:hAnsi="Arial" w:cs="Arial"/>
                <w:sz w:val="22"/>
                <w:szCs w:val="22"/>
              </w:rPr>
              <w:t xml:space="preserve"> </w:t>
            </w:r>
            <w:r w:rsidR="009B650D">
              <w:rPr>
                <w:rFonts w:ascii="Arial" w:hAnsi="Arial" w:cs="Arial"/>
                <w:sz w:val="22"/>
                <w:szCs w:val="22"/>
              </w:rPr>
              <w:t xml:space="preserve"> </w:t>
            </w:r>
            <w:r w:rsidR="00E25B25">
              <w:rPr>
                <w:rFonts w:ascii="Arial" w:hAnsi="Arial" w:cs="Arial"/>
                <w:sz w:val="22"/>
                <w:szCs w:val="22"/>
              </w:rPr>
              <w:t xml:space="preserve"> </w:t>
            </w:r>
            <w:permEnd w:id="1577589390"/>
          </w:p>
        </w:tc>
        <w:permStart w:id="1230134806" w:edGrp="everyone"/>
        <w:tc>
          <w:tcPr>
            <w:tcW w:w="624" w:type="dxa"/>
            <w:tcBorders>
              <w:top w:val="nil"/>
              <w:left w:val="single" w:sz="12" w:space="0" w:color="auto"/>
              <w:bottom w:val="nil"/>
              <w:right w:val="nil"/>
            </w:tcBorders>
          </w:tcPr>
          <w:p w14:paraId="1A8F158E" w14:textId="77777777" w:rsidR="006C3CDF" w:rsidRPr="00533511" w:rsidRDefault="00BB20BF" w:rsidP="00D47942">
            <w:pPr>
              <w:rPr>
                <w:rFonts w:ascii="Arial" w:hAnsi="Arial" w:cs="Arial"/>
                <w:sz w:val="44"/>
                <w:szCs w:val="44"/>
              </w:rPr>
            </w:pPr>
            <w:sdt>
              <w:sdtPr>
                <w:rPr>
                  <w:rFonts w:ascii="Arial" w:hAnsi="Arial" w:cs="Arial"/>
                  <w:sz w:val="44"/>
                  <w:szCs w:val="44"/>
                </w:rPr>
                <w:id w:val="153800046"/>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230134806"/>
          </w:p>
        </w:tc>
      </w:tr>
    </w:tbl>
    <w:p w14:paraId="2A119D05" w14:textId="77777777" w:rsidR="006C3CDF" w:rsidRDefault="006C3CDF" w:rsidP="006C3CDF">
      <w:pPr>
        <w:rPr>
          <w:rFonts w:ascii="Arial" w:hAnsi="Arial" w:cs="Arial"/>
          <w:sz w:val="22"/>
          <w:szCs w:val="22"/>
        </w:rPr>
      </w:pPr>
    </w:p>
    <w:p w14:paraId="012A61F1" w14:textId="46E07137" w:rsidR="006C3CDF" w:rsidRPr="00830749" w:rsidRDefault="003E5BF4" w:rsidP="006C3CDF">
      <w:pPr>
        <w:pStyle w:val="20TAQuestionNumber"/>
        <w:ind w:left="709" w:hanging="709"/>
      </w:pPr>
      <w:bookmarkStart w:id="8" w:name="_Ref127253785"/>
      <w:r>
        <w:t>Discuss</w:t>
      </w:r>
      <w:r w:rsidR="00F44FB1">
        <w:t xml:space="preserve"> compressive </w:t>
      </w:r>
      <w:r>
        <w:t>and tensile stresses</w:t>
      </w:r>
      <w:r w:rsidR="00F44FB1">
        <w:t xml:space="preserve"> on </w:t>
      </w:r>
      <w:r>
        <w:t>buildings</w:t>
      </w:r>
      <w:r w:rsidR="00F44FB1">
        <w:t>?</w:t>
      </w:r>
      <w:bookmarkEnd w:id="8"/>
    </w:p>
    <w:p w14:paraId="51FBF84C"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B01E3C0" w14:textId="77777777" w:rsidTr="00D5437A">
        <w:trPr>
          <w:trHeight w:val="7143"/>
        </w:trPr>
        <w:tc>
          <w:tcPr>
            <w:tcW w:w="1027" w:type="dxa"/>
            <w:tcBorders>
              <w:top w:val="nil"/>
              <w:left w:val="nil"/>
              <w:bottom w:val="nil"/>
              <w:right w:val="single" w:sz="12" w:space="0" w:color="auto"/>
            </w:tcBorders>
          </w:tcPr>
          <w:p w14:paraId="4A7159B8" w14:textId="77777777" w:rsidR="006C3CDF" w:rsidRPr="001C4084" w:rsidRDefault="006C3CDF" w:rsidP="00D47942">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E587A99" w14:textId="4BE7B677" w:rsidR="005403C0" w:rsidRPr="005403C0" w:rsidRDefault="005403C0" w:rsidP="00D47942">
            <w:pPr>
              <w:rPr>
                <w:rFonts w:ascii="Arial" w:hAnsi="Arial" w:cs="Arial"/>
                <w:sz w:val="22"/>
                <w:szCs w:val="22"/>
              </w:rPr>
            </w:pPr>
            <w:permStart w:id="1889542608" w:edGrp="everyone"/>
            <w:r w:rsidRPr="005403C0">
              <w:rPr>
                <w:rFonts w:ascii="Arial" w:hAnsi="Arial" w:cs="Arial"/>
                <w:sz w:val="22"/>
                <w:szCs w:val="22"/>
              </w:rPr>
              <w:t>Understanding and managing compressive and tensile stresses are fundamental to structural engineering, ensuring that buildings are safe, functional, and durable under various loads and conditions.</w:t>
            </w:r>
          </w:p>
          <w:p w14:paraId="7044F90D" w14:textId="77777777" w:rsidR="005403C0" w:rsidRDefault="005403C0" w:rsidP="00D47942">
            <w:pPr>
              <w:rPr>
                <w:rFonts w:ascii="Arial" w:hAnsi="Arial" w:cs="Arial"/>
                <w:b/>
                <w:bCs/>
                <w:sz w:val="22"/>
                <w:szCs w:val="22"/>
              </w:rPr>
            </w:pPr>
          </w:p>
          <w:p w14:paraId="3BD7FBB0" w14:textId="7F941DB7" w:rsidR="006C3CDF" w:rsidRDefault="00AD6886" w:rsidP="00D47942">
            <w:pPr>
              <w:rPr>
                <w:rFonts w:ascii="Arial" w:hAnsi="Arial" w:cs="Arial"/>
                <w:sz w:val="22"/>
                <w:szCs w:val="22"/>
              </w:rPr>
            </w:pPr>
            <w:r w:rsidRPr="005403C0">
              <w:rPr>
                <w:rFonts w:ascii="Arial" w:hAnsi="Arial" w:cs="Arial"/>
                <w:b/>
                <w:bCs/>
                <w:sz w:val="22"/>
                <w:szCs w:val="22"/>
              </w:rPr>
              <w:t>Compressive Stress</w:t>
            </w:r>
            <w:r>
              <w:rPr>
                <w:rFonts w:ascii="Arial" w:hAnsi="Arial" w:cs="Arial"/>
                <w:sz w:val="22"/>
                <w:szCs w:val="22"/>
              </w:rPr>
              <w:t xml:space="preserve"> </w:t>
            </w:r>
            <w:r w:rsidRPr="00AD6886">
              <w:rPr>
                <w:rFonts w:ascii="Arial" w:hAnsi="Arial" w:cs="Arial"/>
                <w:sz w:val="22"/>
                <w:szCs w:val="22"/>
              </w:rPr>
              <w:t>occurs when a material is subjected to forces that push inward or are compressive, leading to a reduction in volume.</w:t>
            </w:r>
            <w:r>
              <w:rPr>
                <w:rFonts w:ascii="Arial" w:hAnsi="Arial" w:cs="Arial"/>
                <w:sz w:val="22"/>
                <w:szCs w:val="22"/>
              </w:rPr>
              <w:t xml:space="preserve"> </w:t>
            </w:r>
          </w:p>
          <w:p w14:paraId="2C3F5EF5" w14:textId="77777777" w:rsidR="00553F1E" w:rsidRDefault="00553F1E" w:rsidP="00553F1E">
            <w:pPr>
              <w:rPr>
                <w:rFonts w:ascii="Arial" w:hAnsi="Arial" w:cs="Arial"/>
                <w:sz w:val="22"/>
                <w:szCs w:val="22"/>
              </w:rPr>
            </w:pPr>
            <w:r w:rsidRPr="00553F1E">
              <w:rPr>
                <w:rFonts w:ascii="Arial" w:hAnsi="Arial" w:cs="Arial"/>
                <w:sz w:val="22"/>
                <w:szCs w:val="22"/>
              </w:rPr>
              <w:t>Most construction materials, such as concrete, stone, and masonry, are strong in compression.</w:t>
            </w:r>
            <w:r>
              <w:rPr>
                <w:rFonts w:ascii="Arial" w:hAnsi="Arial" w:cs="Arial"/>
                <w:sz w:val="22"/>
                <w:szCs w:val="22"/>
              </w:rPr>
              <w:t xml:space="preserve"> </w:t>
            </w:r>
            <w:r w:rsidRPr="00553F1E">
              <w:rPr>
                <w:rFonts w:ascii="Arial" w:hAnsi="Arial" w:cs="Arial"/>
                <w:sz w:val="22"/>
                <w:szCs w:val="22"/>
              </w:rPr>
              <w:t>Under compressive stress, materials tend to shorten or contract.</w:t>
            </w:r>
            <w:r>
              <w:rPr>
                <w:rFonts w:ascii="Arial" w:hAnsi="Arial" w:cs="Arial"/>
                <w:sz w:val="22"/>
                <w:szCs w:val="22"/>
              </w:rPr>
              <w:t xml:space="preserve"> </w:t>
            </w:r>
          </w:p>
          <w:p w14:paraId="795BF394" w14:textId="3AE98927" w:rsidR="00553F1E" w:rsidRDefault="00553F1E" w:rsidP="00553F1E">
            <w:pPr>
              <w:rPr>
                <w:rFonts w:ascii="Arial" w:hAnsi="Arial" w:cs="Arial"/>
                <w:sz w:val="22"/>
                <w:szCs w:val="22"/>
              </w:rPr>
            </w:pPr>
            <w:r>
              <w:rPr>
                <w:rFonts w:ascii="Arial" w:hAnsi="Arial" w:cs="Arial"/>
                <w:sz w:val="22"/>
                <w:szCs w:val="22"/>
              </w:rPr>
              <w:t>The locations where compressive stress is found to occur are, c</w:t>
            </w:r>
            <w:r w:rsidRPr="00553F1E">
              <w:rPr>
                <w:rFonts w:ascii="Arial" w:hAnsi="Arial" w:cs="Arial"/>
                <w:sz w:val="22"/>
                <w:szCs w:val="22"/>
              </w:rPr>
              <w:t xml:space="preserve">olumns and </w:t>
            </w:r>
            <w:r>
              <w:rPr>
                <w:rFonts w:ascii="Arial" w:hAnsi="Arial" w:cs="Arial"/>
                <w:sz w:val="22"/>
                <w:szCs w:val="22"/>
              </w:rPr>
              <w:t>p</w:t>
            </w:r>
            <w:r w:rsidRPr="00553F1E">
              <w:rPr>
                <w:rFonts w:ascii="Arial" w:hAnsi="Arial" w:cs="Arial"/>
                <w:sz w:val="22"/>
                <w:szCs w:val="22"/>
              </w:rPr>
              <w:t>iers</w:t>
            </w:r>
            <w:r>
              <w:rPr>
                <w:rFonts w:ascii="Arial" w:hAnsi="Arial" w:cs="Arial"/>
                <w:sz w:val="22"/>
                <w:szCs w:val="22"/>
              </w:rPr>
              <w:t>, l</w:t>
            </w:r>
            <w:r w:rsidRPr="00553F1E">
              <w:rPr>
                <w:rFonts w:ascii="Arial" w:hAnsi="Arial" w:cs="Arial"/>
                <w:sz w:val="22"/>
                <w:szCs w:val="22"/>
              </w:rPr>
              <w:t>oad-bearing walls</w:t>
            </w:r>
            <w:r>
              <w:rPr>
                <w:rFonts w:ascii="Arial" w:hAnsi="Arial" w:cs="Arial"/>
                <w:sz w:val="22"/>
                <w:szCs w:val="22"/>
              </w:rPr>
              <w:t>, and f</w:t>
            </w:r>
            <w:r w:rsidRPr="00553F1E">
              <w:rPr>
                <w:rFonts w:ascii="Arial" w:hAnsi="Arial" w:cs="Arial"/>
                <w:sz w:val="22"/>
                <w:szCs w:val="22"/>
              </w:rPr>
              <w:t>oundations</w:t>
            </w:r>
            <w:r>
              <w:rPr>
                <w:rFonts w:ascii="Arial" w:hAnsi="Arial" w:cs="Arial"/>
                <w:sz w:val="22"/>
                <w:szCs w:val="22"/>
              </w:rPr>
              <w:t>. These locations primarily experience compressive forces from the weight of the structure above. These building elements transfer the load down the building into the foundations.</w:t>
            </w:r>
          </w:p>
          <w:p w14:paraId="209E11B6" w14:textId="70103E07" w:rsidR="00553F1E" w:rsidRDefault="00553F1E" w:rsidP="00553F1E">
            <w:pPr>
              <w:rPr>
                <w:rFonts w:ascii="Arial" w:hAnsi="Arial" w:cs="Arial"/>
                <w:sz w:val="22"/>
                <w:szCs w:val="22"/>
              </w:rPr>
            </w:pPr>
            <w:r>
              <w:rPr>
                <w:rFonts w:ascii="Arial" w:hAnsi="Arial" w:cs="Arial"/>
                <w:sz w:val="22"/>
                <w:szCs w:val="22"/>
              </w:rPr>
              <w:t xml:space="preserve">These building elements are designed to prevent buckling under </w:t>
            </w:r>
            <w:r w:rsidRPr="00553F1E">
              <w:rPr>
                <w:rFonts w:ascii="Arial" w:hAnsi="Arial" w:cs="Arial"/>
                <w:sz w:val="22"/>
                <w:szCs w:val="22"/>
              </w:rPr>
              <w:t>high compressive loads.</w:t>
            </w:r>
            <w:r>
              <w:rPr>
                <w:rFonts w:ascii="Arial" w:hAnsi="Arial" w:cs="Arial"/>
                <w:sz w:val="22"/>
                <w:szCs w:val="22"/>
              </w:rPr>
              <w:t xml:space="preserve"> The materials selec</w:t>
            </w:r>
            <w:r w:rsidRPr="00553F1E">
              <w:rPr>
                <w:rFonts w:ascii="Arial" w:hAnsi="Arial" w:cs="Arial"/>
                <w:sz w:val="22"/>
                <w:szCs w:val="22"/>
              </w:rPr>
              <w:t>t</w:t>
            </w:r>
            <w:r>
              <w:rPr>
                <w:rFonts w:ascii="Arial" w:hAnsi="Arial" w:cs="Arial"/>
                <w:sz w:val="22"/>
                <w:szCs w:val="22"/>
              </w:rPr>
              <w:t xml:space="preserve">ed must have </w:t>
            </w:r>
            <w:r w:rsidRPr="00553F1E">
              <w:rPr>
                <w:rFonts w:ascii="Arial" w:hAnsi="Arial" w:cs="Arial"/>
                <w:sz w:val="22"/>
                <w:szCs w:val="22"/>
              </w:rPr>
              <w:t>high compressive strength, like reinforced concrete</w:t>
            </w:r>
            <w:r>
              <w:rPr>
                <w:rFonts w:ascii="Arial" w:hAnsi="Arial" w:cs="Arial"/>
                <w:sz w:val="22"/>
                <w:szCs w:val="22"/>
              </w:rPr>
              <w:t xml:space="preserve"> which is the preferred material </w:t>
            </w:r>
            <w:r w:rsidRPr="00553F1E">
              <w:rPr>
                <w:rFonts w:ascii="Arial" w:hAnsi="Arial" w:cs="Arial"/>
                <w:sz w:val="22"/>
                <w:szCs w:val="22"/>
              </w:rPr>
              <w:t>for elements under significant compressive stress.</w:t>
            </w:r>
          </w:p>
          <w:p w14:paraId="7771BCC7" w14:textId="3FC8E7D8" w:rsidR="00553F1E" w:rsidRDefault="00553F1E" w:rsidP="00553F1E">
            <w:pPr>
              <w:rPr>
                <w:rFonts w:ascii="Arial" w:hAnsi="Arial" w:cs="Arial"/>
                <w:sz w:val="22"/>
                <w:szCs w:val="22"/>
              </w:rPr>
            </w:pPr>
            <w:r>
              <w:rPr>
                <w:rFonts w:ascii="Arial" w:hAnsi="Arial" w:cs="Arial"/>
                <w:sz w:val="22"/>
                <w:szCs w:val="22"/>
              </w:rPr>
              <w:t>The design must factor in stability of the structure e</w:t>
            </w:r>
            <w:r w:rsidRPr="00553F1E">
              <w:rPr>
                <w:rFonts w:ascii="Arial" w:hAnsi="Arial" w:cs="Arial"/>
                <w:sz w:val="22"/>
                <w:szCs w:val="22"/>
              </w:rPr>
              <w:t>nsuring uniform distribution of compressive stress</w:t>
            </w:r>
            <w:r>
              <w:rPr>
                <w:rFonts w:ascii="Arial" w:hAnsi="Arial" w:cs="Arial"/>
                <w:sz w:val="22"/>
                <w:szCs w:val="22"/>
              </w:rPr>
              <w:t>,</w:t>
            </w:r>
            <w:r w:rsidRPr="00553F1E">
              <w:rPr>
                <w:rFonts w:ascii="Arial" w:hAnsi="Arial" w:cs="Arial"/>
                <w:sz w:val="22"/>
                <w:szCs w:val="22"/>
              </w:rPr>
              <w:t xml:space="preserve"> help</w:t>
            </w:r>
            <w:r>
              <w:rPr>
                <w:rFonts w:ascii="Arial" w:hAnsi="Arial" w:cs="Arial"/>
                <w:sz w:val="22"/>
                <w:szCs w:val="22"/>
              </w:rPr>
              <w:t>ing</w:t>
            </w:r>
            <w:r w:rsidRPr="00553F1E">
              <w:rPr>
                <w:rFonts w:ascii="Arial" w:hAnsi="Arial" w:cs="Arial"/>
                <w:sz w:val="22"/>
                <w:szCs w:val="22"/>
              </w:rPr>
              <w:t xml:space="preserve"> maintain the stability and integrity of the structure.</w:t>
            </w:r>
          </w:p>
          <w:p w14:paraId="52B5730F" w14:textId="77777777" w:rsidR="00553F1E" w:rsidRDefault="00553F1E" w:rsidP="00553F1E">
            <w:pPr>
              <w:rPr>
                <w:rFonts w:ascii="Arial" w:hAnsi="Arial" w:cs="Arial"/>
                <w:sz w:val="22"/>
                <w:szCs w:val="22"/>
              </w:rPr>
            </w:pPr>
          </w:p>
          <w:p w14:paraId="4FA6BEF5" w14:textId="7F42D960" w:rsidR="00AD6886" w:rsidRDefault="00AD6886" w:rsidP="00D47942">
            <w:pPr>
              <w:rPr>
                <w:rFonts w:ascii="Arial" w:hAnsi="Arial" w:cs="Arial"/>
                <w:sz w:val="22"/>
                <w:szCs w:val="22"/>
              </w:rPr>
            </w:pPr>
            <w:r w:rsidRPr="005403C0">
              <w:rPr>
                <w:rFonts w:ascii="Arial" w:hAnsi="Arial" w:cs="Arial"/>
                <w:b/>
                <w:bCs/>
                <w:sz w:val="22"/>
                <w:szCs w:val="22"/>
              </w:rPr>
              <w:t>Tensile stress</w:t>
            </w:r>
            <w:r w:rsidRPr="00AD6886">
              <w:rPr>
                <w:rFonts w:ascii="Arial" w:hAnsi="Arial" w:cs="Arial"/>
                <w:sz w:val="22"/>
                <w:szCs w:val="22"/>
              </w:rPr>
              <w:t xml:space="preserve"> occurs when a material is subjected to forces that pull outward or are tensile, leading to elongation or stretching.</w:t>
            </w:r>
          </w:p>
          <w:p w14:paraId="4D896569" w14:textId="77777777" w:rsidR="005403C0" w:rsidRDefault="005403C0" w:rsidP="005403C0">
            <w:pPr>
              <w:rPr>
                <w:rFonts w:ascii="Arial" w:hAnsi="Arial" w:cs="Arial"/>
                <w:sz w:val="22"/>
                <w:szCs w:val="22"/>
              </w:rPr>
            </w:pPr>
            <w:r w:rsidRPr="005403C0">
              <w:rPr>
                <w:rFonts w:ascii="Arial" w:hAnsi="Arial" w:cs="Arial"/>
                <w:sz w:val="22"/>
                <w:szCs w:val="22"/>
              </w:rPr>
              <w:t>Materials like steel and certain types of composites are strong in tension. Concrete, while strong in compression, is weak in tension.</w:t>
            </w:r>
            <w:r>
              <w:rPr>
                <w:rFonts w:ascii="Arial" w:hAnsi="Arial" w:cs="Arial"/>
                <w:sz w:val="22"/>
                <w:szCs w:val="22"/>
              </w:rPr>
              <w:t xml:space="preserve"> </w:t>
            </w:r>
            <w:r w:rsidRPr="005403C0">
              <w:rPr>
                <w:rFonts w:ascii="Arial" w:hAnsi="Arial" w:cs="Arial"/>
                <w:sz w:val="22"/>
                <w:szCs w:val="22"/>
              </w:rPr>
              <w:t>Under tensile stress, materials tend to lengthen or expand.</w:t>
            </w:r>
            <w:r>
              <w:rPr>
                <w:rFonts w:ascii="Arial" w:hAnsi="Arial" w:cs="Arial"/>
                <w:sz w:val="22"/>
                <w:szCs w:val="22"/>
              </w:rPr>
              <w:t xml:space="preserve"> </w:t>
            </w:r>
          </w:p>
          <w:p w14:paraId="072D6BDC" w14:textId="6E13602D" w:rsidR="005403C0" w:rsidRDefault="005403C0" w:rsidP="005403C0">
            <w:pPr>
              <w:rPr>
                <w:rFonts w:ascii="Arial" w:hAnsi="Arial" w:cs="Arial"/>
                <w:sz w:val="22"/>
                <w:szCs w:val="22"/>
              </w:rPr>
            </w:pPr>
            <w:r>
              <w:rPr>
                <w:rFonts w:ascii="Arial" w:hAnsi="Arial" w:cs="Arial"/>
                <w:sz w:val="22"/>
                <w:szCs w:val="22"/>
              </w:rPr>
              <w:t xml:space="preserve">Building elements like beams and trusses and other horizontal </w:t>
            </w:r>
            <w:r w:rsidRPr="005403C0">
              <w:rPr>
                <w:rFonts w:ascii="Arial" w:hAnsi="Arial" w:cs="Arial"/>
                <w:sz w:val="22"/>
                <w:szCs w:val="22"/>
              </w:rPr>
              <w:t>elements often experience tensile forces on their lower side when subjected to bending moments.</w:t>
            </w:r>
            <w:r>
              <w:rPr>
                <w:rFonts w:ascii="Arial" w:hAnsi="Arial" w:cs="Arial"/>
                <w:sz w:val="22"/>
                <w:szCs w:val="22"/>
              </w:rPr>
              <w:t xml:space="preserve"> </w:t>
            </w:r>
            <w:r w:rsidRPr="005403C0">
              <w:rPr>
                <w:rFonts w:ascii="Arial" w:hAnsi="Arial" w:cs="Arial"/>
                <w:sz w:val="22"/>
                <w:szCs w:val="22"/>
              </w:rPr>
              <w:t xml:space="preserve">Steel rebar is used </w:t>
            </w:r>
            <w:r>
              <w:rPr>
                <w:rFonts w:ascii="Arial" w:hAnsi="Arial" w:cs="Arial"/>
                <w:sz w:val="22"/>
                <w:szCs w:val="22"/>
              </w:rPr>
              <w:t xml:space="preserve">to reinforce </w:t>
            </w:r>
            <w:r w:rsidRPr="005403C0">
              <w:rPr>
                <w:rFonts w:ascii="Arial" w:hAnsi="Arial" w:cs="Arial"/>
                <w:sz w:val="22"/>
                <w:szCs w:val="22"/>
              </w:rPr>
              <w:t>concrete to handle tensile stresses, as concrete alone is not suitable for tension.</w:t>
            </w:r>
            <w:r>
              <w:rPr>
                <w:rFonts w:ascii="Arial" w:hAnsi="Arial" w:cs="Arial"/>
                <w:sz w:val="22"/>
                <w:szCs w:val="22"/>
              </w:rPr>
              <w:t xml:space="preserve"> </w:t>
            </w:r>
            <w:r w:rsidRPr="005403C0">
              <w:rPr>
                <w:rFonts w:ascii="Arial" w:hAnsi="Arial" w:cs="Arial"/>
                <w:sz w:val="22"/>
                <w:szCs w:val="22"/>
              </w:rPr>
              <w:t xml:space="preserve">In structures like bridges or certain types of roofs, </w:t>
            </w:r>
            <w:r>
              <w:rPr>
                <w:rFonts w:ascii="Arial" w:hAnsi="Arial" w:cs="Arial"/>
                <w:sz w:val="22"/>
                <w:szCs w:val="22"/>
              </w:rPr>
              <w:t xml:space="preserve">suspension </w:t>
            </w:r>
            <w:r w:rsidRPr="005403C0">
              <w:rPr>
                <w:rFonts w:ascii="Arial" w:hAnsi="Arial" w:cs="Arial"/>
                <w:sz w:val="22"/>
                <w:szCs w:val="22"/>
              </w:rPr>
              <w:t>cables and tendons are used to resist tensile forces.</w:t>
            </w:r>
          </w:p>
          <w:p w14:paraId="66F5401A" w14:textId="6099B440" w:rsidR="005403C0" w:rsidRDefault="005403C0" w:rsidP="005403C0">
            <w:pPr>
              <w:rPr>
                <w:rFonts w:ascii="Arial" w:hAnsi="Arial" w:cs="Arial"/>
                <w:sz w:val="22"/>
                <w:szCs w:val="22"/>
              </w:rPr>
            </w:pPr>
            <w:r w:rsidRPr="005403C0">
              <w:rPr>
                <w:rFonts w:ascii="Arial" w:hAnsi="Arial" w:cs="Arial"/>
                <w:sz w:val="22"/>
                <w:szCs w:val="22"/>
              </w:rPr>
              <w:t>In reinforced concrete, steel bars (rebar) are embedded to resist tensile forces. The placement and amount of reinforcement are crucial for handling tensile stress.</w:t>
            </w:r>
            <w:r>
              <w:rPr>
                <w:rFonts w:ascii="Arial" w:hAnsi="Arial" w:cs="Arial"/>
                <w:sz w:val="22"/>
                <w:szCs w:val="22"/>
              </w:rPr>
              <w:t xml:space="preserve"> </w:t>
            </w:r>
            <w:r w:rsidRPr="005403C0">
              <w:rPr>
                <w:rFonts w:ascii="Arial" w:hAnsi="Arial" w:cs="Arial"/>
                <w:sz w:val="22"/>
                <w:szCs w:val="22"/>
              </w:rPr>
              <w:t>Joints and connections must be designed to handle tensile forces without failure.</w:t>
            </w:r>
            <w:r>
              <w:rPr>
                <w:rFonts w:ascii="Arial" w:hAnsi="Arial" w:cs="Arial"/>
                <w:sz w:val="22"/>
                <w:szCs w:val="22"/>
              </w:rPr>
              <w:t xml:space="preserve"> </w:t>
            </w:r>
            <w:r w:rsidRPr="005403C0">
              <w:rPr>
                <w:rFonts w:ascii="Arial" w:hAnsi="Arial" w:cs="Arial"/>
                <w:sz w:val="22"/>
                <w:szCs w:val="22"/>
              </w:rPr>
              <w:t>Using materials with high tensile strength where needed ensures the durability and safety of the structure.</w:t>
            </w:r>
          </w:p>
          <w:p w14:paraId="6E06623F" w14:textId="77777777" w:rsidR="005403C0" w:rsidRDefault="005403C0" w:rsidP="005403C0">
            <w:pPr>
              <w:rPr>
                <w:rFonts w:ascii="Arial" w:hAnsi="Arial" w:cs="Arial"/>
                <w:sz w:val="22"/>
                <w:szCs w:val="22"/>
              </w:rPr>
            </w:pPr>
          </w:p>
          <w:p w14:paraId="05583DA4" w14:textId="6797975F" w:rsidR="005403C0" w:rsidRDefault="005403C0" w:rsidP="005403C0">
            <w:pPr>
              <w:rPr>
                <w:rFonts w:ascii="Arial" w:hAnsi="Arial" w:cs="Arial"/>
                <w:sz w:val="22"/>
                <w:szCs w:val="22"/>
              </w:rPr>
            </w:pPr>
            <w:r w:rsidRPr="005403C0">
              <w:rPr>
                <w:rFonts w:ascii="Arial" w:hAnsi="Arial" w:cs="Arial"/>
                <w:sz w:val="22"/>
                <w:szCs w:val="22"/>
              </w:rPr>
              <w:t>In most structures, both compressive and tensile stresses are present and must be balanced</w:t>
            </w:r>
            <w:r>
              <w:rPr>
                <w:rFonts w:ascii="Arial" w:hAnsi="Arial" w:cs="Arial"/>
                <w:sz w:val="22"/>
                <w:szCs w:val="22"/>
              </w:rPr>
              <w:t xml:space="preserve">. </w:t>
            </w:r>
            <w:r w:rsidRPr="005403C0">
              <w:rPr>
                <w:rFonts w:ascii="Arial" w:hAnsi="Arial" w:cs="Arial"/>
                <w:sz w:val="22"/>
                <w:szCs w:val="22"/>
              </w:rPr>
              <w:t>When a beam bends, the top fib</w:t>
            </w:r>
            <w:r>
              <w:rPr>
                <w:rFonts w:ascii="Arial" w:hAnsi="Arial" w:cs="Arial"/>
                <w:sz w:val="22"/>
                <w:szCs w:val="22"/>
              </w:rPr>
              <w:t>re</w:t>
            </w:r>
            <w:r w:rsidRPr="005403C0">
              <w:rPr>
                <w:rFonts w:ascii="Arial" w:hAnsi="Arial" w:cs="Arial"/>
                <w:sz w:val="22"/>
                <w:szCs w:val="22"/>
              </w:rPr>
              <w:t>s are in compression, and the bottom fibres are in tension. The neutral axis is where the stress changes from compression to tension.</w:t>
            </w:r>
            <w:r>
              <w:rPr>
                <w:rFonts w:ascii="Arial" w:hAnsi="Arial" w:cs="Arial"/>
                <w:sz w:val="22"/>
                <w:szCs w:val="22"/>
              </w:rPr>
              <w:t xml:space="preserve"> </w:t>
            </w:r>
            <w:r w:rsidRPr="005403C0">
              <w:rPr>
                <w:rFonts w:ascii="Arial" w:hAnsi="Arial" w:cs="Arial"/>
                <w:sz w:val="22"/>
                <w:szCs w:val="22"/>
              </w:rPr>
              <w:t>In a rigid frame, the vertical elements (columns) experience compressive stress, while the horizontal elements (beams) may experience both compressive and tensile stresses depending on the load and the type of supports.</w:t>
            </w:r>
          </w:p>
          <w:p w14:paraId="0B1382CA" w14:textId="126D29B1" w:rsidR="005403C0" w:rsidRDefault="005403C0" w:rsidP="005403C0">
            <w:pPr>
              <w:rPr>
                <w:rFonts w:ascii="Arial" w:hAnsi="Arial" w:cs="Arial"/>
                <w:sz w:val="22"/>
                <w:szCs w:val="22"/>
              </w:rPr>
            </w:pPr>
            <w:r w:rsidRPr="005403C0">
              <w:rPr>
                <w:rFonts w:ascii="Arial" w:hAnsi="Arial" w:cs="Arial"/>
                <w:sz w:val="22"/>
                <w:szCs w:val="22"/>
              </w:rPr>
              <w:t>When compressive stress exceeds a material’s capacity, it can lead to buckling, a failure mode where the element deforms sideways.</w:t>
            </w:r>
            <w:r>
              <w:rPr>
                <w:rFonts w:ascii="Arial" w:hAnsi="Arial" w:cs="Arial"/>
                <w:sz w:val="22"/>
                <w:szCs w:val="22"/>
              </w:rPr>
              <w:t xml:space="preserve"> </w:t>
            </w:r>
            <w:r w:rsidRPr="005403C0">
              <w:rPr>
                <w:rFonts w:ascii="Arial" w:hAnsi="Arial" w:cs="Arial"/>
                <w:sz w:val="22"/>
                <w:szCs w:val="22"/>
              </w:rPr>
              <w:t>Tensile stresses that exceed a material’s tensile strength can cause cracking, particularly in brittle materials like concrete.</w:t>
            </w:r>
            <w:r>
              <w:rPr>
                <w:rFonts w:ascii="Arial" w:hAnsi="Arial" w:cs="Arial"/>
                <w:sz w:val="22"/>
                <w:szCs w:val="22"/>
              </w:rPr>
              <w:t xml:space="preserve"> </w:t>
            </w:r>
          </w:p>
          <w:p w14:paraId="413F8A2D" w14:textId="77777777" w:rsidR="005403C0" w:rsidRDefault="005403C0" w:rsidP="005403C0">
            <w:pPr>
              <w:rPr>
                <w:rFonts w:ascii="Arial" w:hAnsi="Arial" w:cs="Arial"/>
                <w:sz w:val="22"/>
                <w:szCs w:val="22"/>
              </w:rPr>
            </w:pPr>
          </w:p>
          <w:p w14:paraId="2B6C7831" w14:textId="05E0095A" w:rsidR="005403C0" w:rsidRDefault="005403C0" w:rsidP="005403C0">
            <w:pPr>
              <w:rPr>
                <w:rFonts w:ascii="Arial" w:hAnsi="Arial" w:cs="Arial"/>
                <w:sz w:val="22"/>
                <w:szCs w:val="22"/>
              </w:rPr>
            </w:pPr>
            <w:r w:rsidRPr="005403C0">
              <w:rPr>
                <w:rFonts w:ascii="Arial" w:hAnsi="Arial" w:cs="Arial"/>
                <w:sz w:val="22"/>
                <w:szCs w:val="22"/>
              </w:rPr>
              <w:t>Ensuring that loads are evenly distributed reduces localized stresses and potential points of failure.</w:t>
            </w:r>
            <w:r>
              <w:rPr>
                <w:rFonts w:ascii="Arial" w:hAnsi="Arial" w:cs="Arial"/>
                <w:sz w:val="22"/>
                <w:szCs w:val="22"/>
              </w:rPr>
              <w:t xml:space="preserve"> </w:t>
            </w:r>
            <w:r w:rsidRPr="005403C0">
              <w:rPr>
                <w:rFonts w:ascii="Arial" w:hAnsi="Arial" w:cs="Arial"/>
                <w:sz w:val="22"/>
                <w:szCs w:val="22"/>
              </w:rPr>
              <w:t>Designing structures with multiple load paths ensures that if one element fails, others can take over the load.</w:t>
            </w:r>
            <w:r w:rsidR="003248EF">
              <w:rPr>
                <w:rFonts w:ascii="Arial" w:hAnsi="Arial" w:cs="Arial"/>
                <w:sz w:val="22"/>
                <w:szCs w:val="22"/>
              </w:rPr>
              <w:t xml:space="preserve"> </w:t>
            </w:r>
            <w:r w:rsidRPr="005403C0">
              <w:rPr>
                <w:rFonts w:ascii="Arial" w:hAnsi="Arial" w:cs="Arial"/>
                <w:sz w:val="22"/>
                <w:szCs w:val="22"/>
              </w:rPr>
              <w:t xml:space="preserve">Engineers </w:t>
            </w:r>
            <w:r w:rsidRPr="005403C0">
              <w:rPr>
                <w:rFonts w:ascii="Arial" w:hAnsi="Arial" w:cs="Arial"/>
                <w:sz w:val="22"/>
                <w:szCs w:val="22"/>
              </w:rPr>
              <w:lastRenderedPageBreak/>
              <w:t>use safety factors in their calculations to ensure that even if loads exceed expected values, the structure remains safe.</w:t>
            </w:r>
            <w:r w:rsidR="006F5B2E">
              <w:rPr>
                <w:rFonts w:ascii="Arial" w:hAnsi="Arial" w:cs="Arial"/>
                <w:sz w:val="22"/>
                <w:szCs w:val="22"/>
              </w:rPr>
              <w:t xml:space="preserve"> </w:t>
            </w:r>
            <w:r w:rsidR="00AD506D">
              <w:rPr>
                <w:rFonts w:ascii="Arial" w:hAnsi="Arial" w:cs="Arial"/>
                <w:sz w:val="22"/>
                <w:szCs w:val="22"/>
              </w:rPr>
              <w:t xml:space="preserve">  </w:t>
            </w:r>
          </w:p>
          <w:permEnd w:id="1889542608"/>
          <w:p w14:paraId="798BD28A" w14:textId="7A3729DC" w:rsidR="006C3CDF" w:rsidRPr="001C4084" w:rsidRDefault="006C3CDF" w:rsidP="00D47942">
            <w:pPr>
              <w:rPr>
                <w:rFonts w:ascii="Arial" w:hAnsi="Arial" w:cs="Arial"/>
                <w:sz w:val="22"/>
                <w:szCs w:val="22"/>
              </w:rPr>
            </w:pPr>
          </w:p>
        </w:tc>
        <w:permStart w:id="1752388529" w:edGrp="everyone"/>
        <w:tc>
          <w:tcPr>
            <w:tcW w:w="624" w:type="dxa"/>
            <w:tcBorders>
              <w:top w:val="nil"/>
              <w:left w:val="single" w:sz="12" w:space="0" w:color="auto"/>
              <w:bottom w:val="nil"/>
              <w:right w:val="nil"/>
            </w:tcBorders>
          </w:tcPr>
          <w:p w14:paraId="0418EB27" w14:textId="77777777" w:rsidR="006C3CDF" w:rsidRPr="00533511" w:rsidRDefault="00BB20BF" w:rsidP="00D47942">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752388529"/>
          </w:p>
        </w:tc>
      </w:tr>
    </w:tbl>
    <w:p w14:paraId="228B1983" w14:textId="77777777" w:rsidR="006C3CDF" w:rsidRDefault="006C3CDF" w:rsidP="006C3CDF">
      <w:pPr>
        <w:rPr>
          <w:rFonts w:ascii="Arial" w:hAnsi="Arial" w:cs="Arial"/>
          <w:sz w:val="22"/>
          <w:szCs w:val="22"/>
        </w:rPr>
      </w:pPr>
    </w:p>
    <w:p w14:paraId="7E78ADE8" w14:textId="77777777" w:rsidR="006C3CDF" w:rsidRDefault="006C3CDF" w:rsidP="006C3CDF">
      <w:pPr>
        <w:rPr>
          <w:rFonts w:ascii="Arial" w:hAnsi="Arial" w:cs="Arial"/>
          <w:sz w:val="22"/>
          <w:szCs w:val="22"/>
        </w:rPr>
      </w:pPr>
    </w:p>
    <w:p w14:paraId="76B4935D" w14:textId="62619643" w:rsidR="006C3CDF" w:rsidRPr="00830749" w:rsidRDefault="00814394" w:rsidP="006C3CDF">
      <w:pPr>
        <w:pStyle w:val="20TAQuestionNumber"/>
        <w:ind w:left="709" w:hanging="709"/>
      </w:pPr>
      <w:bookmarkStart w:id="9" w:name="_Ref127261859"/>
      <w:r>
        <w:t>Describe considerations you make when writing workplace</w:t>
      </w:r>
      <w:r w:rsidRPr="00814394">
        <w:t xml:space="preserve"> procedures.</w:t>
      </w:r>
      <w:bookmarkEnd w:id="9"/>
    </w:p>
    <w:p w14:paraId="0886612E"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1DFD8A3" w14:textId="77777777" w:rsidTr="00D5437A">
        <w:trPr>
          <w:trHeight w:val="4819"/>
        </w:trPr>
        <w:tc>
          <w:tcPr>
            <w:tcW w:w="1027" w:type="dxa"/>
            <w:tcBorders>
              <w:top w:val="nil"/>
              <w:left w:val="nil"/>
              <w:bottom w:val="nil"/>
              <w:right w:val="single" w:sz="12" w:space="0" w:color="auto"/>
            </w:tcBorders>
          </w:tcPr>
          <w:p w14:paraId="264AE812"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9FA6B7" w14:textId="5AE84758" w:rsidR="00345D96" w:rsidRDefault="00B066A0" w:rsidP="00D47942">
            <w:pPr>
              <w:rPr>
                <w:rFonts w:ascii="Arial" w:hAnsi="Arial" w:cs="Arial"/>
                <w:sz w:val="22"/>
                <w:szCs w:val="22"/>
              </w:rPr>
            </w:pPr>
            <w:permStart w:id="1254892481" w:edGrp="everyone"/>
            <w:r>
              <w:rPr>
                <w:rFonts w:ascii="Arial" w:hAnsi="Arial" w:cs="Arial"/>
                <w:sz w:val="22"/>
                <w:szCs w:val="22"/>
              </w:rPr>
              <w:t xml:space="preserve">When writing </w:t>
            </w:r>
            <w:r w:rsidR="00EA22B9">
              <w:rPr>
                <w:rFonts w:ascii="Arial" w:hAnsi="Arial" w:cs="Arial"/>
                <w:sz w:val="22"/>
                <w:szCs w:val="22"/>
              </w:rPr>
              <w:t xml:space="preserve">workplace procedures that are specific to Queensland, </w:t>
            </w:r>
            <w:r w:rsidR="00D641AB">
              <w:rPr>
                <w:rFonts w:ascii="Arial" w:hAnsi="Arial" w:cs="Arial"/>
                <w:sz w:val="22"/>
                <w:szCs w:val="22"/>
              </w:rPr>
              <w:t>critical</w:t>
            </w:r>
            <w:r w:rsidR="00EA22B9">
              <w:rPr>
                <w:rFonts w:ascii="Arial" w:hAnsi="Arial" w:cs="Arial"/>
                <w:sz w:val="22"/>
                <w:szCs w:val="22"/>
              </w:rPr>
              <w:t xml:space="preserve"> considerations include</w:t>
            </w:r>
            <w:r w:rsidR="000E380C">
              <w:rPr>
                <w:rFonts w:ascii="Arial" w:hAnsi="Arial" w:cs="Arial"/>
                <w:sz w:val="22"/>
                <w:szCs w:val="22"/>
              </w:rPr>
              <w:t xml:space="preserve"> </w:t>
            </w:r>
            <w:r w:rsidR="00EA650D">
              <w:rPr>
                <w:rFonts w:ascii="Arial" w:hAnsi="Arial" w:cs="Arial"/>
                <w:sz w:val="22"/>
                <w:szCs w:val="22"/>
              </w:rPr>
              <w:t xml:space="preserve">safety, compliance, </w:t>
            </w:r>
            <w:r w:rsidR="002B4322">
              <w:rPr>
                <w:rFonts w:ascii="Arial" w:hAnsi="Arial" w:cs="Arial"/>
                <w:sz w:val="22"/>
                <w:szCs w:val="22"/>
              </w:rPr>
              <w:t>efficiency.</w:t>
            </w:r>
          </w:p>
          <w:p w14:paraId="286ADBB2" w14:textId="77777777" w:rsidR="001A5696" w:rsidRDefault="001A5696" w:rsidP="00345D96">
            <w:pPr>
              <w:rPr>
                <w:rFonts w:ascii="Arial" w:hAnsi="Arial" w:cs="Arial"/>
                <w:b/>
                <w:bCs/>
                <w:sz w:val="22"/>
                <w:szCs w:val="22"/>
              </w:rPr>
            </w:pPr>
          </w:p>
          <w:p w14:paraId="4E76F0BB" w14:textId="209D0F96"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Regulatory Compliance</w:t>
            </w:r>
          </w:p>
          <w:p w14:paraId="43FE1B16" w14:textId="77777777" w:rsidR="00345D96" w:rsidRDefault="00345D96" w:rsidP="00345D96">
            <w:pPr>
              <w:rPr>
                <w:rFonts w:ascii="Arial" w:hAnsi="Arial" w:cs="Arial"/>
                <w:sz w:val="22"/>
                <w:szCs w:val="22"/>
              </w:rPr>
            </w:pPr>
            <w:r w:rsidRPr="001A5696">
              <w:rPr>
                <w:rFonts w:ascii="Arial" w:hAnsi="Arial" w:cs="Arial"/>
                <w:b/>
                <w:bCs/>
                <w:sz w:val="22"/>
                <w:szCs w:val="22"/>
              </w:rPr>
              <w:t>Legislation and Standards</w:t>
            </w:r>
            <w:r w:rsidRPr="00345D96">
              <w:rPr>
                <w:rFonts w:ascii="Arial" w:hAnsi="Arial" w:cs="Arial"/>
                <w:sz w:val="22"/>
                <w:szCs w:val="22"/>
              </w:rPr>
              <w:t>: Adherence to local, state, and federal regulations, including the Work Health and Safety Act 2011 (Qld) and associated regulations.</w:t>
            </w:r>
          </w:p>
          <w:p w14:paraId="0661FD14" w14:textId="77777777" w:rsidR="00345D96" w:rsidRPr="00345D96" w:rsidRDefault="00345D96" w:rsidP="00345D96">
            <w:pPr>
              <w:rPr>
                <w:rFonts w:ascii="Arial" w:hAnsi="Arial" w:cs="Arial"/>
                <w:sz w:val="22"/>
                <w:szCs w:val="22"/>
              </w:rPr>
            </w:pPr>
            <w:r w:rsidRPr="001A5696">
              <w:rPr>
                <w:rFonts w:ascii="Arial" w:hAnsi="Arial" w:cs="Arial"/>
                <w:b/>
                <w:bCs/>
                <w:sz w:val="22"/>
                <w:szCs w:val="22"/>
              </w:rPr>
              <w:t>Codes of Practice</w:t>
            </w:r>
            <w:r w:rsidRPr="00345D96">
              <w:rPr>
                <w:rFonts w:ascii="Arial" w:hAnsi="Arial" w:cs="Arial"/>
                <w:sz w:val="22"/>
                <w:szCs w:val="22"/>
              </w:rPr>
              <w:t>: Incorporating relevant codes of practice, such as those provided by Workplace Health and Safety Queensland (WHSQ).</w:t>
            </w:r>
          </w:p>
          <w:p w14:paraId="783692D2" w14:textId="77777777" w:rsidR="00345D96" w:rsidRDefault="00345D96" w:rsidP="00345D96">
            <w:pPr>
              <w:rPr>
                <w:rFonts w:ascii="Arial" w:hAnsi="Arial" w:cs="Arial"/>
                <w:sz w:val="22"/>
                <w:szCs w:val="22"/>
              </w:rPr>
            </w:pPr>
            <w:r w:rsidRPr="003E6EBC">
              <w:rPr>
                <w:rFonts w:ascii="Arial" w:hAnsi="Arial" w:cs="Arial"/>
                <w:b/>
                <w:bCs/>
                <w:sz w:val="22"/>
                <w:szCs w:val="22"/>
              </w:rPr>
              <w:t>Environmental Regulations:</w:t>
            </w:r>
            <w:r w:rsidRPr="00345D96">
              <w:rPr>
                <w:rFonts w:ascii="Arial" w:hAnsi="Arial" w:cs="Arial"/>
                <w:sz w:val="22"/>
                <w:szCs w:val="22"/>
              </w:rPr>
              <w:t xml:space="preserve"> Ensuring compliance with environmental protection laws and guidelines.</w:t>
            </w:r>
          </w:p>
          <w:p w14:paraId="7AE3E857" w14:textId="77777777" w:rsidR="003E6EBC" w:rsidRPr="00345D96" w:rsidRDefault="003E6EBC" w:rsidP="00345D96">
            <w:pPr>
              <w:rPr>
                <w:rFonts w:ascii="Arial" w:hAnsi="Arial" w:cs="Arial"/>
                <w:sz w:val="22"/>
                <w:szCs w:val="22"/>
              </w:rPr>
            </w:pPr>
          </w:p>
          <w:p w14:paraId="60AB8915" w14:textId="06E93B34"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Safety and Risk Management</w:t>
            </w:r>
          </w:p>
          <w:p w14:paraId="2FB6E224" w14:textId="77777777" w:rsidR="00345D96" w:rsidRPr="00345D96" w:rsidRDefault="00345D96" w:rsidP="00345D96">
            <w:pPr>
              <w:rPr>
                <w:rFonts w:ascii="Arial" w:hAnsi="Arial" w:cs="Arial"/>
                <w:sz w:val="22"/>
                <w:szCs w:val="22"/>
              </w:rPr>
            </w:pPr>
            <w:r w:rsidRPr="001A5696">
              <w:rPr>
                <w:rFonts w:ascii="Arial" w:hAnsi="Arial" w:cs="Arial"/>
                <w:b/>
                <w:bCs/>
                <w:sz w:val="22"/>
                <w:szCs w:val="22"/>
              </w:rPr>
              <w:t>Hazard Identification and Control</w:t>
            </w:r>
            <w:r w:rsidRPr="00345D96">
              <w:rPr>
                <w:rFonts w:ascii="Arial" w:hAnsi="Arial" w:cs="Arial"/>
                <w:sz w:val="22"/>
                <w:szCs w:val="22"/>
              </w:rPr>
              <w:t>: Clearly defining procedures for identifying, assessing, and controlling hazards on site.</w:t>
            </w:r>
          </w:p>
          <w:p w14:paraId="160E4E0E" w14:textId="77777777" w:rsidR="00345D96" w:rsidRPr="00345D96" w:rsidRDefault="00345D96" w:rsidP="00345D96">
            <w:pPr>
              <w:rPr>
                <w:rFonts w:ascii="Arial" w:hAnsi="Arial" w:cs="Arial"/>
                <w:sz w:val="22"/>
                <w:szCs w:val="22"/>
              </w:rPr>
            </w:pPr>
            <w:r w:rsidRPr="00C83BD0">
              <w:rPr>
                <w:rFonts w:ascii="Arial" w:hAnsi="Arial" w:cs="Arial"/>
                <w:b/>
                <w:bCs/>
                <w:sz w:val="22"/>
                <w:szCs w:val="22"/>
              </w:rPr>
              <w:t>Personal Protective Equipment (PPE):</w:t>
            </w:r>
            <w:r w:rsidRPr="00345D96">
              <w:rPr>
                <w:rFonts w:ascii="Arial" w:hAnsi="Arial" w:cs="Arial"/>
                <w:sz w:val="22"/>
                <w:szCs w:val="22"/>
              </w:rPr>
              <w:t xml:space="preserve"> Specifying requirements for PPE and ensuring its proper use.</w:t>
            </w:r>
          </w:p>
          <w:p w14:paraId="3DD533CC" w14:textId="77777777" w:rsidR="00345D96" w:rsidRPr="00345D96" w:rsidRDefault="00345D96" w:rsidP="00345D96">
            <w:pPr>
              <w:rPr>
                <w:rFonts w:ascii="Arial" w:hAnsi="Arial" w:cs="Arial"/>
                <w:sz w:val="22"/>
                <w:szCs w:val="22"/>
              </w:rPr>
            </w:pPr>
            <w:r w:rsidRPr="00C83BD0">
              <w:rPr>
                <w:rFonts w:ascii="Arial" w:hAnsi="Arial" w:cs="Arial"/>
                <w:b/>
                <w:bCs/>
                <w:sz w:val="22"/>
                <w:szCs w:val="22"/>
              </w:rPr>
              <w:t>Emergency Procedures</w:t>
            </w:r>
            <w:r w:rsidRPr="00345D96">
              <w:rPr>
                <w:rFonts w:ascii="Arial" w:hAnsi="Arial" w:cs="Arial"/>
                <w:sz w:val="22"/>
                <w:szCs w:val="22"/>
              </w:rPr>
              <w:t>: Establishing clear procedures for emergencies, including evacuation plans, emergency contacts, and first aid protocols.</w:t>
            </w:r>
          </w:p>
          <w:p w14:paraId="001F0D45" w14:textId="77777777" w:rsidR="00C83BD0" w:rsidRDefault="00C83BD0" w:rsidP="00345D96">
            <w:pPr>
              <w:rPr>
                <w:rFonts w:ascii="Arial" w:hAnsi="Arial" w:cs="Arial"/>
                <w:sz w:val="22"/>
                <w:szCs w:val="22"/>
              </w:rPr>
            </w:pPr>
          </w:p>
          <w:p w14:paraId="3730E23E" w14:textId="0956B7A0"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Clarity and Accessibility</w:t>
            </w:r>
          </w:p>
          <w:p w14:paraId="696422C9" w14:textId="77777777" w:rsidR="00345D96" w:rsidRPr="00345D96" w:rsidRDefault="00345D96" w:rsidP="00345D96">
            <w:pPr>
              <w:rPr>
                <w:rFonts w:ascii="Arial" w:hAnsi="Arial" w:cs="Arial"/>
                <w:sz w:val="22"/>
                <w:szCs w:val="22"/>
              </w:rPr>
            </w:pPr>
            <w:r w:rsidRPr="00C83BD0">
              <w:rPr>
                <w:rFonts w:ascii="Arial" w:hAnsi="Arial" w:cs="Arial"/>
                <w:b/>
                <w:bCs/>
                <w:sz w:val="22"/>
                <w:szCs w:val="22"/>
              </w:rPr>
              <w:lastRenderedPageBreak/>
              <w:t>Clear Language</w:t>
            </w:r>
            <w:r w:rsidRPr="00345D96">
              <w:rPr>
                <w:rFonts w:ascii="Arial" w:hAnsi="Arial" w:cs="Arial"/>
                <w:sz w:val="22"/>
                <w:szCs w:val="22"/>
              </w:rPr>
              <w:t>: Using plain and unambiguous language to ensure all workers can understand the procedures.</w:t>
            </w:r>
          </w:p>
          <w:p w14:paraId="4197770D" w14:textId="77777777" w:rsidR="00345D96" w:rsidRPr="00345D96" w:rsidRDefault="00345D96" w:rsidP="00345D96">
            <w:pPr>
              <w:rPr>
                <w:rFonts w:ascii="Arial" w:hAnsi="Arial" w:cs="Arial"/>
                <w:sz w:val="22"/>
                <w:szCs w:val="22"/>
              </w:rPr>
            </w:pPr>
            <w:r w:rsidRPr="00C83BD0">
              <w:rPr>
                <w:rFonts w:ascii="Arial" w:hAnsi="Arial" w:cs="Arial"/>
                <w:b/>
                <w:bCs/>
                <w:sz w:val="22"/>
                <w:szCs w:val="22"/>
              </w:rPr>
              <w:t>Visual Aids</w:t>
            </w:r>
            <w:r w:rsidRPr="00345D96">
              <w:rPr>
                <w:rFonts w:ascii="Arial" w:hAnsi="Arial" w:cs="Arial"/>
                <w:sz w:val="22"/>
                <w:szCs w:val="22"/>
              </w:rPr>
              <w:t>: Including diagrams, flowcharts, and signs to enhance comprehension and accessibility.</w:t>
            </w:r>
          </w:p>
          <w:p w14:paraId="6ABEF521" w14:textId="77777777" w:rsidR="00345D96" w:rsidRPr="00345D96" w:rsidRDefault="00345D96" w:rsidP="00345D96">
            <w:pPr>
              <w:rPr>
                <w:rFonts w:ascii="Arial" w:hAnsi="Arial" w:cs="Arial"/>
                <w:sz w:val="22"/>
                <w:szCs w:val="22"/>
              </w:rPr>
            </w:pPr>
            <w:r w:rsidRPr="00C83BD0">
              <w:rPr>
                <w:rFonts w:ascii="Arial" w:hAnsi="Arial" w:cs="Arial"/>
                <w:b/>
                <w:bCs/>
                <w:sz w:val="22"/>
                <w:szCs w:val="22"/>
              </w:rPr>
              <w:t>Language and Literacy</w:t>
            </w:r>
            <w:r w:rsidRPr="00345D96">
              <w:rPr>
                <w:rFonts w:ascii="Arial" w:hAnsi="Arial" w:cs="Arial"/>
                <w:sz w:val="22"/>
                <w:szCs w:val="22"/>
              </w:rPr>
              <w:t>: Considering the diverse language and literacy levels of the workforce and providing translations if necessary.</w:t>
            </w:r>
          </w:p>
          <w:p w14:paraId="7B1607D4" w14:textId="77777777" w:rsidR="00C83BD0" w:rsidRDefault="00C83BD0" w:rsidP="00345D96">
            <w:pPr>
              <w:rPr>
                <w:rFonts w:ascii="Arial" w:hAnsi="Arial" w:cs="Arial"/>
                <w:sz w:val="22"/>
                <w:szCs w:val="22"/>
              </w:rPr>
            </w:pPr>
          </w:p>
          <w:p w14:paraId="3ACED0CD" w14:textId="299656D7"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Training and Competency</w:t>
            </w:r>
          </w:p>
          <w:p w14:paraId="2B2D0BD6" w14:textId="77777777" w:rsidR="00345D96" w:rsidRPr="00345D96" w:rsidRDefault="00345D96" w:rsidP="00345D96">
            <w:pPr>
              <w:rPr>
                <w:rFonts w:ascii="Arial" w:hAnsi="Arial" w:cs="Arial"/>
                <w:sz w:val="22"/>
                <w:szCs w:val="22"/>
              </w:rPr>
            </w:pPr>
            <w:r w:rsidRPr="00C83BD0">
              <w:rPr>
                <w:rFonts w:ascii="Arial" w:hAnsi="Arial" w:cs="Arial"/>
                <w:b/>
                <w:bCs/>
                <w:sz w:val="22"/>
                <w:szCs w:val="22"/>
              </w:rPr>
              <w:t>Training Programs</w:t>
            </w:r>
            <w:r w:rsidRPr="00345D96">
              <w:rPr>
                <w:rFonts w:ascii="Arial" w:hAnsi="Arial" w:cs="Arial"/>
                <w:sz w:val="22"/>
                <w:szCs w:val="22"/>
              </w:rPr>
              <w:t>: Detailing training requirements and ensuring workers are competent in the tasks they perform.</w:t>
            </w:r>
          </w:p>
          <w:p w14:paraId="7A2BCF87" w14:textId="77777777" w:rsidR="00345D96" w:rsidRPr="00345D96" w:rsidRDefault="00345D96" w:rsidP="00345D96">
            <w:pPr>
              <w:rPr>
                <w:rFonts w:ascii="Arial" w:hAnsi="Arial" w:cs="Arial"/>
                <w:sz w:val="22"/>
                <w:szCs w:val="22"/>
              </w:rPr>
            </w:pPr>
            <w:r w:rsidRPr="00C83BD0">
              <w:rPr>
                <w:rFonts w:ascii="Arial" w:hAnsi="Arial" w:cs="Arial"/>
                <w:b/>
                <w:bCs/>
                <w:sz w:val="22"/>
                <w:szCs w:val="22"/>
              </w:rPr>
              <w:t>Ongoing Education:</w:t>
            </w:r>
            <w:r w:rsidRPr="00345D96">
              <w:rPr>
                <w:rFonts w:ascii="Arial" w:hAnsi="Arial" w:cs="Arial"/>
                <w:sz w:val="22"/>
                <w:szCs w:val="22"/>
              </w:rPr>
              <w:t xml:space="preserve"> Providing regular updates and refresher courses to keep workers informed of any procedural changes.</w:t>
            </w:r>
          </w:p>
          <w:p w14:paraId="58D4A872" w14:textId="77777777" w:rsidR="00C83BD0" w:rsidRDefault="00C83BD0" w:rsidP="00345D96">
            <w:pPr>
              <w:rPr>
                <w:rFonts w:ascii="Arial" w:hAnsi="Arial" w:cs="Arial"/>
                <w:sz w:val="22"/>
                <w:szCs w:val="22"/>
              </w:rPr>
            </w:pPr>
          </w:p>
          <w:p w14:paraId="7DC5767C" w14:textId="377300D0"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Roles and Responsibilities</w:t>
            </w:r>
          </w:p>
          <w:p w14:paraId="1B5F6A69" w14:textId="77777777" w:rsidR="00345D96" w:rsidRPr="00345D96" w:rsidRDefault="00345D96" w:rsidP="00345D96">
            <w:pPr>
              <w:rPr>
                <w:rFonts w:ascii="Arial" w:hAnsi="Arial" w:cs="Arial"/>
                <w:sz w:val="22"/>
                <w:szCs w:val="22"/>
              </w:rPr>
            </w:pPr>
            <w:r w:rsidRPr="00B3342B">
              <w:rPr>
                <w:rFonts w:ascii="Arial" w:hAnsi="Arial" w:cs="Arial"/>
                <w:b/>
                <w:bCs/>
                <w:sz w:val="22"/>
                <w:szCs w:val="22"/>
              </w:rPr>
              <w:t>Role Definitions:</w:t>
            </w:r>
            <w:r w:rsidRPr="00345D96">
              <w:rPr>
                <w:rFonts w:ascii="Arial" w:hAnsi="Arial" w:cs="Arial"/>
                <w:sz w:val="22"/>
                <w:szCs w:val="22"/>
              </w:rPr>
              <w:t xml:space="preserve"> Clearly defining roles and responsibilities for all workers, supervisors, and managers.</w:t>
            </w:r>
          </w:p>
          <w:p w14:paraId="3681FF42" w14:textId="77777777" w:rsidR="00345D96" w:rsidRPr="00345D96" w:rsidRDefault="00345D96" w:rsidP="00345D96">
            <w:pPr>
              <w:rPr>
                <w:rFonts w:ascii="Arial" w:hAnsi="Arial" w:cs="Arial"/>
                <w:sz w:val="22"/>
                <w:szCs w:val="22"/>
              </w:rPr>
            </w:pPr>
            <w:r w:rsidRPr="00C83BD0">
              <w:rPr>
                <w:rFonts w:ascii="Arial" w:hAnsi="Arial" w:cs="Arial"/>
                <w:b/>
                <w:bCs/>
                <w:sz w:val="22"/>
                <w:szCs w:val="22"/>
              </w:rPr>
              <w:t>Accountability</w:t>
            </w:r>
            <w:r w:rsidRPr="00B3342B">
              <w:rPr>
                <w:rFonts w:ascii="Arial" w:hAnsi="Arial" w:cs="Arial"/>
                <w:b/>
                <w:bCs/>
                <w:sz w:val="22"/>
                <w:szCs w:val="22"/>
              </w:rPr>
              <w:t>:</w:t>
            </w:r>
            <w:r w:rsidRPr="00345D96">
              <w:rPr>
                <w:rFonts w:ascii="Arial" w:hAnsi="Arial" w:cs="Arial"/>
                <w:sz w:val="22"/>
                <w:szCs w:val="22"/>
              </w:rPr>
              <w:t xml:space="preserve"> Establishing accountability measures and ensuring everyone understands their obligations.</w:t>
            </w:r>
          </w:p>
          <w:p w14:paraId="47FAB350" w14:textId="77777777" w:rsidR="00C83BD0" w:rsidRDefault="00C83BD0" w:rsidP="00345D96">
            <w:pPr>
              <w:rPr>
                <w:rFonts w:ascii="Arial" w:hAnsi="Arial" w:cs="Arial"/>
                <w:sz w:val="22"/>
                <w:szCs w:val="22"/>
              </w:rPr>
            </w:pPr>
          </w:p>
          <w:p w14:paraId="342A5AE6" w14:textId="00AC207C"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Efficiency and Practicality</w:t>
            </w:r>
          </w:p>
          <w:p w14:paraId="57EDEDD0" w14:textId="77777777" w:rsidR="00345D96" w:rsidRPr="00345D96" w:rsidRDefault="00345D96" w:rsidP="00345D96">
            <w:pPr>
              <w:rPr>
                <w:rFonts w:ascii="Arial" w:hAnsi="Arial" w:cs="Arial"/>
                <w:sz w:val="22"/>
                <w:szCs w:val="22"/>
              </w:rPr>
            </w:pPr>
            <w:r w:rsidRPr="00C83BD0">
              <w:rPr>
                <w:rFonts w:ascii="Arial" w:hAnsi="Arial" w:cs="Arial"/>
                <w:b/>
                <w:bCs/>
                <w:sz w:val="22"/>
                <w:szCs w:val="22"/>
              </w:rPr>
              <w:t>Realistic Procedures</w:t>
            </w:r>
            <w:r w:rsidRPr="00345D96">
              <w:rPr>
                <w:rFonts w:ascii="Arial" w:hAnsi="Arial" w:cs="Arial"/>
                <w:sz w:val="22"/>
                <w:szCs w:val="22"/>
              </w:rPr>
              <w:t>: Ensuring that procedures are practical and can be realistically implemented on site.</w:t>
            </w:r>
          </w:p>
          <w:p w14:paraId="5DC9309C" w14:textId="77777777" w:rsidR="00345D96" w:rsidRPr="00345D96" w:rsidRDefault="00345D96" w:rsidP="00345D96">
            <w:pPr>
              <w:rPr>
                <w:rFonts w:ascii="Arial" w:hAnsi="Arial" w:cs="Arial"/>
                <w:sz w:val="22"/>
                <w:szCs w:val="22"/>
              </w:rPr>
            </w:pPr>
            <w:r w:rsidRPr="00C83BD0">
              <w:rPr>
                <w:rFonts w:ascii="Arial" w:hAnsi="Arial" w:cs="Arial"/>
                <w:b/>
                <w:bCs/>
                <w:sz w:val="22"/>
                <w:szCs w:val="22"/>
              </w:rPr>
              <w:t>Time and Resource Management</w:t>
            </w:r>
            <w:r w:rsidRPr="00345D96">
              <w:rPr>
                <w:rFonts w:ascii="Arial" w:hAnsi="Arial" w:cs="Arial"/>
                <w:sz w:val="22"/>
                <w:szCs w:val="22"/>
              </w:rPr>
              <w:t>: Considering the time and resources required to follow the procedures and aiming to optimize these aspects.</w:t>
            </w:r>
          </w:p>
          <w:p w14:paraId="4DA51644" w14:textId="77777777" w:rsidR="00C83BD0" w:rsidRDefault="00C83BD0" w:rsidP="00345D96">
            <w:pPr>
              <w:rPr>
                <w:rFonts w:ascii="Arial" w:hAnsi="Arial" w:cs="Arial"/>
                <w:sz w:val="22"/>
                <w:szCs w:val="22"/>
              </w:rPr>
            </w:pPr>
          </w:p>
          <w:p w14:paraId="33DA5720" w14:textId="4B708C4B" w:rsidR="009B1969" w:rsidRDefault="009B1969" w:rsidP="00037CCD">
            <w:pPr>
              <w:pStyle w:val="ListParagraph"/>
              <w:numPr>
                <w:ilvl w:val="0"/>
                <w:numId w:val="28"/>
              </w:numPr>
              <w:rPr>
                <w:rFonts w:ascii="Arial" w:hAnsi="Arial" w:cs="Arial"/>
                <w:sz w:val="22"/>
                <w:szCs w:val="22"/>
                <w:u w:val="single"/>
              </w:rPr>
            </w:pPr>
            <w:r>
              <w:rPr>
                <w:rFonts w:ascii="Arial" w:hAnsi="Arial" w:cs="Arial"/>
                <w:sz w:val="22"/>
                <w:szCs w:val="22"/>
                <w:u w:val="single"/>
              </w:rPr>
              <w:t>Quality Ass</w:t>
            </w:r>
            <w:r w:rsidR="006C063A">
              <w:rPr>
                <w:rFonts w:ascii="Arial" w:hAnsi="Arial" w:cs="Arial"/>
                <w:sz w:val="22"/>
                <w:szCs w:val="22"/>
                <w:u w:val="single"/>
              </w:rPr>
              <w:t xml:space="preserve">urance </w:t>
            </w:r>
          </w:p>
          <w:p w14:paraId="0A9F2CA1" w14:textId="0B9F768C" w:rsidR="006C063A" w:rsidRDefault="00857221" w:rsidP="006C063A">
            <w:pPr>
              <w:rPr>
                <w:rFonts w:ascii="Arial" w:hAnsi="Arial" w:cs="Arial"/>
                <w:sz w:val="22"/>
                <w:szCs w:val="22"/>
              </w:rPr>
            </w:pPr>
            <w:r w:rsidRPr="00762AC2">
              <w:rPr>
                <w:rFonts w:ascii="Arial" w:hAnsi="Arial" w:cs="Arial"/>
                <w:b/>
                <w:bCs/>
                <w:sz w:val="22"/>
                <w:szCs w:val="22"/>
              </w:rPr>
              <w:t>Processors and Procedures:</w:t>
            </w:r>
            <w:r>
              <w:rPr>
                <w:rFonts w:ascii="Arial" w:hAnsi="Arial" w:cs="Arial"/>
                <w:sz w:val="22"/>
                <w:szCs w:val="22"/>
              </w:rPr>
              <w:t xml:space="preserve"> </w:t>
            </w:r>
            <w:r w:rsidR="00104096">
              <w:rPr>
                <w:rFonts w:ascii="Arial" w:hAnsi="Arial" w:cs="Arial"/>
                <w:sz w:val="22"/>
                <w:szCs w:val="22"/>
              </w:rPr>
              <w:t xml:space="preserve">Establishing the processes and procedures required to </w:t>
            </w:r>
            <w:r w:rsidR="00762AC2">
              <w:rPr>
                <w:rFonts w:ascii="Arial" w:hAnsi="Arial" w:cs="Arial"/>
                <w:sz w:val="22"/>
                <w:szCs w:val="22"/>
              </w:rPr>
              <w:t>produce the quality outcome the project requires.</w:t>
            </w:r>
            <w:r w:rsidR="002567BD">
              <w:rPr>
                <w:rFonts w:ascii="Arial" w:hAnsi="Arial" w:cs="Arial"/>
                <w:sz w:val="22"/>
                <w:szCs w:val="22"/>
              </w:rPr>
              <w:t xml:space="preserve"> </w:t>
            </w:r>
            <w:r w:rsidR="00CB30CC">
              <w:rPr>
                <w:rFonts w:ascii="Arial" w:hAnsi="Arial" w:cs="Arial"/>
                <w:sz w:val="22"/>
                <w:szCs w:val="22"/>
              </w:rPr>
              <w:t xml:space="preserve"> </w:t>
            </w:r>
          </w:p>
          <w:p w14:paraId="337DFBE3" w14:textId="77777777" w:rsidR="002567BD" w:rsidRPr="006C063A" w:rsidRDefault="002567BD" w:rsidP="006C063A">
            <w:pPr>
              <w:rPr>
                <w:rFonts w:ascii="Arial" w:hAnsi="Arial" w:cs="Arial"/>
                <w:sz w:val="22"/>
                <w:szCs w:val="22"/>
              </w:rPr>
            </w:pPr>
          </w:p>
          <w:p w14:paraId="0A5AA7AB" w14:textId="68879134"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Stakeholder Involvement</w:t>
            </w:r>
          </w:p>
          <w:p w14:paraId="52DEFA2D" w14:textId="77777777" w:rsidR="00345D96" w:rsidRPr="00345D96" w:rsidRDefault="00345D96" w:rsidP="00345D96">
            <w:pPr>
              <w:rPr>
                <w:rFonts w:ascii="Arial" w:hAnsi="Arial" w:cs="Arial"/>
                <w:sz w:val="22"/>
                <w:szCs w:val="22"/>
              </w:rPr>
            </w:pPr>
            <w:r w:rsidRPr="00C83BD0">
              <w:rPr>
                <w:rFonts w:ascii="Arial" w:hAnsi="Arial" w:cs="Arial"/>
                <w:b/>
                <w:bCs/>
                <w:sz w:val="22"/>
                <w:szCs w:val="22"/>
              </w:rPr>
              <w:t>Consultation and Feedback</w:t>
            </w:r>
            <w:r w:rsidRPr="00345D96">
              <w:rPr>
                <w:rFonts w:ascii="Arial" w:hAnsi="Arial" w:cs="Arial"/>
                <w:sz w:val="22"/>
                <w:szCs w:val="22"/>
              </w:rPr>
              <w:t>: Involving workers, safety representatives, and other stakeholders in the development and review of procedures.</w:t>
            </w:r>
          </w:p>
          <w:p w14:paraId="4F306CE2" w14:textId="77777777" w:rsidR="00345D96" w:rsidRPr="00345D96" w:rsidRDefault="00345D96" w:rsidP="00345D96">
            <w:pPr>
              <w:rPr>
                <w:rFonts w:ascii="Arial" w:hAnsi="Arial" w:cs="Arial"/>
                <w:sz w:val="22"/>
                <w:szCs w:val="22"/>
              </w:rPr>
            </w:pPr>
            <w:r w:rsidRPr="00C83BD0">
              <w:rPr>
                <w:rFonts w:ascii="Arial" w:hAnsi="Arial" w:cs="Arial"/>
                <w:b/>
                <w:bCs/>
                <w:sz w:val="22"/>
                <w:szCs w:val="22"/>
              </w:rPr>
              <w:t>Continuous Improvement</w:t>
            </w:r>
            <w:r w:rsidRPr="00345D96">
              <w:rPr>
                <w:rFonts w:ascii="Arial" w:hAnsi="Arial" w:cs="Arial"/>
                <w:sz w:val="22"/>
                <w:szCs w:val="22"/>
              </w:rPr>
              <w:t>: Implementing a feedback loop for continuous improvement based on stakeholder input and incident reports.</w:t>
            </w:r>
          </w:p>
          <w:p w14:paraId="7BEDF64C" w14:textId="77777777" w:rsidR="00C83BD0" w:rsidRDefault="00C83BD0" w:rsidP="00345D96">
            <w:pPr>
              <w:rPr>
                <w:rFonts w:ascii="Arial" w:hAnsi="Arial" w:cs="Arial"/>
                <w:sz w:val="22"/>
                <w:szCs w:val="22"/>
              </w:rPr>
            </w:pPr>
          </w:p>
          <w:p w14:paraId="0FCE0075" w14:textId="0E596071"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Documentation and Record-Keeping</w:t>
            </w:r>
          </w:p>
          <w:p w14:paraId="6CF4409F" w14:textId="77777777" w:rsidR="00345D96" w:rsidRPr="00345D96" w:rsidRDefault="00345D96" w:rsidP="00345D96">
            <w:pPr>
              <w:rPr>
                <w:rFonts w:ascii="Arial" w:hAnsi="Arial" w:cs="Arial"/>
                <w:sz w:val="22"/>
                <w:szCs w:val="22"/>
              </w:rPr>
            </w:pPr>
            <w:r w:rsidRPr="00C83BD0">
              <w:rPr>
                <w:rFonts w:ascii="Arial" w:hAnsi="Arial" w:cs="Arial"/>
                <w:b/>
                <w:bCs/>
                <w:sz w:val="22"/>
                <w:szCs w:val="22"/>
              </w:rPr>
              <w:t>Record Maintenance</w:t>
            </w:r>
            <w:r w:rsidRPr="00345D96">
              <w:rPr>
                <w:rFonts w:ascii="Arial" w:hAnsi="Arial" w:cs="Arial"/>
                <w:sz w:val="22"/>
                <w:szCs w:val="22"/>
              </w:rPr>
              <w:t>: Establishing protocols for maintaining accurate records of training, incidents, and compliance audits.</w:t>
            </w:r>
          </w:p>
          <w:p w14:paraId="716015D6" w14:textId="77777777" w:rsidR="00345D96" w:rsidRDefault="00345D96" w:rsidP="00345D96">
            <w:pPr>
              <w:rPr>
                <w:rFonts w:ascii="Arial" w:hAnsi="Arial" w:cs="Arial"/>
                <w:sz w:val="22"/>
                <w:szCs w:val="22"/>
              </w:rPr>
            </w:pPr>
            <w:r w:rsidRPr="00C83BD0">
              <w:rPr>
                <w:rFonts w:ascii="Arial" w:hAnsi="Arial" w:cs="Arial"/>
                <w:b/>
                <w:bCs/>
                <w:sz w:val="22"/>
                <w:szCs w:val="22"/>
              </w:rPr>
              <w:t>Document Control</w:t>
            </w:r>
            <w:r w:rsidRPr="00345D96">
              <w:rPr>
                <w:rFonts w:ascii="Arial" w:hAnsi="Arial" w:cs="Arial"/>
                <w:sz w:val="22"/>
                <w:szCs w:val="22"/>
              </w:rPr>
              <w:t>: Ensuring that the most current version of procedures is always accessible and old versions are properly archived.</w:t>
            </w:r>
          </w:p>
          <w:p w14:paraId="3AF147EA" w14:textId="77777777" w:rsidR="00C83BD0" w:rsidRPr="00C83BD0" w:rsidRDefault="00C83BD0" w:rsidP="00345D96">
            <w:pPr>
              <w:rPr>
                <w:rFonts w:ascii="Arial" w:hAnsi="Arial" w:cs="Arial"/>
                <w:sz w:val="22"/>
                <w:szCs w:val="22"/>
                <w:u w:val="single"/>
              </w:rPr>
            </w:pPr>
          </w:p>
          <w:p w14:paraId="0E32992C" w14:textId="02295E35"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Site-Specific Considerations</w:t>
            </w:r>
          </w:p>
          <w:p w14:paraId="462AEC26" w14:textId="77777777" w:rsidR="00345D96" w:rsidRPr="00345D96" w:rsidRDefault="00345D96" w:rsidP="00345D96">
            <w:pPr>
              <w:rPr>
                <w:rFonts w:ascii="Arial" w:hAnsi="Arial" w:cs="Arial"/>
                <w:sz w:val="22"/>
                <w:szCs w:val="22"/>
              </w:rPr>
            </w:pPr>
            <w:r w:rsidRPr="00C83BD0">
              <w:rPr>
                <w:rFonts w:ascii="Arial" w:hAnsi="Arial" w:cs="Arial"/>
                <w:b/>
                <w:bCs/>
                <w:sz w:val="22"/>
                <w:szCs w:val="22"/>
              </w:rPr>
              <w:t>Unique Site Hazards:</w:t>
            </w:r>
            <w:r w:rsidRPr="00345D96">
              <w:rPr>
                <w:rFonts w:ascii="Arial" w:hAnsi="Arial" w:cs="Arial"/>
                <w:sz w:val="22"/>
                <w:szCs w:val="22"/>
              </w:rPr>
              <w:t xml:space="preserve"> Addressing specific hazards and conditions unique to the </w:t>
            </w:r>
            <w:proofErr w:type="gramStart"/>
            <w:r w:rsidRPr="00345D96">
              <w:rPr>
                <w:rFonts w:ascii="Arial" w:hAnsi="Arial" w:cs="Arial"/>
                <w:sz w:val="22"/>
                <w:szCs w:val="22"/>
              </w:rPr>
              <w:t>particular construction</w:t>
            </w:r>
            <w:proofErr w:type="gramEnd"/>
            <w:r w:rsidRPr="00345D96">
              <w:rPr>
                <w:rFonts w:ascii="Arial" w:hAnsi="Arial" w:cs="Arial"/>
                <w:sz w:val="22"/>
                <w:szCs w:val="22"/>
              </w:rPr>
              <w:t xml:space="preserve"> site.</w:t>
            </w:r>
          </w:p>
          <w:p w14:paraId="77B24C5C" w14:textId="77777777" w:rsidR="00345D96" w:rsidRDefault="00345D96" w:rsidP="00345D96">
            <w:pPr>
              <w:rPr>
                <w:rFonts w:ascii="Arial" w:hAnsi="Arial" w:cs="Arial"/>
                <w:sz w:val="22"/>
                <w:szCs w:val="22"/>
              </w:rPr>
            </w:pPr>
            <w:r w:rsidRPr="00C83BD0">
              <w:rPr>
                <w:rFonts w:ascii="Arial" w:hAnsi="Arial" w:cs="Arial"/>
                <w:b/>
                <w:bCs/>
                <w:sz w:val="22"/>
                <w:szCs w:val="22"/>
              </w:rPr>
              <w:t>Adaptability:</w:t>
            </w:r>
            <w:r w:rsidRPr="00345D96">
              <w:rPr>
                <w:rFonts w:ascii="Arial" w:hAnsi="Arial" w:cs="Arial"/>
                <w:sz w:val="22"/>
                <w:szCs w:val="22"/>
              </w:rPr>
              <w:t xml:space="preserve"> Creating procedures that are flexible enough to adapt to changes in the site environment or project scope.</w:t>
            </w:r>
          </w:p>
          <w:p w14:paraId="1F7EE0A4" w14:textId="77777777" w:rsidR="00C83BD0" w:rsidRPr="00345D96" w:rsidRDefault="00C83BD0" w:rsidP="00345D96">
            <w:pPr>
              <w:rPr>
                <w:rFonts w:ascii="Arial" w:hAnsi="Arial" w:cs="Arial"/>
                <w:sz w:val="22"/>
                <w:szCs w:val="22"/>
              </w:rPr>
            </w:pPr>
          </w:p>
          <w:p w14:paraId="0E286E78" w14:textId="553A8158" w:rsidR="00345D96" w:rsidRPr="00C83BD0" w:rsidRDefault="00345D96" w:rsidP="00037CCD">
            <w:pPr>
              <w:pStyle w:val="ListParagraph"/>
              <w:numPr>
                <w:ilvl w:val="0"/>
                <w:numId w:val="28"/>
              </w:numPr>
              <w:rPr>
                <w:rFonts w:ascii="Arial" w:hAnsi="Arial" w:cs="Arial"/>
                <w:sz w:val="22"/>
                <w:szCs w:val="22"/>
                <w:u w:val="single"/>
              </w:rPr>
            </w:pPr>
            <w:r w:rsidRPr="00C83BD0">
              <w:rPr>
                <w:rFonts w:ascii="Arial" w:hAnsi="Arial" w:cs="Arial"/>
                <w:sz w:val="22"/>
                <w:szCs w:val="22"/>
                <w:u w:val="single"/>
              </w:rPr>
              <w:t>Legal and Insurance Implications</w:t>
            </w:r>
          </w:p>
          <w:p w14:paraId="4022AD9D" w14:textId="77777777" w:rsidR="00345D96" w:rsidRPr="00345D96" w:rsidRDefault="00345D96" w:rsidP="00345D96">
            <w:pPr>
              <w:rPr>
                <w:rFonts w:ascii="Arial" w:hAnsi="Arial" w:cs="Arial"/>
                <w:sz w:val="22"/>
                <w:szCs w:val="22"/>
              </w:rPr>
            </w:pPr>
            <w:r w:rsidRPr="00C83BD0">
              <w:rPr>
                <w:rFonts w:ascii="Arial" w:hAnsi="Arial" w:cs="Arial"/>
                <w:b/>
                <w:bCs/>
                <w:sz w:val="22"/>
                <w:szCs w:val="22"/>
              </w:rPr>
              <w:t>Liability:</w:t>
            </w:r>
            <w:r w:rsidRPr="00345D96">
              <w:rPr>
                <w:rFonts w:ascii="Arial" w:hAnsi="Arial" w:cs="Arial"/>
                <w:sz w:val="22"/>
                <w:szCs w:val="22"/>
              </w:rPr>
              <w:t xml:space="preserve"> Understanding the legal implications of procedures and ensuring they minimize liability.</w:t>
            </w:r>
          </w:p>
          <w:p w14:paraId="0D6B2679" w14:textId="77777777" w:rsidR="00345D96" w:rsidRPr="00345D96" w:rsidRDefault="00345D96" w:rsidP="00345D96">
            <w:pPr>
              <w:rPr>
                <w:rFonts w:ascii="Arial" w:hAnsi="Arial" w:cs="Arial"/>
                <w:sz w:val="22"/>
                <w:szCs w:val="22"/>
              </w:rPr>
            </w:pPr>
            <w:r w:rsidRPr="00C83BD0">
              <w:rPr>
                <w:rFonts w:ascii="Arial" w:hAnsi="Arial" w:cs="Arial"/>
                <w:b/>
                <w:bCs/>
                <w:sz w:val="22"/>
                <w:szCs w:val="22"/>
              </w:rPr>
              <w:t>Insurance Requirements:</w:t>
            </w:r>
            <w:r w:rsidRPr="00345D96">
              <w:rPr>
                <w:rFonts w:ascii="Arial" w:hAnsi="Arial" w:cs="Arial"/>
                <w:sz w:val="22"/>
                <w:szCs w:val="22"/>
              </w:rPr>
              <w:t xml:space="preserve"> Ensuring procedures meet the requirements of insurance providers to avoid coverage issues.</w:t>
            </w:r>
          </w:p>
          <w:p w14:paraId="455D674E" w14:textId="77777777" w:rsidR="00C83BD0" w:rsidRDefault="00C83BD0" w:rsidP="00345D96">
            <w:pPr>
              <w:rPr>
                <w:rFonts w:ascii="Arial" w:hAnsi="Arial" w:cs="Arial"/>
                <w:sz w:val="22"/>
                <w:szCs w:val="22"/>
              </w:rPr>
            </w:pPr>
          </w:p>
          <w:p w14:paraId="5ADBC27E" w14:textId="13CD485A" w:rsidR="00345D96" w:rsidRDefault="00345D96" w:rsidP="00345D96">
            <w:pPr>
              <w:rPr>
                <w:rFonts w:ascii="Arial" w:hAnsi="Arial" w:cs="Arial"/>
                <w:sz w:val="22"/>
                <w:szCs w:val="22"/>
              </w:rPr>
            </w:pPr>
            <w:r w:rsidRPr="00345D96">
              <w:rPr>
                <w:rFonts w:ascii="Arial" w:hAnsi="Arial" w:cs="Arial"/>
                <w:sz w:val="22"/>
                <w:szCs w:val="22"/>
              </w:rPr>
              <w:lastRenderedPageBreak/>
              <w:t>By incorporating these considerations, workplace procedures in construction can effectively promote safety, compliance, and efficiency while addressing the unique challenges of the industry in Queensland.</w:t>
            </w:r>
          </w:p>
          <w:p w14:paraId="22B5C385" w14:textId="21993F50" w:rsidR="006C3CDF" w:rsidRPr="001C4084" w:rsidRDefault="002B4322" w:rsidP="00D47942">
            <w:pPr>
              <w:rPr>
                <w:rFonts w:ascii="Arial" w:hAnsi="Arial" w:cs="Arial"/>
                <w:sz w:val="22"/>
                <w:szCs w:val="22"/>
              </w:rPr>
            </w:pPr>
            <w:r>
              <w:rPr>
                <w:rFonts w:ascii="Arial" w:hAnsi="Arial" w:cs="Arial"/>
                <w:sz w:val="22"/>
                <w:szCs w:val="22"/>
              </w:rPr>
              <w:t xml:space="preserve"> </w:t>
            </w:r>
            <w:permEnd w:id="1254892481"/>
          </w:p>
        </w:tc>
        <w:permStart w:id="1463420005" w:edGrp="everyone"/>
        <w:tc>
          <w:tcPr>
            <w:tcW w:w="624" w:type="dxa"/>
            <w:tcBorders>
              <w:top w:val="nil"/>
              <w:left w:val="single" w:sz="12" w:space="0" w:color="auto"/>
              <w:bottom w:val="nil"/>
              <w:right w:val="nil"/>
            </w:tcBorders>
          </w:tcPr>
          <w:p w14:paraId="321A9C02" w14:textId="77777777" w:rsidR="006C3CDF" w:rsidRPr="00533511" w:rsidRDefault="00BB20BF" w:rsidP="00D47942">
            <w:pPr>
              <w:rPr>
                <w:rFonts w:ascii="Arial" w:hAnsi="Arial" w:cs="Arial"/>
                <w:sz w:val="44"/>
                <w:szCs w:val="44"/>
              </w:rPr>
            </w:pPr>
            <w:sdt>
              <w:sdtPr>
                <w:rPr>
                  <w:rFonts w:ascii="Arial" w:hAnsi="Arial" w:cs="Arial"/>
                  <w:sz w:val="44"/>
                  <w:szCs w:val="44"/>
                </w:rPr>
                <w:id w:val="396560533"/>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463420005"/>
          </w:p>
        </w:tc>
      </w:tr>
    </w:tbl>
    <w:p w14:paraId="1809DDAB" w14:textId="77777777" w:rsidR="00501487" w:rsidRDefault="00501487" w:rsidP="00501487">
      <w:pPr>
        <w:rPr>
          <w:rFonts w:ascii="Arial" w:hAnsi="Arial" w:cs="Arial"/>
          <w:sz w:val="22"/>
          <w:szCs w:val="22"/>
        </w:rPr>
      </w:pPr>
    </w:p>
    <w:p w14:paraId="4D89AE94" w14:textId="074D2455" w:rsidR="00501487" w:rsidRPr="003E65E1" w:rsidRDefault="00501487" w:rsidP="00501487">
      <w:pPr>
        <w:pStyle w:val="20TAQuestionNumber"/>
        <w:ind w:left="709" w:hanging="709"/>
        <w:rPr>
          <w:rFonts w:cs="Arial"/>
          <w:sz w:val="22"/>
          <w:szCs w:val="22"/>
        </w:rPr>
      </w:pPr>
      <w:bookmarkStart w:id="10" w:name="_Ref127263388"/>
      <w:r>
        <w:t>D</w:t>
      </w:r>
      <w:r w:rsidR="006D0077">
        <w:t>iscuss</w:t>
      </w:r>
      <w:r>
        <w:t xml:space="preserve"> the listed </w:t>
      </w:r>
      <w:r w:rsidR="006D0077">
        <w:t>levels found in the NCC Performance Hierarchy</w:t>
      </w:r>
      <w:r>
        <w:t>.</w:t>
      </w:r>
      <w:bookmarkEnd w:id="10"/>
      <w:r>
        <w:t xml:space="preserve"> </w:t>
      </w:r>
    </w:p>
    <w:p w14:paraId="35FB4C37" w14:textId="77777777" w:rsidR="00501487" w:rsidRPr="003E65E1" w:rsidRDefault="00501487" w:rsidP="0050148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01487" w14:paraId="3870C842" w14:textId="77777777" w:rsidTr="006D0077">
        <w:tc>
          <w:tcPr>
            <w:tcW w:w="556" w:type="pct"/>
            <w:tcBorders>
              <w:top w:val="nil"/>
              <w:left w:val="nil"/>
              <w:bottom w:val="nil"/>
              <w:right w:val="single" w:sz="12" w:space="0" w:color="auto"/>
            </w:tcBorders>
            <w:shd w:val="clear" w:color="auto" w:fill="auto"/>
          </w:tcPr>
          <w:p w14:paraId="04A7BBC4" w14:textId="77777777" w:rsidR="00501487" w:rsidRDefault="00501487" w:rsidP="006D0077">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1DB0341" w14:textId="65498A6D" w:rsidR="00501487" w:rsidRDefault="006D0077" w:rsidP="006D0077">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A189F2B" w14:textId="77777777" w:rsidR="00501487" w:rsidRDefault="00501487" w:rsidP="006D0077">
            <w:pPr>
              <w:pStyle w:val="TableHeading"/>
              <w:framePr w:hSpace="0" w:wrap="auto" w:vAnchor="margin" w:hAnchor="text" w:yAlign="inline"/>
            </w:pPr>
            <w:r>
              <w:t>Description</w:t>
            </w:r>
          </w:p>
        </w:tc>
        <w:permStart w:id="1602361377" w:edGrp="everyone"/>
        <w:tc>
          <w:tcPr>
            <w:tcW w:w="335" w:type="pct"/>
            <w:tcBorders>
              <w:top w:val="nil"/>
              <w:left w:val="single" w:sz="12" w:space="0" w:color="auto"/>
              <w:bottom w:val="nil"/>
              <w:right w:val="nil"/>
            </w:tcBorders>
            <w:shd w:val="clear" w:color="auto" w:fill="auto"/>
          </w:tcPr>
          <w:p w14:paraId="5D9F0432" w14:textId="77777777" w:rsidR="00501487" w:rsidRPr="00533511" w:rsidRDefault="00BB20BF" w:rsidP="006D0077">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501487">
                  <w:rPr>
                    <w:rFonts w:ascii="Arial" w:hAnsi="Arial" w:cs="Arial"/>
                    <w:sz w:val="44"/>
                    <w:szCs w:val="44"/>
                  </w:rPr>
                  <w:sym w:font="Wingdings" w:char="F0A8"/>
                </w:r>
              </w:sdtContent>
            </w:sdt>
            <w:permEnd w:id="1602361377"/>
          </w:p>
        </w:tc>
      </w:tr>
      <w:tr w:rsidR="00501487" w14:paraId="394E7C9C" w14:textId="77777777" w:rsidTr="006D0077">
        <w:trPr>
          <w:trHeight w:val="3005"/>
          <w:hidden/>
        </w:trPr>
        <w:tc>
          <w:tcPr>
            <w:tcW w:w="556" w:type="pct"/>
            <w:tcBorders>
              <w:top w:val="nil"/>
              <w:left w:val="nil"/>
              <w:bottom w:val="nil"/>
              <w:right w:val="single" w:sz="12" w:space="0" w:color="auto"/>
            </w:tcBorders>
          </w:tcPr>
          <w:p w14:paraId="59BF5A80" w14:textId="77777777" w:rsidR="00501487" w:rsidRPr="00FE608E" w:rsidRDefault="00501487" w:rsidP="006D0077">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1CFFC821" w14:textId="5581D598" w:rsidR="00501487" w:rsidRPr="003E65E1" w:rsidRDefault="006D0077" w:rsidP="006D0077">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BAD557C" w14:textId="5FFECF02" w:rsidR="00501487" w:rsidRPr="00D5437A" w:rsidRDefault="00B67145" w:rsidP="00D5437A">
            <w:pPr>
              <w:jc w:val="left"/>
              <w:rPr>
                <w:rFonts w:ascii="Arial" w:hAnsi="Arial" w:cs="Arial"/>
                <w:sz w:val="22"/>
                <w:szCs w:val="18"/>
              </w:rPr>
            </w:pPr>
            <w:permStart w:id="806777747" w:edGrp="everyone"/>
            <w:r w:rsidRPr="00B67145">
              <w:rPr>
                <w:rFonts w:ascii="Arial" w:hAnsi="Arial" w:cs="Arial"/>
                <w:sz w:val="22"/>
                <w:szCs w:val="18"/>
              </w:rPr>
              <w:t>The highest level in the NCC Performance Hierarchy is the Objective. Objectives outline the fundamental goals that the NCC aims to achieve. These are broad, high-level statements that reflect the desired outcomes for health, safety, amenity, and sustainability in building construction and performance.</w:t>
            </w:r>
            <w:permEnd w:id="806777747"/>
          </w:p>
        </w:tc>
        <w:tc>
          <w:tcPr>
            <w:tcW w:w="335" w:type="pct"/>
            <w:tcBorders>
              <w:top w:val="nil"/>
              <w:left w:val="single" w:sz="12" w:space="0" w:color="auto"/>
              <w:bottom w:val="nil"/>
              <w:right w:val="nil"/>
            </w:tcBorders>
          </w:tcPr>
          <w:p w14:paraId="63B53210" w14:textId="77777777" w:rsidR="00501487" w:rsidRDefault="00501487" w:rsidP="006D0077">
            <w:pPr>
              <w:ind w:left="993" w:hanging="993"/>
            </w:pPr>
          </w:p>
        </w:tc>
      </w:tr>
      <w:tr w:rsidR="00501487" w14:paraId="441C87F1" w14:textId="77777777" w:rsidTr="006D0077">
        <w:trPr>
          <w:trHeight w:val="3005"/>
          <w:hidden/>
        </w:trPr>
        <w:tc>
          <w:tcPr>
            <w:tcW w:w="556" w:type="pct"/>
            <w:tcBorders>
              <w:top w:val="nil"/>
              <w:left w:val="nil"/>
              <w:bottom w:val="nil"/>
              <w:right w:val="single" w:sz="12" w:space="0" w:color="auto"/>
            </w:tcBorders>
          </w:tcPr>
          <w:p w14:paraId="130F3CA0"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A957255" w14:textId="64202B1F" w:rsidR="00501487" w:rsidRPr="003E65E1" w:rsidRDefault="006D0077" w:rsidP="006D0077">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62500729" w14:textId="6353D753" w:rsidR="00501487" w:rsidRPr="00D5437A" w:rsidRDefault="006D0EF5" w:rsidP="00D5437A">
            <w:pPr>
              <w:jc w:val="left"/>
              <w:rPr>
                <w:rFonts w:ascii="Arial" w:hAnsi="Arial" w:cs="Arial"/>
                <w:sz w:val="22"/>
                <w:szCs w:val="18"/>
              </w:rPr>
            </w:pPr>
            <w:permStart w:id="257373320" w:edGrp="everyone"/>
            <w:r w:rsidRPr="006D0EF5">
              <w:rPr>
                <w:rFonts w:ascii="Arial" w:hAnsi="Arial" w:cs="Arial"/>
                <w:sz w:val="22"/>
                <w:szCs w:val="18"/>
              </w:rPr>
              <w:t>Functional Statements provide more detailed explanations of how the objectives can be achieved. They describe the functions that a building or building element must perform to meet the NCC’s objectives. Functional Statements bridge the gap between the broad Objectives and the more specific Performance Requirements.</w:t>
            </w:r>
            <w:permEnd w:id="257373320"/>
          </w:p>
        </w:tc>
        <w:tc>
          <w:tcPr>
            <w:tcW w:w="335" w:type="pct"/>
            <w:tcBorders>
              <w:top w:val="nil"/>
              <w:left w:val="single" w:sz="12" w:space="0" w:color="auto"/>
              <w:bottom w:val="nil"/>
              <w:right w:val="nil"/>
            </w:tcBorders>
          </w:tcPr>
          <w:p w14:paraId="332F9965" w14:textId="77777777" w:rsidR="00501487" w:rsidRDefault="00501487" w:rsidP="006D0077">
            <w:pPr>
              <w:ind w:left="993" w:hanging="993"/>
            </w:pPr>
          </w:p>
        </w:tc>
      </w:tr>
      <w:tr w:rsidR="00501487" w14:paraId="25FD2764" w14:textId="77777777" w:rsidTr="006D0077">
        <w:trPr>
          <w:trHeight w:val="3005"/>
          <w:hidden/>
        </w:trPr>
        <w:tc>
          <w:tcPr>
            <w:tcW w:w="556" w:type="pct"/>
            <w:tcBorders>
              <w:top w:val="nil"/>
              <w:left w:val="nil"/>
              <w:bottom w:val="nil"/>
              <w:right w:val="single" w:sz="12" w:space="0" w:color="auto"/>
            </w:tcBorders>
          </w:tcPr>
          <w:p w14:paraId="1597F0A2"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0F746A8" w14:textId="2D77605F" w:rsidR="00501487" w:rsidRPr="003E65E1" w:rsidRDefault="006D0077" w:rsidP="006D0077">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295E394E" w14:textId="0940235B" w:rsidR="00501487" w:rsidRPr="00D5437A" w:rsidRDefault="00FC2513" w:rsidP="00D5437A">
            <w:pPr>
              <w:jc w:val="left"/>
              <w:rPr>
                <w:rFonts w:ascii="Arial" w:hAnsi="Arial" w:cs="Arial"/>
                <w:sz w:val="22"/>
                <w:szCs w:val="18"/>
              </w:rPr>
            </w:pPr>
            <w:permStart w:id="282800201" w:edGrp="everyone"/>
            <w:r w:rsidRPr="00FC2513">
              <w:rPr>
                <w:rFonts w:ascii="Arial" w:hAnsi="Arial" w:cs="Arial"/>
                <w:sz w:val="22"/>
                <w:szCs w:val="18"/>
              </w:rPr>
              <w:t>The Performance Requirements are the core of the NCC’s performance-based approach. They specify the minimum acceptable levels of performance for buildings and building elements. Performance Requirements detail what must be achieved rather than how it must be achieved, allowing for flexibility and innovation in building design and construction. All solutions, whether deemed-to-satisfy (DTS) or performance solutions, must comply with these Performance Requirements.</w:t>
            </w:r>
            <w:permEnd w:id="282800201"/>
          </w:p>
        </w:tc>
        <w:tc>
          <w:tcPr>
            <w:tcW w:w="335" w:type="pct"/>
            <w:tcBorders>
              <w:top w:val="nil"/>
              <w:left w:val="single" w:sz="12" w:space="0" w:color="auto"/>
              <w:bottom w:val="nil"/>
              <w:right w:val="nil"/>
            </w:tcBorders>
          </w:tcPr>
          <w:p w14:paraId="1EC92780" w14:textId="77777777" w:rsidR="00501487" w:rsidRDefault="00501487" w:rsidP="006D0077">
            <w:pPr>
              <w:ind w:left="993" w:hanging="993"/>
            </w:pPr>
          </w:p>
        </w:tc>
      </w:tr>
      <w:tr w:rsidR="00501487" w14:paraId="1206E612" w14:textId="77777777" w:rsidTr="006D0077">
        <w:trPr>
          <w:trHeight w:val="3005"/>
          <w:hidden/>
        </w:trPr>
        <w:tc>
          <w:tcPr>
            <w:tcW w:w="556" w:type="pct"/>
            <w:tcBorders>
              <w:top w:val="nil"/>
              <w:left w:val="nil"/>
              <w:bottom w:val="nil"/>
              <w:right w:val="single" w:sz="12" w:space="0" w:color="auto"/>
            </w:tcBorders>
          </w:tcPr>
          <w:p w14:paraId="7BDCE6E7" w14:textId="77777777" w:rsidR="00501487" w:rsidRPr="00FE608E" w:rsidRDefault="00501487" w:rsidP="006D0077">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64931D9F" w14:textId="6D8B8204" w:rsidR="00501487" w:rsidRPr="003E65E1" w:rsidRDefault="006D0077" w:rsidP="006D0077">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76D64E2F" w14:textId="2B487F14" w:rsidR="00501487" w:rsidRDefault="008232FB" w:rsidP="00D5437A">
            <w:pPr>
              <w:jc w:val="left"/>
              <w:rPr>
                <w:rFonts w:ascii="Arial" w:hAnsi="Arial" w:cs="Arial"/>
                <w:sz w:val="22"/>
                <w:szCs w:val="18"/>
              </w:rPr>
            </w:pPr>
            <w:permStart w:id="1894605446" w:edGrp="everyone"/>
            <w:r w:rsidRPr="008232FB">
              <w:rPr>
                <w:rFonts w:ascii="Arial" w:hAnsi="Arial" w:cs="Arial"/>
                <w:sz w:val="22"/>
                <w:szCs w:val="18"/>
              </w:rPr>
              <w:t>Building solutions refer to the methods and pathways used to comply with the Performance Requirements. There are two primary types of building solutions within the NCC Performance Hierarchy</w:t>
            </w:r>
            <w:r w:rsidR="0010628C">
              <w:rPr>
                <w:rFonts w:ascii="Arial" w:hAnsi="Arial" w:cs="Arial"/>
                <w:sz w:val="22"/>
                <w:szCs w:val="18"/>
              </w:rPr>
              <w:t>. Deemed to Satisfy and Performance Solutions.</w:t>
            </w:r>
          </w:p>
          <w:p w14:paraId="423AA2FF" w14:textId="77777777" w:rsidR="00501487" w:rsidRDefault="00501487" w:rsidP="00D5437A">
            <w:pPr>
              <w:jc w:val="left"/>
              <w:rPr>
                <w:rFonts w:ascii="Arial" w:hAnsi="Arial" w:cs="Arial"/>
                <w:sz w:val="22"/>
                <w:szCs w:val="18"/>
              </w:rPr>
            </w:pPr>
          </w:p>
          <w:p w14:paraId="2F94167D" w14:textId="66D1D264" w:rsidR="0010628C" w:rsidRDefault="0010628C" w:rsidP="00D5437A">
            <w:pPr>
              <w:jc w:val="left"/>
              <w:rPr>
                <w:rFonts w:ascii="Arial" w:hAnsi="Arial" w:cs="Arial"/>
                <w:sz w:val="22"/>
                <w:szCs w:val="18"/>
              </w:rPr>
            </w:pPr>
            <w:r w:rsidRPr="0010628C">
              <w:rPr>
                <w:rFonts w:ascii="Arial" w:hAnsi="Arial" w:cs="Arial"/>
                <w:sz w:val="22"/>
                <w:szCs w:val="18"/>
              </w:rPr>
              <w:t>DTS Provisions provide a prescriptive pathway to compliance with the Performance Requirements. These provisions include specific, detailed requirements that, when followed, are deemed to satisfy the Performance Requirements. DTS Provisions offer a clear and straightforward method to achieve compliance, often based on established practices and standards. They are particularly useful for straightforward projects where innovative approaches are not necessary.</w:t>
            </w:r>
          </w:p>
          <w:p w14:paraId="4B18696D" w14:textId="77777777" w:rsidR="00C903F3" w:rsidRDefault="00C903F3" w:rsidP="00D5437A">
            <w:pPr>
              <w:jc w:val="left"/>
              <w:rPr>
                <w:rFonts w:ascii="Arial" w:hAnsi="Arial" w:cs="Arial"/>
                <w:sz w:val="22"/>
                <w:szCs w:val="18"/>
              </w:rPr>
            </w:pPr>
          </w:p>
          <w:p w14:paraId="7DE7CD14" w14:textId="35D70D86" w:rsidR="00C903F3" w:rsidRDefault="00C903F3" w:rsidP="00D5437A">
            <w:pPr>
              <w:jc w:val="left"/>
              <w:rPr>
                <w:rFonts w:ascii="Arial" w:hAnsi="Arial" w:cs="Arial"/>
                <w:sz w:val="22"/>
                <w:szCs w:val="18"/>
              </w:rPr>
            </w:pPr>
            <w:r w:rsidRPr="00C903F3">
              <w:rPr>
                <w:rFonts w:ascii="Arial" w:hAnsi="Arial" w:cs="Arial"/>
                <w:sz w:val="22"/>
                <w:szCs w:val="18"/>
              </w:rPr>
              <w:t xml:space="preserve">Performance Solutions offer an alternative, flexible pathway to compliance with the Performance Requirements. Unlike DTS Provisions, Performance Solutions allow for innovative and customized approaches. These solutions must demonstrate that they achieve compliance with the Performance Requirements through evidence-based methods. Performance Solutions can be more complex to develop and may require detailed analysis, </w:t>
            </w:r>
            <w:proofErr w:type="spellStart"/>
            <w:r w:rsidRPr="00C903F3">
              <w:rPr>
                <w:rFonts w:ascii="Arial" w:hAnsi="Arial" w:cs="Arial"/>
                <w:sz w:val="22"/>
                <w:szCs w:val="18"/>
              </w:rPr>
              <w:t>modeling</w:t>
            </w:r>
            <w:proofErr w:type="spellEnd"/>
            <w:r w:rsidRPr="00C903F3">
              <w:rPr>
                <w:rFonts w:ascii="Arial" w:hAnsi="Arial" w:cs="Arial"/>
                <w:sz w:val="22"/>
                <w:szCs w:val="18"/>
              </w:rPr>
              <w:t>, or expert judgment to validate their effectiveness.</w:t>
            </w:r>
          </w:p>
          <w:p w14:paraId="39A5C401" w14:textId="77777777" w:rsidR="001D05E9" w:rsidRDefault="001D05E9" w:rsidP="00D5437A">
            <w:pPr>
              <w:jc w:val="left"/>
              <w:rPr>
                <w:rFonts w:ascii="Arial" w:hAnsi="Arial" w:cs="Arial"/>
                <w:sz w:val="22"/>
                <w:szCs w:val="18"/>
              </w:rPr>
            </w:pPr>
          </w:p>
          <w:p w14:paraId="25336F2F" w14:textId="77777777" w:rsidR="001D05E9" w:rsidRDefault="001D05E9" w:rsidP="00D5437A">
            <w:pPr>
              <w:jc w:val="left"/>
              <w:rPr>
                <w:rFonts w:ascii="Arial" w:hAnsi="Arial" w:cs="Arial"/>
                <w:sz w:val="22"/>
                <w:szCs w:val="18"/>
              </w:rPr>
            </w:pPr>
          </w:p>
          <w:p w14:paraId="6E5D2316" w14:textId="77777777" w:rsidR="001D05E9" w:rsidRDefault="001D05E9" w:rsidP="00D5437A">
            <w:pPr>
              <w:jc w:val="left"/>
              <w:rPr>
                <w:rFonts w:ascii="Arial" w:hAnsi="Arial" w:cs="Arial"/>
                <w:sz w:val="22"/>
                <w:szCs w:val="18"/>
              </w:rPr>
            </w:pPr>
          </w:p>
          <w:p w14:paraId="326D5F7A" w14:textId="77777777" w:rsidR="001D05E9" w:rsidRDefault="001D05E9" w:rsidP="00D5437A">
            <w:pPr>
              <w:jc w:val="left"/>
              <w:rPr>
                <w:rFonts w:ascii="Arial" w:hAnsi="Arial" w:cs="Arial"/>
                <w:sz w:val="22"/>
                <w:szCs w:val="18"/>
              </w:rPr>
            </w:pPr>
          </w:p>
          <w:p w14:paraId="5AB0B367" w14:textId="77777777" w:rsidR="001D05E9" w:rsidRDefault="001D05E9" w:rsidP="00D5437A">
            <w:pPr>
              <w:jc w:val="left"/>
              <w:rPr>
                <w:rFonts w:ascii="Arial" w:hAnsi="Arial" w:cs="Arial"/>
                <w:sz w:val="22"/>
                <w:szCs w:val="18"/>
              </w:rPr>
            </w:pPr>
          </w:p>
          <w:p w14:paraId="1B345788" w14:textId="77777777" w:rsidR="001D05E9" w:rsidRDefault="001D05E9" w:rsidP="00D5437A">
            <w:pPr>
              <w:jc w:val="left"/>
              <w:rPr>
                <w:rFonts w:ascii="Arial" w:hAnsi="Arial" w:cs="Arial"/>
                <w:sz w:val="22"/>
                <w:szCs w:val="18"/>
              </w:rPr>
            </w:pPr>
          </w:p>
          <w:p w14:paraId="6A8C1163" w14:textId="77777777" w:rsidR="001D05E9" w:rsidRDefault="001D05E9" w:rsidP="00D5437A">
            <w:pPr>
              <w:jc w:val="left"/>
              <w:rPr>
                <w:rFonts w:ascii="Arial" w:hAnsi="Arial" w:cs="Arial"/>
                <w:sz w:val="22"/>
                <w:szCs w:val="18"/>
              </w:rPr>
            </w:pPr>
          </w:p>
          <w:p w14:paraId="3C1500F1" w14:textId="77777777" w:rsidR="001D05E9" w:rsidRDefault="001D05E9" w:rsidP="00D5437A">
            <w:pPr>
              <w:jc w:val="left"/>
              <w:rPr>
                <w:rFonts w:ascii="Arial" w:hAnsi="Arial" w:cs="Arial"/>
                <w:sz w:val="22"/>
                <w:szCs w:val="18"/>
              </w:rPr>
            </w:pPr>
          </w:p>
          <w:p w14:paraId="20670638" w14:textId="77777777" w:rsidR="00501487" w:rsidRDefault="00501487" w:rsidP="00D5437A">
            <w:pPr>
              <w:jc w:val="left"/>
              <w:rPr>
                <w:rFonts w:ascii="Arial" w:hAnsi="Arial" w:cs="Arial"/>
                <w:sz w:val="22"/>
                <w:szCs w:val="18"/>
              </w:rPr>
            </w:pPr>
          </w:p>
          <w:permEnd w:id="1894605446"/>
          <w:p w14:paraId="7AE43BFE" w14:textId="4DB3BF04" w:rsidR="00501487" w:rsidRPr="00D5437A" w:rsidRDefault="00501487" w:rsidP="00D5437A">
            <w:pPr>
              <w:jc w:val="left"/>
              <w:rPr>
                <w:rFonts w:ascii="Arial" w:hAnsi="Arial" w:cs="Arial"/>
                <w:sz w:val="22"/>
                <w:szCs w:val="18"/>
              </w:rPr>
            </w:pPr>
          </w:p>
        </w:tc>
        <w:tc>
          <w:tcPr>
            <w:tcW w:w="335" w:type="pct"/>
            <w:tcBorders>
              <w:top w:val="nil"/>
              <w:left w:val="single" w:sz="12" w:space="0" w:color="auto"/>
              <w:bottom w:val="nil"/>
              <w:right w:val="nil"/>
            </w:tcBorders>
          </w:tcPr>
          <w:p w14:paraId="20DE7A4F" w14:textId="77777777" w:rsidR="00501487" w:rsidRDefault="00501487" w:rsidP="006D0077">
            <w:pPr>
              <w:ind w:left="993" w:hanging="993"/>
            </w:pPr>
          </w:p>
        </w:tc>
      </w:tr>
    </w:tbl>
    <w:p w14:paraId="2DB4EAF3" w14:textId="77777777" w:rsidR="00501487" w:rsidRDefault="00501487" w:rsidP="00501487">
      <w:pPr>
        <w:rPr>
          <w:rFonts w:ascii="Arial" w:hAnsi="Arial" w:cs="Arial"/>
          <w:sz w:val="22"/>
          <w:szCs w:val="22"/>
        </w:rPr>
      </w:pPr>
    </w:p>
    <w:p w14:paraId="3EDEF9AE" w14:textId="77777777" w:rsidR="006D0077" w:rsidRDefault="006D0077" w:rsidP="006D0077">
      <w:pPr>
        <w:rPr>
          <w:rFonts w:ascii="Arial" w:hAnsi="Arial" w:cs="Arial"/>
          <w:sz w:val="22"/>
          <w:szCs w:val="22"/>
        </w:rPr>
      </w:pPr>
    </w:p>
    <w:p w14:paraId="0B1D5A56" w14:textId="731C44B7" w:rsidR="006D0077" w:rsidRPr="003E65E1" w:rsidRDefault="006D0077" w:rsidP="006D0077">
      <w:pPr>
        <w:pStyle w:val="20TAQuestionNumber"/>
        <w:ind w:left="709" w:hanging="709"/>
        <w:rPr>
          <w:rFonts w:cs="Arial"/>
          <w:sz w:val="22"/>
          <w:szCs w:val="22"/>
        </w:rPr>
      </w:pPr>
      <w:bookmarkStart w:id="11" w:name="_Ref127265454"/>
      <w:r w:rsidRPr="006D0077">
        <w:lastRenderedPageBreak/>
        <w:t xml:space="preserve">Discuss </w:t>
      </w:r>
      <w:r w:rsidR="00E57818">
        <w:t xml:space="preserve">two (2) </w:t>
      </w:r>
      <w:r w:rsidRPr="006D0077">
        <w:t>propert</w:t>
      </w:r>
      <w:r w:rsidR="00E57818">
        <w:t>ies</w:t>
      </w:r>
      <w:r w:rsidRPr="006D0077">
        <w:t xml:space="preserve">, two (2) characteristics and two (2) limitations of </w:t>
      </w:r>
      <w:r w:rsidR="00E57818">
        <w:t>concrete when used for buildings</w:t>
      </w:r>
      <w:r>
        <w:t>.</w:t>
      </w:r>
      <w:bookmarkEnd w:id="11"/>
      <w:r>
        <w:t xml:space="preserve"> </w:t>
      </w:r>
    </w:p>
    <w:p w14:paraId="001F4BB8" w14:textId="77777777" w:rsidR="006D0077" w:rsidRPr="003E65E1" w:rsidRDefault="006D0077" w:rsidP="006D007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6D0077" w14:paraId="1D93469E" w14:textId="77777777" w:rsidTr="00513292">
        <w:tc>
          <w:tcPr>
            <w:tcW w:w="556" w:type="pct"/>
            <w:tcBorders>
              <w:top w:val="nil"/>
              <w:left w:val="nil"/>
              <w:bottom w:val="nil"/>
              <w:right w:val="single" w:sz="12" w:space="0" w:color="auto"/>
            </w:tcBorders>
            <w:shd w:val="clear" w:color="auto" w:fill="auto"/>
          </w:tcPr>
          <w:p w14:paraId="4BA88758" w14:textId="77777777" w:rsidR="006D0077" w:rsidRDefault="006D0077" w:rsidP="0009155C">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1B5D08F9" w14:textId="416867AC" w:rsidR="006D0077" w:rsidRDefault="006D0077" w:rsidP="0009155C">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5B2DFDB0" w14:textId="709C8543" w:rsidR="006D0077" w:rsidRDefault="00E57818" w:rsidP="0009155C">
            <w:pPr>
              <w:pStyle w:val="TableHeading"/>
              <w:framePr w:hSpace="0" w:wrap="auto" w:vAnchor="margin" w:hAnchor="text" w:yAlign="inline"/>
            </w:pPr>
            <w:r>
              <w:t>Concrete</w:t>
            </w:r>
          </w:p>
        </w:tc>
        <w:permStart w:id="2008223684" w:edGrp="everyone"/>
        <w:tc>
          <w:tcPr>
            <w:tcW w:w="335" w:type="pct"/>
            <w:tcBorders>
              <w:top w:val="nil"/>
              <w:left w:val="single" w:sz="12" w:space="0" w:color="auto"/>
              <w:bottom w:val="nil"/>
              <w:right w:val="nil"/>
            </w:tcBorders>
            <w:shd w:val="clear" w:color="auto" w:fill="auto"/>
          </w:tcPr>
          <w:p w14:paraId="0E6A42D9" w14:textId="77777777" w:rsidR="006D0077" w:rsidRPr="00533511" w:rsidRDefault="00BB20BF" w:rsidP="0009155C">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EndPr/>
              <w:sdtContent>
                <w:r w:rsidR="006D0077">
                  <w:rPr>
                    <w:rFonts w:ascii="Arial" w:hAnsi="Arial" w:cs="Arial"/>
                    <w:sz w:val="44"/>
                    <w:szCs w:val="44"/>
                  </w:rPr>
                  <w:sym w:font="Wingdings" w:char="F0A8"/>
                </w:r>
              </w:sdtContent>
            </w:sdt>
            <w:permEnd w:id="2008223684"/>
          </w:p>
        </w:tc>
      </w:tr>
      <w:tr w:rsidR="006D0077" w14:paraId="3C865FCA" w14:textId="77777777" w:rsidTr="00513292">
        <w:trPr>
          <w:trHeight w:val="2154"/>
          <w:hidden/>
        </w:trPr>
        <w:tc>
          <w:tcPr>
            <w:tcW w:w="556" w:type="pct"/>
            <w:tcBorders>
              <w:top w:val="nil"/>
              <w:left w:val="nil"/>
              <w:bottom w:val="nil"/>
              <w:right w:val="single" w:sz="12" w:space="0" w:color="auto"/>
            </w:tcBorders>
          </w:tcPr>
          <w:p w14:paraId="3608CF53" w14:textId="77777777" w:rsidR="006D0077" w:rsidRPr="00FE608E" w:rsidRDefault="006D0077" w:rsidP="0009155C">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0B067846" w14:textId="61353DAF" w:rsidR="006D0077" w:rsidRPr="003E65E1" w:rsidRDefault="00E57818" w:rsidP="00513292">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right w:val="single" w:sz="12" w:space="0" w:color="auto"/>
            </w:tcBorders>
            <w:shd w:val="clear" w:color="auto" w:fill="auto"/>
            <w:vAlign w:val="center"/>
          </w:tcPr>
          <w:p w14:paraId="285F4FBE" w14:textId="77777777" w:rsidR="006461DD" w:rsidRDefault="004573E8" w:rsidP="00D5437A">
            <w:pPr>
              <w:jc w:val="left"/>
              <w:rPr>
                <w:rFonts w:ascii="Arial" w:hAnsi="Arial" w:cs="Arial"/>
                <w:sz w:val="22"/>
                <w:szCs w:val="18"/>
              </w:rPr>
            </w:pPr>
            <w:permStart w:id="1936197337" w:edGrp="everyone"/>
            <w:r w:rsidRPr="004573E8">
              <w:rPr>
                <w:rFonts w:ascii="Arial" w:hAnsi="Arial" w:cs="Arial"/>
                <w:sz w:val="22"/>
                <w:szCs w:val="18"/>
              </w:rPr>
              <w:t>Compressive Strength: Concrete has high compressive strength, making it ideal for load-bearing applications.</w:t>
            </w:r>
          </w:p>
          <w:p w14:paraId="1240D619" w14:textId="6418D990" w:rsidR="006D0077" w:rsidRPr="00D5437A" w:rsidRDefault="004573E8" w:rsidP="00D5437A">
            <w:pPr>
              <w:jc w:val="left"/>
              <w:rPr>
                <w:rFonts w:ascii="Arial" w:hAnsi="Arial" w:cs="Arial"/>
                <w:sz w:val="22"/>
                <w:szCs w:val="18"/>
              </w:rPr>
            </w:pPr>
            <w:r w:rsidRPr="004573E8">
              <w:rPr>
                <w:rFonts w:ascii="Arial" w:hAnsi="Arial" w:cs="Arial"/>
                <w:sz w:val="22"/>
                <w:szCs w:val="18"/>
              </w:rPr>
              <w:t>Durability: Concrete is resistant to weathering, chemical attack, and abrasion, ensuring long-lasting structures.</w:t>
            </w:r>
            <w:permEnd w:id="1936197337"/>
          </w:p>
        </w:tc>
        <w:tc>
          <w:tcPr>
            <w:tcW w:w="335" w:type="pct"/>
            <w:tcBorders>
              <w:top w:val="nil"/>
              <w:left w:val="single" w:sz="12" w:space="0" w:color="auto"/>
              <w:bottom w:val="nil"/>
              <w:right w:val="nil"/>
            </w:tcBorders>
          </w:tcPr>
          <w:p w14:paraId="5C622731" w14:textId="77777777" w:rsidR="006D0077" w:rsidRDefault="006D0077" w:rsidP="0009155C">
            <w:pPr>
              <w:ind w:left="993" w:hanging="993"/>
            </w:pPr>
          </w:p>
        </w:tc>
      </w:tr>
      <w:tr w:rsidR="006D0077" w14:paraId="0E0CE2A6" w14:textId="77777777" w:rsidTr="00513292">
        <w:trPr>
          <w:trHeight w:val="2154"/>
          <w:hidden/>
        </w:trPr>
        <w:tc>
          <w:tcPr>
            <w:tcW w:w="556" w:type="pct"/>
            <w:tcBorders>
              <w:top w:val="nil"/>
              <w:left w:val="nil"/>
              <w:bottom w:val="nil"/>
              <w:right w:val="single" w:sz="12" w:space="0" w:color="auto"/>
            </w:tcBorders>
          </w:tcPr>
          <w:p w14:paraId="0A158BD2"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77A1BD0B" w14:textId="7E51DAE9" w:rsidR="006D0077" w:rsidRPr="003E65E1" w:rsidRDefault="00E57818" w:rsidP="00513292">
            <w:pPr>
              <w:ind w:left="993" w:hanging="993"/>
              <w:jc w:val="left"/>
            </w:pPr>
            <w:r>
              <w:t xml:space="preserve">Characteristics </w:t>
            </w:r>
          </w:p>
        </w:tc>
        <w:tc>
          <w:tcPr>
            <w:tcW w:w="3027" w:type="pct"/>
            <w:tcBorders>
              <w:left w:val="single" w:sz="4" w:space="0" w:color="auto"/>
              <w:right w:val="single" w:sz="12" w:space="0" w:color="auto"/>
            </w:tcBorders>
            <w:shd w:val="clear" w:color="auto" w:fill="auto"/>
            <w:vAlign w:val="center"/>
          </w:tcPr>
          <w:p w14:paraId="4E430BE4" w14:textId="77777777" w:rsidR="006461DD" w:rsidRDefault="006461DD" w:rsidP="00D5437A">
            <w:pPr>
              <w:jc w:val="left"/>
              <w:rPr>
                <w:rFonts w:ascii="Arial" w:hAnsi="Arial" w:cs="Arial"/>
                <w:sz w:val="22"/>
                <w:szCs w:val="18"/>
              </w:rPr>
            </w:pPr>
            <w:permStart w:id="1222137993" w:edGrp="everyone"/>
            <w:r w:rsidRPr="006461DD">
              <w:rPr>
                <w:rFonts w:ascii="Arial" w:hAnsi="Arial" w:cs="Arial"/>
                <w:sz w:val="22"/>
                <w:szCs w:val="18"/>
              </w:rPr>
              <w:t>Versatility: Concrete can be moulded into various shapes and sizes, making it adaptable for different architectural designs.</w:t>
            </w:r>
          </w:p>
          <w:p w14:paraId="12DE5353" w14:textId="0B6F775E" w:rsidR="006D0077" w:rsidRPr="00D5437A" w:rsidRDefault="006461DD" w:rsidP="00D5437A">
            <w:pPr>
              <w:jc w:val="left"/>
              <w:rPr>
                <w:rFonts w:ascii="Arial" w:hAnsi="Arial" w:cs="Arial"/>
                <w:sz w:val="22"/>
                <w:szCs w:val="18"/>
              </w:rPr>
            </w:pPr>
            <w:r w:rsidRPr="006461DD">
              <w:rPr>
                <w:rFonts w:ascii="Arial" w:hAnsi="Arial" w:cs="Arial"/>
                <w:sz w:val="22"/>
                <w:szCs w:val="18"/>
              </w:rPr>
              <w:t>Thermal Mass: Concrete has good thermal mass properties, helping to regulate indoor temperatures by absorbing and slowly releasing heat.</w:t>
            </w:r>
            <w:permEnd w:id="1222137993"/>
          </w:p>
        </w:tc>
        <w:tc>
          <w:tcPr>
            <w:tcW w:w="335" w:type="pct"/>
            <w:tcBorders>
              <w:top w:val="nil"/>
              <w:left w:val="single" w:sz="12" w:space="0" w:color="auto"/>
              <w:bottom w:val="nil"/>
              <w:right w:val="nil"/>
            </w:tcBorders>
          </w:tcPr>
          <w:p w14:paraId="762F423C" w14:textId="77777777" w:rsidR="006D0077" w:rsidRDefault="006D0077" w:rsidP="0009155C">
            <w:pPr>
              <w:ind w:left="993" w:hanging="993"/>
            </w:pPr>
          </w:p>
        </w:tc>
      </w:tr>
      <w:tr w:rsidR="006D0077" w14:paraId="68E6BF68" w14:textId="77777777" w:rsidTr="00513292">
        <w:trPr>
          <w:trHeight w:val="2154"/>
          <w:hidden/>
        </w:trPr>
        <w:tc>
          <w:tcPr>
            <w:tcW w:w="556" w:type="pct"/>
            <w:tcBorders>
              <w:top w:val="nil"/>
              <w:left w:val="nil"/>
              <w:bottom w:val="nil"/>
              <w:right w:val="single" w:sz="12" w:space="0" w:color="auto"/>
            </w:tcBorders>
          </w:tcPr>
          <w:p w14:paraId="1F5FAEAF"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4BD21C7" w14:textId="62FDAF6A" w:rsidR="006D0077" w:rsidRPr="003E65E1" w:rsidRDefault="00E57818" w:rsidP="00513292">
            <w:pPr>
              <w:ind w:left="151" w:hanging="151"/>
              <w:jc w:val="left"/>
            </w:pPr>
            <w:r>
              <w:t>Limitations</w:t>
            </w:r>
          </w:p>
        </w:tc>
        <w:tc>
          <w:tcPr>
            <w:tcW w:w="3027" w:type="pct"/>
            <w:tcBorders>
              <w:left w:val="single" w:sz="4" w:space="0" w:color="auto"/>
              <w:right w:val="single" w:sz="12" w:space="0" w:color="auto"/>
            </w:tcBorders>
            <w:shd w:val="clear" w:color="auto" w:fill="auto"/>
            <w:vAlign w:val="center"/>
          </w:tcPr>
          <w:p w14:paraId="222634E4" w14:textId="77777777" w:rsidR="00CA30CB" w:rsidRDefault="003327FA" w:rsidP="00D5437A">
            <w:pPr>
              <w:jc w:val="left"/>
              <w:rPr>
                <w:rFonts w:ascii="Arial" w:hAnsi="Arial" w:cs="Arial"/>
                <w:sz w:val="22"/>
                <w:szCs w:val="18"/>
              </w:rPr>
            </w:pPr>
            <w:permStart w:id="1557426235" w:edGrp="everyone"/>
            <w:r w:rsidRPr="003327FA">
              <w:rPr>
                <w:rFonts w:ascii="Arial" w:hAnsi="Arial" w:cs="Arial"/>
                <w:sz w:val="22"/>
                <w:szCs w:val="18"/>
              </w:rPr>
              <w:t>Tensile Weakness: Concrete has low tensile strength and is prone to cracking under tension unless reinforced with steel.</w:t>
            </w:r>
          </w:p>
          <w:p w14:paraId="56C59D98" w14:textId="7D1B7A0D" w:rsidR="006D0077" w:rsidRPr="00D5437A" w:rsidRDefault="003327FA" w:rsidP="00D5437A">
            <w:pPr>
              <w:jc w:val="left"/>
              <w:rPr>
                <w:rFonts w:ascii="Arial" w:hAnsi="Arial" w:cs="Arial"/>
                <w:sz w:val="22"/>
                <w:szCs w:val="18"/>
              </w:rPr>
            </w:pPr>
            <w:r w:rsidRPr="003327FA">
              <w:rPr>
                <w:rFonts w:ascii="Arial" w:hAnsi="Arial" w:cs="Arial"/>
                <w:sz w:val="22"/>
                <w:szCs w:val="18"/>
              </w:rPr>
              <w:t>Weight: Concrete is heavy, which can increase the load on foundations and require additional structural support.</w:t>
            </w:r>
            <w:permEnd w:id="1557426235"/>
          </w:p>
        </w:tc>
        <w:tc>
          <w:tcPr>
            <w:tcW w:w="335" w:type="pct"/>
            <w:tcBorders>
              <w:top w:val="nil"/>
              <w:left w:val="single" w:sz="12" w:space="0" w:color="auto"/>
              <w:bottom w:val="nil"/>
              <w:right w:val="nil"/>
            </w:tcBorders>
          </w:tcPr>
          <w:p w14:paraId="763BA2F0" w14:textId="77777777" w:rsidR="006D0077" w:rsidRDefault="006D0077" w:rsidP="0009155C">
            <w:pPr>
              <w:ind w:left="993" w:hanging="993"/>
            </w:pPr>
          </w:p>
        </w:tc>
      </w:tr>
    </w:tbl>
    <w:p w14:paraId="58FD7941" w14:textId="77777777" w:rsidR="006D0077" w:rsidRDefault="006D0077" w:rsidP="006D0077">
      <w:pPr>
        <w:rPr>
          <w:rFonts w:ascii="Arial" w:hAnsi="Arial" w:cs="Arial"/>
          <w:sz w:val="22"/>
          <w:szCs w:val="22"/>
        </w:rPr>
      </w:pPr>
    </w:p>
    <w:p w14:paraId="4386ABDF" w14:textId="77777777" w:rsidR="006C3CDF" w:rsidRDefault="006C3CDF" w:rsidP="006C3CDF">
      <w:pPr>
        <w:rPr>
          <w:rFonts w:ascii="Arial" w:hAnsi="Arial" w:cs="Arial"/>
          <w:sz w:val="22"/>
          <w:szCs w:val="22"/>
        </w:rPr>
      </w:pPr>
    </w:p>
    <w:p w14:paraId="2E70808F" w14:textId="395FC3A3" w:rsidR="006C3CDF" w:rsidRPr="00830749" w:rsidRDefault="00501487" w:rsidP="006C3CDF">
      <w:pPr>
        <w:pStyle w:val="20TAQuestionNumber"/>
        <w:ind w:left="709" w:hanging="709"/>
      </w:pPr>
      <w:bookmarkStart w:id="12" w:name="_Ref127265456"/>
      <w:r>
        <w:t>Discuss th</w:t>
      </w:r>
      <w:r w:rsidR="0009155C">
        <w:t>re</w:t>
      </w:r>
      <w:r>
        <w:t>e</w:t>
      </w:r>
      <w:r w:rsidR="0009155C">
        <w:t xml:space="preserve"> (3) benefits</w:t>
      </w:r>
      <w:r>
        <w:t xml:space="preserve"> </w:t>
      </w:r>
      <w:r w:rsidR="0009155C">
        <w:t>of using glass in buildings</w:t>
      </w:r>
      <w:r>
        <w:t>?</w:t>
      </w:r>
      <w:bookmarkEnd w:id="12"/>
    </w:p>
    <w:p w14:paraId="2D00C039"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5F24B857" w14:textId="77777777" w:rsidTr="00D5437A">
        <w:trPr>
          <w:trHeight w:val="4365"/>
        </w:trPr>
        <w:tc>
          <w:tcPr>
            <w:tcW w:w="1027" w:type="dxa"/>
            <w:tcBorders>
              <w:top w:val="nil"/>
              <w:left w:val="nil"/>
              <w:bottom w:val="nil"/>
              <w:right w:val="single" w:sz="12" w:space="0" w:color="auto"/>
            </w:tcBorders>
          </w:tcPr>
          <w:p w14:paraId="7A966548" w14:textId="77777777" w:rsidR="006C3CDF" w:rsidRDefault="006C3CDF" w:rsidP="00D47942">
            <w:pPr>
              <w:pStyle w:val="AnswerHeading"/>
            </w:pPr>
            <w:r w:rsidRPr="001C4084">
              <w:t>Answer</w:t>
            </w:r>
          </w:p>
          <w:p w14:paraId="2C32CBD4" w14:textId="77777777" w:rsidR="0009155C" w:rsidRDefault="0009155C" w:rsidP="0009155C">
            <w:pPr>
              <w:pStyle w:val="AnswerHeading"/>
              <w:jc w:val="right"/>
            </w:pPr>
            <w:r>
              <w:t>1.</w:t>
            </w:r>
          </w:p>
          <w:p w14:paraId="35B2E1CC" w14:textId="77777777" w:rsidR="0009155C" w:rsidRPr="0009155C" w:rsidRDefault="0009155C" w:rsidP="0009155C">
            <w:pPr>
              <w:pStyle w:val="AnswerHeading"/>
              <w:jc w:val="right"/>
              <w:rPr>
                <w:sz w:val="20"/>
                <w:szCs w:val="20"/>
              </w:rPr>
            </w:pPr>
          </w:p>
          <w:p w14:paraId="108437ED" w14:textId="77777777" w:rsidR="0009155C" w:rsidRPr="0009155C" w:rsidRDefault="0009155C" w:rsidP="0009155C">
            <w:pPr>
              <w:pStyle w:val="AnswerHeading"/>
              <w:jc w:val="right"/>
              <w:rPr>
                <w:sz w:val="20"/>
                <w:szCs w:val="20"/>
              </w:rPr>
            </w:pPr>
          </w:p>
          <w:p w14:paraId="7D93B527" w14:textId="77777777" w:rsidR="0009155C" w:rsidRPr="0009155C" w:rsidRDefault="0009155C" w:rsidP="0009155C">
            <w:pPr>
              <w:pStyle w:val="AnswerHeading"/>
              <w:jc w:val="right"/>
              <w:rPr>
                <w:sz w:val="20"/>
                <w:szCs w:val="20"/>
              </w:rPr>
            </w:pPr>
          </w:p>
          <w:p w14:paraId="6044A4E2" w14:textId="77777777" w:rsidR="0009155C" w:rsidRDefault="0009155C" w:rsidP="0009155C">
            <w:pPr>
              <w:pStyle w:val="AnswerHeading"/>
              <w:jc w:val="right"/>
            </w:pPr>
          </w:p>
          <w:p w14:paraId="29316386" w14:textId="77777777" w:rsidR="0009155C" w:rsidRDefault="0009155C" w:rsidP="0009155C">
            <w:pPr>
              <w:pStyle w:val="AnswerHeading"/>
              <w:jc w:val="right"/>
            </w:pPr>
          </w:p>
          <w:p w14:paraId="73D72633" w14:textId="77777777" w:rsidR="0009155C" w:rsidRDefault="0009155C" w:rsidP="0009155C">
            <w:pPr>
              <w:pStyle w:val="AnswerHeading"/>
              <w:jc w:val="right"/>
            </w:pPr>
            <w:r>
              <w:t>2.</w:t>
            </w:r>
          </w:p>
          <w:p w14:paraId="48BE9533" w14:textId="77777777" w:rsidR="0009155C" w:rsidRDefault="0009155C" w:rsidP="0009155C">
            <w:pPr>
              <w:pStyle w:val="AnswerHeading"/>
              <w:jc w:val="right"/>
            </w:pPr>
          </w:p>
          <w:p w14:paraId="65389E03" w14:textId="77777777" w:rsidR="0009155C" w:rsidRPr="0009155C" w:rsidRDefault="0009155C" w:rsidP="0009155C">
            <w:pPr>
              <w:pStyle w:val="AnswerHeading"/>
              <w:jc w:val="right"/>
              <w:rPr>
                <w:sz w:val="20"/>
                <w:szCs w:val="20"/>
              </w:rPr>
            </w:pPr>
          </w:p>
          <w:p w14:paraId="78807FF0" w14:textId="77777777" w:rsidR="0009155C" w:rsidRPr="0009155C" w:rsidRDefault="0009155C" w:rsidP="0009155C">
            <w:pPr>
              <w:pStyle w:val="AnswerHeading"/>
              <w:jc w:val="right"/>
              <w:rPr>
                <w:sz w:val="20"/>
                <w:szCs w:val="20"/>
              </w:rPr>
            </w:pPr>
          </w:p>
          <w:p w14:paraId="43C53DF4" w14:textId="77777777" w:rsidR="0009155C" w:rsidRDefault="0009155C" w:rsidP="0009155C">
            <w:pPr>
              <w:pStyle w:val="AnswerHeading"/>
              <w:jc w:val="right"/>
            </w:pPr>
          </w:p>
          <w:p w14:paraId="524290D7" w14:textId="77777777" w:rsidR="0009155C" w:rsidRDefault="0009155C" w:rsidP="0009155C">
            <w:pPr>
              <w:pStyle w:val="AnswerHeading"/>
              <w:jc w:val="right"/>
            </w:pPr>
          </w:p>
          <w:p w14:paraId="10DB0F1F" w14:textId="50821680" w:rsidR="0009155C" w:rsidRPr="001C4084" w:rsidRDefault="0009155C" w:rsidP="0009155C">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5C9D3847" w14:textId="2E0608BD" w:rsidR="00E6190A" w:rsidRPr="00E6190A" w:rsidRDefault="00F5061A" w:rsidP="00E6190A">
            <w:pPr>
              <w:rPr>
                <w:rFonts w:ascii="Arial" w:hAnsi="Arial" w:cs="Arial"/>
                <w:sz w:val="22"/>
                <w:szCs w:val="22"/>
              </w:rPr>
            </w:pPr>
            <w:permStart w:id="1525235140" w:edGrp="everyone"/>
            <w:r>
              <w:rPr>
                <w:rFonts w:ascii="Arial" w:hAnsi="Arial" w:cs="Arial"/>
                <w:sz w:val="22"/>
                <w:szCs w:val="22"/>
              </w:rPr>
              <w:t xml:space="preserve">1. </w:t>
            </w:r>
            <w:r w:rsidR="00E6190A" w:rsidRPr="00E6190A">
              <w:rPr>
                <w:rFonts w:ascii="Arial" w:hAnsi="Arial" w:cs="Arial"/>
                <w:sz w:val="22"/>
                <w:szCs w:val="22"/>
              </w:rPr>
              <w:t>Enhanced Natural Lighting: Glass allows natural light to penetrate deep into the building, reducing the need for artificial lighting during the day. This not only saves energy but also creates a more pleasant and healthier indoor environment by providing access to natural daylight.</w:t>
            </w:r>
          </w:p>
          <w:p w14:paraId="1684D7CF" w14:textId="09CAE912" w:rsidR="00E6190A" w:rsidRPr="00E6190A" w:rsidRDefault="00E6190A" w:rsidP="00E6190A">
            <w:pPr>
              <w:rPr>
                <w:rFonts w:ascii="Arial" w:hAnsi="Arial" w:cs="Arial"/>
                <w:sz w:val="22"/>
                <w:szCs w:val="22"/>
              </w:rPr>
            </w:pPr>
          </w:p>
          <w:p w14:paraId="0157D5C7" w14:textId="77777777" w:rsidR="00E6190A" w:rsidRPr="00E6190A" w:rsidRDefault="00E6190A" w:rsidP="00E6190A">
            <w:pPr>
              <w:rPr>
                <w:rFonts w:ascii="Arial" w:hAnsi="Arial" w:cs="Arial"/>
                <w:sz w:val="22"/>
                <w:szCs w:val="22"/>
              </w:rPr>
            </w:pPr>
            <w:r w:rsidRPr="00E6190A">
              <w:rPr>
                <w:rFonts w:ascii="Arial" w:hAnsi="Arial" w:cs="Arial"/>
                <w:sz w:val="22"/>
                <w:szCs w:val="22"/>
              </w:rPr>
              <w:t>2. Energy Efficiency</w:t>
            </w:r>
          </w:p>
          <w:p w14:paraId="19D70DA6" w14:textId="16B8161E" w:rsidR="00E6190A" w:rsidRDefault="00E6190A" w:rsidP="00E6190A">
            <w:pPr>
              <w:rPr>
                <w:rFonts w:ascii="Arial" w:hAnsi="Arial" w:cs="Arial"/>
                <w:sz w:val="22"/>
                <w:szCs w:val="22"/>
              </w:rPr>
            </w:pPr>
            <w:r w:rsidRPr="00E6190A">
              <w:rPr>
                <w:rFonts w:ascii="Arial" w:hAnsi="Arial" w:cs="Arial"/>
                <w:sz w:val="22"/>
                <w:szCs w:val="22"/>
              </w:rPr>
              <w:t>Thermal Insulation: Modern glazing technologies, such as double or triple glazing and low-emissivity (Low-E) coatings, improve the thermal performance of glass. These technologies help in reducing heat loss in winter and minimizing heat gain in summer, leading to lower energy consumption for heating and cooling.</w:t>
            </w:r>
            <w:r w:rsidR="0092051F">
              <w:rPr>
                <w:rFonts w:ascii="Arial" w:hAnsi="Arial" w:cs="Arial"/>
                <w:sz w:val="22"/>
                <w:szCs w:val="22"/>
              </w:rPr>
              <w:t xml:space="preserve"> </w:t>
            </w:r>
            <w:r w:rsidRPr="00E6190A">
              <w:rPr>
                <w:rFonts w:ascii="Arial" w:hAnsi="Arial" w:cs="Arial"/>
                <w:sz w:val="22"/>
                <w:szCs w:val="22"/>
              </w:rPr>
              <w:t>Tinted or coated glass can control the amount of solar radiation entering the building. This helps in managing indoor temperatures and reducing the reliance on air conditioning systems, further enhancing energy efficiency.</w:t>
            </w:r>
          </w:p>
          <w:p w14:paraId="210597E1" w14:textId="77777777" w:rsidR="005F2D95" w:rsidRPr="00E6190A" w:rsidRDefault="005F2D95" w:rsidP="00E6190A">
            <w:pPr>
              <w:rPr>
                <w:rFonts w:ascii="Arial" w:hAnsi="Arial" w:cs="Arial"/>
                <w:sz w:val="22"/>
                <w:szCs w:val="22"/>
              </w:rPr>
            </w:pPr>
          </w:p>
          <w:p w14:paraId="3EDFC585" w14:textId="2F778D4F" w:rsidR="006C3CDF" w:rsidRPr="00D5437A" w:rsidRDefault="00E6190A" w:rsidP="00D47942">
            <w:pPr>
              <w:rPr>
                <w:rFonts w:ascii="Arial" w:hAnsi="Arial" w:cs="Arial"/>
                <w:sz w:val="22"/>
                <w:szCs w:val="22"/>
              </w:rPr>
            </w:pPr>
            <w:r w:rsidRPr="00E6190A">
              <w:rPr>
                <w:rFonts w:ascii="Arial" w:hAnsi="Arial" w:cs="Arial"/>
                <w:sz w:val="22"/>
                <w:szCs w:val="22"/>
              </w:rPr>
              <w:t>3.</w:t>
            </w:r>
            <w:r w:rsidR="005F2D95">
              <w:rPr>
                <w:rFonts w:ascii="Arial" w:hAnsi="Arial" w:cs="Arial"/>
                <w:sz w:val="22"/>
                <w:szCs w:val="22"/>
              </w:rPr>
              <w:t xml:space="preserve"> </w:t>
            </w:r>
            <w:r w:rsidRPr="00E6190A">
              <w:rPr>
                <w:rFonts w:ascii="Arial" w:hAnsi="Arial" w:cs="Arial"/>
                <w:sz w:val="22"/>
                <w:szCs w:val="22"/>
              </w:rPr>
              <w:t>Acoustic Insulation: Specialized glass types, such as laminated or double-glazed glass, provide excellent sound insulation properties. This makes glass a suitable material for buildings in noisy environments, helping to create quieter and more comfortable indoor spaces.</w:t>
            </w:r>
            <w:permEnd w:id="1525235140"/>
          </w:p>
        </w:tc>
        <w:permStart w:id="1553609890" w:edGrp="everyone"/>
        <w:tc>
          <w:tcPr>
            <w:tcW w:w="624" w:type="dxa"/>
            <w:tcBorders>
              <w:top w:val="nil"/>
              <w:left w:val="single" w:sz="12" w:space="0" w:color="auto"/>
              <w:bottom w:val="nil"/>
              <w:right w:val="nil"/>
            </w:tcBorders>
          </w:tcPr>
          <w:p w14:paraId="29A94E11" w14:textId="77777777" w:rsidR="006C3CDF" w:rsidRPr="00533511" w:rsidRDefault="00BB20BF" w:rsidP="00D47942">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EndPr/>
              <w:sdtContent>
                <w:r w:rsidR="006C3CDF">
                  <w:rPr>
                    <w:rFonts w:ascii="Arial" w:hAnsi="Arial" w:cs="Arial"/>
                    <w:sz w:val="44"/>
                    <w:szCs w:val="44"/>
                  </w:rPr>
                  <w:sym w:font="Wingdings" w:char="F0A8"/>
                </w:r>
              </w:sdtContent>
            </w:sdt>
            <w:permEnd w:id="1553609890"/>
          </w:p>
        </w:tc>
      </w:tr>
    </w:tbl>
    <w:p w14:paraId="1EC0DD77" w14:textId="77777777" w:rsidR="006C3CDF" w:rsidRDefault="006C3CDF" w:rsidP="006C3CDF">
      <w:pPr>
        <w:rPr>
          <w:rFonts w:ascii="Arial" w:hAnsi="Arial" w:cs="Arial"/>
          <w:sz w:val="22"/>
          <w:szCs w:val="22"/>
        </w:rPr>
      </w:pPr>
    </w:p>
    <w:p w14:paraId="2E98B7EF" w14:textId="77777777" w:rsidR="00FB2ED1" w:rsidRDefault="00FB2ED1" w:rsidP="00FB2ED1">
      <w:pPr>
        <w:rPr>
          <w:rFonts w:ascii="Arial" w:hAnsi="Arial" w:cs="Arial"/>
          <w:sz w:val="22"/>
          <w:szCs w:val="22"/>
        </w:rPr>
      </w:pPr>
    </w:p>
    <w:p w14:paraId="33D50D50" w14:textId="76EDB227" w:rsidR="00FB2ED1" w:rsidRPr="00830749" w:rsidRDefault="00987FA3" w:rsidP="00FB2ED1">
      <w:pPr>
        <w:pStyle w:val="20TAQuestionNumber"/>
        <w:ind w:left="709" w:hanging="709"/>
      </w:pPr>
      <w:bookmarkStart w:id="13" w:name="_Ref127274757"/>
      <w:r>
        <w:t>Describe information you can determine from the working drawings and specifications when organising the excavation for the site of a three (3) storey unit block with underground parking</w:t>
      </w:r>
      <w:r w:rsidR="00FB2ED1">
        <w:t>.</w:t>
      </w:r>
      <w:bookmarkEnd w:id="13"/>
    </w:p>
    <w:p w14:paraId="0F6C8677" w14:textId="77777777" w:rsidR="00FB2ED1" w:rsidRPr="00830749" w:rsidRDefault="00FB2ED1" w:rsidP="00FB2E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B2ED1" w:rsidRPr="00830749" w14:paraId="3B11BACB" w14:textId="77777777" w:rsidTr="00D5437A">
        <w:trPr>
          <w:trHeight w:val="5329"/>
        </w:trPr>
        <w:tc>
          <w:tcPr>
            <w:tcW w:w="1027" w:type="dxa"/>
            <w:tcBorders>
              <w:top w:val="nil"/>
              <w:left w:val="nil"/>
              <w:bottom w:val="nil"/>
              <w:right w:val="single" w:sz="12" w:space="0" w:color="auto"/>
            </w:tcBorders>
          </w:tcPr>
          <w:p w14:paraId="516F32E2" w14:textId="77777777" w:rsidR="00FB2ED1" w:rsidRPr="001C4084" w:rsidRDefault="00FB2ED1"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0B8A87" w14:textId="6EC69361" w:rsidR="00D3335E" w:rsidRPr="00D3335E" w:rsidRDefault="00D55FB9" w:rsidP="00D3335E">
            <w:pPr>
              <w:rPr>
                <w:rFonts w:ascii="Arial" w:hAnsi="Arial" w:cs="Arial"/>
                <w:sz w:val="22"/>
                <w:szCs w:val="22"/>
              </w:rPr>
            </w:pPr>
            <w:permStart w:id="549614817" w:edGrp="everyone"/>
            <w:r>
              <w:rPr>
                <w:rFonts w:ascii="Arial" w:hAnsi="Arial" w:cs="Arial"/>
                <w:sz w:val="22"/>
                <w:szCs w:val="22"/>
              </w:rPr>
              <w:t xml:space="preserve">The details </w:t>
            </w:r>
            <w:r w:rsidR="003455D8">
              <w:rPr>
                <w:rFonts w:ascii="Arial" w:hAnsi="Arial" w:cs="Arial"/>
                <w:sz w:val="22"/>
                <w:szCs w:val="22"/>
              </w:rPr>
              <w:t>and information from</w:t>
            </w:r>
            <w:r w:rsidR="00BD2F71">
              <w:rPr>
                <w:rFonts w:ascii="Arial" w:hAnsi="Arial" w:cs="Arial"/>
                <w:sz w:val="22"/>
                <w:szCs w:val="22"/>
              </w:rPr>
              <w:t xml:space="preserve"> </w:t>
            </w:r>
            <w:r w:rsidR="00D3335E" w:rsidRPr="006B2A7D">
              <w:rPr>
                <w:rFonts w:ascii="Arial" w:hAnsi="Arial" w:cs="Arial"/>
                <w:sz w:val="22"/>
                <w:szCs w:val="22"/>
              </w:rPr>
              <w:t>working</w:t>
            </w:r>
            <w:r w:rsidR="00D3335E" w:rsidRPr="00D3335E">
              <w:rPr>
                <w:rFonts w:ascii="Arial" w:hAnsi="Arial" w:cs="Arial"/>
                <w:sz w:val="22"/>
                <w:szCs w:val="22"/>
              </w:rPr>
              <w:t xml:space="preserve"> drawings and specifications provide crucial information</w:t>
            </w:r>
            <w:r w:rsidR="00BD2F71">
              <w:rPr>
                <w:rFonts w:ascii="Arial" w:hAnsi="Arial" w:cs="Arial"/>
                <w:sz w:val="22"/>
                <w:szCs w:val="22"/>
              </w:rPr>
              <w:t xml:space="preserve"> including but not limited to the below. </w:t>
            </w:r>
          </w:p>
          <w:p w14:paraId="3ECE5DC5" w14:textId="77777777" w:rsidR="00D3335E" w:rsidRPr="00D3335E" w:rsidRDefault="00D3335E" w:rsidP="00D3335E">
            <w:pPr>
              <w:rPr>
                <w:rFonts w:ascii="Arial" w:hAnsi="Arial" w:cs="Arial"/>
                <w:sz w:val="22"/>
                <w:szCs w:val="22"/>
              </w:rPr>
            </w:pPr>
          </w:p>
          <w:p w14:paraId="51A6EB50" w14:textId="77777777" w:rsidR="00D3335E" w:rsidRPr="00D3335E" w:rsidRDefault="00D3335E" w:rsidP="00D3335E">
            <w:pPr>
              <w:rPr>
                <w:rFonts w:ascii="Arial" w:hAnsi="Arial" w:cs="Arial"/>
                <w:sz w:val="22"/>
                <w:szCs w:val="22"/>
              </w:rPr>
            </w:pPr>
            <w:r w:rsidRPr="00D3335E">
              <w:rPr>
                <w:rFonts w:ascii="Arial" w:hAnsi="Arial" w:cs="Arial"/>
                <w:sz w:val="22"/>
                <w:szCs w:val="22"/>
              </w:rPr>
              <w:t>Site Plan: The site plan shows the overall layout of the site, including boundaries, adjacent properties, and access points. It helps in determining the extent of excavation required and planning the logistics for equipment and materials.</w:t>
            </w:r>
          </w:p>
          <w:p w14:paraId="34D2CBAC" w14:textId="77777777" w:rsidR="00836759" w:rsidRDefault="00836759" w:rsidP="00D3335E">
            <w:pPr>
              <w:rPr>
                <w:rFonts w:ascii="Arial" w:hAnsi="Arial" w:cs="Arial"/>
                <w:sz w:val="22"/>
                <w:szCs w:val="22"/>
              </w:rPr>
            </w:pPr>
          </w:p>
          <w:p w14:paraId="0B9E4B09" w14:textId="073C714A" w:rsidR="00D3335E" w:rsidRPr="00D3335E" w:rsidRDefault="00D3335E" w:rsidP="00D3335E">
            <w:pPr>
              <w:rPr>
                <w:rFonts w:ascii="Arial" w:hAnsi="Arial" w:cs="Arial"/>
                <w:sz w:val="22"/>
                <w:szCs w:val="22"/>
              </w:rPr>
            </w:pPr>
            <w:r w:rsidRPr="00D3335E">
              <w:rPr>
                <w:rFonts w:ascii="Arial" w:hAnsi="Arial" w:cs="Arial"/>
                <w:sz w:val="22"/>
                <w:szCs w:val="22"/>
              </w:rPr>
              <w:t>Survey Data: Survey drawings provide topographical information, including existing ground levels, contours, and any site-specific features like trees, utilities, or bodies of water.</w:t>
            </w:r>
          </w:p>
          <w:p w14:paraId="53CB217F" w14:textId="77777777" w:rsidR="00DF4604" w:rsidRDefault="00DF4604" w:rsidP="00D3335E">
            <w:pPr>
              <w:rPr>
                <w:rFonts w:ascii="Arial" w:hAnsi="Arial" w:cs="Arial"/>
                <w:sz w:val="22"/>
                <w:szCs w:val="22"/>
              </w:rPr>
            </w:pPr>
          </w:p>
          <w:p w14:paraId="76C20F69" w14:textId="0DF4B0DB" w:rsidR="00D3335E" w:rsidRPr="00D3335E" w:rsidRDefault="00D3335E" w:rsidP="00D3335E">
            <w:pPr>
              <w:rPr>
                <w:rFonts w:ascii="Arial" w:hAnsi="Arial" w:cs="Arial"/>
                <w:sz w:val="22"/>
                <w:szCs w:val="22"/>
              </w:rPr>
            </w:pPr>
            <w:r w:rsidRPr="00D3335E">
              <w:rPr>
                <w:rFonts w:ascii="Arial" w:hAnsi="Arial" w:cs="Arial"/>
                <w:sz w:val="22"/>
                <w:szCs w:val="22"/>
              </w:rPr>
              <w:t>Excavation Depth and Dimensions: Sectional drawings indicate the depth of the excavation required for the basement or underground parking. They show the vertical relationship between different levels and provide details on the depth of footings and foundations.</w:t>
            </w:r>
          </w:p>
          <w:p w14:paraId="13D74E1E" w14:textId="77777777" w:rsidR="00E82EBF" w:rsidRDefault="00E82EBF" w:rsidP="00D3335E">
            <w:pPr>
              <w:rPr>
                <w:rFonts w:ascii="Arial" w:hAnsi="Arial" w:cs="Arial"/>
                <w:sz w:val="22"/>
                <w:szCs w:val="22"/>
              </w:rPr>
            </w:pPr>
          </w:p>
          <w:p w14:paraId="0DD61A4C" w14:textId="5CF73C75" w:rsidR="00D3335E" w:rsidRPr="00D3335E" w:rsidRDefault="00D3335E" w:rsidP="00D3335E">
            <w:pPr>
              <w:rPr>
                <w:rFonts w:ascii="Arial" w:hAnsi="Arial" w:cs="Arial"/>
                <w:sz w:val="22"/>
                <w:szCs w:val="22"/>
              </w:rPr>
            </w:pPr>
            <w:r w:rsidRPr="00D3335E">
              <w:rPr>
                <w:rFonts w:ascii="Arial" w:hAnsi="Arial" w:cs="Arial"/>
                <w:sz w:val="22"/>
                <w:szCs w:val="22"/>
              </w:rPr>
              <w:t>Foundation Plans: Foundation plans specify the exact dimensions and layout of the foundations. They show the locations of footings, piles, and other structural elements that need to be excavated.</w:t>
            </w:r>
          </w:p>
          <w:p w14:paraId="0F6F105F" w14:textId="77777777" w:rsidR="00E82EBF" w:rsidRDefault="00E82EBF" w:rsidP="00D3335E">
            <w:pPr>
              <w:rPr>
                <w:rFonts w:ascii="Arial" w:hAnsi="Arial" w:cs="Arial"/>
                <w:sz w:val="22"/>
                <w:szCs w:val="22"/>
              </w:rPr>
            </w:pPr>
          </w:p>
          <w:p w14:paraId="5916F337" w14:textId="6EFA3278" w:rsidR="00D3335E" w:rsidRPr="00D3335E" w:rsidRDefault="00D3335E" w:rsidP="00D3335E">
            <w:pPr>
              <w:rPr>
                <w:rFonts w:ascii="Arial" w:hAnsi="Arial" w:cs="Arial"/>
                <w:sz w:val="22"/>
                <w:szCs w:val="22"/>
              </w:rPr>
            </w:pPr>
            <w:r w:rsidRPr="00D3335E">
              <w:rPr>
                <w:rFonts w:ascii="Arial" w:hAnsi="Arial" w:cs="Arial"/>
                <w:sz w:val="22"/>
                <w:szCs w:val="22"/>
              </w:rPr>
              <w:t>Geotechnical Reports: Specifications often include geotechnical reports that provide information on soil composition, bearing capacity, and groundwater levels. This information is crucial for determining the type of excavation equipment needed and any special precautions to be taken.</w:t>
            </w:r>
          </w:p>
          <w:p w14:paraId="607D7B24" w14:textId="77777777" w:rsidR="00D3335E" w:rsidRPr="00D3335E" w:rsidRDefault="00D3335E" w:rsidP="00D3335E">
            <w:pPr>
              <w:rPr>
                <w:rFonts w:ascii="Arial" w:hAnsi="Arial" w:cs="Arial"/>
                <w:sz w:val="22"/>
                <w:szCs w:val="22"/>
              </w:rPr>
            </w:pPr>
            <w:r w:rsidRPr="00D3335E">
              <w:rPr>
                <w:rFonts w:ascii="Arial" w:hAnsi="Arial" w:cs="Arial"/>
                <w:sz w:val="22"/>
                <w:szCs w:val="22"/>
              </w:rPr>
              <w:t>Soil Classifications: Detailed soil classifications help in understanding the type of excavation techniques required and any potential challenges, such as the presence of rock or loose soil.</w:t>
            </w:r>
          </w:p>
          <w:p w14:paraId="70E13C39" w14:textId="77777777" w:rsidR="008035B3" w:rsidRDefault="008035B3" w:rsidP="00D3335E">
            <w:pPr>
              <w:rPr>
                <w:rFonts w:ascii="Arial" w:hAnsi="Arial" w:cs="Arial"/>
                <w:sz w:val="22"/>
                <w:szCs w:val="22"/>
              </w:rPr>
            </w:pPr>
          </w:p>
          <w:p w14:paraId="53EB646D" w14:textId="77777777" w:rsidR="00D3335E" w:rsidRPr="00D3335E" w:rsidRDefault="00D3335E" w:rsidP="00D3335E">
            <w:pPr>
              <w:rPr>
                <w:rFonts w:ascii="Arial" w:hAnsi="Arial" w:cs="Arial"/>
                <w:sz w:val="22"/>
                <w:szCs w:val="22"/>
              </w:rPr>
            </w:pPr>
            <w:r w:rsidRPr="00D3335E">
              <w:rPr>
                <w:rFonts w:ascii="Arial" w:hAnsi="Arial" w:cs="Arial"/>
                <w:sz w:val="22"/>
                <w:szCs w:val="22"/>
              </w:rPr>
              <w:t>Reinforcement Drawings: These drawings show the placement and type of reinforcement required for the foundations and retaining walls. They help in planning the excavation to ensure there is enough space for reinforcement installation.</w:t>
            </w:r>
          </w:p>
          <w:p w14:paraId="2EE05753" w14:textId="77777777" w:rsidR="00B72741" w:rsidRDefault="00B72741" w:rsidP="00D3335E">
            <w:pPr>
              <w:rPr>
                <w:rFonts w:ascii="Arial" w:hAnsi="Arial" w:cs="Arial"/>
                <w:sz w:val="22"/>
                <w:szCs w:val="22"/>
              </w:rPr>
            </w:pPr>
          </w:p>
          <w:p w14:paraId="0878925A" w14:textId="3D9C43C3" w:rsidR="00D3335E" w:rsidRPr="00D3335E" w:rsidRDefault="00D3335E" w:rsidP="00D3335E">
            <w:pPr>
              <w:rPr>
                <w:rFonts w:ascii="Arial" w:hAnsi="Arial" w:cs="Arial"/>
                <w:sz w:val="22"/>
                <w:szCs w:val="22"/>
              </w:rPr>
            </w:pPr>
            <w:r w:rsidRPr="00D3335E">
              <w:rPr>
                <w:rFonts w:ascii="Arial" w:hAnsi="Arial" w:cs="Arial"/>
                <w:sz w:val="22"/>
                <w:szCs w:val="22"/>
              </w:rPr>
              <w:t>Retaining Wall Plans: If retaining walls are required, these plans provide the details on their construction, including dimensions, materials, and reinforcement, which impact the excavation process.</w:t>
            </w:r>
          </w:p>
          <w:p w14:paraId="5BEFFA42" w14:textId="77777777" w:rsidR="002E1D7B" w:rsidRDefault="002E1D7B" w:rsidP="00D3335E">
            <w:pPr>
              <w:rPr>
                <w:rFonts w:ascii="Arial" w:hAnsi="Arial" w:cs="Arial"/>
                <w:sz w:val="22"/>
                <w:szCs w:val="22"/>
              </w:rPr>
            </w:pPr>
          </w:p>
          <w:p w14:paraId="6EC9C00D" w14:textId="77777777" w:rsidR="00D3335E" w:rsidRPr="00D3335E" w:rsidRDefault="00D3335E" w:rsidP="00D3335E">
            <w:pPr>
              <w:rPr>
                <w:rFonts w:ascii="Arial" w:hAnsi="Arial" w:cs="Arial"/>
                <w:sz w:val="22"/>
                <w:szCs w:val="22"/>
              </w:rPr>
            </w:pPr>
            <w:r w:rsidRPr="00D3335E">
              <w:rPr>
                <w:rFonts w:ascii="Arial" w:hAnsi="Arial" w:cs="Arial"/>
                <w:sz w:val="22"/>
                <w:szCs w:val="22"/>
              </w:rPr>
              <w:t>Utility Plans: Drawings showing the location of existing and proposed utilities (water, sewer, electrical, gas) are essential to avoid damage during excavation and to plan for utility connections.</w:t>
            </w:r>
          </w:p>
          <w:p w14:paraId="1BECEA9A" w14:textId="77777777" w:rsidR="002E1D7B" w:rsidRDefault="002E1D7B" w:rsidP="00D3335E">
            <w:pPr>
              <w:rPr>
                <w:rFonts w:ascii="Arial" w:hAnsi="Arial" w:cs="Arial"/>
                <w:sz w:val="22"/>
                <w:szCs w:val="22"/>
              </w:rPr>
            </w:pPr>
          </w:p>
          <w:p w14:paraId="4CD9A523" w14:textId="21CBA104" w:rsidR="00D3335E" w:rsidRPr="00D3335E" w:rsidRDefault="00D3335E" w:rsidP="00D3335E">
            <w:pPr>
              <w:rPr>
                <w:rFonts w:ascii="Arial" w:hAnsi="Arial" w:cs="Arial"/>
                <w:sz w:val="22"/>
                <w:szCs w:val="22"/>
              </w:rPr>
            </w:pPr>
            <w:r w:rsidRPr="00D3335E">
              <w:rPr>
                <w:rFonts w:ascii="Arial" w:hAnsi="Arial" w:cs="Arial"/>
                <w:sz w:val="22"/>
                <w:szCs w:val="22"/>
              </w:rPr>
              <w:t>Service Entries: Specifications provide information on where services will enter the building, which helps in planning the excavation around these entry points.</w:t>
            </w:r>
          </w:p>
          <w:p w14:paraId="498D3D09" w14:textId="77777777" w:rsidR="002E1D7B" w:rsidRDefault="002E1D7B" w:rsidP="00D3335E">
            <w:pPr>
              <w:rPr>
                <w:rFonts w:ascii="Arial" w:hAnsi="Arial" w:cs="Arial"/>
                <w:sz w:val="22"/>
                <w:szCs w:val="22"/>
              </w:rPr>
            </w:pPr>
          </w:p>
          <w:p w14:paraId="4314C5F2" w14:textId="77777777" w:rsidR="00D3335E" w:rsidRDefault="00D3335E" w:rsidP="00D3335E">
            <w:pPr>
              <w:rPr>
                <w:rFonts w:ascii="Arial" w:hAnsi="Arial" w:cs="Arial"/>
                <w:sz w:val="22"/>
                <w:szCs w:val="22"/>
              </w:rPr>
            </w:pPr>
            <w:r w:rsidRPr="00D3335E">
              <w:rPr>
                <w:rFonts w:ascii="Arial" w:hAnsi="Arial" w:cs="Arial"/>
                <w:sz w:val="22"/>
                <w:szCs w:val="22"/>
              </w:rPr>
              <w:lastRenderedPageBreak/>
              <w:t>Drainage Plans: These plans show the layout and levels of drainage systems, ensuring proper planning for excavation and installation of drainage systems to prevent water accumulation.</w:t>
            </w:r>
          </w:p>
          <w:p w14:paraId="13DED553" w14:textId="77777777" w:rsidR="00D0393F" w:rsidRPr="00D3335E" w:rsidRDefault="00D0393F" w:rsidP="00D3335E">
            <w:pPr>
              <w:rPr>
                <w:rFonts w:ascii="Arial" w:hAnsi="Arial" w:cs="Arial"/>
                <w:sz w:val="22"/>
                <w:szCs w:val="22"/>
              </w:rPr>
            </w:pPr>
          </w:p>
          <w:p w14:paraId="0EFAA6D0" w14:textId="77777777" w:rsidR="00D3335E" w:rsidRPr="00D3335E" w:rsidRDefault="00D3335E" w:rsidP="00D3335E">
            <w:pPr>
              <w:rPr>
                <w:rFonts w:ascii="Arial" w:hAnsi="Arial" w:cs="Arial"/>
                <w:sz w:val="22"/>
                <w:szCs w:val="22"/>
              </w:rPr>
            </w:pPr>
            <w:r w:rsidRPr="00D3335E">
              <w:rPr>
                <w:rFonts w:ascii="Arial" w:hAnsi="Arial" w:cs="Arial"/>
                <w:sz w:val="22"/>
                <w:szCs w:val="22"/>
              </w:rPr>
              <w:t>Waterproofing Details: Specifications for waterproofing systems, especially for underground structures, inform the necessary excavation depth and preparation to accommodate these systems.</w:t>
            </w:r>
          </w:p>
          <w:p w14:paraId="24B89700" w14:textId="77777777" w:rsidR="00D0393F" w:rsidRDefault="00D0393F" w:rsidP="00D3335E">
            <w:pPr>
              <w:rPr>
                <w:rFonts w:ascii="Arial" w:hAnsi="Arial" w:cs="Arial"/>
                <w:sz w:val="22"/>
                <w:szCs w:val="22"/>
              </w:rPr>
            </w:pPr>
          </w:p>
          <w:p w14:paraId="29836700" w14:textId="77777777" w:rsidR="00D3335E" w:rsidRPr="00D3335E" w:rsidRDefault="00D3335E" w:rsidP="00D3335E">
            <w:pPr>
              <w:rPr>
                <w:rFonts w:ascii="Arial" w:hAnsi="Arial" w:cs="Arial"/>
                <w:sz w:val="22"/>
                <w:szCs w:val="22"/>
              </w:rPr>
            </w:pPr>
            <w:r w:rsidRPr="00D3335E">
              <w:rPr>
                <w:rFonts w:ascii="Arial" w:hAnsi="Arial" w:cs="Arial"/>
                <w:sz w:val="22"/>
                <w:szCs w:val="22"/>
              </w:rPr>
              <w:t>Construction Sequence: Specifications often include the recommended sequence of construction activities. Understanding this sequence helps in organizing the excavation in a way that aligns with the overall construction plan.</w:t>
            </w:r>
          </w:p>
          <w:p w14:paraId="34946B5C" w14:textId="77777777" w:rsidR="00D0393F" w:rsidRDefault="00D0393F" w:rsidP="00D3335E">
            <w:pPr>
              <w:rPr>
                <w:rFonts w:ascii="Arial" w:hAnsi="Arial" w:cs="Arial"/>
                <w:sz w:val="22"/>
                <w:szCs w:val="22"/>
              </w:rPr>
            </w:pPr>
          </w:p>
          <w:p w14:paraId="311337E1" w14:textId="75074FFC" w:rsidR="00D3335E" w:rsidRPr="00D3335E" w:rsidRDefault="00D3335E" w:rsidP="00D3335E">
            <w:pPr>
              <w:rPr>
                <w:rFonts w:ascii="Arial" w:hAnsi="Arial" w:cs="Arial"/>
                <w:sz w:val="22"/>
                <w:szCs w:val="22"/>
              </w:rPr>
            </w:pPr>
            <w:r w:rsidRPr="00D3335E">
              <w:rPr>
                <w:rFonts w:ascii="Arial" w:hAnsi="Arial" w:cs="Arial"/>
                <w:sz w:val="22"/>
                <w:szCs w:val="22"/>
              </w:rPr>
              <w:t>Temporary Works: Information on any required temporary works, such as shoring or bracing, which are necessary to ensure safety and stability during excavation.</w:t>
            </w:r>
          </w:p>
          <w:p w14:paraId="2011FE49" w14:textId="77777777" w:rsidR="00D0393F" w:rsidRDefault="00D0393F" w:rsidP="00D3335E">
            <w:pPr>
              <w:rPr>
                <w:rFonts w:ascii="Arial" w:hAnsi="Arial" w:cs="Arial"/>
                <w:sz w:val="22"/>
                <w:szCs w:val="22"/>
              </w:rPr>
            </w:pPr>
          </w:p>
          <w:p w14:paraId="219BC59A" w14:textId="2F4CCC80" w:rsidR="00D3335E" w:rsidRDefault="00D3335E" w:rsidP="00D3335E">
            <w:pPr>
              <w:rPr>
                <w:rFonts w:ascii="Arial" w:hAnsi="Arial" w:cs="Arial"/>
                <w:sz w:val="22"/>
                <w:szCs w:val="22"/>
              </w:rPr>
            </w:pPr>
            <w:r w:rsidRPr="00D3335E">
              <w:rPr>
                <w:rFonts w:ascii="Arial" w:hAnsi="Arial" w:cs="Arial"/>
                <w:sz w:val="22"/>
                <w:szCs w:val="22"/>
              </w:rPr>
              <w:t>Specifications include safety requirements that need to be adhered to during excavation, such as slope stability, excavation support, and safe access and egress.</w:t>
            </w:r>
          </w:p>
          <w:p w14:paraId="340984D5" w14:textId="77777777" w:rsidR="0062434A" w:rsidRPr="00D3335E" w:rsidRDefault="0062434A" w:rsidP="00D3335E">
            <w:pPr>
              <w:rPr>
                <w:rFonts w:ascii="Arial" w:hAnsi="Arial" w:cs="Arial"/>
                <w:sz w:val="22"/>
                <w:szCs w:val="22"/>
              </w:rPr>
            </w:pPr>
          </w:p>
          <w:p w14:paraId="75DD9007" w14:textId="3EF31277" w:rsidR="00EB5176" w:rsidRDefault="00D3335E" w:rsidP="00D3335E">
            <w:pPr>
              <w:rPr>
                <w:rFonts w:ascii="Arial" w:hAnsi="Arial" w:cs="Arial"/>
                <w:sz w:val="22"/>
                <w:szCs w:val="22"/>
              </w:rPr>
            </w:pPr>
            <w:r w:rsidRPr="00D3335E">
              <w:rPr>
                <w:rFonts w:ascii="Arial" w:hAnsi="Arial" w:cs="Arial"/>
                <w:sz w:val="22"/>
                <w:szCs w:val="22"/>
              </w:rPr>
              <w:t>Risk Assessments: Details from risk assessments help in identifying potential hazards and implementing measures to mitigate them.</w:t>
            </w:r>
          </w:p>
          <w:permEnd w:id="549614817"/>
          <w:p w14:paraId="31FFF606" w14:textId="21BE358C" w:rsidR="00FB2ED1" w:rsidRPr="001C4084" w:rsidRDefault="00FB2ED1" w:rsidP="00D47942">
            <w:pPr>
              <w:rPr>
                <w:rFonts w:ascii="Arial" w:hAnsi="Arial" w:cs="Arial"/>
                <w:sz w:val="22"/>
                <w:szCs w:val="22"/>
              </w:rPr>
            </w:pPr>
          </w:p>
        </w:tc>
        <w:permStart w:id="796933471" w:edGrp="everyone"/>
        <w:tc>
          <w:tcPr>
            <w:tcW w:w="624" w:type="dxa"/>
            <w:tcBorders>
              <w:top w:val="nil"/>
              <w:left w:val="single" w:sz="12" w:space="0" w:color="auto"/>
              <w:bottom w:val="nil"/>
              <w:right w:val="nil"/>
            </w:tcBorders>
          </w:tcPr>
          <w:p w14:paraId="438E0990" w14:textId="77777777" w:rsidR="00FB2ED1" w:rsidRPr="00533511" w:rsidRDefault="00BB20BF" w:rsidP="00D47942">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EndPr/>
              <w:sdtContent>
                <w:r w:rsidR="00FB2ED1">
                  <w:rPr>
                    <w:rFonts w:ascii="Arial" w:hAnsi="Arial" w:cs="Arial"/>
                    <w:sz w:val="44"/>
                    <w:szCs w:val="44"/>
                  </w:rPr>
                  <w:sym w:font="Wingdings" w:char="F0A8"/>
                </w:r>
              </w:sdtContent>
            </w:sdt>
            <w:permEnd w:id="796933471"/>
          </w:p>
        </w:tc>
      </w:tr>
    </w:tbl>
    <w:p w14:paraId="3237E3A6" w14:textId="77777777" w:rsidR="00FB2ED1" w:rsidRDefault="00FB2ED1" w:rsidP="00FB2ED1">
      <w:pPr>
        <w:rPr>
          <w:rFonts w:ascii="Arial" w:hAnsi="Arial" w:cs="Arial"/>
          <w:sz w:val="22"/>
          <w:szCs w:val="22"/>
        </w:rPr>
      </w:pPr>
    </w:p>
    <w:p w14:paraId="1DA3E7AA" w14:textId="77777777" w:rsidR="00E55F3A" w:rsidRDefault="00E55F3A" w:rsidP="00E55F3A">
      <w:pPr>
        <w:rPr>
          <w:rFonts w:ascii="Arial" w:hAnsi="Arial" w:cs="Arial"/>
          <w:sz w:val="22"/>
          <w:szCs w:val="22"/>
        </w:rPr>
      </w:pPr>
    </w:p>
    <w:p w14:paraId="33FB3588" w14:textId="5CD7CF56" w:rsidR="00E55F3A" w:rsidRPr="00830749" w:rsidRDefault="00421AC2" w:rsidP="00E55F3A">
      <w:pPr>
        <w:pStyle w:val="20TAQuestionNumber"/>
        <w:ind w:left="709" w:hanging="709"/>
      </w:pPr>
      <w:bookmarkStart w:id="14" w:name="_Ref127277747"/>
      <w:r>
        <w:t>Who would you d</w:t>
      </w:r>
      <w:r w:rsidRPr="00353329">
        <w:t xml:space="preserve">iscuss </w:t>
      </w:r>
      <w:r w:rsidR="00D47AA5">
        <w:t>materials and plans with</w:t>
      </w:r>
      <w:r w:rsidRPr="00353329">
        <w:t xml:space="preserve"> to ensure compliance with NCC Performance Requirements</w:t>
      </w:r>
      <w:r>
        <w:t xml:space="preserve"> and site safety</w:t>
      </w:r>
      <w:r w:rsidR="00E55F3A">
        <w:t>.</w:t>
      </w:r>
      <w:r w:rsidR="00D47AA5">
        <w:t xml:space="preserve"> Provide two (2) and explain your answers.</w:t>
      </w:r>
      <w:bookmarkEnd w:id="14"/>
    </w:p>
    <w:p w14:paraId="474174E7" w14:textId="77777777" w:rsidR="00E55F3A" w:rsidRPr="00830749" w:rsidRDefault="00E55F3A" w:rsidP="00E55F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5F3A" w:rsidRPr="00830749" w14:paraId="2B95A4F9" w14:textId="77777777" w:rsidTr="00D5437A">
        <w:trPr>
          <w:trHeight w:val="4876"/>
        </w:trPr>
        <w:tc>
          <w:tcPr>
            <w:tcW w:w="1027" w:type="dxa"/>
            <w:tcBorders>
              <w:top w:val="nil"/>
              <w:left w:val="nil"/>
              <w:bottom w:val="nil"/>
              <w:right w:val="single" w:sz="12" w:space="0" w:color="auto"/>
            </w:tcBorders>
          </w:tcPr>
          <w:p w14:paraId="352E9B3C" w14:textId="77777777" w:rsidR="00E55F3A" w:rsidRPr="001C4084" w:rsidRDefault="00E55F3A"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0830D32" w14:textId="48025FBF" w:rsidR="00674893" w:rsidRPr="00674893" w:rsidRDefault="00D81939" w:rsidP="00674893">
            <w:pPr>
              <w:rPr>
                <w:rFonts w:ascii="Arial" w:hAnsi="Arial" w:cs="Arial"/>
                <w:sz w:val="22"/>
                <w:szCs w:val="22"/>
              </w:rPr>
            </w:pPr>
            <w:permStart w:id="1310881771" w:edGrp="everyone"/>
            <w:r>
              <w:rPr>
                <w:rFonts w:ascii="Arial" w:hAnsi="Arial" w:cs="Arial"/>
                <w:sz w:val="22"/>
                <w:szCs w:val="22"/>
              </w:rPr>
              <w:t>I</w:t>
            </w:r>
            <w:r w:rsidR="00674893" w:rsidRPr="00674893">
              <w:rPr>
                <w:rFonts w:ascii="Arial" w:hAnsi="Arial" w:cs="Arial"/>
                <w:sz w:val="22"/>
                <w:szCs w:val="22"/>
              </w:rPr>
              <w:t xml:space="preserve">t is essential to discuss materials and plans with key professionals who have expertise in building regulations and construction safety. </w:t>
            </w:r>
          </w:p>
          <w:p w14:paraId="6E9E2BD3" w14:textId="77777777" w:rsidR="00674893" w:rsidRPr="00674893" w:rsidRDefault="00674893" w:rsidP="00674893">
            <w:pPr>
              <w:rPr>
                <w:rFonts w:ascii="Arial" w:hAnsi="Arial" w:cs="Arial"/>
                <w:sz w:val="22"/>
                <w:szCs w:val="22"/>
              </w:rPr>
            </w:pPr>
          </w:p>
          <w:p w14:paraId="450436D0" w14:textId="65164525" w:rsidR="00674893" w:rsidRPr="00674893" w:rsidRDefault="00674893" w:rsidP="00674893">
            <w:pPr>
              <w:rPr>
                <w:rFonts w:ascii="Arial" w:hAnsi="Arial" w:cs="Arial"/>
                <w:sz w:val="22"/>
                <w:szCs w:val="22"/>
              </w:rPr>
            </w:pPr>
            <w:r w:rsidRPr="00674893">
              <w:rPr>
                <w:rFonts w:ascii="Arial" w:hAnsi="Arial" w:cs="Arial"/>
                <w:sz w:val="22"/>
                <w:szCs w:val="22"/>
              </w:rPr>
              <w:t>1.</w:t>
            </w:r>
            <w:r w:rsidR="00D81939">
              <w:rPr>
                <w:rFonts w:ascii="Arial" w:hAnsi="Arial" w:cs="Arial"/>
                <w:sz w:val="22"/>
                <w:szCs w:val="22"/>
              </w:rPr>
              <w:t xml:space="preserve"> </w:t>
            </w:r>
            <w:r w:rsidRPr="00674893">
              <w:rPr>
                <w:rFonts w:ascii="Arial" w:hAnsi="Arial" w:cs="Arial"/>
                <w:sz w:val="22"/>
                <w:szCs w:val="22"/>
              </w:rPr>
              <w:t>Building Certifier</w:t>
            </w:r>
          </w:p>
          <w:p w14:paraId="11AD027C" w14:textId="77777777" w:rsidR="0057321A" w:rsidRDefault="00601DC4" w:rsidP="00674893">
            <w:pPr>
              <w:rPr>
                <w:rFonts w:ascii="Arial" w:hAnsi="Arial" w:cs="Arial"/>
                <w:sz w:val="22"/>
                <w:szCs w:val="22"/>
              </w:rPr>
            </w:pPr>
            <w:r>
              <w:rPr>
                <w:rFonts w:ascii="Arial" w:hAnsi="Arial" w:cs="Arial"/>
                <w:sz w:val="22"/>
                <w:szCs w:val="22"/>
              </w:rPr>
              <w:t>The bu</w:t>
            </w:r>
            <w:r w:rsidR="00674893" w:rsidRPr="00674893">
              <w:rPr>
                <w:rFonts w:ascii="Arial" w:hAnsi="Arial" w:cs="Arial"/>
                <w:sz w:val="22"/>
                <w:szCs w:val="22"/>
              </w:rPr>
              <w:t>ilding certifier plays a crucial role in ensuring that building plans and materials comply with the NCC (National Construction Code) Performance Requirements. They are responsible for</w:t>
            </w:r>
            <w:r w:rsidR="0057321A">
              <w:rPr>
                <w:rFonts w:ascii="Arial" w:hAnsi="Arial" w:cs="Arial"/>
                <w:sz w:val="22"/>
                <w:szCs w:val="22"/>
              </w:rPr>
              <w:t>:</w:t>
            </w:r>
          </w:p>
          <w:p w14:paraId="77577FB4" w14:textId="4109430C" w:rsidR="00674893" w:rsidRPr="0057321A" w:rsidRDefault="0057321A" w:rsidP="00037CCD">
            <w:pPr>
              <w:pStyle w:val="ListParagraph"/>
              <w:numPr>
                <w:ilvl w:val="0"/>
                <w:numId w:val="29"/>
              </w:numPr>
              <w:rPr>
                <w:rFonts w:ascii="Arial" w:hAnsi="Arial" w:cs="Arial"/>
                <w:sz w:val="22"/>
                <w:szCs w:val="22"/>
              </w:rPr>
            </w:pPr>
            <w:r w:rsidRPr="0057321A">
              <w:rPr>
                <w:rFonts w:ascii="Arial" w:hAnsi="Arial" w:cs="Arial"/>
                <w:sz w:val="22"/>
                <w:szCs w:val="22"/>
              </w:rPr>
              <w:t>R</w:t>
            </w:r>
            <w:r w:rsidR="00674893" w:rsidRPr="0057321A">
              <w:rPr>
                <w:rFonts w:ascii="Arial" w:hAnsi="Arial" w:cs="Arial"/>
                <w:sz w:val="22"/>
                <w:szCs w:val="22"/>
              </w:rPr>
              <w:t>eviewing and approving building plans</w:t>
            </w:r>
            <w:r w:rsidR="0059242D" w:rsidRPr="0057321A">
              <w:rPr>
                <w:rFonts w:ascii="Arial" w:hAnsi="Arial" w:cs="Arial"/>
                <w:sz w:val="22"/>
                <w:szCs w:val="22"/>
              </w:rPr>
              <w:t xml:space="preserve"> </w:t>
            </w:r>
            <w:r w:rsidR="00674893" w:rsidRPr="0057321A">
              <w:rPr>
                <w:rFonts w:ascii="Arial" w:hAnsi="Arial" w:cs="Arial"/>
                <w:sz w:val="22"/>
                <w:szCs w:val="22"/>
              </w:rPr>
              <w:t>to ensure they meet all regulatory standards and performance requirements set by the NCC.</w:t>
            </w:r>
          </w:p>
          <w:p w14:paraId="3ABFA137" w14:textId="77D4F3B4" w:rsidR="00974455" w:rsidRPr="00974455" w:rsidRDefault="00674893" w:rsidP="00037CCD">
            <w:pPr>
              <w:pStyle w:val="ListParagraph"/>
              <w:numPr>
                <w:ilvl w:val="0"/>
                <w:numId w:val="29"/>
              </w:numPr>
              <w:rPr>
                <w:rFonts w:ascii="Arial" w:hAnsi="Arial" w:cs="Arial"/>
                <w:sz w:val="22"/>
                <w:szCs w:val="22"/>
              </w:rPr>
            </w:pPr>
            <w:r w:rsidRPr="0057321A">
              <w:rPr>
                <w:rFonts w:ascii="Arial" w:hAnsi="Arial" w:cs="Arial"/>
                <w:sz w:val="22"/>
                <w:szCs w:val="22"/>
              </w:rPr>
              <w:t xml:space="preserve">Conducting inspections at various stages of construction to verify that the work complies with approved plans and relevant codes. </w:t>
            </w:r>
          </w:p>
          <w:p w14:paraId="76A45310" w14:textId="1DA84CEF" w:rsidR="00674893" w:rsidRPr="00674893" w:rsidRDefault="00674893" w:rsidP="00674893">
            <w:pPr>
              <w:rPr>
                <w:rFonts w:ascii="Arial" w:hAnsi="Arial" w:cs="Arial"/>
                <w:sz w:val="22"/>
                <w:szCs w:val="22"/>
              </w:rPr>
            </w:pPr>
            <w:r w:rsidRPr="00974455">
              <w:rPr>
                <w:rFonts w:ascii="Arial" w:hAnsi="Arial" w:cs="Arial"/>
                <w:sz w:val="22"/>
                <w:szCs w:val="22"/>
              </w:rPr>
              <w:t>They provide necessary certifications for compliance</w:t>
            </w:r>
            <w:r w:rsidR="00824923">
              <w:rPr>
                <w:rFonts w:ascii="Arial" w:hAnsi="Arial" w:cs="Arial"/>
                <w:sz w:val="22"/>
                <w:szCs w:val="22"/>
              </w:rPr>
              <w:t xml:space="preserve"> </w:t>
            </w:r>
            <w:proofErr w:type="gramStart"/>
            <w:r w:rsidR="00824923">
              <w:rPr>
                <w:rFonts w:ascii="Arial" w:hAnsi="Arial" w:cs="Arial"/>
                <w:sz w:val="22"/>
                <w:szCs w:val="22"/>
              </w:rPr>
              <w:t>and also</w:t>
            </w:r>
            <w:proofErr w:type="gramEnd"/>
            <w:r w:rsidR="00824923">
              <w:rPr>
                <w:rFonts w:ascii="Arial" w:hAnsi="Arial" w:cs="Arial"/>
                <w:sz w:val="22"/>
                <w:szCs w:val="22"/>
              </w:rPr>
              <w:t xml:space="preserve"> offer</w:t>
            </w:r>
            <w:r w:rsidR="001F6E2F">
              <w:rPr>
                <w:rFonts w:ascii="Arial" w:hAnsi="Arial" w:cs="Arial"/>
                <w:sz w:val="22"/>
                <w:szCs w:val="22"/>
              </w:rPr>
              <w:t xml:space="preserve"> g</w:t>
            </w:r>
            <w:r w:rsidRPr="00674893">
              <w:rPr>
                <w:rFonts w:ascii="Arial" w:hAnsi="Arial" w:cs="Arial"/>
                <w:sz w:val="22"/>
                <w:szCs w:val="22"/>
              </w:rPr>
              <w:t xml:space="preserve">uidance and </w:t>
            </w:r>
            <w:r w:rsidR="001F6E2F">
              <w:rPr>
                <w:rFonts w:ascii="Arial" w:hAnsi="Arial" w:cs="Arial"/>
                <w:sz w:val="22"/>
                <w:szCs w:val="22"/>
              </w:rPr>
              <w:t>a</w:t>
            </w:r>
            <w:r w:rsidRPr="00674893">
              <w:rPr>
                <w:rFonts w:ascii="Arial" w:hAnsi="Arial" w:cs="Arial"/>
                <w:sz w:val="22"/>
                <w:szCs w:val="22"/>
              </w:rPr>
              <w:t>dvice</w:t>
            </w:r>
            <w:r w:rsidR="001F6E2F">
              <w:rPr>
                <w:rFonts w:ascii="Arial" w:hAnsi="Arial" w:cs="Arial"/>
                <w:sz w:val="22"/>
                <w:szCs w:val="22"/>
              </w:rPr>
              <w:t xml:space="preserve"> </w:t>
            </w:r>
            <w:r w:rsidRPr="00674893">
              <w:rPr>
                <w:rFonts w:ascii="Arial" w:hAnsi="Arial" w:cs="Arial"/>
                <w:sz w:val="22"/>
                <w:szCs w:val="22"/>
              </w:rPr>
              <w:t>on regulatory requirements and helping navigate any complex issues related to code compliance.</w:t>
            </w:r>
          </w:p>
          <w:p w14:paraId="3FD9977B" w14:textId="77777777" w:rsidR="00824923" w:rsidRDefault="00824923" w:rsidP="00674893">
            <w:pPr>
              <w:rPr>
                <w:rFonts w:ascii="Arial" w:hAnsi="Arial" w:cs="Arial"/>
                <w:sz w:val="22"/>
                <w:szCs w:val="22"/>
              </w:rPr>
            </w:pPr>
          </w:p>
          <w:p w14:paraId="191376D7" w14:textId="77E34639" w:rsidR="00674893" w:rsidRPr="00674893" w:rsidRDefault="00674893" w:rsidP="00674893">
            <w:pPr>
              <w:rPr>
                <w:rFonts w:ascii="Arial" w:hAnsi="Arial" w:cs="Arial"/>
                <w:sz w:val="22"/>
                <w:szCs w:val="22"/>
              </w:rPr>
            </w:pPr>
            <w:r w:rsidRPr="00674893">
              <w:rPr>
                <w:rFonts w:ascii="Arial" w:hAnsi="Arial" w:cs="Arial"/>
                <w:sz w:val="22"/>
                <w:szCs w:val="22"/>
              </w:rPr>
              <w:t xml:space="preserve">2. Site Safety Manager </w:t>
            </w:r>
            <w:r w:rsidR="00A7797F">
              <w:rPr>
                <w:rFonts w:ascii="Arial" w:hAnsi="Arial" w:cs="Arial"/>
                <w:sz w:val="22"/>
                <w:szCs w:val="22"/>
              </w:rPr>
              <w:t xml:space="preserve">or OHS </w:t>
            </w:r>
            <w:r w:rsidRPr="00674893">
              <w:rPr>
                <w:rFonts w:ascii="Arial" w:hAnsi="Arial" w:cs="Arial"/>
                <w:sz w:val="22"/>
                <w:szCs w:val="22"/>
              </w:rPr>
              <w:t>Officer</w:t>
            </w:r>
          </w:p>
          <w:p w14:paraId="1AC2CA7C" w14:textId="05ED0CEF" w:rsidR="00674893" w:rsidRPr="00674893" w:rsidRDefault="00674893" w:rsidP="00674893">
            <w:pPr>
              <w:rPr>
                <w:rFonts w:ascii="Arial" w:hAnsi="Arial" w:cs="Arial"/>
                <w:sz w:val="22"/>
                <w:szCs w:val="22"/>
              </w:rPr>
            </w:pPr>
            <w:r w:rsidRPr="00674893">
              <w:rPr>
                <w:rFonts w:ascii="Arial" w:hAnsi="Arial" w:cs="Arial"/>
                <w:sz w:val="22"/>
                <w:szCs w:val="22"/>
              </w:rPr>
              <w:t>The site safety manager or OHS officer is responsible for ensuring that all construction activities adhere to safety regulations and standards. Their key roles include:</w:t>
            </w:r>
          </w:p>
          <w:p w14:paraId="220FCA8D" w14:textId="2475F9FB" w:rsidR="00674893" w:rsidRDefault="00674893" w:rsidP="00037CCD">
            <w:pPr>
              <w:pStyle w:val="ListParagraph"/>
              <w:numPr>
                <w:ilvl w:val="0"/>
                <w:numId w:val="29"/>
              </w:numPr>
              <w:rPr>
                <w:rFonts w:ascii="Arial" w:hAnsi="Arial" w:cs="Arial"/>
                <w:sz w:val="22"/>
                <w:szCs w:val="22"/>
              </w:rPr>
            </w:pPr>
            <w:r w:rsidRPr="00237C12">
              <w:rPr>
                <w:rFonts w:ascii="Arial" w:hAnsi="Arial" w:cs="Arial"/>
                <w:sz w:val="22"/>
                <w:szCs w:val="22"/>
              </w:rPr>
              <w:t xml:space="preserve">Developing and implementing safety plans and procedures that align with the </w:t>
            </w:r>
            <w:r w:rsidR="00872D2B">
              <w:rPr>
                <w:rFonts w:ascii="Arial" w:hAnsi="Arial" w:cs="Arial"/>
                <w:sz w:val="22"/>
                <w:szCs w:val="22"/>
              </w:rPr>
              <w:t xml:space="preserve">safety standards and codes of practice and </w:t>
            </w:r>
            <w:r w:rsidRPr="00237C12">
              <w:rPr>
                <w:rFonts w:ascii="Arial" w:hAnsi="Arial" w:cs="Arial"/>
                <w:sz w:val="22"/>
                <w:szCs w:val="22"/>
              </w:rPr>
              <w:t>other relevant safety regulations. This includes risk assessments and mitigation strategies.</w:t>
            </w:r>
          </w:p>
          <w:p w14:paraId="52DA55F1" w14:textId="03009D82" w:rsidR="00674893" w:rsidRPr="007239E7" w:rsidRDefault="00674893" w:rsidP="00037CCD">
            <w:pPr>
              <w:pStyle w:val="ListParagraph"/>
              <w:numPr>
                <w:ilvl w:val="0"/>
                <w:numId w:val="29"/>
              </w:numPr>
              <w:rPr>
                <w:rFonts w:ascii="Arial" w:hAnsi="Arial" w:cs="Arial"/>
                <w:sz w:val="22"/>
                <w:szCs w:val="22"/>
              </w:rPr>
            </w:pPr>
            <w:r w:rsidRPr="007239E7">
              <w:rPr>
                <w:rFonts w:ascii="Arial" w:hAnsi="Arial" w:cs="Arial"/>
                <w:sz w:val="22"/>
                <w:szCs w:val="22"/>
              </w:rPr>
              <w:lastRenderedPageBreak/>
              <w:t>Providing safety training to workers and monitoring adherence to safety protocols on-site. They ensure</w:t>
            </w:r>
            <w:r w:rsidR="007239E7">
              <w:rPr>
                <w:rFonts w:ascii="Arial" w:hAnsi="Arial" w:cs="Arial"/>
                <w:sz w:val="22"/>
                <w:szCs w:val="22"/>
              </w:rPr>
              <w:t xml:space="preserve"> </w:t>
            </w:r>
            <w:r w:rsidRPr="007239E7">
              <w:rPr>
                <w:rFonts w:ascii="Arial" w:hAnsi="Arial" w:cs="Arial"/>
                <w:sz w:val="22"/>
                <w:szCs w:val="22"/>
              </w:rPr>
              <w:t>PPE is used appropriately and that safety measures are followed.</w:t>
            </w:r>
          </w:p>
          <w:p w14:paraId="1D1FECC6" w14:textId="0D1F0C91" w:rsidR="00674893" w:rsidRPr="007239E7" w:rsidRDefault="00674893" w:rsidP="00037CCD">
            <w:pPr>
              <w:pStyle w:val="ListParagraph"/>
              <w:numPr>
                <w:ilvl w:val="0"/>
                <w:numId w:val="29"/>
              </w:numPr>
              <w:rPr>
                <w:rFonts w:ascii="Arial" w:hAnsi="Arial" w:cs="Arial"/>
                <w:sz w:val="22"/>
                <w:szCs w:val="22"/>
              </w:rPr>
            </w:pPr>
            <w:r w:rsidRPr="007239E7">
              <w:rPr>
                <w:rFonts w:ascii="Arial" w:hAnsi="Arial" w:cs="Arial"/>
                <w:sz w:val="22"/>
                <w:szCs w:val="22"/>
              </w:rPr>
              <w:t>Investigating any safety incidents or near-misses, determining root causes, and implementing corrective actions to prevent recurrence. They also maintain records and reports related to site safety.</w:t>
            </w:r>
          </w:p>
          <w:permEnd w:id="1310881771"/>
          <w:p w14:paraId="5806140D" w14:textId="1E415785" w:rsidR="00E55F3A" w:rsidRPr="001C4084" w:rsidRDefault="00E55F3A" w:rsidP="00D47942">
            <w:pPr>
              <w:rPr>
                <w:rFonts w:ascii="Arial" w:hAnsi="Arial" w:cs="Arial"/>
                <w:sz w:val="22"/>
                <w:szCs w:val="22"/>
              </w:rPr>
            </w:pPr>
          </w:p>
        </w:tc>
        <w:permStart w:id="1961450221" w:edGrp="everyone"/>
        <w:tc>
          <w:tcPr>
            <w:tcW w:w="624" w:type="dxa"/>
            <w:tcBorders>
              <w:top w:val="nil"/>
              <w:left w:val="single" w:sz="12" w:space="0" w:color="auto"/>
              <w:bottom w:val="nil"/>
              <w:right w:val="nil"/>
            </w:tcBorders>
          </w:tcPr>
          <w:p w14:paraId="7C3C2CF5" w14:textId="77777777" w:rsidR="00E55F3A" w:rsidRPr="00533511" w:rsidRDefault="00BB20BF" w:rsidP="00D47942">
            <w:pPr>
              <w:rPr>
                <w:rFonts w:ascii="Arial" w:hAnsi="Arial" w:cs="Arial"/>
                <w:sz w:val="44"/>
                <w:szCs w:val="44"/>
              </w:rPr>
            </w:pPr>
            <w:sdt>
              <w:sdtPr>
                <w:rPr>
                  <w:rFonts w:ascii="Arial" w:hAnsi="Arial" w:cs="Arial"/>
                  <w:sz w:val="44"/>
                  <w:szCs w:val="44"/>
                </w:rPr>
                <w:id w:val="136766209"/>
                <w14:checkbox>
                  <w14:checked w14:val="0"/>
                  <w14:checkedState w14:val="00FE" w14:font="Wingdings"/>
                  <w14:uncheckedState w14:val="00A8" w14:font="Wingdings"/>
                </w14:checkbox>
              </w:sdtPr>
              <w:sdtEndPr/>
              <w:sdtContent>
                <w:r w:rsidR="00E55F3A">
                  <w:rPr>
                    <w:rFonts w:ascii="Arial" w:hAnsi="Arial" w:cs="Arial"/>
                    <w:sz w:val="44"/>
                    <w:szCs w:val="44"/>
                  </w:rPr>
                  <w:sym w:font="Wingdings" w:char="F0A8"/>
                </w:r>
              </w:sdtContent>
            </w:sdt>
            <w:permEnd w:id="1961450221"/>
          </w:p>
        </w:tc>
      </w:tr>
    </w:tbl>
    <w:p w14:paraId="26E6A293" w14:textId="77777777" w:rsidR="00E55F3A" w:rsidRDefault="00E55F3A" w:rsidP="00E55F3A">
      <w:pPr>
        <w:rPr>
          <w:rFonts w:ascii="Arial" w:hAnsi="Arial" w:cs="Arial"/>
          <w:sz w:val="22"/>
          <w:szCs w:val="22"/>
        </w:rPr>
      </w:pPr>
    </w:p>
    <w:p w14:paraId="15A60F31" w14:textId="77777777" w:rsidR="00D47AA5" w:rsidRDefault="00D47AA5" w:rsidP="00D47AA5">
      <w:pPr>
        <w:rPr>
          <w:rFonts w:ascii="Arial" w:hAnsi="Arial" w:cs="Arial"/>
          <w:sz w:val="22"/>
          <w:szCs w:val="22"/>
        </w:rPr>
      </w:pPr>
    </w:p>
    <w:p w14:paraId="1EA18D7D" w14:textId="3AEF9333" w:rsidR="00D47AA5" w:rsidRPr="00830749" w:rsidRDefault="00D47AA5" w:rsidP="00D47AA5">
      <w:pPr>
        <w:pStyle w:val="20TAQuestionNumber"/>
        <w:ind w:left="709" w:hanging="709"/>
      </w:pPr>
      <w:bookmarkStart w:id="15" w:name="_Ref127278250"/>
      <w:r>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5"/>
      <w:r>
        <w:t xml:space="preserve"> </w:t>
      </w:r>
    </w:p>
    <w:p w14:paraId="36BDC136" w14:textId="77777777" w:rsidR="00D47AA5" w:rsidRPr="00830749" w:rsidRDefault="00D47AA5" w:rsidP="00D47AA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7AA5" w:rsidRPr="00830749" w14:paraId="15F30EBF" w14:textId="77777777" w:rsidTr="00D5437A">
        <w:trPr>
          <w:trHeight w:val="4819"/>
        </w:trPr>
        <w:tc>
          <w:tcPr>
            <w:tcW w:w="1027" w:type="dxa"/>
            <w:tcBorders>
              <w:top w:val="nil"/>
              <w:left w:val="nil"/>
              <w:bottom w:val="nil"/>
              <w:right w:val="single" w:sz="12" w:space="0" w:color="auto"/>
            </w:tcBorders>
          </w:tcPr>
          <w:p w14:paraId="28AA156D" w14:textId="77777777" w:rsidR="00D47AA5" w:rsidRPr="001C4084" w:rsidRDefault="00D47AA5"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B382F9" w14:textId="52352715" w:rsidR="005060AF" w:rsidRPr="005060AF" w:rsidRDefault="005060AF" w:rsidP="005060AF">
            <w:pPr>
              <w:rPr>
                <w:rFonts w:ascii="Arial" w:hAnsi="Arial" w:cs="Arial"/>
                <w:sz w:val="22"/>
                <w:szCs w:val="22"/>
              </w:rPr>
            </w:pPr>
            <w:permStart w:id="868037522" w:edGrp="everyone"/>
            <w:r w:rsidRPr="005060AF">
              <w:rPr>
                <w:rFonts w:ascii="Arial" w:hAnsi="Arial" w:cs="Arial"/>
                <w:sz w:val="22"/>
                <w:szCs w:val="22"/>
              </w:rPr>
              <w:t>Using a combination of Performance Solutions and Deemed-to-Satisfy (D</w:t>
            </w:r>
            <w:r w:rsidR="00AB787F">
              <w:rPr>
                <w:rFonts w:ascii="Arial" w:hAnsi="Arial" w:cs="Arial"/>
                <w:sz w:val="22"/>
                <w:szCs w:val="22"/>
              </w:rPr>
              <w:t>T</w:t>
            </w:r>
            <w:r w:rsidRPr="005060AF">
              <w:rPr>
                <w:rFonts w:ascii="Arial" w:hAnsi="Arial" w:cs="Arial"/>
                <w:sz w:val="22"/>
                <w:szCs w:val="22"/>
              </w:rPr>
              <w:t>S) solutions to comply with the Performance Requirements of the NCC can be necessary for several reasons:</w:t>
            </w:r>
          </w:p>
          <w:p w14:paraId="6AB493A6" w14:textId="77777777" w:rsidR="005060AF" w:rsidRPr="005060AF" w:rsidRDefault="005060AF" w:rsidP="005060AF">
            <w:pPr>
              <w:rPr>
                <w:rFonts w:ascii="Arial" w:hAnsi="Arial" w:cs="Arial"/>
                <w:sz w:val="22"/>
                <w:szCs w:val="22"/>
              </w:rPr>
            </w:pPr>
          </w:p>
          <w:p w14:paraId="2C9137A0" w14:textId="77777777" w:rsidR="005060AF" w:rsidRPr="005060AF" w:rsidRDefault="005060AF" w:rsidP="005060AF">
            <w:pPr>
              <w:rPr>
                <w:rFonts w:ascii="Arial" w:hAnsi="Arial" w:cs="Arial"/>
                <w:sz w:val="22"/>
                <w:szCs w:val="22"/>
              </w:rPr>
            </w:pPr>
            <w:r w:rsidRPr="005060AF">
              <w:rPr>
                <w:rFonts w:ascii="Arial" w:hAnsi="Arial" w:cs="Arial"/>
                <w:sz w:val="22"/>
                <w:szCs w:val="22"/>
              </w:rPr>
              <w:t>1. Flexibility and Innovation</w:t>
            </w:r>
          </w:p>
          <w:p w14:paraId="5A0FB350" w14:textId="4ABCEF16" w:rsidR="005060AF" w:rsidRPr="005060AF" w:rsidRDefault="005060AF" w:rsidP="005060AF">
            <w:pPr>
              <w:rPr>
                <w:rFonts w:ascii="Arial" w:hAnsi="Arial" w:cs="Arial"/>
                <w:sz w:val="22"/>
                <w:szCs w:val="22"/>
              </w:rPr>
            </w:pPr>
            <w:r w:rsidRPr="005060AF">
              <w:rPr>
                <w:rFonts w:ascii="Arial" w:hAnsi="Arial" w:cs="Arial"/>
                <w:sz w:val="22"/>
                <w:szCs w:val="22"/>
              </w:rPr>
              <w:t>Innovative Designs: Some projects may incorporate unique or innovative designs that do not fit neatly within the prescriptive D</w:t>
            </w:r>
            <w:r w:rsidR="00F83C2A">
              <w:rPr>
                <w:rFonts w:ascii="Arial" w:hAnsi="Arial" w:cs="Arial"/>
                <w:sz w:val="22"/>
                <w:szCs w:val="22"/>
              </w:rPr>
              <w:t>T</w:t>
            </w:r>
            <w:r w:rsidRPr="005060AF">
              <w:rPr>
                <w:rFonts w:ascii="Arial" w:hAnsi="Arial" w:cs="Arial"/>
                <w:sz w:val="22"/>
                <w:szCs w:val="22"/>
              </w:rPr>
              <w:t>S provisions. Performance Solutions allow for flexibility in achieving compliance through alternative methods, materials, or designs that meet the Performance Requirements in creative ways.</w:t>
            </w:r>
          </w:p>
          <w:p w14:paraId="275EFB20" w14:textId="23DD0E9C" w:rsidR="005060AF" w:rsidRPr="005060AF" w:rsidRDefault="005060AF" w:rsidP="005060AF">
            <w:pPr>
              <w:rPr>
                <w:rFonts w:ascii="Arial" w:hAnsi="Arial" w:cs="Arial"/>
                <w:sz w:val="22"/>
                <w:szCs w:val="22"/>
              </w:rPr>
            </w:pPr>
            <w:r w:rsidRPr="005060AF">
              <w:rPr>
                <w:rFonts w:ascii="Arial" w:hAnsi="Arial" w:cs="Arial"/>
                <w:sz w:val="22"/>
                <w:szCs w:val="22"/>
              </w:rPr>
              <w:t>Advanced Technologies: The use of new technologies or construction techniques might not be covered by existing D</w:t>
            </w:r>
            <w:r w:rsidR="00F83C2A">
              <w:rPr>
                <w:rFonts w:ascii="Arial" w:hAnsi="Arial" w:cs="Arial"/>
                <w:sz w:val="22"/>
                <w:szCs w:val="22"/>
              </w:rPr>
              <w:t>T</w:t>
            </w:r>
            <w:r w:rsidRPr="005060AF">
              <w:rPr>
                <w:rFonts w:ascii="Arial" w:hAnsi="Arial" w:cs="Arial"/>
                <w:sz w:val="22"/>
                <w:szCs w:val="22"/>
              </w:rPr>
              <w:t>S provisions. Performance Solutions enable the adoption of these advancements while ensuring they meet safety and performance standards.</w:t>
            </w:r>
          </w:p>
          <w:p w14:paraId="01D4C628" w14:textId="77777777" w:rsidR="005060AF" w:rsidRPr="005060AF" w:rsidRDefault="005060AF" w:rsidP="005060AF">
            <w:pPr>
              <w:rPr>
                <w:rFonts w:ascii="Arial" w:hAnsi="Arial" w:cs="Arial"/>
                <w:sz w:val="22"/>
                <w:szCs w:val="22"/>
              </w:rPr>
            </w:pPr>
            <w:r w:rsidRPr="005060AF">
              <w:rPr>
                <w:rFonts w:ascii="Arial" w:hAnsi="Arial" w:cs="Arial"/>
                <w:sz w:val="22"/>
                <w:szCs w:val="22"/>
              </w:rPr>
              <w:t>2. Site-Specific Conditions</w:t>
            </w:r>
          </w:p>
          <w:p w14:paraId="5AC2A39A" w14:textId="449FC5FD" w:rsidR="005060AF" w:rsidRPr="005060AF" w:rsidRDefault="005060AF" w:rsidP="005060AF">
            <w:pPr>
              <w:rPr>
                <w:rFonts w:ascii="Arial" w:hAnsi="Arial" w:cs="Arial"/>
                <w:sz w:val="22"/>
                <w:szCs w:val="22"/>
              </w:rPr>
            </w:pPr>
            <w:r w:rsidRPr="005060AF">
              <w:rPr>
                <w:rFonts w:ascii="Arial" w:hAnsi="Arial" w:cs="Arial"/>
                <w:sz w:val="22"/>
                <w:szCs w:val="22"/>
              </w:rPr>
              <w:t>Unique Site Challenges: Certain sites may have specific conditions or constraints, such as unusual soil types, topography, or environmental factors, that make D</w:t>
            </w:r>
            <w:r w:rsidR="00F83C2A">
              <w:rPr>
                <w:rFonts w:ascii="Arial" w:hAnsi="Arial" w:cs="Arial"/>
                <w:sz w:val="22"/>
                <w:szCs w:val="22"/>
              </w:rPr>
              <w:t>T</w:t>
            </w:r>
            <w:r w:rsidRPr="005060AF">
              <w:rPr>
                <w:rFonts w:ascii="Arial" w:hAnsi="Arial" w:cs="Arial"/>
                <w:sz w:val="22"/>
                <w:szCs w:val="22"/>
              </w:rPr>
              <w:t>S solutions impractical or insufficient. Performance Solutions can be tailored to address these unique challenges effectively.</w:t>
            </w:r>
          </w:p>
          <w:p w14:paraId="780B3831" w14:textId="77777777" w:rsidR="005060AF" w:rsidRPr="005060AF" w:rsidRDefault="005060AF" w:rsidP="005060AF">
            <w:pPr>
              <w:rPr>
                <w:rFonts w:ascii="Arial" w:hAnsi="Arial" w:cs="Arial"/>
                <w:sz w:val="22"/>
                <w:szCs w:val="22"/>
              </w:rPr>
            </w:pPr>
            <w:r w:rsidRPr="005060AF">
              <w:rPr>
                <w:rFonts w:ascii="Arial" w:hAnsi="Arial" w:cs="Arial"/>
                <w:sz w:val="22"/>
                <w:szCs w:val="22"/>
              </w:rPr>
              <w:t>Adaptation to Context: Each building site has its own context, which might require a combination of standard and custom approaches to comply with NCC requirements while addressing the specific needs and constraints of the site.</w:t>
            </w:r>
          </w:p>
          <w:p w14:paraId="61779A32" w14:textId="77777777" w:rsidR="005060AF" w:rsidRPr="005060AF" w:rsidRDefault="005060AF" w:rsidP="005060AF">
            <w:pPr>
              <w:rPr>
                <w:rFonts w:ascii="Arial" w:hAnsi="Arial" w:cs="Arial"/>
                <w:sz w:val="22"/>
                <w:szCs w:val="22"/>
              </w:rPr>
            </w:pPr>
            <w:r w:rsidRPr="005060AF">
              <w:rPr>
                <w:rFonts w:ascii="Arial" w:hAnsi="Arial" w:cs="Arial"/>
                <w:sz w:val="22"/>
                <w:szCs w:val="22"/>
              </w:rPr>
              <w:t>3. Comprehensive Compliance</w:t>
            </w:r>
          </w:p>
          <w:p w14:paraId="44636DAB" w14:textId="0CA16B1F" w:rsidR="005060AF" w:rsidRPr="005060AF" w:rsidRDefault="005060AF" w:rsidP="005060AF">
            <w:pPr>
              <w:rPr>
                <w:rFonts w:ascii="Arial" w:hAnsi="Arial" w:cs="Arial"/>
                <w:sz w:val="22"/>
                <w:szCs w:val="22"/>
              </w:rPr>
            </w:pPr>
            <w:r w:rsidRPr="005060AF">
              <w:rPr>
                <w:rFonts w:ascii="Arial" w:hAnsi="Arial" w:cs="Arial"/>
                <w:sz w:val="22"/>
                <w:szCs w:val="22"/>
              </w:rPr>
              <w:t>Large or complex projects often have varied requirements across different parts of the building. Some aspects of the project might be straightforward and suitable for D</w:t>
            </w:r>
            <w:r w:rsidR="00613255">
              <w:rPr>
                <w:rFonts w:ascii="Arial" w:hAnsi="Arial" w:cs="Arial"/>
                <w:sz w:val="22"/>
                <w:szCs w:val="22"/>
              </w:rPr>
              <w:t>T</w:t>
            </w:r>
            <w:r w:rsidRPr="005060AF">
              <w:rPr>
                <w:rFonts w:ascii="Arial" w:hAnsi="Arial" w:cs="Arial"/>
                <w:sz w:val="22"/>
                <w:szCs w:val="22"/>
              </w:rPr>
              <w:t>S solutions, while others might require customized Performance Solutions to ensure overall compliance.</w:t>
            </w:r>
          </w:p>
          <w:p w14:paraId="35731C7A" w14:textId="743973EA" w:rsidR="005060AF" w:rsidRPr="005060AF" w:rsidRDefault="005060AF" w:rsidP="005060AF">
            <w:pPr>
              <w:rPr>
                <w:rFonts w:ascii="Arial" w:hAnsi="Arial" w:cs="Arial"/>
                <w:sz w:val="22"/>
                <w:szCs w:val="22"/>
              </w:rPr>
            </w:pPr>
            <w:r w:rsidRPr="005060AF">
              <w:rPr>
                <w:rFonts w:ascii="Arial" w:hAnsi="Arial" w:cs="Arial"/>
                <w:sz w:val="22"/>
                <w:szCs w:val="22"/>
              </w:rPr>
              <w:lastRenderedPageBreak/>
              <w:t>A combination of solutions allows for a more holistic approach to compliance, ensuring that all aspects of the building are addressed appropriately. This method ensures that while some parts of the building can use standardized methods, others can benefit from tailored solutions that better meet the Performance Requirements.</w:t>
            </w:r>
          </w:p>
          <w:p w14:paraId="1C18489E" w14:textId="77777777" w:rsidR="005060AF" w:rsidRPr="005060AF" w:rsidRDefault="005060AF" w:rsidP="005060AF">
            <w:pPr>
              <w:rPr>
                <w:rFonts w:ascii="Arial" w:hAnsi="Arial" w:cs="Arial"/>
                <w:sz w:val="22"/>
                <w:szCs w:val="22"/>
              </w:rPr>
            </w:pPr>
            <w:r w:rsidRPr="005060AF">
              <w:rPr>
                <w:rFonts w:ascii="Arial" w:hAnsi="Arial" w:cs="Arial"/>
                <w:sz w:val="22"/>
                <w:szCs w:val="22"/>
              </w:rPr>
              <w:t>4. Cost and Efficiency</w:t>
            </w:r>
          </w:p>
          <w:p w14:paraId="6AA69622" w14:textId="13B90C32" w:rsidR="005060AF" w:rsidRPr="005060AF" w:rsidRDefault="005060AF" w:rsidP="005060AF">
            <w:pPr>
              <w:rPr>
                <w:rFonts w:ascii="Arial" w:hAnsi="Arial" w:cs="Arial"/>
                <w:sz w:val="22"/>
                <w:szCs w:val="22"/>
              </w:rPr>
            </w:pPr>
            <w:r w:rsidRPr="005060AF">
              <w:rPr>
                <w:rFonts w:ascii="Arial" w:hAnsi="Arial" w:cs="Arial"/>
                <w:sz w:val="22"/>
                <w:szCs w:val="22"/>
              </w:rPr>
              <w:t>D</w:t>
            </w:r>
            <w:r w:rsidR="00613255">
              <w:rPr>
                <w:rFonts w:ascii="Arial" w:hAnsi="Arial" w:cs="Arial"/>
                <w:sz w:val="22"/>
                <w:szCs w:val="22"/>
              </w:rPr>
              <w:t>T</w:t>
            </w:r>
            <w:r w:rsidRPr="005060AF">
              <w:rPr>
                <w:rFonts w:ascii="Arial" w:hAnsi="Arial" w:cs="Arial"/>
                <w:sz w:val="22"/>
                <w:szCs w:val="22"/>
              </w:rPr>
              <w:t xml:space="preserve">S provisions are often more straightforward and can be less costly to implement due to their prescriptive nature. Utilizing </w:t>
            </w:r>
            <w:r w:rsidR="00513F61">
              <w:rPr>
                <w:rFonts w:ascii="Arial" w:hAnsi="Arial" w:cs="Arial"/>
                <w:sz w:val="22"/>
                <w:szCs w:val="22"/>
              </w:rPr>
              <w:t>DT</w:t>
            </w:r>
            <w:r w:rsidRPr="005060AF">
              <w:rPr>
                <w:rFonts w:ascii="Arial" w:hAnsi="Arial" w:cs="Arial"/>
                <w:sz w:val="22"/>
                <w:szCs w:val="22"/>
              </w:rPr>
              <w:t>S solutions where applicable can save time and resources.</w:t>
            </w:r>
          </w:p>
          <w:p w14:paraId="13DA9429" w14:textId="6F4AAF5C" w:rsidR="005060AF" w:rsidRPr="005060AF" w:rsidRDefault="005060AF" w:rsidP="005060AF">
            <w:pPr>
              <w:rPr>
                <w:rFonts w:ascii="Arial" w:hAnsi="Arial" w:cs="Arial"/>
                <w:sz w:val="22"/>
                <w:szCs w:val="22"/>
              </w:rPr>
            </w:pPr>
            <w:r w:rsidRPr="005060AF">
              <w:rPr>
                <w:rFonts w:ascii="Arial" w:hAnsi="Arial" w:cs="Arial"/>
                <w:sz w:val="22"/>
                <w:szCs w:val="22"/>
              </w:rPr>
              <w:t>By combining D</w:t>
            </w:r>
            <w:r w:rsidR="00513F61">
              <w:rPr>
                <w:rFonts w:ascii="Arial" w:hAnsi="Arial" w:cs="Arial"/>
                <w:sz w:val="22"/>
                <w:szCs w:val="22"/>
              </w:rPr>
              <w:t>T</w:t>
            </w:r>
            <w:r w:rsidRPr="005060AF">
              <w:rPr>
                <w:rFonts w:ascii="Arial" w:hAnsi="Arial" w:cs="Arial"/>
                <w:sz w:val="22"/>
                <w:szCs w:val="22"/>
              </w:rPr>
              <w:t>S solutions with Performance Solutions, projects can optimize resource use, applying cost-effective prescriptive methods where they fit and using Performance Solutions only where necessary to address specific issues or enhance performance.</w:t>
            </w:r>
          </w:p>
          <w:p w14:paraId="43729B65" w14:textId="77777777" w:rsidR="005060AF" w:rsidRPr="005060AF" w:rsidRDefault="005060AF" w:rsidP="005060AF">
            <w:pPr>
              <w:rPr>
                <w:rFonts w:ascii="Arial" w:hAnsi="Arial" w:cs="Arial"/>
                <w:sz w:val="22"/>
                <w:szCs w:val="22"/>
              </w:rPr>
            </w:pPr>
            <w:r w:rsidRPr="005060AF">
              <w:rPr>
                <w:rFonts w:ascii="Arial" w:hAnsi="Arial" w:cs="Arial"/>
                <w:sz w:val="22"/>
                <w:szCs w:val="22"/>
              </w:rPr>
              <w:t>5. Regulatory and Approval Processes</w:t>
            </w:r>
          </w:p>
          <w:p w14:paraId="40EB708A" w14:textId="231269CA" w:rsidR="00037CCD" w:rsidRDefault="005060AF" w:rsidP="005060AF">
            <w:pPr>
              <w:rPr>
                <w:rFonts w:ascii="Arial" w:hAnsi="Arial" w:cs="Arial"/>
                <w:sz w:val="22"/>
                <w:szCs w:val="22"/>
              </w:rPr>
            </w:pPr>
            <w:r w:rsidRPr="005060AF">
              <w:rPr>
                <w:rFonts w:ascii="Arial" w:hAnsi="Arial" w:cs="Arial"/>
                <w:sz w:val="22"/>
                <w:szCs w:val="22"/>
              </w:rPr>
              <w:t>D</w:t>
            </w:r>
            <w:r w:rsidR="001B64D5">
              <w:rPr>
                <w:rFonts w:ascii="Arial" w:hAnsi="Arial" w:cs="Arial"/>
                <w:sz w:val="22"/>
                <w:szCs w:val="22"/>
              </w:rPr>
              <w:t>T</w:t>
            </w:r>
            <w:r w:rsidRPr="005060AF">
              <w:rPr>
                <w:rFonts w:ascii="Arial" w:hAnsi="Arial" w:cs="Arial"/>
                <w:sz w:val="22"/>
                <w:szCs w:val="22"/>
              </w:rPr>
              <w:t>S solutions are pre-approved methods that simplify the regulatory approval process. Using D</w:t>
            </w:r>
            <w:r w:rsidR="00F11D64">
              <w:rPr>
                <w:rFonts w:ascii="Arial" w:hAnsi="Arial" w:cs="Arial"/>
                <w:sz w:val="22"/>
                <w:szCs w:val="22"/>
              </w:rPr>
              <w:t>T</w:t>
            </w:r>
            <w:r w:rsidRPr="005060AF">
              <w:rPr>
                <w:rFonts w:ascii="Arial" w:hAnsi="Arial" w:cs="Arial"/>
                <w:sz w:val="22"/>
                <w:szCs w:val="22"/>
              </w:rPr>
              <w:t>S provisions where possible can expedite approvals for certain aspects of the project.</w:t>
            </w:r>
            <w:r w:rsidR="00037CCD">
              <w:rPr>
                <w:rFonts w:ascii="Arial" w:hAnsi="Arial" w:cs="Arial"/>
                <w:sz w:val="22"/>
                <w:szCs w:val="22"/>
              </w:rPr>
              <w:t xml:space="preserve"> </w:t>
            </w:r>
            <w:r w:rsidRPr="005060AF">
              <w:rPr>
                <w:rFonts w:ascii="Arial" w:hAnsi="Arial" w:cs="Arial"/>
                <w:sz w:val="22"/>
                <w:szCs w:val="22"/>
              </w:rPr>
              <w:t>Performance Solutions require a detailed demonstration of compliance, which can be time-consuming but is essential for elements that cannot be covered by D</w:t>
            </w:r>
            <w:r w:rsidR="00C0561F">
              <w:rPr>
                <w:rFonts w:ascii="Arial" w:hAnsi="Arial" w:cs="Arial"/>
                <w:sz w:val="22"/>
                <w:szCs w:val="22"/>
              </w:rPr>
              <w:t>T</w:t>
            </w:r>
            <w:r w:rsidRPr="005060AF">
              <w:rPr>
                <w:rFonts w:ascii="Arial" w:hAnsi="Arial" w:cs="Arial"/>
                <w:sz w:val="22"/>
                <w:szCs w:val="22"/>
              </w:rPr>
              <w:t>S provisions. Combining both approaches ensures a smoother overall approval process by balancing prescriptive and custom approaches.</w:t>
            </w:r>
          </w:p>
          <w:permEnd w:id="868037522"/>
          <w:p w14:paraId="2004C427" w14:textId="58210B9F" w:rsidR="00D47AA5" w:rsidRPr="001C4084" w:rsidRDefault="00D47AA5" w:rsidP="00D47942">
            <w:pPr>
              <w:rPr>
                <w:rFonts w:ascii="Arial" w:hAnsi="Arial" w:cs="Arial"/>
                <w:sz w:val="22"/>
                <w:szCs w:val="22"/>
              </w:rPr>
            </w:pPr>
          </w:p>
        </w:tc>
        <w:permStart w:id="703222153" w:edGrp="everyone"/>
        <w:tc>
          <w:tcPr>
            <w:tcW w:w="624" w:type="dxa"/>
            <w:tcBorders>
              <w:top w:val="nil"/>
              <w:left w:val="single" w:sz="12" w:space="0" w:color="auto"/>
              <w:bottom w:val="nil"/>
              <w:right w:val="nil"/>
            </w:tcBorders>
          </w:tcPr>
          <w:p w14:paraId="71E5BF91" w14:textId="77777777" w:rsidR="00D47AA5" w:rsidRPr="00533511" w:rsidRDefault="00BB20BF" w:rsidP="00D47942">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D47AA5">
                  <w:rPr>
                    <w:rFonts w:ascii="Arial" w:hAnsi="Arial" w:cs="Arial"/>
                    <w:sz w:val="44"/>
                    <w:szCs w:val="44"/>
                  </w:rPr>
                  <w:sym w:font="Wingdings" w:char="F0A8"/>
                </w:r>
              </w:sdtContent>
            </w:sdt>
            <w:permEnd w:id="703222153"/>
          </w:p>
        </w:tc>
      </w:tr>
    </w:tbl>
    <w:p w14:paraId="28896C9C" w14:textId="77777777" w:rsidR="00D47AA5" w:rsidRDefault="00D47AA5" w:rsidP="00D47AA5">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6592963D" w14:textId="51688FD0" w:rsidR="00787509" w:rsidRPr="004932A4" w:rsidRDefault="00BB20BF"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szCs w:val="32"/>
            </w:rPr>
            <w:t>CPCCBC6001</w:t>
          </w:r>
        </w:sdtContent>
      </w:sdt>
      <w:r w:rsidR="00787509" w:rsidRPr="004932A4">
        <w:rPr>
          <w:szCs w:val="32"/>
        </w:rPr>
        <w:t xml:space="preserve"> </w:t>
      </w:r>
    </w:p>
    <w:p w14:paraId="439A7E8C" w14:textId="20461F20" w:rsidR="00787509" w:rsidRDefault="00BB20BF"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szCs w:val="32"/>
            </w:rPr>
            <w:t>Apply building codes and standards to the construction process for large building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38230A13" w:rsidR="00787509" w:rsidRPr="00E51E62" w:rsidRDefault="00E14F23" w:rsidP="009100AE">
            <w:pPr>
              <w:ind w:right="390"/>
              <w:jc w:val="left"/>
              <w:rPr>
                <w:rFonts w:ascii="Arial" w:hAnsi="Arial" w:cs="Arial"/>
                <w:sz w:val="22"/>
                <w:szCs w:val="22"/>
              </w:rPr>
            </w:pPr>
            <w:permStart w:id="1942514297" w:edGrp="everyone"/>
            <w:r>
              <w:rPr>
                <w:rFonts w:ascii="Arial" w:hAnsi="Arial" w:cs="Arial"/>
                <w:sz w:val="22"/>
                <w:szCs w:val="22"/>
              </w:rPr>
              <w:t>Matthew Davison</w:t>
            </w:r>
            <w:permEnd w:id="1942514297"/>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37CCD">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37CCD">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37CC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37CC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37CCD">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37CC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859A269"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37CC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37CC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37CC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37CC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87509" w:rsidRPr="00BA4D9F" w14:paraId="170427BC" w14:textId="77777777" w:rsidTr="009100A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7EB4006" w14:textId="77777777" w:rsidR="00787509" w:rsidRPr="00750D30" w:rsidRDefault="00787509" w:rsidP="009100AE">
            <w:pPr>
              <w:jc w:val="left"/>
              <w:rPr>
                <w:rFonts w:ascii="Arial" w:hAnsi="Arial" w:cs="Arial"/>
                <w:b/>
                <w:sz w:val="20"/>
              </w:rPr>
            </w:pPr>
            <w:r w:rsidRPr="00750D30">
              <w:rPr>
                <w:rFonts w:ascii="Arial" w:hAnsi="Arial" w:cs="Arial"/>
                <w:b/>
                <w:sz w:val="20"/>
              </w:rPr>
              <w:lastRenderedPageBreak/>
              <w:t>ASSESSOR COMMENTS</w:t>
            </w:r>
          </w:p>
        </w:tc>
      </w:tr>
      <w:tr w:rsidR="00787509" w:rsidRPr="00BA4D9F" w14:paraId="3E04878D" w14:textId="77777777" w:rsidTr="009100AE">
        <w:tc>
          <w:tcPr>
            <w:tcW w:w="9072" w:type="dxa"/>
            <w:tcBorders>
              <w:top w:val="single" w:sz="12" w:space="0" w:color="auto"/>
              <w:left w:val="single" w:sz="12" w:space="0" w:color="auto"/>
              <w:bottom w:val="single" w:sz="4" w:space="0" w:color="auto"/>
              <w:right w:val="single" w:sz="12" w:space="0" w:color="auto"/>
            </w:tcBorders>
          </w:tcPr>
          <w:p w14:paraId="15750D06" w14:textId="77777777" w:rsidR="00787509" w:rsidRPr="00DE303D" w:rsidRDefault="00787509" w:rsidP="009100AE">
            <w:pPr>
              <w:ind w:right="390"/>
              <w:rPr>
                <w:rFonts w:ascii="Arial" w:hAnsi="Arial" w:cs="Arial"/>
                <w:b/>
                <w:bCs/>
                <w:spacing w:val="-4"/>
                <w:sz w:val="20"/>
              </w:rPr>
            </w:pPr>
            <w:r w:rsidRPr="00DE303D">
              <w:rPr>
                <w:rFonts w:ascii="Arial" w:hAnsi="Arial" w:cs="Arial"/>
                <w:b/>
                <w:bCs/>
                <w:spacing w:val="-4"/>
                <w:sz w:val="20"/>
              </w:rPr>
              <w:t>As necessary, outline:</w:t>
            </w:r>
          </w:p>
          <w:p w14:paraId="46815BB9" w14:textId="77777777" w:rsidR="00787509" w:rsidRPr="00DE303D" w:rsidRDefault="00787509" w:rsidP="00037CC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A8990D" w14:textId="77777777" w:rsidR="00787509" w:rsidRPr="00750D30" w:rsidRDefault="00787509" w:rsidP="00037CC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5437A" w:rsidRPr="00BA4D9F" w14:paraId="4335ED3E" w14:textId="77777777" w:rsidTr="00D5437A">
        <w:trPr>
          <w:trHeight w:val="12595"/>
        </w:trPr>
        <w:tc>
          <w:tcPr>
            <w:tcW w:w="9072" w:type="dxa"/>
            <w:tcBorders>
              <w:top w:val="nil"/>
              <w:left w:val="single" w:sz="12" w:space="0" w:color="auto"/>
              <w:bottom w:val="single" w:sz="12" w:space="0" w:color="auto"/>
              <w:right w:val="single" w:sz="12" w:space="0" w:color="auto"/>
            </w:tcBorders>
          </w:tcPr>
          <w:p w14:paraId="4ED10191" w14:textId="77777777" w:rsidR="00D5437A" w:rsidRPr="00D5437A" w:rsidRDefault="00D5437A" w:rsidP="00D5437A">
            <w:pPr>
              <w:rPr>
                <w:rFonts w:ascii="Arial" w:hAnsi="Arial" w:cs="Arial"/>
                <w:bCs/>
                <w:sz w:val="22"/>
                <w:szCs w:val="22"/>
              </w:rPr>
            </w:pPr>
            <w:permStart w:id="903486256" w:edGrp="everyone"/>
            <w:permEnd w:id="903486256"/>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2D7C5B02" w14:textId="3981B0D2" w:rsidR="00920F6C" w:rsidRPr="00BE22CD" w:rsidRDefault="004D74E2" w:rsidP="00920F6C">
      <w:pPr>
        <w:jc w:val="left"/>
        <w:rPr>
          <w:rFonts w:ascii="Arial" w:eastAsia="Calibri" w:hAnsi="Arial" w:cs="Arial"/>
          <w:sz w:val="22"/>
          <w:szCs w:val="22"/>
        </w:rPr>
      </w:pPr>
      <w:r>
        <w:rPr>
          <w:noProof/>
        </w:rPr>
        <w:drawing>
          <wp:anchor distT="0" distB="0" distL="114300" distR="114300" simplePos="0" relativeHeight="251675648" behindDoc="0" locked="0" layoutInCell="1" allowOverlap="1" wp14:anchorId="67D3B9AE" wp14:editId="107FA529">
            <wp:simplePos x="0" y="0"/>
            <wp:positionH relativeFrom="column">
              <wp:posOffset>1791335</wp:posOffset>
            </wp:positionH>
            <wp:positionV relativeFrom="paragraph">
              <wp:posOffset>1233170</wp:posOffset>
            </wp:positionV>
            <wp:extent cx="2227580" cy="2209800"/>
            <wp:effectExtent l="0" t="0" r="1270" b="0"/>
            <wp:wrapTopAndBottom/>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227580" cy="22098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F22AE4">
        <w:trPr>
          <w:trHeight w:val="302"/>
        </w:trPr>
        <w:tc>
          <w:tcPr>
            <w:tcW w:w="9281" w:type="dxa"/>
            <w:shd w:val="clear" w:color="auto" w:fill="232F84"/>
          </w:tcPr>
          <w:p w14:paraId="16BC2994" w14:textId="77777777" w:rsidR="00920F6C" w:rsidRPr="00DD1A2A" w:rsidRDefault="00920F6C" w:rsidP="00037CCD">
            <w:pPr>
              <w:numPr>
                <w:ilvl w:val="0"/>
                <w:numId w:val="24"/>
              </w:numPr>
              <w:contextualSpacing/>
              <w:jc w:val="left"/>
              <w:rPr>
                <w:rFonts w:ascii="Arial" w:hAnsi="Arial" w:cs="Arial"/>
                <w:b/>
                <w:sz w:val="22"/>
              </w:rPr>
            </w:pPr>
            <w:bookmarkStart w:id="16" w:name="_Ref35349341"/>
          </w:p>
        </w:tc>
        <w:bookmarkEnd w:id="16"/>
      </w:tr>
      <w:tr w:rsidR="00920F6C" w:rsidRPr="00DD1A2A" w14:paraId="1A944E38" w14:textId="77777777" w:rsidTr="004D74E2">
        <w:trPr>
          <w:trHeight w:val="974"/>
        </w:trPr>
        <w:tc>
          <w:tcPr>
            <w:tcW w:w="9281" w:type="dxa"/>
            <w:shd w:val="clear" w:color="auto" w:fill="A1D7E1"/>
          </w:tcPr>
          <w:p w14:paraId="1E3BB840" w14:textId="0F78383D" w:rsidR="004D74E2" w:rsidRDefault="00F22AE4" w:rsidP="00F22AE4">
            <w:pPr>
              <w:contextualSpacing/>
              <w:jc w:val="left"/>
              <w:rPr>
                <w:rFonts w:ascii="Arial" w:hAnsi="Arial" w:cs="Arial"/>
                <w:sz w:val="22"/>
              </w:rPr>
            </w:pPr>
            <w:r>
              <w:rPr>
                <w:rFonts w:ascii="Arial" w:hAnsi="Arial" w:cs="Arial"/>
                <w:sz w:val="22"/>
              </w:rPr>
              <w:t>Access the NCC</w:t>
            </w:r>
            <w:r w:rsidR="005D0E9B">
              <w:rPr>
                <w:rFonts w:ascii="Arial" w:hAnsi="Arial" w:cs="Arial"/>
                <w:sz w:val="22"/>
              </w:rPr>
              <w:t xml:space="preserve"> via the internet</w:t>
            </w:r>
            <w:r>
              <w:rPr>
                <w:rFonts w:ascii="Arial" w:hAnsi="Arial" w:cs="Arial"/>
                <w:sz w:val="22"/>
              </w:rPr>
              <w:t xml:space="preserve"> to determine the Building Classification/s that  apply to th</w:t>
            </w:r>
            <w:r w:rsidR="004D74E2">
              <w:rPr>
                <w:rFonts w:ascii="Arial" w:hAnsi="Arial" w:cs="Arial"/>
                <w:sz w:val="22"/>
              </w:rPr>
              <w:t>e</w:t>
            </w:r>
            <w:r>
              <w:rPr>
                <w:rFonts w:ascii="Arial" w:hAnsi="Arial" w:cs="Arial"/>
                <w:sz w:val="22"/>
              </w:rPr>
              <w:t xml:space="preserve"> building diagram</w:t>
            </w:r>
            <w:r w:rsidR="004D74E2">
              <w:rPr>
                <w:rFonts w:ascii="Arial" w:hAnsi="Arial" w:cs="Arial"/>
                <w:sz w:val="22"/>
              </w:rPr>
              <w:t xml:space="preserve"> below</w:t>
            </w:r>
            <w:r>
              <w:rPr>
                <w:rFonts w:ascii="Arial" w:hAnsi="Arial" w:cs="Arial"/>
                <w:sz w:val="22"/>
              </w:rPr>
              <w:t xml:space="preserve">. The building is to contain offices in the upper floors, one </w:t>
            </w:r>
            <w:r w:rsidR="00CD67E6">
              <w:rPr>
                <w:rFonts w:ascii="Arial" w:hAnsi="Arial" w:cs="Arial"/>
                <w:sz w:val="22"/>
              </w:rPr>
              <w:t>caretaker</w:t>
            </w:r>
            <w:r w:rsidR="00A81453">
              <w:rPr>
                <w:rFonts w:ascii="Arial" w:hAnsi="Arial" w:cs="Arial"/>
                <w:sz w:val="22"/>
              </w:rPr>
              <w:t xml:space="preserve"> </w:t>
            </w:r>
            <w:r>
              <w:rPr>
                <w:rFonts w:ascii="Arial" w:hAnsi="Arial" w:cs="Arial"/>
                <w:sz w:val="22"/>
              </w:rPr>
              <w:t xml:space="preserve">flat on the first floor and shops and cafes on the ground floor.  </w:t>
            </w:r>
            <w:r w:rsidR="00F23128">
              <w:rPr>
                <w:rFonts w:ascii="Arial" w:hAnsi="Arial" w:cs="Arial"/>
                <w:sz w:val="22"/>
              </w:rPr>
              <w:t>Explain</w:t>
            </w:r>
            <w:r w:rsidR="005D0E9B">
              <w:rPr>
                <w:rFonts w:ascii="Arial" w:hAnsi="Arial" w:cs="Arial"/>
                <w:sz w:val="22"/>
              </w:rPr>
              <w:t xml:space="preserve"> your findings</w:t>
            </w:r>
            <w:r w:rsidR="00F23128">
              <w:rPr>
                <w:rFonts w:ascii="Arial" w:hAnsi="Arial" w:cs="Arial"/>
                <w:sz w:val="22"/>
              </w:rPr>
              <w:t xml:space="preserve"> </w:t>
            </w:r>
            <w:r w:rsidR="005D0E9B">
              <w:rPr>
                <w:rFonts w:ascii="Arial" w:hAnsi="Arial" w:cs="Arial"/>
                <w:sz w:val="22"/>
              </w:rPr>
              <w:t>below.</w:t>
            </w:r>
          </w:p>
          <w:p w14:paraId="57A2C60A" w14:textId="13E7274B" w:rsidR="00F22AE4" w:rsidRPr="004E206C" w:rsidRDefault="00F22AE4" w:rsidP="00F22AE4">
            <w:pPr>
              <w:contextualSpacing/>
              <w:jc w:val="left"/>
              <w:rPr>
                <w:rFonts w:ascii="Arial" w:hAnsi="Arial" w:cs="Arial"/>
                <w:sz w:val="22"/>
                <w:highlight w:val="yellow"/>
              </w:rPr>
            </w:pPr>
          </w:p>
        </w:tc>
      </w:tr>
    </w:tbl>
    <w:p w14:paraId="2156CB89" w14:textId="0C091F61" w:rsidR="00920F6C" w:rsidRPr="00DD1A2A" w:rsidRDefault="00920F6C" w:rsidP="00920F6C">
      <w:pPr>
        <w:jc w:val="left"/>
        <w:rPr>
          <w:rFonts w:ascii="Arial" w:eastAsia="Calibri" w:hAnsi="Arial" w:cs="Arial"/>
          <w:sz w:val="22"/>
          <w:szCs w:val="22"/>
        </w:rPr>
      </w:pPr>
    </w:p>
    <w:p w14:paraId="35BEEE18" w14:textId="3D2FDD60" w:rsidR="00920F6C" w:rsidRDefault="00920F6C" w:rsidP="00920F6C">
      <w:pPr>
        <w:rPr>
          <w:rFonts w:ascii="Arial" w:hAnsi="Arial" w:cs="Arial"/>
          <w:sz w:val="22"/>
          <w:szCs w:val="22"/>
        </w:rPr>
      </w:pPr>
    </w:p>
    <w:tbl>
      <w:tblPr>
        <w:tblStyle w:val="TableGrid2"/>
        <w:tblW w:w="0" w:type="auto"/>
        <w:tblLook w:val="04A0" w:firstRow="1" w:lastRow="0" w:firstColumn="1" w:lastColumn="0" w:noHBand="0" w:noVBand="1"/>
      </w:tblPr>
      <w:tblGrid>
        <w:gridCol w:w="9016"/>
      </w:tblGrid>
      <w:tr w:rsidR="0010660E" w:rsidRPr="00594B1F" w14:paraId="41F1F02B" w14:textId="77777777" w:rsidTr="0070105E">
        <w:tc>
          <w:tcPr>
            <w:tcW w:w="9016" w:type="dxa"/>
            <w:shd w:val="clear" w:color="auto" w:fill="D9D9D9"/>
          </w:tcPr>
          <w:p w14:paraId="250167A5" w14:textId="686173A0" w:rsidR="0010660E" w:rsidRPr="00974A8C" w:rsidRDefault="0010660E" w:rsidP="0070105E">
            <w:pPr>
              <w:keepNext/>
              <w:jc w:val="left"/>
              <w:rPr>
                <w:rFonts w:ascii="Arial" w:hAnsi="Arial" w:cs="Arial"/>
                <w:b/>
                <w:bCs/>
                <w:sz w:val="22"/>
                <w:highlight w:val="yellow"/>
              </w:rPr>
            </w:pPr>
            <w:r>
              <w:rPr>
                <w:rFonts w:ascii="Arial" w:hAnsi="Arial" w:cs="Arial"/>
                <w:b/>
                <w:bCs/>
                <w:sz w:val="22"/>
              </w:rPr>
              <w:t>Answer</w:t>
            </w:r>
          </w:p>
        </w:tc>
      </w:tr>
      <w:tr w:rsidR="0010660E" w:rsidRPr="00D5437A" w14:paraId="0AAA5E1F" w14:textId="77777777" w:rsidTr="00CD67E6">
        <w:trPr>
          <w:trHeight w:val="3385"/>
        </w:trPr>
        <w:tc>
          <w:tcPr>
            <w:tcW w:w="9016" w:type="dxa"/>
            <w:shd w:val="clear" w:color="auto" w:fill="auto"/>
          </w:tcPr>
          <w:p w14:paraId="240A5D6D" w14:textId="39F839DD" w:rsidR="007F7BC2" w:rsidRPr="002D220A" w:rsidRDefault="007F7BC2" w:rsidP="00F552CD">
            <w:pPr>
              <w:jc w:val="left"/>
              <w:rPr>
                <w:rFonts w:ascii="Arial" w:hAnsi="Arial" w:cs="Arial"/>
                <w:b/>
                <w:bCs/>
                <w:sz w:val="22"/>
                <w:szCs w:val="18"/>
              </w:rPr>
            </w:pPr>
            <w:permStart w:id="69365186" w:edGrp="everyone"/>
            <w:r w:rsidRPr="00F552CD">
              <w:rPr>
                <w:rFonts w:ascii="Arial" w:hAnsi="Arial" w:cs="Arial"/>
                <w:sz w:val="22"/>
                <w:szCs w:val="18"/>
              </w:rPr>
              <w:t xml:space="preserve">The building in question contains multiple classifications according to the NCC. The ground floor is Class 6 for retail purposes, the first floor is Class 4 for the caretaker’s residential unit, and the upper floors are Class 5 for office use. </w:t>
            </w:r>
          </w:p>
          <w:p w14:paraId="02F356B0" w14:textId="77777777" w:rsidR="00F552CD" w:rsidRPr="00F552CD" w:rsidRDefault="00F552CD" w:rsidP="00F552CD">
            <w:pPr>
              <w:jc w:val="left"/>
              <w:rPr>
                <w:rFonts w:ascii="Arial" w:hAnsi="Arial" w:cs="Arial"/>
                <w:sz w:val="22"/>
                <w:szCs w:val="18"/>
              </w:rPr>
            </w:pPr>
            <w:r w:rsidRPr="00F552CD">
              <w:rPr>
                <w:rFonts w:ascii="Arial" w:hAnsi="Arial" w:cs="Arial"/>
                <w:sz w:val="22"/>
                <w:szCs w:val="18"/>
              </w:rPr>
              <w:t>Building Classification Breakdown:</w:t>
            </w:r>
          </w:p>
          <w:p w14:paraId="79A3C2CC" w14:textId="77777777" w:rsidR="001E3383" w:rsidRDefault="001E3383" w:rsidP="00F552CD">
            <w:pPr>
              <w:jc w:val="left"/>
              <w:rPr>
                <w:rFonts w:ascii="Arial" w:hAnsi="Arial" w:cs="Arial"/>
                <w:sz w:val="22"/>
                <w:szCs w:val="18"/>
              </w:rPr>
            </w:pPr>
          </w:p>
          <w:p w14:paraId="67C114C4" w14:textId="64AFD9A2" w:rsidR="00F552CD" w:rsidRPr="00F552CD" w:rsidRDefault="00F552CD" w:rsidP="00F552CD">
            <w:pPr>
              <w:jc w:val="left"/>
              <w:rPr>
                <w:rFonts w:ascii="Arial" w:hAnsi="Arial" w:cs="Arial"/>
                <w:sz w:val="22"/>
                <w:szCs w:val="18"/>
              </w:rPr>
            </w:pPr>
            <w:r w:rsidRPr="00F552CD">
              <w:rPr>
                <w:rFonts w:ascii="Arial" w:hAnsi="Arial" w:cs="Arial"/>
                <w:sz w:val="22"/>
                <w:szCs w:val="18"/>
              </w:rPr>
              <w:t>Ground Floor (Shops, Cafes)</w:t>
            </w:r>
          </w:p>
          <w:p w14:paraId="7546879B" w14:textId="77777777" w:rsidR="00F552CD" w:rsidRPr="00F552CD" w:rsidRDefault="00F552CD" w:rsidP="00F552CD">
            <w:pPr>
              <w:jc w:val="left"/>
              <w:rPr>
                <w:rFonts w:ascii="Arial" w:hAnsi="Arial" w:cs="Arial"/>
                <w:sz w:val="22"/>
                <w:szCs w:val="18"/>
              </w:rPr>
            </w:pPr>
            <w:r w:rsidRPr="00F552CD">
              <w:rPr>
                <w:rFonts w:ascii="Arial" w:hAnsi="Arial" w:cs="Arial"/>
                <w:sz w:val="22"/>
                <w:szCs w:val="18"/>
              </w:rPr>
              <w:t>Classification: Class 6</w:t>
            </w:r>
          </w:p>
          <w:p w14:paraId="2DCD2E6F" w14:textId="30B6A48F" w:rsidR="00F552CD" w:rsidRDefault="00F552CD" w:rsidP="00F552CD">
            <w:pPr>
              <w:jc w:val="left"/>
              <w:rPr>
                <w:rFonts w:ascii="Arial" w:hAnsi="Arial" w:cs="Arial"/>
                <w:sz w:val="22"/>
                <w:szCs w:val="18"/>
              </w:rPr>
            </w:pPr>
            <w:r w:rsidRPr="00F552CD">
              <w:rPr>
                <w:rFonts w:ascii="Arial" w:hAnsi="Arial" w:cs="Arial"/>
                <w:sz w:val="22"/>
                <w:szCs w:val="18"/>
              </w:rPr>
              <w:t xml:space="preserve">Explanation: Class 6 </w:t>
            </w:r>
            <w:r w:rsidR="00FB377D">
              <w:rPr>
                <w:rFonts w:ascii="Arial" w:hAnsi="Arial" w:cs="Arial"/>
                <w:sz w:val="22"/>
                <w:szCs w:val="18"/>
              </w:rPr>
              <w:t xml:space="preserve">buildings </w:t>
            </w:r>
            <w:r w:rsidRPr="00F552CD">
              <w:rPr>
                <w:rFonts w:ascii="Arial" w:hAnsi="Arial" w:cs="Arial"/>
                <w:sz w:val="22"/>
                <w:szCs w:val="18"/>
              </w:rPr>
              <w:t>are for the sale of goods by retail and the supply of services direct to the public. This includes shops, cafés, and restaurants. Since the ground floor contains shops and cafes, it falls under Class 6.</w:t>
            </w:r>
          </w:p>
          <w:p w14:paraId="3094A463" w14:textId="77777777" w:rsidR="00BC35C4" w:rsidRPr="00F552CD" w:rsidRDefault="00BC35C4" w:rsidP="00F552CD">
            <w:pPr>
              <w:jc w:val="left"/>
              <w:rPr>
                <w:rFonts w:ascii="Arial" w:hAnsi="Arial" w:cs="Arial"/>
                <w:sz w:val="22"/>
                <w:szCs w:val="18"/>
              </w:rPr>
            </w:pPr>
          </w:p>
          <w:p w14:paraId="175A5147" w14:textId="5D5D56C5" w:rsidR="00F552CD" w:rsidRPr="00F552CD" w:rsidRDefault="00F552CD" w:rsidP="00F552CD">
            <w:pPr>
              <w:jc w:val="left"/>
              <w:rPr>
                <w:rFonts w:ascii="Arial" w:hAnsi="Arial" w:cs="Arial"/>
                <w:sz w:val="22"/>
                <w:szCs w:val="18"/>
              </w:rPr>
            </w:pPr>
            <w:r w:rsidRPr="00F552CD">
              <w:rPr>
                <w:rFonts w:ascii="Arial" w:hAnsi="Arial" w:cs="Arial"/>
                <w:sz w:val="22"/>
                <w:szCs w:val="18"/>
              </w:rPr>
              <w:t>First Floor (Caretaker Flat/Unit)</w:t>
            </w:r>
          </w:p>
          <w:p w14:paraId="7EECDA98" w14:textId="77777777" w:rsidR="00F552CD" w:rsidRPr="00F552CD" w:rsidRDefault="00F552CD" w:rsidP="00F552CD">
            <w:pPr>
              <w:jc w:val="left"/>
              <w:rPr>
                <w:rFonts w:ascii="Arial" w:hAnsi="Arial" w:cs="Arial"/>
                <w:sz w:val="22"/>
                <w:szCs w:val="18"/>
              </w:rPr>
            </w:pPr>
            <w:r w:rsidRPr="00F552CD">
              <w:rPr>
                <w:rFonts w:ascii="Arial" w:hAnsi="Arial" w:cs="Arial"/>
                <w:sz w:val="22"/>
                <w:szCs w:val="18"/>
              </w:rPr>
              <w:t>Classification: Class 4</w:t>
            </w:r>
          </w:p>
          <w:p w14:paraId="5F8AF633" w14:textId="30490C67" w:rsidR="00F552CD" w:rsidRDefault="00F552CD" w:rsidP="00F552CD">
            <w:pPr>
              <w:jc w:val="left"/>
              <w:rPr>
                <w:rFonts w:ascii="Arial" w:hAnsi="Arial" w:cs="Arial"/>
                <w:sz w:val="22"/>
                <w:szCs w:val="18"/>
              </w:rPr>
            </w:pPr>
            <w:r w:rsidRPr="00F552CD">
              <w:rPr>
                <w:rFonts w:ascii="Arial" w:hAnsi="Arial" w:cs="Arial"/>
                <w:sz w:val="22"/>
                <w:szCs w:val="18"/>
              </w:rPr>
              <w:t xml:space="preserve">Explanation: Class 4 </w:t>
            </w:r>
            <w:r w:rsidR="00427742">
              <w:rPr>
                <w:rFonts w:ascii="Arial" w:hAnsi="Arial" w:cs="Arial"/>
                <w:sz w:val="22"/>
                <w:szCs w:val="18"/>
              </w:rPr>
              <w:t>applies to some</w:t>
            </w:r>
            <w:r w:rsidR="00641AA8">
              <w:rPr>
                <w:rFonts w:ascii="Arial" w:hAnsi="Arial" w:cs="Arial"/>
                <w:sz w:val="22"/>
                <w:szCs w:val="18"/>
              </w:rPr>
              <w:t xml:space="preserve"> types of accommodation located within a class 5-9 building. </w:t>
            </w:r>
            <w:r w:rsidRPr="00F552CD">
              <w:rPr>
                <w:rFonts w:ascii="Arial" w:hAnsi="Arial" w:cs="Arial"/>
                <w:sz w:val="22"/>
                <w:szCs w:val="18"/>
              </w:rPr>
              <w:t>This is typically for caretakers or managers residing within a commercial or industrial building. The flat/unit for the caretaker on the first floor would be classified as Class 4.</w:t>
            </w:r>
          </w:p>
          <w:p w14:paraId="3B739E02" w14:textId="77777777" w:rsidR="00BC35C4" w:rsidRPr="00F552CD" w:rsidRDefault="00BC35C4" w:rsidP="00F552CD">
            <w:pPr>
              <w:jc w:val="left"/>
              <w:rPr>
                <w:rFonts w:ascii="Arial" w:hAnsi="Arial" w:cs="Arial"/>
                <w:sz w:val="22"/>
                <w:szCs w:val="18"/>
              </w:rPr>
            </w:pPr>
          </w:p>
          <w:p w14:paraId="21D75560" w14:textId="72912F9B" w:rsidR="00F552CD" w:rsidRPr="00F552CD" w:rsidRDefault="00F552CD" w:rsidP="00F552CD">
            <w:pPr>
              <w:jc w:val="left"/>
              <w:rPr>
                <w:rFonts w:ascii="Arial" w:hAnsi="Arial" w:cs="Arial"/>
                <w:sz w:val="22"/>
                <w:szCs w:val="18"/>
              </w:rPr>
            </w:pPr>
            <w:r w:rsidRPr="00F552CD">
              <w:rPr>
                <w:rFonts w:ascii="Arial" w:hAnsi="Arial" w:cs="Arial"/>
                <w:sz w:val="22"/>
                <w:szCs w:val="18"/>
              </w:rPr>
              <w:t>Floors 3-5 (Offices)</w:t>
            </w:r>
            <w:r w:rsidR="00EC5FFF">
              <w:rPr>
                <w:rFonts w:ascii="Arial" w:hAnsi="Arial" w:cs="Arial"/>
                <w:sz w:val="22"/>
                <w:szCs w:val="18"/>
              </w:rPr>
              <w:t xml:space="preserve"> </w:t>
            </w:r>
          </w:p>
          <w:p w14:paraId="5CF30224" w14:textId="77777777" w:rsidR="00F552CD" w:rsidRPr="00F552CD" w:rsidRDefault="00F552CD" w:rsidP="00F552CD">
            <w:pPr>
              <w:jc w:val="left"/>
              <w:rPr>
                <w:rFonts w:ascii="Arial" w:hAnsi="Arial" w:cs="Arial"/>
                <w:sz w:val="22"/>
                <w:szCs w:val="18"/>
              </w:rPr>
            </w:pPr>
            <w:r w:rsidRPr="00F552CD">
              <w:rPr>
                <w:rFonts w:ascii="Arial" w:hAnsi="Arial" w:cs="Arial"/>
                <w:sz w:val="22"/>
                <w:szCs w:val="18"/>
              </w:rPr>
              <w:t>Classification: Class 5</w:t>
            </w:r>
          </w:p>
          <w:p w14:paraId="055553FE" w14:textId="01FCA728" w:rsidR="00EC5FFF" w:rsidRDefault="00F552CD" w:rsidP="00F552CD">
            <w:pPr>
              <w:jc w:val="left"/>
              <w:rPr>
                <w:rFonts w:ascii="Arial" w:hAnsi="Arial" w:cs="Arial"/>
                <w:sz w:val="22"/>
                <w:szCs w:val="18"/>
              </w:rPr>
            </w:pPr>
            <w:r w:rsidRPr="00F552CD">
              <w:rPr>
                <w:rFonts w:ascii="Arial" w:hAnsi="Arial" w:cs="Arial"/>
                <w:sz w:val="22"/>
                <w:szCs w:val="18"/>
              </w:rPr>
              <w:lastRenderedPageBreak/>
              <w:t>Explanation: Class 5 buildings are office buildings used for professional or commercial purposes, excluding buildings classified as Class 6, 7, 8, or 9. Since the upper floors (3-5) are designated for offices, they would be classified as Class 5.</w:t>
            </w:r>
          </w:p>
          <w:permEnd w:id="69365186"/>
          <w:p w14:paraId="4584973A" w14:textId="29D56D51" w:rsidR="0010660E" w:rsidRPr="00D5437A" w:rsidRDefault="0010660E" w:rsidP="00D5437A">
            <w:pPr>
              <w:jc w:val="left"/>
              <w:rPr>
                <w:rFonts w:ascii="Arial" w:hAnsi="Arial" w:cs="Arial"/>
                <w:sz w:val="22"/>
                <w:szCs w:val="18"/>
              </w:rPr>
            </w:pPr>
          </w:p>
        </w:tc>
      </w:tr>
    </w:tbl>
    <w:p w14:paraId="37CB3EFD" w14:textId="77777777" w:rsidR="0010660E" w:rsidRPr="00830749" w:rsidRDefault="0010660E"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330DB1D" w:rsidR="00920F6C" w:rsidRPr="001C4084" w:rsidRDefault="00920F6C" w:rsidP="009100AE">
            <w:pPr>
              <w:rPr>
                <w:rFonts w:ascii="Arial" w:hAnsi="Arial" w:cs="Arial"/>
                <w:sz w:val="22"/>
                <w:szCs w:val="22"/>
              </w:rPr>
            </w:pPr>
          </w:p>
        </w:tc>
        <w:permStart w:id="1740706712" w:edGrp="everyone"/>
        <w:tc>
          <w:tcPr>
            <w:tcW w:w="567" w:type="dxa"/>
            <w:tcBorders>
              <w:top w:val="nil"/>
              <w:left w:val="nil"/>
              <w:bottom w:val="nil"/>
              <w:right w:val="nil"/>
            </w:tcBorders>
          </w:tcPr>
          <w:p w14:paraId="102BCF9D" w14:textId="77777777" w:rsidR="00920F6C" w:rsidRPr="00533511" w:rsidRDefault="00BB20BF"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74070671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037CCD">
            <w:pPr>
              <w:numPr>
                <w:ilvl w:val="0"/>
                <w:numId w:val="24"/>
              </w:numPr>
              <w:contextualSpacing/>
              <w:jc w:val="left"/>
              <w:rPr>
                <w:rFonts w:ascii="Arial" w:hAnsi="Arial" w:cs="Arial"/>
                <w:b/>
                <w:sz w:val="22"/>
              </w:rPr>
            </w:pPr>
            <w:bookmarkStart w:id="17" w:name="_Ref35349352"/>
          </w:p>
        </w:tc>
        <w:bookmarkEnd w:id="17"/>
      </w:tr>
      <w:tr w:rsidR="004E206C" w:rsidRPr="00594B1F" w14:paraId="0D9C712E" w14:textId="77777777" w:rsidTr="00A81453">
        <w:trPr>
          <w:trHeight w:val="1142"/>
        </w:trPr>
        <w:tc>
          <w:tcPr>
            <w:tcW w:w="9235" w:type="dxa"/>
            <w:shd w:val="clear" w:color="auto" w:fill="A1D7E1"/>
          </w:tcPr>
          <w:p w14:paraId="60B7998C" w14:textId="4E8A533A" w:rsidR="00301156" w:rsidRDefault="00A81453" w:rsidP="00C417B7">
            <w:pPr>
              <w:jc w:val="left"/>
              <w:rPr>
                <w:rFonts w:ascii="Arial" w:hAnsi="Arial" w:cs="Arial"/>
                <w:sz w:val="22"/>
              </w:rPr>
            </w:pPr>
            <w:r w:rsidRPr="00A81453">
              <w:rPr>
                <w:rFonts w:ascii="Arial" w:hAnsi="Arial" w:cs="Arial"/>
                <w:sz w:val="22"/>
              </w:rPr>
              <w:t xml:space="preserve">Access the NCC via the internet to </w:t>
            </w:r>
            <w:r w:rsidR="0054206F">
              <w:rPr>
                <w:rFonts w:ascii="Arial" w:hAnsi="Arial" w:cs="Arial"/>
                <w:sz w:val="22"/>
              </w:rPr>
              <w:t xml:space="preserve">locate the </w:t>
            </w:r>
            <w:r w:rsidR="00974A8C">
              <w:rPr>
                <w:rFonts w:ascii="Arial" w:hAnsi="Arial" w:cs="Arial"/>
                <w:sz w:val="22"/>
              </w:rPr>
              <w:t>requirements</w:t>
            </w:r>
            <w:r>
              <w:rPr>
                <w:rFonts w:ascii="Arial" w:hAnsi="Arial" w:cs="Arial"/>
                <w:sz w:val="22"/>
              </w:rPr>
              <w:t xml:space="preserve"> </w:t>
            </w:r>
            <w:r w:rsidR="00974A8C">
              <w:rPr>
                <w:rFonts w:ascii="Arial" w:hAnsi="Arial" w:cs="Arial"/>
                <w:sz w:val="22"/>
              </w:rPr>
              <w:t>applicable to</w:t>
            </w:r>
            <w:r>
              <w:rPr>
                <w:rFonts w:ascii="Arial" w:hAnsi="Arial" w:cs="Arial"/>
                <w:sz w:val="22"/>
              </w:rPr>
              <w:t xml:space="preserve"> a building</w:t>
            </w:r>
            <w:r w:rsidR="00C417B7">
              <w:rPr>
                <w:rFonts w:ascii="Arial" w:hAnsi="Arial" w:cs="Arial"/>
                <w:sz w:val="22"/>
              </w:rPr>
              <w:t xml:space="preserve"> development in the Brisbane area,</w:t>
            </w:r>
            <w:r>
              <w:rPr>
                <w:rFonts w:ascii="Arial" w:hAnsi="Arial" w:cs="Arial"/>
                <w:sz w:val="22"/>
              </w:rPr>
              <w:t xml:space="preserve">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sidR="00974A8C">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706E981" w14:textId="77777777" w:rsidR="0054206F" w:rsidRDefault="00A81453" w:rsidP="00C417B7">
            <w:pPr>
              <w:jc w:val="left"/>
              <w:rPr>
                <w:rFonts w:ascii="Arial" w:hAnsi="Arial" w:cs="Arial"/>
                <w:sz w:val="22"/>
              </w:rPr>
            </w:pPr>
            <w:r>
              <w:rPr>
                <w:rFonts w:ascii="Arial" w:hAnsi="Arial" w:cs="Arial"/>
                <w:sz w:val="22"/>
              </w:rPr>
              <w:t xml:space="preserve">This building includes one (1) </w:t>
            </w:r>
            <w:r w:rsidR="00765E5F">
              <w:rPr>
                <w:rFonts w:ascii="Arial" w:hAnsi="Arial" w:cs="Arial"/>
                <w:sz w:val="22"/>
              </w:rPr>
              <w:t>basement level</w:t>
            </w:r>
            <w:r>
              <w:rPr>
                <w:rFonts w:ascii="Arial" w:hAnsi="Arial" w:cs="Arial"/>
                <w:sz w:val="22"/>
              </w:rPr>
              <w:t xml:space="preserve"> </w:t>
            </w:r>
            <w:r w:rsidR="00765E5F">
              <w:rPr>
                <w:rFonts w:ascii="Arial" w:hAnsi="Arial" w:cs="Arial"/>
                <w:sz w:val="22"/>
              </w:rPr>
              <w:t>designated for car parking</w:t>
            </w:r>
            <w:r>
              <w:rPr>
                <w:rFonts w:ascii="Arial" w:hAnsi="Arial" w:cs="Arial"/>
                <w:sz w:val="22"/>
              </w:rPr>
              <w:t>.</w:t>
            </w:r>
            <w:r w:rsidR="00C417B7">
              <w:rPr>
                <w:rFonts w:ascii="Arial" w:hAnsi="Arial" w:cs="Arial"/>
                <w:sz w:val="22"/>
              </w:rPr>
              <w:t xml:space="preserve"> </w:t>
            </w:r>
          </w:p>
          <w:p w14:paraId="385C02A3" w14:textId="6F359E4D" w:rsidR="004E206C" w:rsidRDefault="0054206F" w:rsidP="00C417B7">
            <w:pPr>
              <w:jc w:val="left"/>
              <w:rPr>
                <w:rFonts w:ascii="Arial" w:hAnsi="Arial" w:cs="Arial"/>
                <w:sz w:val="22"/>
              </w:rPr>
            </w:pPr>
            <w:r w:rsidRPr="00C417B7">
              <w:rPr>
                <w:rFonts w:ascii="Arial" w:hAnsi="Arial" w:cs="Arial"/>
                <w:sz w:val="22"/>
              </w:rPr>
              <w:t>The proposed building structure</w:t>
            </w:r>
            <w:r w:rsidR="00C417B7" w:rsidRPr="00C417B7">
              <w:rPr>
                <w:rFonts w:ascii="Arial" w:hAnsi="Arial" w:cs="Arial"/>
                <w:sz w:val="22"/>
              </w:rPr>
              <w:t xml:space="preserve"> </w:t>
            </w:r>
            <w:r w:rsidR="00301156">
              <w:rPr>
                <w:rFonts w:ascii="Arial" w:hAnsi="Arial" w:cs="Arial"/>
                <w:sz w:val="22"/>
              </w:rPr>
              <w:t>requires</w:t>
            </w:r>
            <w:r w:rsidR="00C417B7" w:rsidRPr="00C417B7">
              <w:rPr>
                <w:rFonts w:ascii="Arial" w:hAnsi="Arial" w:cs="Arial"/>
                <w:sz w:val="22"/>
              </w:rPr>
              <w:t xml:space="preserve"> reinforced concrete floors</w:t>
            </w:r>
            <w:r w:rsidR="00C417B7">
              <w:rPr>
                <w:rFonts w:ascii="Arial" w:hAnsi="Arial" w:cs="Arial"/>
                <w:sz w:val="22"/>
              </w:rPr>
              <w:t xml:space="preserve"> </w:t>
            </w:r>
            <w:r w:rsidR="00C417B7" w:rsidRPr="00C417B7">
              <w:rPr>
                <w:rFonts w:ascii="Arial" w:hAnsi="Arial" w:cs="Arial"/>
                <w:sz w:val="22"/>
              </w:rPr>
              <w:t>and columns</w:t>
            </w:r>
            <w:r w:rsidR="00C417B7">
              <w:rPr>
                <w:rFonts w:ascii="Arial" w:hAnsi="Arial" w:cs="Arial"/>
                <w:sz w:val="22"/>
              </w:rPr>
              <w:t>.</w:t>
            </w:r>
          </w:p>
          <w:p w14:paraId="63BB8A55" w14:textId="77777777" w:rsidR="0054206F" w:rsidRDefault="0054206F" w:rsidP="00C417B7">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563D6D71" w14:textId="22098EE4" w:rsidR="0054206F" w:rsidRPr="00A81453" w:rsidRDefault="0054206F" w:rsidP="00C417B7">
            <w:pPr>
              <w:jc w:val="left"/>
              <w:rPr>
                <w:rFonts w:ascii="Arial" w:hAnsi="Arial" w:cs="Arial"/>
                <w:sz w:val="22"/>
                <w:highlight w:val="yellow"/>
              </w:rPr>
            </w:pPr>
          </w:p>
        </w:tc>
      </w:tr>
    </w:tbl>
    <w:p w14:paraId="45AE9F1E" w14:textId="77777777" w:rsidR="004E206C" w:rsidRPr="00594B1F" w:rsidRDefault="004E206C" w:rsidP="004E206C">
      <w:pPr>
        <w:jc w:val="left"/>
        <w:rPr>
          <w:rFonts w:ascii="Arial" w:eastAsia="Calibri" w:hAnsi="Arial" w:cs="Arial"/>
          <w:sz w:val="22"/>
          <w:szCs w:val="22"/>
        </w:rPr>
      </w:pPr>
    </w:p>
    <w:p w14:paraId="571B1E95" w14:textId="40AC631D" w:rsidR="004E206C" w:rsidRPr="00301156" w:rsidRDefault="00301156" w:rsidP="00301156">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E206C" w:rsidRPr="00594B1F" w14:paraId="7F0E951C" w14:textId="77777777" w:rsidTr="00974A8C">
        <w:tc>
          <w:tcPr>
            <w:tcW w:w="9016" w:type="dxa"/>
            <w:shd w:val="clear" w:color="auto" w:fill="D9D9D9"/>
          </w:tcPr>
          <w:p w14:paraId="46712E6B" w14:textId="4DFDA17C" w:rsidR="004E206C" w:rsidRPr="00974A8C" w:rsidRDefault="00974A8C" w:rsidP="009100AE">
            <w:pPr>
              <w:keepNext/>
              <w:jc w:val="left"/>
              <w:rPr>
                <w:rFonts w:ascii="Arial" w:hAnsi="Arial" w:cs="Arial"/>
                <w:b/>
                <w:bCs/>
                <w:sz w:val="22"/>
                <w:highlight w:val="yellow"/>
              </w:rPr>
            </w:pPr>
            <w:r w:rsidRPr="00974A8C">
              <w:rPr>
                <w:rFonts w:ascii="Arial" w:hAnsi="Arial" w:cs="Arial"/>
                <w:b/>
                <w:bCs/>
                <w:sz w:val="22"/>
              </w:rPr>
              <w:t>Classification</w:t>
            </w:r>
          </w:p>
        </w:tc>
      </w:tr>
      <w:tr w:rsidR="008A2813" w:rsidRPr="00D5437A" w14:paraId="1B80E6C4" w14:textId="77777777" w:rsidTr="0054206F">
        <w:trPr>
          <w:trHeight w:val="1134"/>
        </w:trPr>
        <w:tc>
          <w:tcPr>
            <w:tcW w:w="9016" w:type="dxa"/>
            <w:shd w:val="clear" w:color="auto" w:fill="auto"/>
          </w:tcPr>
          <w:p w14:paraId="317B94AD" w14:textId="77777777" w:rsidR="00C47256" w:rsidRPr="00C47256" w:rsidRDefault="00C47256" w:rsidP="00C47256">
            <w:pPr>
              <w:jc w:val="left"/>
              <w:rPr>
                <w:rFonts w:ascii="Arial" w:hAnsi="Arial" w:cs="Arial"/>
                <w:sz w:val="22"/>
                <w:szCs w:val="18"/>
              </w:rPr>
            </w:pPr>
            <w:permStart w:id="1142516667" w:edGrp="everyone"/>
            <w:r w:rsidRPr="00C47256">
              <w:rPr>
                <w:rFonts w:ascii="Arial" w:hAnsi="Arial" w:cs="Arial"/>
                <w:sz w:val="22"/>
                <w:szCs w:val="18"/>
              </w:rPr>
              <w:t>Classification: Class 2</w:t>
            </w:r>
          </w:p>
          <w:p w14:paraId="584A6E6D" w14:textId="77777777" w:rsidR="008A2813" w:rsidRDefault="00C47256" w:rsidP="00D5437A">
            <w:pPr>
              <w:jc w:val="left"/>
              <w:rPr>
                <w:rFonts w:ascii="Arial" w:hAnsi="Arial" w:cs="Arial"/>
                <w:sz w:val="22"/>
                <w:szCs w:val="18"/>
              </w:rPr>
            </w:pPr>
            <w:r w:rsidRPr="00C47256">
              <w:rPr>
                <w:rFonts w:ascii="Arial" w:hAnsi="Arial" w:cs="Arial"/>
                <w:sz w:val="22"/>
                <w:szCs w:val="18"/>
              </w:rPr>
              <w:t>Explanation: According to the NCC, Class 2 buildings are those that contain two or more sole-occupancy units, each being a separate dwelling. Since this building contains 6 sole-occupancy units, it falls under Class 2.</w:t>
            </w:r>
          </w:p>
          <w:p w14:paraId="317CA787" w14:textId="37DA2AEA" w:rsidR="005F564F" w:rsidRDefault="005F564F" w:rsidP="00D5437A">
            <w:pPr>
              <w:jc w:val="left"/>
              <w:rPr>
                <w:rFonts w:ascii="Arial" w:hAnsi="Arial" w:cs="Arial"/>
                <w:sz w:val="22"/>
                <w:szCs w:val="18"/>
              </w:rPr>
            </w:pPr>
            <w:r>
              <w:rPr>
                <w:rFonts w:ascii="Arial" w:hAnsi="Arial" w:cs="Arial"/>
                <w:sz w:val="22"/>
                <w:szCs w:val="18"/>
              </w:rPr>
              <w:t>NCC</w:t>
            </w:r>
            <w:r w:rsidR="00FF6028">
              <w:rPr>
                <w:rFonts w:ascii="Arial" w:hAnsi="Arial" w:cs="Arial"/>
                <w:sz w:val="22"/>
                <w:szCs w:val="18"/>
              </w:rPr>
              <w:t xml:space="preserve"> 2022</w:t>
            </w:r>
            <w:r>
              <w:rPr>
                <w:rFonts w:ascii="Arial" w:hAnsi="Arial" w:cs="Arial"/>
                <w:sz w:val="22"/>
                <w:szCs w:val="18"/>
              </w:rPr>
              <w:t xml:space="preserve"> </w:t>
            </w:r>
            <w:r w:rsidRPr="005F564F">
              <w:rPr>
                <w:rFonts w:ascii="Arial" w:hAnsi="Arial" w:cs="Arial"/>
                <w:sz w:val="22"/>
                <w:szCs w:val="18"/>
              </w:rPr>
              <w:t>Volume One, Part A6</w:t>
            </w:r>
            <w:r w:rsidR="00E5472D">
              <w:rPr>
                <w:rFonts w:ascii="Arial" w:hAnsi="Arial" w:cs="Arial"/>
                <w:sz w:val="22"/>
                <w:szCs w:val="18"/>
              </w:rPr>
              <w:t>G1</w:t>
            </w:r>
            <w:r w:rsidRPr="005F564F">
              <w:rPr>
                <w:rFonts w:ascii="Arial" w:hAnsi="Arial" w:cs="Arial"/>
                <w:sz w:val="22"/>
                <w:szCs w:val="18"/>
              </w:rPr>
              <w:t xml:space="preserve"> (Building Classifications)</w:t>
            </w:r>
          </w:p>
          <w:permEnd w:id="1142516667"/>
          <w:p w14:paraId="1F2CFA09" w14:textId="6D037C39" w:rsidR="008A2813" w:rsidRPr="00D5437A" w:rsidRDefault="008A2813" w:rsidP="00D5437A">
            <w:pPr>
              <w:jc w:val="left"/>
              <w:rPr>
                <w:rFonts w:ascii="Arial" w:hAnsi="Arial" w:cs="Arial"/>
                <w:sz w:val="22"/>
                <w:szCs w:val="18"/>
              </w:rPr>
            </w:pPr>
          </w:p>
        </w:tc>
      </w:tr>
      <w:tr w:rsidR="004E206C" w:rsidRPr="00594B1F" w14:paraId="5037C6E8" w14:textId="77777777" w:rsidTr="00301156">
        <w:tc>
          <w:tcPr>
            <w:tcW w:w="9016" w:type="dxa"/>
            <w:shd w:val="clear" w:color="auto" w:fill="D9D9D9"/>
          </w:tcPr>
          <w:p w14:paraId="6EAF2553" w14:textId="72E57348" w:rsidR="004E206C" w:rsidRPr="00C417B7" w:rsidRDefault="00C417B7" w:rsidP="009100AE">
            <w:pPr>
              <w:keepNext/>
              <w:jc w:val="left"/>
              <w:rPr>
                <w:rFonts w:ascii="Arial" w:hAnsi="Arial" w:cs="Arial"/>
                <w:sz w:val="22"/>
              </w:rPr>
            </w:pPr>
            <w:r>
              <w:rPr>
                <w:rFonts w:ascii="Arial" w:hAnsi="Arial" w:cs="Arial"/>
                <w:b/>
                <w:sz w:val="22"/>
              </w:rPr>
              <w:t>Rise in Storeys</w:t>
            </w:r>
          </w:p>
        </w:tc>
      </w:tr>
      <w:tr w:rsidR="004E206C" w:rsidRPr="00D5437A" w14:paraId="44D6AD17" w14:textId="77777777" w:rsidTr="0054206F">
        <w:trPr>
          <w:trHeight w:val="1134"/>
        </w:trPr>
        <w:tc>
          <w:tcPr>
            <w:tcW w:w="9016" w:type="dxa"/>
          </w:tcPr>
          <w:p w14:paraId="39AA90C2" w14:textId="77777777" w:rsidR="004678D5" w:rsidRPr="004678D5" w:rsidRDefault="004678D5" w:rsidP="004678D5">
            <w:pPr>
              <w:jc w:val="left"/>
              <w:rPr>
                <w:rFonts w:ascii="Arial" w:hAnsi="Arial" w:cs="Arial"/>
                <w:sz w:val="22"/>
                <w:szCs w:val="18"/>
              </w:rPr>
            </w:pPr>
            <w:permStart w:id="978469886" w:edGrp="everyone"/>
            <w:r w:rsidRPr="004678D5">
              <w:rPr>
                <w:rFonts w:ascii="Arial" w:hAnsi="Arial" w:cs="Arial"/>
                <w:sz w:val="22"/>
                <w:szCs w:val="18"/>
              </w:rPr>
              <w:t>Rise in Storeys: 3</w:t>
            </w:r>
          </w:p>
          <w:p w14:paraId="3175016E" w14:textId="5EF03070" w:rsidR="004E206C" w:rsidRDefault="004678D5" w:rsidP="00D5437A">
            <w:pPr>
              <w:jc w:val="left"/>
              <w:rPr>
                <w:rFonts w:ascii="Arial" w:hAnsi="Arial" w:cs="Arial"/>
                <w:sz w:val="22"/>
                <w:szCs w:val="18"/>
              </w:rPr>
            </w:pPr>
            <w:r w:rsidRPr="004678D5">
              <w:rPr>
                <w:rFonts w:ascii="Arial" w:hAnsi="Arial" w:cs="Arial"/>
                <w:sz w:val="22"/>
                <w:szCs w:val="18"/>
              </w:rPr>
              <w:t>Explanation: The building has two units on each of the three above-ground levels, which makes it a three-storey building. Additionally, there is one basement level for car parking</w:t>
            </w:r>
            <w:r w:rsidR="005A282F">
              <w:rPr>
                <w:rFonts w:ascii="Arial" w:hAnsi="Arial" w:cs="Arial"/>
                <w:sz w:val="22"/>
                <w:szCs w:val="18"/>
              </w:rPr>
              <w:t>, and assuming the basement level is part or completely underground.</w:t>
            </w:r>
          </w:p>
          <w:p w14:paraId="193296FA" w14:textId="50A13FA5" w:rsidR="004E206C" w:rsidRPr="00D5437A" w:rsidRDefault="00560142" w:rsidP="00D5437A">
            <w:pPr>
              <w:jc w:val="left"/>
              <w:rPr>
                <w:rFonts w:ascii="Arial" w:hAnsi="Arial" w:cs="Arial"/>
                <w:sz w:val="22"/>
                <w:szCs w:val="18"/>
              </w:rPr>
            </w:pPr>
            <w:r>
              <w:rPr>
                <w:rFonts w:ascii="Arial" w:hAnsi="Arial" w:cs="Arial"/>
                <w:sz w:val="22"/>
                <w:szCs w:val="18"/>
              </w:rPr>
              <w:t>NCC</w:t>
            </w:r>
            <w:r w:rsidR="00FF6028">
              <w:rPr>
                <w:rFonts w:ascii="Arial" w:hAnsi="Arial" w:cs="Arial"/>
                <w:sz w:val="22"/>
                <w:szCs w:val="18"/>
              </w:rPr>
              <w:t xml:space="preserve"> 2022</w:t>
            </w:r>
            <w:r>
              <w:rPr>
                <w:rFonts w:ascii="Arial" w:hAnsi="Arial" w:cs="Arial"/>
                <w:sz w:val="22"/>
                <w:szCs w:val="18"/>
              </w:rPr>
              <w:t xml:space="preserve"> </w:t>
            </w:r>
            <w:r w:rsidRPr="00560142">
              <w:rPr>
                <w:rFonts w:ascii="Arial" w:hAnsi="Arial" w:cs="Arial"/>
                <w:sz w:val="22"/>
                <w:szCs w:val="18"/>
              </w:rPr>
              <w:t xml:space="preserve">Volume One, Part </w:t>
            </w:r>
            <w:r w:rsidR="00FA76BD">
              <w:rPr>
                <w:rFonts w:ascii="Arial" w:hAnsi="Arial" w:cs="Arial"/>
                <w:sz w:val="22"/>
                <w:szCs w:val="18"/>
              </w:rPr>
              <w:t xml:space="preserve">C2D3 </w:t>
            </w:r>
            <w:r w:rsidRPr="00560142">
              <w:rPr>
                <w:rFonts w:ascii="Arial" w:hAnsi="Arial" w:cs="Arial"/>
                <w:sz w:val="22"/>
                <w:szCs w:val="18"/>
              </w:rPr>
              <w:t>(</w:t>
            </w:r>
            <w:r w:rsidR="00AD78E3">
              <w:rPr>
                <w:rFonts w:ascii="Arial" w:hAnsi="Arial" w:cs="Arial"/>
                <w:sz w:val="22"/>
                <w:szCs w:val="18"/>
              </w:rPr>
              <w:t>Calculation of rise in storeys</w:t>
            </w:r>
            <w:r w:rsidRPr="00560142">
              <w:rPr>
                <w:rFonts w:ascii="Arial" w:hAnsi="Arial" w:cs="Arial"/>
                <w:sz w:val="22"/>
                <w:szCs w:val="18"/>
              </w:rPr>
              <w:t>)</w:t>
            </w:r>
            <w:r>
              <w:rPr>
                <w:rFonts w:ascii="Arial" w:hAnsi="Arial" w:cs="Arial"/>
                <w:sz w:val="22"/>
                <w:szCs w:val="18"/>
              </w:rPr>
              <w:t xml:space="preserve"> </w:t>
            </w:r>
            <w:permEnd w:id="978469886"/>
          </w:p>
        </w:tc>
      </w:tr>
      <w:tr w:rsidR="004E206C" w:rsidRPr="00594B1F" w14:paraId="7AED458B" w14:textId="77777777" w:rsidTr="00301156">
        <w:tc>
          <w:tcPr>
            <w:tcW w:w="9016" w:type="dxa"/>
            <w:shd w:val="clear" w:color="auto" w:fill="D9D9D9"/>
          </w:tcPr>
          <w:p w14:paraId="7ABB3500" w14:textId="1834FCD6" w:rsidR="004E206C" w:rsidRPr="00C417B7" w:rsidRDefault="00C417B7" w:rsidP="009100AE">
            <w:pPr>
              <w:keepNext/>
              <w:jc w:val="left"/>
              <w:rPr>
                <w:rFonts w:ascii="Arial" w:hAnsi="Arial" w:cs="Arial"/>
                <w:b/>
                <w:sz w:val="22"/>
              </w:rPr>
            </w:pPr>
            <w:r>
              <w:rPr>
                <w:rFonts w:ascii="Arial" w:hAnsi="Arial" w:cs="Arial"/>
                <w:b/>
                <w:sz w:val="22"/>
              </w:rPr>
              <w:t>Number of Storeys</w:t>
            </w:r>
          </w:p>
        </w:tc>
      </w:tr>
      <w:tr w:rsidR="004E206C" w:rsidRPr="00D5437A" w14:paraId="03C8DB85" w14:textId="77777777" w:rsidTr="0054206F">
        <w:trPr>
          <w:trHeight w:val="1134"/>
        </w:trPr>
        <w:tc>
          <w:tcPr>
            <w:tcW w:w="9016" w:type="dxa"/>
          </w:tcPr>
          <w:p w14:paraId="2B109BE1" w14:textId="77777777" w:rsidR="004B0B89" w:rsidRPr="004B0B89" w:rsidRDefault="004B0B89" w:rsidP="004B0B89">
            <w:pPr>
              <w:jc w:val="left"/>
              <w:rPr>
                <w:rFonts w:ascii="Arial" w:hAnsi="Arial" w:cs="Arial"/>
                <w:sz w:val="22"/>
                <w:szCs w:val="18"/>
              </w:rPr>
            </w:pPr>
            <w:permStart w:id="1365467724" w:edGrp="everyone"/>
            <w:r w:rsidRPr="004B0B89">
              <w:rPr>
                <w:rFonts w:ascii="Arial" w:hAnsi="Arial" w:cs="Arial"/>
                <w:sz w:val="22"/>
                <w:szCs w:val="18"/>
              </w:rPr>
              <w:t>Number of Storeys: 4</w:t>
            </w:r>
          </w:p>
          <w:p w14:paraId="38541B41" w14:textId="77777777" w:rsidR="004E206C" w:rsidRDefault="004B0B89" w:rsidP="00D5437A">
            <w:pPr>
              <w:jc w:val="left"/>
              <w:rPr>
                <w:rFonts w:ascii="Arial" w:hAnsi="Arial" w:cs="Arial"/>
                <w:sz w:val="22"/>
                <w:szCs w:val="18"/>
              </w:rPr>
            </w:pPr>
            <w:r w:rsidRPr="004B0B89">
              <w:rPr>
                <w:rFonts w:ascii="Arial" w:hAnsi="Arial" w:cs="Arial"/>
                <w:sz w:val="22"/>
                <w:szCs w:val="18"/>
              </w:rPr>
              <w:t xml:space="preserve">Explanation: Including the basement level, the total number of </w:t>
            </w:r>
            <w:proofErr w:type="spellStart"/>
            <w:r w:rsidRPr="004B0B89">
              <w:rPr>
                <w:rFonts w:ascii="Arial" w:hAnsi="Arial" w:cs="Arial"/>
                <w:sz w:val="22"/>
                <w:szCs w:val="18"/>
              </w:rPr>
              <w:t>storeys</w:t>
            </w:r>
            <w:proofErr w:type="spellEnd"/>
            <w:r w:rsidRPr="004B0B89">
              <w:rPr>
                <w:rFonts w:ascii="Arial" w:hAnsi="Arial" w:cs="Arial"/>
                <w:sz w:val="22"/>
                <w:szCs w:val="18"/>
              </w:rPr>
              <w:t xml:space="preserve"> in the building is four.</w:t>
            </w:r>
          </w:p>
          <w:p w14:paraId="732F9736" w14:textId="45DC467B" w:rsidR="004E206C" w:rsidRPr="00D5437A" w:rsidRDefault="00293DC5" w:rsidP="00D5437A">
            <w:pPr>
              <w:jc w:val="left"/>
              <w:rPr>
                <w:rFonts w:ascii="Arial" w:hAnsi="Arial" w:cs="Arial"/>
                <w:sz w:val="22"/>
                <w:szCs w:val="18"/>
              </w:rPr>
            </w:pPr>
            <w:r>
              <w:rPr>
                <w:rFonts w:ascii="Arial" w:hAnsi="Arial" w:cs="Arial"/>
                <w:sz w:val="22"/>
                <w:szCs w:val="18"/>
              </w:rPr>
              <w:t>NCC</w:t>
            </w:r>
            <w:r w:rsidR="00FF6028">
              <w:rPr>
                <w:rFonts w:ascii="Arial" w:hAnsi="Arial" w:cs="Arial"/>
                <w:sz w:val="22"/>
                <w:szCs w:val="18"/>
              </w:rPr>
              <w:t xml:space="preserve"> 2022</w:t>
            </w:r>
            <w:r>
              <w:rPr>
                <w:rFonts w:ascii="Arial" w:hAnsi="Arial" w:cs="Arial"/>
                <w:sz w:val="22"/>
                <w:szCs w:val="18"/>
              </w:rPr>
              <w:t xml:space="preserve"> </w:t>
            </w:r>
            <w:r w:rsidRPr="00560142">
              <w:rPr>
                <w:rFonts w:ascii="Arial" w:hAnsi="Arial" w:cs="Arial"/>
                <w:sz w:val="22"/>
                <w:szCs w:val="18"/>
              </w:rPr>
              <w:t xml:space="preserve">Volume One, Part </w:t>
            </w:r>
            <w:r>
              <w:rPr>
                <w:rFonts w:ascii="Arial" w:hAnsi="Arial" w:cs="Arial"/>
                <w:sz w:val="22"/>
                <w:szCs w:val="18"/>
              </w:rPr>
              <w:t xml:space="preserve">C2D3 </w:t>
            </w:r>
            <w:r w:rsidRPr="00560142">
              <w:rPr>
                <w:rFonts w:ascii="Arial" w:hAnsi="Arial" w:cs="Arial"/>
                <w:sz w:val="22"/>
                <w:szCs w:val="18"/>
              </w:rPr>
              <w:t>(</w:t>
            </w:r>
            <w:r>
              <w:rPr>
                <w:rFonts w:ascii="Arial" w:hAnsi="Arial" w:cs="Arial"/>
                <w:sz w:val="22"/>
                <w:szCs w:val="18"/>
              </w:rPr>
              <w:t>Calculation of rise in storeys</w:t>
            </w:r>
            <w:r w:rsidRPr="00560142">
              <w:rPr>
                <w:rFonts w:ascii="Arial" w:hAnsi="Arial" w:cs="Arial"/>
                <w:sz w:val="22"/>
                <w:szCs w:val="18"/>
              </w:rPr>
              <w:t>)</w:t>
            </w:r>
            <w:permEnd w:id="1365467724"/>
          </w:p>
        </w:tc>
      </w:tr>
      <w:tr w:rsidR="004E206C" w:rsidRPr="00594B1F" w14:paraId="770399C2" w14:textId="77777777" w:rsidTr="00301156">
        <w:trPr>
          <w:trHeight w:val="70"/>
        </w:trPr>
        <w:tc>
          <w:tcPr>
            <w:tcW w:w="9016" w:type="dxa"/>
            <w:shd w:val="clear" w:color="auto" w:fill="D9D9D9"/>
          </w:tcPr>
          <w:p w14:paraId="4B9A3C2E" w14:textId="2EEF9C05" w:rsidR="004E206C" w:rsidRPr="00C417B7" w:rsidRDefault="00C417B7" w:rsidP="009100AE">
            <w:pPr>
              <w:keepNext/>
              <w:jc w:val="left"/>
              <w:rPr>
                <w:rFonts w:ascii="Arial" w:hAnsi="Arial" w:cs="Arial"/>
                <w:sz w:val="22"/>
              </w:rPr>
            </w:pPr>
            <w:r>
              <w:rPr>
                <w:rFonts w:ascii="Arial" w:hAnsi="Arial" w:cs="Arial"/>
                <w:b/>
                <w:sz w:val="22"/>
              </w:rPr>
              <w:t>Type of construction</w:t>
            </w:r>
          </w:p>
        </w:tc>
      </w:tr>
      <w:tr w:rsidR="004E206C" w:rsidRPr="00D5437A" w14:paraId="231456BE" w14:textId="77777777" w:rsidTr="0054206F">
        <w:trPr>
          <w:trHeight w:val="1020"/>
        </w:trPr>
        <w:tc>
          <w:tcPr>
            <w:tcW w:w="9016" w:type="dxa"/>
          </w:tcPr>
          <w:p w14:paraId="08CE1ECB" w14:textId="77777777" w:rsidR="004B0B89" w:rsidRPr="004B0B89" w:rsidRDefault="004B0B89" w:rsidP="004B0B89">
            <w:pPr>
              <w:jc w:val="left"/>
              <w:rPr>
                <w:rFonts w:ascii="Arial" w:hAnsi="Arial" w:cs="Arial"/>
                <w:sz w:val="22"/>
                <w:szCs w:val="18"/>
              </w:rPr>
            </w:pPr>
            <w:permStart w:id="662583720" w:edGrp="everyone"/>
            <w:r w:rsidRPr="004B0B89">
              <w:rPr>
                <w:rFonts w:ascii="Arial" w:hAnsi="Arial" w:cs="Arial"/>
                <w:sz w:val="22"/>
                <w:szCs w:val="18"/>
              </w:rPr>
              <w:t>Type of Construction: Type A</w:t>
            </w:r>
          </w:p>
          <w:p w14:paraId="42A27175" w14:textId="6B31BD13" w:rsidR="004E206C" w:rsidRDefault="004B0B89" w:rsidP="009100AE">
            <w:pPr>
              <w:jc w:val="left"/>
              <w:rPr>
                <w:rFonts w:ascii="Arial" w:hAnsi="Arial" w:cs="Arial"/>
                <w:sz w:val="22"/>
                <w:szCs w:val="18"/>
              </w:rPr>
            </w:pPr>
            <w:r w:rsidRPr="004B0B89">
              <w:rPr>
                <w:rFonts w:ascii="Arial" w:hAnsi="Arial" w:cs="Arial"/>
                <w:sz w:val="22"/>
                <w:szCs w:val="18"/>
              </w:rPr>
              <w:t xml:space="preserve">Explanation: For Class 2 buildings of three or more storeys (including basement levels), the NCC requires Type A construction, which is the </w:t>
            </w:r>
            <w:r w:rsidR="00AD5D46">
              <w:rPr>
                <w:rFonts w:ascii="Arial" w:hAnsi="Arial" w:cs="Arial"/>
                <w:sz w:val="22"/>
                <w:szCs w:val="18"/>
              </w:rPr>
              <w:t>minimum level of fire resisting construction</w:t>
            </w:r>
            <w:r w:rsidRPr="004B0B89">
              <w:rPr>
                <w:rFonts w:ascii="Arial" w:hAnsi="Arial" w:cs="Arial"/>
                <w:sz w:val="22"/>
                <w:szCs w:val="18"/>
              </w:rPr>
              <w:t>. This includes reinforced concrete floors and columns.</w:t>
            </w:r>
          </w:p>
          <w:p w14:paraId="0A9C23C1" w14:textId="588D5D57" w:rsidR="004E206C" w:rsidRPr="00D5437A" w:rsidRDefault="003A5DF6" w:rsidP="009100AE">
            <w:pPr>
              <w:jc w:val="left"/>
              <w:rPr>
                <w:rFonts w:ascii="Arial" w:hAnsi="Arial" w:cs="Arial"/>
                <w:sz w:val="22"/>
                <w:szCs w:val="18"/>
              </w:rPr>
            </w:pPr>
            <w:r>
              <w:rPr>
                <w:rFonts w:ascii="Arial" w:hAnsi="Arial" w:cs="Arial"/>
                <w:sz w:val="22"/>
                <w:szCs w:val="18"/>
              </w:rPr>
              <w:t>NCC</w:t>
            </w:r>
            <w:r w:rsidR="00FF6028">
              <w:rPr>
                <w:rFonts w:ascii="Arial" w:hAnsi="Arial" w:cs="Arial"/>
                <w:sz w:val="22"/>
                <w:szCs w:val="18"/>
              </w:rPr>
              <w:t xml:space="preserve"> 2022</w:t>
            </w:r>
            <w:r>
              <w:rPr>
                <w:rFonts w:ascii="Arial" w:hAnsi="Arial" w:cs="Arial"/>
                <w:sz w:val="22"/>
                <w:szCs w:val="18"/>
              </w:rPr>
              <w:t xml:space="preserve"> </w:t>
            </w:r>
            <w:r w:rsidRPr="003A5DF6">
              <w:rPr>
                <w:rFonts w:ascii="Arial" w:hAnsi="Arial" w:cs="Arial"/>
                <w:sz w:val="22"/>
                <w:szCs w:val="18"/>
              </w:rPr>
              <w:t>Volume One, Part C</w:t>
            </w:r>
            <w:r w:rsidR="0080172C">
              <w:rPr>
                <w:rFonts w:ascii="Arial" w:hAnsi="Arial" w:cs="Arial"/>
                <w:sz w:val="22"/>
                <w:szCs w:val="18"/>
              </w:rPr>
              <w:t>2D2</w:t>
            </w:r>
            <w:r w:rsidR="00541E8F">
              <w:rPr>
                <w:rFonts w:ascii="Arial" w:hAnsi="Arial" w:cs="Arial"/>
                <w:sz w:val="22"/>
                <w:szCs w:val="18"/>
              </w:rPr>
              <w:t>,</w:t>
            </w:r>
            <w:r w:rsidR="000852F7">
              <w:rPr>
                <w:rFonts w:ascii="Arial" w:hAnsi="Arial" w:cs="Arial"/>
                <w:sz w:val="22"/>
                <w:szCs w:val="18"/>
              </w:rPr>
              <w:t xml:space="preserve"> </w:t>
            </w:r>
            <w:r w:rsidR="00AC6E74">
              <w:rPr>
                <w:rFonts w:ascii="Arial" w:hAnsi="Arial" w:cs="Arial"/>
                <w:sz w:val="22"/>
                <w:szCs w:val="18"/>
              </w:rPr>
              <w:t>Table C2D2 (</w:t>
            </w:r>
            <w:r w:rsidR="000852F7">
              <w:rPr>
                <w:rFonts w:ascii="Arial" w:hAnsi="Arial" w:cs="Arial"/>
                <w:sz w:val="22"/>
                <w:szCs w:val="18"/>
              </w:rPr>
              <w:t>Type of construction required</w:t>
            </w:r>
            <w:r w:rsidR="00AC6E74">
              <w:rPr>
                <w:rFonts w:ascii="Arial" w:hAnsi="Arial" w:cs="Arial"/>
                <w:sz w:val="22"/>
                <w:szCs w:val="18"/>
              </w:rPr>
              <w:t xml:space="preserve">) </w:t>
            </w:r>
            <w:permEnd w:id="662583720"/>
          </w:p>
        </w:tc>
      </w:tr>
      <w:tr w:rsidR="004E206C" w:rsidRPr="00594B1F" w14:paraId="46676FB7" w14:textId="77777777" w:rsidTr="00C417B7">
        <w:tc>
          <w:tcPr>
            <w:tcW w:w="9016" w:type="dxa"/>
            <w:shd w:val="clear" w:color="auto" w:fill="D9D9D9"/>
          </w:tcPr>
          <w:p w14:paraId="624684F4" w14:textId="055DEB64" w:rsidR="004E206C" w:rsidRPr="00C417B7" w:rsidRDefault="00C417B7" w:rsidP="009100AE">
            <w:pPr>
              <w:keepNext/>
              <w:jc w:val="left"/>
              <w:rPr>
                <w:rFonts w:ascii="Arial" w:hAnsi="Arial" w:cs="Arial"/>
                <w:sz w:val="22"/>
              </w:rPr>
            </w:pPr>
            <w:r>
              <w:rPr>
                <w:rFonts w:ascii="Arial" w:hAnsi="Arial" w:cs="Arial"/>
                <w:b/>
                <w:sz w:val="22"/>
              </w:rPr>
              <w:t>Climate Zone and description</w:t>
            </w:r>
          </w:p>
        </w:tc>
      </w:tr>
      <w:tr w:rsidR="004E206C" w:rsidRPr="00D5437A" w14:paraId="373AD5C9" w14:textId="77777777" w:rsidTr="000C6EC6">
        <w:trPr>
          <w:trHeight w:val="1317"/>
        </w:trPr>
        <w:tc>
          <w:tcPr>
            <w:tcW w:w="9016" w:type="dxa"/>
          </w:tcPr>
          <w:p w14:paraId="550F9FAE" w14:textId="77777777" w:rsidR="00560142" w:rsidRPr="00560142" w:rsidRDefault="00560142" w:rsidP="00560142">
            <w:pPr>
              <w:jc w:val="left"/>
              <w:rPr>
                <w:rFonts w:ascii="Arial" w:hAnsi="Arial" w:cs="Arial"/>
                <w:sz w:val="22"/>
                <w:szCs w:val="18"/>
              </w:rPr>
            </w:pPr>
            <w:permStart w:id="1015418821" w:edGrp="everyone"/>
            <w:r w:rsidRPr="00560142">
              <w:rPr>
                <w:rFonts w:ascii="Arial" w:hAnsi="Arial" w:cs="Arial"/>
                <w:sz w:val="22"/>
                <w:szCs w:val="18"/>
              </w:rPr>
              <w:t>Climate Zone: Zone 2</w:t>
            </w:r>
          </w:p>
          <w:p w14:paraId="00E6FABB" w14:textId="5654D4EF" w:rsidR="00C9182D" w:rsidRDefault="00560142" w:rsidP="00D5437A">
            <w:pPr>
              <w:jc w:val="left"/>
              <w:rPr>
                <w:rFonts w:ascii="Arial" w:hAnsi="Arial" w:cs="Arial"/>
                <w:sz w:val="22"/>
                <w:szCs w:val="18"/>
              </w:rPr>
            </w:pPr>
            <w:r w:rsidRPr="00560142">
              <w:rPr>
                <w:rFonts w:ascii="Arial" w:hAnsi="Arial" w:cs="Arial"/>
                <w:sz w:val="22"/>
                <w:szCs w:val="18"/>
              </w:rPr>
              <w:t xml:space="preserve">Description: Brisbane falls under Climate Zone 2, which is characterized as a warm, humid summer zone. </w:t>
            </w:r>
          </w:p>
          <w:p w14:paraId="624057C9" w14:textId="49A4DE9D" w:rsidR="001E05E3" w:rsidRDefault="003A5DF6" w:rsidP="00D5437A">
            <w:pPr>
              <w:jc w:val="left"/>
              <w:rPr>
                <w:rFonts w:ascii="Arial" w:hAnsi="Arial" w:cs="Arial"/>
                <w:sz w:val="22"/>
                <w:szCs w:val="18"/>
              </w:rPr>
            </w:pPr>
            <w:r>
              <w:rPr>
                <w:rFonts w:ascii="Arial" w:hAnsi="Arial" w:cs="Arial"/>
                <w:sz w:val="22"/>
                <w:szCs w:val="18"/>
              </w:rPr>
              <w:t>NCC</w:t>
            </w:r>
            <w:r w:rsidR="00FF6028">
              <w:rPr>
                <w:rFonts w:ascii="Arial" w:hAnsi="Arial" w:cs="Arial"/>
                <w:sz w:val="22"/>
                <w:szCs w:val="18"/>
              </w:rPr>
              <w:t xml:space="preserve"> 2022</w:t>
            </w:r>
            <w:r>
              <w:rPr>
                <w:rFonts w:ascii="Arial" w:hAnsi="Arial" w:cs="Arial"/>
                <w:sz w:val="22"/>
                <w:szCs w:val="18"/>
              </w:rPr>
              <w:t xml:space="preserve"> </w:t>
            </w:r>
            <w:r w:rsidRPr="003A5DF6">
              <w:rPr>
                <w:rFonts w:ascii="Arial" w:hAnsi="Arial" w:cs="Arial"/>
                <w:sz w:val="22"/>
                <w:szCs w:val="18"/>
              </w:rPr>
              <w:t xml:space="preserve">Volume One, </w:t>
            </w:r>
            <w:r w:rsidR="005B7363">
              <w:rPr>
                <w:rFonts w:ascii="Arial" w:hAnsi="Arial" w:cs="Arial"/>
                <w:sz w:val="22"/>
                <w:szCs w:val="18"/>
              </w:rPr>
              <w:t xml:space="preserve">Schedule 1 </w:t>
            </w:r>
            <w:r w:rsidR="005C334B">
              <w:rPr>
                <w:rFonts w:ascii="Arial" w:hAnsi="Arial" w:cs="Arial"/>
                <w:sz w:val="22"/>
                <w:szCs w:val="18"/>
              </w:rPr>
              <w:t>Definitions, Figure</w:t>
            </w:r>
            <w:r w:rsidR="00061D53">
              <w:rPr>
                <w:rFonts w:ascii="Arial" w:hAnsi="Arial" w:cs="Arial"/>
                <w:sz w:val="22"/>
                <w:szCs w:val="18"/>
              </w:rPr>
              <w:t xml:space="preserve"> </w:t>
            </w:r>
            <w:r w:rsidR="005C334B">
              <w:rPr>
                <w:rFonts w:ascii="Arial" w:hAnsi="Arial" w:cs="Arial"/>
                <w:sz w:val="22"/>
                <w:szCs w:val="18"/>
              </w:rPr>
              <w:t>2 &amp; Table 3</w:t>
            </w:r>
          </w:p>
          <w:p w14:paraId="39E6F3BB" w14:textId="77777777" w:rsidR="001E05E3" w:rsidRDefault="001E05E3" w:rsidP="00D5437A">
            <w:pPr>
              <w:jc w:val="left"/>
              <w:rPr>
                <w:rFonts w:ascii="Arial" w:hAnsi="Arial" w:cs="Arial"/>
                <w:sz w:val="22"/>
                <w:szCs w:val="18"/>
              </w:rPr>
            </w:pPr>
          </w:p>
          <w:p w14:paraId="6A5D438C" w14:textId="77777777" w:rsidR="001E05E3" w:rsidRDefault="001E05E3" w:rsidP="00D5437A">
            <w:pPr>
              <w:jc w:val="left"/>
              <w:rPr>
                <w:rFonts w:ascii="Arial" w:hAnsi="Arial" w:cs="Arial"/>
                <w:sz w:val="22"/>
                <w:szCs w:val="18"/>
              </w:rPr>
            </w:pPr>
          </w:p>
          <w:p w14:paraId="44923578" w14:textId="77777777" w:rsidR="001E05E3" w:rsidRDefault="001E05E3" w:rsidP="00D5437A">
            <w:pPr>
              <w:jc w:val="left"/>
              <w:rPr>
                <w:rFonts w:ascii="Arial" w:hAnsi="Arial" w:cs="Arial"/>
                <w:sz w:val="22"/>
                <w:szCs w:val="18"/>
              </w:rPr>
            </w:pPr>
          </w:p>
          <w:p w14:paraId="1E96C506" w14:textId="77777777" w:rsidR="001E05E3" w:rsidRDefault="001E05E3" w:rsidP="00D5437A">
            <w:pPr>
              <w:jc w:val="left"/>
              <w:rPr>
                <w:rFonts w:ascii="Arial" w:hAnsi="Arial" w:cs="Arial"/>
                <w:sz w:val="22"/>
                <w:szCs w:val="18"/>
              </w:rPr>
            </w:pPr>
          </w:p>
          <w:p w14:paraId="158B0CE7" w14:textId="77777777" w:rsidR="001E05E3" w:rsidRDefault="001E05E3" w:rsidP="00D5437A">
            <w:pPr>
              <w:jc w:val="left"/>
              <w:rPr>
                <w:rFonts w:ascii="Arial" w:hAnsi="Arial" w:cs="Arial"/>
                <w:sz w:val="22"/>
                <w:szCs w:val="18"/>
              </w:rPr>
            </w:pPr>
          </w:p>
          <w:p w14:paraId="07EDD7FA" w14:textId="77777777" w:rsidR="001E05E3" w:rsidRDefault="001E05E3" w:rsidP="00D5437A">
            <w:pPr>
              <w:jc w:val="left"/>
              <w:rPr>
                <w:rFonts w:ascii="Arial" w:hAnsi="Arial" w:cs="Arial"/>
                <w:sz w:val="22"/>
                <w:szCs w:val="18"/>
              </w:rPr>
            </w:pPr>
          </w:p>
          <w:p w14:paraId="5383454D" w14:textId="77777777" w:rsidR="001E05E3" w:rsidRDefault="001E05E3" w:rsidP="00D5437A">
            <w:pPr>
              <w:jc w:val="left"/>
              <w:rPr>
                <w:rFonts w:ascii="Arial" w:hAnsi="Arial" w:cs="Arial"/>
                <w:sz w:val="22"/>
                <w:szCs w:val="18"/>
              </w:rPr>
            </w:pPr>
          </w:p>
          <w:p w14:paraId="3EABCA26" w14:textId="77777777" w:rsidR="001E05E3" w:rsidRDefault="001E05E3" w:rsidP="00D5437A">
            <w:pPr>
              <w:jc w:val="left"/>
              <w:rPr>
                <w:rFonts w:ascii="Arial" w:hAnsi="Arial" w:cs="Arial"/>
                <w:sz w:val="22"/>
                <w:szCs w:val="18"/>
              </w:rPr>
            </w:pPr>
          </w:p>
          <w:p w14:paraId="70D95340" w14:textId="77777777" w:rsidR="001E05E3" w:rsidRDefault="001E05E3" w:rsidP="00D5437A">
            <w:pPr>
              <w:jc w:val="left"/>
              <w:rPr>
                <w:rFonts w:ascii="Arial" w:hAnsi="Arial" w:cs="Arial"/>
                <w:sz w:val="22"/>
                <w:szCs w:val="18"/>
              </w:rPr>
            </w:pPr>
          </w:p>
          <w:p w14:paraId="13964202" w14:textId="77777777" w:rsidR="001E05E3" w:rsidRDefault="001E05E3" w:rsidP="00D5437A">
            <w:pPr>
              <w:jc w:val="left"/>
              <w:rPr>
                <w:rFonts w:ascii="Arial" w:hAnsi="Arial" w:cs="Arial"/>
                <w:sz w:val="22"/>
                <w:szCs w:val="18"/>
              </w:rPr>
            </w:pPr>
          </w:p>
          <w:p w14:paraId="72EADD5B" w14:textId="0215A637" w:rsidR="004E206C" w:rsidRPr="00D5437A" w:rsidRDefault="003A5DF6" w:rsidP="00D5437A">
            <w:pPr>
              <w:jc w:val="left"/>
              <w:rPr>
                <w:rFonts w:ascii="Arial" w:hAnsi="Arial" w:cs="Arial"/>
                <w:sz w:val="22"/>
                <w:szCs w:val="18"/>
              </w:rPr>
            </w:pPr>
            <w:r>
              <w:rPr>
                <w:rFonts w:ascii="Arial" w:hAnsi="Arial" w:cs="Arial"/>
                <w:sz w:val="22"/>
                <w:szCs w:val="18"/>
              </w:rPr>
              <w:t xml:space="preserve"> </w:t>
            </w:r>
            <w:permEnd w:id="1015418821"/>
          </w:p>
        </w:tc>
      </w:tr>
    </w:tbl>
    <w:p w14:paraId="6AA5791A" w14:textId="77777777" w:rsidR="00CD67E6" w:rsidRDefault="00CD67E6" w:rsidP="00301156">
      <w:pPr>
        <w:spacing w:before="120" w:after="120"/>
        <w:jc w:val="left"/>
        <w:rPr>
          <w:rFonts w:ascii="Arial" w:eastAsia="Calibri" w:hAnsi="Arial" w:cs="Arial"/>
          <w:b/>
          <w:bCs/>
          <w:i/>
          <w:iCs/>
          <w:szCs w:val="24"/>
        </w:rPr>
      </w:pPr>
    </w:p>
    <w:p w14:paraId="12B6D336" w14:textId="2F2CF450" w:rsidR="00C417B7" w:rsidRPr="00301156" w:rsidRDefault="00301156" w:rsidP="00301156">
      <w:pPr>
        <w:spacing w:before="120" w:after="120"/>
        <w:jc w:val="left"/>
        <w:rPr>
          <w:rFonts w:ascii="Arial" w:eastAsia="Calibri" w:hAnsi="Arial" w:cs="Arial"/>
          <w:b/>
          <w:bCs/>
          <w:i/>
          <w:iCs/>
          <w:szCs w:val="24"/>
        </w:rPr>
      </w:pPr>
      <w:r w:rsidRPr="00C417B7">
        <w:rPr>
          <w:rFonts w:ascii="Arial" w:eastAsia="Calibri" w:hAnsi="Arial" w:cs="Arial"/>
          <w:b/>
          <w:bCs/>
          <w:i/>
          <w:iCs/>
          <w:szCs w:val="24"/>
        </w:rPr>
        <w:lastRenderedPageBreak/>
        <w:t>Fire resistance and stability</w:t>
      </w:r>
    </w:p>
    <w:tbl>
      <w:tblPr>
        <w:tblStyle w:val="TableGrid2"/>
        <w:tblW w:w="0" w:type="auto"/>
        <w:tblLook w:val="04A0" w:firstRow="1" w:lastRow="0" w:firstColumn="1" w:lastColumn="0" w:noHBand="0" w:noVBand="1"/>
      </w:tblPr>
      <w:tblGrid>
        <w:gridCol w:w="9016"/>
      </w:tblGrid>
      <w:tr w:rsidR="004E206C" w:rsidRPr="00594B1F" w14:paraId="5FEF4422" w14:textId="77777777" w:rsidTr="00C417B7">
        <w:trPr>
          <w:trHeight w:val="70"/>
        </w:trPr>
        <w:tc>
          <w:tcPr>
            <w:tcW w:w="9016" w:type="dxa"/>
            <w:shd w:val="clear" w:color="auto" w:fill="D9D9D9"/>
          </w:tcPr>
          <w:p w14:paraId="71E4571F" w14:textId="1D084467" w:rsidR="004E206C" w:rsidRPr="00C417B7" w:rsidRDefault="0054206F" w:rsidP="009100AE">
            <w:pPr>
              <w:keepNext/>
              <w:jc w:val="left"/>
              <w:rPr>
                <w:rFonts w:ascii="Arial" w:hAnsi="Arial" w:cs="Arial"/>
                <w:sz w:val="22"/>
              </w:rPr>
            </w:pPr>
            <w:r>
              <w:rPr>
                <w:rFonts w:ascii="Arial" w:hAnsi="Arial" w:cs="Arial"/>
                <w:b/>
                <w:sz w:val="22"/>
              </w:rPr>
              <w:t>Locate f</w:t>
            </w:r>
            <w:r w:rsidR="00301156">
              <w:rPr>
                <w:rFonts w:ascii="Arial" w:hAnsi="Arial" w:cs="Arial"/>
                <w:b/>
                <w:sz w:val="22"/>
              </w:rPr>
              <w:t>ire resistance information</w:t>
            </w:r>
          </w:p>
        </w:tc>
      </w:tr>
      <w:tr w:rsidR="004E206C" w:rsidRPr="00D5437A" w14:paraId="55FB2BA8" w14:textId="77777777" w:rsidTr="0054206F">
        <w:trPr>
          <w:trHeight w:val="2551"/>
        </w:trPr>
        <w:tc>
          <w:tcPr>
            <w:tcW w:w="9016" w:type="dxa"/>
          </w:tcPr>
          <w:p w14:paraId="6816EE29" w14:textId="77777777" w:rsidR="00BF2FCE" w:rsidRDefault="007A377C" w:rsidP="009100AE">
            <w:pPr>
              <w:jc w:val="left"/>
              <w:rPr>
                <w:rFonts w:ascii="Arial" w:hAnsi="Arial" w:cs="Arial"/>
                <w:sz w:val="22"/>
                <w:szCs w:val="18"/>
              </w:rPr>
            </w:pPr>
            <w:permStart w:id="1456223954" w:edGrp="everyone"/>
            <w:r>
              <w:rPr>
                <w:rFonts w:ascii="Arial" w:hAnsi="Arial" w:cs="Arial"/>
                <w:sz w:val="22"/>
                <w:szCs w:val="18"/>
              </w:rPr>
              <w:t>The fire resistan</w:t>
            </w:r>
            <w:r w:rsidR="00A854BA">
              <w:rPr>
                <w:rFonts w:ascii="Arial" w:hAnsi="Arial" w:cs="Arial"/>
                <w:sz w:val="22"/>
                <w:szCs w:val="18"/>
              </w:rPr>
              <w:t>ce</w:t>
            </w:r>
            <w:r>
              <w:rPr>
                <w:rFonts w:ascii="Arial" w:hAnsi="Arial" w:cs="Arial"/>
                <w:sz w:val="22"/>
                <w:szCs w:val="18"/>
              </w:rPr>
              <w:t xml:space="preserve"> information for </w:t>
            </w:r>
            <w:r w:rsidR="00A854BA">
              <w:rPr>
                <w:rFonts w:ascii="Arial" w:hAnsi="Arial" w:cs="Arial"/>
                <w:sz w:val="22"/>
                <w:szCs w:val="18"/>
              </w:rPr>
              <w:t>this building can be found in NCC</w:t>
            </w:r>
            <w:r w:rsidR="00FF6028">
              <w:rPr>
                <w:rFonts w:ascii="Arial" w:hAnsi="Arial" w:cs="Arial"/>
                <w:sz w:val="22"/>
                <w:szCs w:val="18"/>
              </w:rPr>
              <w:t xml:space="preserve"> 2022</w:t>
            </w:r>
            <w:r w:rsidR="003F1CDB">
              <w:rPr>
                <w:rFonts w:ascii="Arial" w:hAnsi="Arial" w:cs="Arial"/>
                <w:sz w:val="22"/>
                <w:szCs w:val="18"/>
              </w:rPr>
              <w:t xml:space="preserve"> Section</w:t>
            </w:r>
            <w:r w:rsidR="00BF2FCE">
              <w:rPr>
                <w:rFonts w:ascii="Arial" w:hAnsi="Arial" w:cs="Arial"/>
                <w:sz w:val="22"/>
                <w:szCs w:val="18"/>
              </w:rPr>
              <w:t xml:space="preserve"> C. </w:t>
            </w:r>
          </w:p>
          <w:p w14:paraId="505F02DF" w14:textId="4714EDC0" w:rsidR="00BF2FCE" w:rsidRDefault="007F577E" w:rsidP="009100AE">
            <w:pPr>
              <w:jc w:val="left"/>
              <w:rPr>
                <w:rFonts w:ascii="Arial" w:hAnsi="Arial" w:cs="Arial"/>
                <w:sz w:val="22"/>
                <w:szCs w:val="18"/>
              </w:rPr>
            </w:pPr>
            <w:r>
              <w:rPr>
                <w:rFonts w:ascii="Arial" w:hAnsi="Arial" w:cs="Arial"/>
                <w:sz w:val="22"/>
                <w:szCs w:val="18"/>
              </w:rPr>
              <w:t>Part C</w:t>
            </w:r>
            <w:r w:rsidR="00BF2FCE">
              <w:rPr>
                <w:rFonts w:ascii="Arial" w:hAnsi="Arial" w:cs="Arial"/>
                <w:sz w:val="22"/>
                <w:szCs w:val="18"/>
              </w:rPr>
              <w:t>1 Fire resistance</w:t>
            </w:r>
          </w:p>
          <w:p w14:paraId="359275AA" w14:textId="06B4B12E" w:rsidR="00BF2FCE" w:rsidRDefault="00BF2FCE" w:rsidP="009100AE">
            <w:pPr>
              <w:jc w:val="left"/>
              <w:rPr>
                <w:rFonts w:ascii="Arial" w:hAnsi="Arial" w:cs="Arial"/>
                <w:sz w:val="22"/>
                <w:szCs w:val="18"/>
              </w:rPr>
            </w:pPr>
            <w:r>
              <w:rPr>
                <w:rFonts w:ascii="Arial" w:hAnsi="Arial" w:cs="Arial"/>
                <w:sz w:val="22"/>
                <w:szCs w:val="18"/>
              </w:rPr>
              <w:t>Part C</w:t>
            </w:r>
            <w:r w:rsidR="007F577E">
              <w:rPr>
                <w:rFonts w:ascii="Arial" w:hAnsi="Arial" w:cs="Arial"/>
                <w:sz w:val="22"/>
                <w:szCs w:val="18"/>
              </w:rPr>
              <w:t>2</w:t>
            </w:r>
            <w:r w:rsidR="00C86644">
              <w:rPr>
                <w:rFonts w:ascii="Arial" w:hAnsi="Arial" w:cs="Arial"/>
                <w:sz w:val="22"/>
                <w:szCs w:val="18"/>
              </w:rPr>
              <w:t xml:space="preserve"> Fire resistance and stability</w:t>
            </w:r>
          </w:p>
          <w:p w14:paraId="64C52251" w14:textId="5204F1DF" w:rsidR="00BF71A8" w:rsidRDefault="00BF2FCE" w:rsidP="009100AE">
            <w:pPr>
              <w:jc w:val="left"/>
              <w:rPr>
                <w:rFonts w:ascii="Arial" w:hAnsi="Arial" w:cs="Arial"/>
                <w:sz w:val="22"/>
                <w:szCs w:val="18"/>
              </w:rPr>
            </w:pPr>
            <w:r>
              <w:rPr>
                <w:rFonts w:ascii="Arial" w:hAnsi="Arial" w:cs="Arial"/>
                <w:sz w:val="22"/>
                <w:szCs w:val="18"/>
              </w:rPr>
              <w:t xml:space="preserve">Part C3 </w:t>
            </w:r>
            <w:r w:rsidR="00BF71A8">
              <w:rPr>
                <w:rFonts w:ascii="Arial" w:hAnsi="Arial" w:cs="Arial"/>
                <w:sz w:val="22"/>
                <w:szCs w:val="18"/>
              </w:rPr>
              <w:t>Compartmentation and separation</w:t>
            </w:r>
          </w:p>
          <w:p w14:paraId="6A28D5A3" w14:textId="799C5832" w:rsidR="00BF71A8" w:rsidRDefault="00BF71A8" w:rsidP="009100AE">
            <w:pPr>
              <w:jc w:val="left"/>
              <w:rPr>
                <w:rFonts w:ascii="Arial" w:hAnsi="Arial" w:cs="Arial"/>
                <w:sz w:val="22"/>
                <w:szCs w:val="18"/>
              </w:rPr>
            </w:pPr>
            <w:r>
              <w:rPr>
                <w:rFonts w:ascii="Arial" w:hAnsi="Arial" w:cs="Arial"/>
                <w:sz w:val="22"/>
                <w:szCs w:val="18"/>
              </w:rPr>
              <w:t>Part C4 Protection of openings</w:t>
            </w:r>
          </w:p>
          <w:p w14:paraId="7529A020" w14:textId="77777777" w:rsidR="004E206C" w:rsidRDefault="00BF71A8" w:rsidP="009100AE">
            <w:pPr>
              <w:jc w:val="left"/>
              <w:rPr>
                <w:rFonts w:ascii="Arial" w:hAnsi="Arial" w:cs="Arial"/>
                <w:sz w:val="22"/>
                <w:szCs w:val="18"/>
              </w:rPr>
            </w:pPr>
            <w:r>
              <w:rPr>
                <w:rFonts w:ascii="Arial" w:hAnsi="Arial" w:cs="Arial"/>
                <w:sz w:val="22"/>
                <w:szCs w:val="18"/>
              </w:rPr>
              <w:t>And include Specification 5 to 13.</w:t>
            </w:r>
          </w:p>
          <w:permEnd w:id="1456223954"/>
          <w:p w14:paraId="2133A986" w14:textId="4CC02A1A" w:rsidR="004E206C" w:rsidRPr="00D5437A" w:rsidRDefault="004E206C" w:rsidP="009100AE">
            <w:pPr>
              <w:jc w:val="left"/>
              <w:rPr>
                <w:rFonts w:ascii="Arial" w:hAnsi="Arial" w:cs="Arial"/>
                <w:sz w:val="22"/>
                <w:szCs w:val="18"/>
              </w:rPr>
            </w:pPr>
          </w:p>
        </w:tc>
      </w:tr>
      <w:tr w:rsidR="004E206C" w:rsidRPr="00594B1F" w14:paraId="155E1954" w14:textId="77777777" w:rsidTr="00301156">
        <w:tc>
          <w:tcPr>
            <w:tcW w:w="9016" w:type="dxa"/>
            <w:shd w:val="clear" w:color="auto" w:fill="D9D9D9"/>
          </w:tcPr>
          <w:p w14:paraId="23B94378" w14:textId="3398C9CD" w:rsidR="004E206C" w:rsidRPr="00301156" w:rsidRDefault="00301156" w:rsidP="009100AE">
            <w:pPr>
              <w:keepNext/>
              <w:jc w:val="left"/>
              <w:rPr>
                <w:rFonts w:ascii="Arial" w:hAnsi="Arial" w:cs="Arial"/>
                <w:sz w:val="22"/>
              </w:rPr>
            </w:pPr>
            <w:r>
              <w:rPr>
                <w:rFonts w:ascii="Arial" w:hAnsi="Arial" w:cs="Arial"/>
                <w:b/>
                <w:sz w:val="22"/>
              </w:rPr>
              <w:t>Compartmentation and fire separation</w:t>
            </w:r>
          </w:p>
        </w:tc>
      </w:tr>
      <w:tr w:rsidR="004E206C" w:rsidRPr="00D5437A" w14:paraId="361F27B3" w14:textId="77777777" w:rsidTr="0054206F">
        <w:trPr>
          <w:trHeight w:val="3402"/>
        </w:trPr>
        <w:tc>
          <w:tcPr>
            <w:tcW w:w="9016" w:type="dxa"/>
          </w:tcPr>
          <w:p w14:paraId="66394215" w14:textId="584DE317" w:rsidR="002D5C30" w:rsidRDefault="00185A15" w:rsidP="00D5437A">
            <w:pPr>
              <w:jc w:val="left"/>
              <w:rPr>
                <w:rFonts w:ascii="Arial" w:hAnsi="Arial" w:cs="Arial"/>
                <w:sz w:val="22"/>
                <w:szCs w:val="18"/>
              </w:rPr>
            </w:pPr>
            <w:permStart w:id="309338410" w:edGrp="everyone"/>
            <w:r>
              <w:rPr>
                <w:rFonts w:ascii="Arial" w:hAnsi="Arial" w:cs="Arial"/>
                <w:sz w:val="22"/>
                <w:szCs w:val="18"/>
              </w:rPr>
              <w:t>NCC 2022 Part C3</w:t>
            </w:r>
            <w:r w:rsidR="002D5C30">
              <w:rPr>
                <w:rFonts w:ascii="Arial" w:hAnsi="Arial" w:cs="Arial"/>
                <w:sz w:val="22"/>
                <w:szCs w:val="18"/>
              </w:rPr>
              <w:t xml:space="preserve"> Compartment and Separation</w:t>
            </w:r>
          </w:p>
          <w:p w14:paraId="1504339E" w14:textId="2B4737ED" w:rsidR="00A11A2A" w:rsidRDefault="004E71F9" w:rsidP="00D5437A">
            <w:pPr>
              <w:jc w:val="left"/>
              <w:rPr>
                <w:rFonts w:ascii="Arial" w:hAnsi="Arial" w:cs="Arial"/>
                <w:sz w:val="22"/>
              </w:rPr>
            </w:pPr>
            <w:r>
              <w:rPr>
                <w:rFonts w:ascii="Arial" w:hAnsi="Arial" w:cs="Arial"/>
                <w:sz w:val="22"/>
                <w:szCs w:val="18"/>
              </w:rPr>
              <w:t xml:space="preserve">Each </w:t>
            </w:r>
            <w:r w:rsidRPr="00A81453">
              <w:rPr>
                <w:rFonts w:ascii="Arial" w:hAnsi="Arial" w:cs="Arial"/>
                <w:sz w:val="22"/>
              </w:rPr>
              <w:t>sole-occupancy unit</w:t>
            </w:r>
            <w:r>
              <w:rPr>
                <w:rFonts w:ascii="Arial" w:hAnsi="Arial" w:cs="Arial"/>
                <w:sz w:val="22"/>
              </w:rPr>
              <w:t xml:space="preserve"> </w:t>
            </w:r>
            <w:r w:rsidR="000744A6">
              <w:rPr>
                <w:rFonts w:ascii="Arial" w:hAnsi="Arial" w:cs="Arial"/>
                <w:sz w:val="22"/>
              </w:rPr>
              <w:t xml:space="preserve">must be separated by </w:t>
            </w:r>
            <w:r w:rsidR="008462E5">
              <w:rPr>
                <w:rFonts w:ascii="Arial" w:hAnsi="Arial" w:cs="Arial"/>
                <w:sz w:val="22"/>
              </w:rPr>
              <w:t>a fire wall that must also separate each unit form the foyer/lobby on each level.</w:t>
            </w:r>
            <w:r w:rsidR="00A11A2A">
              <w:rPr>
                <w:rFonts w:ascii="Arial" w:hAnsi="Arial" w:cs="Arial"/>
                <w:sz w:val="22"/>
              </w:rPr>
              <w:t xml:space="preserve"> The basement carpark level must also be an isolated fire compartment.</w:t>
            </w:r>
          </w:p>
          <w:p w14:paraId="73C46CC3" w14:textId="7CB35180" w:rsidR="002A461B" w:rsidRDefault="002A461B" w:rsidP="00D5437A">
            <w:pPr>
              <w:jc w:val="left"/>
              <w:rPr>
                <w:rFonts w:ascii="Arial" w:hAnsi="Arial" w:cs="Arial"/>
                <w:sz w:val="22"/>
              </w:rPr>
            </w:pPr>
            <w:r>
              <w:rPr>
                <w:rFonts w:ascii="Arial" w:hAnsi="Arial" w:cs="Arial"/>
                <w:sz w:val="22"/>
              </w:rPr>
              <w:t>In this case the following areas will require a separate fire compartment:</w:t>
            </w:r>
          </w:p>
          <w:p w14:paraId="476D7055" w14:textId="4F1351E2" w:rsidR="002A461B" w:rsidRDefault="002A461B" w:rsidP="002A461B">
            <w:pPr>
              <w:pStyle w:val="ListParagraph"/>
              <w:numPr>
                <w:ilvl w:val="0"/>
                <w:numId w:val="29"/>
              </w:numPr>
              <w:jc w:val="left"/>
              <w:rPr>
                <w:rFonts w:ascii="Arial" w:hAnsi="Arial" w:cs="Arial"/>
                <w:sz w:val="22"/>
              </w:rPr>
            </w:pPr>
            <w:r w:rsidRPr="002A461B">
              <w:rPr>
                <w:rFonts w:ascii="Arial" w:hAnsi="Arial" w:cs="Arial"/>
                <w:sz w:val="22"/>
              </w:rPr>
              <w:t>Bas</w:t>
            </w:r>
            <w:r>
              <w:rPr>
                <w:rFonts w:ascii="Arial" w:hAnsi="Arial" w:cs="Arial"/>
                <w:sz w:val="22"/>
              </w:rPr>
              <w:t>e</w:t>
            </w:r>
            <w:r w:rsidRPr="002A461B">
              <w:rPr>
                <w:rFonts w:ascii="Arial" w:hAnsi="Arial" w:cs="Arial"/>
                <w:sz w:val="22"/>
              </w:rPr>
              <w:t>ment car park.</w:t>
            </w:r>
          </w:p>
          <w:p w14:paraId="0FEE22EE" w14:textId="1C456750" w:rsidR="00122BAD" w:rsidRDefault="00122BAD" w:rsidP="002A461B">
            <w:pPr>
              <w:pStyle w:val="ListParagraph"/>
              <w:numPr>
                <w:ilvl w:val="0"/>
                <w:numId w:val="29"/>
              </w:numPr>
              <w:jc w:val="left"/>
              <w:rPr>
                <w:rFonts w:ascii="Arial" w:hAnsi="Arial" w:cs="Arial"/>
                <w:sz w:val="22"/>
              </w:rPr>
            </w:pPr>
            <w:r>
              <w:rPr>
                <w:rFonts w:ascii="Arial" w:hAnsi="Arial" w:cs="Arial"/>
                <w:sz w:val="22"/>
              </w:rPr>
              <w:t>Each sole-occupancy unit</w:t>
            </w:r>
          </w:p>
          <w:p w14:paraId="19C62D61" w14:textId="28EE7CE7" w:rsidR="00122BAD" w:rsidRDefault="00122BAD" w:rsidP="002A461B">
            <w:pPr>
              <w:pStyle w:val="ListParagraph"/>
              <w:numPr>
                <w:ilvl w:val="0"/>
                <w:numId w:val="29"/>
              </w:numPr>
              <w:jc w:val="left"/>
              <w:rPr>
                <w:rFonts w:ascii="Arial" w:hAnsi="Arial" w:cs="Arial"/>
                <w:sz w:val="22"/>
              </w:rPr>
            </w:pPr>
            <w:r>
              <w:rPr>
                <w:rFonts w:ascii="Arial" w:hAnsi="Arial" w:cs="Arial"/>
                <w:sz w:val="22"/>
              </w:rPr>
              <w:t>Each foyer/lobby</w:t>
            </w:r>
          </w:p>
          <w:p w14:paraId="4F25A4F4" w14:textId="4D974B44" w:rsidR="00122BAD" w:rsidRDefault="00122BAD" w:rsidP="002A461B">
            <w:pPr>
              <w:pStyle w:val="ListParagraph"/>
              <w:numPr>
                <w:ilvl w:val="0"/>
                <w:numId w:val="29"/>
              </w:numPr>
              <w:jc w:val="left"/>
              <w:rPr>
                <w:rFonts w:ascii="Arial" w:hAnsi="Arial" w:cs="Arial"/>
                <w:sz w:val="22"/>
              </w:rPr>
            </w:pPr>
            <w:r>
              <w:rPr>
                <w:rFonts w:ascii="Arial" w:hAnsi="Arial" w:cs="Arial"/>
                <w:sz w:val="22"/>
              </w:rPr>
              <w:t>The lift shaft</w:t>
            </w:r>
          </w:p>
          <w:p w14:paraId="10BDDDA8" w14:textId="677CC545" w:rsidR="00122BAD" w:rsidRDefault="00122BAD" w:rsidP="002A461B">
            <w:pPr>
              <w:pStyle w:val="ListParagraph"/>
              <w:numPr>
                <w:ilvl w:val="0"/>
                <w:numId w:val="29"/>
              </w:numPr>
              <w:jc w:val="left"/>
              <w:rPr>
                <w:rFonts w:ascii="Arial" w:hAnsi="Arial" w:cs="Arial"/>
                <w:sz w:val="22"/>
              </w:rPr>
            </w:pPr>
            <w:r>
              <w:rPr>
                <w:rFonts w:ascii="Arial" w:hAnsi="Arial" w:cs="Arial"/>
                <w:sz w:val="22"/>
              </w:rPr>
              <w:t xml:space="preserve">The </w:t>
            </w:r>
            <w:r w:rsidR="0076678B">
              <w:rPr>
                <w:rFonts w:ascii="Arial" w:hAnsi="Arial" w:cs="Arial"/>
                <w:sz w:val="22"/>
              </w:rPr>
              <w:t>fire/access stair</w:t>
            </w:r>
          </w:p>
          <w:p w14:paraId="12C1F6A1" w14:textId="143CD91A" w:rsidR="004E206C" w:rsidRPr="00D5437A" w:rsidRDefault="008D5002" w:rsidP="00D5437A">
            <w:pPr>
              <w:jc w:val="left"/>
              <w:rPr>
                <w:rFonts w:ascii="Arial" w:hAnsi="Arial" w:cs="Arial"/>
                <w:sz w:val="22"/>
                <w:szCs w:val="18"/>
              </w:rPr>
            </w:pPr>
            <w:r>
              <w:rPr>
                <w:rFonts w:ascii="Arial" w:hAnsi="Arial" w:cs="Arial"/>
                <w:sz w:val="22"/>
              </w:rPr>
              <w:t xml:space="preserve">The separation of these areas into separate fire </w:t>
            </w:r>
            <w:r w:rsidR="00D35EED">
              <w:rPr>
                <w:rFonts w:ascii="Arial" w:hAnsi="Arial" w:cs="Arial"/>
                <w:sz w:val="22"/>
              </w:rPr>
              <w:t>compartments limits the fire size and the spread of fire between fire compartments.</w:t>
            </w:r>
            <w:permEnd w:id="309338410"/>
          </w:p>
        </w:tc>
      </w:tr>
      <w:tr w:rsidR="004E206C" w:rsidRPr="00594B1F" w14:paraId="72D077C9" w14:textId="77777777" w:rsidTr="00301156">
        <w:tc>
          <w:tcPr>
            <w:tcW w:w="9016" w:type="dxa"/>
            <w:shd w:val="clear" w:color="auto" w:fill="D9D9D9"/>
          </w:tcPr>
          <w:p w14:paraId="6442D41E" w14:textId="61726419" w:rsidR="004E206C" w:rsidRPr="00995516" w:rsidRDefault="00995516" w:rsidP="009100AE">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E206C" w:rsidRPr="00D5437A" w14:paraId="26F62E19" w14:textId="77777777" w:rsidTr="000C6EC6">
        <w:trPr>
          <w:trHeight w:val="1435"/>
        </w:trPr>
        <w:tc>
          <w:tcPr>
            <w:tcW w:w="9016" w:type="dxa"/>
          </w:tcPr>
          <w:p w14:paraId="5B78704F" w14:textId="77777777" w:rsidR="004E206C" w:rsidRDefault="002B2DE6" w:rsidP="00D5437A">
            <w:pPr>
              <w:jc w:val="left"/>
              <w:rPr>
                <w:rFonts w:ascii="Arial" w:hAnsi="Arial" w:cs="Arial"/>
                <w:sz w:val="22"/>
                <w:szCs w:val="18"/>
              </w:rPr>
            </w:pPr>
            <w:permStart w:id="1744118201" w:edGrp="everyone"/>
            <w:r w:rsidRPr="002B2DE6">
              <w:rPr>
                <w:rFonts w:ascii="Arial" w:hAnsi="Arial" w:cs="Arial"/>
                <w:sz w:val="22"/>
                <w:szCs w:val="18"/>
              </w:rPr>
              <w:t>Materials used in the construction must comply with the specified fire hazard properties, which include factors such as flammability, smoke development, and the spread of flame. These properties are often determined through standardized testing methods.</w:t>
            </w:r>
          </w:p>
          <w:p w14:paraId="20E9D079" w14:textId="77777777" w:rsidR="001250E1" w:rsidRDefault="001250E1" w:rsidP="00D5437A">
            <w:pPr>
              <w:jc w:val="left"/>
              <w:rPr>
                <w:rFonts w:ascii="Arial" w:hAnsi="Arial" w:cs="Arial"/>
                <w:sz w:val="22"/>
                <w:szCs w:val="18"/>
              </w:rPr>
            </w:pPr>
          </w:p>
          <w:p w14:paraId="635CDF0D" w14:textId="5BC7EA0A" w:rsidR="000F225B" w:rsidRDefault="000F225B" w:rsidP="00D5437A">
            <w:pPr>
              <w:jc w:val="left"/>
              <w:rPr>
                <w:rFonts w:ascii="Arial" w:hAnsi="Arial" w:cs="Arial"/>
                <w:sz w:val="22"/>
                <w:szCs w:val="18"/>
              </w:rPr>
            </w:pPr>
            <w:r w:rsidRPr="000F225B">
              <w:rPr>
                <w:rFonts w:ascii="Arial" w:hAnsi="Arial" w:cs="Arial"/>
                <w:sz w:val="22"/>
                <w:szCs w:val="18"/>
              </w:rPr>
              <w:t>The NCC sets out the fire hazard properties for surface linings such as wall and ceiling linings. These linings must meet specific criteria to ensure they do not contribute to the rapid spread of fire.</w:t>
            </w:r>
            <w:r w:rsidR="001250E1">
              <w:rPr>
                <w:rFonts w:ascii="Arial" w:hAnsi="Arial" w:cs="Arial"/>
                <w:sz w:val="22"/>
                <w:szCs w:val="18"/>
              </w:rPr>
              <w:t xml:space="preserve"> </w:t>
            </w:r>
            <w:r w:rsidR="001250E1" w:rsidRPr="001250E1">
              <w:rPr>
                <w:rFonts w:ascii="Arial" w:hAnsi="Arial" w:cs="Arial"/>
                <w:sz w:val="22"/>
                <w:szCs w:val="18"/>
              </w:rPr>
              <w:t>Materials used for walls, ceilings, and other assemblies must achieve certain fire resistance ratings as outlined in the NCC. These ratings indicate the duration for which a material or assembly can withstand fire exposure.</w:t>
            </w:r>
          </w:p>
          <w:p w14:paraId="73B391DD" w14:textId="77777777" w:rsidR="001250E1" w:rsidRDefault="001250E1" w:rsidP="00D5437A">
            <w:pPr>
              <w:jc w:val="left"/>
              <w:rPr>
                <w:rFonts w:ascii="Arial" w:hAnsi="Arial" w:cs="Arial"/>
                <w:sz w:val="22"/>
                <w:szCs w:val="18"/>
              </w:rPr>
            </w:pPr>
          </w:p>
          <w:p w14:paraId="65A43FC6" w14:textId="7CAB8BEF" w:rsidR="001250E1" w:rsidRDefault="001250E1" w:rsidP="00D5437A">
            <w:pPr>
              <w:jc w:val="left"/>
              <w:rPr>
                <w:rFonts w:ascii="Arial" w:hAnsi="Arial" w:cs="Arial"/>
                <w:sz w:val="22"/>
                <w:szCs w:val="18"/>
              </w:rPr>
            </w:pPr>
            <w:r w:rsidRPr="001250E1">
              <w:rPr>
                <w:rFonts w:ascii="Arial" w:hAnsi="Arial" w:cs="Arial"/>
                <w:sz w:val="22"/>
                <w:szCs w:val="18"/>
              </w:rPr>
              <w:t>Fixtures and fittings within the building must also comply with the NCC requirements regarding fire hazard properties. This includes ensuring that fixtures do not present additional fire hazards.</w:t>
            </w:r>
          </w:p>
          <w:p w14:paraId="608DEA4B" w14:textId="77777777" w:rsidR="0064626A" w:rsidRDefault="0064626A" w:rsidP="00D5437A">
            <w:pPr>
              <w:jc w:val="left"/>
              <w:rPr>
                <w:rFonts w:ascii="Arial" w:hAnsi="Arial" w:cs="Arial"/>
                <w:sz w:val="22"/>
                <w:szCs w:val="18"/>
              </w:rPr>
            </w:pPr>
          </w:p>
          <w:p w14:paraId="52A1C1C0" w14:textId="3223A220" w:rsidR="0064626A" w:rsidRDefault="0064626A" w:rsidP="00D5437A">
            <w:pPr>
              <w:jc w:val="left"/>
              <w:rPr>
                <w:rFonts w:ascii="Arial" w:hAnsi="Arial" w:cs="Arial"/>
                <w:sz w:val="22"/>
                <w:szCs w:val="18"/>
              </w:rPr>
            </w:pPr>
            <w:r>
              <w:rPr>
                <w:rFonts w:ascii="Arial" w:hAnsi="Arial" w:cs="Arial"/>
                <w:sz w:val="22"/>
                <w:szCs w:val="18"/>
              </w:rPr>
              <w:t>NCC 2022</w:t>
            </w:r>
            <w:r w:rsidR="0054341F">
              <w:rPr>
                <w:rFonts w:ascii="Arial" w:hAnsi="Arial" w:cs="Arial"/>
                <w:sz w:val="22"/>
                <w:szCs w:val="18"/>
              </w:rPr>
              <w:t xml:space="preserve"> Specification 7 Fire hazard properties</w:t>
            </w:r>
          </w:p>
          <w:p w14:paraId="70437024" w14:textId="77777777" w:rsidR="003604C9" w:rsidRDefault="003604C9" w:rsidP="00D5437A">
            <w:pPr>
              <w:jc w:val="left"/>
              <w:rPr>
                <w:rFonts w:ascii="Arial" w:hAnsi="Arial" w:cs="Arial"/>
                <w:sz w:val="22"/>
                <w:szCs w:val="18"/>
              </w:rPr>
            </w:pPr>
          </w:p>
          <w:p w14:paraId="5C55309C" w14:textId="77777777" w:rsidR="003604C9" w:rsidRDefault="003604C9" w:rsidP="00D5437A">
            <w:pPr>
              <w:jc w:val="left"/>
              <w:rPr>
                <w:rFonts w:ascii="Arial" w:hAnsi="Arial" w:cs="Arial"/>
                <w:sz w:val="22"/>
                <w:szCs w:val="18"/>
              </w:rPr>
            </w:pPr>
          </w:p>
          <w:p w14:paraId="790616CB" w14:textId="77777777" w:rsidR="003604C9" w:rsidRDefault="003604C9" w:rsidP="00D5437A">
            <w:pPr>
              <w:jc w:val="left"/>
              <w:rPr>
                <w:rFonts w:ascii="Arial" w:hAnsi="Arial" w:cs="Arial"/>
                <w:sz w:val="22"/>
                <w:szCs w:val="18"/>
              </w:rPr>
            </w:pPr>
          </w:p>
          <w:p w14:paraId="4A4E7889" w14:textId="77777777" w:rsidR="003604C9" w:rsidRDefault="003604C9" w:rsidP="00D5437A">
            <w:pPr>
              <w:jc w:val="left"/>
              <w:rPr>
                <w:rFonts w:ascii="Arial" w:hAnsi="Arial" w:cs="Arial"/>
                <w:sz w:val="22"/>
                <w:szCs w:val="18"/>
              </w:rPr>
            </w:pPr>
          </w:p>
          <w:p w14:paraId="41C5E0AE" w14:textId="77777777" w:rsidR="003604C9" w:rsidRDefault="003604C9" w:rsidP="00D5437A">
            <w:pPr>
              <w:jc w:val="left"/>
              <w:rPr>
                <w:rFonts w:ascii="Arial" w:hAnsi="Arial" w:cs="Arial"/>
                <w:sz w:val="22"/>
                <w:szCs w:val="18"/>
              </w:rPr>
            </w:pPr>
          </w:p>
          <w:p w14:paraId="40D97CE0" w14:textId="77777777" w:rsidR="003604C9" w:rsidRDefault="003604C9" w:rsidP="00D5437A">
            <w:pPr>
              <w:jc w:val="left"/>
              <w:rPr>
                <w:rFonts w:ascii="Arial" w:hAnsi="Arial" w:cs="Arial"/>
                <w:sz w:val="22"/>
                <w:szCs w:val="18"/>
              </w:rPr>
            </w:pPr>
          </w:p>
          <w:p w14:paraId="34CD0EB5" w14:textId="77777777" w:rsidR="003604C9" w:rsidRDefault="003604C9" w:rsidP="00D5437A">
            <w:pPr>
              <w:jc w:val="left"/>
              <w:rPr>
                <w:rFonts w:ascii="Arial" w:hAnsi="Arial" w:cs="Arial"/>
                <w:sz w:val="22"/>
                <w:szCs w:val="18"/>
              </w:rPr>
            </w:pPr>
          </w:p>
          <w:p w14:paraId="2CCEDCAD" w14:textId="77777777" w:rsidR="003604C9" w:rsidRDefault="003604C9" w:rsidP="00D5437A">
            <w:pPr>
              <w:jc w:val="left"/>
              <w:rPr>
                <w:rFonts w:ascii="Arial" w:hAnsi="Arial" w:cs="Arial"/>
                <w:sz w:val="22"/>
                <w:szCs w:val="18"/>
              </w:rPr>
            </w:pPr>
          </w:p>
          <w:permEnd w:id="1744118201"/>
          <w:p w14:paraId="4F19AC5C" w14:textId="2280C5F7" w:rsidR="004E206C" w:rsidRPr="00D5437A" w:rsidRDefault="004E206C" w:rsidP="00D5437A">
            <w:pPr>
              <w:jc w:val="left"/>
              <w:rPr>
                <w:rFonts w:ascii="Arial" w:hAnsi="Arial" w:cs="Arial"/>
                <w:sz w:val="22"/>
                <w:szCs w:val="18"/>
              </w:rPr>
            </w:pPr>
          </w:p>
        </w:tc>
      </w:tr>
    </w:tbl>
    <w:p w14:paraId="28B0491F" w14:textId="77777777" w:rsidR="00CD67E6" w:rsidRDefault="00CD67E6" w:rsidP="0054206F">
      <w:pPr>
        <w:spacing w:before="120" w:after="120"/>
        <w:jc w:val="left"/>
        <w:rPr>
          <w:rFonts w:ascii="Arial" w:eastAsia="Calibri" w:hAnsi="Arial" w:cs="Arial"/>
          <w:b/>
          <w:bCs/>
          <w:i/>
          <w:iCs/>
          <w:szCs w:val="24"/>
        </w:rPr>
      </w:pPr>
    </w:p>
    <w:p w14:paraId="5479F521" w14:textId="66DF89A4" w:rsidR="00995516" w:rsidRPr="0054206F" w:rsidRDefault="0054206F" w:rsidP="0054206F">
      <w:pPr>
        <w:spacing w:before="120" w:after="120"/>
        <w:jc w:val="left"/>
        <w:rPr>
          <w:rFonts w:ascii="Arial" w:eastAsia="Calibri" w:hAnsi="Arial" w:cs="Arial"/>
          <w:b/>
          <w:bCs/>
          <w:i/>
          <w:iCs/>
          <w:szCs w:val="24"/>
        </w:rPr>
      </w:pPr>
      <w:r w:rsidRPr="0054206F">
        <w:rPr>
          <w:rFonts w:ascii="Arial" w:eastAsia="Calibri" w:hAnsi="Arial" w:cs="Arial"/>
          <w:b/>
          <w:bCs/>
          <w:i/>
          <w:iCs/>
          <w:szCs w:val="24"/>
        </w:rPr>
        <w:lastRenderedPageBreak/>
        <w:t>Material requirements</w:t>
      </w:r>
    </w:p>
    <w:tbl>
      <w:tblPr>
        <w:tblStyle w:val="TableGrid2"/>
        <w:tblW w:w="0" w:type="auto"/>
        <w:tblLook w:val="04A0" w:firstRow="1" w:lastRow="0" w:firstColumn="1" w:lastColumn="0" w:noHBand="0" w:noVBand="1"/>
      </w:tblPr>
      <w:tblGrid>
        <w:gridCol w:w="9016"/>
      </w:tblGrid>
      <w:tr w:rsidR="004E206C" w:rsidRPr="00594B1F" w14:paraId="0E9A75D5" w14:textId="77777777" w:rsidTr="00301156">
        <w:trPr>
          <w:trHeight w:val="70"/>
        </w:trPr>
        <w:tc>
          <w:tcPr>
            <w:tcW w:w="9016" w:type="dxa"/>
            <w:shd w:val="clear" w:color="auto" w:fill="D9D9D9"/>
          </w:tcPr>
          <w:p w14:paraId="4D534568" w14:textId="3EEF01B9" w:rsidR="004E206C" w:rsidRPr="00995516" w:rsidRDefault="00995516" w:rsidP="009100AE">
            <w:pPr>
              <w:keepNext/>
              <w:jc w:val="left"/>
              <w:rPr>
                <w:rFonts w:ascii="Arial" w:hAnsi="Arial" w:cs="Arial"/>
                <w:sz w:val="22"/>
              </w:rPr>
            </w:pPr>
            <w:r>
              <w:rPr>
                <w:rFonts w:ascii="Arial" w:hAnsi="Arial" w:cs="Arial"/>
                <w:b/>
                <w:sz w:val="22"/>
              </w:rPr>
              <w:t>Reinforced concrete requirements relative to Australian Standards</w:t>
            </w:r>
          </w:p>
        </w:tc>
      </w:tr>
      <w:tr w:rsidR="003461E5" w:rsidRPr="00D5437A" w14:paraId="24088E58" w14:textId="77777777" w:rsidTr="003461E5">
        <w:trPr>
          <w:trHeight w:val="2381"/>
        </w:trPr>
        <w:tc>
          <w:tcPr>
            <w:tcW w:w="9016" w:type="dxa"/>
            <w:shd w:val="clear" w:color="auto" w:fill="auto"/>
          </w:tcPr>
          <w:p w14:paraId="6B9A652E" w14:textId="4567220D" w:rsidR="00621C51" w:rsidRPr="00621C51" w:rsidRDefault="00621C51" w:rsidP="00621C51">
            <w:pPr>
              <w:jc w:val="left"/>
              <w:rPr>
                <w:rFonts w:ascii="Arial" w:hAnsi="Arial" w:cs="Arial"/>
                <w:sz w:val="22"/>
                <w:szCs w:val="18"/>
              </w:rPr>
            </w:pPr>
            <w:permStart w:id="1466971414" w:edGrp="everyone"/>
            <w:r w:rsidRPr="00621C51">
              <w:rPr>
                <w:rFonts w:ascii="Arial" w:hAnsi="Arial" w:cs="Arial"/>
                <w:sz w:val="22"/>
                <w:szCs w:val="18"/>
              </w:rPr>
              <w:t>AS 3600: Concrete Structures:</w:t>
            </w:r>
          </w:p>
          <w:p w14:paraId="37F8102C" w14:textId="58A9C991" w:rsidR="00621C51" w:rsidRPr="00621C51" w:rsidRDefault="00621C51" w:rsidP="00621C51">
            <w:pPr>
              <w:jc w:val="left"/>
              <w:rPr>
                <w:rFonts w:ascii="Arial" w:hAnsi="Arial" w:cs="Arial"/>
                <w:sz w:val="22"/>
                <w:szCs w:val="18"/>
              </w:rPr>
            </w:pPr>
            <w:r w:rsidRPr="00621C51">
              <w:rPr>
                <w:rFonts w:ascii="Arial" w:hAnsi="Arial" w:cs="Arial"/>
                <w:sz w:val="22"/>
                <w:szCs w:val="18"/>
              </w:rPr>
              <w:t>AS 3600 provides comprehensive guidelines on the design and construction of concrete structures, including the strength and durability requirements for reinforced concrete.</w:t>
            </w:r>
          </w:p>
          <w:p w14:paraId="42912DF8" w14:textId="77777777" w:rsidR="00621C51" w:rsidRPr="00621C51" w:rsidRDefault="00621C51" w:rsidP="00621C51">
            <w:pPr>
              <w:jc w:val="left"/>
              <w:rPr>
                <w:rFonts w:ascii="Arial" w:hAnsi="Arial" w:cs="Arial"/>
                <w:sz w:val="22"/>
                <w:szCs w:val="18"/>
              </w:rPr>
            </w:pPr>
            <w:r w:rsidRPr="00621C51">
              <w:rPr>
                <w:rFonts w:ascii="Arial" w:hAnsi="Arial" w:cs="Arial"/>
                <w:sz w:val="22"/>
                <w:szCs w:val="18"/>
              </w:rPr>
              <w:t>Reinforcement Detailing: It specifies the detailing of reinforcement, including minimum cover requirements to protect against corrosion and achieve desired fire resistance levels.</w:t>
            </w:r>
          </w:p>
          <w:p w14:paraId="2B5EEFC9" w14:textId="77777777" w:rsidR="003461E5" w:rsidRDefault="00621C51" w:rsidP="003461E5">
            <w:pPr>
              <w:jc w:val="left"/>
              <w:rPr>
                <w:rFonts w:ascii="Arial" w:hAnsi="Arial" w:cs="Arial"/>
                <w:sz w:val="22"/>
                <w:szCs w:val="18"/>
              </w:rPr>
            </w:pPr>
            <w:r w:rsidRPr="00621C51">
              <w:rPr>
                <w:rFonts w:ascii="Arial" w:hAnsi="Arial" w:cs="Arial"/>
                <w:sz w:val="22"/>
                <w:szCs w:val="18"/>
              </w:rPr>
              <w:t>Load Considerations: The standard outlines the load considerations for different types of structures and components, ensuring that the reinforced concrete can withstand the expected loads.</w:t>
            </w:r>
          </w:p>
          <w:p w14:paraId="27BA2E4C" w14:textId="77777777" w:rsidR="00FB5715" w:rsidRDefault="00FB5715" w:rsidP="003461E5">
            <w:pPr>
              <w:jc w:val="left"/>
              <w:rPr>
                <w:rFonts w:ascii="Arial" w:hAnsi="Arial" w:cs="Arial"/>
                <w:sz w:val="22"/>
                <w:szCs w:val="18"/>
              </w:rPr>
            </w:pPr>
          </w:p>
          <w:p w14:paraId="063D774A" w14:textId="26B109DD" w:rsidR="00FB5715" w:rsidRDefault="00FB5715" w:rsidP="003461E5">
            <w:pPr>
              <w:jc w:val="left"/>
              <w:rPr>
                <w:rFonts w:ascii="Arial" w:hAnsi="Arial" w:cs="Arial"/>
                <w:sz w:val="22"/>
                <w:szCs w:val="18"/>
              </w:rPr>
            </w:pPr>
            <w:r>
              <w:rPr>
                <w:rFonts w:ascii="Arial" w:hAnsi="Arial" w:cs="Arial"/>
                <w:sz w:val="22"/>
                <w:szCs w:val="18"/>
              </w:rPr>
              <w:t xml:space="preserve">NCC 2022 </w:t>
            </w:r>
            <w:r w:rsidR="008167DF">
              <w:rPr>
                <w:rFonts w:ascii="Arial" w:hAnsi="Arial" w:cs="Arial"/>
                <w:sz w:val="22"/>
                <w:szCs w:val="18"/>
              </w:rPr>
              <w:t xml:space="preserve">Section 5 </w:t>
            </w:r>
            <w:r w:rsidR="002F7AA7">
              <w:rPr>
                <w:rFonts w:ascii="Arial" w:hAnsi="Arial" w:cs="Arial"/>
                <w:sz w:val="22"/>
                <w:szCs w:val="18"/>
              </w:rPr>
              <w:t xml:space="preserve">S5C11 Type A </w:t>
            </w:r>
            <w:r w:rsidR="008167DF">
              <w:rPr>
                <w:rFonts w:ascii="Arial" w:hAnsi="Arial" w:cs="Arial"/>
                <w:sz w:val="22"/>
                <w:szCs w:val="18"/>
              </w:rPr>
              <w:t>Fire-resisting construction</w:t>
            </w:r>
            <w:r w:rsidR="002F7AA7">
              <w:rPr>
                <w:rFonts w:ascii="Arial" w:hAnsi="Arial" w:cs="Arial"/>
                <w:sz w:val="22"/>
                <w:szCs w:val="18"/>
              </w:rPr>
              <w:t>.</w:t>
            </w:r>
          </w:p>
          <w:p w14:paraId="4A5982AA" w14:textId="6CDD70CE" w:rsidR="009B3EB6" w:rsidRDefault="000B7AB3" w:rsidP="003461E5">
            <w:pPr>
              <w:jc w:val="left"/>
              <w:rPr>
                <w:rFonts w:ascii="Arial" w:hAnsi="Arial" w:cs="Arial"/>
                <w:sz w:val="22"/>
                <w:szCs w:val="18"/>
              </w:rPr>
            </w:pPr>
            <w:r>
              <w:rPr>
                <w:rFonts w:ascii="Arial" w:hAnsi="Arial" w:cs="Arial"/>
                <w:sz w:val="22"/>
                <w:szCs w:val="18"/>
              </w:rPr>
              <w:t xml:space="preserve">The concrete structure must be </w:t>
            </w:r>
            <w:r w:rsidR="004835D4">
              <w:rPr>
                <w:rFonts w:ascii="Arial" w:hAnsi="Arial" w:cs="Arial"/>
                <w:sz w:val="22"/>
                <w:szCs w:val="18"/>
              </w:rPr>
              <w:t>constr5ucted in accordance with Type A Fire Resisting Construction.</w:t>
            </w:r>
            <w:r w:rsidR="001F2FA8">
              <w:rPr>
                <w:rFonts w:ascii="Arial" w:hAnsi="Arial" w:cs="Arial"/>
                <w:sz w:val="22"/>
                <w:szCs w:val="18"/>
              </w:rPr>
              <w:t xml:space="preserve"> The load bearing </w:t>
            </w:r>
            <w:r w:rsidR="00200063">
              <w:rPr>
                <w:rFonts w:ascii="Arial" w:hAnsi="Arial" w:cs="Arial"/>
                <w:sz w:val="22"/>
                <w:szCs w:val="18"/>
              </w:rPr>
              <w:t xml:space="preserve">columns and walls must have a fire rating of </w:t>
            </w:r>
            <w:r w:rsidR="005B5DDF">
              <w:rPr>
                <w:rFonts w:ascii="Arial" w:hAnsi="Arial" w:cs="Arial"/>
                <w:sz w:val="22"/>
                <w:szCs w:val="18"/>
              </w:rPr>
              <w:t>90/90/90. Constructed</w:t>
            </w:r>
            <w:r w:rsidR="00B42D2E">
              <w:rPr>
                <w:rFonts w:ascii="Arial" w:hAnsi="Arial" w:cs="Arial"/>
                <w:sz w:val="22"/>
                <w:szCs w:val="18"/>
              </w:rPr>
              <w:t xml:space="preserve"> in concrete or masonry blockwork, these walls</w:t>
            </w:r>
            <w:r w:rsidR="00486075">
              <w:rPr>
                <w:rFonts w:ascii="Arial" w:hAnsi="Arial" w:cs="Arial"/>
                <w:sz w:val="22"/>
                <w:szCs w:val="18"/>
              </w:rPr>
              <w:t xml:space="preserve"> must separate lift and stair shafts, </w:t>
            </w:r>
            <w:r w:rsidR="00FB5715">
              <w:rPr>
                <w:rFonts w:ascii="Arial" w:hAnsi="Arial" w:cs="Arial"/>
                <w:sz w:val="22"/>
                <w:szCs w:val="18"/>
              </w:rPr>
              <w:t xml:space="preserve">public corridors and sole-occupancy units. </w:t>
            </w:r>
          </w:p>
          <w:p w14:paraId="6C2F90A9" w14:textId="77777777" w:rsidR="004E5BD9" w:rsidRDefault="004E5BD9" w:rsidP="003461E5">
            <w:pPr>
              <w:jc w:val="left"/>
              <w:rPr>
                <w:rFonts w:ascii="Arial" w:hAnsi="Arial" w:cs="Arial"/>
                <w:sz w:val="22"/>
                <w:szCs w:val="18"/>
              </w:rPr>
            </w:pPr>
          </w:p>
          <w:p w14:paraId="3E03A254" w14:textId="77777777" w:rsidR="00A57B0A" w:rsidRDefault="00A57B0A" w:rsidP="003461E5">
            <w:pPr>
              <w:jc w:val="left"/>
              <w:rPr>
                <w:rFonts w:ascii="Arial" w:hAnsi="Arial" w:cs="Arial"/>
                <w:sz w:val="22"/>
                <w:szCs w:val="18"/>
              </w:rPr>
            </w:pPr>
          </w:p>
          <w:permEnd w:id="1466971414"/>
          <w:p w14:paraId="5AA5C1CC" w14:textId="569D4F98" w:rsidR="003461E5" w:rsidRPr="00D5437A" w:rsidRDefault="003461E5" w:rsidP="003461E5">
            <w:pPr>
              <w:jc w:val="left"/>
              <w:rPr>
                <w:rFonts w:ascii="Arial" w:hAnsi="Arial" w:cs="Arial"/>
                <w:sz w:val="22"/>
                <w:szCs w:val="18"/>
              </w:rPr>
            </w:pPr>
          </w:p>
        </w:tc>
      </w:tr>
      <w:tr w:rsidR="009E4753" w:rsidRPr="00594B1F" w14:paraId="09651520" w14:textId="77777777" w:rsidTr="0010660E">
        <w:trPr>
          <w:trHeight w:val="70"/>
        </w:trPr>
        <w:tc>
          <w:tcPr>
            <w:tcW w:w="9016" w:type="dxa"/>
            <w:shd w:val="clear" w:color="auto" w:fill="D9D9D9"/>
          </w:tcPr>
          <w:p w14:paraId="2B3E202C" w14:textId="21426522" w:rsidR="009E4753" w:rsidRPr="00995516" w:rsidRDefault="009E4753" w:rsidP="00D47942">
            <w:pPr>
              <w:keepNext/>
              <w:jc w:val="left"/>
              <w:rPr>
                <w:rFonts w:ascii="Arial" w:hAnsi="Arial" w:cs="Arial"/>
                <w:sz w:val="22"/>
              </w:rPr>
            </w:pPr>
            <w:r>
              <w:rPr>
                <w:rFonts w:ascii="Arial" w:hAnsi="Arial" w:cs="Arial"/>
                <w:b/>
                <w:sz w:val="22"/>
              </w:rPr>
              <w:t>Glazing requirements specifically for windows, sliding doors with frames and balconies.</w:t>
            </w:r>
          </w:p>
        </w:tc>
      </w:tr>
      <w:tr w:rsidR="003461E5" w:rsidRPr="00D5437A" w14:paraId="55E7CEE5" w14:textId="77777777" w:rsidTr="003461E5">
        <w:trPr>
          <w:trHeight w:val="2381"/>
        </w:trPr>
        <w:tc>
          <w:tcPr>
            <w:tcW w:w="9016" w:type="dxa"/>
          </w:tcPr>
          <w:p w14:paraId="12678F7F" w14:textId="77777777" w:rsidR="003461E5" w:rsidRDefault="00C85B5D" w:rsidP="003461E5">
            <w:pPr>
              <w:jc w:val="left"/>
              <w:rPr>
                <w:rFonts w:ascii="Arial" w:hAnsi="Arial" w:cs="Arial"/>
                <w:sz w:val="22"/>
                <w:szCs w:val="18"/>
              </w:rPr>
            </w:pPr>
            <w:permStart w:id="116338881" w:edGrp="everyone"/>
            <w:r>
              <w:rPr>
                <w:rFonts w:ascii="Arial" w:hAnsi="Arial" w:cs="Arial"/>
                <w:sz w:val="22"/>
                <w:szCs w:val="18"/>
              </w:rPr>
              <w:t>NCC 2022</w:t>
            </w:r>
            <w:r w:rsidR="005E5DB7">
              <w:rPr>
                <w:rFonts w:ascii="Arial" w:hAnsi="Arial" w:cs="Arial"/>
                <w:sz w:val="22"/>
                <w:szCs w:val="18"/>
              </w:rPr>
              <w:t xml:space="preserve"> Part F6 Light and Ventilation</w:t>
            </w:r>
          </w:p>
          <w:p w14:paraId="319306F6" w14:textId="4BD59150" w:rsidR="005E5DB7" w:rsidRDefault="00DC6C01" w:rsidP="003461E5">
            <w:pPr>
              <w:jc w:val="left"/>
              <w:rPr>
                <w:rFonts w:ascii="Arial" w:hAnsi="Arial" w:cs="Arial"/>
                <w:sz w:val="22"/>
                <w:szCs w:val="18"/>
              </w:rPr>
            </w:pPr>
            <w:r>
              <w:rPr>
                <w:rFonts w:ascii="Arial" w:hAnsi="Arial" w:cs="Arial"/>
                <w:sz w:val="22"/>
                <w:szCs w:val="18"/>
              </w:rPr>
              <w:t>Natural lighting</w:t>
            </w:r>
            <w:r w:rsidR="001A581E">
              <w:rPr>
                <w:rFonts w:ascii="Arial" w:hAnsi="Arial" w:cs="Arial"/>
                <w:sz w:val="22"/>
                <w:szCs w:val="18"/>
              </w:rPr>
              <w:t>, windows and sliding doors</w:t>
            </w:r>
            <w:r>
              <w:rPr>
                <w:rFonts w:ascii="Arial" w:hAnsi="Arial" w:cs="Arial"/>
                <w:sz w:val="22"/>
                <w:szCs w:val="18"/>
              </w:rPr>
              <w:t xml:space="preserve"> must be </w:t>
            </w:r>
            <w:r w:rsidR="000E0C8C">
              <w:rPr>
                <w:rFonts w:ascii="Arial" w:hAnsi="Arial" w:cs="Arial"/>
                <w:sz w:val="22"/>
                <w:szCs w:val="18"/>
              </w:rPr>
              <w:t xml:space="preserve">included in the design so that when </w:t>
            </w:r>
            <w:r w:rsidR="001A581E">
              <w:rPr>
                <w:rFonts w:ascii="Arial" w:hAnsi="Arial" w:cs="Arial"/>
                <w:sz w:val="22"/>
                <w:szCs w:val="18"/>
              </w:rPr>
              <w:t xml:space="preserve">natural light is </w:t>
            </w:r>
            <w:r w:rsidR="000E0C8C">
              <w:rPr>
                <w:rFonts w:ascii="Arial" w:hAnsi="Arial" w:cs="Arial"/>
                <w:sz w:val="22"/>
                <w:szCs w:val="18"/>
              </w:rPr>
              <w:t>available</w:t>
            </w:r>
            <w:r w:rsidR="00307427">
              <w:rPr>
                <w:rFonts w:ascii="Arial" w:hAnsi="Arial" w:cs="Arial"/>
                <w:sz w:val="22"/>
                <w:szCs w:val="18"/>
              </w:rPr>
              <w:t xml:space="preserve"> it provides an average daylight factor of no less than 2%.</w:t>
            </w:r>
          </w:p>
          <w:p w14:paraId="7B05AE48" w14:textId="77777777" w:rsidR="00167964" w:rsidRDefault="00307427" w:rsidP="003461E5">
            <w:pPr>
              <w:jc w:val="left"/>
              <w:rPr>
                <w:rFonts w:ascii="Arial" w:hAnsi="Arial" w:cs="Arial"/>
                <w:sz w:val="22"/>
                <w:szCs w:val="18"/>
              </w:rPr>
            </w:pPr>
            <w:r>
              <w:rPr>
                <w:rFonts w:ascii="Arial" w:hAnsi="Arial" w:cs="Arial"/>
                <w:sz w:val="22"/>
                <w:szCs w:val="18"/>
              </w:rPr>
              <w:t xml:space="preserve">Artificial lighting must be installed </w:t>
            </w:r>
            <w:r w:rsidR="00ED0DCD">
              <w:rPr>
                <w:rFonts w:ascii="Arial" w:hAnsi="Arial" w:cs="Arial"/>
                <w:sz w:val="22"/>
                <w:szCs w:val="18"/>
              </w:rPr>
              <w:t>to provide an illuminance of not less than 20 lux.</w:t>
            </w:r>
          </w:p>
          <w:p w14:paraId="79D4637A" w14:textId="3149E548" w:rsidR="00307427" w:rsidRDefault="005D40CE" w:rsidP="005D40CE">
            <w:pPr>
              <w:jc w:val="left"/>
              <w:rPr>
                <w:rFonts w:ascii="Arial" w:hAnsi="Arial" w:cs="Arial"/>
                <w:sz w:val="22"/>
                <w:szCs w:val="18"/>
              </w:rPr>
            </w:pPr>
            <w:r>
              <w:rPr>
                <w:rFonts w:ascii="Arial" w:hAnsi="Arial" w:cs="Arial"/>
                <w:sz w:val="22"/>
                <w:szCs w:val="18"/>
              </w:rPr>
              <w:t xml:space="preserve">Glazing must </w:t>
            </w:r>
            <w:r w:rsidRPr="005D40CE">
              <w:rPr>
                <w:rFonts w:ascii="Arial" w:hAnsi="Arial" w:cs="Arial"/>
                <w:sz w:val="22"/>
                <w:szCs w:val="18"/>
              </w:rPr>
              <w:t>have an aggregate light transmitting area measured exclusive of framing members, glazing bars or other</w:t>
            </w:r>
            <w:r w:rsidR="00DC2B4B">
              <w:rPr>
                <w:rFonts w:ascii="Arial" w:hAnsi="Arial" w:cs="Arial"/>
                <w:sz w:val="22"/>
                <w:szCs w:val="18"/>
              </w:rPr>
              <w:t xml:space="preserve"> </w:t>
            </w:r>
            <w:r w:rsidRPr="005D40CE">
              <w:rPr>
                <w:rFonts w:ascii="Arial" w:hAnsi="Arial" w:cs="Arial"/>
                <w:sz w:val="22"/>
                <w:szCs w:val="18"/>
              </w:rPr>
              <w:t xml:space="preserve">obstructions of not less than 10% of the floor area of </w:t>
            </w:r>
            <w:r w:rsidR="00DC2B4B">
              <w:rPr>
                <w:rFonts w:ascii="Arial" w:hAnsi="Arial" w:cs="Arial"/>
                <w:sz w:val="22"/>
                <w:szCs w:val="18"/>
              </w:rPr>
              <w:t xml:space="preserve">each </w:t>
            </w:r>
            <w:r w:rsidRPr="005D40CE">
              <w:rPr>
                <w:rFonts w:ascii="Arial" w:hAnsi="Arial" w:cs="Arial"/>
                <w:sz w:val="22"/>
                <w:szCs w:val="18"/>
              </w:rPr>
              <w:t>room and</w:t>
            </w:r>
            <w:r w:rsidR="00DC2B4B">
              <w:rPr>
                <w:rFonts w:ascii="Arial" w:hAnsi="Arial" w:cs="Arial"/>
                <w:sz w:val="22"/>
                <w:szCs w:val="18"/>
              </w:rPr>
              <w:t xml:space="preserve"> </w:t>
            </w:r>
            <w:r w:rsidRPr="005D40CE">
              <w:rPr>
                <w:rFonts w:ascii="Arial" w:hAnsi="Arial" w:cs="Arial"/>
                <w:sz w:val="22"/>
                <w:szCs w:val="18"/>
              </w:rPr>
              <w:t>are open to the sky or face a court</w:t>
            </w:r>
            <w:r w:rsidR="002341F9">
              <w:rPr>
                <w:rFonts w:ascii="Arial" w:hAnsi="Arial" w:cs="Arial"/>
                <w:sz w:val="22"/>
                <w:szCs w:val="18"/>
              </w:rPr>
              <w:t>yard</w:t>
            </w:r>
            <w:r w:rsidR="00E67A86">
              <w:rPr>
                <w:rFonts w:ascii="Arial" w:hAnsi="Arial" w:cs="Arial"/>
                <w:sz w:val="22"/>
                <w:szCs w:val="18"/>
              </w:rPr>
              <w:t>, balcony</w:t>
            </w:r>
            <w:r w:rsidRPr="005D40CE">
              <w:rPr>
                <w:rFonts w:ascii="Arial" w:hAnsi="Arial" w:cs="Arial"/>
                <w:sz w:val="22"/>
                <w:szCs w:val="18"/>
              </w:rPr>
              <w:t xml:space="preserve"> or other space open to the sky or an open </w:t>
            </w:r>
            <w:proofErr w:type="spellStart"/>
            <w:r w:rsidRPr="005D40CE">
              <w:rPr>
                <w:rFonts w:ascii="Arial" w:hAnsi="Arial" w:cs="Arial"/>
                <w:sz w:val="22"/>
                <w:szCs w:val="18"/>
              </w:rPr>
              <w:t>verandah</w:t>
            </w:r>
            <w:proofErr w:type="spellEnd"/>
            <w:r w:rsidRPr="005D40CE">
              <w:rPr>
                <w:rFonts w:ascii="Arial" w:hAnsi="Arial" w:cs="Arial"/>
                <w:sz w:val="22"/>
                <w:szCs w:val="18"/>
              </w:rPr>
              <w:t>, carport or the like</w:t>
            </w:r>
            <w:r w:rsidR="00DC2B4B">
              <w:rPr>
                <w:rFonts w:ascii="Arial" w:hAnsi="Arial" w:cs="Arial"/>
                <w:sz w:val="22"/>
                <w:szCs w:val="18"/>
              </w:rPr>
              <w:t>.</w:t>
            </w:r>
          </w:p>
          <w:p w14:paraId="44E7E6C4" w14:textId="2A379CF3" w:rsidR="00596B1E" w:rsidRDefault="00596B1E" w:rsidP="003461E5">
            <w:pPr>
              <w:jc w:val="left"/>
              <w:rPr>
                <w:rFonts w:ascii="Arial" w:hAnsi="Arial" w:cs="Arial"/>
                <w:sz w:val="22"/>
                <w:szCs w:val="18"/>
              </w:rPr>
            </w:pPr>
            <w:r>
              <w:rPr>
                <w:rFonts w:ascii="Arial" w:hAnsi="Arial" w:cs="Arial"/>
                <w:sz w:val="22"/>
                <w:szCs w:val="18"/>
              </w:rPr>
              <w:t>The glazed windows and sliding doors</w:t>
            </w:r>
            <w:r w:rsidR="00A95013">
              <w:rPr>
                <w:rFonts w:ascii="Arial" w:hAnsi="Arial" w:cs="Arial"/>
                <w:sz w:val="22"/>
                <w:szCs w:val="18"/>
              </w:rPr>
              <w:t xml:space="preserve"> must function to provide natural ventilation.</w:t>
            </w:r>
          </w:p>
          <w:p w14:paraId="6E5E7F5C" w14:textId="77777777" w:rsidR="00307427" w:rsidRDefault="00307427" w:rsidP="003461E5">
            <w:pPr>
              <w:jc w:val="left"/>
              <w:rPr>
                <w:rFonts w:ascii="Arial" w:hAnsi="Arial" w:cs="Arial"/>
                <w:sz w:val="22"/>
                <w:szCs w:val="18"/>
              </w:rPr>
            </w:pPr>
          </w:p>
          <w:permEnd w:id="116338881"/>
          <w:p w14:paraId="4849E520" w14:textId="4F879681" w:rsidR="003461E5" w:rsidRPr="00D5437A" w:rsidRDefault="003461E5" w:rsidP="003461E5">
            <w:pPr>
              <w:jc w:val="left"/>
              <w:rPr>
                <w:rFonts w:ascii="Arial" w:hAnsi="Arial" w:cs="Arial"/>
                <w:sz w:val="22"/>
                <w:szCs w:val="18"/>
              </w:rPr>
            </w:pPr>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40029E5" w:rsidR="004E206C" w:rsidRPr="001C4084" w:rsidRDefault="004E206C" w:rsidP="009100AE">
            <w:pPr>
              <w:rPr>
                <w:rFonts w:ascii="Arial" w:hAnsi="Arial" w:cs="Arial"/>
                <w:sz w:val="22"/>
                <w:szCs w:val="22"/>
              </w:rPr>
            </w:pPr>
          </w:p>
        </w:tc>
        <w:permStart w:id="796076005" w:edGrp="everyone"/>
        <w:tc>
          <w:tcPr>
            <w:tcW w:w="567" w:type="dxa"/>
            <w:tcBorders>
              <w:top w:val="nil"/>
              <w:left w:val="nil"/>
              <w:bottom w:val="nil"/>
              <w:right w:val="nil"/>
            </w:tcBorders>
          </w:tcPr>
          <w:p w14:paraId="759E9A00" w14:textId="77777777" w:rsidR="004E206C" w:rsidRPr="00533511" w:rsidRDefault="00BB20BF"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796076005"/>
          </w:p>
        </w:tc>
      </w:tr>
    </w:tbl>
    <w:p w14:paraId="30D06BA0" w14:textId="77777777" w:rsidR="004E206C" w:rsidRDefault="004E206C" w:rsidP="004E206C">
      <w:pPr>
        <w:rPr>
          <w:rFonts w:ascii="Arial" w:hAnsi="Arial" w:cs="Arial"/>
          <w:sz w:val="22"/>
          <w:szCs w:val="22"/>
        </w:rPr>
      </w:pPr>
    </w:p>
    <w:p w14:paraId="0B4167D9" w14:textId="77777777" w:rsidR="00A90264" w:rsidRDefault="004E206C" w:rsidP="00A90264">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A90264" w:rsidRPr="00594B1F" w14:paraId="279CF1FF" w14:textId="77777777" w:rsidTr="00D47942">
        <w:tc>
          <w:tcPr>
            <w:tcW w:w="9235" w:type="dxa"/>
            <w:shd w:val="clear" w:color="auto" w:fill="232F84"/>
          </w:tcPr>
          <w:p w14:paraId="67399884" w14:textId="77777777" w:rsidR="00A90264" w:rsidRPr="00594B1F" w:rsidRDefault="00A90264" w:rsidP="00037CCD">
            <w:pPr>
              <w:numPr>
                <w:ilvl w:val="0"/>
                <w:numId w:val="24"/>
              </w:numPr>
              <w:contextualSpacing/>
              <w:jc w:val="left"/>
              <w:rPr>
                <w:rFonts w:ascii="Arial" w:hAnsi="Arial" w:cs="Arial"/>
                <w:b/>
                <w:sz w:val="22"/>
              </w:rPr>
            </w:pPr>
            <w:bookmarkStart w:id="18" w:name="_Ref127273569"/>
          </w:p>
        </w:tc>
        <w:bookmarkEnd w:id="18"/>
      </w:tr>
      <w:tr w:rsidR="00A90264" w:rsidRPr="00594B1F" w14:paraId="30BEAEF6" w14:textId="77777777" w:rsidTr="00D47942">
        <w:trPr>
          <w:trHeight w:val="1142"/>
        </w:trPr>
        <w:tc>
          <w:tcPr>
            <w:tcW w:w="9235" w:type="dxa"/>
            <w:shd w:val="clear" w:color="auto" w:fill="A1D7E1"/>
          </w:tcPr>
          <w:p w14:paraId="551306F2" w14:textId="4A9597B9" w:rsidR="00A90264" w:rsidRDefault="00A90264" w:rsidP="00D47942">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637E0897" w14:textId="7DE92AFF" w:rsidR="00A90264" w:rsidRDefault="00B55E4F" w:rsidP="00D47942">
            <w:pPr>
              <w:jc w:val="left"/>
              <w:rPr>
                <w:rFonts w:ascii="Arial" w:hAnsi="Arial" w:cs="Arial"/>
                <w:sz w:val="22"/>
              </w:rPr>
            </w:pPr>
            <w:r>
              <w:rPr>
                <w:rFonts w:ascii="Arial" w:hAnsi="Arial" w:cs="Arial"/>
                <w:sz w:val="22"/>
              </w:rPr>
              <w:t>Provide</w:t>
            </w:r>
            <w:r w:rsidR="00A90264">
              <w:rPr>
                <w:rFonts w:ascii="Arial" w:hAnsi="Arial" w:cs="Arial"/>
                <w:sz w:val="22"/>
              </w:rPr>
              <w:t xml:space="preserve"> information required for </w:t>
            </w:r>
          </w:p>
          <w:p w14:paraId="55FE460F" w14:textId="1436F66A" w:rsidR="00A90264" w:rsidRDefault="00203AD9" w:rsidP="00037CCD">
            <w:pPr>
              <w:pStyle w:val="ListParagraph"/>
              <w:numPr>
                <w:ilvl w:val="0"/>
                <w:numId w:val="25"/>
              </w:numPr>
              <w:jc w:val="left"/>
              <w:rPr>
                <w:rFonts w:ascii="Arial" w:hAnsi="Arial" w:cs="Arial"/>
                <w:sz w:val="22"/>
              </w:rPr>
            </w:pPr>
            <w:r>
              <w:rPr>
                <w:rFonts w:ascii="Arial" w:hAnsi="Arial" w:cs="Arial"/>
                <w:sz w:val="22"/>
              </w:rPr>
              <w:t>Bored p</w:t>
            </w:r>
            <w:r w:rsidR="00A90264" w:rsidRPr="00A90264">
              <w:rPr>
                <w:rFonts w:ascii="Arial" w:hAnsi="Arial" w:cs="Arial"/>
                <w:sz w:val="22"/>
              </w:rPr>
              <w:t>iling to retain the soil and enable basement walls</w:t>
            </w:r>
            <w:r w:rsidR="00B55E4F">
              <w:rPr>
                <w:rFonts w:ascii="Arial" w:hAnsi="Arial" w:cs="Arial"/>
                <w:sz w:val="22"/>
              </w:rPr>
              <w:t>.</w:t>
            </w:r>
          </w:p>
          <w:p w14:paraId="13283CAF" w14:textId="5FF18D6B" w:rsidR="00A90264" w:rsidRPr="00A90264" w:rsidRDefault="00257990" w:rsidP="00037CCD">
            <w:pPr>
              <w:pStyle w:val="ListParagraph"/>
              <w:numPr>
                <w:ilvl w:val="0"/>
                <w:numId w:val="25"/>
              </w:numPr>
              <w:rPr>
                <w:rFonts w:ascii="Arial" w:hAnsi="Arial" w:cs="Arial"/>
                <w:sz w:val="22"/>
              </w:rPr>
            </w:pPr>
            <w:r>
              <w:rPr>
                <w:rFonts w:ascii="Arial" w:hAnsi="Arial" w:cs="Arial"/>
                <w:sz w:val="22"/>
              </w:rPr>
              <w:t>Work Health and Safety</w:t>
            </w:r>
          </w:p>
          <w:p w14:paraId="719D1B53" w14:textId="479FDB89" w:rsidR="00A90264" w:rsidRDefault="00A90264" w:rsidP="00037CCD">
            <w:pPr>
              <w:pStyle w:val="ListParagraph"/>
              <w:numPr>
                <w:ilvl w:val="0"/>
                <w:numId w:val="25"/>
              </w:numPr>
              <w:jc w:val="left"/>
              <w:rPr>
                <w:rFonts w:ascii="Arial" w:hAnsi="Arial" w:cs="Arial"/>
                <w:sz w:val="22"/>
              </w:rPr>
            </w:pPr>
            <w:r>
              <w:rPr>
                <w:rFonts w:ascii="Arial" w:hAnsi="Arial" w:cs="Arial"/>
                <w:sz w:val="22"/>
              </w:rPr>
              <w:t>Water proofing</w:t>
            </w:r>
          </w:p>
          <w:p w14:paraId="5AB5FC5F" w14:textId="288E11A8" w:rsidR="00A90264" w:rsidRPr="00A90264" w:rsidRDefault="00A90264" w:rsidP="00037CCD">
            <w:pPr>
              <w:pStyle w:val="ListParagraph"/>
              <w:numPr>
                <w:ilvl w:val="0"/>
                <w:numId w:val="25"/>
              </w:numPr>
              <w:jc w:val="left"/>
              <w:rPr>
                <w:rFonts w:ascii="Arial" w:hAnsi="Arial" w:cs="Arial"/>
                <w:sz w:val="22"/>
              </w:rPr>
            </w:pPr>
            <w:r>
              <w:rPr>
                <w:rFonts w:ascii="Arial" w:hAnsi="Arial" w:cs="Arial"/>
                <w:sz w:val="22"/>
              </w:rPr>
              <w:t>Water ingress</w:t>
            </w:r>
          </w:p>
          <w:p w14:paraId="472C7BA8" w14:textId="77777777" w:rsidR="00A90264" w:rsidRDefault="00A90264" w:rsidP="00D47942">
            <w:pPr>
              <w:jc w:val="left"/>
              <w:rPr>
                <w:rFonts w:ascii="Arial" w:hAnsi="Arial" w:cs="Arial"/>
                <w:sz w:val="22"/>
              </w:rPr>
            </w:pPr>
          </w:p>
          <w:p w14:paraId="16D2869E" w14:textId="6C546D4A" w:rsidR="00A90264" w:rsidRDefault="00A90264" w:rsidP="00D47942">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p w14:paraId="258314B8" w14:textId="77777777" w:rsidR="00A90264" w:rsidRPr="00A81453" w:rsidRDefault="00A90264" w:rsidP="00D47942">
            <w:pPr>
              <w:jc w:val="left"/>
              <w:rPr>
                <w:rFonts w:ascii="Arial" w:hAnsi="Arial" w:cs="Arial"/>
                <w:sz w:val="22"/>
                <w:highlight w:val="yellow"/>
              </w:rPr>
            </w:pPr>
          </w:p>
        </w:tc>
      </w:tr>
    </w:tbl>
    <w:p w14:paraId="1E4ADE39" w14:textId="77777777" w:rsidR="00A90264" w:rsidRPr="00594B1F" w:rsidRDefault="00A90264" w:rsidP="00A90264">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A90264" w:rsidRPr="00594B1F" w14:paraId="62059D15" w14:textId="77777777" w:rsidTr="00D47942">
        <w:tc>
          <w:tcPr>
            <w:tcW w:w="9016" w:type="dxa"/>
            <w:shd w:val="clear" w:color="auto" w:fill="D9D9D9"/>
          </w:tcPr>
          <w:p w14:paraId="4C51325B" w14:textId="545BC018" w:rsidR="00A90264" w:rsidRPr="00974A8C" w:rsidRDefault="00B55E4F" w:rsidP="00D47942">
            <w:pPr>
              <w:keepNext/>
              <w:jc w:val="left"/>
              <w:rPr>
                <w:rFonts w:ascii="Arial" w:hAnsi="Arial" w:cs="Arial"/>
                <w:b/>
                <w:bCs/>
                <w:sz w:val="22"/>
                <w:highlight w:val="yellow"/>
              </w:rPr>
            </w:pPr>
            <w:r>
              <w:rPr>
                <w:rFonts w:ascii="Arial" w:hAnsi="Arial" w:cs="Arial"/>
                <w:b/>
                <w:bCs/>
                <w:sz w:val="22"/>
              </w:rPr>
              <w:t>Bored p</w:t>
            </w:r>
            <w:r w:rsidR="00323610">
              <w:rPr>
                <w:rFonts w:ascii="Arial" w:hAnsi="Arial" w:cs="Arial"/>
                <w:b/>
                <w:bCs/>
                <w:sz w:val="22"/>
              </w:rPr>
              <w:t xml:space="preserve">iling to retain soil and enable basement walls </w:t>
            </w:r>
          </w:p>
        </w:tc>
      </w:tr>
      <w:tr w:rsidR="00A90264" w:rsidRPr="00D5437A" w14:paraId="52322387" w14:textId="77777777" w:rsidTr="00B55E4F">
        <w:trPr>
          <w:trHeight w:val="1587"/>
        </w:trPr>
        <w:tc>
          <w:tcPr>
            <w:tcW w:w="9016" w:type="dxa"/>
            <w:shd w:val="clear" w:color="auto" w:fill="auto"/>
          </w:tcPr>
          <w:p w14:paraId="476B98DF" w14:textId="77777777" w:rsidR="002D6F06" w:rsidRPr="002D6F06" w:rsidRDefault="002D6F06" w:rsidP="002D6F06">
            <w:pPr>
              <w:jc w:val="left"/>
              <w:rPr>
                <w:rFonts w:ascii="Arial" w:hAnsi="Arial" w:cs="Arial"/>
                <w:sz w:val="22"/>
                <w:szCs w:val="18"/>
              </w:rPr>
            </w:pPr>
            <w:permStart w:id="1862541920" w:edGrp="everyone"/>
            <w:r w:rsidRPr="002D6F06">
              <w:rPr>
                <w:rFonts w:ascii="Arial" w:hAnsi="Arial" w:cs="Arial"/>
                <w:sz w:val="22"/>
                <w:szCs w:val="18"/>
              </w:rPr>
              <w:t>Bored Piling to Retain Soil and Enable Basement Walls</w:t>
            </w:r>
          </w:p>
          <w:p w14:paraId="05D48D7D" w14:textId="77777777" w:rsidR="002D6F06" w:rsidRPr="002D6F06" w:rsidRDefault="002D6F06" w:rsidP="002D6F06">
            <w:pPr>
              <w:jc w:val="left"/>
              <w:rPr>
                <w:rFonts w:ascii="Arial" w:hAnsi="Arial" w:cs="Arial"/>
                <w:sz w:val="22"/>
                <w:szCs w:val="18"/>
              </w:rPr>
            </w:pPr>
            <w:r w:rsidRPr="002D6F06">
              <w:rPr>
                <w:rFonts w:ascii="Arial" w:hAnsi="Arial" w:cs="Arial"/>
                <w:sz w:val="22"/>
                <w:szCs w:val="18"/>
              </w:rPr>
              <w:t>Standards and Practices</w:t>
            </w:r>
          </w:p>
          <w:p w14:paraId="4644AC28" w14:textId="77777777" w:rsidR="002D6F06" w:rsidRPr="002D6F06" w:rsidRDefault="002D6F06" w:rsidP="002D6F06">
            <w:pPr>
              <w:jc w:val="left"/>
              <w:rPr>
                <w:rFonts w:ascii="Arial" w:hAnsi="Arial" w:cs="Arial"/>
                <w:sz w:val="22"/>
                <w:szCs w:val="18"/>
              </w:rPr>
            </w:pPr>
            <w:r w:rsidRPr="002D6F06">
              <w:rPr>
                <w:rFonts w:ascii="Arial" w:hAnsi="Arial" w:cs="Arial"/>
                <w:sz w:val="22"/>
                <w:szCs w:val="18"/>
              </w:rPr>
              <w:t>AS 2159: Piling – Design and Installation:</w:t>
            </w:r>
          </w:p>
          <w:p w14:paraId="538D59C4" w14:textId="77777777" w:rsidR="002D6F06" w:rsidRPr="002D6F06" w:rsidRDefault="002D6F06" w:rsidP="002D6F06">
            <w:pPr>
              <w:jc w:val="left"/>
              <w:rPr>
                <w:rFonts w:ascii="Arial" w:hAnsi="Arial" w:cs="Arial"/>
                <w:sz w:val="22"/>
                <w:szCs w:val="18"/>
              </w:rPr>
            </w:pPr>
          </w:p>
          <w:p w14:paraId="70B988DF" w14:textId="77777777" w:rsidR="002D6F06" w:rsidRPr="002D6F06" w:rsidRDefault="002D6F06" w:rsidP="002D6F06">
            <w:pPr>
              <w:jc w:val="left"/>
              <w:rPr>
                <w:rFonts w:ascii="Arial" w:hAnsi="Arial" w:cs="Arial"/>
                <w:sz w:val="22"/>
                <w:szCs w:val="18"/>
              </w:rPr>
            </w:pPr>
            <w:r w:rsidRPr="002D6F06">
              <w:rPr>
                <w:rFonts w:ascii="Arial" w:hAnsi="Arial" w:cs="Arial"/>
                <w:sz w:val="22"/>
                <w:szCs w:val="18"/>
              </w:rPr>
              <w:t>This standard provides the requirements for the design, construction, and testing of piling systems to ensure they are suitable for retaining soil and enabling basement walls.</w:t>
            </w:r>
          </w:p>
          <w:p w14:paraId="18C4B698" w14:textId="77777777" w:rsidR="002D6F06" w:rsidRPr="002D6F06" w:rsidRDefault="002D6F06" w:rsidP="002D6F06">
            <w:pPr>
              <w:jc w:val="left"/>
              <w:rPr>
                <w:rFonts w:ascii="Arial" w:hAnsi="Arial" w:cs="Arial"/>
                <w:sz w:val="22"/>
                <w:szCs w:val="18"/>
              </w:rPr>
            </w:pPr>
            <w:r w:rsidRPr="002D6F06">
              <w:rPr>
                <w:rFonts w:ascii="Arial" w:hAnsi="Arial" w:cs="Arial"/>
                <w:sz w:val="22"/>
                <w:szCs w:val="18"/>
              </w:rPr>
              <w:t>Geotechnical Report:</w:t>
            </w:r>
          </w:p>
          <w:p w14:paraId="4D9DA821" w14:textId="77777777" w:rsidR="002D6F06" w:rsidRPr="002D6F06" w:rsidRDefault="002D6F06" w:rsidP="002D6F06">
            <w:pPr>
              <w:jc w:val="left"/>
              <w:rPr>
                <w:rFonts w:ascii="Arial" w:hAnsi="Arial" w:cs="Arial"/>
                <w:sz w:val="22"/>
                <w:szCs w:val="18"/>
              </w:rPr>
            </w:pPr>
          </w:p>
          <w:p w14:paraId="3447DBB2" w14:textId="77777777" w:rsidR="002D6F06" w:rsidRPr="002D6F06" w:rsidRDefault="002D6F06" w:rsidP="002D6F06">
            <w:pPr>
              <w:jc w:val="left"/>
              <w:rPr>
                <w:rFonts w:ascii="Arial" w:hAnsi="Arial" w:cs="Arial"/>
                <w:sz w:val="22"/>
                <w:szCs w:val="18"/>
              </w:rPr>
            </w:pPr>
            <w:r w:rsidRPr="002D6F06">
              <w:rPr>
                <w:rFonts w:ascii="Arial" w:hAnsi="Arial" w:cs="Arial"/>
                <w:sz w:val="22"/>
                <w:szCs w:val="18"/>
              </w:rPr>
              <w:t>A geotechnical investigation must be conducted to assess soil conditions and determine the appropriate type and depth of bored piles required to retain soil.</w:t>
            </w:r>
          </w:p>
          <w:p w14:paraId="43C4101C" w14:textId="77777777" w:rsidR="002D6F06" w:rsidRPr="002D6F06" w:rsidRDefault="002D6F06" w:rsidP="002D6F06">
            <w:pPr>
              <w:jc w:val="left"/>
              <w:rPr>
                <w:rFonts w:ascii="Arial" w:hAnsi="Arial" w:cs="Arial"/>
                <w:sz w:val="22"/>
                <w:szCs w:val="18"/>
              </w:rPr>
            </w:pPr>
            <w:r w:rsidRPr="002D6F06">
              <w:rPr>
                <w:rFonts w:ascii="Arial" w:hAnsi="Arial" w:cs="Arial"/>
                <w:sz w:val="22"/>
                <w:szCs w:val="18"/>
              </w:rPr>
              <w:t>Design Considerations:</w:t>
            </w:r>
          </w:p>
          <w:p w14:paraId="53AAD0D9" w14:textId="77777777" w:rsidR="002D6F06" w:rsidRPr="002D6F06" w:rsidRDefault="002D6F06" w:rsidP="002D6F06">
            <w:pPr>
              <w:jc w:val="left"/>
              <w:rPr>
                <w:rFonts w:ascii="Arial" w:hAnsi="Arial" w:cs="Arial"/>
                <w:sz w:val="22"/>
                <w:szCs w:val="18"/>
              </w:rPr>
            </w:pPr>
          </w:p>
          <w:p w14:paraId="5B1AE408" w14:textId="77777777" w:rsidR="002D6F06" w:rsidRPr="002D6F06" w:rsidRDefault="002D6F06" w:rsidP="002D6F06">
            <w:pPr>
              <w:jc w:val="left"/>
              <w:rPr>
                <w:rFonts w:ascii="Arial" w:hAnsi="Arial" w:cs="Arial"/>
                <w:sz w:val="22"/>
                <w:szCs w:val="18"/>
              </w:rPr>
            </w:pPr>
            <w:r w:rsidRPr="002D6F06">
              <w:rPr>
                <w:rFonts w:ascii="Arial" w:hAnsi="Arial" w:cs="Arial"/>
                <w:sz w:val="22"/>
                <w:szCs w:val="18"/>
              </w:rPr>
              <w:t>Design of bored piles should consider load-bearing capacity, soil type, groundwater conditions, and the structural requirements of the basement walls.</w:t>
            </w:r>
          </w:p>
          <w:p w14:paraId="31AAE086" w14:textId="77777777" w:rsidR="002D6F06" w:rsidRPr="002D6F06" w:rsidRDefault="002D6F06" w:rsidP="002D6F06">
            <w:pPr>
              <w:jc w:val="left"/>
              <w:rPr>
                <w:rFonts w:ascii="Arial" w:hAnsi="Arial" w:cs="Arial"/>
                <w:sz w:val="22"/>
                <w:szCs w:val="18"/>
              </w:rPr>
            </w:pPr>
            <w:r w:rsidRPr="002D6F06">
              <w:rPr>
                <w:rFonts w:ascii="Arial" w:hAnsi="Arial" w:cs="Arial"/>
                <w:sz w:val="22"/>
                <w:szCs w:val="18"/>
              </w:rPr>
              <w:t>Construction Methodology:</w:t>
            </w:r>
          </w:p>
          <w:p w14:paraId="03743173" w14:textId="77777777" w:rsidR="002D6F06" w:rsidRPr="002D6F06" w:rsidRDefault="002D6F06" w:rsidP="002D6F06">
            <w:pPr>
              <w:jc w:val="left"/>
              <w:rPr>
                <w:rFonts w:ascii="Arial" w:hAnsi="Arial" w:cs="Arial"/>
                <w:sz w:val="22"/>
                <w:szCs w:val="18"/>
              </w:rPr>
            </w:pPr>
          </w:p>
          <w:p w14:paraId="0E0E35C9" w14:textId="1B99C82B" w:rsidR="00B55E4F" w:rsidRPr="00D5437A" w:rsidRDefault="002D6F06" w:rsidP="003461E5">
            <w:pPr>
              <w:jc w:val="left"/>
              <w:rPr>
                <w:rFonts w:ascii="Arial" w:hAnsi="Arial" w:cs="Arial"/>
                <w:sz w:val="22"/>
                <w:szCs w:val="18"/>
              </w:rPr>
            </w:pPr>
            <w:r w:rsidRPr="002D6F06">
              <w:rPr>
                <w:rFonts w:ascii="Arial" w:hAnsi="Arial" w:cs="Arial"/>
                <w:sz w:val="22"/>
                <w:szCs w:val="18"/>
              </w:rPr>
              <w:t>The installation process includes drilling boreholes, placing reinforcement, and pouring concrete. Proper alignment and verticality should be maintained to ensure the piles' effectiveness in soil retention.</w:t>
            </w:r>
            <w:permEnd w:id="1862541920"/>
          </w:p>
        </w:tc>
      </w:tr>
      <w:tr w:rsidR="00A90264" w:rsidRPr="00594B1F" w14:paraId="57DAE079" w14:textId="77777777" w:rsidTr="00D47942">
        <w:tc>
          <w:tcPr>
            <w:tcW w:w="9016" w:type="dxa"/>
            <w:shd w:val="clear" w:color="auto" w:fill="D9D9D9"/>
          </w:tcPr>
          <w:p w14:paraId="0D282332" w14:textId="7C14D96F" w:rsidR="00A90264" w:rsidRPr="00C417B7" w:rsidRDefault="00257990" w:rsidP="00D47942">
            <w:pPr>
              <w:keepNext/>
              <w:jc w:val="left"/>
              <w:rPr>
                <w:rFonts w:ascii="Arial" w:hAnsi="Arial" w:cs="Arial"/>
                <w:sz w:val="22"/>
              </w:rPr>
            </w:pPr>
            <w:r>
              <w:rPr>
                <w:rFonts w:ascii="Arial" w:hAnsi="Arial" w:cs="Arial"/>
                <w:b/>
                <w:sz w:val="22"/>
              </w:rPr>
              <w:lastRenderedPageBreak/>
              <w:t>Work Health and Safety</w:t>
            </w:r>
          </w:p>
        </w:tc>
      </w:tr>
      <w:tr w:rsidR="003461E5" w:rsidRPr="00D5437A" w14:paraId="279412A2" w14:textId="77777777" w:rsidTr="003461E5">
        <w:trPr>
          <w:trHeight w:val="1814"/>
        </w:trPr>
        <w:tc>
          <w:tcPr>
            <w:tcW w:w="9016" w:type="dxa"/>
            <w:shd w:val="clear" w:color="auto" w:fill="auto"/>
          </w:tcPr>
          <w:p w14:paraId="0A44FD50" w14:textId="77777777" w:rsidR="000C6893" w:rsidRPr="000C6893" w:rsidRDefault="000C6893" w:rsidP="000C6893">
            <w:pPr>
              <w:keepNext/>
              <w:jc w:val="left"/>
              <w:rPr>
                <w:rFonts w:ascii="Arial" w:hAnsi="Arial" w:cs="Arial"/>
                <w:sz w:val="22"/>
                <w:szCs w:val="18"/>
              </w:rPr>
            </w:pPr>
            <w:permStart w:id="601954419" w:edGrp="everyone"/>
            <w:r w:rsidRPr="000C6893">
              <w:rPr>
                <w:rFonts w:ascii="Arial" w:hAnsi="Arial" w:cs="Arial"/>
                <w:sz w:val="22"/>
                <w:szCs w:val="18"/>
              </w:rPr>
              <w:t>Work Health and Safety</w:t>
            </w:r>
          </w:p>
          <w:p w14:paraId="13B69066"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Standards and Regulations</w:t>
            </w:r>
          </w:p>
          <w:p w14:paraId="5DCE6495"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Work Health and Safety Act 2011 (WHS Act):</w:t>
            </w:r>
          </w:p>
          <w:p w14:paraId="51F58590" w14:textId="77777777" w:rsidR="000C6893" w:rsidRPr="000C6893" w:rsidRDefault="000C6893" w:rsidP="000C6893">
            <w:pPr>
              <w:keepNext/>
              <w:jc w:val="left"/>
              <w:rPr>
                <w:rFonts w:ascii="Arial" w:hAnsi="Arial" w:cs="Arial"/>
                <w:sz w:val="22"/>
                <w:szCs w:val="18"/>
              </w:rPr>
            </w:pPr>
          </w:p>
          <w:p w14:paraId="5311D28F"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This Act outlines the general health and safety duties for all workplaces, including construction sites. It requires ensuring a safe work environment and managing risks associated with construction activities.</w:t>
            </w:r>
          </w:p>
          <w:p w14:paraId="6DC78B58"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Work Health and Safety Regulations 2011 (WHS Regulations):</w:t>
            </w:r>
          </w:p>
          <w:p w14:paraId="1B398F2E" w14:textId="77777777" w:rsidR="000C6893" w:rsidRPr="000C6893" w:rsidRDefault="000C6893" w:rsidP="000C6893">
            <w:pPr>
              <w:keepNext/>
              <w:jc w:val="left"/>
              <w:rPr>
                <w:rFonts w:ascii="Arial" w:hAnsi="Arial" w:cs="Arial"/>
                <w:sz w:val="22"/>
                <w:szCs w:val="18"/>
              </w:rPr>
            </w:pPr>
          </w:p>
          <w:p w14:paraId="0A3693E2"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These regulations provide specific requirements for managing risks, including those related to excavation, piling, and construction work.</w:t>
            </w:r>
          </w:p>
          <w:p w14:paraId="6AD3F31B"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Safe Work Australia Codes of Practice:</w:t>
            </w:r>
          </w:p>
          <w:p w14:paraId="602240E0" w14:textId="77777777" w:rsidR="000C6893" w:rsidRPr="000C6893" w:rsidRDefault="000C6893" w:rsidP="000C6893">
            <w:pPr>
              <w:keepNext/>
              <w:jc w:val="left"/>
              <w:rPr>
                <w:rFonts w:ascii="Arial" w:hAnsi="Arial" w:cs="Arial"/>
                <w:sz w:val="22"/>
                <w:szCs w:val="18"/>
              </w:rPr>
            </w:pPr>
          </w:p>
          <w:p w14:paraId="1D1FCB23"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Excavation Work: This code provides practical guidance on how to manage health and safety risks associated with excavation work, including bored piling operations.</w:t>
            </w:r>
          </w:p>
          <w:p w14:paraId="67C0B78F"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Construction Work: This code covers the management of safety risks in construction work, emphasizing safe practices and risk management strategies.</w:t>
            </w:r>
          </w:p>
          <w:p w14:paraId="674ECB7A"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Safety Measures</w:t>
            </w:r>
          </w:p>
          <w:p w14:paraId="54E1020D"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Risk Assessment:</w:t>
            </w:r>
          </w:p>
          <w:p w14:paraId="57189ACB" w14:textId="77777777" w:rsidR="000C6893" w:rsidRPr="000C6893" w:rsidRDefault="000C6893" w:rsidP="000C6893">
            <w:pPr>
              <w:keepNext/>
              <w:jc w:val="left"/>
              <w:rPr>
                <w:rFonts w:ascii="Arial" w:hAnsi="Arial" w:cs="Arial"/>
                <w:sz w:val="22"/>
                <w:szCs w:val="18"/>
              </w:rPr>
            </w:pPr>
          </w:p>
          <w:p w14:paraId="65F73110"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Conduct a comprehensive risk assessment to identify hazards associated with bored piling and implement control measures to mitigate these risks.</w:t>
            </w:r>
          </w:p>
          <w:p w14:paraId="5722326A"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Training and Competency:</w:t>
            </w:r>
          </w:p>
          <w:p w14:paraId="55F4F329" w14:textId="77777777" w:rsidR="000C6893" w:rsidRPr="000C6893" w:rsidRDefault="000C6893" w:rsidP="000C6893">
            <w:pPr>
              <w:keepNext/>
              <w:jc w:val="left"/>
              <w:rPr>
                <w:rFonts w:ascii="Arial" w:hAnsi="Arial" w:cs="Arial"/>
                <w:sz w:val="22"/>
                <w:szCs w:val="18"/>
              </w:rPr>
            </w:pPr>
          </w:p>
          <w:p w14:paraId="31213FE4"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Ensure all workers involved in piling operations are adequately trained and competent in the tasks they perform.</w:t>
            </w:r>
          </w:p>
          <w:p w14:paraId="639CD90E" w14:textId="77777777" w:rsidR="000C6893" w:rsidRPr="000C6893" w:rsidRDefault="000C6893" w:rsidP="000C6893">
            <w:pPr>
              <w:keepNext/>
              <w:jc w:val="left"/>
              <w:rPr>
                <w:rFonts w:ascii="Arial" w:hAnsi="Arial" w:cs="Arial"/>
                <w:sz w:val="22"/>
                <w:szCs w:val="18"/>
              </w:rPr>
            </w:pPr>
            <w:r w:rsidRPr="000C6893">
              <w:rPr>
                <w:rFonts w:ascii="Arial" w:hAnsi="Arial" w:cs="Arial"/>
                <w:sz w:val="22"/>
                <w:szCs w:val="18"/>
              </w:rPr>
              <w:t>Protective Equipment:</w:t>
            </w:r>
          </w:p>
          <w:p w14:paraId="133FD604" w14:textId="77777777" w:rsidR="000C6893" w:rsidRPr="000C6893" w:rsidRDefault="000C6893" w:rsidP="000C6893">
            <w:pPr>
              <w:keepNext/>
              <w:jc w:val="left"/>
              <w:rPr>
                <w:rFonts w:ascii="Arial" w:hAnsi="Arial" w:cs="Arial"/>
                <w:sz w:val="22"/>
                <w:szCs w:val="18"/>
              </w:rPr>
            </w:pPr>
          </w:p>
          <w:p w14:paraId="08906C36" w14:textId="13020876" w:rsidR="003461E5" w:rsidRPr="00D5437A" w:rsidRDefault="000C6893" w:rsidP="003461E5">
            <w:pPr>
              <w:keepNext/>
              <w:jc w:val="left"/>
              <w:rPr>
                <w:rFonts w:ascii="Arial" w:hAnsi="Arial" w:cs="Arial"/>
                <w:sz w:val="22"/>
                <w:szCs w:val="18"/>
              </w:rPr>
            </w:pPr>
            <w:r w:rsidRPr="000C6893">
              <w:rPr>
                <w:rFonts w:ascii="Arial" w:hAnsi="Arial" w:cs="Arial"/>
                <w:sz w:val="22"/>
                <w:szCs w:val="18"/>
              </w:rPr>
              <w:t>Provide appropriate personal protective equipment (PPE) and ensure its use on-site.</w:t>
            </w:r>
            <w:permEnd w:id="601954419"/>
          </w:p>
        </w:tc>
      </w:tr>
      <w:tr w:rsidR="00A90264" w:rsidRPr="00594B1F" w14:paraId="693DC053" w14:textId="77777777" w:rsidTr="00D47942">
        <w:tc>
          <w:tcPr>
            <w:tcW w:w="9016" w:type="dxa"/>
            <w:shd w:val="clear" w:color="auto" w:fill="D9D9D9"/>
          </w:tcPr>
          <w:p w14:paraId="61AA9C5F" w14:textId="62CCBDFA" w:rsidR="00A90264" w:rsidRPr="00C417B7" w:rsidRDefault="00323610" w:rsidP="00D47942">
            <w:pPr>
              <w:keepNext/>
              <w:jc w:val="left"/>
              <w:rPr>
                <w:rFonts w:ascii="Arial" w:hAnsi="Arial" w:cs="Arial"/>
                <w:b/>
                <w:sz w:val="22"/>
              </w:rPr>
            </w:pPr>
            <w:r>
              <w:rPr>
                <w:rFonts w:ascii="Arial" w:hAnsi="Arial" w:cs="Arial"/>
                <w:b/>
                <w:sz w:val="22"/>
              </w:rPr>
              <w:t>Water proofing</w:t>
            </w:r>
          </w:p>
        </w:tc>
      </w:tr>
      <w:tr w:rsidR="003461E5" w:rsidRPr="00D5437A" w14:paraId="0E451BA1" w14:textId="77777777" w:rsidTr="003461E5">
        <w:trPr>
          <w:trHeight w:val="1871"/>
        </w:trPr>
        <w:tc>
          <w:tcPr>
            <w:tcW w:w="9016" w:type="dxa"/>
            <w:shd w:val="clear" w:color="auto" w:fill="auto"/>
          </w:tcPr>
          <w:p w14:paraId="35E97D5F" w14:textId="77777777" w:rsidR="000C6893" w:rsidRPr="000C6893" w:rsidRDefault="000C6893" w:rsidP="000C6893">
            <w:pPr>
              <w:jc w:val="left"/>
              <w:rPr>
                <w:rFonts w:ascii="Arial" w:hAnsi="Arial" w:cs="Arial"/>
                <w:sz w:val="22"/>
                <w:szCs w:val="18"/>
              </w:rPr>
            </w:pPr>
            <w:permStart w:id="1351901198" w:edGrp="everyone"/>
            <w:r w:rsidRPr="000C6893">
              <w:rPr>
                <w:rFonts w:ascii="Arial" w:hAnsi="Arial" w:cs="Arial"/>
                <w:sz w:val="22"/>
                <w:szCs w:val="18"/>
              </w:rPr>
              <w:t>Waterproofing</w:t>
            </w:r>
          </w:p>
          <w:p w14:paraId="597B6593" w14:textId="77777777" w:rsidR="000C6893" w:rsidRPr="000C6893" w:rsidRDefault="000C6893" w:rsidP="000C6893">
            <w:pPr>
              <w:jc w:val="left"/>
              <w:rPr>
                <w:rFonts w:ascii="Arial" w:hAnsi="Arial" w:cs="Arial"/>
                <w:sz w:val="22"/>
                <w:szCs w:val="18"/>
              </w:rPr>
            </w:pPr>
            <w:r w:rsidRPr="000C6893">
              <w:rPr>
                <w:rFonts w:ascii="Arial" w:hAnsi="Arial" w:cs="Arial"/>
                <w:sz w:val="22"/>
                <w:szCs w:val="18"/>
              </w:rPr>
              <w:t>Standards and Practices</w:t>
            </w:r>
          </w:p>
          <w:p w14:paraId="6DF49DDA" w14:textId="77777777" w:rsidR="000C6893" w:rsidRPr="000C6893" w:rsidRDefault="000C6893" w:rsidP="000C6893">
            <w:pPr>
              <w:jc w:val="left"/>
              <w:rPr>
                <w:rFonts w:ascii="Arial" w:hAnsi="Arial" w:cs="Arial"/>
                <w:sz w:val="22"/>
                <w:szCs w:val="18"/>
              </w:rPr>
            </w:pPr>
            <w:r w:rsidRPr="000C6893">
              <w:rPr>
                <w:rFonts w:ascii="Arial" w:hAnsi="Arial" w:cs="Arial"/>
                <w:sz w:val="22"/>
                <w:szCs w:val="18"/>
              </w:rPr>
              <w:t>AS 3740: Waterproofing of Domestic Wet Areas:</w:t>
            </w:r>
          </w:p>
          <w:p w14:paraId="5C58B226" w14:textId="77777777" w:rsidR="000C6893" w:rsidRPr="000C6893" w:rsidRDefault="000C6893" w:rsidP="000C6893">
            <w:pPr>
              <w:jc w:val="left"/>
              <w:rPr>
                <w:rFonts w:ascii="Arial" w:hAnsi="Arial" w:cs="Arial"/>
                <w:sz w:val="22"/>
                <w:szCs w:val="18"/>
              </w:rPr>
            </w:pPr>
          </w:p>
          <w:p w14:paraId="51B742AE" w14:textId="77777777" w:rsidR="000C6893" w:rsidRPr="000C6893" w:rsidRDefault="000C6893" w:rsidP="000C6893">
            <w:pPr>
              <w:jc w:val="left"/>
              <w:rPr>
                <w:rFonts w:ascii="Arial" w:hAnsi="Arial" w:cs="Arial"/>
                <w:sz w:val="22"/>
                <w:szCs w:val="18"/>
              </w:rPr>
            </w:pPr>
            <w:r w:rsidRPr="000C6893">
              <w:rPr>
                <w:rFonts w:ascii="Arial" w:hAnsi="Arial" w:cs="Arial"/>
                <w:sz w:val="22"/>
                <w:szCs w:val="18"/>
              </w:rPr>
              <w:t>This standard provides guidelines for the design and installation of waterproofing systems in residential buildings, including basement areas.</w:t>
            </w:r>
          </w:p>
          <w:p w14:paraId="7E85F61B" w14:textId="77777777" w:rsidR="000C6893" w:rsidRPr="000C6893" w:rsidRDefault="000C6893" w:rsidP="000C6893">
            <w:pPr>
              <w:jc w:val="left"/>
              <w:rPr>
                <w:rFonts w:ascii="Arial" w:hAnsi="Arial" w:cs="Arial"/>
                <w:sz w:val="22"/>
                <w:szCs w:val="18"/>
              </w:rPr>
            </w:pPr>
            <w:r w:rsidRPr="000C6893">
              <w:rPr>
                <w:rFonts w:ascii="Arial" w:hAnsi="Arial" w:cs="Arial"/>
                <w:sz w:val="22"/>
                <w:szCs w:val="18"/>
              </w:rPr>
              <w:t>Waterproofing Membrane Systems:</w:t>
            </w:r>
          </w:p>
          <w:p w14:paraId="743F7566" w14:textId="77777777" w:rsidR="000C6893" w:rsidRPr="000C6893" w:rsidRDefault="000C6893" w:rsidP="000C6893">
            <w:pPr>
              <w:jc w:val="left"/>
              <w:rPr>
                <w:rFonts w:ascii="Arial" w:hAnsi="Arial" w:cs="Arial"/>
                <w:sz w:val="22"/>
                <w:szCs w:val="18"/>
              </w:rPr>
            </w:pPr>
          </w:p>
          <w:p w14:paraId="4187B32E" w14:textId="77777777" w:rsidR="000C6893" w:rsidRPr="000C6893" w:rsidRDefault="000C6893" w:rsidP="000C6893">
            <w:pPr>
              <w:jc w:val="left"/>
              <w:rPr>
                <w:rFonts w:ascii="Arial" w:hAnsi="Arial" w:cs="Arial"/>
                <w:sz w:val="22"/>
                <w:szCs w:val="18"/>
              </w:rPr>
            </w:pPr>
            <w:r w:rsidRPr="000C6893">
              <w:rPr>
                <w:rFonts w:ascii="Arial" w:hAnsi="Arial" w:cs="Arial"/>
                <w:sz w:val="22"/>
                <w:szCs w:val="18"/>
              </w:rPr>
              <w:t>Select appropriate waterproofing membrane systems for basement walls and floors. These systems should be designed to withstand hydrostatic pressure and provide a long-lasting barrier against water ingress.</w:t>
            </w:r>
          </w:p>
          <w:p w14:paraId="0DF1BF8F" w14:textId="77777777" w:rsidR="000C6893" w:rsidRPr="000C6893" w:rsidRDefault="000C6893" w:rsidP="000C6893">
            <w:pPr>
              <w:jc w:val="left"/>
              <w:rPr>
                <w:rFonts w:ascii="Arial" w:hAnsi="Arial" w:cs="Arial"/>
                <w:sz w:val="22"/>
                <w:szCs w:val="18"/>
              </w:rPr>
            </w:pPr>
            <w:r w:rsidRPr="000C6893">
              <w:rPr>
                <w:rFonts w:ascii="Arial" w:hAnsi="Arial" w:cs="Arial"/>
                <w:sz w:val="22"/>
                <w:szCs w:val="18"/>
              </w:rPr>
              <w:t>Installation Procedures:</w:t>
            </w:r>
          </w:p>
          <w:p w14:paraId="0E4E8E3E" w14:textId="77777777" w:rsidR="000C6893" w:rsidRPr="000C6893" w:rsidRDefault="000C6893" w:rsidP="000C6893">
            <w:pPr>
              <w:jc w:val="left"/>
              <w:rPr>
                <w:rFonts w:ascii="Arial" w:hAnsi="Arial" w:cs="Arial"/>
                <w:sz w:val="22"/>
                <w:szCs w:val="18"/>
              </w:rPr>
            </w:pPr>
          </w:p>
          <w:p w14:paraId="34D29905" w14:textId="76B3AA53" w:rsidR="003461E5" w:rsidRPr="00D5437A" w:rsidRDefault="000C6893" w:rsidP="003461E5">
            <w:pPr>
              <w:jc w:val="left"/>
              <w:rPr>
                <w:rFonts w:ascii="Arial" w:hAnsi="Arial" w:cs="Arial"/>
                <w:sz w:val="22"/>
                <w:szCs w:val="18"/>
              </w:rPr>
            </w:pPr>
            <w:r w:rsidRPr="000C6893">
              <w:rPr>
                <w:rFonts w:ascii="Arial" w:hAnsi="Arial" w:cs="Arial"/>
                <w:sz w:val="22"/>
                <w:szCs w:val="18"/>
              </w:rPr>
              <w:t>Follow manufacturer guidelines and best practices for the installation of waterproofing membranes, including surface preparation, application methods, and curing times.</w:t>
            </w:r>
            <w:permEnd w:id="1351901198"/>
          </w:p>
        </w:tc>
      </w:tr>
      <w:tr w:rsidR="00A90264" w:rsidRPr="00594B1F" w14:paraId="758E5D14" w14:textId="77777777" w:rsidTr="00D47942">
        <w:trPr>
          <w:trHeight w:val="70"/>
        </w:trPr>
        <w:tc>
          <w:tcPr>
            <w:tcW w:w="9016" w:type="dxa"/>
            <w:shd w:val="clear" w:color="auto" w:fill="D9D9D9"/>
          </w:tcPr>
          <w:p w14:paraId="785F27FF" w14:textId="21E1BEB8" w:rsidR="00A90264" w:rsidRPr="00C417B7" w:rsidRDefault="00323610" w:rsidP="00D47942">
            <w:pPr>
              <w:keepNext/>
              <w:jc w:val="left"/>
              <w:rPr>
                <w:rFonts w:ascii="Arial" w:hAnsi="Arial" w:cs="Arial"/>
                <w:sz w:val="22"/>
              </w:rPr>
            </w:pPr>
            <w:r>
              <w:rPr>
                <w:rFonts w:ascii="Arial" w:hAnsi="Arial" w:cs="Arial"/>
                <w:b/>
                <w:sz w:val="22"/>
              </w:rPr>
              <w:lastRenderedPageBreak/>
              <w:t>Water ingress</w:t>
            </w:r>
          </w:p>
        </w:tc>
      </w:tr>
      <w:tr w:rsidR="003461E5" w:rsidRPr="00D5437A" w14:paraId="7D03CD5C" w14:textId="77777777" w:rsidTr="003461E5">
        <w:trPr>
          <w:trHeight w:val="2551"/>
        </w:trPr>
        <w:tc>
          <w:tcPr>
            <w:tcW w:w="9016" w:type="dxa"/>
            <w:shd w:val="clear" w:color="auto" w:fill="auto"/>
          </w:tcPr>
          <w:p w14:paraId="49BD7477" w14:textId="77777777" w:rsidR="00927819" w:rsidRPr="00927819" w:rsidRDefault="00927819" w:rsidP="00927819">
            <w:pPr>
              <w:keepNext/>
              <w:jc w:val="left"/>
              <w:rPr>
                <w:rFonts w:ascii="Arial" w:hAnsi="Arial" w:cs="Arial"/>
                <w:sz w:val="22"/>
                <w:szCs w:val="18"/>
              </w:rPr>
            </w:pPr>
            <w:permStart w:id="1321549175" w:edGrp="everyone"/>
            <w:r w:rsidRPr="00927819">
              <w:rPr>
                <w:rFonts w:ascii="Arial" w:hAnsi="Arial" w:cs="Arial"/>
                <w:sz w:val="22"/>
                <w:szCs w:val="18"/>
              </w:rPr>
              <w:t>Water Ingress</w:t>
            </w:r>
          </w:p>
          <w:p w14:paraId="0429CECD" w14:textId="77777777" w:rsidR="00927819" w:rsidRPr="00927819" w:rsidRDefault="00927819" w:rsidP="00927819">
            <w:pPr>
              <w:keepNext/>
              <w:jc w:val="left"/>
              <w:rPr>
                <w:rFonts w:ascii="Arial" w:hAnsi="Arial" w:cs="Arial"/>
                <w:sz w:val="22"/>
                <w:szCs w:val="18"/>
              </w:rPr>
            </w:pPr>
            <w:r w:rsidRPr="00927819">
              <w:rPr>
                <w:rFonts w:ascii="Arial" w:hAnsi="Arial" w:cs="Arial"/>
                <w:sz w:val="22"/>
                <w:szCs w:val="18"/>
              </w:rPr>
              <w:t>Prevention and Management</w:t>
            </w:r>
          </w:p>
          <w:p w14:paraId="52EF5295" w14:textId="77777777" w:rsidR="00927819" w:rsidRPr="00927819" w:rsidRDefault="00927819" w:rsidP="00927819">
            <w:pPr>
              <w:keepNext/>
              <w:jc w:val="left"/>
              <w:rPr>
                <w:rFonts w:ascii="Arial" w:hAnsi="Arial" w:cs="Arial"/>
                <w:sz w:val="22"/>
                <w:szCs w:val="18"/>
              </w:rPr>
            </w:pPr>
            <w:r w:rsidRPr="00927819">
              <w:rPr>
                <w:rFonts w:ascii="Arial" w:hAnsi="Arial" w:cs="Arial"/>
                <w:sz w:val="22"/>
                <w:szCs w:val="18"/>
              </w:rPr>
              <w:t>Site Drainage:</w:t>
            </w:r>
          </w:p>
          <w:p w14:paraId="423FFC3D" w14:textId="77777777" w:rsidR="00927819" w:rsidRPr="00927819" w:rsidRDefault="00927819" w:rsidP="00927819">
            <w:pPr>
              <w:keepNext/>
              <w:jc w:val="left"/>
              <w:rPr>
                <w:rFonts w:ascii="Arial" w:hAnsi="Arial" w:cs="Arial"/>
                <w:sz w:val="22"/>
                <w:szCs w:val="18"/>
              </w:rPr>
            </w:pPr>
          </w:p>
          <w:p w14:paraId="2BBC8F65" w14:textId="77777777" w:rsidR="00927819" w:rsidRPr="00927819" w:rsidRDefault="00927819" w:rsidP="00927819">
            <w:pPr>
              <w:keepNext/>
              <w:jc w:val="left"/>
              <w:rPr>
                <w:rFonts w:ascii="Arial" w:hAnsi="Arial" w:cs="Arial"/>
                <w:sz w:val="22"/>
                <w:szCs w:val="18"/>
              </w:rPr>
            </w:pPr>
            <w:r w:rsidRPr="00927819">
              <w:rPr>
                <w:rFonts w:ascii="Arial" w:hAnsi="Arial" w:cs="Arial"/>
                <w:sz w:val="22"/>
                <w:szCs w:val="18"/>
              </w:rPr>
              <w:t>Ensure proper site drainage to divert water away from the building and reduce hydrostatic pressure on basement walls.</w:t>
            </w:r>
          </w:p>
          <w:p w14:paraId="7BD5EA5B" w14:textId="77777777" w:rsidR="00927819" w:rsidRPr="00927819" w:rsidRDefault="00927819" w:rsidP="00927819">
            <w:pPr>
              <w:keepNext/>
              <w:jc w:val="left"/>
              <w:rPr>
                <w:rFonts w:ascii="Arial" w:hAnsi="Arial" w:cs="Arial"/>
                <w:sz w:val="22"/>
                <w:szCs w:val="18"/>
              </w:rPr>
            </w:pPr>
            <w:r w:rsidRPr="00927819">
              <w:rPr>
                <w:rFonts w:ascii="Arial" w:hAnsi="Arial" w:cs="Arial"/>
                <w:sz w:val="22"/>
                <w:szCs w:val="18"/>
              </w:rPr>
              <w:t>Sealing and Joints:</w:t>
            </w:r>
          </w:p>
          <w:p w14:paraId="588CAF00" w14:textId="77777777" w:rsidR="00927819" w:rsidRPr="00927819" w:rsidRDefault="00927819" w:rsidP="00927819">
            <w:pPr>
              <w:keepNext/>
              <w:jc w:val="left"/>
              <w:rPr>
                <w:rFonts w:ascii="Arial" w:hAnsi="Arial" w:cs="Arial"/>
                <w:sz w:val="22"/>
                <w:szCs w:val="18"/>
              </w:rPr>
            </w:pPr>
          </w:p>
          <w:p w14:paraId="28227C47" w14:textId="77777777" w:rsidR="00927819" w:rsidRPr="00927819" w:rsidRDefault="00927819" w:rsidP="00927819">
            <w:pPr>
              <w:keepNext/>
              <w:jc w:val="left"/>
              <w:rPr>
                <w:rFonts w:ascii="Arial" w:hAnsi="Arial" w:cs="Arial"/>
                <w:sz w:val="22"/>
                <w:szCs w:val="18"/>
              </w:rPr>
            </w:pPr>
            <w:r w:rsidRPr="00927819">
              <w:rPr>
                <w:rFonts w:ascii="Arial" w:hAnsi="Arial" w:cs="Arial"/>
                <w:sz w:val="22"/>
                <w:szCs w:val="18"/>
              </w:rPr>
              <w:t>Use high-quality sealants for construction joints and penetrations in the basement walls and floor to prevent water ingress.</w:t>
            </w:r>
          </w:p>
          <w:p w14:paraId="4E066B23" w14:textId="77777777" w:rsidR="00927819" w:rsidRPr="00927819" w:rsidRDefault="00927819" w:rsidP="00927819">
            <w:pPr>
              <w:keepNext/>
              <w:jc w:val="left"/>
              <w:rPr>
                <w:rFonts w:ascii="Arial" w:hAnsi="Arial" w:cs="Arial"/>
                <w:sz w:val="22"/>
                <w:szCs w:val="18"/>
              </w:rPr>
            </w:pPr>
            <w:r w:rsidRPr="00927819">
              <w:rPr>
                <w:rFonts w:ascii="Arial" w:hAnsi="Arial" w:cs="Arial"/>
                <w:sz w:val="22"/>
                <w:szCs w:val="18"/>
              </w:rPr>
              <w:t>Inspection and Maintenance:</w:t>
            </w:r>
          </w:p>
          <w:p w14:paraId="6748F228" w14:textId="77777777" w:rsidR="00927819" w:rsidRPr="00927819" w:rsidRDefault="00927819" w:rsidP="00927819">
            <w:pPr>
              <w:keepNext/>
              <w:jc w:val="left"/>
              <w:rPr>
                <w:rFonts w:ascii="Arial" w:hAnsi="Arial" w:cs="Arial"/>
                <w:sz w:val="22"/>
                <w:szCs w:val="18"/>
              </w:rPr>
            </w:pPr>
          </w:p>
          <w:p w14:paraId="6C290723" w14:textId="747EDD91" w:rsidR="003461E5" w:rsidRPr="00D5437A" w:rsidRDefault="00927819" w:rsidP="003461E5">
            <w:pPr>
              <w:keepNext/>
              <w:jc w:val="left"/>
              <w:rPr>
                <w:rFonts w:ascii="Arial" w:hAnsi="Arial" w:cs="Arial"/>
                <w:sz w:val="22"/>
                <w:szCs w:val="18"/>
              </w:rPr>
            </w:pPr>
            <w:r w:rsidRPr="00927819">
              <w:rPr>
                <w:rFonts w:ascii="Arial" w:hAnsi="Arial" w:cs="Arial"/>
                <w:sz w:val="22"/>
                <w:szCs w:val="18"/>
              </w:rPr>
              <w:t>Regularly inspect the waterproofing systems and drainage solutions to identify and address any potential issues that could lead to water ingress.</w:t>
            </w:r>
            <w:permEnd w:id="1321549175"/>
          </w:p>
        </w:tc>
      </w:tr>
    </w:tbl>
    <w:p w14:paraId="24B57A6E" w14:textId="77777777" w:rsidR="00A90264" w:rsidRPr="00830749" w:rsidRDefault="00A90264" w:rsidP="00A9026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90264" w:rsidRPr="00830749" w14:paraId="1DCB3F9F" w14:textId="77777777" w:rsidTr="00D47942">
        <w:tc>
          <w:tcPr>
            <w:tcW w:w="1560" w:type="dxa"/>
            <w:tcBorders>
              <w:top w:val="nil"/>
              <w:left w:val="nil"/>
              <w:bottom w:val="nil"/>
              <w:right w:val="nil"/>
            </w:tcBorders>
          </w:tcPr>
          <w:p w14:paraId="612697EA" w14:textId="77777777" w:rsidR="00A90264" w:rsidRPr="001C4084" w:rsidRDefault="00A90264" w:rsidP="00D47942">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09ED090" w14:textId="6434215B" w:rsidR="00A90264" w:rsidRPr="001C4084" w:rsidRDefault="00A90264" w:rsidP="00D47942">
            <w:pPr>
              <w:rPr>
                <w:rFonts w:ascii="Arial" w:hAnsi="Arial" w:cs="Arial"/>
                <w:sz w:val="22"/>
                <w:szCs w:val="22"/>
              </w:rPr>
            </w:pPr>
          </w:p>
        </w:tc>
        <w:permStart w:id="150888350" w:edGrp="everyone"/>
        <w:tc>
          <w:tcPr>
            <w:tcW w:w="567" w:type="dxa"/>
            <w:tcBorders>
              <w:top w:val="nil"/>
              <w:left w:val="nil"/>
              <w:bottom w:val="nil"/>
              <w:right w:val="nil"/>
            </w:tcBorders>
          </w:tcPr>
          <w:p w14:paraId="07B3F504" w14:textId="0AA80A1D" w:rsidR="00A90264" w:rsidRPr="00533511" w:rsidRDefault="00BB20BF" w:rsidP="00D47942">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EndPr/>
              <w:sdtContent>
                <w:r w:rsidR="00A90264">
                  <w:rPr>
                    <w:rFonts w:ascii="Arial" w:hAnsi="Arial" w:cs="Arial"/>
                    <w:sz w:val="44"/>
                    <w:szCs w:val="44"/>
                  </w:rPr>
                  <w:sym w:font="Wingdings" w:char="F0A8"/>
                </w:r>
              </w:sdtContent>
            </w:sdt>
            <w:permEnd w:id="150888350"/>
          </w:p>
        </w:tc>
      </w:tr>
    </w:tbl>
    <w:p w14:paraId="19546DD6" w14:textId="77777777" w:rsidR="00A90264" w:rsidRDefault="00A90264" w:rsidP="00A90264">
      <w:pPr>
        <w:rPr>
          <w:rFonts w:ascii="Arial" w:hAnsi="Arial" w:cs="Arial"/>
          <w:sz w:val="22"/>
          <w:szCs w:val="22"/>
        </w:rPr>
      </w:pPr>
    </w:p>
    <w:p w14:paraId="1AC73531" w14:textId="77777777" w:rsidR="004E206C" w:rsidRPr="000C6EC6" w:rsidRDefault="004E206C" w:rsidP="004E206C">
      <w:pPr>
        <w:rPr>
          <w:rFonts w:ascii="Arial" w:hAnsi="Arial" w:cs="Arial"/>
          <w:sz w:val="20"/>
        </w:rPr>
      </w:pPr>
    </w:p>
    <w:p w14:paraId="29FDC08B" w14:textId="33D3806F" w:rsidR="00C76B5E" w:rsidRPr="000C6EC6" w:rsidRDefault="00C76B5E" w:rsidP="005037A0">
      <w:pPr>
        <w:pStyle w:val="02TACheckbox"/>
        <w:rPr>
          <w:sz w:val="96"/>
          <w:szCs w:val="96"/>
        </w:rPr>
        <w:sectPr w:rsidR="00C76B5E" w:rsidRPr="000C6EC6"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73489CF0" w:rsidR="004E699E" w:rsidRPr="004932A4" w:rsidRDefault="00BB20B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88095B">
            <w:rPr>
              <w:szCs w:val="32"/>
            </w:rPr>
            <w:t>CPCCBC6001</w:t>
          </w:r>
        </w:sdtContent>
      </w:sdt>
      <w:r w:rsidR="004E699E" w:rsidRPr="004932A4">
        <w:rPr>
          <w:szCs w:val="32"/>
        </w:rPr>
        <w:t xml:space="preserve"> </w:t>
      </w:r>
    </w:p>
    <w:p w14:paraId="04C6AC92" w14:textId="481425FE" w:rsidR="004E699E" w:rsidRDefault="00BB20B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88095B">
            <w:rPr>
              <w:szCs w:val="32"/>
            </w:rPr>
            <w:t>Apply building codes and standards to the construction process for large building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03B8DF44" w:rsidR="00902BF8" w:rsidRPr="000C6EC6" w:rsidRDefault="00DF0021" w:rsidP="00AA576C">
            <w:pPr>
              <w:ind w:right="390"/>
              <w:jc w:val="left"/>
              <w:rPr>
                <w:rFonts w:ascii="Arial" w:hAnsi="Arial" w:cs="Arial"/>
                <w:sz w:val="22"/>
                <w:szCs w:val="22"/>
              </w:rPr>
            </w:pPr>
            <w:permStart w:id="225072176" w:edGrp="everyone"/>
            <w:r>
              <w:rPr>
                <w:rFonts w:ascii="Arial" w:hAnsi="Arial" w:cs="Arial"/>
                <w:sz w:val="22"/>
                <w:szCs w:val="22"/>
              </w:rPr>
              <w:t>Matthew Davison</w:t>
            </w:r>
            <w:permEnd w:id="225072176"/>
          </w:p>
        </w:tc>
      </w:tr>
    </w:tbl>
    <w:p w14:paraId="4E9AF441" w14:textId="77777777" w:rsidR="00902BF8" w:rsidRPr="00750D30" w:rsidRDefault="00902BF8" w:rsidP="00902BF8">
      <w:pPr>
        <w:ind w:left="709" w:right="-24" w:hanging="709"/>
        <w:rPr>
          <w:rFonts w:ascii="Arial" w:hAnsi="Arial" w:cs="Arial"/>
          <w:sz w:val="20"/>
        </w:rPr>
      </w:pPr>
    </w:p>
    <w:p w14:paraId="7E42C2A0" w14:textId="7DF839D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37CCD">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37CCD">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037CCD">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037CCD">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37CCD">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37CCD">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37CCD">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37CCD">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37CCD">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37CCD">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37CCD">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37CCD">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41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34703F">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34703F">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34703F">
        <w:trPr>
          <w:cantSplit/>
          <w:jc w:val="center"/>
        </w:trPr>
        <w:tc>
          <w:tcPr>
            <w:tcW w:w="1119" w:type="dxa"/>
            <w:tcBorders>
              <w:top w:val="single" w:sz="4" w:space="0" w:color="auto"/>
              <w:left w:val="single" w:sz="12" w:space="0" w:color="auto"/>
            </w:tcBorders>
            <w:vAlign w:val="center"/>
          </w:tcPr>
          <w:p w14:paraId="664D9002" w14:textId="3C66F0CA" w:rsidR="0057509D" w:rsidRPr="00906AB7" w:rsidRDefault="0057509D" w:rsidP="00906AB7">
            <w:pPr>
              <w:ind w:right="-24"/>
              <w:jc w:val="center"/>
              <w:rPr>
                <w:rFonts w:ascii="Arial" w:hAnsi="Arial" w:cs="Arial"/>
                <w:sz w:val="19"/>
                <w:szCs w:val="19"/>
                <w:highlight w:val="yellow"/>
              </w:rPr>
            </w:pPr>
            <w:r w:rsidRPr="00820EB1">
              <w:rPr>
                <w:rFonts w:ascii="Arial" w:hAnsi="Arial" w:cs="Arial"/>
                <w:sz w:val="19"/>
                <w:szCs w:val="19"/>
              </w:rPr>
              <w:t>Task 1</w:t>
            </w:r>
          </w:p>
        </w:tc>
        <w:permStart w:id="1289381649" w:edGrp="everyone"/>
        <w:tc>
          <w:tcPr>
            <w:tcW w:w="1418" w:type="dxa"/>
            <w:tcBorders>
              <w:top w:val="single" w:sz="4" w:space="0" w:color="auto"/>
            </w:tcBorders>
            <w:vAlign w:val="center"/>
          </w:tcPr>
          <w:p w14:paraId="013F31AB" w14:textId="58F503E7" w:rsidR="0057509D" w:rsidRPr="0034703F" w:rsidRDefault="00BB20BF" w:rsidP="00906AB7">
            <w:pPr>
              <w:ind w:right="-24"/>
              <w:jc w:val="center"/>
              <w:rPr>
                <w:rFonts w:ascii="Arial" w:hAnsi="Arial" w:cs="Arial"/>
                <w:sz w:val="22"/>
                <w:szCs w:val="22"/>
              </w:rPr>
            </w:pPr>
            <w:sdt>
              <w:sdtPr>
                <w:rPr>
                  <w:rFonts w:ascii="Arial" w:hAnsi="Arial" w:cs="Arial"/>
                  <w:sz w:val="22"/>
                  <w:szCs w:val="22"/>
                </w:rPr>
                <w:id w:val="1034612543"/>
                <w:showingPlcHdr/>
                <w:date>
                  <w:dateFormat w:val="d/MM/yyyy"/>
                  <w:lid w:val="en-AU"/>
                  <w:storeMappedDataAs w:val="dateTime"/>
                  <w:calendar w:val="gregorian"/>
                </w:date>
              </w:sdtPr>
              <w:sdtEndPr/>
              <w:sdtContent>
                <w:r w:rsidR="002373CE" w:rsidRPr="0034703F">
                  <w:rPr>
                    <w:rStyle w:val="PlaceholderText"/>
                    <w:color w:val="808080" w:themeColor="background1" w:themeShade="80"/>
                    <w:sz w:val="22"/>
                    <w:szCs w:val="22"/>
                  </w:rPr>
                  <w:t>Select Date.</w:t>
                </w:r>
              </w:sdtContent>
            </w:sdt>
            <w:permEnd w:id="1289381649"/>
          </w:p>
        </w:tc>
        <w:permStart w:id="7557662" w:edGrp="everyone"/>
        <w:tc>
          <w:tcPr>
            <w:tcW w:w="1417" w:type="dxa"/>
            <w:vAlign w:val="center"/>
          </w:tcPr>
          <w:p w14:paraId="41A15854" w14:textId="6B96D693" w:rsidR="0057509D" w:rsidRPr="00906AB7" w:rsidRDefault="00BB20BF"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7557662"/>
            <w:r w:rsidR="0057509D" w:rsidRPr="00D06775">
              <w:rPr>
                <w:rFonts w:ascii="Arial" w:hAnsi="Arial" w:cs="Arial"/>
                <w:sz w:val="28"/>
              </w:rPr>
              <w:t xml:space="preserve"> </w:t>
            </w:r>
            <w:r w:rsidR="0057509D" w:rsidRPr="00906AB7">
              <w:rPr>
                <w:rFonts w:ascii="Arial" w:hAnsi="Arial" w:cs="Arial"/>
                <w:sz w:val="19"/>
                <w:szCs w:val="19"/>
              </w:rPr>
              <w:t>Workplace</w:t>
            </w:r>
          </w:p>
          <w:p w14:paraId="2E502A3F" w14:textId="6C9A410F" w:rsidR="0057509D" w:rsidRPr="00A44CB5" w:rsidRDefault="00BB20BF"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849439458" w:edGrp="everyone"/>
                <w:r w:rsidR="0057509D" w:rsidRPr="00D06775">
                  <w:rPr>
                    <w:rFonts w:ascii="Arial" w:hAnsi="Arial" w:cs="Arial"/>
                    <w:sz w:val="28"/>
                    <w:szCs w:val="28"/>
                  </w:rPr>
                  <w:sym w:font="Wingdings" w:char="F0A8"/>
                </w:r>
                <w:permEnd w:id="849439458"/>
              </w:sdtContent>
            </w:sdt>
            <w:r w:rsidR="0057509D" w:rsidRPr="00D06775">
              <w:rPr>
                <w:rFonts w:ascii="Arial" w:hAnsi="Arial" w:cs="Arial"/>
                <w:sz w:val="28"/>
              </w:rPr>
              <w:t xml:space="preserve"> </w:t>
            </w:r>
            <w:r w:rsidR="0057509D" w:rsidRPr="00906AB7">
              <w:rPr>
                <w:rFonts w:ascii="Arial" w:hAnsi="Arial" w:cs="Arial"/>
                <w:sz w:val="19"/>
                <w:szCs w:val="19"/>
              </w:rPr>
              <w:t>Simulation</w:t>
            </w:r>
          </w:p>
        </w:tc>
        <w:tc>
          <w:tcPr>
            <w:tcW w:w="2521" w:type="dxa"/>
            <w:vAlign w:val="center"/>
          </w:tcPr>
          <w:p w14:paraId="413EA5E3" w14:textId="77777777" w:rsidR="0057509D" w:rsidRPr="00A44CB5" w:rsidRDefault="0057509D" w:rsidP="00906AB7">
            <w:pPr>
              <w:ind w:right="-24"/>
              <w:jc w:val="left"/>
              <w:rPr>
                <w:rFonts w:ascii="Arial" w:hAnsi="Arial" w:cs="Arial"/>
                <w:sz w:val="22"/>
                <w:szCs w:val="22"/>
              </w:rPr>
            </w:pPr>
            <w:permStart w:id="583889144" w:edGrp="everyone"/>
            <w:permEnd w:id="583889144"/>
          </w:p>
        </w:tc>
        <w:permStart w:id="247023327" w:edGrp="everyone"/>
        <w:tc>
          <w:tcPr>
            <w:tcW w:w="1287" w:type="dxa"/>
            <w:vAlign w:val="center"/>
          </w:tcPr>
          <w:p w14:paraId="70611D39" w14:textId="1C4FECDD" w:rsidR="0057509D" w:rsidRPr="00533511" w:rsidRDefault="00BB20BF" w:rsidP="00906AB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247023327"/>
          </w:p>
        </w:tc>
        <w:permStart w:id="1712390509" w:edGrp="everyone"/>
        <w:tc>
          <w:tcPr>
            <w:tcW w:w="1287" w:type="dxa"/>
            <w:tcBorders>
              <w:right w:val="single" w:sz="12" w:space="0" w:color="auto"/>
            </w:tcBorders>
            <w:vAlign w:val="center"/>
          </w:tcPr>
          <w:p w14:paraId="58AB0513" w14:textId="49F1C5E0" w:rsidR="0057509D" w:rsidRPr="00533511" w:rsidRDefault="00BB20BF"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171239050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037CC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037CC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373CE" w:rsidRPr="00BA4D9F" w14:paraId="6F8E3443" w14:textId="77777777" w:rsidTr="000C6EC6">
        <w:trPr>
          <w:trHeight w:val="2639"/>
        </w:trPr>
        <w:tc>
          <w:tcPr>
            <w:tcW w:w="9072" w:type="dxa"/>
            <w:tcBorders>
              <w:top w:val="nil"/>
              <w:left w:val="single" w:sz="12" w:space="0" w:color="auto"/>
              <w:bottom w:val="single" w:sz="12" w:space="0" w:color="auto"/>
              <w:right w:val="single" w:sz="12" w:space="0" w:color="auto"/>
            </w:tcBorders>
          </w:tcPr>
          <w:p w14:paraId="4839E18A" w14:textId="77777777" w:rsidR="002373CE" w:rsidRPr="002373CE" w:rsidRDefault="002373CE" w:rsidP="002373CE">
            <w:pPr>
              <w:rPr>
                <w:rFonts w:ascii="Arial" w:hAnsi="Arial" w:cs="Arial"/>
                <w:bCs/>
                <w:sz w:val="22"/>
                <w:szCs w:val="22"/>
              </w:rPr>
            </w:pPr>
            <w:permStart w:id="2053326091" w:edGrp="everyone"/>
            <w:permEnd w:id="2053326091"/>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7968"/>
      </w:tblGrid>
      <w:tr w:rsidR="00E6168D" w:rsidRPr="00BA4D9F" w14:paraId="788D9B59" w14:textId="34CD404B" w:rsidTr="004A549E">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02AFA9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w:t>
            </w:r>
            <w:r w:rsidR="0034703F">
              <w:rPr>
                <w:rFonts w:ascii="Arial" w:hAnsi="Arial" w:cs="Arial"/>
                <w:b/>
                <w:bCs/>
                <w:spacing w:val="-2"/>
                <w:sz w:val="20"/>
              </w:rPr>
              <w:t>K 1</w:t>
            </w:r>
          </w:p>
        </w:tc>
      </w:tr>
      <w:permStart w:id="1374910664"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BB20BF"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1374910664"/>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938737851" w:edGrp="everyone"/>
          <w:p w14:paraId="788D64E4" w14:textId="5FB7FED0" w:rsidR="00AC0794" w:rsidRDefault="00BB20BF"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938737851"/>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817496831"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817496831"/>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68289042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sdtContent>
            </w:sdt>
            <w:permEnd w:id="682890421"/>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A549E">
        <w:trPr>
          <w:trHeight w:val="75"/>
        </w:trPr>
        <w:tc>
          <w:tcPr>
            <w:tcW w:w="110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796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013FF4B6" w14:textId="4445F880" w:rsidR="00795D87" w:rsidRP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4DBE1241" w14:textId="44492C36" w:rsidR="00795D87" w:rsidRPr="00820EB1" w:rsidRDefault="006C1A6C" w:rsidP="00795D87">
            <w:pPr>
              <w:jc w:val="left"/>
              <w:rPr>
                <w:rFonts w:ascii="Arial" w:hAnsi="Arial" w:cs="Arial"/>
                <w:sz w:val="19"/>
                <w:szCs w:val="19"/>
              </w:rPr>
            </w:pPr>
            <w:r w:rsidRPr="00820EB1">
              <w:rPr>
                <w:rFonts w:ascii="Arial" w:hAnsi="Arial" w:cs="Arial"/>
                <w:sz w:val="19"/>
                <w:szCs w:val="19"/>
              </w:rPr>
              <w:t xml:space="preserve">Specify </w:t>
            </w:r>
            <w:r w:rsidR="00820EB1">
              <w:rPr>
                <w:rFonts w:ascii="Arial" w:hAnsi="Arial" w:cs="Arial"/>
                <w:sz w:val="19"/>
                <w:szCs w:val="19"/>
              </w:rPr>
              <w:t>how scope of work was determined</w:t>
            </w:r>
            <w:r w:rsidR="00795D87" w:rsidRPr="00820EB1">
              <w:rPr>
                <w:rFonts w:ascii="Arial" w:hAnsi="Arial" w:cs="Arial"/>
                <w:sz w:val="19"/>
                <w:szCs w:val="19"/>
              </w:rPr>
              <w:t xml:space="preserve">: </w:t>
            </w:r>
          </w:p>
          <w:p w14:paraId="0D9BAC82" w14:textId="3EBC0D6A" w:rsidR="009C22FD" w:rsidRPr="00820EB1" w:rsidRDefault="009C22FD" w:rsidP="00820EB1">
            <w:pPr>
              <w:pStyle w:val="38PASBenchmark"/>
            </w:pPr>
            <w:permStart w:id="2113547052" w:edGrp="everyone"/>
            <w:permEnd w:id="2113547052"/>
          </w:p>
        </w:tc>
      </w:tr>
      <w:tr w:rsidR="00820EB1" w:rsidRPr="00BA4D9F" w14:paraId="28E2F59E"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7BC7FE2B" w14:textId="7F3FBA71" w:rsid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71746BA9" w14:textId="77777777" w:rsidR="00820EB1" w:rsidRDefault="00820EB1" w:rsidP="00795D87">
            <w:pPr>
              <w:jc w:val="left"/>
              <w:rPr>
                <w:rFonts w:ascii="Arial" w:hAnsi="Arial" w:cs="Arial"/>
                <w:sz w:val="19"/>
                <w:szCs w:val="19"/>
              </w:rPr>
            </w:pPr>
            <w:r>
              <w:rPr>
                <w:rFonts w:ascii="Arial" w:hAnsi="Arial" w:cs="Arial"/>
                <w:sz w:val="19"/>
                <w:szCs w:val="19"/>
              </w:rPr>
              <w:t>Specify how general requirements and prescriptive requirements of the NCC were determined and documented:</w:t>
            </w:r>
          </w:p>
          <w:p w14:paraId="426E9F52" w14:textId="57958BFC" w:rsidR="00820EB1" w:rsidRPr="00820EB1" w:rsidRDefault="00820EB1" w:rsidP="00820EB1">
            <w:pPr>
              <w:pStyle w:val="38PASBenchmark"/>
            </w:pPr>
            <w:permStart w:id="1563838117" w:edGrp="everyone"/>
            <w:permEnd w:id="1563838117"/>
          </w:p>
        </w:tc>
      </w:tr>
      <w:tr w:rsidR="006C1A6C" w:rsidRPr="00BA4D9F" w14:paraId="473FFD16" w14:textId="2463FF2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177A3B41" w14:textId="2116546F" w:rsidR="006C1A6C" w:rsidRPr="00820EB1" w:rsidRDefault="00820EB1"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_Ref127343385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0B7B2806" w14:textId="3EA82438" w:rsidR="006C1A6C" w:rsidRDefault="00820EB1" w:rsidP="006C1A6C">
            <w:pPr>
              <w:jc w:val="left"/>
              <w:rPr>
                <w:rFonts w:ascii="Arial" w:hAnsi="Arial" w:cs="Arial"/>
                <w:sz w:val="19"/>
                <w:szCs w:val="19"/>
              </w:rPr>
            </w:pPr>
            <w:r>
              <w:rPr>
                <w:rFonts w:ascii="Arial" w:hAnsi="Arial" w:cs="Arial"/>
                <w:sz w:val="19"/>
                <w:szCs w:val="19"/>
              </w:rPr>
              <w:t>How were relevant Australian Standards identified and located:</w:t>
            </w:r>
          </w:p>
          <w:p w14:paraId="2B404400" w14:textId="5AF17F52" w:rsidR="00820EB1" w:rsidRPr="00820EB1" w:rsidRDefault="00820EB1" w:rsidP="00820EB1">
            <w:pPr>
              <w:pStyle w:val="38PASBenchmark"/>
            </w:pPr>
            <w:permStart w:id="1588397608" w:edGrp="everyone"/>
            <w:permEnd w:id="1588397608"/>
          </w:p>
        </w:tc>
      </w:tr>
      <w:tr w:rsidR="006C1A6C" w:rsidRPr="00BA4D9F" w14:paraId="564248C2" w14:textId="07D8BF3B"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5A6B0240" w14:textId="5321A1B4" w:rsidR="006C1A6C"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_Ref127343596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_Ref127343623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_Ref127343706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_Ref127343989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1.3H. </w:t>
            </w:r>
            <w:r>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_Ref127344533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1.5C. </w:t>
            </w:r>
            <w:r w:rsidR="004A549E">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_Ref127344535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1.5D. </w:t>
            </w:r>
            <w:r w:rsidR="004A549E">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6EB2A0FA" w14:textId="69F54308" w:rsidR="00820EB1" w:rsidRDefault="00820EB1"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00A42D15" w:rsidRPr="00820EB1">
              <w:rPr>
                <w:rFonts w:ascii="Arial" w:hAnsi="Arial" w:cs="Arial"/>
                <w:sz w:val="19"/>
                <w:szCs w:val="19"/>
              </w:rPr>
              <w:t>)</w:t>
            </w:r>
            <w:r>
              <w:rPr>
                <w:rFonts w:ascii="Arial" w:hAnsi="Arial" w:cs="Arial"/>
                <w:sz w:val="19"/>
                <w:szCs w:val="19"/>
              </w:rPr>
              <w:t xml:space="preserve"> where </w:t>
            </w:r>
            <w:r w:rsidR="00424A37">
              <w:rPr>
                <w:rFonts w:ascii="Arial" w:hAnsi="Arial" w:cs="Arial"/>
                <w:sz w:val="19"/>
                <w:szCs w:val="19"/>
              </w:rPr>
              <w:t>building classifications, criteria requirements and performance solutions were documented</w:t>
            </w:r>
            <w:r w:rsidR="006C1A6C" w:rsidRPr="00820EB1">
              <w:rPr>
                <w:rFonts w:ascii="Arial" w:hAnsi="Arial" w:cs="Arial"/>
                <w:sz w:val="19"/>
                <w:szCs w:val="19"/>
              </w:rPr>
              <w:t xml:space="preserve">: </w:t>
            </w:r>
          </w:p>
          <w:p w14:paraId="0867BC2D" w14:textId="6293DF52" w:rsidR="00424A37" w:rsidRDefault="00BB20BF" w:rsidP="002373CE">
            <w:pPr>
              <w:spacing w:after="60"/>
              <w:jc w:val="left"/>
              <w:rPr>
                <w:rFonts w:ascii="Arial" w:hAnsi="Arial" w:cs="Arial"/>
                <w:sz w:val="19"/>
                <w:szCs w:val="19"/>
              </w:rPr>
            </w:pPr>
            <w:sdt>
              <w:sdtPr>
                <w:rPr>
                  <w:rFonts w:ascii="Arial" w:hAnsi="Arial" w:cs="Arial"/>
                  <w:sz w:val="19"/>
                  <w:szCs w:val="19"/>
                </w:rPr>
                <w:id w:val="-1882162233"/>
                <w14:checkbox>
                  <w14:checked w14:val="0"/>
                  <w14:checkedState w14:val="00FE" w14:font="Wingdings"/>
                  <w14:uncheckedState w14:val="00A8" w14:font="Wingdings"/>
                </w14:checkbox>
              </w:sdtPr>
              <w:sdtEndPr/>
              <w:sdtContent>
                <w:permStart w:id="225533054" w:edGrp="everyone"/>
                <w:r w:rsidR="006C1A6C" w:rsidRPr="00820EB1">
                  <w:rPr>
                    <w:rFonts w:ascii="Arial" w:hAnsi="Arial" w:cs="Arial"/>
                    <w:sz w:val="19"/>
                    <w:szCs w:val="19"/>
                  </w:rPr>
                  <w:sym w:font="Wingdings" w:char="F0A8"/>
                </w:r>
                <w:permEnd w:id="225533054"/>
              </w:sdtContent>
            </w:sdt>
            <w:r w:rsidR="006C1A6C" w:rsidRPr="00820EB1">
              <w:rPr>
                <w:rFonts w:ascii="Arial" w:hAnsi="Arial" w:cs="Arial"/>
                <w:sz w:val="19"/>
                <w:szCs w:val="19"/>
              </w:rPr>
              <w:t xml:space="preserve"> </w:t>
            </w:r>
            <w:r w:rsidR="00424A37">
              <w:rPr>
                <w:rFonts w:ascii="Arial" w:hAnsi="Arial" w:cs="Arial"/>
                <w:sz w:val="19"/>
                <w:szCs w:val="19"/>
              </w:rPr>
              <w:t>Workplace Quality document</w:t>
            </w:r>
            <w:r w:rsidR="006C1A6C" w:rsidRPr="00820EB1">
              <w:rPr>
                <w:rFonts w:ascii="Arial" w:hAnsi="Arial" w:cs="Arial"/>
                <w:sz w:val="19"/>
                <w:szCs w:val="19"/>
              </w:rPr>
              <w:t xml:space="preserve"> </w:t>
            </w:r>
            <w:sdt>
              <w:sdtPr>
                <w:rPr>
                  <w:rFonts w:ascii="Arial" w:hAnsi="Arial" w:cs="Arial"/>
                  <w:sz w:val="19"/>
                  <w:szCs w:val="19"/>
                </w:rPr>
                <w:id w:val="-888717794"/>
                <w14:checkbox>
                  <w14:checked w14:val="0"/>
                  <w14:checkedState w14:val="00FE" w14:font="Wingdings"/>
                  <w14:uncheckedState w14:val="00A8" w14:font="Wingdings"/>
                </w14:checkbox>
              </w:sdtPr>
              <w:sdtEndPr/>
              <w:sdtContent>
                <w:permStart w:id="276651117" w:edGrp="everyone"/>
                <w:r w:rsidR="006C1A6C" w:rsidRPr="00820EB1">
                  <w:rPr>
                    <w:rFonts w:ascii="Arial" w:hAnsi="Arial" w:cs="Arial"/>
                    <w:sz w:val="19"/>
                    <w:szCs w:val="19"/>
                  </w:rPr>
                  <w:sym w:font="Wingdings" w:char="F0A8"/>
                </w:r>
                <w:permEnd w:id="276651117"/>
              </w:sdtContent>
            </w:sdt>
            <w:r w:rsidR="006C1A6C" w:rsidRPr="00820EB1">
              <w:rPr>
                <w:rFonts w:ascii="Arial" w:hAnsi="Arial" w:cs="Arial"/>
                <w:sz w:val="19"/>
                <w:szCs w:val="19"/>
              </w:rPr>
              <w:t xml:space="preserve"> </w:t>
            </w:r>
            <w:r w:rsidR="00424A37">
              <w:rPr>
                <w:rFonts w:ascii="Arial" w:hAnsi="Arial" w:cs="Arial"/>
                <w:sz w:val="19"/>
                <w:szCs w:val="19"/>
              </w:rPr>
              <w:t>Quality Assurance Template</w:t>
            </w:r>
            <w:r w:rsidR="006C1A6C"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EndPr/>
              <w:sdtContent>
                <w:permStart w:id="1103196926" w:edGrp="everyone"/>
                <w:r w:rsidR="00424A37" w:rsidRPr="00820EB1">
                  <w:rPr>
                    <w:rFonts w:ascii="Arial" w:hAnsi="Arial" w:cs="Arial"/>
                    <w:sz w:val="19"/>
                    <w:szCs w:val="19"/>
                  </w:rPr>
                  <w:sym w:font="Wingdings" w:char="F0A8"/>
                </w:r>
                <w:permEnd w:id="1103196926"/>
              </w:sdtContent>
            </w:sdt>
            <w:r w:rsidR="00424A37" w:rsidRPr="00820EB1">
              <w:rPr>
                <w:rFonts w:ascii="Arial" w:hAnsi="Arial" w:cs="Arial"/>
                <w:sz w:val="19"/>
                <w:szCs w:val="19"/>
              </w:rPr>
              <w:t xml:space="preserve"> Other (please specify):</w:t>
            </w:r>
          </w:p>
          <w:p w14:paraId="5DEB2C52" w14:textId="77777777" w:rsidR="002373CE" w:rsidRDefault="002373CE" w:rsidP="006C1A6C">
            <w:pPr>
              <w:jc w:val="left"/>
              <w:rPr>
                <w:rFonts w:ascii="Arial" w:hAnsi="Arial" w:cs="Arial"/>
                <w:sz w:val="19"/>
                <w:szCs w:val="19"/>
              </w:rPr>
            </w:pPr>
            <w:permStart w:id="1296573070" w:edGrp="everyone"/>
            <w:permEnd w:id="1296573070"/>
          </w:p>
          <w:p w14:paraId="212CFDF2" w14:textId="2456DBFE" w:rsidR="006C1A6C" w:rsidRPr="00820EB1" w:rsidRDefault="00BB20BF" w:rsidP="002373CE">
            <w:pPr>
              <w:spacing w:before="60"/>
              <w:jc w:val="left"/>
              <w:rPr>
                <w:rFonts w:ascii="Arial" w:hAnsi="Arial" w:cs="Arial"/>
                <w:sz w:val="19"/>
                <w:szCs w:val="19"/>
              </w:rPr>
            </w:pPr>
            <w:sdt>
              <w:sdtPr>
                <w:rPr>
                  <w:rFonts w:ascii="Arial" w:hAnsi="Arial" w:cs="Arial"/>
                  <w:sz w:val="19"/>
                  <w:szCs w:val="19"/>
                </w:rPr>
                <w:id w:val="1570690096"/>
                <w14:checkbox>
                  <w14:checked w14:val="0"/>
                  <w14:checkedState w14:val="00FE" w14:font="Wingdings"/>
                  <w14:uncheckedState w14:val="00A8" w14:font="Wingdings"/>
                </w14:checkbox>
              </w:sdtPr>
              <w:sdtEndPr/>
              <w:sdtContent>
                <w:permStart w:id="1202079483" w:edGrp="everyone"/>
                <w:r w:rsidR="006C1A6C" w:rsidRPr="00820EB1">
                  <w:rPr>
                    <w:rFonts w:ascii="Arial" w:hAnsi="Arial" w:cs="Arial"/>
                    <w:sz w:val="19"/>
                    <w:szCs w:val="19"/>
                  </w:rPr>
                  <w:sym w:font="Wingdings" w:char="F0A8"/>
                </w:r>
                <w:permEnd w:id="1202079483"/>
              </w:sdtContent>
            </w:sdt>
            <w:r w:rsidR="006C1A6C"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2C90DB7B"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698C2954" w14:textId="05CA85C6"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_Ref127343890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1.3F.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12346F51" w14:textId="3589AD85"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4070116C" w14:textId="77777777" w:rsidR="00424A37" w:rsidRDefault="00BB20BF" w:rsidP="00424A37">
            <w:pPr>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sdtContent>
                <w:permStart w:id="1504062585" w:edGrp="everyone"/>
                <w:r w:rsidR="00424A37" w:rsidRPr="00820EB1">
                  <w:rPr>
                    <w:rFonts w:ascii="Arial" w:hAnsi="Arial" w:cs="Arial"/>
                    <w:sz w:val="19"/>
                    <w:szCs w:val="19"/>
                  </w:rPr>
                  <w:sym w:font="Wingdings" w:char="F0A8"/>
                </w:r>
                <w:permEnd w:id="1504062585"/>
              </w:sdtContent>
            </w:sdt>
            <w:r w:rsidR="00424A37" w:rsidRPr="00820EB1">
              <w:rPr>
                <w:rFonts w:ascii="Arial" w:hAnsi="Arial" w:cs="Arial"/>
                <w:sz w:val="19"/>
                <w:szCs w:val="19"/>
              </w:rPr>
              <w:t xml:space="preserve"> </w:t>
            </w:r>
            <w:r w:rsidR="00424A37">
              <w:rPr>
                <w:rFonts w:ascii="Arial" w:hAnsi="Arial" w:cs="Arial"/>
                <w:sz w:val="19"/>
                <w:szCs w:val="19"/>
              </w:rPr>
              <w:t>Project management</w:t>
            </w:r>
            <w:r w:rsidR="00424A37"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EndPr/>
              <w:sdtContent>
                <w:permStart w:id="1040665569" w:edGrp="everyone"/>
                <w:r w:rsidR="00424A37" w:rsidRPr="00820EB1">
                  <w:rPr>
                    <w:rFonts w:ascii="Arial" w:hAnsi="Arial" w:cs="Arial"/>
                    <w:sz w:val="19"/>
                    <w:szCs w:val="19"/>
                  </w:rPr>
                  <w:sym w:font="Wingdings" w:char="F0A8"/>
                </w:r>
                <w:permEnd w:id="1040665569"/>
              </w:sdtContent>
            </w:sdt>
            <w:r w:rsidR="00424A37" w:rsidRPr="00820EB1">
              <w:rPr>
                <w:rFonts w:ascii="Arial" w:hAnsi="Arial" w:cs="Arial"/>
                <w:sz w:val="19"/>
                <w:szCs w:val="19"/>
              </w:rPr>
              <w:t xml:space="preserve"> </w:t>
            </w:r>
            <w:r w:rsidR="00424A37">
              <w:rPr>
                <w:rFonts w:ascii="Arial" w:hAnsi="Arial" w:cs="Arial"/>
                <w:sz w:val="19"/>
                <w:szCs w:val="19"/>
              </w:rPr>
              <w:t xml:space="preserve">Relevant tradesperson </w:t>
            </w:r>
            <w:permStart w:id="174359795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424A37" w:rsidRPr="00820EB1">
                  <w:rPr>
                    <w:rFonts w:ascii="Arial" w:hAnsi="Arial" w:cs="Arial"/>
                    <w:sz w:val="19"/>
                    <w:szCs w:val="19"/>
                  </w:rPr>
                  <w:sym w:font="Wingdings" w:char="F0A8"/>
                </w:r>
                <w:permEnd w:id="1743597953"/>
              </w:sdtContent>
            </w:sdt>
            <w:r w:rsidR="00424A37" w:rsidRPr="00820EB1">
              <w:rPr>
                <w:rFonts w:ascii="Arial" w:hAnsi="Arial" w:cs="Arial"/>
                <w:sz w:val="19"/>
                <w:szCs w:val="19"/>
              </w:rPr>
              <w:t xml:space="preserve"> </w:t>
            </w:r>
            <w:r w:rsidR="00424A37">
              <w:rPr>
                <w:rFonts w:ascii="Arial" w:hAnsi="Arial" w:cs="Arial"/>
                <w:sz w:val="19"/>
                <w:szCs w:val="19"/>
              </w:rPr>
              <w:t xml:space="preserve">Builder </w:t>
            </w:r>
            <w:permStart w:id="1080171629" w:edGrp="everyone"/>
            <w:sdt>
              <w:sdtPr>
                <w:rPr>
                  <w:rFonts w:ascii="Arial" w:hAnsi="Arial" w:cs="Arial"/>
                  <w:sz w:val="19"/>
                  <w:szCs w:val="19"/>
                </w:rPr>
                <w:id w:val="2048248705"/>
                <w14:checkbox>
                  <w14:checked w14:val="0"/>
                  <w14:checkedState w14:val="00FE" w14:font="Wingdings"/>
                  <w14:uncheckedState w14:val="00A8" w14:font="Wingdings"/>
                </w14:checkbox>
              </w:sdtPr>
              <w:sdtEndPr/>
              <w:sdtContent>
                <w:r w:rsidR="00424A37" w:rsidRPr="00820EB1">
                  <w:rPr>
                    <w:rFonts w:ascii="Arial" w:hAnsi="Arial" w:cs="Arial"/>
                    <w:sz w:val="19"/>
                    <w:szCs w:val="19"/>
                  </w:rPr>
                  <w:sym w:font="Wingdings" w:char="F0A8"/>
                </w:r>
                <w:permEnd w:id="1080171629"/>
              </w:sdtContent>
            </w:sdt>
            <w:r w:rsidR="00424A37" w:rsidRPr="00820EB1">
              <w:rPr>
                <w:rFonts w:ascii="Arial" w:hAnsi="Arial" w:cs="Arial"/>
                <w:sz w:val="19"/>
                <w:szCs w:val="19"/>
              </w:rPr>
              <w:t xml:space="preserve"> </w:t>
            </w:r>
            <w:r w:rsidR="00424A37">
              <w:rPr>
                <w:rFonts w:ascii="Arial" w:hAnsi="Arial" w:cs="Arial"/>
                <w:sz w:val="19"/>
                <w:szCs w:val="19"/>
              </w:rPr>
              <w:t>Supplier</w:t>
            </w:r>
            <w:r w:rsidR="00424A37" w:rsidRPr="00820EB1">
              <w:rPr>
                <w:rFonts w:ascii="Arial" w:hAnsi="Arial" w:cs="Arial"/>
                <w:sz w:val="19"/>
                <w:szCs w:val="19"/>
              </w:rPr>
              <w:t xml:space="preserve"> </w:t>
            </w:r>
          </w:p>
          <w:permStart w:id="361063524" w:edGrp="everyone"/>
          <w:p w14:paraId="411A6491" w14:textId="4A7B9336" w:rsidR="0010660E" w:rsidRPr="00820EB1" w:rsidRDefault="00BB20BF" w:rsidP="00424A37">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r w:rsidR="00424A37" w:rsidRPr="00820EB1">
                  <w:rPr>
                    <w:rFonts w:ascii="Arial" w:hAnsi="Arial" w:cs="Arial"/>
                    <w:sz w:val="19"/>
                    <w:szCs w:val="19"/>
                  </w:rPr>
                  <w:sym w:font="Wingdings" w:char="F0A8"/>
                </w:r>
              </w:sdtContent>
            </w:sdt>
            <w:permEnd w:id="361063524"/>
            <w:r w:rsidR="00424A37" w:rsidRPr="00820EB1">
              <w:rPr>
                <w:rFonts w:ascii="Arial" w:hAnsi="Arial" w:cs="Arial"/>
                <w:sz w:val="19"/>
                <w:szCs w:val="19"/>
              </w:rPr>
              <w:t xml:space="preserve"> Other (please specify):</w:t>
            </w:r>
            <w:r w:rsidR="002373CE">
              <w:rPr>
                <w:rFonts w:ascii="Arial" w:hAnsi="Arial" w:cs="Arial"/>
                <w:sz w:val="19"/>
                <w:szCs w:val="19"/>
              </w:rPr>
              <w:t xml:space="preserve"> </w:t>
            </w:r>
            <w:permStart w:id="1376061752" w:edGrp="everyone"/>
            <w:permEnd w:id="1376061752"/>
          </w:p>
        </w:tc>
      </w:tr>
      <w:tr w:rsidR="00820EB1" w:rsidRPr="00BA4D9F" w14:paraId="019662E7" w14:textId="77777777" w:rsidTr="004A549E">
        <w:trPr>
          <w:trHeight w:val="1247"/>
        </w:trPr>
        <w:tc>
          <w:tcPr>
            <w:tcW w:w="1104" w:type="dxa"/>
            <w:tcBorders>
              <w:top w:val="single" w:sz="4" w:space="0" w:color="auto"/>
              <w:left w:val="single" w:sz="12" w:space="0" w:color="auto"/>
              <w:bottom w:val="single" w:sz="4" w:space="0" w:color="auto"/>
              <w:right w:val="single" w:sz="4" w:space="0" w:color="auto"/>
            </w:tcBorders>
          </w:tcPr>
          <w:p w14:paraId="4C40B821" w14:textId="704527DE"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_Ref127344042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_Ref127344045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5B2B94D" w14:textId="133E298C"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w:t>
            </w:r>
            <w:r w:rsidR="004A549E">
              <w:rPr>
                <w:rFonts w:ascii="Arial" w:hAnsi="Arial" w:cs="Arial"/>
                <w:sz w:val="19"/>
                <w:szCs w:val="19"/>
              </w:rPr>
              <w:t>NCC requirements for passive and active fire protection</w:t>
            </w:r>
            <w:r>
              <w:rPr>
                <w:rFonts w:ascii="Arial" w:hAnsi="Arial" w:cs="Arial"/>
                <w:sz w:val="19"/>
                <w:szCs w:val="19"/>
              </w:rPr>
              <w:t xml:space="preserve"> and performance solutions were documented</w:t>
            </w:r>
            <w:r w:rsidRPr="00820EB1">
              <w:rPr>
                <w:rFonts w:ascii="Arial" w:hAnsi="Arial" w:cs="Arial"/>
                <w:sz w:val="19"/>
                <w:szCs w:val="19"/>
              </w:rPr>
              <w:t xml:space="preserve">: </w:t>
            </w:r>
          </w:p>
          <w:permStart w:id="741146774" w:edGrp="everyone"/>
          <w:p w14:paraId="001AF5A6" w14:textId="77777777" w:rsidR="002373CE" w:rsidRDefault="00BB20BF" w:rsidP="002373CE">
            <w:pPr>
              <w:spacing w:after="60"/>
              <w:jc w:val="left"/>
              <w:rPr>
                <w:rFonts w:ascii="Arial" w:hAnsi="Arial" w:cs="Arial"/>
                <w:sz w:val="19"/>
                <w:szCs w:val="19"/>
              </w:rPr>
            </w:pPr>
            <w:sdt>
              <w:sdtPr>
                <w:rPr>
                  <w:rFonts w:ascii="Arial" w:hAnsi="Arial" w:cs="Arial"/>
                  <w:sz w:val="19"/>
                  <w:szCs w:val="19"/>
                </w:rPr>
                <w:id w:val="1269814826"/>
                <w14:checkbox>
                  <w14:checked w14:val="0"/>
                  <w14:checkedState w14:val="00FE" w14:font="Wingdings"/>
                  <w14:uncheckedState w14:val="00A8" w14:font="Wingdings"/>
                </w14:checkbox>
              </w:sdtPr>
              <w:sdtEndPr/>
              <w:sdtContent>
                <w:r w:rsidR="00424A37" w:rsidRPr="00820EB1">
                  <w:rPr>
                    <w:rFonts w:ascii="Arial" w:hAnsi="Arial" w:cs="Arial"/>
                    <w:sz w:val="19"/>
                    <w:szCs w:val="19"/>
                  </w:rPr>
                  <w:sym w:font="Wingdings" w:char="F0A8"/>
                </w:r>
              </w:sdtContent>
            </w:sdt>
            <w:permEnd w:id="741146774"/>
            <w:r w:rsidR="00424A37" w:rsidRPr="00820EB1">
              <w:rPr>
                <w:rFonts w:ascii="Arial" w:hAnsi="Arial" w:cs="Arial"/>
                <w:sz w:val="19"/>
                <w:szCs w:val="19"/>
              </w:rPr>
              <w:t xml:space="preserve"> </w:t>
            </w:r>
            <w:r w:rsidR="00424A37">
              <w:rPr>
                <w:rFonts w:ascii="Arial" w:hAnsi="Arial" w:cs="Arial"/>
                <w:sz w:val="19"/>
                <w:szCs w:val="19"/>
              </w:rPr>
              <w:t>Workplace Quality document</w:t>
            </w:r>
            <w:r w:rsidR="00424A37" w:rsidRPr="00820EB1">
              <w:rPr>
                <w:rFonts w:ascii="Arial" w:hAnsi="Arial" w:cs="Arial"/>
                <w:sz w:val="19"/>
                <w:szCs w:val="19"/>
              </w:rPr>
              <w:t xml:space="preserve"> </w:t>
            </w:r>
            <w:sdt>
              <w:sdtPr>
                <w:rPr>
                  <w:rFonts w:ascii="Arial" w:hAnsi="Arial" w:cs="Arial"/>
                  <w:sz w:val="19"/>
                  <w:szCs w:val="19"/>
                </w:rPr>
                <w:id w:val="1621799429"/>
                <w14:checkbox>
                  <w14:checked w14:val="0"/>
                  <w14:checkedState w14:val="00FE" w14:font="Wingdings"/>
                  <w14:uncheckedState w14:val="00A8" w14:font="Wingdings"/>
                </w14:checkbox>
              </w:sdtPr>
              <w:sdtEndPr/>
              <w:sdtContent>
                <w:permStart w:id="456874293" w:edGrp="everyone"/>
                <w:r w:rsidR="00424A37" w:rsidRPr="00820EB1">
                  <w:rPr>
                    <w:rFonts w:ascii="Arial" w:hAnsi="Arial" w:cs="Arial"/>
                    <w:sz w:val="19"/>
                    <w:szCs w:val="19"/>
                  </w:rPr>
                  <w:sym w:font="Wingdings" w:char="F0A8"/>
                </w:r>
                <w:permEnd w:id="456874293"/>
              </w:sdtContent>
            </w:sdt>
            <w:r w:rsidR="00424A37" w:rsidRPr="00820EB1">
              <w:rPr>
                <w:rFonts w:ascii="Arial" w:hAnsi="Arial" w:cs="Arial"/>
                <w:sz w:val="19"/>
                <w:szCs w:val="19"/>
              </w:rPr>
              <w:t xml:space="preserve"> </w:t>
            </w:r>
            <w:r w:rsidR="00424A37">
              <w:rPr>
                <w:rFonts w:ascii="Arial" w:hAnsi="Arial" w:cs="Arial"/>
                <w:sz w:val="19"/>
                <w:szCs w:val="19"/>
              </w:rPr>
              <w:t>Quality Assurance Template</w:t>
            </w:r>
            <w:r w:rsidR="00424A37" w:rsidRPr="00820EB1">
              <w:rPr>
                <w:rFonts w:ascii="Arial" w:hAnsi="Arial" w:cs="Arial"/>
                <w:sz w:val="19"/>
                <w:szCs w:val="19"/>
              </w:rPr>
              <w:t xml:space="preserve"> </w:t>
            </w:r>
            <w:sdt>
              <w:sdtPr>
                <w:rPr>
                  <w:rFonts w:ascii="Arial" w:hAnsi="Arial" w:cs="Arial"/>
                  <w:sz w:val="19"/>
                  <w:szCs w:val="19"/>
                </w:rPr>
                <w:id w:val="-741099612"/>
                <w14:checkbox>
                  <w14:checked w14:val="0"/>
                  <w14:checkedState w14:val="00FE" w14:font="Wingdings"/>
                  <w14:uncheckedState w14:val="00A8" w14:font="Wingdings"/>
                </w14:checkbox>
              </w:sdtPr>
              <w:sdtEndPr/>
              <w:sdtContent>
                <w:permStart w:id="42467904" w:edGrp="everyone"/>
                <w:r w:rsidR="00424A37" w:rsidRPr="00820EB1">
                  <w:rPr>
                    <w:rFonts w:ascii="Arial" w:hAnsi="Arial" w:cs="Arial"/>
                    <w:sz w:val="19"/>
                    <w:szCs w:val="19"/>
                  </w:rPr>
                  <w:sym w:font="Wingdings" w:char="F0A8"/>
                </w:r>
                <w:permEnd w:id="42467904"/>
              </w:sdtContent>
            </w:sdt>
            <w:r w:rsidR="00424A37" w:rsidRPr="00820EB1">
              <w:rPr>
                <w:rFonts w:ascii="Arial" w:hAnsi="Arial" w:cs="Arial"/>
                <w:sz w:val="19"/>
                <w:szCs w:val="19"/>
              </w:rPr>
              <w:t xml:space="preserve"> Other (please specify):</w:t>
            </w:r>
          </w:p>
          <w:p w14:paraId="647BA998" w14:textId="3802F3AD" w:rsidR="00424A37" w:rsidRDefault="00424A37" w:rsidP="002373CE">
            <w:pPr>
              <w:spacing w:after="60"/>
              <w:jc w:val="left"/>
              <w:rPr>
                <w:rFonts w:ascii="Arial" w:hAnsi="Arial" w:cs="Arial"/>
                <w:sz w:val="19"/>
                <w:szCs w:val="19"/>
              </w:rPr>
            </w:pPr>
            <w:permStart w:id="597100261" w:edGrp="everyone"/>
            <w:permEnd w:id="597100261"/>
          </w:p>
          <w:permStart w:id="1445360673" w:edGrp="everyone"/>
          <w:p w14:paraId="69E49789" w14:textId="77261856" w:rsidR="00820EB1" w:rsidRPr="00820EB1" w:rsidRDefault="00BB20BF" w:rsidP="002373CE">
            <w:pPr>
              <w:spacing w:before="60"/>
              <w:jc w:val="left"/>
              <w:rPr>
                <w:rFonts w:ascii="Arial" w:hAnsi="Arial" w:cs="Arial"/>
                <w:sz w:val="19"/>
                <w:szCs w:val="19"/>
              </w:rPr>
            </w:pPr>
            <w:sdt>
              <w:sdtPr>
                <w:rPr>
                  <w:rFonts w:ascii="Arial" w:hAnsi="Arial" w:cs="Arial"/>
                  <w:sz w:val="19"/>
                  <w:szCs w:val="19"/>
                </w:rPr>
                <w:id w:val="1960292823"/>
                <w14:checkbox>
                  <w14:checked w14:val="0"/>
                  <w14:checkedState w14:val="00FE" w14:font="Wingdings"/>
                  <w14:uncheckedState w14:val="00A8" w14:font="Wingdings"/>
                </w14:checkbox>
              </w:sdtPr>
              <w:sdtEndPr/>
              <w:sdtContent>
                <w:r w:rsidR="00424A37" w:rsidRPr="00820EB1">
                  <w:rPr>
                    <w:rFonts w:ascii="Arial" w:hAnsi="Arial" w:cs="Arial"/>
                    <w:sz w:val="19"/>
                    <w:szCs w:val="19"/>
                  </w:rPr>
                  <w:sym w:font="Wingdings" w:char="F0A8"/>
                </w:r>
              </w:sdtContent>
            </w:sdt>
            <w:permEnd w:id="1445360673"/>
            <w:r w:rsidR="00424A37"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46709EE2"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0B2DE4D1" w14:textId="48BA9293" w:rsidR="00820EB1" w:rsidRPr="00820EB1" w:rsidRDefault="004A549E" w:rsidP="006C1A6C">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_Ref127344141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1.4C.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5E21D29A" w14:textId="1A9E0338" w:rsidR="00820EB1" w:rsidRDefault="004A549E" w:rsidP="006C1A6C">
            <w:pPr>
              <w:jc w:val="left"/>
              <w:rPr>
                <w:rFonts w:ascii="Arial" w:hAnsi="Arial" w:cs="Arial"/>
                <w:sz w:val="19"/>
                <w:szCs w:val="19"/>
              </w:rPr>
            </w:pPr>
            <w:r>
              <w:rPr>
                <w:rFonts w:ascii="Arial" w:hAnsi="Arial" w:cs="Arial"/>
                <w:sz w:val="19"/>
                <w:szCs w:val="19"/>
              </w:rPr>
              <w:t>Specify existing buildings checked for compliance with active fire protection requirements:</w:t>
            </w:r>
          </w:p>
          <w:permStart w:id="791510515" w:edGrp="everyone"/>
          <w:p w14:paraId="3AEE3EEE" w14:textId="0AD810BB" w:rsidR="004A549E" w:rsidRDefault="00BB20BF" w:rsidP="006C1A6C">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sdtContent>
                <w:r w:rsidR="004A549E" w:rsidRPr="00820EB1">
                  <w:rPr>
                    <w:rFonts w:ascii="Arial" w:hAnsi="Arial" w:cs="Arial"/>
                    <w:sz w:val="19"/>
                    <w:szCs w:val="19"/>
                  </w:rPr>
                  <w:sym w:font="Wingdings" w:char="F0A8"/>
                </w:r>
              </w:sdtContent>
            </w:sdt>
            <w:permEnd w:id="791510515"/>
            <w:r w:rsidR="004A549E" w:rsidRPr="00820EB1">
              <w:rPr>
                <w:rFonts w:ascii="Arial" w:hAnsi="Arial" w:cs="Arial"/>
                <w:sz w:val="19"/>
                <w:szCs w:val="19"/>
              </w:rPr>
              <w:t xml:space="preserve"> </w:t>
            </w:r>
            <w:r w:rsidR="004A549E">
              <w:rPr>
                <w:rFonts w:ascii="Arial" w:hAnsi="Arial" w:cs="Arial"/>
                <w:sz w:val="19"/>
                <w:szCs w:val="19"/>
              </w:rPr>
              <w:t xml:space="preserve">Is checklist used attached as </w:t>
            </w:r>
            <w:r w:rsidR="00D9769C">
              <w:rPr>
                <w:rFonts w:ascii="Arial" w:hAnsi="Arial" w:cs="Arial"/>
                <w:sz w:val="19"/>
                <w:szCs w:val="19"/>
              </w:rPr>
              <w:t>evidence?</w:t>
            </w:r>
          </w:p>
          <w:p w14:paraId="7AAFD44E" w14:textId="5ABAB2E4" w:rsidR="004A549E" w:rsidRPr="002373CE" w:rsidRDefault="004A549E" w:rsidP="004A549E">
            <w:pPr>
              <w:pStyle w:val="38PASBenchmark"/>
              <w:rPr>
                <w:vanish w:val="0"/>
              </w:rPr>
            </w:pPr>
            <w:permStart w:id="582759434" w:edGrp="everyone"/>
            <w:permEnd w:id="582759434"/>
          </w:p>
        </w:tc>
      </w:tr>
      <w:tr w:rsidR="00820EB1" w:rsidRPr="00BA4D9F" w14:paraId="7EBB1D1D"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78CC0666" w14:textId="64361C46" w:rsid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_Ref127344305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1.5A. </w:t>
            </w:r>
            <w:r>
              <w:rPr>
                <w:rFonts w:ascii="Arial" w:hAnsi="Arial" w:cs="Arial"/>
                <w:sz w:val="19"/>
                <w:szCs w:val="19"/>
              </w:rPr>
              <w:fldChar w:fldCharType="end"/>
            </w:r>
          </w:p>
          <w:p w14:paraId="7DB0F665" w14:textId="6FF9D059" w:rsidR="004A549E"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_Ref127344502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3C4F6ACE" w14:textId="49C63544" w:rsidR="00820EB1" w:rsidRDefault="004A549E"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communication methods applied to manage construction and other trades compliance:</w:t>
            </w:r>
          </w:p>
          <w:p w14:paraId="2DE98CC9" w14:textId="70ED57CA" w:rsidR="004A549E" w:rsidRDefault="00BB20BF" w:rsidP="004A549E">
            <w:pPr>
              <w:jc w:val="left"/>
              <w:rPr>
                <w:rFonts w:ascii="Arial" w:hAnsi="Arial" w:cs="Arial"/>
                <w:sz w:val="19"/>
                <w:szCs w:val="19"/>
              </w:rPr>
            </w:pPr>
            <w:sdt>
              <w:sdtPr>
                <w:rPr>
                  <w:rFonts w:ascii="Arial" w:hAnsi="Arial" w:cs="Arial"/>
                  <w:sz w:val="19"/>
                  <w:szCs w:val="19"/>
                </w:rPr>
                <w:id w:val="2003155483"/>
                <w14:checkbox>
                  <w14:checked w14:val="0"/>
                  <w14:checkedState w14:val="00FE" w14:font="Wingdings"/>
                  <w14:uncheckedState w14:val="00A8" w14:font="Wingdings"/>
                </w14:checkbox>
              </w:sdtPr>
              <w:sdtEndPr/>
              <w:sdtContent>
                <w:permStart w:id="1736652175" w:edGrp="everyone"/>
                <w:r w:rsidR="002373CE">
                  <w:rPr>
                    <w:rFonts w:ascii="Arial" w:hAnsi="Arial" w:cs="Arial"/>
                    <w:sz w:val="19"/>
                    <w:szCs w:val="19"/>
                  </w:rPr>
                  <w:sym w:font="Wingdings" w:char="F0A8"/>
                </w:r>
                <w:permEnd w:id="1736652175"/>
              </w:sdtContent>
            </w:sdt>
            <w:r w:rsidR="004A549E" w:rsidRPr="00820EB1">
              <w:rPr>
                <w:rFonts w:ascii="Arial" w:hAnsi="Arial" w:cs="Arial"/>
                <w:sz w:val="19"/>
                <w:szCs w:val="19"/>
              </w:rPr>
              <w:t xml:space="preserve"> </w:t>
            </w:r>
            <w:r w:rsidR="004A549E">
              <w:rPr>
                <w:rFonts w:ascii="Arial" w:hAnsi="Arial" w:cs="Arial"/>
                <w:sz w:val="19"/>
                <w:szCs w:val="19"/>
              </w:rPr>
              <w:t>Emails</w:t>
            </w:r>
            <w:r w:rsidR="004A549E" w:rsidRPr="00820EB1">
              <w:rPr>
                <w:rFonts w:ascii="Arial" w:hAnsi="Arial" w:cs="Arial"/>
                <w:sz w:val="19"/>
                <w:szCs w:val="19"/>
              </w:rPr>
              <w:t xml:space="preserve"> </w:t>
            </w:r>
            <w:permStart w:id="1858235722" w:edGrp="everyone"/>
            <w:sdt>
              <w:sdtPr>
                <w:rPr>
                  <w:rFonts w:ascii="Arial" w:hAnsi="Arial" w:cs="Arial"/>
                  <w:sz w:val="19"/>
                  <w:szCs w:val="19"/>
                </w:rPr>
                <w:id w:val="24922434"/>
                <w14:checkbox>
                  <w14:checked w14:val="0"/>
                  <w14:checkedState w14:val="00FE" w14:font="Wingdings"/>
                  <w14:uncheckedState w14:val="00A8" w14:font="Wingdings"/>
                </w14:checkbox>
              </w:sdtPr>
              <w:sdtEndPr/>
              <w:sdtContent>
                <w:r w:rsidR="004A549E" w:rsidRPr="00820EB1">
                  <w:rPr>
                    <w:rFonts w:ascii="Arial" w:hAnsi="Arial" w:cs="Arial"/>
                    <w:sz w:val="19"/>
                    <w:szCs w:val="19"/>
                  </w:rPr>
                  <w:sym w:font="Wingdings" w:char="F0A8"/>
                </w:r>
              </w:sdtContent>
            </w:sdt>
            <w:permEnd w:id="1858235722"/>
            <w:r w:rsidR="004A549E" w:rsidRPr="00820EB1">
              <w:rPr>
                <w:rFonts w:ascii="Arial" w:hAnsi="Arial" w:cs="Arial"/>
                <w:sz w:val="19"/>
                <w:szCs w:val="19"/>
              </w:rPr>
              <w:t xml:space="preserve"> </w:t>
            </w:r>
            <w:r w:rsidR="004A549E">
              <w:rPr>
                <w:rFonts w:ascii="Arial" w:hAnsi="Arial" w:cs="Arial"/>
                <w:sz w:val="19"/>
                <w:szCs w:val="19"/>
              </w:rPr>
              <w:t xml:space="preserve">Schedule </w:t>
            </w:r>
            <w:sdt>
              <w:sdtPr>
                <w:rPr>
                  <w:rFonts w:ascii="Arial" w:hAnsi="Arial" w:cs="Arial"/>
                  <w:sz w:val="19"/>
                  <w:szCs w:val="19"/>
                </w:rPr>
                <w:id w:val="-723824985"/>
                <w14:checkbox>
                  <w14:checked w14:val="0"/>
                  <w14:checkedState w14:val="00FE" w14:font="Wingdings"/>
                  <w14:uncheckedState w14:val="00A8" w14:font="Wingdings"/>
                </w14:checkbox>
              </w:sdtPr>
              <w:sdtEndPr/>
              <w:sdtContent>
                <w:permStart w:id="567826515" w:edGrp="everyone"/>
                <w:r w:rsidR="004A549E" w:rsidRPr="00820EB1">
                  <w:rPr>
                    <w:rFonts w:ascii="Arial" w:hAnsi="Arial" w:cs="Arial"/>
                    <w:sz w:val="19"/>
                    <w:szCs w:val="19"/>
                  </w:rPr>
                  <w:sym w:font="Wingdings" w:char="F0A8"/>
                </w:r>
              </w:sdtContent>
            </w:sdt>
            <w:permEnd w:id="567826515"/>
            <w:r w:rsidR="004A549E" w:rsidRPr="00820EB1">
              <w:rPr>
                <w:rFonts w:ascii="Arial" w:hAnsi="Arial" w:cs="Arial"/>
                <w:sz w:val="19"/>
                <w:szCs w:val="19"/>
              </w:rPr>
              <w:t xml:space="preserve"> </w:t>
            </w:r>
            <w:r w:rsidR="004A549E">
              <w:rPr>
                <w:rFonts w:ascii="Arial" w:hAnsi="Arial" w:cs="Arial"/>
                <w:sz w:val="19"/>
                <w:szCs w:val="19"/>
              </w:rPr>
              <w:t>Memos</w:t>
            </w:r>
            <w:r w:rsidR="004A549E" w:rsidRPr="00820EB1">
              <w:rPr>
                <w:rFonts w:ascii="Arial" w:hAnsi="Arial" w:cs="Arial"/>
                <w:sz w:val="19"/>
                <w:szCs w:val="19"/>
              </w:rPr>
              <w:t xml:space="preserve"> </w:t>
            </w:r>
            <w:sdt>
              <w:sdtPr>
                <w:rPr>
                  <w:rFonts w:ascii="Arial" w:hAnsi="Arial" w:cs="Arial"/>
                  <w:sz w:val="19"/>
                  <w:szCs w:val="19"/>
                </w:rPr>
                <w:id w:val="-1512134892"/>
                <w14:checkbox>
                  <w14:checked w14:val="0"/>
                  <w14:checkedState w14:val="00FE" w14:font="Wingdings"/>
                  <w14:uncheckedState w14:val="00A8" w14:font="Wingdings"/>
                </w14:checkbox>
              </w:sdtPr>
              <w:sdtEndPr/>
              <w:sdtContent>
                <w:permStart w:id="2042379270" w:edGrp="everyone"/>
                <w:r w:rsidR="004A549E" w:rsidRPr="00820EB1">
                  <w:rPr>
                    <w:rFonts w:ascii="Arial" w:hAnsi="Arial" w:cs="Arial"/>
                    <w:sz w:val="19"/>
                    <w:szCs w:val="19"/>
                  </w:rPr>
                  <w:sym w:font="Wingdings" w:char="F0A8"/>
                </w:r>
                <w:permEnd w:id="2042379270"/>
              </w:sdtContent>
            </w:sdt>
            <w:r w:rsidR="004A549E" w:rsidRPr="00820EB1">
              <w:rPr>
                <w:rFonts w:ascii="Arial" w:hAnsi="Arial" w:cs="Arial"/>
                <w:sz w:val="19"/>
                <w:szCs w:val="19"/>
              </w:rPr>
              <w:t xml:space="preserve"> </w:t>
            </w:r>
            <w:r w:rsidR="004A549E">
              <w:rPr>
                <w:rFonts w:ascii="Arial" w:hAnsi="Arial" w:cs="Arial"/>
                <w:sz w:val="19"/>
                <w:szCs w:val="19"/>
              </w:rPr>
              <w:t xml:space="preserve">Daily meetings </w:t>
            </w:r>
            <w:sdt>
              <w:sdtPr>
                <w:rPr>
                  <w:rFonts w:ascii="Arial" w:hAnsi="Arial" w:cs="Arial"/>
                  <w:sz w:val="19"/>
                  <w:szCs w:val="19"/>
                </w:rPr>
                <w:id w:val="-1282493804"/>
                <w14:checkbox>
                  <w14:checked w14:val="0"/>
                  <w14:checkedState w14:val="00FE" w14:font="Wingdings"/>
                  <w14:uncheckedState w14:val="00A8" w14:font="Wingdings"/>
                </w14:checkbox>
              </w:sdtPr>
              <w:sdtEndPr/>
              <w:sdtContent>
                <w:permStart w:id="1426853717" w:edGrp="everyone"/>
                <w:r w:rsidR="004A549E" w:rsidRPr="00820EB1">
                  <w:rPr>
                    <w:rFonts w:ascii="Arial" w:hAnsi="Arial" w:cs="Arial"/>
                    <w:sz w:val="19"/>
                    <w:szCs w:val="19"/>
                  </w:rPr>
                  <w:sym w:font="Wingdings" w:char="F0A8"/>
                </w:r>
                <w:permEnd w:id="1426853717"/>
              </w:sdtContent>
            </w:sdt>
            <w:r w:rsidR="004A549E" w:rsidRPr="00820EB1">
              <w:rPr>
                <w:rFonts w:ascii="Arial" w:hAnsi="Arial" w:cs="Arial"/>
                <w:sz w:val="19"/>
                <w:szCs w:val="19"/>
              </w:rPr>
              <w:t xml:space="preserve"> </w:t>
            </w:r>
            <w:r w:rsidR="004A549E">
              <w:rPr>
                <w:rFonts w:ascii="Arial" w:hAnsi="Arial" w:cs="Arial"/>
                <w:sz w:val="19"/>
                <w:szCs w:val="19"/>
              </w:rPr>
              <w:t>Site induction</w:t>
            </w:r>
            <w:r w:rsidR="004A549E" w:rsidRPr="00820EB1">
              <w:rPr>
                <w:rFonts w:ascii="Arial" w:hAnsi="Arial" w:cs="Arial"/>
                <w:sz w:val="19"/>
                <w:szCs w:val="19"/>
              </w:rPr>
              <w:t xml:space="preserve"> </w:t>
            </w:r>
          </w:p>
          <w:p w14:paraId="08E971B0" w14:textId="1916CC35" w:rsidR="0010660E" w:rsidRPr="002373CE" w:rsidRDefault="00BB20BF" w:rsidP="004A549E">
            <w:pPr>
              <w:jc w:val="left"/>
              <w:rPr>
                <w:rFonts w:ascii="Arial" w:hAnsi="Arial" w:cs="Arial"/>
                <w:sz w:val="19"/>
                <w:szCs w:val="19"/>
              </w:rPr>
            </w:pPr>
            <w:sdt>
              <w:sdtPr>
                <w:rPr>
                  <w:rFonts w:ascii="Arial" w:hAnsi="Arial" w:cs="Arial"/>
                  <w:sz w:val="19"/>
                  <w:szCs w:val="19"/>
                </w:rPr>
                <w:id w:val="-951236202"/>
                <w14:checkbox>
                  <w14:checked w14:val="0"/>
                  <w14:checkedState w14:val="00FE" w14:font="Wingdings"/>
                  <w14:uncheckedState w14:val="00A8" w14:font="Wingdings"/>
                </w14:checkbox>
              </w:sdtPr>
              <w:sdtEndPr/>
              <w:sdtContent>
                <w:permStart w:id="183634810" w:edGrp="everyone"/>
                <w:r w:rsidR="004A549E" w:rsidRPr="00820EB1">
                  <w:rPr>
                    <w:rFonts w:ascii="Arial" w:hAnsi="Arial" w:cs="Arial"/>
                    <w:sz w:val="19"/>
                    <w:szCs w:val="19"/>
                  </w:rPr>
                  <w:sym w:font="Wingdings" w:char="F0A8"/>
                </w:r>
                <w:permEnd w:id="183634810"/>
              </w:sdtContent>
            </w:sdt>
            <w:r w:rsidR="004A549E" w:rsidRPr="00820EB1">
              <w:rPr>
                <w:rFonts w:ascii="Arial" w:hAnsi="Arial" w:cs="Arial"/>
                <w:sz w:val="19"/>
                <w:szCs w:val="19"/>
              </w:rPr>
              <w:t xml:space="preserve"> Other (please specify):</w:t>
            </w:r>
            <w:r w:rsidR="002373CE">
              <w:rPr>
                <w:rFonts w:ascii="Arial" w:hAnsi="Arial" w:cs="Arial"/>
                <w:sz w:val="19"/>
                <w:szCs w:val="19"/>
              </w:rPr>
              <w:t xml:space="preserve"> </w:t>
            </w:r>
            <w:permStart w:id="1169581968" w:edGrp="everyone"/>
            <w:permStart w:id="571685562" w:edGrp="everyone"/>
            <w:permEnd w:id="1169581968"/>
            <w:permEnd w:id="571685562"/>
          </w:p>
        </w:tc>
      </w:tr>
      <w:tr w:rsidR="00820EB1" w:rsidRPr="00BA4D9F" w14:paraId="1F6DA491" w14:textId="77777777" w:rsidTr="004A549E">
        <w:trPr>
          <w:trHeight w:val="1020"/>
        </w:trPr>
        <w:tc>
          <w:tcPr>
            <w:tcW w:w="1104" w:type="dxa"/>
            <w:tcBorders>
              <w:top w:val="single" w:sz="4" w:space="0" w:color="auto"/>
              <w:left w:val="single" w:sz="12" w:space="0" w:color="auto"/>
              <w:bottom w:val="single" w:sz="12" w:space="0" w:color="auto"/>
              <w:right w:val="single" w:sz="4" w:space="0" w:color="auto"/>
            </w:tcBorders>
          </w:tcPr>
          <w:p w14:paraId="6B58D9DE" w14:textId="66866FF6" w:rsidR="00820EB1"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_Ref127344634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1.5E. </w:t>
            </w:r>
            <w:r>
              <w:rPr>
                <w:rFonts w:ascii="Arial" w:hAnsi="Arial" w:cs="Arial"/>
                <w:sz w:val="19"/>
                <w:szCs w:val="19"/>
              </w:rPr>
              <w:fldChar w:fldCharType="end"/>
            </w:r>
          </w:p>
        </w:tc>
        <w:tc>
          <w:tcPr>
            <w:tcW w:w="7968" w:type="dxa"/>
            <w:tcBorders>
              <w:top w:val="single" w:sz="4" w:space="0" w:color="auto"/>
              <w:left w:val="single" w:sz="4" w:space="0" w:color="auto"/>
              <w:bottom w:val="single" w:sz="12" w:space="0" w:color="auto"/>
              <w:right w:val="single" w:sz="12" w:space="0" w:color="auto"/>
            </w:tcBorders>
          </w:tcPr>
          <w:p w14:paraId="3AAF909E" w14:textId="77777777" w:rsidR="00820EB1" w:rsidRDefault="004A549E" w:rsidP="006C1A6C">
            <w:pPr>
              <w:jc w:val="left"/>
              <w:rPr>
                <w:rFonts w:ascii="Arial" w:hAnsi="Arial" w:cs="Arial"/>
                <w:sz w:val="19"/>
                <w:szCs w:val="19"/>
              </w:rPr>
            </w:pPr>
            <w:r>
              <w:rPr>
                <w:rFonts w:ascii="Arial" w:hAnsi="Arial" w:cs="Arial"/>
                <w:sz w:val="19"/>
                <w:szCs w:val="19"/>
              </w:rPr>
              <w:t>Specify how non-confirming building materials and products were managed using evidence of suitability:</w:t>
            </w:r>
          </w:p>
          <w:p w14:paraId="4AAB0F10" w14:textId="50E9D759" w:rsidR="004A549E" w:rsidRPr="002373CE" w:rsidRDefault="004A549E" w:rsidP="004A549E">
            <w:pPr>
              <w:pStyle w:val="38PASBenchmark"/>
              <w:rPr>
                <w:vanish w:val="0"/>
              </w:rPr>
            </w:pPr>
            <w:permStart w:id="1714061202" w:edGrp="everyone"/>
            <w:permEnd w:id="1714061202"/>
          </w:p>
        </w:tc>
      </w:tr>
    </w:tbl>
    <w:p w14:paraId="333B5F02" w14:textId="77777777" w:rsidR="00AC0794" w:rsidRDefault="00AC0794" w:rsidP="00AC0794"/>
    <w:p w14:paraId="6D0EFAF6" w14:textId="75415B67" w:rsidR="002908D0" w:rsidRDefault="002908D0" w:rsidP="00AC0794"/>
    <w:p w14:paraId="675C812A" w14:textId="2018F595" w:rsidR="002908D0" w:rsidRDefault="002908D0">
      <w:pPr>
        <w:jc w:val="left"/>
      </w:pPr>
    </w:p>
    <w:p w14:paraId="74F82739" w14:textId="50FAFFC4" w:rsidR="00FC083A" w:rsidRPr="006232C1" w:rsidRDefault="00C76B5E" w:rsidP="006232C1">
      <w:pPr>
        <w:jc w:val="center"/>
        <w:rPr>
          <w:rFonts w:ascii="Arial Black" w:hAnsi="Arial Black"/>
          <w:sz w:val="28"/>
          <w:szCs w:val="28"/>
        </w:rPr>
      </w:pPr>
      <w:r w:rsidRPr="007678DC">
        <w:rPr>
          <w:rFonts w:ascii="Arial" w:hAnsi="Arial" w:cs="Arial"/>
          <w:sz w:val="20"/>
        </w:rPr>
        <w:br w:type="page"/>
      </w:r>
      <w:sdt>
        <w:sdtPr>
          <w:rPr>
            <w:rFonts w:ascii="Arial Black" w:hAnsi="Arial Black"/>
            <w:sz w:val="28"/>
            <w:szCs w:val="28"/>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88095B" w:rsidRPr="006232C1">
            <w:rPr>
              <w:rFonts w:ascii="Arial Black" w:hAnsi="Arial Black"/>
              <w:sz w:val="28"/>
              <w:szCs w:val="28"/>
            </w:rPr>
            <w:t>CPCCBC6001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6C0B10A" w:rsidR="00FC083A" w:rsidRPr="00BF7956" w:rsidRDefault="0088095B" w:rsidP="00FC083A">
          <w:pPr>
            <w:pStyle w:val="30PASIndividualTaskUnitCodeandTItle"/>
            <w:jc w:val="center"/>
            <w:rPr>
              <w:rFonts w:ascii="Arial Black" w:hAnsi="Arial Black"/>
            </w:rPr>
          </w:pPr>
          <w:r>
            <w:rPr>
              <w:rFonts w:ascii="Arial Black" w:hAnsi="Arial Black"/>
            </w:rPr>
            <w:t>Apply building codes and standards to the construction process for large building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B7773D">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AB3762A" w:rsidR="00FC083A" w:rsidRPr="00696855" w:rsidRDefault="00FC083A" w:rsidP="00A80ACC">
            <w:pPr>
              <w:jc w:val="center"/>
              <w:rPr>
                <w:rFonts w:cs="Arial"/>
                <w:b/>
                <w:sz w:val="28"/>
                <w:szCs w:val="28"/>
              </w:rPr>
            </w:pPr>
            <w:r w:rsidRPr="006232C1">
              <w:rPr>
                <w:rFonts w:cs="Arial"/>
                <w:b/>
                <w:sz w:val="28"/>
                <w:szCs w:val="28"/>
              </w:rPr>
              <w:t xml:space="preserve">Practical Task 1 </w:t>
            </w:r>
          </w:p>
        </w:tc>
      </w:tr>
      <w:tr w:rsidR="00FC083A" w:rsidRPr="000559FC" w14:paraId="64EBEA44" w14:textId="77777777" w:rsidTr="005721B6">
        <w:trPr>
          <w:trHeight w:val="504"/>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5AD88611" w14:textId="2D991D25" w:rsidR="00FC083A" w:rsidRDefault="00E7739A" w:rsidP="00A80ACC">
            <w:pPr>
              <w:jc w:val="left"/>
              <w:rPr>
                <w:rFonts w:cs="Arial"/>
                <w:sz w:val="20"/>
              </w:rPr>
            </w:pPr>
            <w:r>
              <w:rPr>
                <w:rFonts w:cs="Arial"/>
                <w:sz w:val="20"/>
              </w:rPr>
              <w:t xml:space="preserve">The participant must demonstrate the skills and knowledge to </w:t>
            </w:r>
            <w:r w:rsidRPr="00E7739A">
              <w:rPr>
                <w:rFonts w:cs="Arial"/>
                <w:sz w:val="20"/>
              </w:rPr>
              <w:t>make a range of critical decisions in relatively complex situations</w:t>
            </w:r>
            <w:r>
              <w:rPr>
                <w:rFonts w:cs="Arial"/>
                <w:sz w:val="20"/>
              </w:rPr>
              <w:t xml:space="preserve"> while </w:t>
            </w:r>
            <w:r w:rsidRPr="00E7739A">
              <w:rPr>
                <w:rFonts w:cs="Arial"/>
                <w:sz w:val="20"/>
              </w:rPr>
              <w:t>apply</w:t>
            </w:r>
            <w:r>
              <w:rPr>
                <w:rFonts w:cs="Arial"/>
                <w:sz w:val="20"/>
              </w:rPr>
              <w:t>ing</w:t>
            </w:r>
            <w:r w:rsidRPr="00E7739A">
              <w:rPr>
                <w:rFonts w:cs="Arial"/>
                <w:sz w:val="20"/>
              </w:rPr>
              <w:t xml:space="preserve"> building codes and standards to 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 to meet the requirements of the National Construction Code (NCC)</w:t>
            </w:r>
            <w:r>
              <w:rPr>
                <w:rFonts w:cs="Arial"/>
                <w:sz w:val="20"/>
              </w:rPr>
              <w:t xml:space="preserve"> prior to the build commencing</w:t>
            </w:r>
            <w:r w:rsidR="00AC327C">
              <w:rPr>
                <w:rFonts w:cs="Arial"/>
                <w:sz w:val="20"/>
              </w:rPr>
              <w:t>. The participant must also</w:t>
            </w:r>
            <w:r w:rsidR="005721B6">
              <w:rPr>
                <w:rFonts w:cs="Arial"/>
                <w:sz w:val="20"/>
              </w:rPr>
              <w:t xml:space="preserve"> inspect existing buildings for fire compliance</w:t>
            </w:r>
            <w:r w:rsidR="00AC327C">
              <w:rPr>
                <w:rFonts w:cs="Arial"/>
                <w:sz w:val="20"/>
              </w:rPr>
              <w:t>. Assessor and observer will be looking for evidence</w:t>
            </w:r>
            <w:r>
              <w:rPr>
                <w:rFonts w:cs="Arial"/>
                <w:sz w:val="20"/>
              </w:rPr>
              <w:t xml:space="preserve"> including:</w:t>
            </w:r>
          </w:p>
          <w:p w14:paraId="48FF1F7A" w14:textId="586E2C4D" w:rsidR="002812C6" w:rsidRPr="002812C6" w:rsidRDefault="002812C6" w:rsidP="00037CCD">
            <w:pPr>
              <w:pStyle w:val="ListParagraph"/>
              <w:numPr>
                <w:ilvl w:val="0"/>
                <w:numId w:val="27"/>
              </w:numPr>
              <w:jc w:val="left"/>
              <w:rPr>
                <w:rFonts w:cs="Arial"/>
                <w:sz w:val="20"/>
              </w:rPr>
            </w:pPr>
            <w:r w:rsidRPr="002812C6">
              <w:rPr>
                <w:rFonts w:cs="Arial"/>
                <w:sz w:val="20"/>
              </w:rPr>
              <w:t xml:space="preserve">Interpret relevant codes and standards’ </w:t>
            </w:r>
            <w:r w:rsidR="00FE5450" w:rsidRPr="002812C6">
              <w:rPr>
                <w:rFonts w:cs="Arial"/>
                <w:sz w:val="20"/>
              </w:rPr>
              <w:t>requirements.</w:t>
            </w:r>
          </w:p>
          <w:p w14:paraId="74247B6F" w14:textId="6AE77606" w:rsidR="00E7739A" w:rsidRDefault="00E7739A" w:rsidP="00037CCD">
            <w:pPr>
              <w:pStyle w:val="ListParagraph"/>
              <w:numPr>
                <w:ilvl w:val="0"/>
                <w:numId w:val="26"/>
              </w:numPr>
              <w:jc w:val="left"/>
              <w:rPr>
                <w:rFonts w:cs="Arial"/>
                <w:sz w:val="20"/>
              </w:rPr>
            </w:pPr>
            <w:r>
              <w:rPr>
                <w:rFonts w:cs="Arial"/>
                <w:sz w:val="20"/>
              </w:rPr>
              <w:t xml:space="preserve">Determine the scope of works </w:t>
            </w:r>
            <w:r w:rsidR="002812C6">
              <w:rPr>
                <w:rFonts w:cs="Arial"/>
                <w:sz w:val="20"/>
              </w:rPr>
              <w:t>and NCC general requirements and</w:t>
            </w:r>
            <w:r w:rsidR="002812C6" w:rsidRPr="002812C6">
              <w:rPr>
                <w:rFonts w:cs="Arial"/>
                <w:sz w:val="20"/>
              </w:rPr>
              <w:t xml:space="preserve"> Performance Requirements</w:t>
            </w:r>
            <w:r w:rsidR="002812C6">
              <w:rPr>
                <w:rFonts w:cs="Arial"/>
                <w:sz w:val="20"/>
              </w:rPr>
              <w:t xml:space="preserve"> to achieve a DtS solution.</w:t>
            </w:r>
          </w:p>
          <w:p w14:paraId="34D917C1" w14:textId="0F530679" w:rsidR="002812C6" w:rsidRPr="00E7739A" w:rsidRDefault="002812C6" w:rsidP="00037CCD">
            <w:pPr>
              <w:pStyle w:val="ListParagraph"/>
              <w:numPr>
                <w:ilvl w:val="0"/>
                <w:numId w:val="26"/>
              </w:numPr>
              <w:jc w:val="left"/>
              <w:rPr>
                <w:rFonts w:cs="Arial"/>
                <w:sz w:val="20"/>
              </w:rPr>
            </w:pPr>
            <w:r>
              <w:rPr>
                <w:rFonts w:cs="Arial"/>
                <w:sz w:val="20"/>
              </w:rPr>
              <w:t>Identify Australian Standards referenced in the NCC Relevant to the build and confirm the requirements.</w:t>
            </w:r>
          </w:p>
          <w:p w14:paraId="180241CF" w14:textId="7986B32A" w:rsidR="00E7739A" w:rsidRPr="00FE5450" w:rsidRDefault="002812C6" w:rsidP="00037CCD">
            <w:pPr>
              <w:pStyle w:val="ListParagraph"/>
              <w:numPr>
                <w:ilvl w:val="0"/>
                <w:numId w:val="27"/>
              </w:numPr>
              <w:jc w:val="left"/>
              <w:rPr>
                <w:rFonts w:cs="Arial"/>
                <w:sz w:val="20"/>
              </w:rPr>
            </w:pPr>
            <w:r w:rsidRPr="00FE5450">
              <w:rPr>
                <w:rFonts w:cs="Arial"/>
                <w:sz w:val="20"/>
              </w:rPr>
              <w:t>Classify the building/</w:t>
            </w:r>
            <w:r w:rsidR="00FE5450" w:rsidRPr="00FE5450">
              <w:rPr>
                <w:rFonts w:cs="Arial"/>
                <w:sz w:val="20"/>
              </w:rPr>
              <w:t>s.</w:t>
            </w:r>
          </w:p>
          <w:p w14:paraId="3A19F33F" w14:textId="0D9931D7" w:rsidR="00E7739A" w:rsidRDefault="00FE5450" w:rsidP="00037CCD">
            <w:pPr>
              <w:pStyle w:val="ListParagraph"/>
              <w:numPr>
                <w:ilvl w:val="0"/>
                <w:numId w:val="26"/>
              </w:numPr>
              <w:jc w:val="left"/>
              <w:rPr>
                <w:rFonts w:cs="Arial"/>
                <w:sz w:val="20"/>
              </w:rPr>
            </w:pPr>
            <w:r>
              <w:rPr>
                <w:rFonts w:cs="Arial"/>
                <w:sz w:val="20"/>
              </w:rPr>
              <w:t>Determine the use and arrangement of the building and apply the appropriate NCC classification/s.</w:t>
            </w:r>
          </w:p>
          <w:p w14:paraId="70D7C530" w14:textId="49B586D2" w:rsidR="00FE5450" w:rsidRDefault="00FE5450" w:rsidP="00037CCD">
            <w:pPr>
              <w:pStyle w:val="ListParagraph"/>
              <w:numPr>
                <w:ilvl w:val="0"/>
                <w:numId w:val="26"/>
              </w:numPr>
              <w:jc w:val="left"/>
              <w:rPr>
                <w:rFonts w:cs="Arial"/>
                <w:sz w:val="20"/>
              </w:rPr>
            </w:pPr>
            <w:r>
              <w:rPr>
                <w:rFonts w:cs="Arial"/>
                <w:sz w:val="20"/>
              </w:rPr>
              <w:t xml:space="preserve">Locate and document </w:t>
            </w:r>
            <w:r w:rsidRPr="00FE5450">
              <w:rPr>
                <w:rFonts w:cs="Arial"/>
                <w:sz w:val="20"/>
              </w:rPr>
              <w:t>NCC requirements for multiple classifications.</w:t>
            </w:r>
          </w:p>
          <w:p w14:paraId="5401FF27" w14:textId="4323FA07" w:rsidR="00FE5450" w:rsidRDefault="00B7773D" w:rsidP="00037CCD">
            <w:pPr>
              <w:pStyle w:val="ListParagraph"/>
              <w:numPr>
                <w:ilvl w:val="0"/>
                <w:numId w:val="27"/>
              </w:numPr>
              <w:jc w:val="left"/>
              <w:rPr>
                <w:rFonts w:cs="Arial"/>
                <w:sz w:val="20"/>
              </w:rPr>
            </w:pPr>
            <w:r w:rsidRPr="00B7773D">
              <w:rPr>
                <w:rFonts w:cs="Arial"/>
                <w:sz w:val="20"/>
              </w:rPr>
              <w:t>Apply solutions to construction problems.</w:t>
            </w:r>
          </w:p>
          <w:p w14:paraId="563BB216" w14:textId="1219E676" w:rsidR="00B7773D" w:rsidRDefault="00B7773D" w:rsidP="00037CCD">
            <w:pPr>
              <w:pStyle w:val="ListParagraph"/>
              <w:numPr>
                <w:ilvl w:val="0"/>
                <w:numId w:val="26"/>
              </w:numPr>
              <w:jc w:val="left"/>
              <w:rPr>
                <w:rFonts w:cs="Arial"/>
                <w:sz w:val="20"/>
              </w:rPr>
            </w:pPr>
            <w:r w:rsidRPr="00B7773D">
              <w:rPr>
                <w:rFonts w:cs="Arial"/>
                <w:sz w:val="20"/>
              </w:rPr>
              <w:t>Determine the range of NCC criteria required to ensure project compliance.</w:t>
            </w:r>
          </w:p>
          <w:p w14:paraId="6EF6C4EC" w14:textId="7C920615" w:rsidR="00B7773D" w:rsidRPr="00B7773D" w:rsidRDefault="00B7773D" w:rsidP="00037CCD">
            <w:pPr>
              <w:pStyle w:val="ListParagraph"/>
              <w:numPr>
                <w:ilvl w:val="0"/>
                <w:numId w:val="26"/>
              </w:numPr>
              <w:jc w:val="left"/>
              <w:rPr>
                <w:rFonts w:cs="Arial"/>
                <w:sz w:val="20"/>
              </w:rPr>
            </w:pPr>
            <w:r w:rsidRPr="00B7773D">
              <w:rPr>
                <w:rFonts w:cs="Arial"/>
                <w:sz w:val="20"/>
              </w:rPr>
              <w:t>Identify alternative, compliant solutions for construction problems to comply with NCC Performance Requirements.</w:t>
            </w:r>
          </w:p>
          <w:p w14:paraId="75150DAA" w14:textId="625C286C" w:rsidR="00B7773D" w:rsidRPr="00B7773D" w:rsidRDefault="00B7773D" w:rsidP="00037CCD">
            <w:pPr>
              <w:pStyle w:val="ListParagraph"/>
              <w:numPr>
                <w:ilvl w:val="0"/>
                <w:numId w:val="26"/>
              </w:numPr>
              <w:jc w:val="left"/>
              <w:rPr>
                <w:rFonts w:cs="Arial"/>
                <w:sz w:val="20"/>
              </w:rPr>
            </w:pPr>
            <w:r w:rsidRPr="00B7773D">
              <w:rPr>
                <w:rFonts w:cs="Arial"/>
                <w:sz w:val="20"/>
              </w:rPr>
              <w:t>Meet the Performance Requirement of the NCC by applying a Performance Solution supported by one or a combination of the Assessment Methods.</w:t>
            </w:r>
          </w:p>
          <w:p w14:paraId="1A802542" w14:textId="2937BFA8" w:rsidR="00B7773D" w:rsidRPr="00B7773D" w:rsidRDefault="00B7773D" w:rsidP="00037CCD">
            <w:pPr>
              <w:pStyle w:val="ListParagraph"/>
              <w:numPr>
                <w:ilvl w:val="0"/>
                <w:numId w:val="26"/>
              </w:numPr>
              <w:jc w:val="left"/>
              <w:rPr>
                <w:rFonts w:cs="Arial"/>
                <w:sz w:val="20"/>
              </w:rPr>
            </w:pPr>
            <w:r w:rsidRPr="00B7773D">
              <w:rPr>
                <w:rFonts w:cs="Arial"/>
                <w:sz w:val="20"/>
              </w:rPr>
              <w:t>Use a Deem-to-Satisfy (DTS) solution supported by one or a combination of Assessment Methods to meet NCC compliance.</w:t>
            </w:r>
          </w:p>
          <w:p w14:paraId="33D04F95" w14:textId="7B0568AE" w:rsidR="00B7773D" w:rsidRPr="00B7773D" w:rsidRDefault="00B7773D" w:rsidP="00037CCD">
            <w:pPr>
              <w:pStyle w:val="ListParagraph"/>
              <w:numPr>
                <w:ilvl w:val="0"/>
                <w:numId w:val="26"/>
              </w:numPr>
              <w:jc w:val="left"/>
              <w:rPr>
                <w:rFonts w:cs="Arial"/>
                <w:sz w:val="20"/>
              </w:rPr>
            </w:pPr>
            <w:r w:rsidRPr="00B7773D">
              <w:rPr>
                <w:rFonts w:cs="Arial"/>
                <w:sz w:val="20"/>
              </w:rPr>
              <w:t>Use a combination of Performance Solutions and DTS solutions to comply with the Performance Requirements of the NCC.</w:t>
            </w:r>
          </w:p>
          <w:p w14:paraId="73C26EE9" w14:textId="12319C71" w:rsidR="00B7773D" w:rsidRDefault="00B7773D" w:rsidP="00037CCD">
            <w:pPr>
              <w:pStyle w:val="ListParagraph"/>
              <w:numPr>
                <w:ilvl w:val="0"/>
                <w:numId w:val="26"/>
              </w:numPr>
              <w:jc w:val="left"/>
              <w:rPr>
                <w:rFonts w:cs="Arial"/>
                <w:sz w:val="20"/>
              </w:rPr>
            </w:pPr>
            <w:r w:rsidRPr="00B7773D">
              <w:rPr>
                <w:rFonts w:cs="Arial"/>
                <w:sz w:val="20"/>
              </w:rPr>
              <w:t>Discuss compliance options with relevant construction personnel to ensure compliance with NCC Performance Requirements.</w:t>
            </w:r>
          </w:p>
          <w:p w14:paraId="5E7B3E31" w14:textId="77777777" w:rsidR="00B7773D" w:rsidRPr="00B7773D" w:rsidRDefault="00B7773D" w:rsidP="00037CCD">
            <w:pPr>
              <w:pStyle w:val="ListParagraph"/>
              <w:numPr>
                <w:ilvl w:val="0"/>
                <w:numId w:val="26"/>
              </w:numPr>
              <w:jc w:val="left"/>
              <w:rPr>
                <w:rFonts w:cs="Arial"/>
                <w:sz w:val="20"/>
              </w:rPr>
            </w:pPr>
            <w:r w:rsidRPr="00B7773D">
              <w:rPr>
                <w:rFonts w:cs="Arial"/>
                <w:sz w:val="20"/>
              </w:rPr>
              <w:t>Identify and complete relevant documentation to meet Performance Requirements of the NCC.</w:t>
            </w:r>
          </w:p>
          <w:p w14:paraId="144B4730" w14:textId="10E811A5" w:rsidR="00B7773D" w:rsidRDefault="00B7773D" w:rsidP="00037CCD">
            <w:pPr>
              <w:pStyle w:val="ListParagraph"/>
              <w:numPr>
                <w:ilvl w:val="0"/>
                <w:numId w:val="27"/>
              </w:numPr>
              <w:jc w:val="left"/>
              <w:rPr>
                <w:rFonts w:cs="Arial"/>
                <w:sz w:val="20"/>
              </w:rPr>
            </w:pPr>
            <w:r w:rsidRPr="00B7773D">
              <w:rPr>
                <w:rFonts w:cs="Arial"/>
                <w:sz w:val="20"/>
              </w:rPr>
              <w:t>Apply fire protection requirements.</w:t>
            </w:r>
          </w:p>
          <w:p w14:paraId="3816321D" w14:textId="12884F4D" w:rsidR="00B7773D" w:rsidRDefault="00B7773D" w:rsidP="00037CCD">
            <w:pPr>
              <w:pStyle w:val="ListParagraph"/>
              <w:numPr>
                <w:ilvl w:val="0"/>
                <w:numId w:val="26"/>
              </w:numPr>
              <w:jc w:val="left"/>
              <w:rPr>
                <w:rFonts w:cs="Arial"/>
                <w:sz w:val="20"/>
              </w:rPr>
            </w:pPr>
            <w:r>
              <w:rPr>
                <w:rFonts w:cs="Arial"/>
                <w:sz w:val="20"/>
              </w:rPr>
              <w:t>Read the NCC requirements to determine fire resistance required for all classes and types of buildings.</w:t>
            </w:r>
          </w:p>
          <w:p w14:paraId="1256EE47" w14:textId="1D2CE1EC" w:rsidR="00B7773D" w:rsidRDefault="00B7773D" w:rsidP="00037CCD">
            <w:pPr>
              <w:pStyle w:val="ListParagraph"/>
              <w:numPr>
                <w:ilvl w:val="0"/>
                <w:numId w:val="26"/>
              </w:numPr>
              <w:jc w:val="left"/>
              <w:rPr>
                <w:rFonts w:cs="Arial"/>
                <w:sz w:val="20"/>
              </w:rPr>
            </w:pPr>
            <w:r w:rsidRPr="00B7773D">
              <w:rPr>
                <w:rFonts w:cs="Arial"/>
                <w:sz w:val="20"/>
              </w:rPr>
              <w:t>Identify and apply NCC requirements with respect to passive and active fire protection to all classes and types of buildings.</w:t>
            </w:r>
          </w:p>
          <w:p w14:paraId="7B66B369" w14:textId="136DA594" w:rsidR="00B7773D" w:rsidRDefault="00B7773D" w:rsidP="00037CCD">
            <w:pPr>
              <w:pStyle w:val="ListParagraph"/>
              <w:numPr>
                <w:ilvl w:val="0"/>
                <w:numId w:val="26"/>
              </w:numPr>
              <w:jc w:val="left"/>
              <w:rPr>
                <w:rFonts w:cs="Arial"/>
                <w:sz w:val="20"/>
              </w:rPr>
            </w:pPr>
            <w:r w:rsidRPr="00B7773D">
              <w:rPr>
                <w:rFonts w:cs="Arial"/>
                <w:sz w:val="20"/>
              </w:rPr>
              <w:t>Check existing buildings for compliance with passive and active fire protection requirements according to NCC requirements.</w:t>
            </w:r>
            <w:r w:rsidR="003461E5">
              <w:rPr>
                <w:rFonts w:cs="Arial"/>
                <w:sz w:val="20"/>
              </w:rPr>
              <w:t xml:space="preserve"> </w:t>
            </w:r>
            <w:r w:rsidR="003461E5" w:rsidRPr="002373CE">
              <w:rPr>
                <w:rFonts w:cs="Arial"/>
                <w:sz w:val="20"/>
              </w:rPr>
              <w:t>(See HO2 and NCC to create checklist)</w:t>
            </w:r>
          </w:p>
          <w:p w14:paraId="1D1187CA" w14:textId="4D40A1D8" w:rsidR="00B7773D" w:rsidRDefault="00B7773D" w:rsidP="00037CCD">
            <w:pPr>
              <w:pStyle w:val="ListParagraph"/>
              <w:numPr>
                <w:ilvl w:val="0"/>
                <w:numId w:val="27"/>
              </w:numPr>
              <w:jc w:val="left"/>
              <w:rPr>
                <w:rFonts w:cs="Arial"/>
                <w:sz w:val="20"/>
              </w:rPr>
            </w:pPr>
            <w:r w:rsidRPr="00B7773D">
              <w:rPr>
                <w:rFonts w:cs="Arial"/>
                <w:sz w:val="20"/>
              </w:rPr>
              <w:t>Implement strategy to manage construction compliance.</w:t>
            </w:r>
          </w:p>
          <w:p w14:paraId="220ACCDC" w14:textId="6B8E14C9" w:rsidR="00B7773D" w:rsidRPr="00B7773D" w:rsidRDefault="00B7773D" w:rsidP="00037CCD">
            <w:pPr>
              <w:pStyle w:val="ListParagraph"/>
              <w:numPr>
                <w:ilvl w:val="0"/>
                <w:numId w:val="26"/>
              </w:numPr>
              <w:jc w:val="left"/>
              <w:rPr>
                <w:rFonts w:cs="Arial"/>
                <w:sz w:val="20"/>
              </w:rPr>
            </w:pPr>
            <w:r w:rsidRPr="00B7773D">
              <w:rPr>
                <w:rFonts w:cs="Arial"/>
                <w:sz w:val="20"/>
              </w:rPr>
              <w:t>Establish strategies to manage construction compliance of large, complex and high-rise buildings with the NCC.</w:t>
            </w:r>
          </w:p>
          <w:p w14:paraId="46E9F85A" w14:textId="7F911B02" w:rsidR="00B7773D" w:rsidRPr="00B7773D" w:rsidRDefault="00B7773D" w:rsidP="00037CCD">
            <w:pPr>
              <w:pStyle w:val="ListParagraph"/>
              <w:numPr>
                <w:ilvl w:val="0"/>
                <w:numId w:val="26"/>
              </w:numPr>
              <w:jc w:val="left"/>
              <w:rPr>
                <w:rFonts w:cs="Arial"/>
                <w:sz w:val="20"/>
              </w:rPr>
            </w:pPr>
            <w:r w:rsidRPr="00B7773D">
              <w:rPr>
                <w:rFonts w:cs="Arial"/>
                <w:sz w:val="20"/>
              </w:rPr>
              <w:t>Implement and coordinate the work of professionals involved in the development and management of the building process.</w:t>
            </w:r>
          </w:p>
          <w:p w14:paraId="4BA114D4" w14:textId="3A96F115" w:rsidR="00B7773D" w:rsidRPr="00B7773D" w:rsidRDefault="00B7773D" w:rsidP="00037CCD">
            <w:pPr>
              <w:pStyle w:val="ListParagraph"/>
              <w:numPr>
                <w:ilvl w:val="0"/>
                <w:numId w:val="26"/>
              </w:numPr>
              <w:jc w:val="left"/>
              <w:rPr>
                <w:rFonts w:cs="Arial"/>
                <w:sz w:val="20"/>
              </w:rPr>
            </w:pPr>
            <w:r w:rsidRPr="00B7773D">
              <w:rPr>
                <w:rFonts w:cs="Arial"/>
                <w:sz w:val="20"/>
              </w:rPr>
              <w:t>Seek effective design solutions for buildings of more than three storeys to meet the needs of clients and ensure compliance with the NCC.</w:t>
            </w:r>
          </w:p>
          <w:p w14:paraId="47F75E02" w14:textId="6999F337" w:rsidR="00B7773D" w:rsidRPr="00B7773D" w:rsidRDefault="00B7773D" w:rsidP="00037CCD">
            <w:pPr>
              <w:pStyle w:val="ListParagraph"/>
              <w:numPr>
                <w:ilvl w:val="0"/>
                <w:numId w:val="26"/>
              </w:numPr>
              <w:jc w:val="left"/>
              <w:rPr>
                <w:rFonts w:cs="Arial"/>
                <w:sz w:val="20"/>
              </w:rPr>
            </w:pPr>
            <w:r w:rsidRPr="00B7773D">
              <w:rPr>
                <w:rFonts w:cs="Arial"/>
                <w:sz w:val="20"/>
              </w:rPr>
              <w:t>Design and implement quality assurance processes to ensure effective and compliant management of the construction process.</w:t>
            </w:r>
          </w:p>
          <w:p w14:paraId="438DC199" w14:textId="48D41A82" w:rsidR="00B7773D" w:rsidRDefault="00B7773D" w:rsidP="00037CCD">
            <w:pPr>
              <w:pStyle w:val="ListParagraph"/>
              <w:numPr>
                <w:ilvl w:val="0"/>
                <w:numId w:val="26"/>
              </w:numPr>
              <w:jc w:val="left"/>
              <w:rPr>
                <w:rFonts w:cs="Arial"/>
                <w:sz w:val="20"/>
              </w:rPr>
            </w:pPr>
            <w:r w:rsidRPr="00B7773D">
              <w:rPr>
                <w:rFonts w:cs="Arial"/>
                <w:sz w:val="20"/>
              </w:rPr>
              <w:t>Detect non-conforming building materials and products and manage the evidence of suitability as required in the NCC.</w:t>
            </w:r>
          </w:p>
          <w:p w14:paraId="0C09C08D" w14:textId="77777777" w:rsidR="00B7773D" w:rsidRPr="00A87B85" w:rsidRDefault="00B7773D" w:rsidP="00A87B85">
            <w:pPr>
              <w:jc w:val="left"/>
              <w:rPr>
                <w:rFonts w:cs="Arial"/>
                <w:sz w:val="20"/>
              </w:rPr>
            </w:pPr>
          </w:p>
          <w:p w14:paraId="3350D45D" w14:textId="77777777" w:rsidR="00A87B85"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w:t>
            </w:r>
            <w:r w:rsidR="00A87B85">
              <w:rPr>
                <w:rFonts w:cs="Arial"/>
                <w:sz w:val="20"/>
              </w:rPr>
              <w:t xml:space="preserve"> Evidence includes site plan and workplace documents covering the information required. A template is available.</w:t>
            </w:r>
          </w:p>
          <w:p w14:paraId="3F9C295F" w14:textId="7E29D4A4" w:rsidR="00041FA8" w:rsidRPr="0047390E" w:rsidRDefault="00FC083A" w:rsidP="00041FA8">
            <w:pPr>
              <w:jc w:val="left"/>
              <w:rPr>
                <w:rFonts w:cs="Arial"/>
                <w:sz w:val="20"/>
              </w:rPr>
            </w:pPr>
            <w:r w:rsidRPr="00FC083A">
              <w:rPr>
                <w:rFonts w:cs="Arial"/>
                <w:sz w:val="20"/>
              </w:rPr>
              <w:lastRenderedPageBreak/>
              <w:t xml:space="preserve">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33F27CFB" w:rsidR="00FC083A" w:rsidRPr="000861CC" w:rsidRDefault="002812C6" w:rsidP="002812C6">
            <w:pPr>
              <w:jc w:val="left"/>
              <w:rPr>
                <w:rFonts w:cs="Arial"/>
                <w:sz w:val="20"/>
              </w:rPr>
            </w:pPr>
            <w:r w:rsidRPr="002812C6">
              <w:rPr>
                <w:rFonts w:cs="Arial"/>
                <w:sz w:val="20"/>
              </w:rPr>
              <w:t xml:space="preserve">Construction </w:t>
            </w:r>
            <w:r>
              <w:rPr>
                <w:rFonts w:cs="Arial"/>
                <w:sz w:val="20"/>
              </w:rPr>
              <w:t>schedules,</w:t>
            </w:r>
            <w:r w:rsidR="00A87B85">
              <w:rPr>
                <w:rFonts w:cs="Arial"/>
                <w:sz w:val="20"/>
              </w:rPr>
              <w:t xml:space="preserve"> plans,</w:t>
            </w:r>
            <w:r>
              <w:rPr>
                <w:rFonts w:cs="Arial"/>
                <w:sz w:val="20"/>
              </w:rPr>
              <w:t xml:space="preserve">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w:t>
            </w:r>
            <w:r w:rsidR="00B7773D">
              <w:rPr>
                <w:rFonts w:cs="Arial"/>
                <w:sz w:val="20"/>
              </w:rPr>
              <w:t xml:space="preserve"> PPE as required.</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C083A" w:rsidRPr="00DE6B06" w:rsidRDefault="00FC083A" w:rsidP="00A80ACC">
            <w:pPr>
              <w:jc w:val="left"/>
              <w:rPr>
                <w:rFonts w:ascii="Arial" w:hAnsi="Arial" w:cs="Arial"/>
                <w:sz w:val="22"/>
              </w:rPr>
            </w:pPr>
            <w:permStart w:id="505229739" w:edGrp="everyone"/>
            <w:permEnd w:id="505229739"/>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325153796" w:edGrp="everyone"/>
            <w:permEnd w:id="325153796"/>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805209237" w:edGrp="everyone"/>
            <w:permEnd w:id="1805209237"/>
          </w:p>
        </w:tc>
      </w:tr>
      <w:tr w:rsidR="00FC083A"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FC083A" w:rsidRPr="00696855" w:rsidRDefault="00FC083A" w:rsidP="00A80ACC">
            <w:pPr>
              <w:jc w:val="right"/>
              <w:rPr>
                <w:rFonts w:cs="Arial"/>
                <w:b/>
                <w:sz w:val="20"/>
              </w:rPr>
            </w:pPr>
            <w:r>
              <w:rPr>
                <w:rFonts w:cs="Arial"/>
                <w:b/>
                <w:sz w:val="20"/>
              </w:rPr>
              <w:t>Signature of observer</w:t>
            </w:r>
            <w:r w:rsidRPr="00696855">
              <w:rPr>
                <w:rFonts w:cs="Arial"/>
                <w:b/>
                <w:sz w:val="20"/>
              </w:rPr>
              <w:t>:</w:t>
            </w:r>
          </w:p>
        </w:tc>
        <w:permStart w:id="472919556"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156380D4" w:rsidR="00FC083A" w:rsidRPr="002373CE" w:rsidRDefault="00B04CDC" w:rsidP="00A80ACC">
                <w:pPr>
                  <w:jc w:val="left"/>
                  <w:rPr>
                    <w:rFonts w:ascii="Arial" w:hAnsi="Arial" w:cs="Arial"/>
                    <w:sz w:val="22"/>
                    <w:szCs w:val="22"/>
                  </w:rPr>
                </w:pPr>
                <w:r w:rsidRPr="002373CE">
                  <w:rPr>
                    <w:rFonts w:ascii="Arial" w:hAnsi="Arial" w:cs="Arial"/>
                    <w:noProof/>
                    <w:sz w:val="22"/>
                    <w:szCs w:val="22"/>
                  </w:rPr>
                  <w:drawing>
                    <wp:inline distT="0" distB="0" distL="0" distR="0" wp14:anchorId="255214BE" wp14:editId="58F27AB0">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472919556" w:displacedByCustomXml="prev"/>
      </w:tr>
      <w:tr w:rsidR="00FC083A"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FC083A" w:rsidRPr="00696855" w:rsidRDefault="00FC083A" w:rsidP="00A80ACC">
            <w:pPr>
              <w:jc w:val="right"/>
              <w:rPr>
                <w:rFonts w:cs="Arial"/>
                <w:b/>
                <w:sz w:val="20"/>
              </w:rPr>
            </w:pPr>
            <w:r w:rsidRPr="00696855">
              <w:rPr>
                <w:rFonts w:cs="Arial"/>
                <w:b/>
                <w:sz w:val="20"/>
              </w:rPr>
              <w:t>Date:</w:t>
            </w:r>
          </w:p>
        </w:tc>
        <w:permStart w:id="1963605672" w:edGrp="everyone"/>
        <w:tc>
          <w:tcPr>
            <w:tcW w:w="6474" w:type="dxa"/>
            <w:tcBorders>
              <w:left w:val="single" w:sz="4" w:space="0" w:color="000000"/>
              <w:right w:val="single" w:sz="12" w:space="0" w:color="000000"/>
            </w:tcBorders>
            <w:vAlign w:val="center"/>
          </w:tcPr>
          <w:p w14:paraId="79DB4421" w14:textId="584CA8D2" w:rsidR="00FC083A" w:rsidRPr="00B04CDC" w:rsidRDefault="00BB20BF" w:rsidP="00A80ACC">
            <w:pPr>
              <w:jc w:val="left"/>
              <w:rPr>
                <w:rFonts w:ascii="Arial" w:hAnsi="Arial" w:cs="Arial"/>
                <w:sz w:val="22"/>
                <w:szCs w:val="22"/>
              </w:rPr>
            </w:pPr>
            <w:sdt>
              <w:sdtPr>
                <w:rPr>
                  <w:rFonts w:ascii="Arial" w:hAnsi="Arial" w:cs="Arial"/>
                  <w:sz w:val="22"/>
                  <w:szCs w:val="22"/>
                </w:rPr>
                <w:id w:val="-51086215"/>
                <w:placeholder>
                  <w:docPart w:val="F1560AFA29EE46CFBF1AF8493839D437"/>
                </w:placeholder>
                <w:showingPlcHdr/>
                <w:date>
                  <w:dateFormat w:val="d/MM/yyyy"/>
                  <w:lid w:val="en-AU"/>
                  <w:storeMappedDataAs w:val="dateTime"/>
                  <w:calendar w:val="gregorian"/>
                </w:date>
              </w:sdtPr>
              <w:sdtEndPr/>
              <w:sdtContent>
                <w:r w:rsidR="00B04CDC" w:rsidRPr="00B04CDC">
                  <w:rPr>
                    <w:rStyle w:val="PlaceholderText"/>
                    <w:color w:val="808080" w:themeColor="background1" w:themeShade="80"/>
                    <w:sz w:val="22"/>
                    <w:szCs w:val="22"/>
                  </w:rPr>
                  <w:t>Select Date.</w:t>
                </w:r>
              </w:sdtContent>
            </w:sdt>
            <w:permEnd w:id="196360567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30"/>
        <w:gridCol w:w="1842"/>
      </w:tblGrid>
      <w:tr w:rsidR="00474CB6" w:rsidRPr="00683908" w14:paraId="387DBEB9" w14:textId="77777777" w:rsidTr="00474CB6">
        <w:trPr>
          <w:trHeight w:val="492"/>
          <w:tblHeader/>
        </w:trPr>
        <w:tc>
          <w:tcPr>
            <w:tcW w:w="7230" w:type="dxa"/>
            <w:tcBorders>
              <w:top w:val="single" w:sz="12" w:space="0" w:color="auto"/>
              <w:left w:val="single" w:sz="12" w:space="0" w:color="000000"/>
            </w:tcBorders>
            <w:shd w:val="clear" w:color="auto" w:fill="F2F2F2"/>
            <w:vAlign w:val="center"/>
          </w:tcPr>
          <w:p w14:paraId="62047873" w14:textId="4870D474" w:rsidR="00474CB6" w:rsidRPr="0019760F" w:rsidRDefault="00474CB6"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842" w:type="dxa"/>
            <w:tcBorders>
              <w:top w:val="single" w:sz="12" w:space="0" w:color="auto"/>
              <w:right w:val="single" w:sz="12" w:space="0" w:color="000000"/>
            </w:tcBorders>
            <w:shd w:val="clear" w:color="auto" w:fill="F2F2F2"/>
            <w:vAlign w:val="center"/>
          </w:tcPr>
          <w:p w14:paraId="608DBC4D" w14:textId="77777777" w:rsidR="00474CB6" w:rsidRPr="00696855" w:rsidRDefault="00474CB6"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4D062AD" w:rsidR="00FC083A" w:rsidRPr="005A68BC" w:rsidRDefault="00FC083A" w:rsidP="00FC083A">
            <w:pPr>
              <w:jc w:val="center"/>
              <w:rPr>
                <w:rFonts w:cs="Arial"/>
                <w:b/>
                <w:sz w:val="20"/>
              </w:rPr>
            </w:pPr>
            <w:r>
              <w:rPr>
                <w:rFonts w:cs="Arial"/>
                <w:b/>
                <w:sz w:val="20"/>
              </w:rPr>
              <w:t xml:space="preserve">1 </w:t>
            </w:r>
            <w:r w:rsidR="00A87B85">
              <w:rPr>
                <w:rFonts w:cs="Arial"/>
                <w:b/>
                <w:sz w:val="20"/>
              </w:rPr>
              <w:t>Interpret relevant codes and standards’ requirements</w:t>
            </w:r>
          </w:p>
        </w:tc>
      </w:tr>
      <w:tr w:rsidR="00A87B85" w:rsidRPr="00696855" w14:paraId="65B19E1E" w14:textId="77777777" w:rsidTr="00B04CDC">
        <w:trPr>
          <w:trHeight w:val="25"/>
        </w:trPr>
        <w:tc>
          <w:tcPr>
            <w:tcW w:w="7230" w:type="dxa"/>
            <w:tcBorders>
              <w:left w:val="single" w:sz="12" w:space="0" w:color="000000"/>
            </w:tcBorders>
          </w:tcPr>
          <w:p w14:paraId="4612EE37" w14:textId="3DD98164" w:rsidR="00A87B85" w:rsidRPr="00931795" w:rsidRDefault="00A87B85" w:rsidP="00A87B85">
            <w:pPr>
              <w:pStyle w:val="331PASListTask1"/>
            </w:pPr>
            <w:bookmarkStart w:id="19" w:name="_Ref127343073"/>
            <w:r w:rsidRPr="007661F7">
              <w:t>Determine the scope of works and NCC general requirements and Performance Requirements to achieve a DtS solution.</w:t>
            </w:r>
            <w:bookmarkEnd w:id="19"/>
          </w:p>
        </w:tc>
        <w:permStart w:id="1417435163"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5F4993BD" w14:textId="0D84D99C" w:rsidR="00A87B85" w:rsidRPr="004E1BC5" w:rsidRDefault="00B04CDC" w:rsidP="00B04CDC">
                <w:pPr>
                  <w:jc w:val="center"/>
                  <w:rPr>
                    <w:rFonts w:cs="Arial"/>
                    <w:sz w:val="20"/>
                  </w:rPr>
                </w:pPr>
                <w:r w:rsidRPr="00B04CDC">
                  <w:rPr>
                    <w:rFonts w:cs="Arial"/>
                    <w:sz w:val="36"/>
                    <w:szCs w:val="36"/>
                  </w:rPr>
                  <w:sym w:font="Wingdings" w:char="F0A8"/>
                </w:r>
              </w:p>
            </w:tc>
          </w:sdtContent>
        </w:sdt>
        <w:permEnd w:id="1417435163" w:displacedByCustomXml="prev"/>
      </w:tr>
      <w:tr w:rsidR="00B04CDC" w:rsidRPr="00696855" w14:paraId="3EBDCDF5" w14:textId="77777777" w:rsidTr="00B04CDC">
        <w:trPr>
          <w:trHeight w:val="25"/>
        </w:trPr>
        <w:tc>
          <w:tcPr>
            <w:tcW w:w="7230" w:type="dxa"/>
            <w:tcBorders>
              <w:left w:val="single" w:sz="12" w:space="0" w:color="000000"/>
            </w:tcBorders>
          </w:tcPr>
          <w:p w14:paraId="6A0BD0B8" w14:textId="5C45BC62" w:rsidR="00B04CDC" w:rsidRPr="00931795" w:rsidRDefault="00B04CDC" w:rsidP="00B04CDC">
            <w:pPr>
              <w:pStyle w:val="331PASListTask1"/>
            </w:pPr>
            <w:bookmarkStart w:id="20" w:name="_Ref127343385"/>
            <w:r w:rsidRPr="007661F7">
              <w:t>Identify Australian Standards referenced in the NCC Relevant to the build and confirm the requirements.</w:t>
            </w:r>
            <w:bookmarkEnd w:id="20"/>
          </w:p>
        </w:tc>
        <w:permStart w:id="1114647069" w:edGrp="everyone" w:displacedByCustomXml="next"/>
        <w:sdt>
          <w:sdtPr>
            <w:rPr>
              <w:rFonts w:cs="Arial"/>
              <w:sz w:val="36"/>
              <w:szCs w:val="36"/>
            </w:rPr>
            <w:id w:val="186342926"/>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62530B4B" w14:textId="6545FA3C" w:rsidR="00B04CDC" w:rsidRPr="004E1BC5" w:rsidRDefault="00B04CDC" w:rsidP="00B04CDC">
                <w:pPr>
                  <w:jc w:val="center"/>
                  <w:rPr>
                    <w:rFonts w:cs="Arial"/>
                    <w:sz w:val="20"/>
                  </w:rPr>
                </w:pPr>
                <w:r w:rsidRPr="00B04CDC">
                  <w:rPr>
                    <w:rFonts w:cs="Arial"/>
                    <w:sz w:val="36"/>
                    <w:szCs w:val="36"/>
                  </w:rPr>
                  <w:sym w:font="Wingdings" w:char="F0A8"/>
                </w:r>
              </w:p>
            </w:tc>
          </w:sdtContent>
        </w:sdt>
        <w:permEnd w:id="1114647069" w:displacedByCustomXml="prev"/>
      </w:tr>
      <w:tr w:rsidR="00B04CDC" w:rsidRPr="00696855" w14:paraId="6209610F"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83EEFF5" w:rsidR="00B04CDC" w:rsidRPr="004E1BC5" w:rsidRDefault="00B04CDC" w:rsidP="00B04CDC">
            <w:pPr>
              <w:jc w:val="center"/>
              <w:rPr>
                <w:rFonts w:cs="Arial"/>
                <w:b/>
                <w:sz w:val="20"/>
              </w:rPr>
            </w:pPr>
            <w:r w:rsidRPr="004E1BC5">
              <w:rPr>
                <w:rFonts w:cs="Arial"/>
                <w:b/>
                <w:sz w:val="20"/>
              </w:rPr>
              <w:t xml:space="preserve">2 </w:t>
            </w:r>
            <w:r>
              <w:rPr>
                <w:rFonts w:cs="Arial"/>
                <w:b/>
                <w:sz w:val="20"/>
              </w:rPr>
              <w:t>Classify the building</w:t>
            </w:r>
          </w:p>
        </w:tc>
      </w:tr>
      <w:tr w:rsidR="00B04CDC" w:rsidRPr="00696855" w14:paraId="60E3723C" w14:textId="77777777" w:rsidTr="00B04CDC">
        <w:trPr>
          <w:trHeight w:val="25"/>
        </w:trPr>
        <w:tc>
          <w:tcPr>
            <w:tcW w:w="7230" w:type="dxa"/>
            <w:tcBorders>
              <w:left w:val="single" w:sz="12" w:space="0" w:color="000000"/>
            </w:tcBorders>
          </w:tcPr>
          <w:p w14:paraId="1CDD5ED5" w14:textId="3FF45F1A" w:rsidR="00B04CDC" w:rsidRPr="00931795" w:rsidRDefault="00B04CDC" w:rsidP="00B04CDC">
            <w:pPr>
              <w:pStyle w:val="332PASListTask1"/>
            </w:pPr>
            <w:bookmarkStart w:id="21" w:name="_Ref127343596"/>
            <w:r w:rsidRPr="00852750">
              <w:t>Determine the use and arrangement of the building and apply the appropriate NCC classification/s.</w:t>
            </w:r>
            <w:bookmarkEnd w:id="21"/>
          </w:p>
        </w:tc>
        <w:permStart w:id="1333664697" w:edGrp="everyone" w:displacedByCustomXml="next"/>
        <w:sdt>
          <w:sdtPr>
            <w:rPr>
              <w:rFonts w:cs="Arial"/>
              <w:sz w:val="36"/>
              <w:szCs w:val="36"/>
            </w:rPr>
            <w:id w:val="-2205559"/>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738BD7CF" w14:textId="746E8EE1" w:rsidR="00B04CDC" w:rsidRPr="004E1BC5" w:rsidRDefault="00B04CDC" w:rsidP="00B04CDC">
                <w:pPr>
                  <w:jc w:val="center"/>
                  <w:rPr>
                    <w:rFonts w:cs="Arial"/>
                    <w:sz w:val="20"/>
                  </w:rPr>
                </w:pPr>
                <w:r w:rsidRPr="00B04CDC">
                  <w:rPr>
                    <w:rFonts w:cs="Arial"/>
                    <w:sz w:val="36"/>
                    <w:szCs w:val="36"/>
                  </w:rPr>
                  <w:sym w:font="Wingdings" w:char="F0A8"/>
                </w:r>
              </w:p>
            </w:tc>
          </w:sdtContent>
        </w:sdt>
        <w:permEnd w:id="1333664697" w:displacedByCustomXml="prev"/>
      </w:tr>
      <w:tr w:rsidR="00B04CDC" w:rsidRPr="00696855" w14:paraId="7854F013" w14:textId="77777777" w:rsidTr="00B04CDC">
        <w:trPr>
          <w:trHeight w:val="25"/>
        </w:trPr>
        <w:tc>
          <w:tcPr>
            <w:tcW w:w="7230" w:type="dxa"/>
            <w:tcBorders>
              <w:left w:val="single" w:sz="12" w:space="0" w:color="000000"/>
            </w:tcBorders>
          </w:tcPr>
          <w:p w14:paraId="10A24F0D" w14:textId="1CF147AE" w:rsidR="00B04CDC" w:rsidRPr="00931795" w:rsidRDefault="00B04CDC" w:rsidP="00B04CDC">
            <w:pPr>
              <w:pStyle w:val="332PASListTask1"/>
            </w:pPr>
            <w:bookmarkStart w:id="22" w:name="_Ref127343623"/>
            <w:r w:rsidRPr="00852750">
              <w:t>Locate and document NCC requirements for multiple classifications.</w:t>
            </w:r>
            <w:bookmarkEnd w:id="22"/>
          </w:p>
        </w:tc>
        <w:permStart w:id="1291204820" w:edGrp="everyone" w:displacedByCustomXml="next"/>
        <w:sdt>
          <w:sdtPr>
            <w:rPr>
              <w:rFonts w:cs="Arial"/>
              <w:sz w:val="36"/>
              <w:szCs w:val="36"/>
            </w:rPr>
            <w:id w:val="-1596471625"/>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3DBF64BD" w14:textId="5C6A9555" w:rsidR="00B04CDC" w:rsidRPr="004E1BC5" w:rsidRDefault="00B04CDC" w:rsidP="00B04CDC">
                <w:pPr>
                  <w:jc w:val="center"/>
                  <w:rPr>
                    <w:rFonts w:cs="Arial"/>
                    <w:sz w:val="20"/>
                  </w:rPr>
                </w:pPr>
                <w:r w:rsidRPr="00B04CDC">
                  <w:rPr>
                    <w:rFonts w:cs="Arial"/>
                    <w:sz w:val="36"/>
                    <w:szCs w:val="36"/>
                  </w:rPr>
                  <w:sym w:font="Wingdings" w:char="F0A8"/>
                </w:r>
              </w:p>
            </w:tc>
          </w:sdtContent>
        </w:sdt>
        <w:permEnd w:id="1291204820" w:displacedByCustomXml="prev"/>
      </w:tr>
      <w:tr w:rsidR="00B04CDC" w:rsidRPr="00696855" w14:paraId="60958CD7"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56F360D7" w:rsidR="00B04CDC" w:rsidRPr="004E1BC5" w:rsidRDefault="00B04CDC" w:rsidP="00B04CDC">
            <w:pPr>
              <w:jc w:val="center"/>
              <w:rPr>
                <w:rFonts w:cs="Arial"/>
                <w:b/>
                <w:sz w:val="20"/>
              </w:rPr>
            </w:pPr>
            <w:r w:rsidRPr="004E1BC5">
              <w:rPr>
                <w:rFonts w:cs="Arial"/>
                <w:b/>
                <w:sz w:val="20"/>
              </w:rPr>
              <w:t xml:space="preserve">3 </w:t>
            </w:r>
            <w:r>
              <w:rPr>
                <w:rFonts w:cs="Arial"/>
                <w:b/>
                <w:sz w:val="20"/>
              </w:rPr>
              <w:t>Apply solutions to construction problems</w:t>
            </w:r>
          </w:p>
        </w:tc>
      </w:tr>
      <w:tr w:rsidR="00B04CDC" w:rsidRPr="00696855" w14:paraId="688A7305" w14:textId="77777777" w:rsidTr="00B04CDC">
        <w:trPr>
          <w:trHeight w:val="25"/>
        </w:trPr>
        <w:tc>
          <w:tcPr>
            <w:tcW w:w="7230" w:type="dxa"/>
            <w:tcBorders>
              <w:left w:val="single" w:sz="12" w:space="0" w:color="000000"/>
            </w:tcBorders>
          </w:tcPr>
          <w:p w14:paraId="64490638" w14:textId="16E2830F" w:rsidR="00B04CDC" w:rsidRPr="00931795" w:rsidRDefault="00B04CDC" w:rsidP="00B04CDC">
            <w:pPr>
              <w:pStyle w:val="333PASListTask1"/>
            </w:pPr>
            <w:bookmarkStart w:id="23" w:name="_Ref127343706"/>
            <w:r w:rsidRPr="00FA63B2">
              <w:t>Determine the range of NCC criteria required to ensure project compliance.</w:t>
            </w:r>
            <w:bookmarkEnd w:id="23"/>
          </w:p>
        </w:tc>
        <w:permStart w:id="1323255257" w:edGrp="everyone" w:displacedByCustomXml="next"/>
        <w:sdt>
          <w:sdtPr>
            <w:rPr>
              <w:rFonts w:cs="Arial"/>
              <w:sz w:val="36"/>
              <w:szCs w:val="36"/>
            </w:rPr>
            <w:id w:val="-1588912324"/>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608084AF" w14:textId="3963DD8B" w:rsidR="00B04CDC" w:rsidRPr="004E1BC5" w:rsidRDefault="00B04CDC" w:rsidP="00B04CDC">
                <w:pPr>
                  <w:jc w:val="center"/>
                  <w:rPr>
                    <w:rFonts w:cs="Arial"/>
                    <w:sz w:val="20"/>
                  </w:rPr>
                </w:pPr>
                <w:r w:rsidRPr="00B04CDC">
                  <w:rPr>
                    <w:rFonts w:cs="Arial"/>
                    <w:sz w:val="36"/>
                    <w:szCs w:val="36"/>
                  </w:rPr>
                  <w:sym w:font="Wingdings" w:char="F0A8"/>
                </w:r>
              </w:p>
            </w:tc>
          </w:sdtContent>
        </w:sdt>
        <w:permEnd w:id="1323255257" w:displacedByCustomXml="prev"/>
      </w:tr>
      <w:tr w:rsidR="00B04CDC" w:rsidRPr="00696855" w14:paraId="50303B58" w14:textId="77777777" w:rsidTr="00B04CDC">
        <w:trPr>
          <w:trHeight w:val="25"/>
        </w:trPr>
        <w:tc>
          <w:tcPr>
            <w:tcW w:w="7230" w:type="dxa"/>
            <w:tcBorders>
              <w:left w:val="single" w:sz="12" w:space="0" w:color="000000"/>
            </w:tcBorders>
          </w:tcPr>
          <w:p w14:paraId="226B82D3" w14:textId="0ACA8F66" w:rsidR="00B04CDC" w:rsidRPr="00931795" w:rsidRDefault="00B04CDC" w:rsidP="00B04CDC">
            <w:pPr>
              <w:pStyle w:val="333PASListTask1"/>
            </w:pPr>
            <w:bookmarkStart w:id="24" w:name="_Ref127343754"/>
            <w:r w:rsidRPr="00FA63B2">
              <w:t>Identify alternative, compliant solutions for construction problems to comply with NCC Performance Requirements.</w:t>
            </w:r>
            <w:bookmarkEnd w:id="24"/>
          </w:p>
        </w:tc>
        <w:permStart w:id="598234705" w:edGrp="everyone" w:displacedByCustomXml="next"/>
        <w:sdt>
          <w:sdtPr>
            <w:rPr>
              <w:rFonts w:cs="Arial"/>
              <w:sz w:val="36"/>
              <w:szCs w:val="36"/>
            </w:rPr>
            <w:id w:val="-1905441268"/>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1186A3BC" w14:textId="3EE7FE8E" w:rsidR="00B04CDC" w:rsidRPr="004E1BC5" w:rsidRDefault="00B04CDC" w:rsidP="00B04CDC">
                <w:pPr>
                  <w:jc w:val="center"/>
                  <w:rPr>
                    <w:rFonts w:cs="Arial"/>
                    <w:sz w:val="20"/>
                  </w:rPr>
                </w:pPr>
                <w:r w:rsidRPr="00B04CDC">
                  <w:rPr>
                    <w:rFonts w:cs="Arial"/>
                    <w:sz w:val="36"/>
                    <w:szCs w:val="36"/>
                  </w:rPr>
                  <w:sym w:font="Wingdings" w:char="F0A8"/>
                </w:r>
              </w:p>
            </w:tc>
          </w:sdtContent>
        </w:sdt>
        <w:permEnd w:id="598234705" w:displacedByCustomXml="prev"/>
      </w:tr>
      <w:tr w:rsidR="00B04CDC" w:rsidRPr="00696855" w14:paraId="3F7EF81F" w14:textId="77777777" w:rsidTr="00B04CDC">
        <w:trPr>
          <w:trHeight w:val="25"/>
        </w:trPr>
        <w:tc>
          <w:tcPr>
            <w:tcW w:w="7230" w:type="dxa"/>
            <w:tcBorders>
              <w:left w:val="single" w:sz="12" w:space="0" w:color="000000"/>
            </w:tcBorders>
          </w:tcPr>
          <w:p w14:paraId="6561701D" w14:textId="0C90DC7C" w:rsidR="00B04CDC" w:rsidRPr="00931795" w:rsidRDefault="00B04CDC" w:rsidP="00B04CDC">
            <w:pPr>
              <w:pStyle w:val="333PASListTask1"/>
            </w:pPr>
            <w:bookmarkStart w:id="25" w:name="_Ref127343757"/>
            <w:r>
              <w:t>A</w:t>
            </w:r>
            <w:r w:rsidRPr="00FA63B2">
              <w:t>pply a Performance Solution supported by one or a combination of the Assessment Methods</w:t>
            </w:r>
            <w:r>
              <w:t xml:space="preserve"> to meet</w:t>
            </w:r>
            <w:r w:rsidRPr="00FA63B2">
              <w:t xml:space="preserve"> the Performance Requirement of the NCC.</w:t>
            </w:r>
            <w:bookmarkEnd w:id="25"/>
          </w:p>
        </w:tc>
        <w:permStart w:id="769880035" w:edGrp="everyone" w:displacedByCustomXml="next"/>
        <w:sdt>
          <w:sdtPr>
            <w:rPr>
              <w:rFonts w:cs="Arial"/>
              <w:sz w:val="36"/>
              <w:szCs w:val="36"/>
            </w:rPr>
            <w:id w:val="-902142053"/>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6616FDDF" w14:textId="75B8E330" w:rsidR="00B04CDC" w:rsidRPr="004E1BC5" w:rsidRDefault="00B04CDC" w:rsidP="00B04CDC">
                <w:pPr>
                  <w:jc w:val="center"/>
                  <w:rPr>
                    <w:rFonts w:cs="Arial"/>
                    <w:sz w:val="20"/>
                  </w:rPr>
                </w:pPr>
                <w:r w:rsidRPr="00B04CDC">
                  <w:rPr>
                    <w:rFonts w:cs="Arial"/>
                    <w:sz w:val="36"/>
                    <w:szCs w:val="36"/>
                  </w:rPr>
                  <w:sym w:font="Wingdings" w:char="F0A8"/>
                </w:r>
              </w:p>
            </w:tc>
          </w:sdtContent>
        </w:sdt>
        <w:permEnd w:id="769880035" w:displacedByCustomXml="prev"/>
      </w:tr>
      <w:tr w:rsidR="00B04CDC" w:rsidRPr="00696855" w14:paraId="4A9C9C4E" w14:textId="77777777" w:rsidTr="00B04CDC">
        <w:trPr>
          <w:trHeight w:val="25"/>
        </w:trPr>
        <w:tc>
          <w:tcPr>
            <w:tcW w:w="7230" w:type="dxa"/>
            <w:tcBorders>
              <w:left w:val="single" w:sz="12" w:space="0" w:color="000000"/>
            </w:tcBorders>
          </w:tcPr>
          <w:p w14:paraId="0501A1E5" w14:textId="519602F9" w:rsidR="00B04CDC" w:rsidRPr="00931795" w:rsidRDefault="00B04CDC" w:rsidP="00B04CDC">
            <w:pPr>
              <w:pStyle w:val="333PASListTask1"/>
            </w:pPr>
            <w:bookmarkStart w:id="26" w:name="_Ref127343759"/>
            <w:r w:rsidRPr="00FA63B2">
              <w:t>Use a Deem-to-Satisfy (DTS) solution supported by one or a combination of Assessment Methods to meet NCC compliance.</w:t>
            </w:r>
            <w:bookmarkEnd w:id="26"/>
          </w:p>
        </w:tc>
        <w:permStart w:id="946091429" w:edGrp="everyone" w:displacedByCustomXml="next"/>
        <w:sdt>
          <w:sdtPr>
            <w:rPr>
              <w:rFonts w:cs="Arial"/>
              <w:sz w:val="36"/>
              <w:szCs w:val="36"/>
            </w:rPr>
            <w:id w:val="-1579126598"/>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2AAC7F7F" w14:textId="78A5181F" w:rsidR="00B04CDC" w:rsidRPr="004E1BC5" w:rsidRDefault="00B04CDC" w:rsidP="00B04CDC">
                <w:pPr>
                  <w:jc w:val="center"/>
                  <w:rPr>
                    <w:rFonts w:cs="Arial"/>
                    <w:sz w:val="20"/>
                  </w:rPr>
                </w:pPr>
                <w:r w:rsidRPr="00B04CDC">
                  <w:rPr>
                    <w:rFonts w:cs="Arial"/>
                    <w:sz w:val="36"/>
                    <w:szCs w:val="36"/>
                  </w:rPr>
                  <w:sym w:font="Wingdings" w:char="F0A8"/>
                </w:r>
              </w:p>
            </w:tc>
          </w:sdtContent>
        </w:sdt>
        <w:permEnd w:id="946091429" w:displacedByCustomXml="prev"/>
      </w:tr>
      <w:tr w:rsidR="00B04CDC" w:rsidRPr="00696855" w14:paraId="2AE36176" w14:textId="77777777" w:rsidTr="00B04CDC">
        <w:trPr>
          <w:trHeight w:val="25"/>
        </w:trPr>
        <w:tc>
          <w:tcPr>
            <w:tcW w:w="7230" w:type="dxa"/>
            <w:tcBorders>
              <w:left w:val="single" w:sz="12" w:space="0" w:color="000000"/>
            </w:tcBorders>
          </w:tcPr>
          <w:p w14:paraId="2ED5878E" w14:textId="02FCF409" w:rsidR="00B04CDC" w:rsidRPr="00931795" w:rsidRDefault="00B04CDC" w:rsidP="00B04CDC">
            <w:pPr>
              <w:pStyle w:val="333PASListTask1"/>
            </w:pPr>
            <w:bookmarkStart w:id="27" w:name="_Ref127343762"/>
            <w:r w:rsidRPr="00FA63B2">
              <w:t>Use a combination of Performance Solutions and DTS solutions to comply with the Performance Requirements of the NCC.</w:t>
            </w:r>
            <w:bookmarkEnd w:id="27"/>
          </w:p>
        </w:tc>
        <w:permStart w:id="789917523" w:edGrp="everyone" w:displacedByCustomXml="next"/>
        <w:sdt>
          <w:sdtPr>
            <w:rPr>
              <w:rFonts w:cs="Arial"/>
              <w:sz w:val="36"/>
              <w:szCs w:val="36"/>
            </w:rPr>
            <w:id w:val="-516610799"/>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50BE2D79" w14:textId="22430E59" w:rsidR="00B04CDC" w:rsidRPr="004E1BC5" w:rsidRDefault="00B04CDC" w:rsidP="00B04CDC">
                <w:pPr>
                  <w:jc w:val="center"/>
                  <w:rPr>
                    <w:rFonts w:cs="Arial"/>
                    <w:sz w:val="20"/>
                  </w:rPr>
                </w:pPr>
                <w:r w:rsidRPr="00B04CDC">
                  <w:rPr>
                    <w:rFonts w:cs="Arial"/>
                    <w:sz w:val="36"/>
                    <w:szCs w:val="36"/>
                  </w:rPr>
                  <w:sym w:font="Wingdings" w:char="F0A8"/>
                </w:r>
              </w:p>
            </w:tc>
          </w:sdtContent>
        </w:sdt>
        <w:permEnd w:id="789917523" w:displacedByCustomXml="prev"/>
      </w:tr>
      <w:tr w:rsidR="00B04CDC" w:rsidRPr="00696855" w14:paraId="68623600" w14:textId="77777777" w:rsidTr="00B04CDC">
        <w:trPr>
          <w:trHeight w:val="25"/>
        </w:trPr>
        <w:tc>
          <w:tcPr>
            <w:tcW w:w="7230" w:type="dxa"/>
            <w:tcBorders>
              <w:left w:val="single" w:sz="12" w:space="0" w:color="000000"/>
            </w:tcBorders>
          </w:tcPr>
          <w:p w14:paraId="701EB1EC" w14:textId="3D2AAE20" w:rsidR="00B04CDC" w:rsidRPr="00931795" w:rsidRDefault="00B04CDC" w:rsidP="00B04CDC">
            <w:pPr>
              <w:pStyle w:val="333PASListTask1"/>
            </w:pPr>
            <w:bookmarkStart w:id="28" w:name="_Ref127343890"/>
            <w:r w:rsidRPr="00FA63B2">
              <w:t>Discuss compliance options with relevant construction personnel to ensure compliance with NCC Performance Requirements.</w:t>
            </w:r>
            <w:bookmarkEnd w:id="28"/>
          </w:p>
        </w:tc>
        <w:permStart w:id="2074901171" w:edGrp="everyone" w:displacedByCustomXml="next"/>
        <w:sdt>
          <w:sdtPr>
            <w:rPr>
              <w:rFonts w:cs="Arial"/>
              <w:sz w:val="36"/>
              <w:szCs w:val="36"/>
            </w:rPr>
            <w:id w:val="51664501"/>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649CA491" w14:textId="1014B0AC" w:rsidR="00B04CDC" w:rsidRPr="004E1BC5" w:rsidRDefault="00B04CDC" w:rsidP="00B04CDC">
                <w:pPr>
                  <w:jc w:val="center"/>
                  <w:rPr>
                    <w:rFonts w:cs="Arial"/>
                    <w:sz w:val="20"/>
                  </w:rPr>
                </w:pPr>
                <w:r w:rsidRPr="00B04CDC">
                  <w:rPr>
                    <w:rFonts w:cs="Arial"/>
                    <w:sz w:val="36"/>
                    <w:szCs w:val="36"/>
                  </w:rPr>
                  <w:sym w:font="Wingdings" w:char="F0A8"/>
                </w:r>
              </w:p>
            </w:tc>
          </w:sdtContent>
        </w:sdt>
        <w:permEnd w:id="2074901171" w:displacedByCustomXml="prev"/>
      </w:tr>
      <w:tr w:rsidR="00B04CDC" w:rsidRPr="00696855" w14:paraId="5B4C9352" w14:textId="77777777" w:rsidTr="00B04CDC">
        <w:trPr>
          <w:trHeight w:val="25"/>
        </w:trPr>
        <w:tc>
          <w:tcPr>
            <w:tcW w:w="7230" w:type="dxa"/>
            <w:tcBorders>
              <w:left w:val="single" w:sz="12" w:space="0" w:color="000000"/>
            </w:tcBorders>
          </w:tcPr>
          <w:p w14:paraId="644DCA05" w14:textId="4BC50976" w:rsidR="00B04CDC" w:rsidRPr="00FA63B2" w:rsidRDefault="00B04CDC" w:rsidP="00B04CDC">
            <w:pPr>
              <w:pStyle w:val="333PASListTask1"/>
              <w:rPr>
                <w:lang w:eastAsia="en-AU"/>
              </w:rPr>
            </w:pPr>
            <w:bookmarkStart w:id="29" w:name="_Ref127346116"/>
            <w:r>
              <w:rPr>
                <w:lang w:eastAsia="en-AU"/>
              </w:rPr>
              <w:t>L</w:t>
            </w:r>
            <w:r w:rsidRPr="00424A37">
              <w:rPr>
                <w:lang w:eastAsia="en-AU"/>
              </w:rPr>
              <w:t>ead discussions to explore solutions to complex design problems</w:t>
            </w:r>
            <w:r>
              <w:rPr>
                <w:lang w:eastAsia="en-AU"/>
              </w:rPr>
              <w:t xml:space="preserve"> with relevant construction personnel.</w:t>
            </w:r>
            <w:bookmarkEnd w:id="29"/>
          </w:p>
        </w:tc>
        <w:permStart w:id="908681059" w:edGrp="everyone" w:displacedByCustomXml="next"/>
        <w:sdt>
          <w:sdtPr>
            <w:rPr>
              <w:rFonts w:cs="Arial"/>
              <w:sz w:val="36"/>
              <w:szCs w:val="36"/>
            </w:rPr>
            <w:id w:val="160746340"/>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174C0AF2" w14:textId="187E7286" w:rsidR="00B04CDC" w:rsidRPr="004E1BC5" w:rsidRDefault="00B04CDC" w:rsidP="00B04CDC">
                <w:pPr>
                  <w:jc w:val="center"/>
                  <w:rPr>
                    <w:rFonts w:cs="Arial"/>
                    <w:sz w:val="20"/>
                  </w:rPr>
                </w:pPr>
                <w:r w:rsidRPr="00B04CDC">
                  <w:rPr>
                    <w:rFonts w:cs="Arial"/>
                    <w:sz w:val="36"/>
                    <w:szCs w:val="36"/>
                  </w:rPr>
                  <w:sym w:font="Wingdings" w:char="F0A8"/>
                </w:r>
              </w:p>
            </w:tc>
          </w:sdtContent>
        </w:sdt>
        <w:permEnd w:id="908681059" w:displacedByCustomXml="prev"/>
      </w:tr>
      <w:tr w:rsidR="00B04CDC" w:rsidRPr="00696855" w14:paraId="30899D35" w14:textId="77777777" w:rsidTr="00B04CDC">
        <w:trPr>
          <w:trHeight w:val="25"/>
        </w:trPr>
        <w:tc>
          <w:tcPr>
            <w:tcW w:w="7230" w:type="dxa"/>
            <w:tcBorders>
              <w:left w:val="single" w:sz="12" w:space="0" w:color="000000"/>
            </w:tcBorders>
          </w:tcPr>
          <w:p w14:paraId="7525460F" w14:textId="2966C597" w:rsidR="00B04CDC" w:rsidRPr="00931795" w:rsidRDefault="00B04CDC" w:rsidP="00B04CDC">
            <w:pPr>
              <w:pStyle w:val="333PASListTask1"/>
            </w:pPr>
            <w:bookmarkStart w:id="30" w:name="_Ref127343989"/>
            <w:r w:rsidRPr="00FA63B2">
              <w:t>Identify and complete relevant documentation to meet Performance Requirements of the NCC.</w:t>
            </w:r>
            <w:bookmarkEnd w:id="30"/>
          </w:p>
        </w:tc>
        <w:permStart w:id="76173337" w:edGrp="everyone" w:displacedByCustomXml="next"/>
        <w:sdt>
          <w:sdtPr>
            <w:rPr>
              <w:rFonts w:cs="Arial"/>
              <w:sz w:val="36"/>
              <w:szCs w:val="36"/>
            </w:rPr>
            <w:id w:val="-1946686177"/>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31FD929B" w14:textId="123D31A4" w:rsidR="00B04CDC" w:rsidRPr="004E1BC5" w:rsidRDefault="00B04CDC" w:rsidP="00B04CDC">
                <w:pPr>
                  <w:jc w:val="center"/>
                  <w:rPr>
                    <w:rFonts w:cs="Arial"/>
                    <w:sz w:val="20"/>
                  </w:rPr>
                </w:pPr>
                <w:r w:rsidRPr="00B04CDC">
                  <w:rPr>
                    <w:rFonts w:cs="Arial"/>
                    <w:sz w:val="36"/>
                    <w:szCs w:val="36"/>
                  </w:rPr>
                  <w:sym w:font="Wingdings" w:char="F0A8"/>
                </w:r>
              </w:p>
            </w:tc>
          </w:sdtContent>
        </w:sdt>
        <w:permEnd w:id="76173337" w:displacedByCustomXml="prev"/>
      </w:tr>
      <w:tr w:rsidR="00B04CDC" w:rsidRPr="00696855" w14:paraId="5F76313C"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0231F304" w:rsidR="00B04CDC" w:rsidRPr="004E1BC5" w:rsidRDefault="00B04CDC" w:rsidP="00B04CDC">
            <w:pPr>
              <w:keepNext/>
              <w:jc w:val="center"/>
              <w:rPr>
                <w:rFonts w:cs="Arial"/>
                <w:b/>
                <w:sz w:val="20"/>
              </w:rPr>
            </w:pPr>
            <w:r w:rsidRPr="004E1BC5">
              <w:rPr>
                <w:rFonts w:cs="Arial"/>
                <w:b/>
                <w:sz w:val="20"/>
              </w:rPr>
              <w:lastRenderedPageBreak/>
              <w:t xml:space="preserve">4 </w:t>
            </w:r>
            <w:r>
              <w:rPr>
                <w:rFonts w:cs="Arial"/>
                <w:b/>
                <w:sz w:val="20"/>
              </w:rPr>
              <w:t>Apply fire protection requirements</w:t>
            </w:r>
          </w:p>
        </w:tc>
      </w:tr>
      <w:tr w:rsidR="00B04CDC" w:rsidRPr="00696855" w14:paraId="3C482F5B" w14:textId="77777777" w:rsidTr="00B04CDC">
        <w:trPr>
          <w:trHeight w:val="25"/>
        </w:trPr>
        <w:tc>
          <w:tcPr>
            <w:tcW w:w="7230" w:type="dxa"/>
            <w:tcBorders>
              <w:left w:val="single" w:sz="12" w:space="0" w:color="000000"/>
            </w:tcBorders>
          </w:tcPr>
          <w:p w14:paraId="544BB21F" w14:textId="2F9E022F" w:rsidR="00B04CDC" w:rsidRPr="00931795" w:rsidRDefault="00B04CDC" w:rsidP="00037CCD">
            <w:pPr>
              <w:numPr>
                <w:ilvl w:val="0"/>
                <w:numId w:val="22"/>
              </w:numPr>
              <w:ind w:left="459" w:hanging="459"/>
              <w:jc w:val="left"/>
              <w:rPr>
                <w:rFonts w:cs="Arial"/>
                <w:sz w:val="20"/>
              </w:rPr>
            </w:pPr>
            <w:bookmarkStart w:id="31" w:name="_Ref127344042"/>
            <w:r w:rsidRPr="00DE3C2A">
              <w:rPr>
                <w:rFonts w:cs="Arial"/>
                <w:sz w:val="20"/>
              </w:rPr>
              <w:t>Read the NCC requirements to determine fire resistance required for all classes and types of buildings.</w:t>
            </w:r>
            <w:bookmarkEnd w:id="31"/>
          </w:p>
        </w:tc>
        <w:permStart w:id="1337530087" w:edGrp="everyone" w:displacedByCustomXml="next"/>
        <w:sdt>
          <w:sdtPr>
            <w:rPr>
              <w:rFonts w:cs="Arial"/>
              <w:sz w:val="36"/>
              <w:szCs w:val="36"/>
            </w:rPr>
            <w:id w:val="-2129002570"/>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76FD3B9B" w14:textId="3DA37F5B" w:rsidR="00B04CDC" w:rsidRPr="004E1BC5" w:rsidRDefault="00B04CDC" w:rsidP="00B04CDC">
                <w:pPr>
                  <w:jc w:val="center"/>
                  <w:rPr>
                    <w:rFonts w:cs="Arial"/>
                    <w:sz w:val="20"/>
                  </w:rPr>
                </w:pPr>
                <w:r w:rsidRPr="00B04CDC">
                  <w:rPr>
                    <w:rFonts w:cs="Arial"/>
                    <w:sz w:val="36"/>
                    <w:szCs w:val="36"/>
                  </w:rPr>
                  <w:sym w:font="Wingdings" w:char="F0A8"/>
                </w:r>
              </w:p>
            </w:tc>
          </w:sdtContent>
        </w:sdt>
        <w:permEnd w:id="1337530087" w:displacedByCustomXml="prev"/>
      </w:tr>
      <w:tr w:rsidR="00B04CDC" w:rsidRPr="00696855" w14:paraId="5965B982" w14:textId="77777777" w:rsidTr="00B04CDC">
        <w:trPr>
          <w:trHeight w:val="25"/>
        </w:trPr>
        <w:tc>
          <w:tcPr>
            <w:tcW w:w="7230" w:type="dxa"/>
            <w:tcBorders>
              <w:left w:val="single" w:sz="12" w:space="0" w:color="000000"/>
            </w:tcBorders>
          </w:tcPr>
          <w:p w14:paraId="384D9B23" w14:textId="5BC684B0" w:rsidR="00B04CDC" w:rsidRPr="00931795" w:rsidRDefault="00B04CDC" w:rsidP="00037CCD">
            <w:pPr>
              <w:numPr>
                <w:ilvl w:val="0"/>
                <w:numId w:val="22"/>
              </w:numPr>
              <w:ind w:left="459" w:hanging="459"/>
              <w:jc w:val="left"/>
              <w:rPr>
                <w:rFonts w:cs="Arial"/>
                <w:sz w:val="20"/>
              </w:rPr>
            </w:pPr>
            <w:bookmarkStart w:id="32" w:name="_Ref127344045"/>
            <w:r w:rsidRPr="00DE3C2A">
              <w:rPr>
                <w:rFonts w:cs="Arial"/>
                <w:sz w:val="20"/>
              </w:rPr>
              <w:t>Identify and apply NCC requirements with respect to passive and active fire protection to all classes and types of buildings.</w:t>
            </w:r>
            <w:bookmarkEnd w:id="32"/>
          </w:p>
        </w:tc>
        <w:permStart w:id="308948171" w:edGrp="everyone" w:displacedByCustomXml="next"/>
        <w:sdt>
          <w:sdtPr>
            <w:rPr>
              <w:rFonts w:cs="Arial"/>
              <w:sz w:val="36"/>
              <w:szCs w:val="36"/>
            </w:rPr>
            <w:id w:val="-2001568427"/>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144568D5" w14:textId="4A4EB58F" w:rsidR="00B04CDC" w:rsidRPr="004E1BC5" w:rsidRDefault="00B04CDC" w:rsidP="00B04CDC">
                <w:pPr>
                  <w:jc w:val="center"/>
                  <w:rPr>
                    <w:rFonts w:cs="Arial"/>
                    <w:sz w:val="20"/>
                  </w:rPr>
                </w:pPr>
                <w:r w:rsidRPr="00B04CDC">
                  <w:rPr>
                    <w:rFonts w:cs="Arial"/>
                    <w:sz w:val="36"/>
                    <w:szCs w:val="36"/>
                  </w:rPr>
                  <w:sym w:font="Wingdings" w:char="F0A8"/>
                </w:r>
              </w:p>
            </w:tc>
          </w:sdtContent>
        </w:sdt>
        <w:permEnd w:id="308948171" w:displacedByCustomXml="prev"/>
      </w:tr>
      <w:tr w:rsidR="00B04CDC" w:rsidRPr="00696855" w14:paraId="31918048" w14:textId="77777777" w:rsidTr="00B04CDC">
        <w:trPr>
          <w:trHeight w:val="25"/>
        </w:trPr>
        <w:tc>
          <w:tcPr>
            <w:tcW w:w="7230" w:type="dxa"/>
            <w:tcBorders>
              <w:left w:val="single" w:sz="12" w:space="0" w:color="000000"/>
            </w:tcBorders>
          </w:tcPr>
          <w:p w14:paraId="096E2B19" w14:textId="1251F059" w:rsidR="00B04CDC" w:rsidRPr="00931795" w:rsidRDefault="00B04CDC" w:rsidP="00037CCD">
            <w:pPr>
              <w:numPr>
                <w:ilvl w:val="0"/>
                <w:numId w:val="22"/>
              </w:numPr>
              <w:ind w:left="459" w:hanging="459"/>
              <w:jc w:val="left"/>
              <w:rPr>
                <w:rFonts w:cs="Arial"/>
                <w:sz w:val="20"/>
              </w:rPr>
            </w:pPr>
            <w:bookmarkStart w:id="33" w:name="_Ref127344141"/>
            <w:r w:rsidRPr="00DE3C2A">
              <w:rPr>
                <w:rFonts w:cs="Arial"/>
                <w:sz w:val="20"/>
              </w:rPr>
              <w:t>Check existing buildings for compliance with passive and active fire protection requirements according to NCC requirements.</w:t>
            </w:r>
            <w:r>
              <w:rPr>
                <w:rFonts w:cs="Arial"/>
                <w:sz w:val="20"/>
              </w:rPr>
              <w:t xml:space="preserve"> </w:t>
            </w:r>
            <w:r w:rsidRPr="00D868ED">
              <w:rPr>
                <w:rFonts w:cs="Arial"/>
                <w:i/>
                <w:iCs/>
                <w:sz w:val="20"/>
              </w:rPr>
              <w:t>(See H</w:t>
            </w:r>
            <w:r>
              <w:rPr>
                <w:rFonts w:cs="Arial"/>
                <w:i/>
                <w:iCs/>
                <w:sz w:val="20"/>
              </w:rPr>
              <w:t>O</w:t>
            </w:r>
            <w:r w:rsidRPr="00D868ED">
              <w:rPr>
                <w:rFonts w:cs="Arial"/>
                <w:i/>
                <w:iCs/>
                <w:sz w:val="20"/>
              </w:rPr>
              <w:t>2</w:t>
            </w:r>
            <w:r>
              <w:rPr>
                <w:rFonts w:cs="Arial"/>
                <w:i/>
                <w:iCs/>
                <w:sz w:val="20"/>
              </w:rPr>
              <w:t xml:space="preserve"> and NCC to create checklist</w:t>
            </w:r>
            <w:r w:rsidRPr="00D868ED">
              <w:rPr>
                <w:rFonts w:cs="Arial"/>
                <w:i/>
                <w:iCs/>
                <w:sz w:val="20"/>
              </w:rPr>
              <w:t>)</w:t>
            </w:r>
            <w:bookmarkEnd w:id="33"/>
          </w:p>
        </w:tc>
        <w:permStart w:id="1843149770" w:edGrp="everyone" w:displacedByCustomXml="next"/>
        <w:sdt>
          <w:sdtPr>
            <w:rPr>
              <w:rFonts w:cs="Arial"/>
              <w:sz w:val="36"/>
              <w:szCs w:val="36"/>
            </w:rPr>
            <w:id w:val="-1859185295"/>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6278062B" w14:textId="6938BBE4" w:rsidR="00B04CDC" w:rsidRPr="004E1BC5" w:rsidRDefault="00B04CDC" w:rsidP="00B04CDC">
                <w:pPr>
                  <w:jc w:val="center"/>
                  <w:rPr>
                    <w:rFonts w:cs="Arial"/>
                    <w:sz w:val="20"/>
                  </w:rPr>
                </w:pPr>
                <w:r w:rsidRPr="00B04CDC">
                  <w:rPr>
                    <w:rFonts w:cs="Arial"/>
                    <w:sz w:val="36"/>
                    <w:szCs w:val="36"/>
                  </w:rPr>
                  <w:sym w:font="Wingdings" w:char="F0A8"/>
                </w:r>
              </w:p>
            </w:tc>
          </w:sdtContent>
        </w:sdt>
        <w:permEnd w:id="1843149770" w:displacedByCustomXml="prev"/>
      </w:tr>
      <w:tr w:rsidR="00B04CDC" w:rsidRPr="00696855" w14:paraId="243EB333" w14:textId="77777777" w:rsidTr="00B04CDC">
        <w:trPr>
          <w:trHeight w:val="25"/>
        </w:trPr>
        <w:tc>
          <w:tcPr>
            <w:tcW w:w="9072" w:type="dxa"/>
            <w:gridSpan w:val="2"/>
            <w:tcBorders>
              <w:left w:val="single" w:sz="12" w:space="0" w:color="000000"/>
              <w:right w:val="single" w:sz="12" w:space="0" w:color="000000"/>
            </w:tcBorders>
            <w:shd w:val="clear" w:color="auto" w:fill="F2F2F2"/>
          </w:tcPr>
          <w:p w14:paraId="037B176F" w14:textId="0C13EACA" w:rsidR="00B04CDC" w:rsidRPr="004E1BC5" w:rsidRDefault="00B04CDC" w:rsidP="00B04CDC">
            <w:pPr>
              <w:jc w:val="center"/>
              <w:rPr>
                <w:rFonts w:cs="Arial"/>
                <w:sz w:val="20"/>
              </w:rPr>
            </w:pPr>
            <w:r>
              <w:rPr>
                <w:rFonts w:cs="Arial"/>
                <w:b/>
                <w:sz w:val="20"/>
              </w:rPr>
              <w:t>5</w:t>
            </w:r>
            <w:r w:rsidRPr="004E1BC5">
              <w:rPr>
                <w:rFonts w:cs="Arial"/>
                <w:b/>
                <w:sz w:val="20"/>
              </w:rPr>
              <w:t xml:space="preserve"> </w:t>
            </w:r>
            <w:r w:rsidRPr="00A87B85">
              <w:rPr>
                <w:rFonts w:cs="Arial"/>
                <w:b/>
                <w:sz w:val="20"/>
              </w:rPr>
              <w:t>Implement strategy to manage construction compliance</w:t>
            </w:r>
          </w:p>
        </w:tc>
      </w:tr>
      <w:tr w:rsidR="00B04CDC" w:rsidRPr="00696855" w14:paraId="4407DE18" w14:textId="77777777" w:rsidTr="00B04CDC">
        <w:trPr>
          <w:trHeight w:val="25"/>
        </w:trPr>
        <w:tc>
          <w:tcPr>
            <w:tcW w:w="7230" w:type="dxa"/>
            <w:tcBorders>
              <w:left w:val="single" w:sz="12" w:space="0" w:color="000000"/>
            </w:tcBorders>
          </w:tcPr>
          <w:p w14:paraId="146D7602" w14:textId="78C1B2E3" w:rsidR="00B04CDC" w:rsidRPr="00931795" w:rsidRDefault="00B04CDC" w:rsidP="00B04CDC">
            <w:pPr>
              <w:pStyle w:val="335PASListTask1"/>
            </w:pPr>
            <w:bookmarkStart w:id="34" w:name="_Ref127344305"/>
            <w:r w:rsidRPr="00CA44DF">
              <w:t>Establish strategies to manage construction compliance of large, complex and high-rise buildings with the NCC.</w:t>
            </w:r>
            <w:bookmarkEnd w:id="34"/>
          </w:p>
        </w:tc>
        <w:permStart w:id="2038564563" w:edGrp="everyone" w:displacedByCustomXml="next"/>
        <w:sdt>
          <w:sdtPr>
            <w:rPr>
              <w:rFonts w:cs="Arial"/>
              <w:sz w:val="36"/>
              <w:szCs w:val="36"/>
            </w:rPr>
            <w:id w:val="-1557312247"/>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4654F355" w14:textId="7B064D08" w:rsidR="00B04CDC" w:rsidRPr="004E1BC5" w:rsidRDefault="00B04CDC" w:rsidP="00B04CDC">
                <w:pPr>
                  <w:jc w:val="center"/>
                  <w:rPr>
                    <w:rFonts w:cs="Arial"/>
                    <w:sz w:val="20"/>
                  </w:rPr>
                </w:pPr>
                <w:r w:rsidRPr="00B04CDC">
                  <w:rPr>
                    <w:rFonts w:cs="Arial"/>
                    <w:sz w:val="36"/>
                    <w:szCs w:val="36"/>
                  </w:rPr>
                  <w:sym w:font="Wingdings" w:char="F0A8"/>
                </w:r>
              </w:p>
            </w:tc>
          </w:sdtContent>
        </w:sdt>
        <w:permEnd w:id="2038564563" w:displacedByCustomXml="prev"/>
      </w:tr>
      <w:tr w:rsidR="00B04CDC" w:rsidRPr="00696855" w14:paraId="3EB1E15C" w14:textId="77777777" w:rsidTr="00B04CDC">
        <w:trPr>
          <w:trHeight w:val="25"/>
        </w:trPr>
        <w:tc>
          <w:tcPr>
            <w:tcW w:w="7230" w:type="dxa"/>
            <w:tcBorders>
              <w:left w:val="single" w:sz="12" w:space="0" w:color="000000"/>
            </w:tcBorders>
          </w:tcPr>
          <w:p w14:paraId="7CE00CDE" w14:textId="39F895B7" w:rsidR="00B04CDC" w:rsidRPr="00931795" w:rsidRDefault="00B04CDC" w:rsidP="00B04CDC">
            <w:pPr>
              <w:pStyle w:val="335PASListTask1"/>
            </w:pPr>
            <w:bookmarkStart w:id="35" w:name="_Ref127344502"/>
            <w:r w:rsidRPr="00CA44DF">
              <w:t>Implement and coordinate the work of professionals involved in the development and management of the building process.</w:t>
            </w:r>
            <w:bookmarkEnd w:id="35"/>
          </w:p>
        </w:tc>
        <w:permStart w:id="1669757108" w:edGrp="everyone" w:displacedByCustomXml="next"/>
        <w:sdt>
          <w:sdtPr>
            <w:rPr>
              <w:rFonts w:cs="Arial"/>
              <w:sz w:val="36"/>
              <w:szCs w:val="36"/>
            </w:rPr>
            <w:id w:val="2005627844"/>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3A5A8BCC" w14:textId="379DEAF3" w:rsidR="00B04CDC" w:rsidRPr="004E1BC5" w:rsidRDefault="00B04CDC" w:rsidP="00B04CDC">
                <w:pPr>
                  <w:jc w:val="center"/>
                  <w:rPr>
                    <w:rFonts w:cs="Arial"/>
                    <w:sz w:val="20"/>
                  </w:rPr>
                </w:pPr>
                <w:r w:rsidRPr="00B04CDC">
                  <w:rPr>
                    <w:rFonts w:cs="Arial"/>
                    <w:sz w:val="36"/>
                    <w:szCs w:val="36"/>
                  </w:rPr>
                  <w:sym w:font="Wingdings" w:char="F0A8"/>
                </w:r>
              </w:p>
            </w:tc>
          </w:sdtContent>
        </w:sdt>
        <w:permEnd w:id="1669757108" w:displacedByCustomXml="prev"/>
      </w:tr>
      <w:tr w:rsidR="00B04CDC" w:rsidRPr="00696855" w14:paraId="454B4D5B" w14:textId="77777777" w:rsidTr="00B04CDC">
        <w:trPr>
          <w:trHeight w:val="25"/>
        </w:trPr>
        <w:tc>
          <w:tcPr>
            <w:tcW w:w="7230" w:type="dxa"/>
            <w:tcBorders>
              <w:left w:val="single" w:sz="12" w:space="0" w:color="000000"/>
            </w:tcBorders>
          </w:tcPr>
          <w:p w14:paraId="35F309C5" w14:textId="10947303" w:rsidR="00B04CDC" w:rsidRPr="00931795" w:rsidRDefault="00B04CDC" w:rsidP="00B04CDC">
            <w:pPr>
              <w:pStyle w:val="335PASListTask1"/>
            </w:pPr>
            <w:bookmarkStart w:id="36" w:name="_Ref127344533"/>
            <w:r w:rsidRPr="00CA44DF">
              <w:t>Seek effective design solutions for buildings of more than three storeys to meet the needs of clients and ensure compliance with the NCC.</w:t>
            </w:r>
            <w:bookmarkEnd w:id="36"/>
          </w:p>
        </w:tc>
        <w:permStart w:id="129766304" w:edGrp="everyone" w:displacedByCustomXml="next"/>
        <w:sdt>
          <w:sdtPr>
            <w:rPr>
              <w:rFonts w:cs="Arial"/>
              <w:sz w:val="36"/>
              <w:szCs w:val="36"/>
            </w:rPr>
            <w:id w:val="-2137635050"/>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47CAAC93" w14:textId="383C0D37" w:rsidR="00B04CDC" w:rsidRPr="004E1BC5" w:rsidRDefault="00B04CDC" w:rsidP="00B04CDC">
                <w:pPr>
                  <w:jc w:val="center"/>
                  <w:rPr>
                    <w:rFonts w:cs="Arial"/>
                    <w:sz w:val="20"/>
                  </w:rPr>
                </w:pPr>
                <w:r w:rsidRPr="00B04CDC">
                  <w:rPr>
                    <w:rFonts w:cs="Arial"/>
                    <w:sz w:val="36"/>
                    <w:szCs w:val="36"/>
                  </w:rPr>
                  <w:sym w:font="Wingdings" w:char="F0A8"/>
                </w:r>
              </w:p>
            </w:tc>
          </w:sdtContent>
        </w:sdt>
        <w:permEnd w:id="129766304" w:displacedByCustomXml="prev"/>
      </w:tr>
      <w:tr w:rsidR="00B04CDC" w:rsidRPr="00696855" w14:paraId="298B6EC0" w14:textId="77777777" w:rsidTr="00B04CDC">
        <w:trPr>
          <w:trHeight w:val="25"/>
        </w:trPr>
        <w:tc>
          <w:tcPr>
            <w:tcW w:w="7230" w:type="dxa"/>
            <w:tcBorders>
              <w:left w:val="single" w:sz="12" w:space="0" w:color="000000"/>
            </w:tcBorders>
          </w:tcPr>
          <w:p w14:paraId="6F6BF4CC" w14:textId="2A0CF24A" w:rsidR="00B04CDC" w:rsidRPr="00931795" w:rsidRDefault="00B04CDC" w:rsidP="00B04CDC">
            <w:pPr>
              <w:pStyle w:val="335PASListTask1"/>
            </w:pPr>
            <w:bookmarkStart w:id="37" w:name="_Ref127344535"/>
            <w:r w:rsidRPr="00CA44DF">
              <w:t>Design and implement quality assurance processes to ensure effective and compliant management of the construction process.</w:t>
            </w:r>
            <w:bookmarkEnd w:id="37"/>
          </w:p>
        </w:tc>
        <w:permStart w:id="558629254" w:edGrp="everyone" w:displacedByCustomXml="next"/>
        <w:sdt>
          <w:sdtPr>
            <w:rPr>
              <w:rFonts w:cs="Arial"/>
              <w:sz w:val="36"/>
              <w:szCs w:val="36"/>
            </w:rPr>
            <w:id w:val="-442073493"/>
            <w14:checkbox>
              <w14:checked w14:val="0"/>
              <w14:checkedState w14:val="00FE" w14:font="Wingdings"/>
              <w14:uncheckedState w14:val="00A8" w14:font="Wingdings"/>
            </w14:checkbox>
          </w:sdtPr>
          <w:sdtEndPr/>
          <w:sdtContent>
            <w:tc>
              <w:tcPr>
                <w:tcW w:w="1842" w:type="dxa"/>
                <w:tcBorders>
                  <w:right w:val="single" w:sz="12" w:space="0" w:color="000000"/>
                </w:tcBorders>
                <w:vAlign w:val="center"/>
              </w:tcPr>
              <w:p w14:paraId="1B9B229C" w14:textId="1B4B26AE" w:rsidR="00B04CDC" w:rsidRPr="004E1BC5" w:rsidRDefault="00B04CDC" w:rsidP="00B04CDC">
                <w:pPr>
                  <w:jc w:val="center"/>
                  <w:rPr>
                    <w:rFonts w:cs="Arial"/>
                    <w:sz w:val="20"/>
                  </w:rPr>
                </w:pPr>
                <w:r w:rsidRPr="00B04CDC">
                  <w:rPr>
                    <w:rFonts w:cs="Arial"/>
                    <w:sz w:val="36"/>
                    <w:szCs w:val="36"/>
                  </w:rPr>
                  <w:sym w:font="Wingdings" w:char="F0A8"/>
                </w:r>
              </w:p>
            </w:tc>
          </w:sdtContent>
        </w:sdt>
        <w:permEnd w:id="558629254" w:displacedByCustomXml="prev"/>
      </w:tr>
      <w:tr w:rsidR="00B04CDC" w:rsidRPr="00696855" w14:paraId="2BE447BD" w14:textId="77777777" w:rsidTr="00B04CDC">
        <w:trPr>
          <w:trHeight w:val="25"/>
        </w:trPr>
        <w:tc>
          <w:tcPr>
            <w:tcW w:w="7230" w:type="dxa"/>
            <w:tcBorders>
              <w:left w:val="single" w:sz="12" w:space="0" w:color="000000"/>
              <w:bottom w:val="single" w:sz="12" w:space="0" w:color="auto"/>
            </w:tcBorders>
          </w:tcPr>
          <w:p w14:paraId="2E8A84D2" w14:textId="4DB7BD33" w:rsidR="00B04CDC" w:rsidRPr="00931795" w:rsidRDefault="00B04CDC" w:rsidP="00B04CDC">
            <w:pPr>
              <w:pStyle w:val="335PASListTask1"/>
            </w:pPr>
            <w:bookmarkStart w:id="38" w:name="_Ref127344634"/>
            <w:r w:rsidRPr="00CA44DF">
              <w:t>Detect non-conforming building materials and products and manage the evidence of suitability as required in the NCC.</w:t>
            </w:r>
            <w:bookmarkEnd w:id="38"/>
          </w:p>
        </w:tc>
        <w:permStart w:id="587472384" w:edGrp="everyone" w:displacedByCustomXml="next"/>
        <w:sdt>
          <w:sdtPr>
            <w:rPr>
              <w:rFonts w:cs="Arial"/>
              <w:sz w:val="36"/>
              <w:szCs w:val="36"/>
            </w:rPr>
            <w:id w:val="1512964130"/>
            <w14:checkbox>
              <w14:checked w14:val="0"/>
              <w14:checkedState w14:val="00FE" w14:font="Wingdings"/>
              <w14:uncheckedState w14:val="00A8" w14:font="Wingdings"/>
            </w14:checkbox>
          </w:sdtPr>
          <w:sdtEndPr/>
          <w:sdtContent>
            <w:tc>
              <w:tcPr>
                <w:tcW w:w="1842" w:type="dxa"/>
                <w:tcBorders>
                  <w:bottom w:val="single" w:sz="12" w:space="0" w:color="auto"/>
                  <w:right w:val="single" w:sz="12" w:space="0" w:color="000000"/>
                </w:tcBorders>
                <w:vAlign w:val="center"/>
              </w:tcPr>
              <w:p w14:paraId="131648E7" w14:textId="2E38BC27" w:rsidR="00B04CDC" w:rsidRPr="004E1BC5" w:rsidRDefault="00B04CDC" w:rsidP="00B04CDC">
                <w:pPr>
                  <w:jc w:val="center"/>
                  <w:rPr>
                    <w:rFonts w:cs="Arial"/>
                    <w:sz w:val="20"/>
                  </w:rPr>
                </w:pPr>
                <w:r w:rsidRPr="00B04CDC">
                  <w:rPr>
                    <w:rFonts w:cs="Arial"/>
                    <w:sz w:val="36"/>
                    <w:szCs w:val="36"/>
                  </w:rPr>
                  <w:sym w:font="Wingdings" w:char="F0A8"/>
                </w:r>
              </w:p>
            </w:tc>
          </w:sdtContent>
        </w:sdt>
        <w:permEnd w:id="587472384"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FC083A" w:rsidRPr="00BA4D9F" w14:paraId="201EEDB3" w14:textId="77777777" w:rsidTr="00AB4A79">
        <w:tc>
          <w:tcPr>
            <w:tcW w:w="9072" w:type="dxa"/>
          </w:tcPr>
          <w:p w14:paraId="7D2C1B44" w14:textId="77777777" w:rsidR="00FC083A" w:rsidRPr="00BA4D9F" w:rsidRDefault="00FC083A" w:rsidP="00A80ACC">
            <w:pPr>
              <w:jc w:val="left"/>
              <w:rPr>
                <w:rFonts w:ascii="Arial Black" w:hAnsi="Arial Black"/>
                <w:b/>
                <w:sz w:val="28"/>
                <w:szCs w:val="28"/>
              </w:rPr>
            </w:pPr>
            <w:r w:rsidRPr="00E24691">
              <w:rPr>
                <w:rFonts w:cs="Arial"/>
                <w:b/>
                <w:szCs w:val="22"/>
              </w:rPr>
              <w:t>Observer comments:</w:t>
            </w:r>
          </w:p>
        </w:tc>
      </w:tr>
      <w:tr w:rsidR="009D6038" w:rsidRPr="00BA4D9F" w14:paraId="3A5B3E99" w14:textId="77777777" w:rsidTr="00AB4A79">
        <w:trPr>
          <w:trHeight w:val="13030"/>
        </w:trPr>
        <w:tc>
          <w:tcPr>
            <w:tcW w:w="9072" w:type="dxa"/>
          </w:tcPr>
          <w:p w14:paraId="5D91B861" w14:textId="77777777" w:rsidR="009D6038" w:rsidRPr="009D6038" w:rsidRDefault="009D6038" w:rsidP="009D6038">
            <w:pPr>
              <w:rPr>
                <w:rFonts w:ascii="Arial" w:hAnsi="Arial" w:cs="Arial"/>
                <w:bCs/>
                <w:sz w:val="22"/>
                <w:szCs w:val="22"/>
              </w:rPr>
            </w:pPr>
            <w:permStart w:id="1251153889" w:edGrp="everyone"/>
            <w:permEnd w:id="1251153889"/>
          </w:p>
        </w:tc>
      </w:tr>
    </w:tbl>
    <w:p w14:paraId="1200A142" w14:textId="218E2ED1" w:rsidR="0039623A" w:rsidRDefault="0039623A" w:rsidP="009D6038">
      <w:pPr>
        <w:jc w:val="left"/>
        <w:rPr>
          <w:rFonts w:ascii="Arial" w:hAnsi="Arial" w:cs="Arial"/>
          <w:sz w:val="22"/>
          <w:szCs w:val="22"/>
        </w:rPr>
      </w:pPr>
    </w:p>
    <w:sectPr w:rsidR="0039623A" w:rsidSect="009D6038">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C48ED" w14:textId="77777777" w:rsidR="006C75F1" w:rsidRDefault="006C75F1" w:rsidP="00A67754">
      <w:r>
        <w:separator/>
      </w:r>
    </w:p>
    <w:p w14:paraId="7616A0FC" w14:textId="77777777" w:rsidR="006C75F1" w:rsidRDefault="006C75F1"/>
    <w:p w14:paraId="5D2ACB2C" w14:textId="77777777" w:rsidR="006C75F1" w:rsidRDefault="006C75F1"/>
  </w:endnote>
  <w:endnote w:type="continuationSeparator" w:id="0">
    <w:p w14:paraId="08B1525C" w14:textId="77777777" w:rsidR="006C75F1" w:rsidRDefault="006C75F1" w:rsidP="00A67754">
      <w:r>
        <w:continuationSeparator/>
      </w:r>
    </w:p>
    <w:p w14:paraId="15B155BC" w14:textId="77777777" w:rsidR="006C75F1" w:rsidRDefault="006C75F1"/>
    <w:p w14:paraId="4F32DD9F" w14:textId="77777777" w:rsidR="006C75F1" w:rsidRDefault="006C75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5ACFAA7" w:rsidR="006E5B7D" w:rsidRPr="00830749" w:rsidRDefault="00BB20B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8095B">
          <w:rPr>
            <w:rFonts w:ascii="Arial" w:hAnsi="Arial" w:cs="Arial"/>
            <w:b/>
            <w:sz w:val="16"/>
            <w:szCs w:val="16"/>
          </w:rPr>
          <w:t>v1-0_13/02/2023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4B2525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8095B" w:rsidRP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B20B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B3996E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B20BF">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682579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8095B">
          <w:rPr>
            <w:rFonts w:ascii="Arial" w:hAnsi="Arial" w:cs="Arial"/>
            <w:b/>
            <w:sz w:val="16"/>
            <w:szCs w:val="16"/>
          </w:rPr>
          <w:t>v1-0_13/02/2023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32823">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379F7" w14:textId="77777777" w:rsidR="006C75F1" w:rsidRDefault="006C75F1" w:rsidP="00A67754">
      <w:r>
        <w:separator/>
      </w:r>
    </w:p>
    <w:p w14:paraId="608AE6A6" w14:textId="77777777" w:rsidR="006C75F1" w:rsidRDefault="006C75F1"/>
    <w:p w14:paraId="4BBF5A20" w14:textId="77777777" w:rsidR="006C75F1" w:rsidRDefault="006C75F1"/>
  </w:footnote>
  <w:footnote w:type="continuationSeparator" w:id="0">
    <w:p w14:paraId="75E5C8AE" w14:textId="77777777" w:rsidR="006C75F1" w:rsidRDefault="006C75F1" w:rsidP="00A67754">
      <w:r>
        <w:continuationSeparator/>
      </w:r>
    </w:p>
    <w:p w14:paraId="0B50BCFE" w14:textId="77777777" w:rsidR="006C75F1" w:rsidRDefault="006C75F1"/>
    <w:p w14:paraId="336F0077" w14:textId="77777777" w:rsidR="006C75F1" w:rsidRDefault="006C75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434E0F29" w:rsidR="006E5B7D"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Theory Exam </w:t>
    </w:r>
    <w:r w:rsidR="006E5B7D" w:rsidRPr="000C6EC6">
      <w:rPr>
        <w:rFonts w:ascii="Arial Bold" w:hAnsi="Arial Bold" w:cs="Arial"/>
        <w:b/>
        <w:sz w:val="16"/>
        <w:szCs w:val="16"/>
      </w:rPr>
      <w:t xml:space="preserve">-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8095B" w:rsidRPr="000C6EC6">
          <w:rPr>
            <w:rFonts w:ascii="Arial Bold" w:hAnsi="Arial Bold" w:cs="Arial"/>
            <w:b/>
            <w:sz w:val="16"/>
            <w:szCs w:val="16"/>
          </w:rPr>
          <w:t>CPCCBC6001</w:t>
        </w:r>
      </w:sdtContent>
    </w:sdt>
    <w:r w:rsidR="006E5B7D" w:rsidRPr="000C6EC6">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8095B" w:rsidRPr="000C6EC6">
          <w:rPr>
            <w:rFonts w:ascii="Arial Bold" w:hAnsi="Arial Bold" w:cs="Arial"/>
            <w:b/>
            <w:sz w:val="16"/>
            <w:szCs w:val="16"/>
          </w:rPr>
          <w:t>Apply building codes and standards to the construction process for large building projects</w:t>
        </w:r>
      </w:sdtContent>
    </w:sdt>
  </w:p>
  <w:p w14:paraId="10ADA500"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091821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10660E">
      <w:rPr>
        <w:rFonts w:ascii="Arial" w:hAnsi="Arial" w:cs="Arial"/>
        <w:b/>
        <w:spacing w:val="-6"/>
        <w:sz w:val="16"/>
        <w:szCs w:val="16"/>
      </w:rPr>
      <w:t xml:space="preserve">Assessment Summary - </w:t>
    </w:r>
    <w:sdt>
      <w:sdtPr>
        <w:rPr>
          <w:rFonts w:ascii="Arial" w:hAnsi="Arial"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8095B" w:rsidRPr="0010660E">
          <w:rPr>
            <w:rFonts w:ascii="Arial" w:hAnsi="Arial" w:cs="Arial"/>
            <w:b/>
            <w:spacing w:val="-6"/>
            <w:sz w:val="16"/>
            <w:szCs w:val="16"/>
          </w:rPr>
          <w:t>CPCCBC6001</w:t>
        </w:r>
      </w:sdtContent>
    </w:sdt>
    <w:r w:rsidRPr="0010660E">
      <w:rPr>
        <w:rFonts w:ascii="Arial" w:hAnsi="Arial" w:cs="Arial"/>
        <w:b/>
        <w:spacing w:val="-6"/>
        <w:sz w:val="16"/>
        <w:szCs w:val="16"/>
      </w:rPr>
      <w:t xml:space="preserve"> </w:t>
    </w:r>
    <w:sdt>
      <w:sdtPr>
        <w:rPr>
          <w:rFonts w:ascii="Arial" w:hAnsi="Arial"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8095B" w:rsidRPr="0010660E">
          <w:rPr>
            <w:rFonts w:ascii="Arial" w:hAnsi="Arial" w:cs="Arial"/>
            <w:b/>
            <w:spacing w:val="-6"/>
            <w:sz w:val="16"/>
            <w:szCs w:val="16"/>
          </w:rPr>
          <w:t>Apply building codes and standards to the construction process for large building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455CD4E9" w:rsidR="006E5B7D" w:rsidRPr="000C6EC6" w:rsidRDefault="006E5B7D"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8095B" w:rsidRPr="000C6EC6">
          <w:rPr>
            <w:rFonts w:ascii="Arial Bold" w:hAnsi="Arial Bold" w:cs="Arial"/>
            <w:b/>
            <w:sz w:val="16"/>
            <w:szCs w:val="16"/>
          </w:rPr>
          <w:t>Apply building codes and standards to the construction process for large building projects</w:t>
        </w:r>
      </w:sdtContent>
    </w:sdt>
  </w:p>
  <w:p w14:paraId="532BC78D"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AADA5" w14:textId="13FCB564" w:rsidR="006467F8"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07631913"/>
        <w:dataBinding w:prefixMappings="xmlns:ns0='http://purl.org/dc/elements/1.1/' xmlns:ns1='http://schemas.openxmlformats.org/package/2006/metadata/core-properties' " w:xpath="/ns1:coreProperties[1]/ns0:title[1]" w:storeItemID="{6C3C8BC8-F283-45AE-878A-BAB7291924A1}"/>
        <w:text/>
      </w:sdtPr>
      <w:sdtEndPr/>
      <w:sdtContent>
        <w:r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785934718"/>
        <w:dataBinding w:prefixMappings="xmlns:ns0='http://purl.org/dc/elements/1.1/' xmlns:ns1='http://schemas.openxmlformats.org/package/2006/metadata/core-properties' " w:xpath="/ns1:coreProperties[1]/ns0:subject[1]" w:storeItemID="{6C3C8BC8-F283-45AE-878A-BAB7291924A1}"/>
        <w:text/>
      </w:sdtPr>
      <w:sdtEndPr/>
      <w:sdtContent>
        <w:r w:rsidRPr="000C6EC6">
          <w:rPr>
            <w:rFonts w:ascii="Arial Bold" w:hAnsi="Arial Bold" w:cs="Arial"/>
            <w:b/>
            <w:sz w:val="16"/>
            <w:szCs w:val="16"/>
          </w:rPr>
          <w:t>Apply building codes and standards to the construction process for large building projects</w:t>
        </w:r>
      </w:sdtContent>
    </w:sdt>
  </w:p>
  <w:p w14:paraId="1ED472B4" w14:textId="77777777" w:rsidR="006467F8" w:rsidRPr="009A116C" w:rsidRDefault="006467F8" w:rsidP="00830749">
    <w:pPr>
      <w:pBdr>
        <w:bottom w:val="single" w:sz="4" w:space="1" w:color="auto"/>
      </w:pBdr>
      <w:tabs>
        <w:tab w:val="right" w:pos="9639"/>
      </w:tabs>
      <w:rPr>
        <w:rFonts w:ascii="Arial" w:hAnsi="Arial" w:cs="Arial"/>
        <w:spacing w:val="-6"/>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70A3B8D0" w:rsidR="00787509" w:rsidRPr="000C6EC6" w:rsidRDefault="00787509"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88095B" w:rsidRPr="000C6EC6">
          <w:rPr>
            <w:rFonts w:ascii="Arial Bold" w:hAnsi="Arial Bold" w:cs="Arial"/>
            <w:b/>
            <w:sz w:val="16"/>
            <w:szCs w:val="16"/>
          </w:rPr>
          <w:t>Apply building codes and standards to the construction process for large building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9A11B38" w:rsidR="006E5B7D" w:rsidRPr="00B04CDC" w:rsidRDefault="00B04CDC"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006E5B7D" w:rsidRPr="00B04CDC">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E31B2CD" w:rsidR="006E5B7D" w:rsidRPr="00B04CDC" w:rsidRDefault="00B04CDC" w:rsidP="00E106BF">
    <w:pPr>
      <w:pBdr>
        <w:bottom w:val="single" w:sz="4" w:space="1" w:color="auto"/>
      </w:pBdr>
      <w:tabs>
        <w:tab w:val="right" w:pos="9072"/>
      </w:tabs>
      <w:rPr>
        <w:rFonts w:ascii="Arial Bold" w:hAnsi="Arial Bold" w:cs="Arial"/>
        <w:spacing w:val="-6"/>
        <w:sz w:val="16"/>
        <w:szCs w:val="16"/>
      </w:rPr>
    </w:pPr>
    <w:r w:rsidRPr="00B04CDC">
      <w:rPr>
        <w:rFonts w:ascii="Arial Bold" w:hAnsi="Arial Bold" w:cs="Arial"/>
        <w:b/>
        <w:spacing w:val="-6"/>
        <w:sz w:val="16"/>
        <w:szCs w:val="16"/>
      </w:rPr>
      <w:t>Practical Assessment</w:t>
    </w:r>
    <w:r w:rsidR="006E5B7D" w:rsidRPr="00B04CDC">
      <w:rPr>
        <w:rFonts w:ascii="Arial Bold" w:hAnsi="Arial Bold" w:cs="Arial"/>
        <w:b/>
        <w:spacing w:val="-6"/>
        <w:sz w:val="16"/>
        <w:szCs w:val="16"/>
      </w:rPr>
      <w:t xml:space="preserve">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EC3835"/>
    <w:multiLevelType w:val="hybridMultilevel"/>
    <w:tmpl w:val="4DEA71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2AD4D28"/>
    <w:multiLevelType w:val="hybridMultilevel"/>
    <w:tmpl w:val="2B56CA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2DE79CA"/>
    <w:multiLevelType w:val="hybridMultilevel"/>
    <w:tmpl w:val="526EC41E"/>
    <w:lvl w:ilvl="0" w:tplc="55F64902">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19"/>
  </w:num>
  <w:num w:numId="3" w16cid:durableId="958145445">
    <w:abstractNumId w:val="7"/>
  </w:num>
  <w:num w:numId="4" w16cid:durableId="1196194321">
    <w:abstractNumId w:val="17"/>
  </w:num>
  <w:num w:numId="5" w16cid:durableId="1867134969">
    <w:abstractNumId w:val="16"/>
  </w:num>
  <w:num w:numId="6" w16cid:durableId="1025326758">
    <w:abstractNumId w:val="23"/>
  </w:num>
  <w:num w:numId="7" w16cid:durableId="1482577371">
    <w:abstractNumId w:val="4"/>
  </w:num>
  <w:num w:numId="8" w16cid:durableId="1085491312">
    <w:abstractNumId w:val="2"/>
  </w:num>
  <w:num w:numId="9" w16cid:durableId="1369525979">
    <w:abstractNumId w:val="15"/>
  </w:num>
  <w:num w:numId="10" w16cid:durableId="744459">
    <w:abstractNumId w:val="10"/>
  </w:num>
  <w:num w:numId="11" w16cid:durableId="255016049">
    <w:abstractNumId w:val="6"/>
  </w:num>
  <w:num w:numId="12" w16cid:durableId="926841987">
    <w:abstractNumId w:val="28"/>
  </w:num>
  <w:num w:numId="13" w16cid:durableId="1303079462">
    <w:abstractNumId w:val="22"/>
  </w:num>
  <w:num w:numId="14" w16cid:durableId="1959607258">
    <w:abstractNumId w:val="0"/>
  </w:num>
  <w:num w:numId="15" w16cid:durableId="788476904">
    <w:abstractNumId w:val="18"/>
  </w:num>
  <w:num w:numId="16" w16cid:durableId="738527274">
    <w:abstractNumId w:val="26"/>
  </w:num>
  <w:num w:numId="17" w16cid:durableId="347292598">
    <w:abstractNumId w:val="21"/>
  </w:num>
  <w:num w:numId="18" w16cid:durableId="775098443">
    <w:abstractNumId w:val="25"/>
  </w:num>
  <w:num w:numId="19" w16cid:durableId="246036738">
    <w:abstractNumId w:val="20"/>
  </w:num>
  <w:num w:numId="20" w16cid:durableId="1151870601">
    <w:abstractNumId w:val="27"/>
  </w:num>
  <w:num w:numId="21" w16cid:durableId="1397627776">
    <w:abstractNumId w:val="24"/>
  </w:num>
  <w:num w:numId="22" w16cid:durableId="1970740571">
    <w:abstractNumId w:val="1"/>
  </w:num>
  <w:num w:numId="23" w16cid:durableId="519197551">
    <w:abstractNumId w:val="13"/>
  </w:num>
  <w:num w:numId="24" w16cid:durableId="459954404">
    <w:abstractNumId w:val="8"/>
  </w:num>
  <w:num w:numId="25" w16cid:durableId="572591889">
    <w:abstractNumId w:val="12"/>
  </w:num>
  <w:num w:numId="26" w16cid:durableId="104933932">
    <w:abstractNumId w:val="3"/>
  </w:num>
  <w:num w:numId="27" w16cid:durableId="32702884">
    <w:abstractNumId w:val="5"/>
  </w:num>
  <w:num w:numId="28" w16cid:durableId="235675880">
    <w:abstractNumId w:val="9"/>
  </w:num>
  <w:num w:numId="29" w16cid:durableId="1134373884">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ocumentProtection w:edit="readOnly" w:enforcement="1" w:cryptProviderType="rsaAES" w:cryptAlgorithmClass="hash" w:cryptAlgorithmType="typeAny" w:cryptAlgorithmSid="14" w:cryptSpinCount="100000" w:hash="/11ioukS+fAgB9ZUBciepuEXZDLjrnXSlusLMyp87/yt6M9yhNbXlE4gW//TQcvaapf/uVV3mMHYRAwcjJK9cg==" w:salt="IlwiHOzgmHkwdrSNXDREV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F71"/>
    <w:rsid w:val="00020BB6"/>
    <w:rsid w:val="00024F65"/>
    <w:rsid w:val="00027B47"/>
    <w:rsid w:val="00030E9F"/>
    <w:rsid w:val="00035243"/>
    <w:rsid w:val="00035974"/>
    <w:rsid w:val="00037CCD"/>
    <w:rsid w:val="00041FA8"/>
    <w:rsid w:val="0004368E"/>
    <w:rsid w:val="00043AB3"/>
    <w:rsid w:val="0004675B"/>
    <w:rsid w:val="00052041"/>
    <w:rsid w:val="00054D7B"/>
    <w:rsid w:val="00055BCE"/>
    <w:rsid w:val="00061726"/>
    <w:rsid w:val="00061D53"/>
    <w:rsid w:val="000636A4"/>
    <w:rsid w:val="000653FD"/>
    <w:rsid w:val="000672EE"/>
    <w:rsid w:val="00067A5F"/>
    <w:rsid w:val="00074457"/>
    <w:rsid w:val="000744A6"/>
    <w:rsid w:val="00076AD6"/>
    <w:rsid w:val="00076C62"/>
    <w:rsid w:val="000771BB"/>
    <w:rsid w:val="0008468E"/>
    <w:rsid w:val="000852F7"/>
    <w:rsid w:val="00090D03"/>
    <w:rsid w:val="00091491"/>
    <w:rsid w:val="0009155C"/>
    <w:rsid w:val="0009164E"/>
    <w:rsid w:val="00096B23"/>
    <w:rsid w:val="000A2303"/>
    <w:rsid w:val="000A7B07"/>
    <w:rsid w:val="000B346C"/>
    <w:rsid w:val="000B3DBE"/>
    <w:rsid w:val="000B7AB3"/>
    <w:rsid w:val="000B7B64"/>
    <w:rsid w:val="000C233D"/>
    <w:rsid w:val="000C4F46"/>
    <w:rsid w:val="000C5322"/>
    <w:rsid w:val="000C6893"/>
    <w:rsid w:val="000C6EC6"/>
    <w:rsid w:val="000C6FB4"/>
    <w:rsid w:val="000C7FA2"/>
    <w:rsid w:val="000D764C"/>
    <w:rsid w:val="000D766C"/>
    <w:rsid w:val="000E0C8C"/>
    <w:rsid w:val="000E310E"/>
    <w:rsid w:val="000E380C"/>
    <w:rsid w:val="000E680F"/>
    <w:rsid w:val="000E6EEE"/>
    <w:rsid w:val="000F0FCA"/>
    <w:rsid w:val="000F225B"/>
    <w:rsid w:val="000F6AFC"/>
    <w:rsid w:val="000F7087"/>
    <w:rsid w:val="00101E97"/>
    <w:rsid w:val="00103A5E"/>
    <w:rsid w:val="00104096"/>
    <w:rsid w:val="0010628C"/>
    <w:rsid w:val="00106585"/>
    <w:rsid w:val="0010660E"/>
    <w:rsid w:val="00110DD7"/>
    <w:rsid w:val="0011218C"/>
    <w:rsid w:val="0011416F"/>
    <w:rsid w:val="001157AF"/>
    <w:rsid w:val="0011597E"/>
    <w:rsid w:val="001166C9"/>
    <w:rsid w:val="00116C30"/>
    <w:rsid w:val="00122B03"/>
    <w:rsid w:val="00122BAD"/>
    <w:rsid w:val="00122FC4"/>
    <w:rsid w:val="001250E1"/>
    <w:rsid w:val="0012562F"/>
    <w:rsid w:val="0012624E"/>
    <w:rsid w:val="001266C6"/>
    <w:rsid w:val="00126C85"/>
    <w:rsid w:val="001276C7"/>
    <w:rsid w:val="00132977"/>
    <w:rsid w:val="00133A08"/>
    <w:rsid w:val="00136E8C"/>
    <w:rsid w:val="001457FC"/>
    <w:rsid w:val="00152592"/>
    <w:rsid w:val="00154A40"/>
    <w:rsid w:val="00154DAE"/>
    <w:rsid w:val="0015733E"/>
    <w:rsid w:val="001578F8"/>
    <w:rsid w:val="00162AE6"/>
    <w:rsid w:val="00166E7F"/>
    <w:rsid w:val="00167964"/>
    <w:rsid w:val="001709EB"/>
    <w:rsid w:val="00171A30"/>
    <w:rsid w:val="00175F6C"/>
    <w:rsid w:val="00184237"/>
    <w:rsid w:val="00185A15"/>
    <w:rsid w:val="0018673D"/>
    <w:rsid w:val="00187D1C"/>
    <w:rsid w:val="00191E86"/>
    <w:rsid w:val="0019250A"/>
    <w:rsid w:val="001A5696"/>
    <w:rsid w:val="001A581E"/>
    <w:rsid w:val="001A77CF"/>
    <w:rsid w:val="001B0445"/>
    <w:rsid w:val="001B09BC"/>
    <w:rsid w:val="001B28E5"/>
    <w:rsid w:val="001B64D5"/>
    <w:rsid w:val="001C0B34"/>
    <w:rsid w:val="001C4084"/>
    <w:rsid w:val="001D01D1"/>
    <w:rsid w:val="001D05E9"/>
    <w:rsid w:val="001E05E3"/>
    <w:rsid w:val="001E05E8"/>
    <w:rsid w:val="001E3383"/>
    <w:rsid w:val="001E5736"/>
    <w:rsid w:val="001E600A"/>
    <w:rsid w:val="001F1AED"/>
    <w:rsid w:val="001F21BC"/>
    <w:rsid w:val="001F2FA8"/>
    <w:rsid w:val="001F3555"/>
    <w:rsid w:val="001F6E2F"/>
    <w:rsid w:val="001F6FA5"/>
    <w:rsid w:val="00200063"/>
    <w:rsid w:val="00201769"/>
    <w:rsid w:val="00201E01"/>
    <w:rsid w:val="00202782"/>
    <w:rsid w:val="00203AD9"/>
    <w:rsid w:val="00204C77"/>
    <w:rsid w:val="0021139D"/>
    <w:rsid w:val="00213110"/>
    <w:rsid w:val="00213294"/>
    <w:rsid w:val="0021376B"/>
    <w:rsid w:val="00214096"/>
    <w:rsid w:val="002168EB"/>
    <w:rsid w:val="00220F44"/>
    <w:rsid w:val="0022264D"/>
    <w:rsid w:val="00222B64"/>
    <w:rsid w:val="00233402"/>
    <w:rsid w:val="002337BA"/>
    <w:rsid w:val="002341F9"/>
    <w:rsid w:val="002342BE"/>
    <w:rsid w:val="002373CE"/>
    <w:rsid w:val="00237BF2"/>
    <w:rsid w:val="00237C12"/>
    <w:rsid w:val="00252300"/>
    <w:rsid w:val="00252494"/>
    <w:rsid w:val="002567BD"/>
    <w:rsid w:val="00256C79"/>
    <w:rsid w:val="00257541"/>
    <w:rsid w:val="0025778A"/>
    <w:rsid w:val="00257990"/>
    <w:rsid w:val="00265A8F"/>
    <w:rsid w:val="0026676B"/>
    <w:rsid w:val="00267C62"/>
    <w:rsid w:val="00271B12"/>
    <w:rsid w:val="0027392A"/>
    <w:rsid w:val="002762BF"/>
    <w:rsid w:val="00277A8A"/>
    <w:rsid w:val="002812C6"/>
    <w:rsid w:val="00281347"/>
    <w:rsid w:val="00281ED1"/>
    <w:rsid w:val="00282382"/>
    <w:rsid w:val="002824BE"/>
    <w:rsid w:val="00282828"/>
    <w:rsid w:val="0028365B"/>
    <w:rsid w:val="00287CC3"/>
    <w:rsid w:val="002908D0"/>
    <w:rsid w:val="00293DC5"/>
    <w:rsid w:val="00294162"/>
    <w:rsid w:val="00295339"/>
    <w:rsid w:val="002956BD"/>
    <w:rsid w:val="002A1EB3"/>
    <w:rsid w:val="002A316B"/>
    <w:rsid w:val="002A35D4"/>
    <w:rsid w:val="002A461B"/>
    <w:rsid w:val="002A4B14"/>
    <w:rsid w:val="002A7722"/>
    <w:rsid w:val="002B03AC"/>
    <w:rsid w:val="002B2600"/>
    <w:rsid w:val="002B2DE6"/>
    <w:rsid w:val="002B3B34"/>
    <w:rsid w:val="002B4322"/>
    <w:rsid w:val="002B6786"/>
    <w:rsid w:val="002B7054"/>
    <w:rsid w:val="002C4301"/>
    <w:rsid w:val="002C66FA"/>
    <w:rsid w:val="002D0927"/>
    <w:rsid w:val="002D1837"/>
    <w:rsid w:val="002D220A"/>
    <w:rsid w:val="002D3E2B"/>
    <w:rsid w:val="002D4C72"/>
    <w:rsid w:val="002D5C30"/>
    <w:rsid w:val="002D67B4"/>
    <w:rsid w:val="002D6F06"/>
    <w:rsid w:val="002E052A"/>
    <w:rsid w:val="002E1D7B"/>
    <w:rsid w:val="002E2BFA"/>
    <w:rsid w:val="002E31C6"/>
    <w:rsid w:val="002F7AA7"/>
    <w:rsid w:val="00301156"/>
    <w:rsid w:val="00301207"/>
    <w:rsid w:val="00301C4E"/>
    <w:rsid w:val="00304897"/>
    <w:rsid w:val="003050B6"/>
    <w:rsid w:val="00305282"/>
    <w:rsid w:val="00307427"/>
    <w:rsid w:val="00311E5D"/>
    <w:rsid w:val="00314915"/>
    <w:rsid w:val="00315805"/>
    <w:rsid w:val="00315AAA"/>
    <w:rsid w:val="00317391"/>
    <w:rsid w:val="00317404"/>
    <w:rsid w:val="00323610"/>
    <w:rsid w:val="003248EF"/>
    <w:rsid w:val="00324DB2"/>
    <w:rsid w:val="003259FD"/>
    <w:rsid w:val="003327FA"/>
    <w:rsid w:val="0033666D"/>
    <w:rsid w:val="00336763"/>
    <w:rsid w:val="00340FD1"/>
    <w:rsid w:val="003430D8"/>
    <w:rsid w:val="00343189"/>
    <w:rsid w:val="003455D8"/>
    <w:rsid w:val="00345D96"/>
    <w:rsid w:val="003461E5"/>
    <w:rsid w:val="0034703F"/>
    <w:rsid w:val="00347500"/>
    <w:rsid w:val="00347A6D"/>
    <w:rsid w:val="00350722"/>
    <w:rsid w:val="0035421E"/>
    <w:rsid w:val="00354498"/>
    <w:rsid w:val="003548CB"/>
    <w:rsid w:val="003604C9"/>
    <w:rsid w:val="003614DC"/>
    <w:rsid w:val="00361CE5"/>
    <w:rsid w:val="00362760"/>
    <w:rsid w:val="00374DDE"/>
    <w:rsid w:val="003758B4"/>
    <w:rsid w:val="00376162"/>
    <w:rsid w:val="003807A5"/>
    <w:rsid w:val="0039160D"/>
    <w:rsid w:val="0039623A"/>
    <w:rsid w:val="00396581"/>
    <w:rsid w:val="003A5DF6"/>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E5BF4"/>
    <w:rsid w:val="003E65E1"/>
    <w:rsid w:val="003E6EBC"/>
    <w:rsid w:val="003F1CDB"/>
    <w:rsid w:val="003F4120"/>
    <w:rsid w:val="003F4E60"/>
    <w:rsid w:val="00400774"/>
    <w:rsid w:val="00401C9F"/>
    <w:rsid w:val="00402AD2"/>
    <w:rsid w:val="00402F76"/>
    <w:rsid w:val="00410BC8"/>
    <w:rsid w:val="00410EFE"/>
    <w:rsid w:val="00416046"/>
    <w:rsid w:val="004163B0"/>
    <w:rsid w:val="00417106"/>
    <w:rsid w:val="004175E8"/>
    <w:rsid w:val="00420D74"/>
    <w:rsid w:val="00421AC2"/>
    <w:rsid w:val="00424023"/>
    <w:rsid w:val="00424A37"/>
    <w:rsid w:val="00427742"/>
    <w:rsid w:val="00427F56"/>
    <w:rsid w:val="004316FB"/>
    <w:rsid w:val="0043335E"/>
    <w:rsid w:val="00433D65"/>
    <w:rsid w:val="00435D5B"/>
    <w:rsid w:val="00436AE6"/>
    <w:rsid w:val="004403AD"/>
    <w:rsid w:val="004467A9"/>
    <w:rsid w:val="00454B97"/>
    <w:rsid w:val="004559DC"/>
    <w:rsid w:val="004573E8"/>
    <w:rsid w:val="004575AD"/>
    <w:rsid w:val="00461A09"/>
    <w:rsid w:val="004624D6"/>
    <w:rsid w:val="0046338F"/>
    <w:rsid w:val="00466598"/>
    <w:rsid w:val="004676B1"/>
    <w:rsid w:val="004678D5"/>
    <w:rsid w:val="00467952"/>
    <w:rsid w:val="00474CB6"/>
    <w:rsid w:val="004768EA"/>
    <w:rsid w:val="00482720"/>
    <w:rsid w:val="004835D4"/>
    <w:rsid w:val="00486075"/>
    <w:rsid w:val="00486541"/>
    <w:rsid w:val="004936E4"/>
    <w:rsid w:val="00494241"/>
    <w:rsid w:val="004A3499"/>
    <w:rsid w:val="004A549E"/>
    <w:rsid w:val="004A631B"/>
    <w:rsid w:val="004B007F"/>
    <w:rsid w:val="004B0525"/>
    <w:rsid w:val="004B0B89"/>
    <w:rsid w:val="004B42E2"/>
    <w:rsid w:val="004B6B29"/>
    <w:rsid w:val="004B7C32"/>
    <w:rsid w:val="004C3241"/>
    <w:rsid w:val="004C48E0"/>
    <w:rsid w:val="004C56C5"/>
    <w:rsid w:val="004C68EC"/>
    <w:rsid w:val="004C6B3F"/>
    <w:rsid w:val="004C72F3"/>
    <w:rsid w:val="004D0680"/>
    <w:rsid w:val="004D09CB"/>
    <w:rsid w:val="004D18D8"/>
    <w:rsid w:val="004D74E2"/>
    <w:rsid w:val="004D7CCC"/>
    <w:rsid w:val="004E1BC5"/>
    <w:rsid w:val="004E206C"/>
    <w:rsid w:val="004E3FB7"/>
    <w:rsid w:val="004E5BD9"/>
    <w:rsid w:val="004E5C7F"/>
    <w:rsid w:val="004E6613"/>
    <w:rsid w:val="004E67D0"/>
    <w:rsid w:val="004E699E"/>
    <w:rsid w:val="004E71F9"/>
    <w:rsid w:val="004E7502"/>
    <w:rsid w:val="004E79AD"/>
    <w:rsid w:val="004F06CC"/>
    <w:rsid w:val="00501487"/>
    <w:rsid w:val="0050226B"/>
    <w:rsid w:val="005025D4"/>
    <w:rsid w:val="005037A0"/>
    <w:rsid w:val="00503E80"/>
    <w:rsid w:val="00505194"/>
    <w:rsid w:val="005054E9"/>
    <w:rsid w:val="005060AF"/>
    <w:rsid w:val="005075AF"/>
    <w:rsid w:val="005102BD"/>
    <w:rsid w:val="00512B1D"/>
    <w:rsid w:val="00513292"/>
    <w:rsid w:val="0051331A"/>
    <w:rsid w:val="00513F61"/>
    <w:rsid w:val="005227F4"/>
    <w:rsid w:val="00531973"/>
    <w:rsid w:val="00532738"/>
    <w:rsid w:val="005334E1"/>
    <w:rsid w:val="00533511"/>
    <w:rsid w:val="005362A7"/>
    <w:rsid w:val="00536B74"/>
    <w:rsid w:val="00536CB1"/>
    <w:rsid w:val="005403C0"/>
    <w:rsid w:val="00541E8F"/>
    <w:rsid w:val="0054206F"/>
    <w:rsid w:val="00543100"/>
    <w:rsid w:val="0054341F"/>
    <w:rsid w:val="00544F28"/>
    <w:rsid w:val="00545C50"/>
    <w:rsid w:val="005526C8"/>
    <w:rsid w:val="005539E1"/>
    <w:rsid w:val="00553F1E"/>
    <w:rsid w:val="00555130"/>
    <w:rsid w:val="00555943"/>
    <w:rsid w:val="00555C92"/>
    <w:rsid w:val="00560142"/>
    <w:rsid w:val="005721B6"/>
    <w:rsid w:val="0057321A"/>
    <w:rsid w:val="00573C4A"/>
    <w:rsid w:val="0057509D"/>
    <w:rsid w:val="00583840"/>
    <w:rsid w:val="00584F56"/>
    <w:rsid w:val="00586497"/>
    <w:rsid w:val="005868D2"/>
    <w:rsid w:val="0059242D"/>
    <w:rsid w:val="00592B38"/>
    <w:rsid w:val="005948F5"/>
    <w:rsid w:val="00596B1E"/>
    <w:rsid w:val="005A282F"/>
    <w:rsid w:val="005A3B8B"/>
    <w:rsid w:val="005A435B"/>
    <w:rsid w:val="005B0D76"/>
    <w:rsid w:val="005B3783"/>
    <w:rsid w:val="005B3D52"/>
    <w:rsid w:val="005B424E"/>
    <w:rsid w:val="005B4B38"/>
    <w:rsid w:val="005B4F95"/>
    <w:rsid w:val="005B5DDF"/>
    <w:rsid w:val="005B7363"/>
    <w:rsid w:val="005B7523"/>
    <w:rsid w:val="005C1FB7"/>
    <w:rsid w:val="005C20EC"/>
    <w:rsid w:val="005C334B"/>
    <w:rsid w:val="005C48AD"/>
    <w:rsid w:val="005D0D43"/>
    <w:rsid w:val="005D0E9B"/>
    <w:rsid w:val="005D40CE"/>
    <w:rsid w:val="005D6DBE"/>
    <w:rsid w:val="005E26ED"/>
    <w:rsid w:val="005E2B40"/>
    <w:rsid w:val="005E2C83"/>
    <w:rsid w:val="005E4ACC"/>
    <w:rsid w:val="005E50F6"/>
    <w:rsid w:val="005E5801"/>
    <w:rsid w:val="005E5DB7"/>
    <w:rsid w:val="005F2C0D"/>
    <w:rsid w:val="005F2D95"/>
    <w:rsid w:val="005F3093"/>
    <w:rsid w:val="005F48A3"/>
    <w:rsid w:val="005F55E6"/>
    <w:rsid w:val="005F564F"/>
    <w:rsid w:val="005F56A8"/>
    <w:rsid w:val="005F660A"/>
    <w:rsid w:val="00601B14"/>
    <w:rsid w:val="00601C41"/>
    <w:rsid w:val="00601DC4"/>
    <w:rsid w:val="00602BB0"/>
    <w:rsid w:val="00603400"/>
    <w:rsid w:val="006040AF"/>
    <w:rsid w:val="0060728C"/>
    <w:rsid w:val="00607DE8"/>
    <w:rsid w:val="00613255"/>
    <w:rsid w:val="0061390C"/>
    <w:rsid w:val="00614655"/>
    <w:rsid w:val="00616E96"/>
    <w:rsid w:val="0061758D"/>
    <w:rsid w:val="00621204"/>
    <w:rsid w:val="00621440"/>
    <w:rsid w:val="00621C51"/>
    <w:rsid w:val="00622B2F"/>
    <w:rsid w:val="006232C1"/>
    <w:rsid w:val="0062434A"/>
    <w:rsid w:val="00625D42"/>
    <w:rsid w:val="00625E7C"/>
    <w:rsid w:val="00626283"/>
    <w:rsid w:val="00627CAE"/>
    <w:rsid w:val="00630215"/>
    <w:rsid w:val="006302E6"/>
    <w:rsid w:val="00632918"/>
    <w:rsid w:val="00633CAE"/>
    <w:rsid w:val="0063511D"/>
    <w:rsid w:val="00640395"/>
    <w:rsid w:val="006407D6"/>
    <w:rsid w:val="00640DDA"/>
    <w:rsid w:val="00641AA8"/>
    <w:rsid w:val="006420A5"/>
    <w:rsid w:val="006461DD"/>
    <w:rsid w:val="0064626A"/>
    <w:rsid w:val="006467F8"/>
    <w:rsid w:val="00650C50"/>
    <w:rsid w:val="0065179C"/>
    <w:rsid w:val="00651B97"/>
    <w:rsid w:val="00652FA9"/>
    <w:rsid w:val="00653936"/>
    <w:rsid w:val="006555C5"/>
    <w:rsid w:val="00655694"/>
    <w:rsid w:val="00655F6F"/>
    <w:rsid w:val="0065692C"/>
    <w:rsid w:val="00660979"/>
    <w:rsid w:val="00666379"/>
    <w:rsid w:val="0066767E"/>
    <w:rsid w:val="00672D43"/>
    <w:rsid w:val="00672FAE"/>
    <w:rsid w:val="00674893"/>
    <w:rsid w:val="00674DE6"/>
    <w:rsid w:val="00675E17"/>
    <w:rsid w:val="00677444"/>
    <w:rsid w:val="006774E6"/>
    <w:rsid w:val="00680BFE"/>
    <w:rsid w:val="00684F22"/>
    <w:rsid w:val="0068582E"/>
    <w:rsid w:val="006862FA"/>
    <w:rsid w:val="00691ED4"/>
    <w:rsid w:val="006923AD"/>
    <w:rsid w:val="00697DC1"/>
    <w:rsid w:val="00697EDC"/>
    <w:rsid w:val="006A4B98"/>
    <w:rsid w:val="006A4E12"/>
    <w:rsid w:val="006A6387"/>
    <w:rsid w:val="006B065A"/>
    <w:rsid w:val="006B2A7D"/>
    <w:rsid w:val="006B2FB9"/>
    <w:rsid w:val="006B5A1A"/>
    <w:rsid w:val="006B6115"/>
    <w:rsid w:val="006B7CFD"/>
    <w:rsid w:val="006C063A"/>
    <w:rsid w:val="006C1A6C"/>
    <w:rsid w:val="006C212E"/>
    <w:rsid w:val="006C26ED"/>
    <w:rsid w:val="006C3CDF"/>
    <w:rsid w:val="006C509B"/>
    <w:rsid w:val="006C56E5"/>
    <w:rsid w:val="006C5722"/>
    <w:rsid w:val="006C5BB4"/>
    <w:rsid w:val="006C75F1"/>
    <w:rsid w:val="006C7661"/>
    <w:rsid w:val="006D0077"/>
    <w:rsid w:val="006D0EF5"/>
    <w:rsid w:val="006D4449"/>
    <w:rsid w:val="006D4794"/>
    <w:rsid w:val="006E0BDE"/>
    <w:rsid w:val="006E5B7D"/>
    <w:rsid w:val="006F01CB"/>
    <w:rsid w:val="006F1233"/>
    <w:rsid w:val="006F1570"/>
    <w:rsid w:val="006F1E14"/>
    <w:rsid w:val="006F5046"/>
    <w:rsid w:val="006F5707"/>
    <w:rsid w:val="006F5B2E"/>
    <w:rsid w:val="006F7D66"/>
    <w:rsid w:val="007001AD"/>
    <w:rsid w:val="00702F50"/>
    <w:rsid w:val="00703DE3"/>
    <w:rsid w:val="007041CB"/>
    <w:rsid w:val="007045DB"/>
    <w:rsid w:val="007070CF"/>
    <w:rsid w:val="00707741"/>
    <w:rsid w:val="007128AF"/>
    <w:rsid w:val="00714EB8"/>
    <w:rsid w:val="00715A87"/>
    <w:rsid w:val="00720E1B"/>
    <w:rsid w:val="0072118A"/>
    <w:rsid w:val="0072174F"/>
    <w:rsid w:val="0072177C"/>
    <w:rsid w:val="007239E7"/>
    <w:rsid w:val="00723DBB"/>
    <w:rsid w:val="007317A7"/>
    <w:rsid w:val="00732F50"/>
    <w:rsid w:val="007339D1"/>
    <w:rsid w:val="00734157"/>
    <w:rsid w:val="00734580"/>
    <w:rsid w:val="00736C16"/>
    <w:rsid w:val="00740FE9"/>
    <w:rsid w:val="00743307"/>
    <w:rsid w:val="00743AEF"/>
    <w:rsid w:val="00743B15"/>
    <w:rsid w:val="00745BEE"/>
    <w:rsid w:val="00747137"/>
    <w:rsid w:val="00750D30"/>
    <w:rsid w:val="007510D2"/>
    <w:rsid w:val="007518B1"/>
    <w:rsid w:val="00754C46"/>
    <w:rsid w:val="00757B27"/>
    <w:rsid w:val="00760942"/>
    <w:rsid w:val="00761876"/>
    <w:rsid w:val="00762AC2"/>
    <w:rsid w:val="00764294"/>
    <w:rsid w:val="007649A3"/>
    <w:rsid w:val="00765796"/>
    <w:rsid w:val="00765E5F"/>
    <w:rsid w:val="0076678B"/>
    <w:rsid w:val="0076703A"/>
    <w:rsid w:val="007678DC"/>
    <w:rsid w:val="007715C5"/>
    <w:rsid w:val="0077287B"/>
    <w:rsid w:val="007750F4"/>
    <w:rsid w:val="00775598"/>
    <w:rsid w:val="007830B6"/>
    <w:rsid w:val="00787509"/>
    <w:rsid w:val="00791658"/>
    <w:rsid w:val="007956AF"/>
    <w:rsid w:val="00795D87"/>
    <w:rsid w:val="007A1BB4"/>
    <w:rsid w:val="007A377C"/>
    <w:rsid w:val="007A5008"/>
    <w:rsid w:val="007B48B1"/>
    <w:rsid w:val="007C1D61"/>
    <w:rsid w:val="007C3BC8"/>
    <w:rsid w:val="007C4FE0"/>
    <w:rsid w:val="007C52E8"/>
    <w:rsid w:val="007C63F4"/>
    <w:rsid w:val="007C658A"/>
    <w:rsid w:val="007D3292"/>
    <w:rsid w:val="007D3954"/>
    <w:rsid w:val="007D3BDB"/>
    <w:rsid w:val="007E0151"/>
    <w:rsid w:val="007E2C77"/>
    <w:rsid w:val="007E5724"/>
    <w:rsid w:val="007E57E8"/>
    <w:rsid w:val="007E72A0"/>
    <w:rsid w:val="007E7CAC"/>
    <w:rsid w:val="007F1F7F"/>
    <w:rsid w:val="007F575E"/>
    <w:rsid w:val="007F577E"/>
    <w:rsid w:val="007F7BC2"/>
    <w:rsid w:val="0080172C"/>
    <w:rsid w:val="008035B3"/>
    <w:rsid w:val="008070E2"/>
    <w:rsid w:val="008121F4"/>
    <w:rsid w:val="008133D3"/>
    <w:rsid w:val="00814394"/>
    <w:rsid w:val="008167DF"/>
    <w:rsid w:val="00817A2D"/>
    <w:rsid w:val="00820EB1"/>
    <w:rsid w:val="008232FB"/>
    <w:rsid w:val="00823370"/>
    <w:rsid w:val="00824923"/>
    <w:rsid w:val="008264AD"/>
    <w:rsid w:val="00827AA9"/>
    <w:rsid w:val="0083003D"/>
    <w:rsid w:val="00830749"/>
    <w:rsid w:val="00833553"/>
    <w:rsid w:val="00835B05"/>
    <w:rsid w:val="00836759"/>
    <w:rsid w:val="00842AE4"/>
    <w:rsid w:val="00843997"/>
    <w:rsid w:val="00845991"/>
    <w:rsid w:val="008462E5"/>
    <w:rsid w:val="00847C7B"/>
    <w:rsid w:val="00855F97"/>
    <w:rsid w:val="00857221"/>
    <w:rsid w:val="00860AFB"/>
    <w:rsid w:val="008643F9"/>
    <w:rsid w:val="00864D30"/>
    <w:rsid w:val="00872007"/>
    <w:rsid w:val="00872D2B"/>
    <w:rsid w:val="008748CE"/>
    <w:rsid w:val="00875329"/>
    <w:rsid w:val="008773CA"/>
    <w:rsid w:val="0088095B"/>
    <w:rsid w:val="00881F05"/>
    <w:rsid w:val="00882B9D"/>
    <w:rsid w:val="0088349C"/>
    <w:rsid w:val="008868DF"/>
    <w:rsid w:val="008A082C"/>
    <w:rsid w:val="008A257C"/>
    <w:rsid w:val="008A2813"/>
    <w:rsid w:val="008A2F2D"/>
    <w:rsid w:val="008A3A99"/>
    <w:rsid w:val="008B22FC"/>
    <w:rsid w:val="008B39C9"/>
    <w:rsid w:val="008C46EE"/>
    <w:rsid w:val="008C48F6"/>
    <w:rsid w:val="008D4DE9"/>
    <w:rsid w:val="008D5002"/>
    <w:rsid w:val="008E545C"/>
    <w:rsid w:val="008F0B70"/>
    <w:rsid w:val="008F0BA8"/>
    <w:rsid w:val="008F464C"/>
    <w:rsid w:val="00901593"/>
    <w:rsid w:val="009025D4"/>
    <w:rsid w:val="00902BF8"/>
    <w:rsid w:val="009030D3"/>
    <w:rsid w:val="009046CD"/>
    <w:rsid w:val="009055FD"/>
    <w:rsid w:val="009056E2"/>
    <w:rsid w:val="00906AB7"/>
    <w:rsid w:val="0090754F"/>
    <w:rsid w:val="0091485E"/>
    <w:rsid w:val="00914CA4"/>
    <w:rsid w:val="00917FD2"/>
    <w:rsid w:val="0092051F"/>
    <w:rsid w:val="00920F6C"/>
    <w:rsid w:val="00921288"/>
    <w:rsid w:val="00923C40"/>
    <w:rsid w:val="00925912"/>
    <w:rsid w:val="00927819"/>
    <w:rsid w:val="009304CA"/>
    <w:rsid w:val="0093060F"/>
    <w:rsid w:val="0093095D"/>
    <w:rsid w:val="00931795"/>
    <w:rsid w:val="009324BA"/>
    <w:rsid w:val="009335B7"/>
    <w:rsid w:val="00936180"/>
    <w:rsid w:val="0094193D"/>
    <w:rsid w:val="00942B7B"/>
    <w:rsid w:val="00944834"/>
    <w:rsid w:val="00944A01"/>
    <w:rsid w:val="009459B5"/>
    <w:rsid w:val="00945C7B"/>
    <w:rsid w:val="009470AF"/>
    <w:rsid w:val="009476CA"/>
    <w:rsid w:val="00947AA6"/>
    <w:rsid w:val="0095100C"/>
    <w:rsid w:val="0095160D"/>
    <w:rsid w:val="00951B1D"/>
    <w:rsid w:val="00951DE8"/>
    <w:rsid w:val="00954532"/>
    <w:rsid w:val="0095645B"/>
    <w:rsid w:val="009606F6"/>
    <w:rsid w:val="00960DC4"/>
    <w:rsid w:val="00961ADD"/>
    <w:rsid w:val="00966633"/>
    <w:rsid w:val="00970B74"/>
    <w:rsid w:val="00971AC8"/>
    <w:rsid w:val="00974455"/>
    <w:rsid w:val="00974A8C"/>
    <w:rsid w:val="0098186A"/>
    <w:rsid w:val="00986974"/>
    <w:rsid w:val="00986BC7"/>
    <w:rsid w:val="00987FA3"/>
    <w:rsid w:val="00990D58"/>
    <w:rsid w:val="00993997"/>
    <w:rsid w:val="00994CC6"/>
    <w:rsid w:val="00995516"/>
    <w:rsid w:val="00996BEA"/>
    <w:rsid w:val="009A116C"/>
    <w:rsid w:val="009A248C"/>
    <w:rsid w:val="009A34C4"/>
    <w:rsid w:val="009A4506"/>
    <w:rsid w:val="009A4937"/>
    <w:rsid w:val="009B1969"/>
    <w:rsid w:val="009B2C5D"/>
    <w:rsid w:val="009B3EB6"/>
    <w:rsid w:val="009B650D"/>
    <w:rsid w:val="009B750D"/>
    <w:rsid w:val="009B79F0"/>
    <w:rsid w:val="009C22FD"/>
    <w:rsid w:val="009C7961"/>
    <w:rsid w:val="009D06DA"/>
    <w:rsid w:val="009D1E85"/>
    <w:rsid w:val="009D2BB9"/>
    <w:rsid w:val="009D6038"/>
    <w:rsid w:val="009E08FC"/>
    <w:rsid w:val="009E3CED"/>
    <w:rsid w:val="009E4376"/>
    <w:rsid w:val="009E4753"/>
    <w:rsid w:val="009E56F5"/>
    <w:rsid w:val="009E78AF"/>
    <w:rsid w:val="009F34EB"/>
    <w:rsid w:val="00A05C39"/>
    <w:rsid w:val="00A07F94"/>
    <w:rsid w:val="00A11A2A"/>
    <w:rsid w:val="00A2147E"/>
    <w:rsid w:val="00A25B81"/>
    <w:rsid w:val="00A2624A"/>
    <w:rsid w:val="00A265D7"/>
    <w:rsid w:val="00A33567"/>
    <w:rsid w:val="00A34BA9"/>
    <w:rsid w:val="00A34C65"/>
    <w:rsid w:val="00A36B30"/>
    <w:rsid w:val="00A406B8"/>
    <w:rsid w:val="00A41676"/>
    <w:rsid w:val="00A42D15"/>
    <w:rsid w:val="00A43D76"/>
    <w:rsid w:val="00A44580"/>
    <w:rsid w:val="00A4462D"/>
    <w:rsid w:val="00A44CB5"/>
    <w:rsid w:val="00A526B7"/>
    <w:rsid w:val="00A52BAB"/>
    <w:rsid w:val="00A52C7C"/>
    <w:rsid w:val="00A579E6"/>
    <w:rsid w:val="00A57B0A"/>
    <w:rsid w:val="00A61D78"/>
    <w:rsid w:val="00A62017"/>
    <w:rsid w:val="00A67415"/>
    <w:rsid w:val="00A67754"/>
    <w:rsid w:val="00A706D2"/>
    <w:rsid w:val="00A7628D"/>
    <w:rsid w:val="00A763CE"/>
    <w:rsid w:val="00A76EA1"/>
    <w:rsid w:val="00A773FD"/>
    <w:rsid w:val="00A7797F"/>
    <w:rsid w:val="00A80ACC"/>
    <w:rsid w:val="00A81453"/>
    <w:rsid w:val="00A81BDD"/>
    <w:rsid w:val="00A81FCA"/>
    <w:rsid w:val="00A827C6"/>
    <w:rsid w:val="00A8283F"/>
    <w:rsid w:val="00A82A12"/>
    <w:rsid w:val="00A8480C"/>
    <w:rsid w:val="00A854BA"/>
    <w:rsid w:val="00A86913"/>
    <w:rsid w:val="00A877AF"/>
    <w:rsid w:val="00A87B85"/>
    <w:rsid w:val="00A90264"/>
    <w:rsid w:val="00A93221"/>
    <w:rsid w:val="00A93CB5"/>
    <w:rsid w:val="00A93E84"/>
    <w:rsid w:val="00A9486C"/>
    <w:rsid w:val="00A95013"/>
    <w:rsid w:val="00A9666F"/>
    <w:rsid w:val="00A96EE8"/>
    <w:rsid w:val="00AA212D"/>
    <w:rsid w:val="00AA517E"/>
    <w:rsid w:val="00AA653D"/>
    <w:rsid w:val="00AA7854"/>
    <w:rsid w:val="00AB15C0"/>
    <w:rsid w:val="00AB3FCA"/>
    <w:rsid w:val="00AB4A79"/>
    <w:rsid w:val="00AB5FF9"/>
    <w:rsid w:val="00AB787F"/>
    <w:rsid w:val="00AC0794"/>
    <w:rsid w:val="00AC327C"/>
    <w:rsid w:val="00AC6BE2"/>
    <w:rsid w:val="00AC6E74"/>
    <w:rsid w:val="00AC79B9"/>
    <w:rsid w:val="00AD147B"/>
    <w:rsid w:val="00AD2C30"/>
    <w:rsid w:val="00AD3165"/>
    <w:rsid w:val="00AD390C"/>
    <w:rsid w:val="00AD506D"/>
    <w:rsid w:val="00AD5D46"/>
    <w:rsid w:val="00AD6886"/>
    <w:rsid w:val="00AD78E3"/>
    <w:rsid w:val="00AD7FAE"/>
    <w:rsid w:val="00AE25FB"/>
    <w:rsid w:val="00AE2D04"/>
    <w:rsid w:val="00AE7E0E"/>
    <w:rsid w:val="00AF0A82"/>
    <w:rsid w:val="00AF272A"/>
    <w:rsid w:val="00AF28A2"/>
    <w:rsid w:val="00AF3B18"/>
    <w:rsid w:val="00AF41C0"/>
    <w:rsid w:val="00AF5A03"/>
    <w:rsid w:val="00AF7DE7"/>
    <w:rsid w:val="00B001FD"/>
    <w:rsid w:val="00B01066"/>
    <w:rsid w:val="00B01E5D"/>
    <w:rsid w:val="00B0452D"/>
    <w:rsid w:val="00B0469A"/>
    <w:rsid w:val="00B04CDC"/>
    <w:rsid w:val="00B066A0"/>
    <w:rsid w:val="00B10211"/>
    <w:rsid w:val="00B115D7"/>
    <w:rsid w:val="00B11880"/>
    <w:rsid w:val="00B141EE"/>
    <w:rsid w:val="00B21A3B"/>
    <w:rsid w:val="00B21CC5"/>
    <w:rsid w:val="00B22C01"/>
    <w:rsid w:val="00B23004"/>
    <w:rsid w:val="00B23116"/>
    <w:rsid w:val="00B24E19"/>
    <w:rsid w:val="00B3342B"/>
    <w:rsid w:val="00B3629B"/>
    <w:rsid w:val="00B370F6"/>
    <w:rsid w:val="00B37A11"/>
    <w:rsid w:val="00B42D2E"/>
    <w:rsid w:val="00B44885"/>
    <w:rsid w:val="00B45123"/>
    <w:rsid w:val="00B46CA0"/>
    <w:rsid w:val="00B50D23"/>
    <w:rsid w:val="00B55E4F"/>
    <w:rsid w:val="00B602C3"/>
    <w:rsid w:val="00B60A8E"/>
    <w:rsid w:val="00B61114"/>
    <w:rsid w:val="00B63435"/>
    <w:rsid w:val="00B64BF7"/>
    <w:rsid w:val="00B65524"/>
    <w:rsid w:val="00B6608E"/>
    <w:rsid w:val="00B67145"/>
    <w:rsid w:val="00B72741"/>
    <w:rsid w:val="00B7773D"/>
    <w:rsid w:val="00B80970"/>
    <w:rsid w:val="00B84397"/>
    <w:rsid w:val="00B876C2"/>
    <w:rsid w:val="00B91399"/>
    <w:rsid w:val="00B913E1"/>
    <w:rsid w:val="00B9239D"/>
    <w:rsid w:val="00B930C4"/>
    <w:rsid w:val="00B93C88"/>
    <w:rsid w:val="00B96243"/>
    <w:rsid w:val="00B9778C"/>
    <w:rsid w:val="00BA235F"/>
    <w:rsid w:val="00BA3276"/>
    <w:rsid w:val="00BA45C3"/>
    <w:rsid w:val="00BA7D5F"/>
    <w:rsid w:val="00BB14F2"/>
    <w:rsid w:val="00BB20BF"/>
    <w:rsid w:val="00BB3713"/>
    <w:rsid w:val="00BC35C4"/>
    <w:rsid w:val="00BD1359"/>
    <w:rsid w:val="00BD2445"/>
    <w:rsid w:val="00BD2F22"/>
    <w:rsid w:val="00BD2F71"/>
    <w:rsid w:val="00BD4B75"/>
    <w:rsid w:val="00BD5D83"/>
    <w:rsid w:val="00BE1F60"/>
    <w:rsid w:val="00BE2234"/>
    <w:rsid w:val="00BE45C9"/>
    <w:rsid w:val="00BE5659"/>
    <w:rsid w:val="00BF15FF"/>
    <w:rsid w:val="00BF1D04"/>
    <w:rsid w:val="00BF2FCE"/>
    <w:rsid w:val="00BF51EE"/>
    <w:rsid w:val="00BF71A8"/>
    <w:rsid w:val="00BF721E"/>
    <w:rsid w:val="00C01EED"/>
    <w:rsid w:val="00C02070"/>
    <w:rsid w:val="00C05340"/>
    <w:rsid w:val="00C0561F"/>
    <w:rsid w:val="00C0790A"/>
    <w:rsid w:val="00C10175"/>
    <w:rsid w:val="00C116AB"/>
    <w:rsid w:val="00C1196E"/>
    <w:rsid w:val="00C145EE"/>
    <w:rsid w:val="00C1477C"/>
    <w:rsid w:val="00C15CA8"/>
    <w:rsid w:val="00C17076"/>
    <w:rsid w:val="00C21B79"/>
    <w:rsid w:val="00C25494"/>
    <w:rsid w:val="00C26A87"/>
    <w:rsid w:val="00C320F8"/>
    <w:rsid w:val="00C326CB"/>
    <w:rsid w:val="00C32823"/>
    <w:rsid w:val="00C331CF"/>
    <w:rsid w:val="00C35DC9"/>
    <w:rsid w:val="00C3636D"/>
    <w:rsid w:val="00C373BC"/>
    <w:rsid w:val="00C417B7"/>
    <w:rsid w:val="00C41923"/>
    <w:rsid w:val="00C42B32"/>
    <w:rsid w:val="00C47256"/>
    <w:rsid w:val="00C478B5"/>
    <w:rsid w:val="00C53DA4"/>
    <w:rsid w:val="00C547D1"/>
    <w:rsid w:val="00C55618"/>
    <w:rsid w:val="00C55A27"/>
    <w:rsid w:val="00C60356"/>
    <w:rsid w:val="00C65EC9"/>
    <w:rsid w:val="00C731E3"/>
    <w:rsid w:val="00C7472B"/>
    <w:rsid w:val="00C76B5E"/>
    <w:rsid w:val="00C77272"/>
    <w:rsid w:val="00C804A2"/>
    <w:rsid w:val="00C806B2"/>
    <w:rsid w:val="00C82BD7"/>
    <w:rsid w:val="00C83199"/>
    <w:rsid w:val="00C83BD0"/>
    <w:rsid w:val="00C83F7D"/>
    <w:rsid w:val="00C85B5D"/>
    <w:rsid w:val="00C86644"/>
    <w:rsid w:val="00C87A7E"/>
    <w:rsid w:val="00C903F3"/>
    <w:rsid w:val="00C9182D"/>
    <w:rsid w:val="00C92642"/>
    <w:rsid w:val="00C931D7"/>
    <w:rsid w:val="00C9350D"/>
    <w:rsid w:val="00C95773"/>
    <w:rsid w:val="00C963C2"/>
    <w:rsid w:val="00C963E0"/>
    <w:rsid w:val="00C97C42"/>
    <w:rsid w:val="00CA0F42"/>
    <w:rsid w:val="00CA30CB"/>
    <w:rsid w:val="00CA78C3"/>
    <w:rsid w:val="00CB30CC"/>
    <w:rsid w:val="00CB7163"/>
    <w:rsid w:val="00CB7187"/>
    <w:rsid w:val="00CC2593"/>
    <w:rsid w:val="00CC2FA9"/>
    <w:rsid w:val="00CC3D35"/>
    <w:rsid w:val="00CC5E27"/>
    <w:rsid w:val="00CD0491"/>
    <w:rsid w:val="00CD6500"/>
    <w:rsid w:val="00CD67E6"/>
    <w:rsid w:val="00CE1002"/>
    <w:rsid w:val="00CE17A5"/>
    <w:rsid w:val="00CE1EBF"/>
    <w:rsid w:val="00CE2955"/>
    <w:rsid w:val="00CE2FD4"/>
    <w:rsid w:val="00CE4DB2"/>
    <w:rsid w:val="00CE77FE"/>
    <w:rsid w:val="00CF36AA"/>
    <w:rsid w:val="00CF476A"/>
    <w:rsid w:val="00CF687B"/>
    <w:rsid w:val="00CF777A"/>
    <w:rsid w:val="00D02DC1"/>
    <w:rsid w:val="00D0393F"/>
    <w:rsid w:val="00D05B7F"/>
    <w:rsid w:val="00D060EB"/>
    <w:rsid w:val="00D06775"/>
    <w:rsid w:val="00D07170"/>
    <w:rsid w:val="00D073B1"/>
    <w:rsid w:val="00D073B2"/>
    <w:rsid w:val="00D10C1C"/>
    <w:rsid w:val="00D12E1D"/>
    <w:rsid w:val="00D157D2"/>
    <w:rsid w:val="00D20EA7"/>
    <w:rsid w:val="00D238C2"/>
    <w:rsid w:val="00D25838"/>
    <w:rsid w:val="00D26665"/>
    <w:rsid w:val="00D30F66"/>
    <w:rsid w:val="00D323A9"/>
    <w:rsid w:val="00D3335E"/>
    <w:rsid w:val="00D342DF"/>
    <w:rsid w:val="00D35EED"/>
    <w:rsid w:val="00D402D1"/>
    <w:rsid w:val="00D41220"/>
    <w:rsid w:val="00D44406"/>
    <w:rsid w:val="00D445AA"/>
    <w:rsid w:val="00D448E3"/>
    <w:rsid w:val="00D44AC7"/>
    <w:rsid w:val="00D47AA5"/>
    <w:rsid w:val="00D51667"/>
    <w:rsid w:val="00D51F14"/>
    <w:rsid w:val="00D521B0"/>
    <w:rsid w:val="00D52AE9"/>
    <w:rsid w:val="00D5437A"/>
    <w:rsid w:val="00D55FB9"/>
    <w:rsid w:val="00D612CD"/>
    <w:rsid w:val="00D6366A"/>
    <w:rsid w:val="00D641AB"/>
    <w:rsid w:val="00D644BC"/>
    <w:rsid w:val="00D72E53"/>
    <w:rsid w:val="00D74F43"/>
    <w:rsid w:val="00D762CD"/>
    <w:rsid w:val="00D81939"/>
    <w:rsid w:val="00D82F1D"/>
    <w:rsid w:val="00D868ED"/>
    <w:rsid w:val="00D936AE"/>
    <w:rsid w:val="00D952D8"/>
    <w:rsid w:val="00D95463"/>
    <w:rsid w:val="00D95679"/>
    <w:rsid w:val="00D9769C"/>
    <w:rsid w:val="00DA162F"/>
    <w:rsid w:val="00DA2CF0"/>
    <w:rsid w:val="00DA34F5"/>
    <w:rsid w:val="00DA44D3"/>
    <w:rsid w:val="00DA4612"/>
    <w:rsid w:val="00DA7219"/>
    <w:rsid w:val="00DB20FD"/>
    <w:rsid w:val="00DB24CF"/>
    <w:rsid w:val="00DB572F"/>
    <w:rsid w:val="00DB5E55"/>
    <w:rsid w:val="00DB620A"/>
    <w:rsid w:val="00DC123B"/>
    <w:rsid w:val="00DC25CE"/>
    <w:rsid w:val="00DC2B4B"/>
    <w:rsid w:val="00DC2B92"/>
    <w:rsid w:val="00DC54AD"/>
    <w:rsid w:val="00DC6C01"/>
    <w:rsid w:val="00DC763D"/>
    <w:rsid w:val="00DD0BB5"/>
    <w:rsid w:val="00DD533D"/>
    <w:rsid w:val="00DD571C"/>
    <w:rsid w:val="00DD7EDA"/>
    <w:rsid w:val="00DE18C7"/>
    <w:rsid w:val="00DE21A8"/>
    <w:rsid w:val="00DE303D"/>
    <w:rsid w:val="00DE37A3"/>
    <w:rsid w:val="00DE4AB0"/>
    <w:rsid w:val="00DE52AD"/>
    <w:rsid w:val="00DF0021"/>
    <w:rsid w:val="00DF0328"/>
    <w:rsid w:val="00DF4604"/>
    <w:rsid w:val="00DF5671"/>
    <w:rsid w:val="00DF71FB"/>
    <w:rsid w:val="00E015C8"/>
    <w:rsid w:val="00E0429C"/>
    <w:rsid w:val="00E06C7B"/>
    <w:rsid w:val="00E07B36"/>
    <w:rsid w:val="00E07F3E"/>
    <w:rsid w:val="00E106BF"/>
    <w:rsid w:val="00E14F23"/>
    <w:rsid w:val="00E14FDF"/>
    <w:rsid w:val="00E20A05"/>
    <w:rsid w:val="00E25B25"/>
    <w:rsid w:val="00E264E3"/>
    <w:rsid w:val="00E26AC8"/>
    <w:rsid w:val="00E26E31"/>
    <w:rsid w:val="00E3181C"/>
    <w:rsid w:val="00E36EDD"/>
    <w:rsid w:val="00E42AA6"/>
    <w:rsid w:val="00E42E04"/>
    <w:rsid w:val="00E441DD"/>
    <w:rsid w:val="00E50AAD"/>
    <w:rsid w:val="00E51079"/>
    <w:rsid w:val="00E51C4F"/>
    <w:rsid w:val="00E51E62"/>
    <w:rsid w:val="00E5472D"/>
    <w:rsid w:val="00E548A5"/>
    <w:rsid w:val="00E55F3A"/>
    <w:rsid w:val="00E572E5"/>
    <w:rsid w:val="00E57818"/>
    <w:rsid w:val="00E6168D"/>
    <w:rsid w:val="00E6190A"/>
    <w:rsid w:val="00E62A2B"/>
    <w:rsid w:val="00E62BBA"/>
    <w:rsid w:val="00E646FA"/>
    <w:rsid w:val="00E67A86"/>
    <w:rsid w:val="00E7090F"/>
    <w:rsid w:val="00E70EDF"/>
    <w:rsid w:val="00E76DA8"/>
    <w:rsid w:val="00E7739A"/>
    <w:rsid w:val="00E77A19"/>
    <w:rsid w:val="00E82EBF"/>
    <w:rsid w:val="00E83A7C"/>
    <w:rsid w:val="00E85228"/>
    <w:rsid w:val="00E909B8"/>
    <w:rsid w:val="00E90CAF"/>
    <w:rsid w:val="00E91CA9"/>
    <w:rsid w:val="00E930E5"/>
    <w:rsid w:val="00EA22B9"/>
    <w:rsid w:val="00EA2593"/>
    <w:rsid w:val="00EA4ACC"/>
    <w:rsid w:val="00EA4C21"/>
    <w:rsid w:val="00EA5ACC"/>
    <w:rsid w:val="00EA650D"/>
    <w:rsid w:val="00EA7937"/>
    <w:rsid w:val="00EB0AA2"/>
    <w:rsid w:val="00EB100E"/>
    <w:rsid w:val="00EB1120"/>
    <w:rsid w:val="00EB2F5E"/>
    <w:rsid w:val="00EB5176"/>
    <w:rsid w:val="00EB5CE4"/>
    <w:rsid w:val="00EB7E28"/>
    <w:rsid w:val="00EC43D4"/>
    <w:rsid w:val="00EC5FFF"/>
    <w:rsid w:val="00ED0DCD"/>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1D64"/>
    <w:rsid w:val="00F212C3"/>
    <w:rsid w:val="00F21DF2"/>
    <w:rsid w:val="00F22AE4"/>
    <w:rsid w:val="00F22B42"/>
    <w:rsid w:val="00F23128"/>
    <w:rsid w:val="00F23659"/>
    <w:rsid w:val="00F30473"/>
    <w:rsid w:val="00F3545B"/>
    <w:rsid w:val="00F425D4"/>
    <w:rsid w:val="00F4286F"/>
    <w:rsid w:val="00F44FB1"/>
    <w:rsid w:val="00F46E9C"/>
    <w:rsid w:val="00F4706B"/>
    <w:rsid w:val="00F47987"/>
    <w:rsid w:val="00F5061A"/>
    <w:rsid w:val="00F552CD"/>
    <w:rsid w:val="00F56D33"/>
    <w:rsid w:val="00F570AA"/>
    <w:rsid w:val="00F6107E"/>
    <w:rsid w:val="00F621F7"/>
    <w:rsid w:val="00F715C5"/>
    <w:rsid w:val="00F7213B"/>
    <w:rsid w:val="00F72340"/>
    <w:rsid w:val="00F739DD"/>
    <w:rsid w:val="00F73AD5"/>
    <w:rsid w:val="00F76535"/>
    <w:rsid w:val="00F7673C"/>
    <w:rsid w:val="00F769F2"/>
    <w:rsid w:val="00F83C2A"/>
    <w:rsid w:val="00F84646"/>
    <w:rsid w:val="00F8647F"/>
    <w:rsid w:val="00F8706B"/>
    <w:rsid w:val="00F904BC"/>
    <w:rsid w:val="00F92D00"/>
    <w:rsid w:val="00F92F09"/>
    <w:rsid w:val="00F95319"/>
    <w:rsid w:val="00F97200"/>
    <w:rsid w:val="00F97320"/>
    <w:rsid w:val="00FA33EB"/>
    <w:rsid w:val="00FA5265"/>
    <w:rsid w:val="00FA76BD"/>
    <w:rsid w:val="00FB203E"/>
    <w:rsid w:val="00FB2ED1"/>
    <w:rsid w:val="00FB377D"/>
    <w:rsid w:val="00FB4E1E"/>
    <w:rsid w:val="00FB5100"/>
    <w:rsid w:val="00FB5226"/>
    <w:rsid w:val="00FB5715"/>
    <w:rsid w:val="00FB5C12"/>
    <w:rsid w:val="00FC083A"/>
    <w:rsid w:val="00FC2513"/>
    <w:rsid w:val="00FC2BA4"/>
    <w:rsid w:val="00FC4051"/>
    <w:rsid w:val="00FC4794"/>
    <w:rsid w:val="00FC73DB"/>
    <w:rsid w:val="00FD01E7"/>
    <w:rsid w:val="00FD095A"/>
    <w:rsid w:val="00FD1A3B"/>
    <w:rsid w:val="00FD51DF"/>
    <w:rsid w:val="00FD5543"/>
    <w:rsid w:val="00FE33FB"/>
    <w:rsid w:val="00FE5450"/>
    <w:rsid w:val="00FE5ACC"/>
    <w:rsid w:val="00FE5B94"/>
    <w:rsid w:val="00FF0FC5"/>
    <w:rsid w:val="00FF602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1E5"/>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13292"/>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513292"/>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65E1"/>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E65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260649">
      <w:bodyDiv w:val="1"/>
      <w:marLeft w:val="0"/>
      <w:marRight w:val="0"/>
      <w:marTop w:val="0"/>
      <w:marBottom w:val="0"/>
      <w:divBdr>
        <w:top w:val="none" w:sz="0" w:space="0" w:color="auto"/>
        <w:left w:val="none" w:sz="0" w:space="0" w:color="auto"/>
        <w:bottom w:val="none" w:sz="0" w:space="0" w:color="auto"/>
        <w:right w:val="none" w:sz="0" w:space="0" w:color="auto"/>
      </w:divBdr>
    </w:div>
    <w:div w:id="258637711">
      <w:bodyDiv w:val="1"/>
      <w:marLeft w:val="0"/>
      <w:marRight w:val="0"/>
      <w:marTop w:val="0"/>
      <w:marBottom w:val="0"/>
      <w:divBdr>
        <w:top w:val="none" w:sz="0" w:space="0" w:color="auto"/>
        <w:left w:val="none" w:sz="0" w:space="0" w:color="auto"/>
        <w:bottom w:val="none" w:sz="0" w:space="0" w:color="auto"/>
        <w:right w:val="none" w:sz="0" w:space="0" w:color="auto"/>
      </w:divBdr>
    </w:div>
    <w:div w:id="43563646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917177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0700055">
      <w:bodyDiv w:val="1"/>
      <w:marLeft w:val="0"/>
      <w:marRight w:val="0"/>
      <w:marTop w:val="0"/>
      <w:marBottom w:val="0"/>
      <w:divBdr>
        <w:top w:val="none" w:sz="0" w:space="0" w:color="auto"/>
        <w:left w:val="none" w:sz="0" w:space="0" w:color="auto"/>
        <w:bottom w:val="none" w:sz="0" w:space="0" w:color="auto"/>
        <w:right w:val="none" w:sz="0" w:space="0" w:color="auto"/>
      </w:divBdr>
    </w:div>
    <w:div w:id="911278902">
      <w:bodyDiv w:val="1"/>
      <w:marLeft w:val="0"/>
      <w:marRight w:val="0"/>
      <w:marTop w:val="0"/>
      <w:marBottom w:val="0"/>
      <w:divBdr>
        <w:top w:val="none" w:sz="0" w:space="0" w:color="auto"/>
        <w:left w:val="none" w:sz="0" w:space="0" w:color="auto"/>
        <w:bottom w:val="none" w:sz="0" w:space="0" w:color="auto"/>
        <w:right w:val="none" w:sz="0" w:space="0" w:color="auto"/>
      </w:divBdr>
    </w:div>
    <w:div w:id="998340574">
      <w:bodyDiv w:val="1"/>
      <w:marLeft w:val="0"/>
      <w:marRight w:val="0"/>
      <w:marTop w:val="0"/>
      <w:marBottom w:val="0"/>
      <w:divBdr>
        <w:top w:val="none" w:sz="0" w:space="0" w:color="auto"/>
        <w:left w:val="none" w:sz="0" w:space="0" w:color="auto"/>
        <w:bottom w:val="none" w:sz="0" w:space="0" w:color="auto"/>
        <w:right w:val="none" w:sz="0" w:space="0" w:color="auto"/>
      </w:divBdr>
      <w:divsChild>
        <w:div w:id="2101245655">
          <w:marLeft w:val="0"/>
          <w:marRight w:val="0"/>
          <w:marTop w:val="0"/>
          <w:marBottom w:val="0"/>
          <w:divBdr>
            <w:top w:val="none" w:sz="0" w:space="0" w:color="auto"/>
            <w:left w:val="none" w:sz="0" w:space="0" w:color="auto"/>
            <w:bottom w:val="none" w:sz="0" w:space="0" w:color="auto"/>
            <w:right w:val="none" w:sz="0" w:space="0" w:color="auto"/>
          </w:divBdr>
          <w:divsChild>
            <w:div w:id="1887333708">
              <w:marLeft w:val="0"/>
              <w:marRight w:val="0"/>
              <w:marTop w:val="0"/>
              <w:marBottom w:val="0"/>
              <w:divBdr>
                <w:top w:val="none" w:sz="0" w:space="0" w:color="auto"/>
                <w:left w:val="none" w:sz="0" w:space="0" w:color="auto"/>
                <w:bottom w:val="none" w:sz="0" w:space="0" w:color="auto"/>
                <w:right w:val="none" w:sz="0" w:space="0" w:color="auto"/>
              </w:divBdr>
              <w:divsChild>
                <w:div w:id="1970476851">
                  <w:marLeft w:val="0"/>
                  <w:marRight w:val="0"/>
                  <w:marTop w:val="0"/>
                  <w:marBottom w:val="0"/>
                  <w:divBdr>
                    <w:top w:val="none" w:sz="0" w:space="0" w:color="auto"/>
                    <w:left w:val="none" w:sz="0" w:space="0" w:color="auto"/>
                    <w:bottom w:val="none" w:sz="0" w:space="0" w:color="auto"/>
                    <w:right w:val="none" w:sz="0" w:space="0" w:color="auto"/>
                  </w:divBdr>
                </w:div>
                <w:div w:id="2135369143">
                  <w:marLeft w:val="0"/>
                  <w:marRight w:val="0"/>
                  <w:marTop w:val="0"/>
                  <w:marBottom w:val="0"/>
                  <w:divBdr>
                    <w:top w:val="none" w:sz="0" w:space="0" w:color="auto"/>
                    <w:left w:val="none" w:sz="0" w:space="0" w:color="auto"/>
                    <w:bottom w:val="none" w:sz="0" w:space="0" w:color="auto"/>
                    <w:right w:val="none" w:sz="0" w:space="0" w:color="auto"/>
                  </w:divBdr>
                </w:div>
              </w:divsChild>
            </w:div>
            <w:div w:id="1082490661">
              <w:marLeft w:val="0"/>
              <w:marRight w:val="0"/>
              <w:marTop w:val="0"/>
              <w:marBottom w:val="0"/>
              <w:divBdr>
                <w:top w:val="none" w:sz="0" w:space="0" w:color="auto"/>
                <w:left w:val="none" w:sz="0" w:space="0" w:color="auto"/>
                <w:bottom w:val="none" w:sz="0" w:space="0" w:color="auto"/>
                <w:right w:val="none" w:sz="0" w:space="0" w:color="auto"/>
              </w:divBdr>
              <w:divsChild>
                <w:div w:id="918489552">
                  <w:marLeft w:val="0"/>
                  <w:marRight w:val="0"/>
                  <w:marTop w:val="0"/>
                  <w:marBottom w:val="0"/>
                  <w:divBdr>
                    <w:top w:val="none" w:sz="0" w:space="0" w:color="auto"/>
                    <w:left w:val="none" w:sz="0" w:space="0" w:color="auto"/>
                    <w:bottom w:val="none" w:sz="0" w:space="0" w:color="auto"/>
                    <w:right w:val="none" w:sz="0" w:space="0" w:color="auto"/>
                  </w:divBdr>
                </w:div>
                <w:div w:id="1969697544">
                  <w:marLeft w:val="0"/>
                  <w:marRight w:val="0"/>
                  <w:marTop w:val="0"/>
                  <w:marBottom w:val="0"/>
                  <w:divBdr>
                    <w:top w:val="none" w:sz="0" w:space="0" w:color="auto"/>
                    <w:left w:val="none" w:sz="0" w:space="0" w:color="auto"/>
                    <w:bottom w:val="none" w:sz="0" w:space="0" w:color="auto"/>
                    <w:right w:val="none" w:sz="0" w:space="0" w:color="auto"/>
                  </w:divBdr>
                </w:div>
              </w:divsChild>
            </w:div>
            <w:div w:id="10885288">
              <w:marLeft w:val="0"/>
              <w:marRight w:val="0"/>
              <w:marTop w:val="0"/>
              <w:marBottom w:val="0"/>
              <w:divBdr>
                <w:top w:val="none" w:sz="0" w:space="0" w:color="auto"/>
                <w:left w:val="none" w:sz="0" w:space="0" w:color="auto"/>
                <w:bottom w:val="none" w:sz="0" w:space="0" w:color="auto"/>
                <w:right w:val="none" w:sz="0" w:space="0" w:color="auto"/>
              </w:divBdr>
              <w:divsChild>
                <w:div w:id="1780488275">
                  <w:marLeft w:val="0"/>
                  <w:marRight w:val="0"/>
                  <w:marTop w:val="0"/>
                  <w:marBottom w:val="0"/>
                  <w:divBdr>
                    <w:top w:val="none" w:sz="0" w:space="0" w:color="auto"/>
                    <w:left w:val="none" w:sz="0" w:space="0" w:color="auto"/>
                    <w:bottom w:val="none" w:sz="0" w:space="0" w:color="auto"/>
                    <w:right w:val="none" w:sz="0" w:space="0" w:color="auto"/>
                  </w:divBdr>
                </w:div>
                <w:div w:id="8085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664685">
      <w:bodyDiv w:val="1"/>
      <w:marLeft w:val="0"/>
      <w:marRight w:val="0"/>
      <w:marTop w:val="0"/>
      <w:marBottom w:val="0"/>
      <w:divBdr>
        <w:top w:val="none" w:sz="0" w:space="0" w:color="auto"/>
        <w:left w:val="none" w:sz="0" w:space="0" w:color="auto"/>
        <w:bottom w:val="none" w:sz="0" w:space="0" w:color="auto"/>
        <w:right w:val="none" w:sz="0" w:space="0" w:color="auto"/>
      </w:divBdr>
    </w:div>
    <w:div w:id="1307665595">
      <w:bodyDiv w:val="1"/>
      <w:marLeft w:val="0"/>
      <w:marRight w:val="0"/>
      <w:marTop w:val="0"/>
      <w:marBottom w:val="0"/>
      <w:divBdr>
        <w:top w:val="none" w:sz="0" w:space="0" w:color="auto"/>
        <w:left w:val="none" w:sz="0" w:space="0" w:color="auto"/>
        <w:bottom w:val="none" w:sz="0" w:space="0" w:color="auto"/>
        <w:right w:val="none" w:sz="0" w:space="0" w:color="auto"/>
      </w:divBdr>
      <w:divsChild>
        <w:div w:id="199105532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4189868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8266879">
      <w:bodyDiv w:val="1"/>
      <w:marLeft w:val="0"/>
      <w:marRight w:val="0"/>
      <w:marTop w:val="0"/>
      <w:marBottom w:val="0"/>
      <w:divBdr>
        <w:top w:val="none" w:sz="0" w:space="0" w:color="auto"/>
        <w:left w:val="none" w:sz="0" w:space="0" w:color="auto"/>
        <w:bottom w:val="none" w:sz="0" w:space="0" w:color="auto"/>
        <w:right w:val="none" w:sz="0" w:space="0" w:color="auto"/>
      </w:divBdr>
    </w:div>
    <w:div w:id="1739933649">
      <w:bodyDiv w:val="1"/>
      <w:marLeft w:val="0"/>
      <w:marRight w:val="0"/>
      <w:marTop w:val="0"/>
      <w:marBottom w:val="0"/>
      <w:divBdr>
        <w:top w:val="none" w:sz="0" w:space="0" w:color="auto"/>
        <w:left w:val="none" w:sz="0" w:space="0" w:color="auto"/>
        <w:bottom w:val="none" w:sz="0" w:space="0" w:color="auto"/>
        <w:right w:val="none" w:sz="0" w:space="0" w:color="auto"/>
      </w:divBdr>
    </w:div>
    <w:div w:id="1786341253">
      <w:bodyDiv w:val="1"/>
      <w:marLeft w:val="0"/>
      <w:marRight w:val="0"/>
      <w:marTop w:val="0"/>
      <w:marBottom w:val="0"/>
      <w:divBdr>
        <w:top w:val="none" w:sz="0" w:space="0" w:color="auto"/>
        <w:left w:val="none" w:sz="0" w:space="0" w:color="auto"/>
        <w:bottom w:val="none" w:sz="0" w:space="0" w:color="auto"/>
        <w:right w:val="none" w:sz="0" w:space="0" w:color="auto"/>
      </w:divBdr>
    </w:div>
    <w:div w:id="1966764110">
      <w:bodyDiv w:val="1"/>
      <w:marLeft w:val="0"/>
      <w:marRight w:val="0"/>
      <w:marTop w:val="0"/>
      <w:marBottom w:val="0"/>
      <w:divBdr>
        <w:top w:val="none" w:sz="0" w:space="0" w:color="auto"/>
        <w:left w:val="none" w:sz="0" w:space="0" w:color="auto"/>
        <w:bottom w:val="none" w:sz="0" w:space="0" w:color="auto"/>
        <w:right w:val="none" w:sz="0" w:space="0" w:color="auto"/>
      </w:divBdr>
      <w:divsChild>
        <w:div w:id="1561675128">
          <w:marLeft w:val="0"/>
          <w:marRight w:val="0"/>
          <w:marTop w:val="0"/>
          <w:marBottom w:val="0"/>
          <w:divBdr>
            <w:top w:val="none" w:sz="0" w:space="0" w:color="auto"/>
            <w:left w:val="none" w:sz="0" w:space="0" w:color="auto"/>
            <w:bottom w:val="none" w:sz="0" w:space="0" w:color="auto"/>
            <w:right w:val="none" w:sz="0" w:space="0" w:color="auto"/>
          </w:divBdr>
          <w:divsChild>
            <w:div w:id="1346521369">
              <w:marLeft w:val="0"/>
              <w:marRight w:val="0"/>
              <w:marTop w:val="0"/>
              <w:marBottom w:val="0"/>
              <w:divBdr>
                <w:top w:val="none" w:sz="0" w:space="0" w:color="auto"/>
                <w:left w:val="none" w:sz="0" w:space="0" w:color="auto"/>
                <w:bottom w:val="none" w:sz="0" w:space="0" w:color="auto"/>
                <w:right w:val="none" w:sz="0" w:space="0" w:color="auto"/>
              </w:divBdr>
            </w:div>
          </w:divsChild>
        </w:div>
        <w:div w:id="1819807050">
          <w:marLeft w:val="0"/>
          <w:marRight w:val="0"/>
          <w:marTop w:val="0"/>
          <w:marBottom w:val="0"/>
          <w:divBdr>
            <w:top w:val="none" w:sz="0" w:space="0" w:color="auto"/>
            <w:left w:val="none" w:sz="0" w:space="0" w:color="auto"/>
            <w:bottom w:val="none" w:sz="0" w:space="0" w:color="auto"/>
            <w:right w:val="none" w:sz="0" w:space="0" w:color="auto"/>
          </w:divBdr>
          <w:divsChild>
            <w:div w:id="790897679">
              <w:marLeft w:val="0"/>
              <w:marRight w:val="0"/>
              <w:marTop w:val="0"/>
              <w:marBottom w:val="0"/>
              <w:divBdr>
                <w:top w:val="none" w:sz="0" w:space="0" w:color="auto"/>
                <w:left w:val="none" w:sz="0" w:space="0" w:color="auto"/>
                <w:bottom w:val="none" w:sz="0" w:space="0" w:color="auto"/>
                <w:right w:val="none" w:sz="0" w:space="0" w:color="auto"/>
              </w:divBdr>
            </w:div>
            <w:div w:id="1558586036">
              <w:marLeft w:val="0"/>
              <w:marRight w:val="0"/>
              <w:marTop w:val="0"/>
              <w:marBottom w:val="0"/>
              <w:divBdr>
                <w:top w:val="none" w:sz="0" w:space="0" w:color="auto"/>
                <w:left w:val="none" w:sz="0" w:space="0" w:color="auto"/>
                <w:bottom w:val="none" w:sz="0" w:space="0" w:color="auto"/>
                <w:right w:val="none" w:sz="0" w:space="0" w:color="auto"/>
              </w:divBdr>
            </w:div>
          </w:divsChild>
        </w:div>
        <w:div w:id="508955662">
          <w:marLeft w:val="0"/>
          <w:marRight w:val="0"/>
          <w:marTop w:val="0"/>
          <w:marBottom w:val="0"/>
          <w:divBdr>
            <w:top w:val="none" w:sz="0" w:space="0" w:color="auto"/>
            <w:left w:val="none" w:sz="0" w:space="0" w:color="auto"/>
            <w:bottom w:val="none" w:sz="0" w:space="0" w:color="auto"/>
            <w:right w:val="none" w:sz="0" w:space="0" w:color="auto"/>
          </w:divBdr>
          <w:divsChild>
            <w:div w:id="1779183076">
              <w:marLeft w:val="0"/>
              <w:marRight w:val="0"/>
              <w:marTop w:val="0"/>
              <w:marBottom w:val="0"/>
              <w:divBdr>
                <w:top w:val="none" w:sz="0" w:space="0" w:color="auto"/>
                <w:left w:val="none" w:sz="0" w:space="0" w:color="auto"/>
                <w:bottom w:val="none" w:sz="0" w:space="0" w:color="auto"/>
                <w:right w:val="none" w:sz="0" w:space="0" w:color="auto"/>
              </w:divBdr>
            </w:div>
            <w:div w:id="73220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002264">
      <w:bodyDiv w:val="1"/>
      <w:marLeft w:val="0"/>
      <w:marRight w:val="0"/>
      <w:marTop w:val="0"/>
      <w:marBottom w:val="0"/>
      <w:divBdr>
        <w:top w:val="none" w:sz="0" w:space="0" w:color="auto"/>
        <w:left w:val="none" w:sz="0" w:space="0" w:color="auto"/>
        <w:bottom w:val="none" w:sz="0" w:space="0" w:color="auto"/>
        <w:right w:val="none" w:sz="0" w:space="0" w:color="auto"/>
      </w:divBdr>
    </w:div>
    <w:div w:id="206493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2EB2D731E32465583F6D58AD99C2DC5"/>
        <w:category>
          <w:name w:val="General"/>
          <w:gallery w:val="placeholder"/>
        </w:category>
        <w:types>
          <w:type w:val="bbPlcHdr"/>
        </w:types>
        <w:behaviors>
          <w:behavior w:val="content"/>
        </w:behaviors>
        <w:guid w:val="{E66B27C3-6255-4D30-94D2-FCE6931A7E22}"/>
      </w:docPartPr>
      <w:docPartBody>
        <w:p w:rsidR="00276B73" w:rsidRDefault="00E37314" w:rsidP="00E37314">
          <w:pPr>
            <w:pStyle w:val="72EB2D731E32465583F6D58AD99C2DC5"/>
          </w:pPr>
          <w:r w:rsidRPr="000300FA">
            <w:rPr>
              <w:rStyle w:val="PlaceholderText"/>
            </w:rPr>
            <w:t>[Title]</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5D05C5"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5D05C5" w:rsidRDefault="00276B73" w:rsidP="00276B73">
          <w:pPr>
            <w:pStyle w:val="E671437E981C4ACE85A6EA8021A0FF68"/>
          </w:pPr>
          <w:r w:rsidRPr="00A24C5D">
            <w:rPr>
              <w:rStyle w:val="PlaceholderText"/>
            </w:rPr>
            <w:t>[Subject]</w:t>
          </w:r>
        </w:p>
      </w:docPartBody>
    </w:docPart>
    <w:docPart>
      <w:docPartPr>
        <w:name w:val="4AA1E1ECB485408C9F3A550F65D0356E"/>
        <w:category>
          <w:name w:val="General"/>
          <w:gallery w:val="placeholder"/>
        </w:category>
        <w:types>
          <w:type w:val="bbPlcHdr"/>
        </w:types>
        <w:behaviors>
          <w:behavior w:val="content"/>
        </w:behaviors>
        <w:guid w:val="{A4B4D065-9B0C-4915-A71E-15B3943ABAD4}"/>
      </w:docPartPr>
      <w:docPartBody>
        <w:p w:rsidR="006E6D97" w:rsidRDefault="006B0D2C" w:rsidP="006B0D2C">
          <w:pPr>
            <w:pStyle w:val="4AA1E1ECB485408C9F3A550F65D0356E"/>
          </w:pPr>
          <w:r w:rsidRPr="00786856">
            <w:rPr>
              <w:rStyle w:val="PlaceholderText"/>
              <w:color w:val="808080" w:themeColor="background1" w:themeShade="80"/>
            </w:rPr>
            <w:t>Select Date.</w:t>
          </w:r>
        </w:p>
      </w:docPartBody>
    </w:docPart>
    <w:docPart>
      <w:docPartPr>
        <w:name w:val="85BE05EED2274BA897FD86A8A1E29E6E"/>
        <w:category>
          <w:name w:val="General"/>
          <w:gallery w:val="placeholder"/>
        </w:category>
        <w:types>
          <w:type w:val="bbPlcHdr"/>
        </w:types>
        <w:behaviors>
          <w:behavior w:val="content"/>
        </w:behaviors>
        <w:guid w:val="{F9D57057-CC6A-47B5-9B20-33F796583BFF}"/>
      </w:docPartPr>
      <w:docPartBody>
        <w:p w:rsidR="006E6D97" w:rsidRDefault="006B0D2C" w:rsidP="006B0D2C">
          <w:pPr>
            <w:pStyle w:val="85BE05EED2274BA897FD86A8A1E29E6E"/>
          </w:pPr>
          <w:r w:rsidRPr="00786856">
            <w:rPr>
              <w:rStyle w:val="PlaceholderText"/>
              <w:color w:val="808080" w:themeColor="background1" w:themeShade="80"/>
            </w:rPr>
            <w:t>Select Date.</w:t>
          </w:r>
        </w:p>
      </w:docPartBody>
    </w:docPart>
    <w:docPart>
      <w:docPartPr>
        <w:name w:val="DC1C23A23DA34D5F8F40CE9D8D744606"/>
        <w:category>
          <w:name w:val="General"/>
          <w:gallery w:val="placeholder"/>
        </w:category>
        <w:types>
          <w:type w:val="bbPlcHdr"/>
        </w:types>
        <w:behaviors>
          <w:behavior w:val="content"/>
        </w:behaviors>
        <w:guid w:val="{46415419-8BB9-496B-851D-6E7588F1555D}"/>
      </w:docPartPr>
      <w:docPartBody>
        <w:p w:rsidR="006E6D97" w:rsidRDefault="006B0D2C" w:rsidP="006B0D2C">
          <w:pPr>
            <w:pStyle w:val="DC1C23A23DA34D5F8F40CE9D8D744606"/>
          </w:pPr>
          <w:r w:rsidRPr="00786856">
            <w:rPr>
              <w:rStyle w:val="PlaceholderText"/>
              <w:color w:val="808080" w:themeColor="background1" w:themeShade="80"/>
            </w:rPr>
            <w:t>Select Date.</w:t>
          </w:r>
        </w:p>
      </w:docPartBody>
    </w:docPart>
    <w:docPart>
      <w:docPartPr>
        <w:name w:val="D8192AB23ECF40EBA962E73C55C8F1DA"/>
        <w:category>
          <w:name w:val="General"/>
          <w:gallery w:val="placeholder"/>
        </w:category>
        <w:types>
          <w:type w:val="bbPlcHdr"/>
        </w:types>
        <w:behaviors>
          <w:behavior w:val="content"/>
        </w:behaviors>
        <w:guid w:val="{B5D67FD3-4A47-48BB-891B-7B031451C4FE}"/>
      </w:docPartPr>
      <w:docPartBody>
        <w:p w:rsidR="006E6D97" w:rsidRDefault="006B0D2C" w:rsidP="006B0D2C">
          <w:pPr>
            <w:pStyle w:val="D8192AB23ECF40EBA962E73C55C8F1DA"/>
          </w:pPr>
          <w:r w:rsidRPr="00786856">
            <w:rPr>
              <w:rStyle w:val="PlaceholderText"/>
              <w:color w:val="808080" w:themeColor="background1" w:themeShade="80"/>
            </w:rPr>
            <w:t>Select Date.</w:t>
          </w:r>
        </w:p>
      </w:docPartBody>
    </w:docPart>
    <w:docPart>
      <w:docPartPr>
        <w:name w:val="F1560AFA29EE46CFBF1AF8493839D437"/>
        <w:category>
          <w:name w:val="General"/>
          <w:gallery w:val="placeholder"/>
        </w:category>
        <w:types>
          <w:type w:val="bbPlcHdr"/>
        </w:types>
        <w:behaviors>
          <w:behavior w:val="content"/>
        </w:behaviors>
        <w:guid w:val="{CE21EFA1-8D2C-46CC-8B0C-54341A4A2A34}"/>
      </w:docPartPr>
      <w:docPartBody>
        <w:p w:rsidR="006E6D97" w:rsidRDefault="006B0D2C" w:rsidP="006B0D2C">
          <w:pPr>
            <w:pStyle w:val="F1560AFA29EE46CFBF1AF8493839D43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56F82"/>
    <w:rsid w:val="00181DB6"/>
    <w:rsid w:val="001C22B7"/>
    <w:rsid w:val="001E4222"/>
    <w:rsid w:val="001F2D33"/>
    <w:rsid w:val="00216485"/>
    <w:rsid w:val="00217293"/>
    <w:rsid w:val="00247826"/>
    <w:rsid w:val="0026412C"/>
    <w:rsid w:val="00276B73"/>
    <w:rsid w:val="00295339"/>
    <w:rsid w:val="002A67A7"/>
    <w:rsid w:val="003D7AF8"/>
    <w:rsid w:val="00530616"/>
    <w:rsid w:val="005D05C5"/>
    <w:rsid w:val="005D3BC9"/>
    <w:rsid w:val="006206DC"/>
    <w:rsid w:val="00645E48"/>
    <w:rsid w:val="00654A91"/>
    <w:rsid w:val="006A5ED9"/>
    <w:rsid w:val="006B0D2C"/>
    <w:rsid w:val="006E6D97"/>
    <w:rsid w:val="00743B15"/>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D2BB9"/>
    <w:rsid w:val="009F29BB"/>
    <w:rsid w:val="00A0284C"/>
    <w:rsid w:val="00A12C05"/>
    <w:rsid w:val="00A8521E"/>
    <w:rsid w:val="00B06821"/>
    <w:rsid w:val="00B4136F"/>
    <w:rsid w:val="00B4478C"/>
    <w:rsid w:val="00B50BE1"/>
    <w:rsid w:val="00B50CCC"/>
    <w:rsid w:val="00B54662"/>
    <w:rsid w:val="00B913E1"/>
    <w:rsid w:val="00B92AE2"/>
    <w:rsid w:val="00BB03B3"/>
    <w:rsid w:val="00BC431A"/>
    <w:rsid w:val="00C10BE1"/>
    <w:rsid w:val="00C77203"/>
    <w:rsid w:val="00C86AC1"/>
    <w:rsid w:val="00C942CC"/>
    <w:rsid w:val="00CF3EAC"/>
    <w:rsid w:val="00D1199A"/>
    <w:rsid w:val="00DC0AEB"/>
    <w:rsid w:val="00DC549C"/>
    <w:rsid w:val="00DD1CB8"/>
    <w:rsid w:val="00E04351"/>
    <w:rsid w:val="00E1050C"/>
    <w:rsid w:val="00E37314"/>
    <w:rsid w:val="00E45AA5"/>
    <w:rsid w:val="00E94F3E"/>
    <w:rsid w:val="00EA1D00"/>
    <w:rsid w:val="00EC27D2"/>
    <w:rsid w:val="00F21F00"/>
    <w:rsid w:val="00F27999"/>
    <w:rsid w:val="00F34F30"/>
    <w:rsid w:val="00F53755"/>
    <w:rsid w:val="00FA7C23"/>
    <w:rsid w:val="00FC3B9B"/>
    <w:rsid w:val="00FD1748"/>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0D2C"/>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72EB2D731E32465583F6D58AD99C2DC5">
    <w:name w:val="72EB2D731E32465583F6D58AD99C2DC5"/>
    <w:rsid w:val="00E37314"/>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4AA1E1ECB485408C9F3A550F65D0356E">
    <w:name w:val="4AA1E1ECB485408C9F3A550F65D0356E"/>
    <w:rsid w:val="006B0D2C"/>
    <w:pPr>
      <w:spacing w:after="160" w:line="259" w:lineRule="auto"/>
    </w:pPr>
  </w:style>
  <w:style w:type="paragraph" w:customStyle="1" w:styleId="85BE05EED2274BA897FD86A8A1E29E6E">
    <w:name w:val="85BE05EED2274BA897FD86A8A1E29E6E"/>
    <w:rsid w:val="006B0D2C"/>
    <w:pPr>
      <w:spacing w:after="160" w:line="259" w:lineRule="auto"/>
    </w:pPr>
  </w:style>
  <w:style w:type="paragraph" w:customStyle="1" w:styleId="DC1C23A23DA34D5F8F40CE9D8D744606">
    <w:name w:val="DC1C23A23DA34D5F8F40CE9D8D744606"/>
    <w:rsid w:val="006B0D2C"/>
    <w:pPr>
      <w:spacing w:after="160" w:line="259" w:lineRule="auto"/>
    </w:pPr>
  </w:style>
  <w:style w:type="paragraph" w:customStyle="1" w:styleId="D8192AB23ECF40EBA962E73C55C8F1DA">
    <w:name w:val="D8192AB23ECF40EBA962E73C55C8F1DA"/>
    <w:rsid w:val="006B0D2C"/>
    <w:pPr>
      <w:spacing w:after="160" w:line="259" w:lineRule="auto"/>
    </w:pPr>
  </w:style>
  <w:style w:type="paragraph" w:customStyle="1" w:styleId="F1560AFA29EE46CFBF1AF8493839D437">
    <w:name w:val="F1560AFA29EE46CFBF1AF8493839D437"/>
    <w:rsid w:val="006B0D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12448</TotalTime>
  <Pages>39</Pages>
  <Words>9935</Words>
  <Characters>56631</Characters>
  <Application>Microsoft Office Word</Application>
  <DocSecurity>8</DocSecurity>
  <Lines>471</Lines>
  <Paragraphs>132</Paragraphs>
  <ScaleCrop>false</ScaleCrop>
  <HeadingPairs>
    <vt:vector size="2" baseType="variant">
      <vt:variant>
        <vt:lpstr>Title</vt:lpstr>
      </vt:variant>
      <vt:variant>
        <vt:i4>1</vt:i4>
      </vt:variant>
    </vt:vector>
  </HeadingPairs>
  <TitlesOfParts>
    <vt:vector size="1" baseType="lpstr">
      <vt:lpstr>CPCCBC6001</vt:lpstr>
    </vt:vector>
  </TitlesOfParts>
  <Company/>
  <LinksUpToDate>false</LinksUpToDate>
  <CharactersWithSpaces>66434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CPCCBC6001</dc:title>
  <dc:subject>Apply building codes and standards to the construction process for large building projects</dc:subject>
  <dc:creator>Author Name</dc:creator>
  <cp:lastModifiedBy>Matt Davison</cp:lastModifiedBy>
  <cp:revision>287</cp:revision>
  <cp:lastPrinted>2023-03-21T05:26:00Z</cp:lastPrinted>
  <dcterms:created xsi:type="dcterms:W3CDTF">2023-02-14T23:45:00Z</dcterms:created>
  <dcterms:modified xsi:type="dcterms:W3CDTF">2024-07-28T03:31:00Z</dcterms:modified>
  <cp:contentStatus>v1-0_13/02/2023</cp:contentStatus>
</cp:coreProperties>
</file>