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5414D" w:rsidRPr="00FC1392" w:rsidRDefault="0035414D" w:rsidP="0035414D">
      <w:pPr>
        <w:rPr>
          <w:rFonts w:cstheme="minorHAnsi"/>
          <w:bCs/>
          <w:sz w:val="24"/>
          <w:szCs w:val="24"/>
        </w:rPr>
      </w:pPr>
    </w:p>
    <w:p w:rsidR="0035414D" w:rsidRDefault="0035414D" w:rsidP="0035414D"/>
    <w:p w:rsidR="0035414D" w:rsidRDefault="0035414D" w:rsidP="0035414D"/>
    <w:p w:rsidR="0035414D" w:rsidRDefault="00187B8A" w:rsidP="0035414D">
      <w:r>
        <w:rPr>
          <w:rFonts w:cstheme="minorHAnsi"/>
          <w:bCs/>
          <w:noProof/>
          <w:sz w:val="24"/>
          <w:szCs w:val="24"/>
          <w:lang w:val="en-GB" w:eastAsia="en-GB"/>
        </w:rPr>
        <mc:AlternateContent>
          <mc:Choice Requires="wps">
            <w:drawing>
              <wp:anchor distT="0" distB="0" distL="114300" distR="114300" simplePos="0" relativeHeight="251683840" behindDoc="0" locked="0" layoutInCell="1" allowOverlap="1">
                <wp:simplePos x="0" y="0"/>
                <wp:positionH relativeFrom="column">
                  <wp:posOffset>-407670</wp:posOffset>
                </wp:positionH>
                <wp:positionV relativeFrom="paragraph">
                  <wp:posOffset>220345</wp:posOffset>
                </wp:positionV>
                <wp:extent cx="6652895" cy="4164330"/>
                <wp:effectExtent l="0" t="0" r="0" b="7620"/>
                <wp:wrapNone/>
                <wp:docPr id="88"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52895" cy="416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E79AA" w:rsidRDefault="00DE79AA" w:rsidP="00EB61FF">
                            <w:pPr>
                              <w:spacing w:line="240" w:lineRule="auto"/>
                              <w:jc w:val="right"/>
                              <w:rPr>
                                <w:b/>
                                <w:color w:val="C00000"/>
                                <w:sz w:val="72"/>
                              </w:rPr>
                            </w:pPr>
                          </w:p>
                          <w:p w:rsidR="00DE79AA" w:rsidRDefault="00DE79AA" w:rsidP="00EB61FF">
                            <w:pPr>
                              <w:spacing w:line="240" w:lineRule="auto"/>
                              <w:jc w:val="right"/>
                              <w:rPr>
                                <w:b/>
                                <w:color w:val="C00000"/>
                                <w:sz w:val="72"/>
                              </w:rPr>
                            </w:pPr>
                          </w:p>
                          <w:p w:rsidR="00DE79AA" w:rsidRDefault="00DE79AA" w:rsidP="00EB61FF">
                            <w:pPr>
                              <w:spacing w:line="240" w:lineRule="auto"/>
                              <w:jc w:val="right"/>
                              <w:rPr>
                                <w:b/>
                                <w:color w:val="C00000"/>
                                <w:sz w:val="72"/>
                              </w:rPr>
                            </w:pPr>
                            <w:r>
                              <w:rPr>
                                <w:b/>
                                <w:color w:val="C00000"/>
                                <w:sz w:val="72"/>
                              </w:rPr>
                              <w:t>BSBINN502</w:t>
                            </w:r>
                          </w:p>
                          <w:p w:rsidR="00DE79AA" w:rsidRDefault="00DE79AA" w:rsidP="00EB61FF">
                            <w:pPr>
                              <w:spacing w:line="240" w:lineRule="auto"/>
                              <w:jc w:val="right"/>
                              <w:rPr>
                                <w:b/>
                                <w:color w:val="C00000"/>
                                <w:sz w:val="44"/>
                              </w:rPr>
                            </w:pPr>
                            <w:r>
                              <w:rPr>
                                <w:b/>
                                <w:color w:val="C00000"/>
                                <w:sz w:val="72"/>
                              </w:rPr>
                              <w:t>Build and maintain an innovative learning environment</w:t>
                            </w:r>
                          </w:p>
                          <w:p w:rsidR="00DE79AA" w:rsidRPr="009120AB" w:rsidRDefault="00DE79AA" w:rsidP="00D46DB0">
                            <w:pPr>
                              <w:spacing w:line="240" w:lineRule="auto"/>
                              <w:jc w:val="right"/>
                              <w:rPr>
                                <w:b/>
                                <w:color w:val="C61002"/>
                                <w:sz w:val="48"/>
                                <w:szCs w:val="86"/>
                              </w:rPr>
                            </w:pPr>
                            <w:r w:rsidRPr="009120AB">
                              <w:rPr>
                                <w:b/>
                                <w:color w:val="C00000"/>
                                <w:sz w:val="32"/>
                              </w:rPr>
                              <w:t>Learner Guide</w:t>
                            </w:r>
                          </w:p>
                          <w:p w:rsidR="00DE79AA" w:rsidRPr="00D82F1A" w:rsidRDefault="00DE79AA" w:rsidP="00D46DB0">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32.1pt;margin-top:17.35pt;width:523.85pt;height:327.9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" filled="f" stroked="f">
                <v:textbox>
                  <w:txbxContent>
                    <w:p w:rsidR="00DE79AA" w:rsidRDefault="00DE79AA" w:rsidP="00EB61FF">
                      <w:pPr>
                        <w:spacing w:line="240" w:lineRule="auto"/>
                        <w:jc w:val="right"/>
                        <w:rPr>
                          <w:b/>
                          <w:color w:val="C00000"/>
                          <w:sz w:val="72"/>
                        </w:rPr>
                      </w:pPr>
                    </w:p>
                    <w:p w:rsidR="00DE79AA" w:rsidRDefault="00DE79AA" w:rsidP="00EB61FF">
                      <w:pPr>
                        <w:spacing w:line="240" w:lineRule="auto"/>
                        <w:jc w:val="right"/>
                        <w:rPr>
                          <w:b/>
                          <w:color w:val="C00000"/>
                          <w:sz w:val="72"/>
                        </w:rPr>
                      </w:pPr>
                    </w:p>
                    <w:p w:rsidR="00DE79AA" w:rsidRDefault="00DE79AA" w:rsidP="00EB61FF">
                      <w:pPr>
                        <w:spacing w:line="240" w:lineRule="auto"/>
                        <w:jc w:val="right"/>
                        <w:rPr>
                          <w:b/>
                          <w:color w:val="C00000"/>
                          <w:sz w:val="72"/>
                        </w:rPr>
                      </w:pPr>
                      <w:r>
                        <w:rPr>
                          <w:b/>
                          <w:color w:val="C00000"/>
                          <w:sz w:val="72"/>
                        </w:rPr>
                        <w:t>BSBINN502</w:t>
                      </w:r>
                    </w:p>
                    <w:p w:rsidR="00DE79AA" w:rsidRDefault="00DE79AA" w:rsidP="00EB61FF">
                      <w:pPr>
                        <w:spacing w:line="240" w:lineRule="auto"/>
                        <w:jc w:val="right"/>
                        <w:rPr>
                          <w:b/>
                          <w:color w:val="C00000"/>
                          <w:sz w:val="44"/>
                        </w:rPr>
                      </w:pPr>
                      <w:r>
                        <w:rPr>
                          <w:b/>
                          <w:color w:val="C00000"/>
                          <w:sz w:val="72"/>
                        </w:rPr>
                        <w:t>Build and maintain an innovative learning environment</w:t>
                      </w:r>
                    </w:p>
                    <w:p w:rsidR="00DE79AA" w:rsidRPr="009120AB" w:rsidRDefault="00DE79AA" w:rsidP="00D46DB0">
                      <w:pPr>
                        <w:spacing w:line="240" w:lineRule="auto"/>
                        <w:jc w:val="right"/>
                        <w:rPr>
                          <w:b/>
                          <w:color w:val="C61002"/>
                          <w:sz w:val="48"/>
                          <w:szCs w:val="86"/>
                        </w:rPr>
                      </w:pPr>
                      <w:r w:rsidRPr="009120AB">
                        <w:rPr>
                          <w:b/>
                          <w:color w:val="C00000"/>
                          <w:sz w:val="32"/>
                        </w:rPr>
                        <w:t>Learner Guide</w:t>
                      </w:r>
                    </w:p>
                    <w:p w:rsidR="00DE79AA" w:rsidRPr="00D82F1A" w:rsidRDefault="00DE79AA" w:rsidP="00D46DB0">
                      <w:pPr>
                        <w:jc w:val="right"/>
                        <w:rPr>
                          <w:b/>
                          <w:color w:val="C61002"/>
                          <w:sz w:val="32"/>
                          <w:szCs w:val="32"/>
                        </w:rPr>
                      </w:pPr>
                      <w:r w:rsidRPr="00D82F1A">
                        <w:rPr>
                          <w:b/>
                          <w:color w:val="C61002"/>
                          <w:sz w:val="32"/>
                          <w:szCs w:val="32"/>
                        </w:rPr>
                        <w:br/>
                      </w:r>
                    </w:p>
                  </w:txbxContent>
                </v:textbox>
              </v:shape>
            </w:pict>
          </mc:Fallback>
        </mc:AlternateContent>
      </w:r>
    </w:p>
    <w:p w:rsidR="0035414D" w:rsidRDefault="0035414D" w:rsidP="0035414D"/>
    <w:p w:rsidR="00274265" w:rsidRDefault="00D76B07">
      <w:pPr>
        <w:rPr>
          <w:color w:val="FF0000"/>
        </w:rPr>
      </w:pPr>
      <w:r>
        <w:rPr>
          <w:noProof/>
          <w:color w:val="FF0000"/>
          <w:lang w:val="en-GB" w:eastAsia="en-GB"/>
        </w:rPr>
        <w:drawing>
          <wp:anchor distT="0" distB="0" distL="114300" distR="114300" simplePos="0" relativeHeight="251736064" behindDoc="0" locked="0" layoutInCell="1" allowOverlap="1">
            <wp:simplePos x="0" y="0"/>
            <wp:positionH relativeFrom="column">
              <wp:posOffset>228600</wp:posOffset>
            </wp:positionH>
            <wp:positionV relativeFrom="paragraph">
              <wp:posOffset>3738880</wp:posOffset>
            </wp:positionV>
            <wp:extent cx="3505200" cy="3762375"/>
            <wp:effectExtent l="0" t="0" r="0" b="0"/>
            <wp:wrapSquare wrapText="bothSides"/>
            <wp:docPr id="16" name="Picture 15" descr="bright_idea_light_bulb_pc_400_clr_227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right_idea_light_bulb_pc_400_clr_2278.png"/>
                    <pic:cNvPicPr/>
                  </pic:nvPicPr>
                  <pic:blipFill>
                    <a:blip r:embed="rId8" cstate="print"/>
                    <a:stretch>
                      <a:fillRect/>
                    </a:stretch>
                  </pic:blipFill>
                  <pic:spPr>
                    <a:xfrm>
                      <a:off x="0" y="0"/>
                      <a:ext cx="3505200" cy="3762375"/>
                    </a:xfrm>
                    <a:prstGeom prst="rect">
                      <a:avLst/>
                    </a:prstGeom>
                  </pic:spPr>
                </pic:pic>
              </a:graphicData>
            </a:graphic>
          </wp:anchor>
        </w:drawing>
      </w:r>
      <w:r w:rsidR="00274265">
        <w:rPr>
          <w:color w:val="FF0000"/>
        </w:rPr>
        <w:br w:type="page"/>
      </w:r>
    </w:p>
    <w:p w:rsidR="00D46DB0" w:rsidRDefault="00D46DB0" w:rsidP="00D46DB0">
      <w:pPr>
        <w:spacing w:after="0" w:line="240" w:lineRule="auto"/>
        <w:jc w:val="center"/>
        <w:rPr>
          <w:b/>
          <w:color w:val="C00000"/>
          <w:sz w:val="48"/>
        </w:rPr>
      </w:pPr>
    </w:p>
    <w:p w:rsidR="00D46DB0" w:rsidRDefault="00D46DB0" w:rsidP="00D46DB0">
      <w:pPr>
        <w:spacing w:after="0" w:line="240" w:lineRule="auto"/>
        <w:jc w:val="center"/>
        <w:rPr>
          <w:b/>
          <w:color w:val="C00000"/>
          <w:sz w:val="48"/>
        </w:rPr>
      </w:pPr>
    </w:p>
    <w:p w:rsidR="00D46DB0" w:rsidRDefault="00D46DB0" w:rsidP="00D46DB0">
      <w:pPr>
        <w:spacing w:after="0" w:line="240" w:lineRule="auto"/>
        <w:jc w:val="center"/>
        <w:rPr>
          <w:b/>
          <w:color w:val="C00000"/>
          <w:sz w:val="48"/>
        </w:rPr>
      </w:pPr>
    </w:p>
    <w:p w:rsidR="00D46DB0" w:rsidRDefault="00D46DB0" w:rsidP="00D46DB0">
      <w:pPr>
        <w:spacing w:after="0" w:line="240" w:lineRule="auto"/>
        <w:jc w:val="center"/>
        <w:rPr>
          <w:b/>
          <w:color w:val="C00000"/>
          <w:sz w:val="48"/>
        </w:rPr>
      </w:pPr>
    </w:p>
    <w:p w:rsidR="00D46DB0" w:rsidRDefault="00D46DB0" w:rsidP="00D46DB0">
      <w:pPr>
        <w:spacing w:after="0" w:line="240" w:lineRule="auto"/>
        <w:jc w:val="center"/>
        <w:rPr>
          <w:b/>
          <w:color w:val="C00000"/>
          <w:sz w:val="48"/>
        </w:rPr>
      </w:pPr>
    </w:p>
    <w:p w:rsidR="007C5755" w:rsidRDefault="007C5755" w:rsidP="00D46DB0">
      <w:pPr>
        <w:spacing w:after="0" w:line="240" w:lineRule="auto"/>
        <w:jc w:val="center"/>
        <w:rPr>
          <w:b/>
          <w:color w:val="C00000"/>
          <w:sz w:val="48"/>
        </w:rPr>
      </w:pPr>
    </w:p>
    <w:p w:rsidR="007C5755" w:rsidRDefault="007C5755" w:rsidP="00D46DB0">
      <w:pPr>
        <w:spacing w:after="0" w:line="240" w:lineRule="auto"/>
        <w:jc w:val="center"/>
        <w:rPr>
          <w:b/>
          <w:color w:val="C00000"/>
          <w:sz w:val="48"/>
        </w:rPr>
      </w:pPr>
    </w:p>
    <w:p w:rsidR="007C5755" w:rsidRDefault="007C5755" w:rsidP="00D46DB0">
      <w:pPr>
        <w:spacing w:after="0" w:line="240" w:lineRule="auto"/>
        <w:jc w:val="center"/>
        <w:rPr>
          <w:b/>
          <w:color w:val="C00000"/>
          <w:sz w:val="48"/>
        </w:rPr>
      </w:pPr>
    </w:p>
    <w:p w:rsidR="007C5755" w:rsidRDefault="007C5755" w:rsidP="00D46DB0">
      <w:pPr>
        <w:spacing w:after="0" w:line="240" w:lineRule="auto"/>
        <w:jc w:val="center"/>
        <w:rPr>
          <w:b/>
          <w:color w:val="C00000"/>
          <w:sz w:val="48"/>
        </w:rPr>
      </w:pPr>
    </w:p>
    <w:p w:rsidR="007C5755" w:rsidRDefault="007C5755" w:rsidP="00D46DB0">
      <w:pPr>
        <w:spacing w:after="0" w:line="240" w:lineRule="auto"/>
        <w:jc w:val="center"/>
        <w:rPr>
          <w:b/>
          <w:color w:val="C00000"/>
          <w:sz w:val="48"/>
        </w:rPr>
      </w:pPr>
    </w:p>
    <w:p w:rsidR="00D46DB0" w:rsidRDefault="00D46DB0" w:rsidP="00D46DB0">
      <w:pPr>
        <w:spacing w:after="0" w:line="240" w:lineRule="auto"/>
        <w:jc w:val="center"/>
        <w:rPr>
          <w:b/>
          <w:color w:val="C00000"/>
          <w:sz w:val="48"/>
        </w:rPr>
      </w:pPr>
    </w:p>
    <w:p w:rsidR="00D46DB0" w:rsidRDefault="00DE79AA" w:rsidP="00D46DB0">
      <w:pPr>
        <w:spacing w:after="0" w:line="240" w:lineRule="auto"/>
        <w:jc w:val="center"/>
        <w:rPr>
          <w:b/>
          <w:color w:val="C00000"/>
          <w:sz w:val="36"/>
        </w:rPr>
      </w:pPr>
      <w:r>
        <w:rPr>
          <w:b/>
          <w:color w:val="C00000"/>
          <w:sz w:val="36"/>
        </w:rPr>
        <w:t>BSBINN502</w:t>
      </w:r>
    </w:p>
    <w:p w:rsidR="00D46DB0" w:rsidRDefault="001E5C7E" w:rsidP="00D46DB0">
      <w:pPr>
        <w:spacing w:after="0" w:line="240" w:lineRule="auto"/>
        <w:jc w:val="center"/>
        <w:rPr>
          <w:rFonts w:eastAsia="Times New Roman"/>
          <w:b/>
          <w:bCs/>
          <w:color w:val="C00000"/>
          <w:sz w:val="36"/>
          <w:szCs w:val="28"/>
        </w:rPr>
      </w:pPr>
      <w:r>
        <w:rPr>
          <w:b/>
          <w:color w:val="C00000"/>
          <w:sz w:val="36"/>
        </w:rPr>
        <w:t>Build and maintain and innovative work e</w:t>
      </w:r>
      <w:r w:rsidR="00F832D7">
        <w:rPr>
          <w:b/>
          <w:color w:val="C00000"/>
          <w:sz w:val="36"/>
        </w:rPr>
        <w:t>nvironment</w:t>
      </w:r>
      <w:r w:rsidR="00D46DB0">
        <w:br w:type="page"/>
      </w:r>
    </w:p>
    <w:p w:rsidR="00D46DB0" w:rsidRPr="004F5688" w:rsidRDefault="00D46DB0" w:rsidP="00D46DB0">
      <w:pPr>
        <w:pStyle w:val="Heading1"/>
        <w:jc w:val="center"/>
      </w:pPr>
      <w:bookmarkStart w:id="0" w:name="_Toc420072619"/>
      <w:r w:rsidRPr="004F5688">
        <w:lastRenderedPageBreak/>
        <w:t>Table of Contents</w:t>
      </w:r>
      <w:bookmarkEnd w:id="0"/>
    </w:p>
    <w:p w:rsidR="000513BA" w:rsidRDefault="00D46DB0" w:rsidP="00D46DB0">
      <w:pPr>
        <w:pStyle w:val="TOC1"/>
        <w:tabs>
          <w:tab w:val="right" w:leader="dot" w:pos="9014"/>
        </w:tabs>
        <w:rPr>
          <w:noProof/>
        </w:rPr>
      </w:pPr>
      <w:r>
        <w:rPr>
          <w:b w:val="0"/>
        </w:rPr>
        <w:t xml:space="preserve">   </w:t>
      </w:r>
      <w:r w:rsidR="004753D1" w:rsidRPr="004F5688">
        <w:rPr>
          <w:b w:val="0"/>
        </w:rPr>
        <w:fldChar w:fldCharType="begin"/>
      </w:r>
      <w:r w:rsidRPr="004F5688">
        <w:rPr>
          <w:b w:val="0"/>
        </w:rPr>
        <w:instrText xml:space="preserve"> TOC \o "1-3" \h \z \u </w:instrText>
      </w:r>
      <w:r w:rsidR="004753D1" w:rsidRPr="004F5688">
        <w:rPr>
          <w:b w:val="0"/>
        </w:rPr>
        <w:fldChar w:fldCharType="separate"/>
      </w:r>
    </w:p>
    <w:bookmarkStart w:id="1" w:name="_GoBack"/>
    <w:bookmarkEnd w:id="1"/>
    <w:p w:rsidR="000513BA" w:rsidRDefault="000513BA">
      <w:pPr>
        <w:pStyle w:val="TOC1"/>
        <w:tabs>
          <w:tab w:val="right" w:leader="dot" w:pos="9322"/>
        </w:tabs>
        <w:rPr>
          <w:rFonts w:asciiTheme="minorHAnsi" w:eastAsiaTheme="minorEastAsia" w:hAnsiTheme="minorHAnsi" w:cstheme="minorBidi"/>
          <w:b w:val="0"/>
          <w:noProof/>
          <w:lang w:val="en-GB" w:eastAsia="en-GB"/>
        </w:rPr>
      </w:pPr>
      <w:r w:rsidRPr="006538DD">
        <w:rPr>
          <w:rStyle w:val="Hyperlink"/>
          <w:noProof/>
        </w:rPr>
        <w:fldChar w:fldCharType="begin"/>
      </w:r>
      <w:r w:rsidRPr="006538DD">
        <w:rPr>
          <w:rStyle w:val="Hyperlink"/>
          <w:noProof/>
        </w:rPr>
        <w:instrText xml:space="preserve"> </w:instrText>
      </w:r>
      <w:r>
        <w:rPr>
          <w:noProof/>
        </w:rPr>
        <w:instrText>HYPERLINK \l "_Toc420072619"</w:instrText>
      </w:r>
      <w:r w:rsidRPr="006538DD">
        <w:rPr>
          <w:rStyle w:val="Hyperlink"/>
          <w:noProof/>
        </w:rPr>
        <w:instrText xml:space="preserve"> </w:instrText>
      </w:r>
      <w:r w:rsidRPr="006538DD">
        <w:rPr>
          <w:rStyle w:val="Hyperlink"/>
          <w:noProof/>
        </w:rPr>
      </w:r>
      <w:r w:rsidRPr="006538DD">
        <w:rPr>
          <w:rStyle w:val="Hyperlink"/>
          <w:noProof/>
        </w:rPr>
        <w:fldChar w:fldCharType="separate"/>
      </w:r>
      <w:r w:rsidRPr="006538DD">
        <w:rPr>
          <w:rStyle w:val="Hyperlink"/>
          <w:noProof/>
        </w:rPr>
        <w:t>Table of Contents</w:t>
      </w:r>
      <w:r>
        <w:rPr>
          <w:noProof/>
          <w:webHidden/>
        </w:rPr>
        <w:tab/>
      </w:r>
      <w:r>
        <w:rPr>
          <w:noProof/>
          <w:webHidden/>
        </w:rPr>
        <w:fldChar w:fldCharType="begin"/>
      </w:r>
      <w:r>
        <w:rPr>
          <w:noProof/>
          <w:webHidden/>
        </w:rPr>
        <w:instrText xml:space="preserve"> PAGEREF _Toc420072619 \h </w:instrText>
      </w:r>
      <w:r>
        <w:rPr>
          <w:noProof/>
          <w:webHidden/>
        </w:rPr>
      </w:r>
      <w:r>
        <w:rPr>
          <w:noProof/>
          <w:webHidden/>
        </w:rPr>
        <w:fldChar w:fldCharType="separate"/>
      </w:r>
      <w:r>
        <w:rPr>
          <w:noProof/>
          <w:webHidden/>
        </w:rPr>
        <w:t>3</w:t>
      </w:r>
      <w:r>
        <w:rPr>
          <w:noProof/>
          <w:webHidden/>
        </w:rPr>
        <w:fldChar w:fldCharType="end"/>
      </w:r>
      <w:r w:rsidRPr="006538DD">
        <w:rPr>
          <w:rStyle w:val="Hyperlink"/>
          <w:noProof/>
        </w:rPr>
        <w:fldChar w:fldCharType="end"/>
      </w:r>
    </w:p>
    <w:p w:rsidR="000513BA" w:rsidRDefault="000513BA">
      <w:pPr>
        <w:pStyle w:val="TOC3"/>
        <w:tabs>
          <w:tab w:val="right" w:leader="dot" w:pos="9322"/>
        </w:tabs>
        <w:rPr>
          <w:rFonts w:asciiTheme="minorHAnsi" w:eastAsiaTheme="minorEastAsia" w:hAnsiTheme="minorHAnsi" w:cstheme="minorBidi"/>
          <w:noProof/>
          <w:lang w:val="en-GB" w:eastAsia="en-GB"/>
        </w:rPr>
      </w:pPr>
      <w:hyperlink w:anchor="_Toc420072620" w:history="1">
        <w:r w:rsidRPr="006538DD">
          <w:rPr>
            <w:rStyle w:val="Hyperlink"/>
            <w:noProof/>
          </w:rPr>
          <w:t>Unit of Competency</w:t>
        </w:r>
        <w:r>
          <w:rPr>
            <w:noProof/>
            <w:webHidden/>
          </w:rPr>
          <w:tab/>
        </w:r>
        <w:r>
          <w:rPr>
            <w:noProof/>
            <w:webHidden/>
          </w:rPr>
          <w:fldChar w:fldCharType="begin"/>
        </w:r>
        <w:r>
          <w:rPr>
            <w:noProof/>
            <w:webHidden/>
          </w:rPr>
          <w:instrText xml:space="preserve"> PAGEREF _Toc420072620 \h </w:instrText>
        </w:r>
        <w:r>
          <w:rPr>
            <w:noProof/>
            <w:webHidden/>
          </w:rPr>
        </w:r>
        <w:r>
          <w:rPr>
            <w:noProof/>
            <w:webHidden/>
          </w:rPr>
          <w:fldChar w:fldCharType="separate"/>
        </w:r>
        <w:r>
          <w:rPr>
            <w:noProof/>
            <w:webHidden/>
          </w:rPr>
          <w:t>7</w:t>
        </w:r>
        <w:r>
          <w:rPr>
            <w:noProof/>
            <w:webHidden/>
          </w:rPr>
          <w:fldChar w:fldCharType="end"/>
        </w:r>
      </w:hyperlink>
    </w:p>
    <w:p w:rsidR="000513BA" w:rsidRDefault="000513BA">
      <w:pPr>
        <w:pStyle w:val="TOC3"/>
        <w:tabs>
          <w:tab w:val="right" w:leader="dot" w:pos="9322"/>
        </w:tabs>
        <w:rPr>
          <w:rFonts w:asciiTheme="minorHAnsi" w:eastAsiaTheme="minorEastAsia" w:hAnsiTheme="minorHAnsi" w:cstheme="minorBidi"/>
          <w:noProof/>
          <w:lang w:val="en-GB" w:eastAsia="en-GB"/>
        </w:rPr>
      </w:pPr>
      <w:hyperlink w:anchor="_Toc420072621" w:history="1">
        <w:r w:rsidRPr="006538DD">
          <w:rPr>
            <w:rStyle w:val="Hyperlink"/>
            <w:noProof/>
          </w:rPr>
          <w:t>Performance Criteria</w:t>
        </w:r>
        <w:r>
          <w:rPr>
            <w:noProof/>
            <w:webHidden/>
          </w:rPr>
          <w:tab/>
        </w:r>
        <w:r>
          <w:rPr>
            <w:noProof/>
            <w:webHidden/>
          </w:rPr>
          <w:fldChar w:fldCharType="begin"/>
        </w:r>
        <w:r>
          <w:rPr>
            <w:noProof/>
            <w:webHidden/>
          </w:rPr>
          <w:instrText xml:space="preserve"> PAGEREF _Toc420072621 \h </w:instrText>
        </w:r>
        <w:r>
          <w:rPr>
            <w:noProof/>
            <w:webHidden/>
          </w:rPr>
        </w:r>
        <w:r>
          <w:rPr>
            <w:noProof/>
            <w:webHidden/>
          </w:rPr>
          <w:fldChar w:fldCharType="separate"/>
        </w:r>
        <w:r>
          <w:rPr>
            <w:noProof/>
            <w:webHidden/>
          </w:rPr>
          <w:t>8</w:t>
        </w:r>
        <w:r>
          <w:rPr>
            <w:noProof/>
            <w:webHidden/>
          </w:rPr>
          <w:fldChar w:fldCharType="end"/>
        </w:r>
      </w:hyperlink>
    </w:p>
    <w:p w:rsidR="000513BA" w:rsidRDefault="000513BA">
      <w:pPr>
        <w:pStyle w:val="TOC3"/>
        <w:tabs>
          <w:tab w:val="right" w:leader="dot" w:pos="9322"/>
        </w:tabs>
        <w:rPr>
          <w:rFonts w:asciiTheme="minorHAnsi" w:eastAsiaTheme="minorEastAsia" w:hAnsiTheme="minorHAnsi" w:cstheme="minorBidi"/>
          <w:noProof/>
          <w:lang w:val="en-GB" w:eastAsia="en-GB"/>
        </w:rPr>
      </w:pPr>
      <w:hyperlink w:anchor="_Toc420072622" w:history="1">
        <w:r w:rsidRPr="006538DD">
          <w:rPr>
            <w:rStyle w:val="Hyperlink"/>
            <w:noProof/>
          </w:rPr>
          <w:t>Foundation Skills</w:t>
        </w:r>
        <w:r>
          <w:rPr>
            <w:noProof/>
            <w:webHidden/>
          </w:rPr>
          <w:tab/>
        </w:r>
        <w:r>
          <w:rPr>
            <w:noProof/>
            <w:webHidden/>
          </w:rPr>
          <w:fldChar w:fldCharType="begin"/>
        </w:r>
        <w:r>
          <w:rPr>
            <w:noProof/>
            <w:webHidden/>
          </w:rPr>
          <w:instrText xml:space="preserve"> PAGEREF _Toc420072622 \h </w:instrText>
        </w:r>
        <w:r>
          <w:rPr>
            <w:noProof/>
            <w:webHidden/>
          </w:rPr>
        </w:r>
        <w:r>
          <w:rPr>
            <w:noProof/>
            <w:webHidden/>
          </w:rPr>
          <w:fldChar w:fldCharType="separate"/>
        </w:r>
        <w:r>
          <w:rPr>
            <w:noProof/>
            <w:webHidden/>
          </w:rPr>
          <w:t>10</w:t>
        </w:r>
        <w:r>
          <w:rPr>
            <w:noProof/>
            <w:webHidden/>
          </w:rPr>
          <w:fldChar w:fldCharType="end"/>
        </w:r>
      </w:hyperlink>
    </w:p>
    <w:p w:rsidR="000513BA" w:rsidRDefault="000513BA">
      <w:pPr>
        <w:pStyle w:val="TOC3"/>
        <w:tabs>
          <w:tab w:val="right" w:leader="dot" w:pos="9322"/>
        </w:tabs>
        <w:rPr>
          <w:rFonts w:asciiTheme="minorHAnsi" w:eastAsiaTheme="minorEastAsia" w:hAnsiTheme="minorHAnsi" w:cstheme="minorBidi"/>
          <w:noProof/>
          <w:lang w:val="en-GB" w:eastAsia="en-GB"/>
        </w:rPr>
      </w:pPr>
      <w:hyperlink w:anchor="_Toc420072623" w:history="1">
        <w:r w:rsidRPr="006538DD">
          <w:rPr>
            <w:rStyle w:val="Hyperlink"/>
            <w:noProof/>
          </w:rPr>
          <w:t>Assessment Requirements</w:t>
        </w:r>
        <w:r>
          <w:rPr>
            <w:noProof/>
            <w:webHidden/>
          </w:rPr>
          <w:tab/>
        </w:r>
        <w:r>
          <w:rPr>
            <w:noProof/>
            <w:webHidden/>
          </w:rPr>
          <w:fldChar w:fldCharType="begin"/>
        </w:r>
        <w:r>
          <w:rPr>
            <w:noProof/>
            <w:webHidden/>
          </w:rPr>
          <w:instrText xml:space="preserve"> PAGEREF _Toc420072623 \h </w:instrText>
        </w:r>
        <w:r>
          <w:rPr>
            <w:noProof/>
            <w:webHidden/>
          </w:rPr>
        </w:r>
        <w:r>
          <w:rPr>
            <w:noProof/>
            <w:webHidden/>
          </w:rPr>
          <w:fldChar w:fldCharType="separate"/>
        </w:r>
        <w:r>
          <w:rPr>
            <w:noProof/>
            <w:webHidden/>
          </w:rPr>
          <w:t>11</w:t>
        </w:r>
        <w:r>
          <w:rPr>
            <w:noProof/>
            <w:webHidden/>
          </w:rPr>
          <w:fldChar w:fldCharType="end"/>
        </w:r>
      </w:hyperlink>
    </w:p>
    <w:p w:rsidR="000513BA" w:rsidRDefault="000513BA">
      <w:pPr>
        <w:pStyle w:val="TOC2"/>
        <w:tabs>
          <w:tab w:val="right" w:leader="dot" w:pos="9322"/>
        </w:tabs>
        <w:rPr>
          <w:rFonts w:asciiTheme="minorHAnsi" w:eastAsiaTheme="minorEastAsia" w:hAnsiTheme="minorHAnsi" w:cstheme="minorBidi"/>
          <w:noProof/>
          <w:lang w:val="en-GB" w:eastAsia="en-GB"/>
        </w:rPr>
      </w:pPr>
      <w:hyperlink w:anchor="_Toc420072624" w:history="1">
        <w:r w:rsidRPr="006538DD">
          <w:rPr>
            <w:rStyle w:val="Hyperlink"/>
            <w:noProof/>
          </w:rPr>
          <w:t>Housekeeping Items</w:t>
        </w:r>
        <w:r>
          <w:rPr>
            <w:noProof/>
            <w:webHidden/>
          </w:rPr>
          <w:tab/>
        </w:r>
        <w:r>
          <w:rPr>
            <w:noProof/>
            <w:webHidden/>
          </w:rPr>
          <w:fldChar w:fldCharType="begin"/>
        </w:r>
        <w:r>
          <w:rPr>
            <w:noProof/>
            <w:webHidden/>
          </w:rPr>
          <w:instrText xml:space="preserve"> PAGEREF _Toc420072624 \h </w:instrText>
        </w:r>
        <w:r>
          <w:rPr>
            <w:noProof/>
            <w:webHidden/>
          </w:rPr>
        </w:r>
        <w:r>
          <w:rPr>
            <w:noProof/>
            <w:webHidden/>
          </w:rPr>
          <w:fldChar w:fldCharType="separate"/>
        </w:r>
        <w:r>
          <w:rPr>
            <w:noProof/>
            <w:webHidden/>
          </w:rPr>
          <w:t>13</w:t>
        </w:r>
        <w:r>
          <w:rPr>
            <w:noProof/>
            <w:webHidden/>
          </w:rPr>
          <w:fldChar w:fldCharType="end"/>
        </w:r>
      </w:hyperlink>
    </w:p>
    <w:p w:rsidR="000513BA" w:rsidRDefault="000513BA">
      <w:pPr>
        <w:pStyle w:val="TOC2"/>
        <w:tabs>
          <w:tab w:val="right" w:leader="dot" w:pos="9322"/>
        </w:tabs>
        <w:rPr>
          <w:rFonts w:asciiTheme="minorHAnsi" w:eastAsiaTheme="minorEastAsia" w:hAnsiTheme="minorHAnsi" w:cstheme="minorBidi"/>
          <w:noProof/>
          <w:lang w:val="en-GB" w:eastAsia="en-GB"/>
        </w:rPr>
      </w:pPr>
      <w:hyperlink w:anchor="_Toc420072625" w:history="1">
        <w:r w:rsidRPr="006538DD">
          <w:rPr>
            <w:rStyle w:val="Hyperlink"/>
            <w:noProof/>
          </w:rPr>
          <w:t>Objectives</w:t>
        </w:r>
        <w:r>
          <w:rPr>
            <w:noProof/>
            <w:webHidden/>
          </w:rPr>
          <w:tab/>
        </w:r>
        <w:r>
          <w:rPr>
            <w:noProof/>
            <w:webHidden/>
          </w:rPr>
          <w:fldChar w:fldCharType="begin"/>
        </w:r>
        <w:r>
          <w:rPr>
            <w:noProof/>
            <w:webHidden/>
          </w:rPr>
          <w:instrText xml:space="preserve"> PAGEREF _Toc420072625 \h </w:instrText>
        </w:r>
        <w:r>
          <w:rPr>
            <w:noProof/>
            <w:webHidden/>
          </w:rPr>
        </w:r>
        <w:r>
          <w:rPr>
            <w:noProof/>
            <w:webHidden/>
          </w:rPr>
          <w:fldChar w:fldCharType="separate"/>
        </w:r>
        <w:r>
          <w:rPr>
            <w:noProof/>
            <w:webHidden/>
          </w:rPr>
          <w:t>13</w:t>
        </w:r>
        <w:r>
          <w:rPr>
            <w:noProof/>
            <w:webHidden/>
          </w:rPr>
          <w:fldChar w:fldCharType="end"/>
        </w:r>
      </w:hyperlink>
    </w:p>
    <w:p w:rsidR="000513BA" w:rsidRDefault="000513BA">
      <w:pPr>
        <w:pStyle w:val="TOC1"/>
        <w:tabs>
          <w:tab w:val="right" w:leader="dot" w:pos="9322"/>
        </w:tabs>
        <w:rPr>
          <w:rFonts w:asciiTheme="minorHAnsi" w:eastAsiaTheme="minorEastAsia" w:hAnsiTheme="minorHAnsi" w:cstheme="minorBidi"/>
          <w:b w:val="0"/>
          <w:noProof/>
          <w:lang w:val="en-GB" w:eastAsia="en-GB"/>
        </w:rPr>
      </w:pPr>
      <w:hyperlink w:anchor="_Toc420072626" w:history="1">
        <w:r w:rsidRPr="006538DD">
          <w:rPr>
            <w:rStyle w:val="Hyperlink"/>
            <w:noProof/>
          </w:rPr>
          <w:t>1. Lead innovation by example</w:t>
        </w:r>
        <w:r>
          <w:rPr>
            <w:noProof/>
            <w:webHidden/>
          </w:rPr>
          <w:tab/>
        </w:r>
        <w:r>
          <w:rPr>
            <w:noProof/>
            <w:webHidden/>
          </w:rPr>
          <w:fldChar w:fldCharType="begin"/>
        </w:r>
        <w:r>
          <w:rPr>
            <w:noProof/>
            <w:webHidden/>
          </w:rPr>
          <w:instrText xml:space="preserve"> PAGEREF _Toc420072626 \h </w:instrText>
        </w:r>
        <w:r>
          <w:rPr>
            <w:noProof/>
            <w:webHidden/>
          </w:rPr>
        </w:r>
        <w:r>
          <w:rPr>
            <w:noProof/>
            <w:webHidden/>
          </w:rPr>
          <w:fldChar w:fldCharType="separate"/>
        </w:r>
        <w:r>
          <w:rPr>
            <w:noProof/>
            <w:webHidden/>
          </w:rPr>
          <w:t>14</w:t>
        </w:r>
        <w:r>
          <w:rPr>
            <w:noProof/>
            <w:webHidden/>
          </w:rPr>
          <w:fldChar w:fldCharType="end"/>
        </w:r>
      </w:hyperlink>
    </w:p>
    <w:p w:rsidR="000513BA" w:rsidRDefault="000513BA">
      <w:pPr>
        <w:pStyle w:val="TOC2"/>
        <w:tabs>
          <w:tab w:val="right" w:leader="dot" w:pos="9322"/>
        </w:tabs>
        <w:rPr>
          <w:rFonts w:asciiTheme="minorHAnsi" w:eastAsiaTheme="minorEastAsia" w:hAnsiTheme="minorHAnsi" w:cstheme="minorBidi"/>
          <w:noProof/>
          <w:lang w:val="en-GB" w:eastAsia="en-GB"/>
        </w:rPr>
      </w:pPr>
      <w:hyperlink w:anchor="_Toc420072627" w:history="1">
        <w:r w:rsidRPr="006538DD">
          <w:rPr>
            <w:rStyle w:val="Hyperlink"/>
            <w:noProof/>
          </w:rPr>
          <w:t>1.1 – Make innovation an integral part of leadership and management activities</w:t>
        </w:r>
        <w:r>
          <w:rPr>
            <w:noProof/>
            <w:webHidden/>
          </w:rPr>
          <w:tab/>
        </w:r>
        <w:r>
          <w:rPr>
            <w:noProof/>
            <w:webHidden/>
          </w:rPr>
          <w:fldChar w:fldCharType="begin"/>
        </w:r>
        <w:r>
          <w:rPr>
            <w:noProof/>
            <w:webHidden/>
          </w:rPr>
          <w:instrText xml:space="preserve"> PAGEREF _Toc420072627 \h </w:instrText>
        </w:r>
        <w:r>
          <w:rPr>
            <w:noProof/>
            <w:webHidden/>
          </w:rPr>
        </w:r>
        <w:r>
          <w:rPr>
            <w:noProof/>
            <w:webHidden/>
          </w:rPr>
          <w:fldChar w:fldCharType="separate"/>
        </w:r>
        <w:r>
          <w:rPr>
            <w:noProof/>
            <w:webHidden/>
          </w:rPr>
          <w:t>15</w:t>
        </w:r>
        <w:r>
          <w:rPr>
            <w:noProof/>
            <w:webHidden/>
          </w:rPr>
          <w:fldChar w:fldCharType="end"/>
        </w:r>
      </w:hyperlink>
    </w:p>
    <w:p w:rsidR="000513BA" w:rsidRDefault="000513BA">
      <w:pPr>
        <w:pStyle w:val="TOC3"/>
        <w:tabs>
          <w:tab w:val="right" w:leader="dot" w:pos="9322"/>
        </w:tabs>
        <w:rPr>
          <w:rFonts w:asciiTheme="minorHAnsi" w:eastAsiaTheme="minorEastAsia" w:hAnsiTheme="minorHAnsi" w:cstheme="minorBidi"/>
          <w:noProof/>
          <w:lang w:val="en-GB" w:eastAsia="en-GB"/>
        </w:rPr>
      </w:pPr>
      <w:hyperlink w:anchor="_Toc420072628" w:history="1">
        <w:r w:rsidRPr="006538DD">
          <w:rPr>
            <w:rStyle w:val="Hyperlink"/>
            <w:noProof/>
          </w:rPr>
          <w:t>Leadership and management activities may include</w:t>
        </w:r>
        <w:r>
          <w:rPr>
            <w:noProof/>
            <w:webHidden/>
          </w:rPr>
          <w:tab/>
        </w:r>
        <w:r>
          <w:rPr>
            <w:noProof/>
            <w:webHidden/>
          </w:rPr>
          <w:fldChar w:fldCharType="begin"/>
        </w:r>
        <w:r>
          <w:rPr>
            <w:noProof/>
            <w:webHidden/>
          </w:rPr>
          <w:instrText xml:space="preserve"> PAGEREF _Toc420072628 \h </w:instrText>
        </w:r>
        <w:r>
          <w:rPr>
            <w:noProof/>
            <w:webHidden/>
          </w:rPr>
        </w:r>
        <w:r>
          <w:rPr>
            <w:noProof/>
            <w:webHidden/>
          </w:rPr>
          <w:fldChar w:fldCharType="separate"/>
        </w:r>
        <w:r>
          <w:rPr>
            <w:noProof/>
            <w:webHidden/>
          </w:rPr>
          <w:t>15</w:t>
        </w:r>
        <w:r>
          <w:rPr>
            <w:noProof/>
            <w:webHidden/>
          </w:rPr>
          <w:fldChar w:fldCharType="end"/>
        </w:r>
      </w:hyperlink>
    </w:p>
    <w:p w:rsidR="000513BA" w:rsidRDefault="000513BA">
      <w:pPr>
        <w:pStyle w:val="TOC3"/>
        <w:tabs>
          <w:tab w:val="right" w:leader="dot" w:pos="9322"/>
        </w:tabs>
        <w:rPr>
          <w:rFonts w:asciiTheme="minorHAnsi" w:eastAsiaTheme="minorEastAsia" w:hAnsiTheme="minorHAnsi" w:cstheme="minorBidi"/>
          <w:noProof/>
          <w:lang w:val="en-GB" w:eastAsia="en-GB"/>
        </w:rPr>
      </w:pPr>
      <w:hyperlink w:anchor="_Toc420072629" w:history="1">
        <w:r w:rsidRPr="006538DD">
          <w:rPr>
            <w:rStyle w:val="Hyperlink"/>
            <w:noProof/>
          </w:rPr>
          <w:t>Your plans must be communicated effectively to all stakeholders</w:t>
        </w:r>
        <w:r>
          <w:rPr>
            <w:noProof/>
            <w:webHidden/>
          </w:rPr>
          <w:tab/>
        </w:r>
        <w:r>
          <w:rPr>
            <w:noProof/>
            <w:webHidden/>
          </w:rPr>
          <w:fldChar w:fldCharType="begin"/>
        </w:r>
        <w:r>
          <w:rPr>
            <w:noProof/>
            <w:webHidden/>
          </w:rPr>
          <w:instrText xml:space="preserve"> PAGEREF _Toc420072629 \h </w:instrText>
        </w:r>
        <w:r>
          <w:rPr>
            <w:noProof/>
            <w:webHidden/>
          </w:rPr>
        </w:r>
        <w:r>
          <w:rPr>
            <w:noProof/>
            <w:webHidden/>
          </w:rPr>
          <w:fldChar w:fldCharType="separate"/>
        </w:r>
        <w:r>
          <w:rPr>
            <w:noProof/>
            <w:webHidden/>
          </w:rPr>
          <w:t>15</w:t>
        </w:r>
        <w:r>
          <w:rPr>
            <w:noProof/>
            <w:webHidden/>
          </w:rPr>
          <w:fldChar w:fldCharType="end"/>
        </w:r>
      </w:hyperlink>
    </w:p>
    <w:p w:rsidR="000513BA" w:rsidRDefault="000513BA">
      <w:pPr>
        <w:pStyle w:val="TOC3"/>
        <w:tabs>
          <w:tab w:val="right" w:leader="dot" w:pos="9322"/>
        </w:tabs>
        <w:rPr>
          <w:rFonts w:asciiTheme="minorHAnsi" w:eastAsiaTheme="minorEastAsia" w:hAnsiTheme="minorHAnsi" w:cstheme="minorBidi"/>
          <w:noProof/>
          <w:lang w:val="en-GB" w:eastAsia="en-GB"/>
        </w:rPr>
      </w:pPr>
      <w:hyperlink w:anchor="_Toc420072630" w:history="1">
        <w:r w:rsidRPr="006538DD">
          <w:rPr>
            <w:rStyle w:val="Hyperlink"/>
            <w:noProof/>
          </w:rPr>
          <w:t>Leadership and management activities</w:t>
        </w:r>
        <w:r>
          <w:rPr>
            <w:noProof/>
            <w:webHidden/>
          </w:rPr>
          <w:tab/>
        </w:r>
        <w:r>
          <w:rPr>
            <w:noProof/>
            <w:webHidden/>
          </w:rPr>
          <w:fldChar w:fldCharType="begin"/>
        </w:r>
        <w:r>
          <w:rPr>
            <w:noProof/>
            <w:webHidden/>
          </w:rPr>
          <w:instrText xml:space="preserve"> PAGEREF _Toc420072630 \h </w:instrText>
        </w:r>
        <w:r>
          <w:rPr>
            <w:noProof/>
            <w:webHidden/>
          </w:rPr>
        </w:r>
        <w:r>
          <w:rPr>
            <w:noProof/>
            <w:webHidden/>
          </w:rPr>
          <w:fldChar w:fldCharType="separate"/>
        </w:r>
        <w:r>
          <w:rPr>
            <w:noProof/>
            <w:webHidden/>
          </w:rPr>
          <w:t>15</w:t>
        </w:r>
        <w:r>
          <w:rPr>
            <w:noProof/>
            <w:webHidden/>
          </w:rPr>
          <w:fldChar w:fldCharType="end"/>
        </w:r>
      </w:hyperlink>
    </w:p>
    <w:p w:rsidR="000513BA" w:rsidRDefault="000513BA">
      <w:pPr>
        <w:pStyle w:val="TOC3"/>
        <w:tabs>
          <w:tab w:val="right" w:leader="dot" w:pos="9322"/>
        </w:tabs>
        <w:rPr>
          <w:rFonts w:asciiTheme="minorHAnsi" w:eastAsiaTheme="minorEastAsia" w:hAnsiTheme="minorHAnsi" w:cstheme="minorBidi"/>
          <w:noProof/>
          <w:lang w:val="en-GB" w:eastAsia="en-GB"/>
        </w:rPr>
      </w:pPr>
      <w:hyperlink w:anchor="_Toc420072631" w:history="1">
        <w:r w:rsidRPr="006538DD">
          <w:rPr>
            <w:rStyle w:val="Hyperlink"/>
            <w:noProof/>
          </w:rPr>
          <w:t>Leadership</w:t>
        </w:r>
        <w:r>
          <w:rPr>
            <w:noProof/>
            <w:webHidden/>
          </w:rPr>
          <w:tab/>
        </w:r>
        <w:r>
          <w:rPr>
            <w:noProof/>
            <w:webHidden/>
          </w:rPr>
          <w:fldChar w:fldCharType="begin"/>
        </w:r>
        <w:r>
          <w:rPr>
            <w:noProof/>
            <w:webHidden/>
          </w:rPr>
          <w:instrText xml:space="preserve"> PAGEREF _Toc420072631 \h </w:instrText>
        </w:r>
        <w:r>
          <w:rPr>
            <w:noProof/>
            <w:webHidden/>
          </w:rPr>
        </w:r>
        <w:r>
          <w:rPr>
            <w:noProof/>
            <w:webHidden/>
          </w:rPr>
          <w:fldChar w:fldCharType="separate"/>
        </w:r>
        <w:r>
          <w:rPr>
            <w:noProof/>
            <w:webHidden/>
          </w:rPr>
          <w:t>16</w:t>
        </w:r>
        <w:r>
          <w:rPr>
            <w:noProof/>
            <w:webHidden/>
          </w:rPr>
          <w:fldChar w:fldCharType="end"/>
        </w:r>
      </w:hyperlink>
    </w:p>
    <w:p w:rsidR="000513BA" w:rsidRDefault="000513BA">
      <w:pPr>
        <w:pStyle w:val="TOC3"/>
        <w:tabs>
          <w:tab w:val="right" w:leader="dot" w:pos="9322"/>
        </w:tabs>
        <w:rPr>
          <w:rFonts w:asciiTheme="minorHAnsi" w:eastAsiaTheme="minorEastAsia" w:hAnsiTheme="minorHAnsi" w:cstheme="minorBidi"/>
          <w:noProof/>
          <w:lang w:val="en-GB" w:eastAsia="en-GB"/>
        </w:rPr>
      </w:pPr>
      <w:hyperlink w:anchor="_Toc420072632" w:history="1">
        <w:r w:rsidRPr="006538DD">
          <w:rPr>
            <w:rStyle w:val="Hyperlink"/>
            <w:noProof/>
          </w:rPr>
          <w:t>Leadership and management activities may include</w:t>
        </w:r>
        <w:r>
          <w:rPr>
            <w:noProof/>
            <w:webHidden/>
          </w:rPr>
          <w:tab/>
        </w:r>
        <w:r>
          <w:rPr>
            <w:noProof/>
            <w:webHidden/>
          </w:rPr>
          <w:fldChar w:fldCharType="begin"/>
        </w:r>
        <w:r>
          <w:rPr>
            <w:noProof/>
            <w:webHidden/>
          </w:rPr>
          <w:instrText xml:space="preserve"> PAGEREF _Toc420072632 \h </w:instrText>
        </w:r>
        <w:r>
          <w:rPr>
            <w:noProof/>
            <w:webHidden/>
          </w:rPr>
        </w:r>
        <w:r>
          <w:rPr>
            <w:noProof/>
            <w:webHidden/>
          </w:rPr>
          <w:fldChar w:fldCharType="separate"/>
        </w:r>
        <w:r>
          <w:rPr>
            <w:noProof/>
            <w:webHidden/>
          </w:rPr>
          <w:t>17</w:t>
        </w:r>
        <w:r>
          <w:rPr>
            <w:noProof/>
            <w:webHidden/>
          </w:rPr>
          <w:fldChar w:fldCharType="end"/>
        </w:r>
      </w:hyperlink>
    </w:p>
    <w:p w:rsidR="000513BA" w:rsidRDefault="000513BA">
      <w:pPr>
        <w:pStyle w:val="TOC2"/>
        <w:tabs>
          <w:tab w:val="right" w:leader="dot" w:pos="9322"/>
        </w:tabs>
        <w:rPr>
          <w:rFonts w:asciiTheme="minorHAnsi" w:eastAsiaTheme="minorEastAsia" w:hAnsiTheme="minorHAnsi" w:cstheme="minorBidi"/>
          <w:noProof/>
          <w:lang w:val="en-GB" w:eastAsia="en-GB"/>
        </w:rPr>
      </w:pPr>
      <w:hyperlink w:anchor="_Toc420072633" w:history="1">
        <w:r w:rsidRPr="006538DD">
          <w:rPr>
            <w:rStyle w:val="Hyperlink"/>
            <w:noProof/>
          </w:rPr>
          <w:t>1.2 – Demonstrate positive reception of ideas from others and provide constructive advice</w:t>
        </w:r>
        <w:r>
          <w:rPr>
            <w:noProof/>
            <w:webHidden/>
          </w:rPr>
          <w:tab/>
        </w:r>
        <w:r>
          <w:rPr>
            <w:noProof/>
            <w:webHidden/>
          </w:rPr>
          <w:fldChar w:fldCharType="begin"/>
        </w:r>
        <w:r>
          <w:rPr>
            <w:noProof/>
            <w:webHidden/>
          </w:rPr>
          <w:instrText xml:space="preserve"> PAGEREF _Toc420072633 \h </w:instrText>
        </w:r>
        <w:r>
          <w:rPr>
            <w:noProof/>
            <w:webHidden/>
          </w:rPr>
        </w:r>
        <w:r>
          <w:rPr>
            <w:noProof/>
            <w:webHidden/>
          </w:rPr>
          <w:fldChar w:fldCharType="separate"/>
        </w:r>
        <w:r>
          <w:rPr>
            <w:noProof/>
            <w:webHidden/>
          </w:rPr>
          <w:t>18</w:t>
        </w:r>
        <w:r>
          <w:rPr>
            <w:noProof/>
            <w:webHidden/>
          </w:rPr>
          <w:fldChar w:fldCharType="end"/>
        </w:r>
      </w:hyperlink>
    </w:p>
    <w:p w:rsidR="000513BA" w:rsidRDefault="000513BA">
      <w:pPr>
        <w:pStyle w:val="TOC3"/>
        <w:tabs>
          <w:tab w:val="right" w:leader="dot" w:pos="9322"/>
        </w:tabs>
        <w:rPr>
          <w:rFonts w:asciiTheme="minorHAnsi" w:eastAsiaTheme="minorEastAsia" w:hAnsiTheme="minorHAnsi" w:cstheme="minorBidi"/>
          <w:noProof/>
          <w:lang w:val="en-GB" w:eastAsia="en-GB"/>
        </w:rPr>
      </w:pPr>
      <w:hyperlink w:anchor="_Toc420072634" w:history="1">
        <w:r w:rsidRPr="006538DD">
          <w:rPr>
            <w:rStyle w:val="Hyperlink"/>
            <w:noProof/>
          </w:rPr>
          <w:t>Ideas from others</w:t>
        </w:r>
        <w:r>
          <w:rPr>
            <w:noProof/>
            <w:webHidden/>
          </w:rPr>
          <w:tab/>
        </w:r>
        <w:r>
          <w:rPr>
            <w:noProof/>
            <w:webHidden/>
          </w:rPr>
          <w:fldChar w:fldCharType="begin"/>
        </w:r>
        <w:r>
          <w:rPr>
            <w:noProof/>
            <w:webHidden/>
          </w:rPr>
          <w:instrText xml:space="preserve"> PAGEREF _Toc420072634 \h </w:instrText>
        </w:r>
        <w:r>
          <w:rPr>
            <w:noProof/>
            <w:webHidden/>
          </w:rPr>
        </w:r>
        <w:r>
          <w:rPr>
            <w:noProof/>
            <w:webHidden/>
          </w:rPr>
          <w:fldChar w:fldCharType="separate"/>
        </w:r>
        <w:r>
          <w:rPr>
            <w:noProof/>
            <w:webHidden/>
          </w:rPr>
          <w:t>18</w:t>
        </w:r>
        <w:r>
          <w:rPr>
            <w:noProof/>
            <w:webHidden/>
          </w:rPr>
          <w:fldChar w:fldCharType="end"/>
        </w:r>
      </w:hyperlink>
    </w:p>
    <w:p w:rsidR="000513BA" w:rsidRDefault="000513BA">
      <w:pPr>
        <w:pStyle w:val="TOC3"/>
        <w:tabs>
          <w:tab w:val="right" w:leader="dot" w:pos="9322"/>
        </w:tabs>
        <w:rPr>
          <w:rFonts w:asciiTheme="minorHAnsi" w:eastAsiaTheme="minorEastAsia" w:hAnsiTheme="minorHAnsi" w:cstheme="minorBidi"/>
          <w:noProof/>
          <w:lang w:val="en-GB" w:eastAsia="en-GB"/>
        </w:rPr>
      </w:pPr>
      <w:hyperlink w:anchor="_Toc420072635" w:history="1">
        <w:r w:rsidRPr="006538DD">
          <w:rPr>
            <w:rStyle w:val="Hyperlink"/>
            <w:noProof/>
          </w:rPr>
          <w:t>You can encourage others to offer their thoughts and ideas by</w:t>
        </w:r>
        <w:r>
          <w:rPr>
            <w:noProof/>
            <w:webHidden/>
          </w:rPr>
          <w:tab/>
        </w:r>
        <w:r>
          <w:rPr>
            <w:noProof/>
            <w:webHidden/>
          </w:rPr>
          <w:fldChar w:fldCharType="begin"/>
        </w:r>
        <w:r>
          <w:rPr>
            <w:noProof/>
            <w:webHidden/>
          </w:rPr>
          <w:instrText xml:space="preserve"> PAGEREF _Toc420072635 \h </w:instrText>
        </w:r>
        <w:r>
          <w:rPr>
            <w:noProof/>
            <w:webHidden/>
          </w:rPr>
        </w:r>
        <w:r>
          <w:rPr>
            <w:noProof/>
            <w:webHidden/>
          </w:rPr>
          <w:fldChar w:fldCharType="separate"/>
        </w:r>
        <w:r>
          <w:rPr>
            <w:noProof/>
            <w:webHidden/>
          </w:rPr>
          <w:t>18</w:t>
        </w:r>
        <w:r>
          <w:rPr>
            <w:noProof/>
            <w:webHidden/>
          </w:rPr>
          <w:fldChar w:fldCharType="end"/>
        </w:r>
      </w:hyperlink>
    </w:p>
    <w:p w:rsidR="000513BA" w:rsidRDefault="000513BA">
      <w:pPr>
        <w:pStyle w:val="TOC3"/>
        <w:tabs>
          <w:tab w:val="right" w:leader="dot" w:pos="9322"/>
        </w:tabs>
        <w:rPr>
          <w:rFonts w:asciiTheme="minorHAnsi" w:eastAsiaTheme="minorEastAsia" w:hAnsiTheme="minorHAnsi" w:cstheme="minorBidi"/>
          <w:noProof/>
          <w:lang w:val="en-GB" w:eastAsia="en-GB"/>
        </w:rPr>
      </w:pPr>
      <w:hyperlink w:anchor="_Toc420072636" w:history="1">
        <w:r w:rsidRPr="006538DD">
          <w:rPr>
            <w:rStyle w:val="Hyperlink"/>
            <w:noProof/>
          </w:rPr>
          <w:t>Positive reception</w:t>
        </w:r>
        <w:r>
          <w:rPr>
            <w:noProof/>
            <w:webHidden/>
          </w:rPr>
          <w:tab/>
        </w:r>
        <w:r>
          <w:rPr>
            <w:noProof/>
            <w:webHidden/>
          </w:rPr>
          <w:fldChar w:fldCharType="begin"/>
        </w:r>
        <w:r>
          <w:rPr>
            <w:noProof/>
            <w:webHidden/>
          </w:rPr>
          <w:instrText xml:space="preserve"> PAGEREF _Toc420072636 \h </w:instrText>
        </w:r>
        <w:r>
          <w:rPr>
            <w:noProof/>
            <w:webHidden/>
          </w:rPr>
        </w:r>
        <w:r>
          <w:rPr>
            <w:noProof/>
            <w:webHidden/>
          </w:rPr>
          <w:fldChar w:fldCharType="separate"/>
        </w:r>
        <w:r>
          <w:rPr>
            <w:noProof/>
            <w:webHidden/>
          </w:rPr>
          <w:t>18</w:t>
        </w:r>
        <w:r>
          <w:rPr>
            <w:noProof/>
            <w:webHidden/>
          </w:rPr>
          <w:fldChar w:fldCharType="end"/>
        </w:r>
      </w:hyperlink>
    </w:p>
    <w:p w:rsidR="000513BA" w:rsidRDefault="000513BA">
      <w:pPr>
        <w:pStyle w:val="TOC2"/>
        <w:tabs>
          <w:tab w:val="right" w:leader="dot" w:pos="9322"/>
        </w:tabs>
        <w:rPr>
          <w:rFonts w:asciiTheme="minorHAnsi" w:eastAsiaTheme="minorEastAsia" w:hAnsiTheme="minorHAnsi" w:cstheme="minorBidi"/>
          <w:noProof/>
          <w:lang w:val="en-GB" w:eastAsia="en-GB"/>
        </w:rPr>
      </w:pPr>
      <w:hyperlink w:anchor="_Toc420072637" w:history="1">
        <w:r w:rsidRPr="006538DD">
          <w:rPr>
            <w:rStyle w:val="Hyperlink"/>
            <w:noProof/>
          </w:rPr>
          <w:t>1.3 – Establish and maintain relationships based on mutual respect and trust</w:t>
        </w:r>
        <w:r>
          <w:rPr>
            <w:noProof/>
            <w:webHidden/>
          </w:rPr>
          <w:tab/>
        </w:r>
        <w:r>
          <w:rPr>
            <w:noProof/>
            <w:webHidden/>
          </w:rPr>
          <w:fldChar w:fldCharType="begin"/>
        </w:r>
        <w:r>
          <w:rPr>
            <w:noProof/>
            <w:webHidden/>
          </w:rPr>
          <w:instrText xml:space="preserve"> PAGEREF _Toc420072637 \h </w:instrText>
        </w:r>
        <w:r>
          <w:rPr>
            <w:noProof/>
            <w:webHidden/>
          </w:rPr>
        </w:r>
        <w:r>
          <w:rPr>
            <w:noProof/>
            <w:webHidden/>
          </w:rPr>
          <w:fldChar w:fldCharType="separate"/>
        </w:r>
        <w:r>
          <w:rPr>
            <w:noProof/>
            <w:webHidden/>
          </w:rPr>
          <w:t>19</w:t>
        </w:r>
        <w:r>
          <w:rPr>
            <w:noProof/>
            <w:webHidden/>
          </w:rPr>
          <w:fldChar w:fldCharType="end"/>
        </w:r>
      </w:hyperlink>
    </w:p>
    <w:p w:rsidR="000513BA" w:rsidRDefault="000513BA">
      <w:pPr>
        <w:pStyle w:val="TOC3"/>
        <w:tabs>
          <w:tab w:val="right" w:leader="dot" w:pos="9322"/>
        </w:tabs>
        <w:rPr>
          <w:rFonts w:asciiTheme="minorHAnsi" w:eastAsiaTheme="minorEastAsia" w:hAnsiTheme="minorHAnsi" w:cstheme="minorBidi"/>
          <w:noProof/>
          <w:lang w:val="en-GB" w:eastAsia="en-GB"/>
        </w:rPr>
      </w:pPr>
      <w:hyperlink w:anchor="_Toc420072638" w:history="1">
        <w:r w:rsidRPr="006538DD">
          <w:rPr>
            <w:rStyle w:val="Hyperlink"/>
            <w:noProof/>
          </w:rPr>
          <w:t>Empowerment</w:t>
        </w:r>
        <w:r>
          <w:rPr>
            <w:noProof/>
            <w:webHidden/>
          </w:rPr>
          <w:tab/>
        </w:r>
        <w:r>
          <w:rPr>
            <w:noProof/>
            <w:webHidden/>
          </w:rPr>
          <w:fldChar w:fldCharType="begin"/>
        </w:r>
        <w:r>
          <w:rPr>
            <w:noProof/>
            <w:webHidden/>
          </w:rPr>
          <w:instrText xml:space="preserve"> PAGEREF _Toc420072638 \h </w:instrText>
        </w:r>
        <w:r>
          <w:rPr>
            <w:noProof/>
            <w:webHidden/>
          </w:rPr>
        </w:r>
        <w:r>
          <w:rPr>
            <w:noProof/>
            <w:webHidden/>
          </w:rPr>
          <w:fldChar w:fldCharType="separate"/>
        </w:r>
        <w:r>
          <w:rPr>
            <w:noProof/>
            <w:webHidden/>
          </w:rPr>
          <w:t>20</w:t>
        </w:r>
        <w:r>
          <w:rPr>
            <w:noProof/>
            <w:webHidden/>
          </w:rPr>
          <w:fldChar w:fldCharType="end"/>
        </w:r>
      </w:hyperlink>
    </w:p>
    <w:p w:rsidR="000513BA" w:rsidRDefault="000513BA">
      <w:pPr>
        <w:pStyle w:val="TOC3"/>
        <w:tabs>
          <w:tab w:val="right" w:leader="dot" w:pos="9322"/>
        </w:tabs>
        <w:rPr>
          <w:rFonts w:asciiTheme="minorHAnsi" w:eastAsiaTheme="minorEastAsia" w:hAnsiTheme="minorHAnsi" w:cstheme="minorBidi"/>
          <w:noProof/>
          <w:lang w:val="en-GB" w:eastAsia="en-GB"/>
        </w:rPr>
      </w:pPr>
      <w:hyperlink w:anchor="_Toc420072639" w:history="1">
        <w:r w:rsidRPr="006538DD">
          <w:rPr>
            <w:rStyle w:val="Hyperlink"/>
            <w:noProof/>
          </w:rPr>
          <w:t>Creating effective communications, acknowledge, respect and discuss</w:t>
        </w:r>
        <w:r>
          <w:rPr>
            <w:noProof/>
            <w:webHidden/>
          </w:rPr>
          <w:tab/>
        </w:r>
        <w:r>
          <w:rPr>
            <w:noProof/>
            <w:webHidden/>
          </w:rPr>
          <w:fldChar w:fldCharType="begin"/>
        </w:r>
        <w:r>
          <w:rPr>
            <w:noProof/>
            <w:webHidden/>
          </w:rPr>
          <w:instrText xml:space="preserve"> PAGEREF _Toc420072639 \h </w:instrText>
        </w:r>
        <w:r>
          <w:rPr>
            <w:noProof/>
            <w:webHidden/>
          </w:rPr>
        </w:r>
        <w:r>
          <w:rPr>
            <w:noProof/>
            <w:webHidden/>
          </w:rPr>
          <w:fldChar w:fldCharType="separate"/>
        </w:r>
        <w:r>
          <w:rPr>
            <w:noProof/>
            <w:webHidden/>
          </w:rPr>
          <w:t>20</w:t>
        </w:r>
        <w:r>
          <w:rPr>
            <w:noProof/>
            <w:webHidden/>
          </w:rPr>
          <w:fldChar w:fldCharType="end"/>
        </w:r>
      </w:hyperlink>
    </w:p>
    <w:p w:rsidR="000513BA" w:rsidRDefault="000513BA">
      <w:pPr>
        <w:pStyle w:val="TOC3"/>
        <w:tabs>
          <w:tab w:val="right" w:leader="dot" w:pos="9322"/>
        </w:tabs>
        <w:rPr>
          <w:rFonts w:asciiTheme="minorHAnsi" w:eastAsiaTheme="minorEastAsia" w:hAnsiTheme="minorHAnsi" w:cstheme="minorBidi"/>
          <w:noProof/>
          <w:lang w:val="en-GB" w:eastAsia="en-GB"/>
        </w:rPr>
      </w:pPr>
      <w:hyperlink w:anchor="_Toc420072640" w:history="1">
        <w:r w:rsidRPr="006538DD">
          <w:rPr>
            <w:rStyle w:val="Hyperlink"/>
            <w:noProof/>
          </w:rPr>
          <w:t>Activity 1A</w:t>
        </w:r>
        <w:r>
          <w:rPr>
            <w:noProof/>
            <w:webHidden/>
          </w:rPr>
          <w:tab/>
        </w:r>
        <w:r>
          <w:rPr>
            <w:noProof/>
            <w:webHidden/>
          </w:rPr>
          <w:fldChar w:fldCharType="begin"/>
        </w:r>
        <w:r>
          <w:rPr>
            <w:noProof/>
            <w:webHidden/>
          </w:rPr>
          <w:instrText xml:space="preserve"> PAGEREF _Toc420072640 \h </w:instrText>
        </w:r>
        <w:r>
          <w:rPr>
            <w:noProof/>
            <w:webHidden/>
          </w:rPr>
        </w:r>
        <w:r>
          <w:rPr>
            <w:noProof/>
            <w:webHidden/>
          </w:rPr>
          <w:fldChar w:fldCharType="separate"/>
        </w:r>
        <w:r>
          <w:rPr>
            <w:noProof/>
            <w:webHidden/>
          </w:rPr>
          <w:t>21</w:t>
        </w:r>
        <w:r>
          <w:rPr>
            <w:noProof/>
            <w:webHidden/>
          </w:rPr>
          <w:fldChar w:fldCharType="end"/>
        </w:r>
      </w:hyperlink>
    </w:p>
    <w:p w:rsidR="000513BA" w:rsidRDefault="000513BA">
      <w:pPr>
        <w:pStyle w:val="TOC2"/>
        <w:tabs>
          <w:tab w:val="right" w:leader="dot" w:pos="9322"/>
        </w:tabs>
        <w:rPr>
          <w:rFonts w:asciiTheme="minorHAnsi" w:eastAsiaTheme="minorEastAsia" w:hAnsiTheme="minorHAnsi" w:cstheme="minorBidi"/>
          <w:noProof/>
          <w:lang w:val="en-GB" w:eastAsia="en-GB"/>
        </w:rPr>
      </w:pPr>
      <w:hyperlink w:anchor="_Toc420072641" w:history="1">
        <w:r w:rsidRPr="006538DD">
          <w:rPr>
            <w:rStyle w:val="Hyperlink"/>
            <w:noProof/>
          </w:rPr>
          <w:t>1.4 – Take considered risks to open up opportunities for innovation</w:t>
        </w:r>
        <w:r>
          <w:rPr>
            <w:noProof/>
            <w:webHidden/>
          </w:rPr>
          <w:tab/>
        </w:r>
        <w:r>
          <w:rPr>
            <w:noProof/>
            <w:webHidden/>
          </w:rPr>
          <w:fldChar w:fldCharType="begin"/>
        </w:r>
        <w:r>
          <w:rPr>
            <w:noProof/>
            <w:webHidden/>
          </w:rPr>
          <w:instrText xml:space="preserve"> PAGEREF _Toc420072641 \h </w:instrText>
        </w:r>
        <w:r>
          <w:rPr>
            <w:noProof/>
            <w:webHidden/>
          </w:rPr>
        </w:r>
        <w:r>
          <w:rPr>
            <w:noProof/>
            <w:webHidden/>
          </w:rPr>
          <w:fldChar w:fldCharType="separate"/>
        </w:r>
        <w:r>
          <w:rPr>
            <w:noProof/>
            <w:webHidden/>
          </w:rPr>
          <w:t>22</w:t>
        </w:r>
        <w:r>
          <w:rPr>
            <w:noProof/>
            <w:webHidden/>
          </w:rPr>
          <w:fldChar w:fldCharType="end"/>
        </w:r>
      </w:hyperlink>
    </w:p>
    <w:p w:rsidR="000513BA" w:rsidRDefault="000513BA">
      <w:pPr>
        <w:pStyle w:val="TOC3"/>
        <w:tabs>
          <w:tab w:val="right" w:leader="dot" w:pos="9322"/>
        </w:tabs>
        <w:rPr>
          <w:rFonts w:asciiTheme="minorHAnsi" w:eastAsiaTheme="minorEastAsia" w:hAnsiTheme="minorHAnsi" w:cstheme="minorBidi"/>
          <w:noProof/>
          <w:lang w:val="en-GB" w:eastAsia="en-GB"/>
        </w:rPr>
      </w:pPr>
      <w:hyperlink w:anchor="_Toc420072642" w:history="1">
        <w:r w:rsidRPr="006538DD">
          <w:rPr>
            <w:rStyle w:val="Hyperlink"/>
            <w:noProof/>
          </w:rPr>
          <w:t>Risks may include</w:t>
        </w:r>
        <w:r>
          <w:rPr>
            <w:noProof/>
            <w:webHidden/>
          </w:rPr>
          <w:tab/>
        </w:r>
        <w:r>
          <w:rPr>
            <w:noProof/>
            <w:webHidden/>
          </w:rPr>
          <w:fldChar w:fldCharType="begin"/>
        </w:r>
        <w:r>
          <w:rPr>
            <w:noProof/>
            <w:webHidden/>
          </w:rPr>
          <w:instrText xml:space="preserve"> PAGEREF _Toc420072642 \h </w:instrText>
        </w:r>
        <w:r>
          <w:rPr>
            <w:noProof/>
            <w:webHidden/>
          </w:rPr>
        </w:r>
        <w:r>
          <w:rPr>
            <w:noProof/>
            <w:webHidden/>
          </w:rPr>
          <w:fldChar w:fldCharType="separate"/>
        </w:r>
        <w:r>
          <w:rPr>
            <w:noProof/>
            <w:webHidden/>
          </w:rPr>
          <w:t>22</w:t>
        </w:r>
        <w:r>
          <w:rPr>
            <w:noProof/>
            <w:webHidden/>
          </w:rPr>
          <w:fldChar w:fldCharType="end"/>
        </w:r>
      </w:hyperlink>
    </w:p>
    <w:p w:rsidR="000513BA" w:rsidRDefault="000513BA">
      <w:pPr>
        <w:pStyle w:val="TOC3"/>
        <w:tabs>
          <w:tab w:val="right" w:leader="dot" w:pos="9322"/>
        </w:tabs>
        <w:rPr>
          <w:rFonts w:asciiTheme="minorHAnsi" w:eastAsiaTheme="minorEastAsia" w:hAnsiTheme="minorHAnsi" w:cstheme="minorBidi"/>
          <w:noProof/>
          <w:lang w:val="en-GB" w:eastAsia="en-GB"/>
        </w:rPr>
      </w:pPr>
      <w:hyperlink w:anchor="_Toc420072643" w:history="1">
        <w:r w:rsidRPr="006538DD">
          <w:rPr>
            <w:rStyle w:val="Hyperlink"/>
            <w:noProof/>
          </w:rPr>
          <w:t>What do you consider a ‘considered risk’ to be</w:t>
        </w:r>
        <w:r>
          <w:rPr>
            <w:noProof/>
            <w:webHidden/>
          </w:rPr>
          <w:tab/>
        </w:r>
        <w:r>
          <w:rPr>
            <w:noProof/>
            <w:webHidden/>
          </w:rPr>
          <w:fldChar w:fldCharType="begin"/>
        </w:r>
        <w:r>
          <w:rPr>
            <w:noProof/>
            <w:webHidden/>
          </w:rPr>
          <w:instrText xml:space="preserve"> PAGEREF _Toc420072643 \h </w:instrText>
        </w:r>
        <w:r>
          <w:rPr>
            <w:noProof/>
            <w:webHidden/>
          </w:rPr>
        </w:r>
        <w:r>
          <w:rPr>
            <w:noProof/>
            <w:webHidden/>
          </w:rPr>
          <w:fldChar w:fldCharType="separate"/>
        </w:r>
        <w:r>
          <w:rPr>
            <w:noProof/>
            <w:webHidden/>
          </w:rPr>
          <w:t>22</w:t>
        </w:r>
        <w:r>
          <w:rPr>
            <w:noProof/>
            <w:webHidden/>
          </w:rPr>
          <w:fldChar w:fldCharType="end"/>
        </w:r>
      </w:hyperlink>
    </w:p>
    <w:p w:rsidR="000513BA" w:rsidRDefault="000513BA">
      <w:pPr>
        <w:pStyle w:val="TOC3"/>
        <w:tabs>
          <w:tab w:val="right" w:leader="dot" w:pos="9322"/>
        </w:tabs>
        <w:rPr>
          <w:rFonts w:asciiTheme="minorHAnsi" w:eastAsiaTheme="minorEastAsia" w:hAnsiTheme="minorHAnsi" w:cstheme="minorBidi"/>
          <w:noProof/>
          <w:lang w:val="en-GB" w:eastAsia="en-GB"/>
        </w:rPr>
      </w:pPr>
      <w:hyperlink w:anchor="_Toc420072644" w:history="1">
        <w:r w:rsidRPr="006538DD">
          <w:rPr>
            <w:rStyle w:val="Hyperlink"/>
            <w:noProof/>
          </w:rPr>
          <w:t>Innovation should involve employees and managers at all levels</w:t>
        </w:r>
        <w:r>
          <w:rPr>
            <w:noProof/>
            <w:webHidden/>
          </w:rPr>
          <w:tab/>
        </w:r>
        <w:r>
          <w:rPr>
            <w:noProof/>
            <w:webHidden/>
          </w:rPr>
          <w:fldChar w:fldCharType="begin"/>
        </w:r>
        <w:r>
          <w:rPr>
            <w:noProof/>
            <w:webHidden/>
          </w:rPr>
          <w:instrText xml:space="preserve"> PAGEREF _Toc420072644 \h </w:instrText>
        </w:r>
        <w:r>
          <w:rPr>
            <w:noProof/>
            <w:webHidden/>
          </w:rPr>
        </w:r>
        <w:r>
          <w:rPr>
            <w:noProof/>
            <w:webHidden/>
          </w:rPr>
          <w:fldChar w:fldCharType="separate"/>
        </w:r>
        <w:r>
          <w:rPr>
            <w:noProof/>
            <w:webHidden/>
          </w:rPr>
          <w:t>22</w:t>
        </w:r>
        <w:r>
          <w:rPr>
            <w:noProof/>
            <w:webHidden/>
          </w:rPr>
          <w:fldChar w:fldCharType="end"/>
        </w:r>
      </w:hyperlink>
    </w:p>
    <w:p w:rsidR="000513BA" w:rsidRDefault="000513BA">
      <w:pPr>
        <w:pStyle w:val="TOC3"/>
        <w:tabs>
          <w:tab w:val="right" w:leader="dot" w:pos="9322"/>
        </w:tabs>
        <w:rPr>
          <w:rFonts w:asciiTheme="minorHAnsi" w:eastAsiaTheme="minorEastAsia" w:hAnsiTheme="minorHAnsi" w:cstheme="minorBidi"/>
          <w:noProof/>
          <w:lang w:val="en-GB" w:eastAsia="en-GB"/>
        </w:rPr>
      </w:pPr>
      <w:hyperlink w:anchor="_Toc420072645" w:history="1">
        <w:r w:rsidRPr="006538DD">
          <w:rPr>
            <w:rStyle w:val="Hyperlink"/>
            <w:noProof/>
          </w:rPr>
          <w:t>Recognise that risk is an inherent part of innovation</w:t>
        </w:r>
        <w:r>
          <w:rPr>
            <w:noProof/>
            <w:webHidden/>
          </w:rPr>
          <w:tab/>
        </w:r>
        <w:r>
          <w:rPr>
            <w:noProof/>
            <w:webHidden/>
          </w:rPr>
          <w:fldChar w:fldCharType="begin"/>
        </w:r>
        <w:r>
          <w:rPr>
            <w:noProof/>
            <w:webHidden/>
          </w:rPr>
          <w:instrText xml:space="preserve"> PAGEREF _Toc420072645 \h </w:instrText>
        </w:r>
        <w:r>
          <w:rPr>
            <w:noProof/>
            <w:webHidden/>
          </w:rPr>
        </w:r>
        <w:r>
          <w:rPr>
            <w:noProof/>
            <w:webHidden/>
          </w:rPr>
          <w:fldChar w:fldCharType="separate"/>
        </w:r>
        <w:r>
          <w:rPr>
            <w:noProof/>
            <w:webHidden/>
          </w:rPr>
          <w:t>23</w:t>
        </w:r>
        <w:r>
          <w:rPr>
            <w:noProof/>
            <w:webHidden/>
          </w:rPr>
          <w:fldChar w:fldCharType="end"/>
        </w:r>
      </w:hyperlink>
    </w:p>
    <w:p w:rsidR="000513BA" w:rsidRDefault="000513BA">
      <w:pPr>
        <w:pStyle w:val="TOC3"/>
        <w:tabs>
          <w:tab w:val="right" w:leader="dot" w:pos="9322"/>
        </w:tabs>
        <w:rPr>
          <w:rFonts w:asciiTheme="minorHAnsi" w:eastAsiaTheme="minorEastAsia" w:hAnsiTheme="minorHAnsi" w:cstheme="minorBidi"/>
          <w:noProof/>
          <w:lang w:val="en-GB" w:eastAsia="en-GB"/>
        </w:rPr>
      </w:pPr>
      <w:hyperlink w:anchor="_Toc420072646" w:history="1">
        <w:r w:rsidRPr="006538DD">
          <w:rPr>
            <w:rStyle w:val="Hyperlink"/>
            <w:noProof/>
          </w:rPr>
          <w:t>The cynics and innovative risk</w:t>
        </w:r>
        <w:r>
          <w:rPr>
            <w:noProof/>
            <w:webHidden/>
          </w:rPr>
          <w:tab/>
        </w:r>
        <w:r>
          <w:rPr>
            <w:noProof/>
            <w:webHidden/>
          </w:rPr>
          <w:fldChar w:fldCharType="begin"/>
        </w:r>
        <w:r>
          <w:rPr>
            <w:noProof/>
            <w:webHidden/>
          </w:rPr>
          <w:instrText xml:space="preserve"> PAGEREF _Toc420072646 \h </w:instrText>
        </w:r>
        <w:r>
          <w:rPr>
            <w:noProof/>
            <w:webHidden/>
          </w:rPr>
        </w:r>
        <w:r>
          <w:rPr>
            <w:noProof/>
            <w:webHidden/>
          </w:rPr>
          <w:fldChar w:fldCharType="separate"/>
        </w:r>
        <w:r>
          <w:rPr>
            <w:noProof/>
            <w:webHidden/>
          </w:rPr>
          <w:t>23</w:t>
        </w:r>
        <w:r>
          <w:rPr>
            <w:noProof/>
            <w:webHidden/>
          </w:rPr>
          <w:fldChar w:fldCharType="end"/>
        </w:r>
      </w:hyperlink>
    </w:p>
    <w:p w:rsidR="000513BA" w:rsidRDefault="000513BA">
      <w:pPr>
        <w:pStyle w:val="TOC3"/>
        <w:tabs>
          <w:tab w:val="right" w:leader="dot" w:pos="9322"/>
        </w:tabs>
        <w:rPr>
          <w:rFonts w:asciiTheme="minorHAnsi" w:eastAsiaTheme="minorEastAsia" w:hAnsiTheme="minorHAnsi" w:cstheme="minorBidi"/>
          <w:noProof/>
          <w:lang w:val="en-GB" w:eastAsia="en-GB"/>
        </w:rPr>
      </w:pPr>
      <w:hyperlink w:anchor="_Toc420072647" w:history="1">
        <w:r w:rsidRPr="006538DD">
          <w:rPr>
            <w:rStyle w:val="Hyperlink"/>
            <w:noProof/>
          </w:rPr>
          <w:t>Budget risk issues and innovation</w:t>
        </w:r>
        <w:r>
          <w:rPr>
            <w:noProof/>
            <w:webHidden/>
          </w:rPr>
          <w:tab/>
        </w:r>
        <w:r>
          <w:rPr>
            <w:noProof/>
            <w:webHidden/>
          </w:rPr>
          <w:fldChar w:fldCharType="begin"/>
        </w:r>
        <w:r>
          <w:rPr>
            <w:noProof/>
            <w:webHidden/>
          </w:rPr>
          <w:instrText xml:space="preserve"> PAGEREF _Toc420072647 \h </w:instrText>
        </w:r>
        <w:r>
          <w:rPr>
            <w:noProof/>
            <w:webHidden/>
          </w:rPr>
        </w:r>
        <w:r>
          <w:rPr>
            <w:noProof/>
            <w:webHidden/>
          </w:rPr>
          <w:fldChar w:fldCharType="separate"/>
        </w:r>
        <w:r>
          <w:rPr>
            <w:noProof/>
            <w:webHidden/>
          </w:rPr>
          <w:t>24</w:t>
        </w:r>
        <w:r>
          <w:rPr>
            <w:noProof/>
            <w:webHidden/>
          </w:rPr>
          <w:fldChar w:fldCharType="end"/>
        </w:r>
      </w:hyperlink>
    </w:p>
    <w:p w:rsidR="000513BA" w:rsidRDefault="000513BA">
      <w:pPr>
        <w:pStyle w:val="TOC3"/>
        <w:tabs>
          <w:tab w:val="right" w:leader="dot" w:pos="9322"/>
        </w:tabs>
        <w:rPr>
          <w:rFonts w:asciiTheme="minorHAnsi" w:eastAsiaTheme="minorEastAsia" w:hAnsiTheme="minorHAnsi" w:cstheme="minorBidi"/>
          <w:noProof/>
          <w:lang w:val="en-GB" w:eastAsia="en-GB"/>
        </w:rPr>
      </w:pPr>
      <w:hyperlink w:anchor="_Toc420072648" w:history="1">
        <w:r w:rsidRPr="006538DD">
          <w:rPr>
            <w:rStyle w:val="Hyperlink"/>
            <w:noProof/>
          </w:rPr>
          <w:t>Activity 1B</w:t>
        </w:r>
        <w:r>
          <w:rPr>
            <w:noProof/>
            <w:webHidden/>
          </w:rPr>
          <w:tab/>
        </w:r>
        <w:r>
          <w:rPr>
            <w:noProof/>
            <w:webHidden/>
          </w:rPr>
          <w:fldChar w:fldCharType="begin"/>
        </w:r>
        <w:r>
          <w:rPr>
            <w:noProof/>
            <w:webHidden/>
          </w:rPr>
          <w:instrText xml:space="preserve"> PAGEREF _Toc420072648 \h </w:instrText>
        </w:r>
        <w:r>
          <w:rPr>
            <w:noProof/>
            <w:webHidden/>
          </w:rPr>
        </w:r>
        <w:r>
          <w:rPr>
            <w:noProof/>
            <w:webHidden/>
          </w:rPr>
          <w:fldChar w:fldCharType="separate"/>
        </w:r>
        <w:r>
          <w:rPr>
            <w:noProof/>
            <w:webHidden/>
          </w:rPr>
          <w:t>25</w:t>
        </w:r>
        <w:r>
          <w:rPr>
            <w:noProof/>
            <w:webHidden/>
          </w:rPr>
          <w:fldChar w:fldCharType="end"/>
        </w:r>
      </w:hyperlink>
    </w:p>
    <w:p w:rsidR="000513BA" w:rsidRDefault="000513BA">
      <w:pPr>
        <w:pStyle w:val="TOC2"/>
        <w:tabs>
          <w:tab w:val="right" w:leader="dot" w:pos="9322"/>
        </w:tabs>
        <w:rPr>
          <w:rFonts w:asciiTheme="minorHAnsi" w:eastAsiaTheme="minorEastAsia" w:hAnsiTheme="minorHAnsi" w:cstheme="minorBidi"/>
          <w:noProof/>
          <w:lang w:val="en-GB" w:eastAsia="en-GB"/>
        </w:rPr>
      </w:pPr>
      <w:hyperlink w:anchor="_Toc420072649" w:history="1">
        <w:r w:rsidRPr="006538DD">
          <w:rPr>
            <w:rStyle w:val="Hyperlink"/>
            <w:noProof/>
          </w:rPr>
          <w:t>1.5 – Regularly evaluate own approaches for consistency with the wider organisational or project context</w:t>
        </w:r>
        <w:r>
          <w:rPr>
            <w:noProof/>
            <w:webHidden/>
          </w:rPr>
          <w:tab/>
        </w:r>
        <w:r>
          <w:rPr>
            <w:noProof/>
            <w:webHidden/>
          </w:rPr>
          <w:fldChar w:fldCharType="begin"/>
        </w:r>
        <w:r>
          <w:rPr>
            <w:noProof/>
            <w:webHidden/>
          </w:rPr>
          <w:instrText xml:space="preserve"> PAGEREF _Toc420072649 \h </w:instrText>
        </w:r>
        <w:r>
          <w:rPr>
            <w:noProof/>
            <w:webHidden/>
          </w:rPr>
        </w:r>
        <w:r>
          <w:rPr>
            <w:noProof/>
            <w:webHidden/>
          </w:rPr>
          <w:fldChar w:fldCharType="separate"/>
        </w:r>
        <w:r>
          <w:rPr>
            <w:noProof/>
            <w:webHidden/>
          </w:rPr>
          <w:t>26</w:t>
        </w:r>
        <w:r>
          <w:rPr>
            <w:noProof/>
            <w:webHidden/>
          </w:rPr>
          <w:fldChar w:fldCharType="end"/>
        </w:r>
      </w:hyperlink>
    </w:p>
    <w:p w:rsidR="000513BA" w:rsidRDefault="000513BA">
      <w:pPr>
        <w:pStyle w:val="TOC3"/>
        <w:tabs>
          <w:tab w:val="right" w:leader="dot" w:pos="9322"/>
        </w:tabs>
        <w:rPr>
          <w:rFonts w:asciiTheme="minorHAnsi" w:eastAsiaTheme="minorEastAsia" w:hAnsiTheme="minorHAnsi" w:cstheme="minorBidi"/>
          <w:noProof/>
          <w:lang w:val="en-GB" w:eastAsia="en-GB"/>
        </w:rPr>
      </w:pPr>
      <w:hyperlink w:anchor="_Toc420072650" w:history="1">
        <w:r w:rsidRPr="006538DD">
          <w:rPr>
            <w:rStyle w:val="Hyperlink"/>
            <w:noProof/>
          </w:rPr>
          <w:t>The challenge of evaluation</w:t>
        </w:r>
        <w:r>
          <w:rPr>
            <w:noProof/>
            <w:webHidden/>
          </w:rPr>
          <w:tab/>
        </w:r>
        <w:r>
          <w:rPr>
            <w:noProof/>
            <w:webHidden/>
          </w:rPr>
          <w:fldChar w:fldCharType="begin"/>
        </w:r>
        <w:r>
          <w:rPr>
            <w:noProof/>
            <w:webHidden/>
          </w:rPr>
          <w:instrText xml:space="preserve"> PAGEREF _Toc420072650 \h </w:instrText>
        </w:r>
        <w:r>
          <w:rPr>
            <w:noProof/>
            <w:webHidden/>
          </w:rPr>
        </w:r>
        <w:r>
          <w:rPr>
            <w:noProof/>
            <w:webHidden/>
          </w:rPr>
          <w:fldChar w:fldCharType="separate"/>
        </w:r>
        <w:r>
          <w:rPr>
            <w:noProof/>
            <w:webHidden/>
          </w:rPr>
          <w:t>26</w:t>
        </w:r>
        <w:r>
          <w:rPr>
            <w:noProof/>
            <w:webHidden/>
          </w:rPr>
          <w:fldChar w:fldCharType="end"/>
        </w:r>
      </w:hyperlink>
    </w:p>
    <w:p w:rsidR="000513BA" w:rsidRDefault="000513BA">
      <w:pPr>
        <w:pStyle w:val="TOC3"/>
        <w:tabs>
          <w:tab w:val="right" w:leader="dot" w:pos="9322"/>
        </w:tabs>
        <w:rPr>
          <w:rFonts w:asciiTheme="minorHAnsi" w:eastAsiaTheme="minorEastAsia" w:hAnsiTheme="minorHAnsi" w:cstheme="minorBidi"/>
          <w:noProof/>
          <w:lang w:val="en-GB" w:eastAsia="en-GB"/>
        </w:rPr>
      </w:pPr>
      <w:hyperlink w:anchor="_Toc420072651" w:history="1">
        <w:r w:rsidRPr="006538DD">
          <w:rPr>
            <w:rStyle w:val="Hyperlink"/>
            <w:noProof/>
          </w:rPr>
          <w:t>Evaluate your objectives</w:t>
        </w:r>
        <w:r>
          <w:rPr>
            <w:noProof/>
            <w:webHidden/>
          </w:rPr>
          <w:tab/>
        </w:r>
        <w:r>
          <w:rPr>
            <w:noProof/>
            <w:webHidden/>
          </w:rPr>
          <w:fldChar w:fldCharType="begin"/>
        </w:r>
        <w:r>
          <w:rPr>
            <w:noProof/>
            <w:webHidden/>
          </w:rPr>
          <w:instrText xml:space="preserve"> PAGEREF _Toc420072651 \h </w:instrText>
        </w:r>
        <w:r>
          <w:rPr>
            <w:noProof/>
            <w:webHidden/>
          </w:rPr>
        </w:r>
        <w:r>
          <w:rPr>
            <w:noProof/>
            <w:webHidden/>
          </w:rPr>
          <w:fldChar w:fldCharType="separate"/>
        </w:r>
        <w:r>
          <w:rPr>
            <w:noProof/>
            <w:webHidden/>
          </w:rPr>
          <w:t>26</w:t>
        </w:r>
        <w:r>
          <w:rPr>
            <w:noProof/>
            <w:webHidden/>
          </w:rPr>
          <w:fldChar w:fldCharType="end"/>
        </w:r>
      </w:hyperlink>
    </w:p>
    <w:p w:rsidR="000513BA" w:rsidRDefault="000513BA">
      <w:pPr>
        <w:pStyle w:val="TOC3"/>
        <w:tabs>
          <w:tab w:val="right" w:leader="dot" w:pos="9322"/>
        </w:tabs>
        <w:rPr>
          <w:rFonts w:asciiTheme="minorHAnsi" w:eastAsiaTheme="minorEastAsia" w:hAnsiTheme="minorHAnsi" w:cstheme="minorBidi"/>
          <w:noProof/>
          <w:lang w:val="en-GB" w:eastAsia="en-GB"/>
        </w:rPr>
      </w:pPr>
      <w:hyperlink w:anchor="_Toc420072652" w:history="1">
        <w:r w:rsidRPr="006538DD">
          <w:rPr>
            <w:rStyle w:val="Hyperlink"/>
            <w:noProof/>
          </w:rPr>
          <w:t>Outcomes</w:t>
        </w:r>
        <w:r>
          <w:rPr>
            <w:noProof/>
            <w:webHidden/>
          </w:rPr>
          <w:tab/>
        </w:r>
        <w:r>
          <w:rPr>
            <w:noProof/>
            <w:webHidden/>
          </w:rPr>
          <w:fldChar w:fldCharType="begin"/>
        </w:r>
        <w:r>
          <w:rPr>
            <w:noProof/>
            <w:webHidden/>
          </w:rPr>
          <w:instrText xml:space="preserve"> PAGEREF _Toc420072652 \h </w:instrText>
        </w:r>
        <w:r>
          <w:rPr>
            <w:noProof/>
            <w:webHidden/>
          </w:rPr>
        </w:r>
        <w:r>
          <w:rPr>
            <w:noProof/>
            <w:webHidden/>
          </w:rPr>
          <w:fldChar w:fldCharType="separate"/>
        </w:r>
        <w:r>
          <w:rPr>
            <w:noProof/>
            <w:webHidden/>
          </w:rPr>
          <w:t>26</w:t>
        </w:r>
        <w:r>
          <w:rPr>
            <w:noProof/>
            <w:webHidden/>
          </w:rPr>
          <w:fldChar w:fldCharType="end"/>
        </w:r>
      </w:hyperlink>
    </w:p>
    <w:p w:rsidR="000513BA" w:rsidRDefault="000513BA">
      <w:pPr>
        <w:pStyle w:val="TOC3"/>
        <w:tabs>
          <w:tab w:val="right" w:leader="dot" w:pos="9322"/>
        </w:tabs>
        <w:rPr>
          <w:rFonts w:asciiTheme="minorHAnsi" w:eastAsiaTheme="minorEastAsia" w:hAnsiTheme="minorHAnsi" w:cstheme="minorBidi"/>
          <w:noProof/>
          <w:lang w:val="en-GB" w:eastAsia="en-GB"/>
        </w:rPr>
      </w:pPr>
      <w:hyperlink w:anchor="_Toc420072653" w:history="1">
        <w:r w:rsidRPr="006538DD">
          <w:rPr>
            <w:rStyle w:val="Hyperlink"/>
            <w:noProof/>
          </w:rPr>
          <w:t>Have you identified or know what the project outcomes are</w:t>
        </w:r>
        <w:r>
          <w:rPr>
            <w:noProof/>
            <w:webHidden/>
          </w:rPr>
          <w:tab/>
        </w:r>
        <w:r>
          <w:rPr>
            <w:noProof/>
            <w:webHidden/>
          </w:rPr>
          <w:fldChar w:fldCharType="begin"/>
        </w:r>
        <w:r>
          <w:rPr>
            <w:noProof/>
            <w:webHidden/>
          </w:rPr>
          <w:instrText xml:space="preserve"> PAGEREF _Toc420072653 \h </w:instrText>
        </w:r>
        <w:r>
          <w:rPr>
            <w:noProof/>
            <w:webHidden/>
          </w:rPr>
        </w:r>
        <w:r>
          <w:rPr>
            <w:noProof/>
            <w:webHidden/>
          </w:rPr>
          <w:fldChar w:fldCharType="separate"/>
        </w:r>
        <w:r>
          <w:rPr>
            <w:noProof/>
            <w:webHidden/>
          </w:rPr>
          <w:t>27</w:t>
        </w:r>
        <w:r>
          <w:rPr>
            <w:noProof/>
            <w:webHidden/>
          </w:rPr>
          <w:fldChar w:fldCharType="end"/>
        </w:r>
      </w:hyperlink>
    </w:p>
    <w:p w:rsidR="000513BA" w:rsidRDefault="000513BA">
      <w:pPr>
        <w:pStyle w:val="TOC3"/>
        <w:tabs>
          <w:tab w:val="right" w:leader="dot" w:pos="9322"/>
        </w:tabs>
        <w:rPr>
          <w:rFonts w:asciiTheme="minorHAnsi" w:eastAsiaTheme="minorEastAsia" w:hAnsiTheme="minorHAnsi" w:cstheme="minorBidi"/>
          <w:noProof/>
          <w:lang w:val="en-GB" w:eastAsia="en-GB"/>
        </w:rPr>
      </w:pPr>
      <w:hyperlink w:anchor="_Toc420072654" w:history="1">
        <w:r w:rsidRPr="006538DD">
          <w:rPr>
            <w:rStyle w:val="Hyperlink"/>
            <w:noProof/>
          </w:rPr>
          <w:t>Activity 1C</w:t>
        </w:r>
        <w:r>
          <w:rPr>
            <w:noProof/>
            <w:webHidden/>
          </w:rPr>
          <w:tab/>
        </w:r>
        <w:r>
          <w:rPr>
            <w:noProof/>
            <w:webHidden/>
          </w:rPr>
          <w:fldChar w:fldCharType="begin"/>
        </w:r>
        <w:r>
          <w:rPr>
            <w:noProof/>
            <w:webHidden/>
          </w:rPr>
          <w:instrText xml:space="preserve"> PAGEREF _Toc420072654 \h </w:instrText>
        </w:r>
        <w:r>
          <w:rPr>
            <w:noProof/>
            <w:webHidden/>
          </w:rPr>
        </w:r>
        <w:r>
          <w:rPr>
            <w:noProof/>
            <w:webHidden/>
          </w:rPr>
          <w:fldChar w:fldCharType="separate"/>
        </w:r>
        <w:r>
          <w:rPr>
            <w:noProof/>
            <w:webHidden/>
          </w:rPr>
          <w:t>30</w:t>
        </w:r>
        <w:r>
          <w:rPr>
            <w:noProof/>
            <w:webHidden/>
          </w:rPr>
          <w:fldChar w:fldCharType="end"/>
        </w:r>
      </w:hyperlink>
    </w:p>
    <w:p w:rsidR="000513BA" w:rsidRDefault="000513BA">
      <w:pPr>
        <w:pStyle w:val="TOC1"/>
        <w:tabs>
          <w:tab w:val="right" w:leader="dot" w:pos="9322"/>
        </w:tabs>
        <w:rPr>
          <w:rFonts w:asciiTheme="minorHAnsi" w:eastAsiaTheme="minorEastAsia" w:hAnsiTheme="minorHAnsi" w:cstheme="minorBidi"/>
          <w:b w:val="0"/>
          <w:noProof/>
          <w:lang w:val="en-GB" w:eastAsia="en-GB"/>
        </w:rPr>
      </w:pPr>
      <w:hyperlink w:anchor="_Toc420072655" w:history="1">
        <w:r w:rsidRPr="006538DD">
          <w:rPr>
            <w:rStyle w:val="Hyperlink"/>
            <w:noProof/>
          </w:rPr>
          <w:t>2. Establish work practices that support innovation</w:t>
        </w:r>
        <w:r>
          <w:rPr>
            <w:noProof/>
            <w:webHidden/>
          </w:rPr>
          <w:tab/>
        </w:r>
        <w:r>
          <w:rPr>
            <w:noProof/>
            <w:webHidden/>
          </w:rPr>
          <w:fldChar w:fldCharType="begin"/>
        </w:r>
        <w:r>
          <w:rPr>
            <w:noProof/>
            <w:webHidden/>
          </w:rPr>
          <w:instrText xml:space="preserve"> PAGEREF _Toc420072655 \h </w:instrText>
        </w:r>
        <w:r>
          <w:rPr>
            <w:noProof/>
            <w:webHidden/>
          </w:rPr>
        </w:r>
        <w:r>
          <w:rPr>
            <w:noProof/>
            <w:webHidden/>
          </w:rPr>
          <w:fldChar w:fldCharType="separate"/>
        </w:r>
        <w:r>
          <w:rPr>
            <w:noProof/>
            <w:webHidden/>
          </w:rPr>
          <w:t>31</w:t>
        </w:r>
        <w:r>
          <w:rPr>
            <w:noProof/>
            <w:webHidden/>
          </w:rPr>
          <w:fldChar w:fldCharType="end"/>
        </w:r>
      </w:hyperlink>
    </w:p>
    <w:p w:rsidR="000513BA" w:rsidRDefault="000513BA">
      <w:pPr>
        <w:pStyle w:val="TOC2"/>
        <w:tabs>
          <w:tab w:val="right" w:leader="dot" w:pos="9322"/>
        </w:tabs>
        <w:rPr>
          <w:rFonts w:asciiTheme="minorHAnsi" w:eastAsiaTheme="minorEastAsia" w:hAnsiTheme="minorHAnsi" w:cstheme="minorBidi"/>
          <w:noProof/>
          <w:lang w:val="en-GB" w:eastAsia="en-GB"/>
        </w:rPr>
      </w:pPr>
      <w:hyperlink w:anchor="_Toc420072656" w:history="1">
        <w:r w:rsidRPr="006538DD">
          <w:rPr>
            <w:rStyle w:val="Hyperlink"/>
            <w:noProof/>
          </w:rPr>
          <w:t>2.1 – Consult on and establish working conditions that reflect and encourage innovative practice</w:t>
        </w:r>
        <w:r>
          <w:rPr>
            <w:noProof/>
            <w:webHidden/>
          </w:rPr>
          <w:tab/>
        </w:r>
        <w:r>
          <w:rPr>
            <w:noProof/>
            <w:webHidden/>
          </w:rPr>
          <w:fldChar w:fldCharType="begin"/>
        </w:r>
        <w:r>
          <w:rPr>
            <w:noProof/>
            <w:webHidden/>
          </w:rPr>
          <w:instrText xml:space="preserve"> PAGEREF _Toc420072656 \h </w:instrText>
        </w:r>
        <w:r>
          <w:rPr>
            <w:noProof/>
            <w:webHidden/>
          </w:rPr>
        </w:r>
        <w:r>
          <w:rPr>
            <w:noProof/>
            <w:webHidden/>
          </w:rPr>
          <w:fldChar w:fldCharType="separate"/>
        </w:r>
        <w:r>
          <w:rPr>
            <w:noProof/>
            <w:webHidden/>
          </w:rPr>
          <w:t>32</w:t>
        </w:r>
        <w:r>
          <w:rPr>
            <w:noProof/>
            <w:webHidden/>
          </w:rPr>
          <w:fldChar w:fldCharType="end"/>
        </w:r>
      </w:hyperlink>
    </w:p>
    <w:p w:rsidR="000513BA" w:rsidRDefault="000513BA">
      <w:pPr>
        <w:pStyle w:val="TOC2"/>
        <w:tabs>
          <w:tab w:val="right" w:leader="dot" w:pos="9322"/>
        </w:tabs>
        <w:rPr>
          <w:rFonts w:asciiTheme="minorHAnsi" w:eastAsiaTheme="minorEastAsia" w:hAnsiTheme="minorHAnsi" w:cstheme="minorBidi"/>
          <w:noProof/>
          <w:lang w:val="en-GB" w:eastAsia="en-GB"/>
        </w:rPr>
      </w:pPr>
      <w:hyperlink w:anchor="_Toc420072657" w:history="1">
        <w:r w:rsidRPr="006538DD">
          <w:rPr>
            <w:rStyle w:val="Hyperlink"/>
            <w:noProof/>
          </w:rPr>
          <w:t>2.2 – Introduce and maintain workplace procedures that foster innovation and allow for rigorous evaluation of innovative ideas</w:t>
        </w:r>
        <w:r>
          <w:rPr>
            <w:noProof/>
            <w:webHidden/>
          </w:rPr>
          <w:tab/>
        </w:r>
        <w:r>
          <w:rPr>
            <w:noProof/>
            <w:webHidden/>
          </w:rPr>
          <w:fldChar w:fldCharType="begin"/>
        </w:r>
        <w:r>
          <w:rPr>
            <w:noProof/>
            <w:webHidden/>
          </w:rPr>
          <w:instrText xml:space="preserve"> PAGEREF _Toc420072657 \h </w:instrText>
        </w:r>
        <w:r>
          <w:rPr>
            <w:noProof/>
            <w:webHidden/>
          </w:rPr>
        </w:r>
        <w:r>
          <w:rPr>
            <w:noProof/>
            <w:webHidden/>
          </w:rPr>
          <w:fldChar w:fldCharType="separate"/>
        </w:r>
        <w:r>
          <w:rPr>
            <w:noProof/>
            <w:webHidden/>
          </w:rPr>
          <w:t>35</w:t>
        </w:r>
        <w:r>
          <w:rPr>
            <w:noProof/>
            <w:webHidden/>
          </w:rPr>
          <w:fldChar w:fldCharType="end"/>
        </w:r>
      </w:hyperlink>
    </w:p>
    <w:p w:rsidR="000513BA" w:rsidRDefault="000513BA">
      <w:pPr>
        <w:pStyle w:val="TOC3"/>
        <w:tabs>
          <w:tab w:val="right" w:leader="dot" w:pos="9322"/>
        </w:tabs>
        <w:rPr>
          <w:rFonts w:asciiTheme="minorHAnsi" w:eastAsiaTheme="minorEastAsia" w:hAnsiTheme="minorHAnsi" w:cstheme="minorBidi"/>
          <w:noProof/>
          <w:lang w:val="en-GB" w:eastAsia="en-GB"/>
        </w:rPr>
      </w:pPr>
      <w:hyperlink w:anchor="_Toc420072658" w:history="1">
        <w:r w:rsidRPr="006538DD">
          <w:rPr>
            <w:rStyle w:val="Hyperlink"/>
            <w:noProof/>
          </w:rPr>
          <w:t>Workplace procedures may relate to</w:t>
        </w:r>
        <w:r>
          <w:rPr>
            <w:noProof/>
            <w:webHidden/>
          </w:rPr>
          <w:tab/>
        </w:r>
        <w:r>
          <w:rPr>
            <w:noProof/>
            <w:webHidden/>
          </w:rPr>
          <w:fldChar w:fldCharType="begin"/>
        </w:r>
        <w:r>
          <w:rPr>
            <w:noProof/>
            <w:webHidden/>
          </w:rPr>
          <w:instrText xml:space="preserve"> PAGEREF _Toc420072658 \h </w:instrText>
        </w:r>
        <w:r>
          <w:rPr>
            <w:noProof/>
            <w:webHidden/>
          </w:rPr>
        </w:r>
        <w:r>
          <w:rPr>
            <w:noProof/>
            <w:webHidden/>
          </w:rPr>
          <w:fldChar w:fldCharType="separate"/>
        </w:r>
        <w:r>
          <w:rPr>
            <w:noProof/>
            <w:webHidden/>
          </w:rPr>
          <w:t>35</w:t>
        </w:r>
        <w:r>
          <w:rPr>
            <w:noProof/>
            <w:webHidden/>
          </w:rPr>
          <w:fldChar w:fldCharType="end"/>
        </w:r>
      </w:hyperlink>
    </w:p>
    <w:p w:rsidR="000513BA" w:rsidRDefault="000513BA">
      <w:pPr>
        <w:pStyle w:val="TOC3"/>
        <w:tabs>
          <w:tab w:val="right" w:leader="dot" w:pos="9322"/>
        </w:tabs>
        <w:rPr>
          <w:rFonts w:asciiTheme="minorHAnsi" w:eastAsiaTheme="minorEastAsia" w:hAnsiTheme="minorHAnsi" w:cstheme="minorBidi"/>
          <w:noProof/>
          <w:lang w:val="en-GB" w:eastAsia="en-GB"/>
        </w:rPr>
      </w:pPr>
      <w:hyperlink w:anchor="_Toc420072659" w:history="1">
        <w:r w:rsidRPr="006538DD">
          <w:rPr>
            <w:rStyle w:val="Hyperlink"/>
            <w:noProof/>
          </w:rPr>
          <w:t>Evaluation of innovative ideas may relate to</w:t>
        </w:r>
        <w:r>
          <w:rPr>
            <w:noProof/>
            <w:webHidden/>
          </w:rPr>
          <w:tab/>
        </w:r>
        <w:r>
          <w:rPr>
            <w:noProof/>
            <w:webHidden/>
          </w:rPr>
          <w:fldChar w:fldCharType="begin"/>
        </w:r>
        <w:r>
          <w:rPr>
            <w:noProof/>
            <w:webHidden/>
          </w:rPr>
          <w:instrText xml:space="preserve"> PAGEREF _Toc420072659 \h </w:instrText>
        </w:r>
        <w:r>
          <w:rPr>
            <w:noProof/>
            <w:webHidden/>
          </w:rPr>
        </w:r>
        <w:r>
          <w:rPr>
            <w:noProof/>
            <w:webHidden/>
          </w:rPr>
          <w:fldChar w:fldCharType="separate"/>
        </w:r>
        <w:r>
          <w:rPr>
            <w:noProof/>
            <w:webHidden/>
          </w:rPr>
          <w:t>35</w:t>
        </w:r>
        <w:r>
          <w:rPr>
            <w:noProof/>
            <w:webHidden/>
          </w:rPr>
          <w:fldChar w:fldCharType="end"/>
        </w:r>
      </w:hyperlink>
    </w:p>
    <w:p w:rsidR="000513BA" w:rsidRDefault="000513BA">
      <w:pPr>
        <w:pStyle w:val="TOC3"/>
        <w:tabs>
          <w:tab w:val="right" w:leader="dot" w:pos="9322"/>
        </w:tabs>
        <w:rPr>
          <w:rFonts w:asciiTheme="minorHAnsi" w:eastAsiaTheme="minorEastAsia" w:hAnsiTheme="minorHAnsi" w:cstheme="minorBidi"/>
          <w:noProof/>
          <w:lang w:val="en-GB" w:eastAsia="en-GB"/>
        </w:rPr>
      </w:pPr>
      <w:hyperlink w:anchor="_Toc420072660" w:history="1">
        <w:r w:rsidRPr="006538DD">
          <w:rPr>
            <w:rStyle w:val="Hyperlink"/>
            <w:noProof/>
          </w:rPr>
          <w:t>Evaluation of innovative ideas may relate to</w:t>
        </w:r>
        <w:r>
          <w:rPr>
            <w:noProof/>
            <w:webHidden/>
          </w:rPr>
          <w:tab/>
        </w:r>
        <w:r>
          <w:rPr>
            <w:noProof/>
            <w:webHidden/>
          </w:rPr>
          <w:fldChar w:fldCharType="begin"/>
        </w:r>
        <w:r>
          <w:rPr>
            <w:noProof/>
            <w:webHidden/>
          </w:rPr>
          <w:instrText xml:space="preserve"> PAGEREF _Toc420072660 \h </w:instrText>
        </w:r>
        <w:r>
          <w:rPr>
            <w:noProof/>
            <w:webHidden/>
          </w:rPr>
        </w:r>
        <w:r>
          <w:rPr>
            <w:noProof/>
            <w:webHidden/>
          </w:rPr>
          <w:fldChar w:fldCharType="separate"/>
        </w:r>
        <w:r>
          <w:rPr>
            <w:noProof/>
            <w:webHidden/>
          </w:rPr>
          <w:t>38</w:t>
        </w:r>
        <w:r>
          <w:rPr>
            <w:noProof/>
            <w:webHidden/>
          </w:rPr>
          <w:fldChar w:fldCharType="end"/>
        </w:r>
      </w:hyperlink>
    </w:p>
    <w:p w:rsidR="000513BA" w:rsidRDefault="000513BA">
      <w:pPr>
        <w:pStyle w:val="TOC3"/>
        <w:tabs>
          <w:tab w:val="right" w:leader="dot" w:pos="9322"/>
        </w:tabs>
        <w:rPr>
          <w:rFonts w:asciiTheme="minorHAnsi" w:eastAsiaTheme="minorEastAsia" w:hAnsiTheme="minorHAnsi" w:cstheme="minorBidi"/>
          <w:noProof/>
          <w:lang w:val="en-GB" w:eastAsia="en-GB"/>
        </w:rPr>
      </w:pPr>
      <w:hyperlink w:anchor="_Toc420072661" w:history="1">
        <w:r w:rsidRPr="006538DD">
          <w:rPr>
            <w:rStyle w:val="Hyperlink"/>
            <w:noProof/>
          </w:rPr>
          <w:t>Activity 2A</w:t>
        </w:r>
        <w:r>
          <w:rPr>
            <w:noProof/>
            <w:webHidden/>
          </w:rPr>
          <w:tab/>
        </w:r>
        <w:r>
          <w:rPr>
            <w:noProof/>
            <w:webHidden/>
          </w:rPr>
          <w:fldChar w:fldCharType="begin"/>
        </w:r>
        <w:r>
          <w:rPr>
            <w:noProof/>
            <w:webHidden/>
          </w:rPr>
          <w:instrText xml:space="preserve"> PAGEREF _Toc420072661 \h </w:instrText>
        </w:r>
        <w:r>
          <w:rPr>
            <w:noProof/>
            <w:webHidden/>
          </w:rPr>
        </w:r>
        <w:r>
          <w:rPr>
            <w:noProof/>
            <w:webHidden/>
          </w:rPr>
          <w:fldChar w:fldCharType="separate"/>
        </w:r>
        <w:r>
          <w:rPr>
            <w:noProof/>
            <w:webHidden/>
          </w:rPr>
          <w:t>39</w:t>
        </w:r>
        <w:r>
          <w:rPr>
            <w:noProof/>
            <w:webHidden/>
          </w:rPr>
          <w:fldChar w:fldCharType="end"/>
        </w:r>
      </w:hyperlink>
    </w:p>
    <w:p w:rsidR="000513BA" w:rsidRDefault="000513BA">
      <w:pPr>
        <w:pStyle w:val="TOC2"/>
        <w:tabs>
          <w:tab w:val="right" w:leader="dot" w:pos="9322"/>
        </w:tabs>
        <w:rPr>
          <w:rFonts w:asciiTheme="minorHAnsi" w:eastAsiaTheme="minorEastAsia" w:hAnsiTheme="minorHAnsi" w:cstheme="minorBidi"/>
          <w:noProof/>
          <w:lang w:val="en-GB" w:eastAsia="en-GB"/>
        </w:rPr>
      </w:pPr>
      <w:hyperlink w:anchor="_Toc420072662" w:history="1">
        <w:r w:rsidRPr="006538DD">
          <w:rPr>
            <w:rStyle w:val="Hyperlink"/>
            <w:noProof/>
          </w:rPr>
          <w:t>2.3 – Facilitate and participate in collaborative work arrangements to foster innovation</w:t>
        </w:r>
        <w:r>
          <w:rPr>
            <w:noProof/>
            <w:webHidden/>
          </w:rPr>
          <w:tab/>
        </w:r>
        <w:r>
          <w:rPr>
            <w:noProof/>
            <w:webHidden/>
          </w:rPr>
          <w:fldChar w:fldCharType="begin"/>
        </w:r>
        <w:r>
          <w:rPr>
            <w:noProof/>
            <w:webHidden/>
          </w:rPr>
          <w:instrText xml:space="preserve"> PAGEREF _Toc420072662 \h </w:instrText>
        </w:r>
        <w:r>
          <w:rPr>
            <w:noProof/>
            <w:webHidden/>
          </w:rPr>
        </w:r>
        <w:r>
          <w:rPr>
            <w:noProof/>
            <w:webHidden/>
          </w:rPr>
          <w:fldChar w:fldCharType="separate"/>
        </w:r>
        <w:r>
          <w:rPr>
            <w:noProof/>
            <w:webHidden/>
          </w:rPr>
          <w:t>40</w:t>
        </w:r>
        <w:r>
          <w:rPr>
            <w:noProof/>
            <w:webHidden/>
          </w:rPr>
          <w:fldChar w:fldCharType="end"/>
        </w:r>
      </w:hyperlink>
    </w:p>
    <w:p w:rsidR="000513BA" w:rsidRDefault="000513BA">
      <w:pPr>
        <w:pStyle w:val="TOC3"/>
        <w:tabs>
          <w:tab w:val="right" w:leader="dot" w:pos="9322"/>
        </w:tabs>
        <w:rPr>
          <w:rFonts w:asciiTheme="minorHAnsi" w:eastAsiaTheme="minorEastAsia" w:hAnsiTheme="minorHAnsi" w:cstheme="minorBidi"/>
          <w:noProof/>
          <w:lang w:val="en-GB" w:eastAsia="en-GB"/>
        </w:rPr>
      </w:pPr>
      <w:hyperlink w:anchor="_Toc420072663" w:history="1">
        <w:r w:rsidRPr="006538DD">
          <w:rPr>
            <w:rStyle w:val="Hyperlink"/>
            <w:noProof/>
          </w:rPr>
          <w:t>Collaborative work arrangements might be</w:t>
        </w:r>
        <w:r>
          <w:rPr>
            <w:noProof/>
            <w:webHidden/>
          </w:rPr>
          <w:tab/>
        </w:r>
        <w:r>
          <w:rPr>
            <w:noProof/>
            <w:webHidden/>
          </w:rPr>
          <w:fldChar w:fldCharType="begin"/>
        </w:r>
        <w:r>
          <w:rPr>
            <w:noProof/>
            <w:webHidden/>
          </w:rPr>
          <w:instrText xml:space="preserve"> PAGEREF _Toc420072663 \h </w:instrText>
        </w:r>
        <w:r>
          <w:rPr>
            <w:noProof/>
            <w:webHidden/>
          </w:rPr>
        </w:r>
        <w:r>
          <w:rPr>
            <w:noProof/>
            <w:webHidden/>
          </w:rPr>
          <w:fldChar w:fldCharType="separate"/>
        </w:r>
        <w:r>
          <w:rPr>
            <w:noProof/>
            <w:webHidden/>
          </w:rPr>
          <w:t>40</w:t>
        </w:r>
        <w:r>
          <w:rPr>
            <w:noProof/>
            <w:webHidden/>
          </w:rPr>
          <w:fldChar w:fldCharType="end"/>
        </w:r>
      </w:hyperlink>
    </w:p>
    <w:p w:rsidR="000513BA" w:rsidRDefault="000513BA">
      <w:pPr>
        <w:pStyle w:val="TOC3"/>
        <w:tabs>
          <w:tab w:val="right" w:leader="dot" w:pos="9322"/>
        </w:tabs>
        <w:rPr>
          <w:rFonts w:asciiTheme="minorHAnsi" w:eastAsiaTheme="minorEastAsia" w:hAnsiTheme="minorHAnsi" w:cstheme="minorBidi"/>
          <w:noProof/>
          <w:lang w:val="en-GB" w:eastAsia="en-GB"/>
        </w:rPr>
      </w:pPr>
      <w:hyperlink w:anchor="_Toc420072664" w:history="1">
        <w:r w:rsidRPr="006538DD">
          <w:rPr>
            <w:rStyle w:val="Hyperlink"/>
            <w:noProof/>
          </w:rPr>
          <w:t>Accomplish goals you may not reach by working in isolation</w:t>
        </w:r>
        <w:r>
          <w:rPr>
            <w:noProof/>
            <w:webHidden/>
          </w:rPr>
          <w:tab/>
        </w:r>
        <w:r>
          <w:rPr>
            <w:noProof/>
            <w:webHidden/>
          </w:rPr>
          <w:fldChar w:fldCharType="begin"/>
        </w:r>
        <w:r>
          <w:rPr>
            <w:noProof/>
            <w:webHidden/>
          </w:rPr>
          <w:instrText xml:space="preserve"> PAGEREF _Toc420072664 \h </w:instrText>
        </w:r>
        <w:r>
          <w:rPr>
            <w:noProof/>
            <w:webHidden/>
          </w:rPr>
        </w:r>
        <w:r>
          <w:rPr>
            <w:noProof/>
            <w:webHidden/>
          </w:rPr>
          <w:fldChar w:fldCharType="separate"/>
        </w:r>
        <w:r>
          <w:rPr>
            <w:noProof/>
            <w:webHidden/>
          </w:rPr>
          <w:t>41</w:t>
        </w:r>
        <w:r>
          <w:rPr>
            <w:noProof/>
            <w:webHidden/>
          </w:rPr>
          <w:fldChar w:fldCharType="end"/>
        </w:r>
      </w:hyperlink>
    </w:p>
    <w:p w:rsidR="000513BA" w:rsidRDefault="000513BA">
      <w:pPr>
        <w:pStyle w:val="TOC3"/>
        <w:tabs>
          <w:tab w:val="right" w:leader="dot" w:pos="9322"/>
        </w:tabs>
        <w:rPr>
          <w:rFonts w:asciiTheme="minorHAnsi" w:eastAsiaTheme="minorEastAsia" w:hAnsiTheme="minorHAnsi" w:cstheme="minorBidi"/>
          <w:noProof/>
          <w:lang w:val="en-GB" w:eastAsia="en-GB"/>
        </w:rPr>
      </w:pPr>
      <w:hyperlink w:anchor="_Toc420072665" w:history="1">
        <w:r w:rsidRPr="006538DD">
          <w:rPr>
            <w:rStyle w:val="Hyperlink"/>
            <w:noProof/>
          </w:rPr>
          <w:t>How to get the most out of networking to ensure sound communication</w:t>
        </w:r>
        <w:r>
          <w:rPr>
            <w:noProof/>
            <w:webHidden/>
          </w:rPr>
          <w:tab/>
        </w:r>
        <w:r>
          <w:rPr>
            <w:noProof/>
            <w:webHidden/>
          </w:rPr>
          <w:fldChar w:fldCharType="begin"/>
        </w:r>
        <w:r>
          <w:rPr>
            <w:noProof/>
            <w:webHidden/>
          </w:rPr>
          <w:instrText xml:space="preserve"> PAGEREF _Toc420072665 \h </w:instrText>
        </w:r>
        <w:r>
          <w:rPr>
            <w:noProof/>
            <w:webHidden/>
          </w:rPr>
        </w:r>
        <w:r>
          <w:rPr>
            <w:noProof/>
            <w:webHidden/>
          </w:rPr>
          <w:fldChar w:fldCharType="separate"/>
        </w:r>
        <w:r>
          <w:rPr>
            <w:noProof/>
            <w:webHidden/>
          </w:rPr>
          <w:t>42</w:t>
        </w:r>
        <w:r>
          <w:rPr>
            <w:noProof/>
            <w:webHidden/>
          </w:rPr>
          <w:fldChar w:fldCharType="end"/>
        </w:r>
      </w:hyperlink>
    </w:p>
    <w:p w:rsidR="000513BA" w:rsidRDefault="000513BA">
      <w:pPr>
        <w:pStyle w:val="TOC3"/>
        <w:tabs>
          <w:tab w:val="right" w:leader="dot" w:pos="9322"/>
        </w:tabs>
        <w:rPr>
          <w:rFonts w:asciiTheme="minorHAnsi" w:eastAsiaTheme="minorEastAsia" w:hAnsiTheme="minorHAnsi" w:cstheme="minorBidi"/>
          <w:noProof/>
          <w:lang w:val="en-GB" w:eastAsia="en-GB"/>
        </w:rPr>
      </w:pPr>
      <w:hyperlink w:anchor="_Toc420072666" w:history="1">
        <w:r w:rsidRPr="006538DD">
          <w:rPr>
            <w:rStyle w:val="Hyperlink"/>
            <w:noProof/>
          </w:rPr>
          <w:t>Activity 2B</w:t>
        </w:r>
        <w:r>
          <w:rPr>
            <w:noProof/>
            <w:webHidden/>
          </w:rPr>
          <w:tab/>
        </w:r>
        <w:r>
          <w:rPr>
            <w:noProof/>
            <w:webHidden/>
          </w:rPr>
          <w:fldChar w:fldCharType="begin"/>
        </w:r>
        <w:r>
          <w:rPr>
            <w:noProof/>
            <w:webHidden/>
          </w:rPr>
          <w:instrText xml:space="preserve"> PAGEREF _Toc420072666 \h </w:instrText>
        </w:r>
        <w:r>
          <w:rPr>
            <w:noProof/>
            <w:webHidden/>
          </w:rPr>
        </w:r>
        <w:r>
          <w:rPr>
            <w:noProof/>
            <w:webHidden/>
          </w:rPr>
          <w:fldChar w:fldCharType="separate"/>
        </w:r>
        <w:r>
          <w:rPr>
            <w:noProof/>
            <w:webHidden/>
          </w:rPr>
          <w:t>43</w:t>
        </w:r>
        <w:r>
          <w:rPr>
            <w:noProof/>
            <w:webHidden/>
          </w:rPr>
          <w:fldChar w:fldCharType="end"/>
        </w:r>
      </w:hyperlink>
    </w:p>
    <w:p w:rsidR="000513BA" w:rsidRDefault="000513BA">
      <w:pPr>
        <w:pStyle w:val="TOC2"/>
        <w:tabs>
          <w:tab w:val="right" w:leader="dot" w:pos="9322"/>
        </w:tabs>
        <w:rPr>
          <w:rFonts w:asciiTheme="minorHAnsi" w:eastAsiaTheme="minorEastAsia" w:hAnsiTheme="minorHAnsi" w:cstheme="minorBidi"/>
          <w:noProof/>
          <w:lang w:val="en-GB" w:eastAsia="en-GB"/>
        </w:rPr>
      </w:pPr>
      <w:hyperlink w:anchor="_Toc420072667" w:history="1">
        <w:r w:rsidRPr="006538DD">
          <w:rPr>
            <w:rStyle w:val="Hyperlink"/>
            <w:noProof/>
          </w:rPr>
          <w:t>2.4 – Build and lead teams to work in ways that maximise opportunities for innovation</w:t>
        </w:r>
        <w:r>
          <w:rPr>
            <w:noProof/>
            <w:webHidden/>
          </w:rPr>
          <w:tab/>
        </w:r>
        <w:r>
          <w:rPr>
            <w:noProof/>
            <w:webHidden/>
          </w:rPr>
          <w:fldChar w:fldCharType="begin"/>
        </w:r>
        <w:r>
          <w:rPr>
            <w:noProof/>
            <w:webHidden/>
          </w:rPr>
          <w:instrText xml:space="preserve"> PAGEREF _Toc420072667 \h </w:instrText>
        </w:r>
        <w:r>
          <w:rPr>
            <w:noProof/>
            <w:webHidden/>
          </w:rPr>
        </w:r>
        <w:r>
          <w:rPr>
            <w:noProof/>
            <w:webHidden/>
          </w:rPr>
          <w:fldChar w:fldCharType="separate"/>
        </w:r>
        <w:r>
          <w:rPr>
            <w:noProof/>
            <w:webHidden/>
          </w:rPr>
          <w:t>44</w:t>
        </w:r>
        <w:r>
          <w:rPr>
            <w:noProof/>
            <w:webHidden/>
          </w:rPr>
          <w:fldChar w:fldCharType="end"/>
        </w:r>
      </w:hyperlink>
    </w:p>
    <w:p w:rsidR="000513BA" w:rsidRDefault="000513BA">
      <w:pPr>
        <w:pStyle w:val="TOC3"/>
        <w:tabs>
          <w:tab w:val="right" w:leader="dot" w:pos="9322"/>
        </w:tabs>
        <w:rPr>
          <w:rFonts w:asciiTheme="minorHAnsi" w:eastAsiaTheme="minorEastAsia" w:hAnsiTheme="minorHAnsi" w:cstheme="minorBidi"/>
          <w:noProof/>
          <w:lang w:val="en-GB" w:eastAsia="en-GB"/>
        </w:rPr>
      </w:pPr>
      <w:hyperlink w:anchor="_Toc420072668" w:history="1">
        <w:r w:rsidRPr="006538DD">
          <w:rPr>
            <w:rStyle w:val="Hyperlink"/>
            <w:noProof/>
          </w:rPr>
          <w:t>What is a team</w:t>
        </w:r>
        <w:r>
          <w:rPr>
            <w:noProof/>
            <w:webHidden/>
          </w:rPr>
          <w:tab/>
        </w:r>
        <w:r>
          <w:rPr>
            <w:noProof/>
            <w:webHidden/>
          </w:rPr>
          <w:fldChar w:fldCharType="begin"/>
        </w:r>
        <w:r>
          <w:rPr>
            <w:noProof/>
            <w:webHidden/>
          </w:rPr>
          <w:instrText xml:space="preserve"> PAGEREF _Toc420072668 \h </w:instrText>
        </w:r>
        <w:r>
          <w:rPr>
            <w:noProof/>
            <w:webHidden/>
          </w:rPr>
        </w:r>
        <w:r>
          <w:rPr>
            <w:noProof/>
            <w:webHidden/>
          </w:rPr>
          <w:fldChar w:fldCharType="separate"/>
        </w:r>
        <w:r>
          <w:rPr>
            <w:noProof/>
            <w:webHidden/>
          </w:rPr>
          <w:t>44</w:t>
        </w:r>
        <w:r>
          <w:rPr>
            <w:noProof/>
            <w:webHidden/>
          </w:rPr>
          <w:fldChar w:fldCharType="end"/>
        </w:r>
      </w:hyperlink>
    </w:p>
    <w:p w:rsidR="000513BA" w:rsidRDefault="000513BA">
      <w:pPr>
        <w:pStyle w:val="TOC3"/>
        <w:tabs>
          <w:tab w:val="right" w:leader="dot" w:pos="9322"/>
        </w:tabs>
        <w:rPr>
          <w:rFonts w:asciiTheme="minorHAnsi" w:eastAsiaTheme="minorEastAsia" w:hAnsiTheme="minorHAnsi" w:cstheme="minorBidi"/>
          <w:noProof/>
          <w:lang w:val="en-GB" w:eastAsia="en-GB"/>
        </w:rPr>
      </w:pPr>
      <w:hyperlink w:anchor="_Toc420072669" w:history="1">
        <w:r w:rsidRPr="006538DD">
          <w:rPr>
            <w:rStyle w:val="Hyperlink"/>
            <w:noProof/>
          </w:rPr>
          <w:t>Complementary skills</w:t>
        </w:r>
        <w:r>
          <w:rPr>
            <w:noProof/>
            <w:webHidden/>
          </w:rPr>
          <w:tab/>
        </w:r>
        <w:r>
          <w:rPr>
            <w:noProof/>
            <w:webHidden/>
          </w:rPr>
          <w:fldChar w:fldCharType="begin"/>
        </w:r>
        <w:r>
          <w:rPr>
            <w:noProof/>
            <w:webHidden/>
          </w:rPr>
          <w:instrText xml:space="preserve"> PAGEREF _Toc420072669 \h </w:instrText>
        </w:r>
        <w:r>
          <w:rPr>
            <w:noProof/>
            <w:webHidden/>
          </w:rPr>
        </w:r>
        <w:r>
          <w:rPr>
            <w:noProof/>
            <w:webHidden/>
          </w:rPr>
          <w:fldChar w:fldCharType="separate"/>
        </w:r>
        <w:r>
          <w:rPr>
            <w:noProof/>
            <w:webHidden/>
          </w:rPr>
          <w:t>45</w:t>
        </w:r>
        <w:r>
          <w:rPr>
            <w:noProof/>
            <w:webHidden/>
          </w:rPr>
          <w:fldChar w:fldCharType="end"/>
        </w:r>
      </w:hyperlink>
    </w:p>
    <w:p w:rsidR="000513BA" w:rsidRDefault="000513BA">
      <w:pPr>
        <w:pStyle w:val="TOC3"/>
        <w:tabs>
          <w:tab w:val="right" w:leader="dot" w:pos="9322"/>
        </w:tabs>
        <w:rPr>
          <w:rFonts w:asciiTheme="minorHAnsi" w:eastAsiaTheme="minorEastAsia" w:hAnsiTheme="minorHAnsi" w:cstheme="minorBidi"/>
          <w:noProof/>
          <w:lang w:val="en-GB" w:eastAsia="en-GB"/>
        </w:rPr>
      </w:pPr>
      <w:hyperlink w:anchor="_Toc420072670" w:history="1">
        <w:r w:rsidRPr="006538DD">
          <w:rPr>
            <w:rStyle w:val="Hyperlink"/>
            <w:noProof/>
          </w:rPr>
          <w:t>Activity 2C</w:t>
        </w:r>
        <w:r>
          <w:rPr>
            <w:noProof/>
            <w:webHidden/>
          </w:rPr>
          <w:tab/>
        </w:r>
        <w:r>
          <w:rPr>
            <w:noProof/>
            <w:webHidden/>
          </w:rPr>
          <w:fldChar w:fldCharType="begin"/>
        </w:r>
        <w:r>
          <w:rPr>
            <w:noProof/>
            <w:webHidden/>
          </w:rPr>
          <w:instrText xml:space="preserve"> PAGEREF _Toc420072670 \h </w:instrText>
        </w:r>
        <w:r>
          <w:rPr>
            <w:noProof/>
            <w:webHidden/>
          </w:rPr>
        </w:r>
        <w:r>
          <w:rPr>
            <w:noProof/>
            <w:webHidden/>
          </w:rPr>
          <w:fldChar w:fldCharType="separate"/>
        </w:r>
        <w:r>
          <w:rPr>
            <w:noProof/>
            <w:webHidden/>
          </w:rPr>
          <w:t>48</w:t>
        </w:r>
        <w:r>
          <w:rPr>
            <w:noProof/>
            <w:webHidden/>
          </w:rPr>
          <w:fldChar w:fldCharType="end"/>
        </w:r>
      </w:hyperlink>
    </w:p>
    <w:p w:rsidR="000513BA" w:rsidRDefault="000513BA">
      <w:pPr>
        <w:pStyle w:val="TOC1"/>
        <w:tabs>
          <w:tab w:val="right" w:leader="dot" w:pos="9322"/>
        </w:tabs>
        <w:rPr>
          <w:rFonts w:asciiTheme="minorHAnsi" w:eastAsiaTheme="minorEastAsia" w:hAnsiTheme="minorHAnsi" w:cstheme="minorBidi"/>
          <w:b w:val="0"/>
          <w:noProof/>
          <w:lang w:val="en-GB" w:eastAsia="en-GB"/>
        </w:rPr>
      </w:pPr>
      <w:hyperlink w:anchor="_Toc420072671" w:history="1">
        <w:r w:rsidRPr="006538DD">
          <w:rPr>
            <w:rStyle w:val="Hyperlink"/>
            <w:noProof/>
          </w:rPr>
          <w:t>3. Promote innovation</w:t>
        </w:r>
        <w:r>
          <w:rPr>
            <w:noProof/>
            <w:webHidden/>
          </w:rPr>
          <w:tab/>
        </w:r>
        <w:r>
          <w:rPr>
            <w:noProof/>
            <w:webHidden/>
          </w:rPr>
          <w:fldChar w:fldCharType="begin"/>
        </w:r>
        <w:r>
          <w:rPr>
            <w:noProof/>
            <w:webHidden/>
          </w:rPr>
          <w:instrText xml:space="preserve"> PAGEREF _Toc420072671 \h </w:instrText>
        </w:r>
        <w:r>
          <w:rPr>
            <w:noProof/>
            <w:webHidden/>
          </w:rPr>
        </w:r>
        <w:r>
          <w:rPr>
            <w:noProof/>
            <w:webHidden/>
          </w:rPr>
          <w:fldChar w:fldCharType="separate"/>
        </w:r>
        <w:r>
          <w:rPr>
            <w:noProof/>
            <w:webHidden/>
          </w:rPr>
          <w:t>49</w:t>
        </w:r>
        <w:r>
          <w:rPr>
            <w:noProof/>
            <w:webHidden/>
          </w:rPr>
          <w:fldChar w:fldCharType="end"/>
        </w:r>
      </w:hyperlink>
    </w:p>
    <w:p w:rsidR="000513BA" w:rsidRDefault="000513BA">
      <w:pPr>
        <w:pStyle w:val="TOC2"/>
        <w:tabs>
          <w:tab w:val="right" w:leader="dot" w:pos="9322"/>
        </w:tabs>
        <w:rPr>
          <w:rFonts w:asciiTheme="minorHAnsi" w:eastAsiaTheme="minorEastAsia" w:hAnsiTheme="minorHAnsi" w:cstheme="minorBidi"/>
          <w:noProof/>
          <w:lang w:val="en-GB" w:eastAsia="en-GB"/>
        </w:rPr>
      </w:pPr>
      <w:hyperlink w:anchor="_Toc420072672" w:history="1">
        <w:r w:rsidRPr="006538DD">
          <w:rPr>
            <w:rStyle w:val="Hyperlink"/>
            <w:noProof/>
          </w:rPr>
          <w:t>3.1 – Acknowledge suggestions, improvements and innovations from all colleagues</w:t>
        </w:r>
        <w:r>
          <w:rPr>
            <w:noProof/>
            <w:webHidden/>
          </w:rPr>
          <w:tab/>
        </w:r>
        <w:r>
          <w:rPr>
            <w:noProof/>
            <w:webHidden/>
          </w:rPr>
          <w:fldChar w:fldCharType="begin"/>
        </w:r>
        <w:r>
          <w:rPr>
            <w:noProof/>
            <w:webHidden/>
          </w:rPr>
          <w:instrText xml:space="preserve"> PAGEREF _Toc420072672 \h </w:instrText>
        </w:r>
        <w:r>
          <w:rPr>
            <w:noProof/>
            <w:webHidden/>
          </w:rPr>
        </w:r>
        <w:r>
          <w:rPr>
            <w:noProof/>
            <w:webHidden/>
          </w:rPr>
          <w:fldChar w:fldCharType="separate"/>
        </w:r>
        <w:r>
          <w:rPr>
            <w:noProof/>
            <w:webHidden/>
          </w:rPr>
          <w:t>50</w:t>
        </w:r>
        <w:r>
          <w:rPr>
            <w:noProof/>
            <w:webHidden/>
          </w:rPr>
          <w:fldChar w:fldCharType="end"/>
        </w:r>
      </w:hyperlink>
    </w:p>
    <w:p w:rsidR="000513BA" w:rsidRDefault="000513BA">
      <w:pPr>
        <w:pStyle w:val="TOC3"/>
        <w:tabs>
          <w:tab w:val="right" w:leader="dot" w:pos="9322"/>
        </w:tabs>
        <w:rPr>
          <w:rFonts w:asciiTheme="minorHAnsi" w:eastAsiaTheme="minorEastAsia" w:hAnsiTheme="minorHAnsi" w:cstheme="minorBidi"/>
          <w:noProof/>
          <w:lang w:val="en-GB" w:eastAsia="en-GB"/>
        </w:rPr>
      </w:pPr>
      <w:hyperlink w:anchor="_Toc420072673" w:history="1">
        <w:r w:rsidRPr="006538DD">
          <w:rPr>
            <w:rStyle w:val="Hyperlink"/>
            <w:noProof/>
          </w:rPr>
          <w:t>Activity 3A</w:t>
        </w:r>
        <w:r>
          <w:rPr>
            <w:noProof/>
            <w:webHidden/>
          </w:rPr>
          <w:tab/>
        </w:r>
        <w:r>
          <w:rPr>
            <w:noProof/>
            <w:webHidden/>
          </w:rPr>
          <w:fldChar w:fldCharType="begin"/>
        </w:r>
        <w:r>
          <w:rPr>
            <w:noProof/>
            <w:webHidden/>
          </w:rPr>
          <w:instrText xml:space="preserve"> PAGEREF _Toc420072673 \h </w:instrText>
        </w:r>
        <w:r>
          <w:rPr>
            <w:noProof/>
            <w:webHidden/>
          </w:rPr>
        </w:r>
        <w:r>
          <w:rPr>
            <w:noProof/>
            <w:webHidden/>
          </w:rPr>
          <w:fldChar w:fldCharType="separate"/>
        </w:r>
        <w:r>
          <w:rPr>
            <w:noProof/>
            <w:webHidden/>
          </w:rPr>
          <w:t>51</w:t>
        </w:r>
        <w:r>
          <w:rPr>
            <w:noProof/>
            <w:webHidden/>
          </w:rPr>
          <w:fldChar w:fldCharType="end"/>
        </w:r>
      </w:hyperlink>
    </w:p>
    <w:p w:rsidR="000513BA" w:rsidRDefault="000513BA">
      <w:pPr>
        <w:pStyle w:val="TOC2"/>
        <w:tabs>
          <w:tab w:val="right" w:leader="dot" w:pos="9322"/>
        </w:tabs>
        <w:rPr>
          <w:rFonts w:asciiTheme="minorHAnsi" w:eastAsiaTheme="minorEastAsia" w:hAnsiTheme="minorHAnsi" w:cstheme="minorBidi"/>
          <w:noProof/>
          <w:lang w:val="en-GB" w:eastAsia="en-GB"/>
        </w:rPr>
      </w:pPr>
      <w:hyperlink w:anchor="_Toc420072674" w:history="1">
        <w:r w:rsidRPr="006538DD">
          <w:rPr>
            <w:rStyle w:val="Hyperlink"/>
            <w:noProof/>
          </w:rPr>
          <w:t>3.2 – Find appropriate ways of celebrating and promoting innovation</w:t>
        </w:r>
        <w:r>
          <w:rPr>
            <w:noProof/>
            <w:webHidden/>
          </w:rPr>
          <w:tab/>
        </w:r>
        <w:r>
          <w:rPr>
            <w:noProof/>
            <w:webHidden/>
          </w:rPr>
          <w:fldChar w:fldCharType="begin"/>
        </w:r>
        <w:r>
          <w:rPr>
            <w:noProof/>
            <w:webHidden/>
          </w:rPr>
          <w:instrText xml:space="preserve"> PAGEREF _Toc420072674 \h </w:instrText>
        </w:r>
        <w:r>
          <w:rPr>
            <w:noProof/>
            <w:webHidden/>
          </w:rPr>
        </w:r>
        <w:r>
          <w:rPr>
            <w:noProof/>
            <w:webHidden/>
          </w:rPr>
          <w:fldChar w:fldCharType="separate"/>
        </w:r>
        <w:r>
          <w:rPr>
            <w:noProof/>
            <w:webHidden/>
          </w:rPr>
          <w:t>52</w:t>
        </w:r>
        <w:r>
          <w:rPr>
            <w:noProof/>
            <w:webHidden/>
          </w:rPr>
          <w:fldChar w:fldCharType="end"/>
        </w:r>
      </w:hyperlink>
    </w:p>
    <w:p w:rsidR="000513BA" w:rsidRDefault="000513BA">
      <w:pPr>
        <w:pStyle w:val="TOC3"/>
        <w:tabs>
          <w:tab w:val="right" w:leader="dot" w:pos="9322"/>
        </w:tabs>
        <w:rPr>
          <w:rFonts w:asciiTheme="minorHAnsi" w:eastAsiaTheme="minorEastAsia" w:hAnsiTheme="minorHAnsi" w:cstheme="minorBidi"/>
          <w:noProof/>
          <w:lang w:val="en-GB" w:eastAsia="en-GB"/>
        </w:rPr>
      </w:pPr>
      <w:hyperlink w:anchor="_Toc420072675" w:history="1">
        <w:r w:rsidRPr="006538DD">
          <w:rPr>
            <w:rStyle w:val="Hyperlink"/>
            <w:noProof/>
          </w:rPr>
          <w:t>Champion the success of team members</w:t>
        </w:r>
        <w:r>
          <w:rPr>
            <w:noProof/>
            <w:webHidden/>
          </w:rPr>
          <w:tab/>
        </w:r>
        <w:r>
          <w:rPr>
            <w:noProof/>
            <w:webHidden/>
          </w:rPr>
          <w:fldChar w:fldCharType="begin"/>
        </w:r>
        <w:r>
          <w:rPr>
            <w:noProof/>
            <w:webHidden/>
          </w:rPr>
          <w:instrText xml:space="preserve"> PAGEREF _Toc420072675 \h </w:instrText>
        </w:r>
        <w:r>
          <w:rPr>
            <w:noProof/>
            <w:webHidden/>
          </w:rPr>
        </w:r>
        <w:r>
          <w:rPr>
            <w:noProof/>
            <w:webHidden/>
          </w:rPr>
          <w:fldChar w:fldCharType="separate"/>
        </w:r>
        <w:r>
          <w:rPr>
            <w:noProof/>
            <w:webHidden/>
          </w:rPr>
          <w:t>52</w:t>
        </w:r>
        <w:r>
          <w:rPr>
            <w:noProof/>
            <w:webHidden/>
          </w:rPr>
          <w:fldChar w:fldCharType="end"/>
        </w:r>
      </w:hyperlink>
    </w:p>
    <w:p w:rsidR="000513BA" w:rsidRDefault="000513BA">
      <w:pPr>
        <w:pStyle w:val="TOC3"/>
        <w:tabs>
          <w:tab w:val="right" w:leader="dot" w:pos="9322"/>
        </w:tabs>
        <w:rPr>
          <w:rFonts w:asciiTheme="minorHAnsi" w:eastAsiaTheme="minorEastAsia" w:hAnsiTheme="minorHAnsi" w:cstheme="minorBidi"/>
          <w:noProof/>
          <w:lang w:val="en-GB" w:eastAsia="en-GB"/>
        </w:rPr>
      </w:pPr>
      <w:hyperlink w:anchor="_Toc420072676" w:history="1">
        <w:r w:rsidRPr="006538DD">
          <w:rPr>
            <w:rStyle w:val="Hyperlink"/>
            <w:noProof/>
          </w:rPr>
          <w:t>Using the idea to help foster other ideas</w:t>
        </w:r>
        <w:r>
          <w:rPr>
            <w:noProof/>
            <w:webHidden/>
          </w:rPr>
          <w:tab/>
        </w:r>
        <w:r>
          <w:rPr>
            <w:noProof/>
            <w:webHidden/>
          </w:rPr>
          <w:fldChar w:fldCharType="begin"/>
        </w:r>
        <w:r>
          <w:rPr>
            <w:noProof/>
            <w:webHidden/>
          </w:rPr>
          <w:instrText xml:space="preserve"> PAGEREF _Toc420072676 \h </w:instrText>
        </w:r>
        <w:r>
          <w:rPr>
            <w:noProof/>
            <w:webHidden/>
          </w:rPr>
        </w:r>
        <w:r>
          <w:rPr>
            <w:noProof/>
            <w:webHidden/>
          </w:rPr>
          <w:fldChar w:fldCharType="separate"/>
        </w:r>
        <w:r>
          <w:rPr>
            <w:noProof/>
            <w:webHidden/>
          </w:rPr>
          <w:t>52</w:t>
        </w:r>
        <w:r>
          <w:rPr>
            <w:noProof/>
            <w:webHidden/>
          </w:rPr>
          <w:fldChar w:fldCharType="end"/>
        </w:r>
      </w:hyperlink>
    </w:p>
    <w:p w:rsidR="000513BA" w:rsidRDefault="000513BA">
      <w:pPr>
        <w:pStyle w:val="TOC3"/>
        <w:tabs>
          <w:tab w:val="right" w:leader="dot" w:pos="9322"/>
        </w:tabs>
        <w:rPr>
          <w:rFonts w:asciiTheme="minorHAnsi" w:eastAsiaTheme="minorEastAsia" w:hAnsiTheme="minorHAnsi" w:cstheme="minorBidi"/>
          <w:noProof/>
          <w:lang w:val="en-GB" w:eastAsia="en-GB"/>
        </w:rPr>
      </w:pPr>
      <w:hyperlink w:anchor="_Toc420072677" w:history="1">
        <w:r w:rsidRPr="006538DD">
          <w:rPr>
            <w:rStyle w:val="Hyperlink"/>
            <w:noProof/>
          </w:rPr>
          <w:t>Incentive schemes</w:t>
        </w:r>
        <w:r>
          <w:rPr>
            <w:noProof/>
            <w:webHidden/>
          </w:rPr>
          <w:tab/>
        </w:r>
        <w:r>
          <w:rPr>
            <w:noProof/>
            <w:webHidden/>
          </w:rPr>
          <w:fldChar w:fldCharType="begin"/>
        </w:r>
        <w:r>
          <w:rPr>
            <w:noProof/>
            <w:webHidden/>
          </w:rPr>
          <w:instrText xml:space="preserve"> PAGEREF _Toc420072677 \h </w:instrText>
        </w:r>
        <w:r>
          <w:rPr>
            <w:noProof/>
            <w:webHidden/>
          </w:rPr>
        </w:r>
        <w:r>
          <w:rPr>
            <w:noProof/>
            <w:webHidden/>
          </w:rPr>
          <w:fldChar w:fldCharType="separate"/>
        </w:r>
        <w:r>
          <w:rPr>
            <w:noProof/>
            <w:webHidden/>
          </w:rPr>
          <w:t>53</w:t>
        </w:r>
        <w:r>
          <w:rPr>
            <w:noProof/>
            <w:webHidden/>
          </w:rPr>
          <w:fldChar w:fldCharType="end"/>
        </w:r>
      </w:hyperlink>
    </w:p>
    <w:p w:rsidR="000513BA" w:rsidRDefault="000513BA">
      <w:pPr>
        <w:pStyle w:val="TOC3"/>
        <w:tabs>
          <w:tab w:val="right" w:leader="dot" w:pos="9322"/>
        </w:tabs>
        <w:rPr>
          <w:rFonts w:asciiTheme="minorHAnsi" w:eastAsiaTheme="minorEastAsia" w:hAnsiTheme="minorHAnsi" w:cstheme="minorBidi"/>
          <w:noProof/>
          <w:lang w:val="en-GB" w:eastAsia="en-GB"/>
        </w:rPr>
      </w:pPr>
      <w:hyperlink w:anchor="_Toc420072678" w:history="1">
        <w:r w:rsidRPr="006538DD">
          <w:rPr>
            <w:rStyle w:val="Hyperlink"/>
            <w:noProof/>
          </w:rPr>
          <w:t>Group incentive programs can be</w:t>
        </w:r>
        <w:r>
          <w:rPr>
            <w:noProof/>
            <w:webHidden/>
          </w:rPr>
          <w:tab/>
        </w:r>
        <w:r>
          <w:rPr>
            <w:noProof/>
            <w:webHidden/>
          </w:rPr>
          <w:fldChar w:fldCharType="begin"/>
        </w:r>
        <w:r>
          <w:rPr>
            <w:noProof/>
            <w:webHidden/>
          </w:rPr>
          <w:instrText xml:space="preserve"> PAGEREF _Toc420072678 \h </w:instrText>
        </w:r>
        <w:r>
          <w:rPr>
            <w:noProof/>
            <w:webHidden/>
          </w:rPr>
        </w:r>
        <w:r>
          <w:rPr>
            <w:noProof/>
            <w:webHidden/>
          </w:rPr>
          <w:fldChar w:fldCharType="separate"/>
        </w:r>
        <w:r>
          <w:rPr>
            <w:noProof/>
            <w:webHidden/>
          </w:rPr>
          <w:t>53</w:t>
        </w:r>
        <w:r>
          <w:rPr>
            <w:noProof/>
            <w:webHidden/>
          </w:rPr>
          <w:fldChar w:fldCharType="end"/>
        </w:r>
      </w:hyperlink>
    </w:p>
    <w:p w:rsidR="000513BA" w:rsidRDefault="000513BA">
      <w:pPr>
        <w:pStyle w:val="TOC3"/>
        <w:tabs>
          <w:tab w:val="right" w:leader="dot" w:pos="9322"/>
        </w:tabs>
        <w:rPr>
          <w:rFonts w:asciiTheme="minorHAnsi" w:eastAsiaTheme="minorEastAsia" w:hAnsiTheme="minorHAnsi" w:cstheme="minorBidi"/>
          <w:noProof/>
          <w:lang w:val="en-GB" w:eastAsia="en-GB"/>
        </w:rPr>
      </w:pPr>
      <w:hyperlink w:anchor="_Toc420072679" w:history="1">
        <w:r w:rsidRPr="006538DD">
          <w:rPr>
            <w:rStyle w:val="Hyperlink"/>
            <w:noProof/>
          </w:rPr>
          <w:t>Activity 3B</w:t>
        </w:r>
        <w:r>
          <w:rPr>
            <w:noProof/>
            <w:webHidden/>
          </w:rPr>
          <w:tab/>
        </w:r>
        <w:r>
          <w:rPr>
            <w:noProof/>
            <w:webHidden/>
          </w:rPr>
          <w:fldChar w:fldCharType="begin"/>
        </w:r>
        <w:r>
          <w:rPr>
            <w:noProof/>
            <w:webHidden/>
          </w:rPr>
          <w:instrText xml:space="preserve"> PAGEREF _Toc420072679 \h </w:instrText>
        </w:r>
        <w:r>
          <w:rPr>
            <w:noProof/>
            <w:webHidden/>
          </w:rPr>
        </w:r>
        <w:r>
          <w:rPr>
            <w:noProof/>
            <w:webHidden/>
          </w:rPr>
          <w:fldChar w:fldCharType="separate"/>
        </w:r>
        <w:r>
          <w:rPr>
            <w:noProof/>
            <w:webHidden/>
          </w:rPr>
          <w:t>54</w:t>
        </w:r>
        <w:r>
          <w:rPr>
            <w:noProof/>
            <w:webHidden/>
          </w:rPr>
          <w:fldChar w:fldCharType="end"/>
        </w:r>
      </w:hyperlink>
    </w:p>
    <w:p w:rsidR="000513BA" w:rsidRDefault="000513BA">
      <w:pPr>
        <w:pStyle w:val="TOC2"/>
        <w:tabs>
          <w:tab w:val="right" w:leader="dot" w:pos="9322"/>
        </w:tabs>
        <w:rPr>
          <w:rFonts w:asciiTheme="minorHAnsi" w:eastAsiaTheme="minorEastAsia" w:hAnsiTheme="minorHAnsi" w:cstheme="minorBidi"/>
          <w:noProof/>
          <w:lang w:val="en-GB" w:eastAsia="en-GB"/>
        </w:rPr>
      </w:pPr>
      <w:hyperlink w:anchor="_Toc420072680" w:history="1">
        <w:r w:rsidRPr="006538DD">
          <w:rPr>
            <w:rStyle w:val="Hyperlink"/>
            <w:noProof/>
          </w:rPr>
          <w:t>3.3 – Promote and reinforce the value of innovation according to the vision and objectives of the organisation or project</w:t>
        </w:r>
        <w:r>
          <w:rPr>
            <w:noProof/>
            <w:webHidden/>
          </w:rPr>
          <w:tab/>
        </w:r>
        <w:r>
          <w:rPr>
            <w:noProof/>
            <w:webHidden/>
          </w:rPr>
          <w:fldChar w:fldCharType="begin"/>
        </w:r>
        <w:r>
          <w:rPr>
            <w:noProof/>
            <w:webHidden/>
          </w:rPr>
          <w:instrText xml:space="preserve"> PAGEREF _Toc420072680 \h </w:instrText>
        </w:r>
        <w:r>
          <w:rPr>
            <w:noProof/>
            <w:webHidden/>
          </w:rPr>
        </w:r>
        <w:r>
          <w:rPr>
            <w:noProof/>
            <w:webHidden/>
          </w:rPr>
          <w:fldChar w:fldCharType="separate"/>
        </w:r>
        <w:r>
          <w:rPr>
            <w:noProof/>
            <w:webHidden/>
          </w:rPr>
          <w:t>55</w:t>
        </w:r>
        <w:r>
          <w:rPr>
            <w:noProof/>
            <w:webHidden/>
          </w:rPr>
          <w:fldChar w:fldCharType="end"/>
        </w:r>
      </w:hyperlink>
    </w:p>
    <w:p w:rsidR="000513BA" w:rsidRDefault="000513BA">
      <w:pPr>
        <w:pStyle w:val="TOC3"/>
        <w:tabs>
          <w:tab w:val="right" w:leader="dot" w:pos="9322"/>
        </w:tabs>
        <w:rPr>
          <w:rFonts w:asciiTheme="minorHAnsi" w:eastAsiaTheme="minorEastAsia" w:hAnsiTheme="minorHAnsi" w:cstheme="minorBidi"/>
          <w:noProof/>
          <w:lang w:val="en-GB" w:eastAsia="en-GB"/>
        </w:rPr>
      </w:pPr>
      <w:hyperlink w:anchor="_Toc420072681" w:history="1">
        <w:r w:rsidRPr="006538DD">
          <w:rPr>
            <w:rStyle w:val="Hyperlink"/>
            <w:noProof/>
          </w:rPr>
          <w:t>The mission, vision and objectives of the organisation or project</w:t>
        </w:r>
        <w:r>
          <w:rPr>
            <w:noProof/>
            <w:webHidden/>
          </w:rPr>
          <w:tab/>
        </w:r>
        <w:r>
          <w:rPr>
            <w:noProof/>
            <w:webHidden/>
          </w:rPr>
          <w:fldChar w:fldCharType="begin"/>
        </w:r>
        <w:r>
          <w:rPr>
            <w:noProof/>
            <w:webHidden/>
          </w:rPr>
          <w:instrText xml:space="preserve"> PAGEREF _Toc420072681 \h </w:instrText>
        </w:r>
        <w:r>
          <w:rPr>
            <w:noProof/>
            <w:webHidden/>
          </w:rPr>
        </w:r>
        <w:r>
          <w:rPr>
            <w:noProof/>
            <w:webHidden/>
          </w:rPr>
          <w:fldChar w:fldCharType="separate"/>
        </w:r>
        <w:r>
          <w:rPr>
            <w:noProof/>
            <w:webHidden/>
          </w:rPr>
          <w:t>55</w:t>
        </w:r>
        <w:r>
          <w:rPr>
            <w:noProof/>
            <w:webHidden/>
          </w:rPr>
          <w:fldChar w:fldCharType="end"/>
        </w:r>
      </w:hyperlink>
    </w:p>
    <w:p w:rsidR="000513BA" w:rsidRDefault="000513BA">
      <w:pPr>
        <w:pStyle w:val="TOC3"/>
        <w:tabs>
          <w:tab w:val="right" w:leader="dot" w:pos="9322"/>
        </w:tabs>
        <w:rPr>
          <w:rFonts w:asciiTheme="minorHAnsi" w:eastAsiaTheme="minorEastAsia" w:hAnsiTheme="minorHAnsi" w:cstheme="minorBidi"/>
          <w:noProof/>
          <w:lang w:val="en-GB" w:eastAsia="en-GB"/>
        </w:rPr>
      </w:pPr>
      <w:hyperlink w:anchor="_Toc420072682" w:history="1">
        <w:r w:rsidRPr="006538DD">
          <w:rPr>
            <w:rStyle w:val="Hyperlink"/>
            <w:noProof/>
          </w:rPr>
          <w:t>Promote and reinforce the value of innovation through the organisation culture</w:t>
        </w:r>
        <w:r>
          <w:rPr>
            <w:noProof/>
            <w:webHidden/>
          </w:rPr>
          <w:tab/>
        </w:r>
        <w:r>
          <w:rPr>
            <w:noProof/>
            <w:webHidden/>
          </w:rPr>
          <w:fldChar w:fldCharType="begin"/>
        </w:r>
        <w:r>
          <w:rPr>
            <w:noProof/>
            <w:webHidden/>
          </w:rPr>
          <w:instrText xml:space="preserve"> PAGEREF _Toc420072682 \h </w:instrText>
        </w:r>
        <w:r>
          <w:rPr>
            <w:noProof/>
            <w:webHidden/>
          </w:rPr>
        </w:r>
        <w:r>
          <w:rPr>
            <w:noProof/>
            <w:webHidden/>
          </w:rPr>
          <w:fldChar w:fldCharType="separate"/>
        </w:r>
        <w:r>
          <w:rPr>
            <w:noProof/>
            <w:webHidden/>
          </w:rPr>
          <w:t>57</w:t>
        </w:r>
        <w:r>
          <w:rPr>
            <w:noProof/>
            <w:webHidden/>
          </w:rPr>
          <w:fldChar w:fldCharType="end"/>
        </w:r>
      </w:hyperlink>
    </w:p>
    <w:p w:rsidR="000513BA" w:rsidRDefault="000513BA">
      <w:pPr>
        <w:pStyle w:val="TOC2"/>
        <w:tabs>
          <w:tab w:val="right" w:leader="dot" w:pos="9322"/>
        </w:tabs>
        <w:rPr>
          <w:rFonts w:asciiTheme="minorHAnsi" w:eastAsiaTheme="minorEastAsia" w:hAnsiTheme="minorHAnsi" w:cstheme="minorBidi"/>
          <w:noProof/>
          <w:lang w:val="en-GB" w:eastAsia="en-GB"/>
        </w:rPr>
      </w:pPr>
      <w:hyperlink w:anchor="_Toc420072683" w:history="1">
        <w:r w:rsidRPr="006538DD">
          <w:rPr>
            <w:rStyle w:val="Hyperlink"/>
            <w:noProof/>
          </w:rPr>
          <w:t>3.4 – Promote and support the evaluation of innovative ideas within the wider organisational or project context</w:t>
        </w:r>
        <w:r>
          <w:rPr>
            <w:noProof/>
            <w:webHidden/>
          </w:rPr>
          <w:tab/>
        </w:r>
        <w:r>
          <w:rPr>
            <w:noProof/>
            <w:webHidden/>
          </w:rPr>
          <w:fldChar w:fldCharType="begin"/>
        </w:r>
        <w:r>
          <w:rPr>
            <w:noProof/>
            <w:webHidden/>
          </w:rPr>
          <w:instrText xml:space="preserve"> PAGEREF _Toc420072683 \h </w:instrText>
        </w:r>
        <w:r>
          <w:rPr>
            <w:noProof/>
            <w:webHidden/>
          </w:rPr>
        </w:r>
        <w:r>
          <w:rPr>
            <w:noProof/>
            <w:webHidden/>
          </w:rPr>
          <w:fldChar w:fldCharType="separate"/>
        </w:r>
        <w:r>
          <w:rPr>
            <w:noProof/>
            <w:webHidden/>
          </w:rPr>
          <w:t>58</w:t>
        </w:r>
        <w:r>
          <w:rPr>
            <w:noProof/>
            <w:webHidden/>
          </w:rPr>
          <w:fldChar w:fldCharType="end"/>
        </w:r>
      </w:hyperlink>
    </w:p>
    <w:p w:rsidR="000513BA" w:rsidRDefault="000513BA">
      <w:pPr>
        <w:pStyle w:val="TOC3"/>
        <w:tabs>
          <w:tab w:val="right" w:leader="dot" w:pos="9322"/>
        </w:tabs>
        <w:rPr>
          <w:rFonts w:asciiTheme="minorHAnsi" w:eastAsiaTheme="minorEastAsia" w:hAnsiTheme="minorHAnsi" w:cstheme="minorBidi"/>
          <w:noProof/>
          <w:lang w:val="en-GB" w:eastAsia="en-GB"/>
        </w:rPr>
      </w:pPr>
      <w:hyperlink w:anchor="_Toc420072684" w:history="1">
        <w:r w:rsidRPr="006538DD">
          <w:rPr>
            <w:rStyle w:val="Hyperlink"/>
            <w:noProof/>
          </w:rPr>
          <w:t>Activity 3C</w:t>
        </w:r>
        <w:r>
          <w:rPr>
            <w:noProof/>
            <w:webHidden/>
          </w:rPr>
          <w:tab/>
        </w:r>
        <w:r>
          <w:rPr>
            <w:noProof/>
            <w:webHidden/>
          </w:rPr>
          <w:fldChar w:fldCharType="begin"/>
        </w:r>
        <w:r>
          <w:rPr>
            <w:noProof/>
            <w:webHidden/>
          </w:rPr>
          <w:instrText xml:space="preserve"> PAGEREF _Toc420072684 \h </w:instrText>
        </w:r>
        <w:r>
          <w:rPr>
            <w:noProof/>
            <w:webHidden/>
          </w:rPr>
        </w:r>
        <w:r>
          <w:rPr>
            <w:noProof/>
            <w:webHidden/>
          </w:rPr>
          <w:fldChar w:fldCharType="separate"/>
        </w:r>
        <w:r>
          <w:rPr>
            <w:noProof/>
            <w:webHidden/>
          </w:rPr>
          <w:t>61</w:t>
        </w:r>
        <w:r>
          <w:rPr>
            <w:noProof/>
            <w:webHidden/>
          </w:rPr>
          <w:fldChar w:fldCharType="end"/>
        </w:r>
      </w:hyperlink>
    </w:p>
    <w:p w:rsidR="000513BA" w:rsidRDefault="000513BA">
      <w:pPr>
        <w:pStyle w:val="TOC1"/>
        <w:tabs>
          <w:tab w:val="right" w:leader="dot" w:pos="9322"/>
        </w:tabs>
        <w:rPr>
          <w:rFonts w:asciiTheme="minorHAnsi" w:eastAsiaTheme="minorEastAsia" w:hAnsiTheme="minorHAnsi" w:cstheme="minorBidi"/>
          <w:b w:val="0"/>
          <w:noProof/>
          <w:lang w:val="en-GB" w:eastAsia="en-GB"/>
        </w:rPr>
      </w:pPr>
      <w:hyperlink w:anchor="_Toc420072685" w:history="1">
        <w:r w:rsidRPr="006538DD">
          <w:rPr>
            <w:rStyle w:val="Hyperlink"/>
            <w:noProof/>
          </w:rPr>
          <w:t>4. Create a physical environment which supports innovation</w:t>
        </w:r>
        <w:r>
          <w:rPr>
            <w:noProof/>
            <w:webHidden/>
          </w:rPr>
          <w:tab/>
        </w:r>
        <w:r>
          <w:rPr>
            <w:noProof/>
            <w:webHidden/>
          </w:rPr>
          <w:fldChar w:fldCharType="begin"/>
        </w:r>
        <w:r>
          <w:rPr>
            <w:noProof/>
            <w:webHidden/>
          </w:rPr>
          <w:instrText xml:space="preserve"> PAGEREF _Toc420072685 \h </w:instrText>
        </w:r>
        <w:r>
          <w:rPr>
            <w:noProof/>
            <w:webHidden/>
          </w:rPr>
        </w:r>
        <w:r>
          <w:rPr>
            <w:noProof/>
            <w:webHidden/>
          </w:rPr>
          <w:fldChar w:fldCharType="separate"/>
        </w:r>
        <w:r>
          <w:rPr>
            <w:noProof/>
            <w:webHidden/>
          </w:rPr>
          <w:t>62</w:t>
        </w:r>
        <w:r>
          <w:rPr>
            <w:noProof/>
            <w:webHidden/>
          </w:rPr>
          <w:fldChar w:fldCharType="end"/>
        </w:r>
      </w:hyperlink>
    </w:p>
    <w:p w:rsidR="000513BA" w:rsidRDefault="000513BA">
      <w:pPr>
        <w:pStyle w:val="TOC2"/>
        <w:tabs>
          <w:tab w:val="right" w:leader="dot" w:pos="9322"/>
        </w:tabs>
        <w:rPr>
          <w:rFonts w:asciiTheme="minorHAnsi" w:eastAsiaTheme="minorEastAsia" w:hAnsiTheme="minorHAnsi" w:cstheme="minorBidi"/>
          <w:noProof/>
          <w:lang w:val="en-GB" w:eastAsia="en-GB"/>
        </w:rPr>
      </w:pPr>
      <w:hyperlink w:anchor="_Toc420072686" w:history="1">
        <w:r w:rsidRPr="006538DD">
          <w:rPr>
            <w:rStyle w:val="Hyperlink"/>
            <w:noProof/>
          </w:rPr>
          <w:t>4.1 – Evaluate the impact of the physical environment in relation to innovation</w:t>
        </w:r>
        <w:r>
          <w:rPr>
            <w:noProof/>
            <w:webHidden/>
          </w:rPr>
          <w:tab/>
        </w:r>
        <w:r>
          <w:rPr>
            <w:noProof/>
            <w:webHidden/>
          </w:rPr>
          <w:fldChar w:fldCharType="begin"/>
        </w:r>
        <w:r>
          <w:rPr>
            <w:noProof/>
            <w:webHidden/>
          </w:rPr>
          <w:instrText xml:space="preserve"> PAGEREF _Toc420072686 \h </w:instrText>
        </w:r>
        <w:r>
          <w:rPr>
            <w:noProof/>
            <w:webHidden/>
          </w:rPr>
        </w:r>
        <w:r>
          <w:rPr>
            <w:noProof/>
            <w:webHidden/>
          </w:rPr>
          <w:fldChar w:fldCharType="separate"/>
        </w:r>
        <w:r>
          <w:rPr>
            <w:noProof/>
            <w:webHidden/>
          </w:rPr>
          <w:t>63</w:t>
        </w:r>
        <w:r>
          <w:rPr>
            <w:noProof/>
            <w:webHidden/>
          </w:rPr>
          <w:fldChar w:fldCharType="end"/>
        </w:r>
      </w:hyperlink>
    </w:p>
    <w:p w:rsidR="000513BA" w:rsidRDefault="000513BA">
      <w:pPr>
        <w:pStyle w:val="TOC3"/>
        <w:tabs>
          <w:tab w:val="right" w:leader="dot" w:pos="9322"/>
        </w:tabs>
        <w:rPr>
          <w:rFonts w:asciiTheme="minorHAnsi" w:eastAsiaTheme="minorEastAsia" w:hAnsiTheme="minorHAnsi" w:cstheme="minorBidi"/>
          <w:noProof/>
          <w:lang w:val="en-GB" w:eastAsia="en-GB"/>
        </w:rPr>
      </w:pPr>
      <w:hyperlink w:anchor="_Toc420072687" w:history="1">
        <w:r w:rsidRPr="006538DD">
          <w:rPr>
            <w:rStyle w:val="Hyperlink"/>
            <w:noProof/>
          </w:rPr>
          <w:t>Job analysis and design</w:t>
        </w:r>
        <w:r>
          <w:rPr>
            <w:noProof/>
            <w:webHidden/>
          </w:rPr>
          <w:tab/>
        </w:r>
        <w:r>
          <w:rPr>
            <w:noProof/>
            <w:webHidden/>
          </w:rPr>
          <w:fldChar w:fldCharType="begin"/>
        </w:r>
        <w:r>
          <w:rPr>
            <w:noProof/>
            <w:webHidden/>
          </w:rPr>
          <w:instrText xml:space="preserve"> PAGEREF _Toc420072687 \h </w:instrText>
        </w:r>
        <w:r>
          <w:rPr>
            <w:noProof/>
            <w:webHidden/>
          </w:rPr>
        </w:r>
        <w:r>
          <w:rPr>
            <w:noProof/>
            <w:webHidden/>
          </w:rPr>
          <w:fldChar w:fldCharType="separate"/>
        </w:r>
        <w:r>
          <w:rPr>
            <w:noProof/>
            <w:webHidden/>
          </w:rPr>
          <w:t>64</w:t>
        </w:r>
        <w:r>
          <w:rPr>
            <w:noProof/>
            <w:webHidden/>
          </w:rPr>
          <w:fldChar w:fldCharType="end"/>
        </w:r>
      </w:hyperlink>
    </w:p>
    <w:p w:rsidR="000513BA" w:rsidRDefault="000513BA">
      <w:pPr>
        <w:pStyle w:val="TOC3"/>
        <w:tabs>
          <w:tab w:val="right" w:leader="dot" w:pos="9322"/>
        </w:tabs>
        <w:rPr>
          <w:rFonts w:asciiTheme="minorHAnsi" w:eastAsiaTheme="minorEastAsia" w:hAnsiTheme="minorHAnsi" w:cstheme="minorBidi"/>
          <w:noProof/>
          <w:lang w:val="en-GB" w:eastAsia="en-GB"/>
        </w:rPr>
      </w:pPr>
      <w:hyperlink w:anchor="_Toc420072688" w:history="1">
        <w:r w:rsidRPr="006538DD">
          <w:rPr>
            <w:rStyle w:val="Hyperlink"/>
            <w:noProof/>
          </w:rPr>
          <w:t>Activity 4A</w:t>
        </w:r>
        <w:r>
          <w:rPr>
            <w:noProof/>
            <w:webHidden/>
          </w:rPr>
          <w:tab/>
        </w:r>
        <w:r>
          <w:rPr>
            <w:noProof/>
            <w:webHidden/>
          </w:rPr>
          <w:fldChar w:fldCharType="begin"/>
        </w:r>
        <w:r>
          <w:rPr>
            <w:noProof/>
            <w:webHidden/>
          </w:rPr>
          <w:instrText xml:space="preserve"> PAGEREF _Toc420072688 \h </w:instrText>
        </w:r>
        <w:r>
          <w:rPr>
            <w:noProof/>
            <w:webHidden/>
          </w:rPr>
        </w:r>
        <w:r>
          <w:rPr>
            <w:noProof/>
            <w:webHidden/>
          </w:rPr>
          <w:fldChar w:fldCharType="separate"/>
        </w:r>
        <w:r>
          <w:rPr>
            <w:noProof/>
            <w:webHidden/>
          </w:rPr>
          <w:t>66</w:t>
        </w:r>
        <w:r>
          <w:rPr>
            <w:noProof/>
            <w:webHidden/>
          </w:rPr>
          <w:fldChar w:fldCharType="end"/>
        </w:r>
      </w:hyperlink>
    </w:p>
    <w:p w:rsidR="000513BA" w:rsidRDefault="000513BA">
      <w:pPr>
        <w:pStyle w:val="TOC2"/>
        <w:tabs>
          <w:tab w:val="right" w:leader="dot" w:pos="9322"/>
        </w:tabs>
        <w:rPr>
          <w:rFonts w:asciiTheme="minorHAnsi" w:eastAsiaTheme="minorEastAsia" w:hAnsiTheme="minorHAnsi" w:cstheme="minorBidi"/>
          <w:noProof/>
          <w:lang w:val="en-GB" w:eastAsia="en-GB"/>
        </w:rPr>
      </w:pPr>
      <w:hyperlink w:anchor="_Toc420072689" w:history="1">
        <w:r w:rsidRPr="006538DD">
          <w:rPr>
            <w:rStyle w:val="Hyperlink"/>
            <w:noProof/>
          </w:rPr>
          <w:t>4.2 – Collaborate with colleagues about ideas for enhancing the physical work environment before taking action</w:t>
        </w:r>
        <w:r>
          <w:rPr>
            <w:noProof/>
            <w:webHidden/>
          </w:rPr>
          <w:tab/>
        </w:r>
        <w:r>
          <w:rPr>
            <w:noProof/>
            <w:webHidden/>
          </w:rPr>
          <w:fldChar w:fldCharType="begin"/>
        </w:r>
        <w:r>
          <w:rPr>
            <w:noProof/>
            <w:webHidden/>
          </w:rPr>
          <w:instrText xml:space="preserve"> PAGEREF _Toc420072689 \h </w:instrText>
        </w:r>
        <w:r>
          <w:rPr>
            <w:noProof/>
            <w:webHidden/>
          </w:rPr>
        </w:r>
        <w:r>
          <w:rPr>
            <w:noProof/>
            <w:webHidden/>
          </w:rPr>
          <w:fldChar w:fldCharType="separate"/>
        </w:r>
        <w:r>
          <w:rPr>
            <w:noProof/>
            <w:webHidden/>
          </w:rPr>
          <w:t>67</w:t>
        </w:r>
        <w:r>
          <w:rPr>
            <w:noProof/>
            <w:webHidden/>
          </w:rPr>
          <w:fldChar w:fldCharType="end"/>
        </w:r>
      </w:hyperlink>
    </w:p>
    <w:p w:rsidR="000513BA" w:rsidRDefault="000513BA">
      <w:pPr>
        <w:pStyle w:val="TOC3"/>
        <w:tabs>
          <w:tab w:val="right" w:leader="dot" w:pos="9322"/>
        </w:tabs>
        <w:rPr>
          <w:rFonts w:asciiTheme="minorHAnsi" w:eastAsiaTheme="minorEastAsia" w:hAnsiTheme="minorHAnsi" w:cstheme="minorBidi"/>
          <w:noProof/>
          <w:lang w:val="en-GB" w:eastAsia="en-GB"/>
        </w:rPr>
      </w:pPr>
      <w:hyperlink w:anchor="_Toc420072690" w:history="1">
        <w:r w:rsidRPr="006538DD">
          <w:rPr>
            <w:rStyle w:val="Hyperlink"/>
            <w:noProof/>
          </w:rPr>
          <w:t>Activity 4B</w:t>
        </w:r>
        <w:r>
          <w:rPr>
            <w:noProof/>
            <w:webHidden/>
          </w:rPr>
          <w:tab/>
        </w:r>
        <w:r>
          <w:rPr>
            <w:noProof/>
            <w:webHidden/>
          </w:rPr>
          <w:fldChar w:fldCharType="begin"/>
        </w:r>
        <w:r>
          <w:rPr>
            <w:noProof/>
            <w:webHidden/>
          </w:rPr>
          <w:instrText xml:space="preserve"> PAGEREF _Toc420072690 \h </w:instrText>
        </w:r>
        <w:r>
          <w:rPr>
            <w:noProof/>
            <w:webHidden/>
          </w:rPr>
        </w:r>
        <w:r>
          <w:rPr>
            <w:noProof/>
            <w:webHidden/>
          </w:rPr>
          <w:fldChar w:fldCharType="separate"/>
        </w:r>
        <w:r>
          <w:rPr>
            <w:noProof/>
            <w:webHidden/>
          </w:rPr>
          <w:t>68</w:t>
        </w:r>
        <w:r>
          <w:rPr>
            <w:noProof/>
            <w:webHidden/>
          </w:rPr>
          <w:fldChar w:fldCharType="end"/>
        </w:r>
      </w:hyperlink>
    </w:p>
    <w:p w:rsidR="000513BA" w:rsidRDefault="000513BA">
      <w:pPr>
        <w:pStyle w:val="TOC2"/>
        <w:tabs>
          <w:tab w:val="right" w:leader="dot" w:pos="9322"/>
        </w:tabs>
        <w:rPr>
          <w:rFonts w:asciiTheme="minorHAnsi" w:eastAsiaTheme="minorEastAsia" w:hAnsiTheme="minorHAnsi" w:cstheme="minorBidi"/>
          <w:noProof/>
          <w:lang w:val="en-GB" w:eastAsia="en-GB"/>
        </w:rPr>
      </w:pPr>
      <w:hyperlink w:anchor="_Toc420072691" w:history="1">
        <w:r w:rsidRPr="006538DD">
          <w:rPr>
            <w:rStyle w:val="Hyperlink"/>
            <w:noProof/>
          </w:rPr>
          <w:t>4.3 – Consider potential for supporting innovation when selecting physical resources and equipment</w:t>
        </w:r>
        <w:r>
          <w:rPr>
            <w:noProof/>
            <w:webHidden/>
          </w:rPr>
          <w:tab/>
        </w:r>
        <w:r>
          <w:rPr>
            <w:noProof/>
            <w:webHidden/>
          </w:rPr>
          <w:fldChar w:fldCharType="begin"/>
        </w:r>
        <w:r>
          <w:rPr>
            <w:noProof/>
            <w:webHidden/>
          </w:rPr>
          <w:instrText xml:space="preserve"> PAGEREF _Toc420072691 \h </w:instrText>
        </w:r>
        <w:r>
          <w:rPr>
            <w:noProof/>
            <w:webHidden/>
          </w:rPr>
        </w:r>
        <w:r>
          <w:rPr>
            <w:noProof/>
            <w:webHidden/>
          </w:rPr>
          <w:fldChar w:fldCharType="separate"/>
        </w:r>
        <w:r>
          <w:rPr>
            <w:noProof/>
            <w:webHidden/>
          </w:rPr>
          <w:t>69</w:t>
        </w:r>
        <w:r>
          <w:rPr>
            <w:noProof/>
            <w:webHidden/>
          </w:rPr>
          <w:fldChar w:fldCharType="end"/>
        </w:r>
      </w:hyperlink>
    </w:p>
    <w:p w:rsidR="000513BA" w:rsidRDefault="000513BA">
      <w:pPr>
        <w:pStyle w:val="TOC3"/>
        <w:tabs>
          <w:tab w:val="right" w:leader="dot" w:pos="9322"/>
        </w:tabs>
        <w:rPr>
          <w:rFonts w:asciiTheme="minorHAnsi" w:eastAsiaTheme="minorEastAsia" w:hAnsiTheme="minorHAnsi" w:cstheme="minorBidi"/>
          <w:noProof/>
          <w:lang w:val="en-GB" w:eastAsia="en-GB"/>
        </w:rPr>
      </w:pPr>
      <w:hyperlink w:anchor="_Toc420072692" w:history="1">
        <w:r w:rsidRPr="006538DD">
          <w:rPr>
            <w:rStyle w:val="Hyperlink"/>
            <w:noProof/>
          </w:rPr>
          <w:t>Health and safety in the workplace</w:t>
        </w:r>
        <w:r>
          <w:rPr>
            <w:noProof/>
            <w:webHidden/>
          </w:rPr>
          <w:tab/>
        </w:r>
        <w:r>
          <w:rPr>
            <w:noProof/>
            <w:webHidden/>
          </w:rPr>
          <w:fldChar w:fldCharType="begin"/>
        </w:r>
        <w:r>
          <w:rPr>
            <w:noProof/>
            <w:webHidden/>
          </w:rPr>
          <w:instrText xml:space="preserve"> PAGEREF _Toc420072692 \h </w:instrText>
        </w:r>
        <w:r>
          <w:rPr>
            <w:noProof/>
            <w:webHidden/>
          </w:rPr>
        </w:r>
        <w:r>
          <w:rPr>
            <w:noProof/>
            <w:webHidden/>
          </w:rPr>
          <w:fldChar w:fldCharType="separate"/>
        </w:r>
        <w:r>
          <w:rPr>
            <w:noProof/>
            <w:webHidden/>
          </w:rPr>
          <w:t>69</w:t>
        </w:r>
        <w:r>
          <w:rPr>
            <w:noProof/>
            <w:webHidden/>
          </w:rPr>
          <w:fldChar w:fldCharType="end"/>
        </w:r>
      </w:hyperlink>
    </w:p>
    <w:p w:rsidR="000513BA" w:rsidRDefault="000513BA">
      <w:pPr>
        <w:pStyle w:val="TOC3"/>
        <w:tabs>
          <w:tab w:val="right" w:leader="dot" w:pos="9322"/>
        </w:tabs>
        <w:rPr>
          <w:rFonts w:asciiTheme="minorHAnsi" w:eastAsiaTheme="minorEastAsia" w:hAnsiTheme="minorHAnsi" w:cstheme="minorBidi"/>
          <w:noProof/>
          <w:lang w:val="en-GB" w:eastAsia="en-GB"/>
        </w:rPr>
      </w:pPr>
      <w:hyperlink w:anchor="_Toc420072693" w:history="1">
        <w:r w:rsidRPr="006538DD">
          <w:rPr>
            <w:rStyle w:val="Hyperlink"/>
            <w:noProof/>
          </w:rPr>
          <w:t>Duty of care</w:t>
        </w:r>
        <w:r>
          <w:rPr>
            <w:noProof/>
            <w:webHidden/>
          </w:rPr>
          <w:tab/>
        </w:r>
        <w:r>
          <w:rPr>
            <w:noProof/>
            <w:webHidden/>
          </w:rPr>
          <w:fldChar w:fldCharType="begin"/>
        </w:r>
        <w:r>
          <w:rPr>
            <w:noProof/>
            <w:webHidden/>
          </w:rPr>
          <w:instrText xml:space="preserve"> PAGEREF _Toc420072693 \h </w:instrText>
        </w:r>
        <w:r>
          <w:rPr>
            <w:noProof/>
            <w:webHidden/>
          </w:rPr>
        </w:r>
        <w:r>
          <w:rPr>
            <w:noProof/>
            <w:webHidden/>
          </w:rPr>
          <w:fldChar w:fldCharType="separate"/>
        </w:r>
        <w:r>
          <w:rPr>
            <w:noProof/>
            <w:webHidden/>
          </w:rPr>
          <w:t>69</w:t>
        </w:r>
        <w:r>
          <w:rPr>
            <w:noProof/>
            <w:webHidden/>
          </w:rPr>
          <w:fldChar w:fldCharType="end"/>
        </w:r>
      </w:hyperlink>
    </w:p>
    <w:p w:rsidR="000513BA" w:rsidRDefault="000513BA">
      <w:pPr>
        <w:pStyle w:val="TOC3"/>
        <w:tabs>
          <w:tab w:val="right" w:leader="dot" w:pos="9322"/>
        </w:tabs>
        <w:rPr>
          <w:rFonts w:asciiTheme="minorHAnsi" w:eastAsiaTheme="minorEastAsia" w:hAnsiTheme="minorHAnsi" w:cstheme="minorBidi"/>
          <w:noProof/>
          <w:lang w:val="en-GB" w:eastAsia="en-GB"/>
        </w:rPr>
      </w:pPr>
      <w:hyperlink w:anchor="_Toc420072694" w:history="1">
        <w:r w:rsidRPr="006538DD">
          <w:rPr>
            <w:rStyle w:val="Hyperlink"/>
            <w:noProof/>
          </w:rPr>
          <w:t>What does the duty involve?</w:t>
        </w:r>
        <w:r>
          <w:rPr>
            <w:noProof/>
            <w:webHidden/>
          </w:rPr>
          <w:tab/>
        </w:r>
        <w:r>
          <w:rPr>
            <w:noProof/>
            <w:webHidden/>
          </w:rPr>
          <w:fldChar w:fldCharType="begin"/>
        </w:r>
        <w:r>
          <w:rPr>
            <w:noProof/>
            <w:webHidden/>
          </w:rPr>
          <w:instrText xml:space="preserve"> PAGEREF _Toc420072694 \h </w:instrText>
        </w:r>
        <w:r>
          <w:rPr>
            <w:noProof/>
            <w:webHidden/>
          </w:rPr>
        </w:r>
        <w:r>
          <w:rPr>
            <w:noProof/>
            <w:webHidden/>
          </w:rPr>
          <w:fldChar w:fldCharType="separate"/>
        </w:r>
        <w:r>
          <w:rPr>
            <w:noProof/>
            <w:webHidden/>
          </w:rPr>
          <w:t>69</w:t>
        </w:r>
        <w:r>
          <w:rPr>
            <w:noProof/>
            <w:webHidden/>
          </w:rPr>
          <w:fldChar w:fldCharType="end"/>
        </w:r>
      </w:hyperlink>
    </w:p>
    <w:p w:rsidR="000513BA" w:rsidRDefault="000513BA">
      <w:pPr>
        <w:pStyle w:val="TOC3"/>
        <w:tabs>
          <w:tab w:val="right" w:leader="dot" w:pos="9322"/>
        </w:tabs>
        <w:rPr>
          <w:rFonts w:asciiTheme="minorHAnsi" w:eastAsiaTheme="minorEastAsia" w:hAnsiTheme="minorHAnsi" w:cstheme="minorBidi"/>
          <w:noProof/>
          <w:lang w:val="en-GB" w:eastAsia="en-GB"/>
        </w:rPr>
      </w:pPr>
      <w:hyperlink w:anchor="_Toc420072695" w:history="1">
        <w:r w:rsidRPr="006538DD">
          <w:rPr>
            <w:rStyle w:val="Hyperlink"/>
            <w:noProof/>
          </w:rPr>
          <w:t>Employer’s duty</w:t>
        </w:r>
        <w:r>
          <w:rPr>
            <w:noProof/>
            <w:webHidden/>
          </w:rPr>
          <w:tab/>
        </w:r>
        <w:r>
          <w:rPr>
            <w:noProof/>
            <w:webHidden/>
          </w:rPr>
          <w:fldChar w:fldCharType="begin"/>
        </w:r>
        <w:r>
          <w:rPr>
            <w:noProof/>
            <w:webHidden/>
          </w:rPr>
          <w:instrText xml:space="preserve"> PAGEREF _Toc420072695 \h </w:instrText>
        </w:r>
        <w:r>
          <w:rPr>
            <w:noProof/>
            <w:webHidden/>
          </w:rPr>
        </w:r>
        <w:r>
          <w:rPr>
            <w:noProof/>
            <w:webHidden/>
          </w:rPr>
          <w:fldChar w:fldCharType="separate"/>
        </w:r>
        <w:r>
          <w:rPr>
            <w:noProof/>
            <w:webHidden/>
          </w:rPr>
          <w:t>70</w:t>
        </w:r>
        <w:r>
          <w:rPr>
            <w:noProof/>
            <w:webHidden/>
          </w:rPr>
          <w:fldChar w:fldCharType="end"/>
        </w:r>
      </w:hyperlink>
    </w:p>
    <w:p w:rsidR="000513BA" w:rsidRDefault="000513BA">
      <w:pPr>
        <w:pStyle w:val="TOC2"/>
        <w:tabs>
          <w:tab w:val="right" w:leader="dot" w:pos="9322"/>
        </w:tabs>
        <w:rPr>
          <w:rFonts w:asciiTheme="minorHAnsi" w:eastAsiaTheme="minorEastAsia" w:hAnsiTheme="minorHAnsi" w:cstheme="minorBidi"/>
          <w:noProof/>
          <w:lang w:val="en-GB" w:eastAsia="en-GB"/>
        </w:rPr>
      </w:pPr>
      <w:hyperlink w:anchor="_Toc420072696" w:history="1">
        <w:r w:rsidRPr="006538DD">
          <w:rPr>
            <w:rStyle w:val="Hyperlink"/>
            <w:noProof/>
          </w:rPr>
          <w:t>4.4 – Design, fit-out and decorate workspaces to encourage creative mindsets, collaborative working and the development of positive workplace relationships</w:t>
        </w:r>
        <w:r>
          <w:rPr>
            <w:noProof/>
            <w:webHidden/>
          </w:rPr>
          <w:tab/>
        </w:r>
        <w:r>
          <w:rPr>
            <w:noProof/>
            <w:webHidden/>
          </w:rPr>
          <w:fldChar w:fldCharType="begin"/>
        </w:r>
        <w:r>
          <w:rPr>
            <w:noProof/>
            <w:webHidden/>
          </w:rPr>
          <w:instrText xml:space="preserve"> PAGEREF _Toc420072696 \h </w:instrText>
        </w:r>
        <w:r>
          <w:rPr>
            <w:noProof/>
            <w:webHidden/>
          </w:rPr>
        </w:r>
        <w:r>
          <w:rPr>
            <w:noProof/>
            <w:webHidden/>
          </w:rPr>
          <w:fldChar w:fldCharType="separate"/>
        </w:r>
        <w:r>
          <w:rPr>
            <w:noProof/>
            <w:webHidden/>
          </w:rPr>
          <w:t>72</w:t>
        </w:r>
        <w:r>
          <w:rPr>
            <w:noProof/>
            <w:webHidden/>
          </w:rPr>
          <w:fldChar w:fldCharType="end"/>
        </w:r>
      </w:hyperlink>
    </w:p>
    <w:p w:rsidR="000513BA" w:rsidRDefault="000513BA">
      <w:pPr>
        <w:pStyle w:val="TOC3"/>
        <w:tabs>
          <w:tab w:val="right" w:leader="dot" w:pos="9322"/>
        </w:tabs>
        <w:rPr>
          <w:rFonts w:asciiTheme="minorHAnsi" w:eastAsiaTheme="minorEastAsia" w:hAnsiTheme="minorHAnsi" w:cstheme="minorBidi"/>
          <w:noProof/>
          <w:lang w:val="en-GB" w:eastAsia="en-GB"/>
        </w:rPr>
      </w:pPr>
      <w:hyperlink w:anchor="_Toc420072697" w:history="1">
        <w:r w:rsidRPr="006538DD">
          <w:rPr>
            <w:rStyle w:val="Hyperlink"/>
            <w:noProof/>
          </w:rPr>
          <w:t>Activity 4C</w:t>
        </w:r>
        <w:r>
          <w:rPr>
            <w:noProof/>
            <w:webHidden/>
          </w:rPr>
          <w:tab/>
        </w:r>
        <w:r>
          <w:rPr>
            <w:noProof/>
            <w:webHidden/>
          </w:rPr>
          <w:fldChar w:fldCharType="begin"/>
        </w:r>
        <w:r>
          <w:rPr>
            <w:noProof/>
            <w:webHidden/>
          </w:rPr>
          <w:instrText xml:space="preserve"> PAGEREF _Toc420072697 \h </w:instrText>
        </w:r>
        <w:r>
          <w:rPr>
            <w:noProof/>
            <w:webHidden/>
          </w:rPr>
        </w:r>
        <w:r>
          <w:rPr>
            <w:noProof/>
            <w:webHidden/>
          </w:rPr>
          <w:fldChar w:fldCharType="separate"/>
        </w:r>
        <w:r>
          <w:rPr>
            <w:noProof/>
            <w:webHidden/>
          </w:rPr>
          <w:t>74</w:t>
        </w:r>
        <w:r>
          <w:rPr>
            <w:noProof/>
            <w:webHidden/>
          </w:rPr>
          <w:fldChar w:fldCharType="end"/>
        </w:r>
      </w:hyperlink>
    </w:p>
    <w:p w:rsidR="000513BA" w:rsidRDefault="000513BA">
      <w:pPr>
        <w:pStyle w:val="TOC1"/>
        <w:tabs>
          <w:tab w:val="right" w:leader="dot" w:pos="9322"/>
        </w:tabs>
        <w:rPr>
          <w:rFonts w:asciiTheme="minorHAnsi" w:eastAsiaTheme="minorEastAsia" w:hAnsiTheme="minorHAnsi" w:cstheme="minorBidi"/>
          <w:b w:val="0"/>
          <w:noProof/>
          <w:lang w:val="en-GB" w:eastAsia="en-GB"/>
        </w:rPr>
      </w:pPr>
      <w:hyperlink w:anchor="_Toc420072698" w:history="1">
        <w:r w:rsidRPr="006538DD">
          <w:rPr>
            <w:rStyle w:val="Hyperlink"/>
            <w:noProof/>
          </w:rPr>
          <w:t>5. Provide learning opportunities</w:t>
        </w:r>
        <w:r>
          <w:rPr>
            <w:noProof/>
            <w:webHidden/>
          </w:rPr>
          <w:tab/>
        </w:r>
        <w:r>
          <w:rPr>
            <w:noProof/>
            <w:webHidden/>
          </w:rPr>
          <w:fldChar w:fldCharType="begin"/>
        </w:r>
        <w:r>
          <w:rPr>
            <w:noProof/>
            <w:webHidden/>
          </w:rPr>
          <w:instrText xml:space="preserve"> PAGEREF _Toc420072698 \h </w:instrText>
        </w:r>
        <w:r>
          <w:rPr>
            <w:noProof/>
            <w:webHidden/>
          </w:rPr>
        </w:r>
        <w:r>
          <w:rPr>
            <w:noProof/>
            <w:webHidden/>
          </w:rPr>
          <w:fldChar w:fldCharType="separate"/>
        </w:r>
        <w:r>
          <w:rPr>
            <w:noProof/>
            <w:webHidden/>
          </w:rPr>
          <w:t>75</w:t>
        </w:r>
        <w:r>
          <w:rPr>
            <w:noProof/>
            <w:webHidden/>
          </w:rPr>
          <w:fldChar w:fldCharType="end"/>
        </w:r>
      </w:hyperlink>
    </w:p>
    <w:p w:rsidR="000513BA" w:rsidRDefault="000513BA">
      <w:pPr>
        <w:pStyle w:val="TOC2"/>
        <w:tabs>
          <w:tab w:val="right" w:leader="dot" w:pos="9322"/>
        </w:tabs>
        <w:rPr>
          <w:rFonts w:asciiTheme="minorHAnsi" w:eastAsiaTheme="minorEastAsia" w:hAnsiTheme="minorHAnsi" w:cstheme="minorBidi"/>
          <w:noProof/>
          <w:lang w:val="en-GB" w:eastAsia="en-GB"/>
        </w:rPr>
      </w:pPr>
      <w:hyperlink w:anchor="_Toc420072699" w:history="1">
        <w:r w:rsidRPr="006538DD">
          <w:rPr>
            <w:rStyle w:val="Hyperlink"/>
            <w:noProof/>
          </w:rPr>
          <w:t>5.1 – Pro-actively share relevant information, knowledge and skills with colleagues</w:t>
        </w:r>
        <w:r>
          <w:rPr>
            <w:noProof/>
            <w:webHidden/>
          </w:rPr>
          <w:tab/>
        </w:r>
        <w:r>
          <w:rPr>
            <w:noProof/>
            <w:webHidden/>
          </w:rPr>
          <w:fldChar w:fldCharType="begin"/>
        </w:r>
        <w:r>
          <w:rPr>
            <w:noProof/>
            <w:webHidden/>
          </w:rPr>
          <w:instrText xml:space="preserve"> PAGEREF _Toc420072699 \h </w:instrText>
        </w:r>
        <w:r>
          <w:rPr>
            <w:noProof/>
            <w:webHidden/>
          </w:rPr>
        </w:r>
        <w:r>
          <w:rPr>
            <w:noProof/>
            <w:webHidden/>
          </w:rPr>
          <w:fldChar w:fldCharType="separate"/>
        </w:r>
        <w:r>
          <w:rPr>
            <w:noProof/>
            <w:webHidden/>
          </w:rPr>
          <w:t>76</w:t>
        </w:r>
        <w:r>
          <w:rPr>
            <w:noProof/>
            <w:webHidden/>
          </w:rPr>
          <w:fldChar w:fldCharType="end"/>
        </w:r>
      </w:hyperlink>
    </w:p>
    <w:p w:rsidR="000513BA" w:rsidRDefault="000513BA">
      <w:pPr>
        <w:pStyle w:val="TOC3"/>
        <w:tabs>
          <w:tab w:val="right" w:leader="dot" w:pos="9322"/>
        </w:tabs>
        <w:rPr>
          <w:rFonts w:asciiTheme="minorHAnsi" w:eastAsiaTheme="minorEastAsia" w:hAnsiTheme="minorHAnsi" w:cstheme="minorBidi"/>
          <w:noProof/>
          <w:lang w:val="en-GB" w:eastAsia="en-GB"/>
        </w:rPr>
      </w:pPr>
      <w:hyperlink w:anchor="_Toc420072700" w:history="1">
        <w:r w:rsidRPr="006538DD">
          <w:rPr>
            <w:rStyle w:val="Hyperlink"/>
            <w:noProof/>
          </w:rPr>
          <w:t>Brainstorming as a method to share relevant information, knowledge and skills with colleagues</w:t>
        </w:r>
        <w:r>
          <w:rPr>
            <w:noProof/>
            <w:webHidden/>
          </w:rPr>
          <w:tab/>
        </w:r>
        <w:r>
          <w:rPr>
            <w:noProof/>
            <w:webHidden/>
          </w:rPr>
          <w:fldChar w:fldCharType="begin"/>
        </w:r>
        <w:r>
          <w:rPr>
            <w:noProof/>
            <w:webHidden/>
          </w:rPr>
          <w:instrText xml:space="preserve"> PAGEREF _Toc420072700 \h </w:instrText>
        </w:r>
        <w:r>
          <w:rPr>
            <w:noProof/>
            <w:webHidden/>
          </w:rPr>
        </w:r>
        <w:r>
          <w:rPr>
            <w:noProof/>
            <w:webHidden/>
          </w:rPr>
          <w:fldChar w:fldCharType="separate"/>
        </w:r>
        <w:r>
          <w:rPr>
            <w:noProof/>
            <w:webHidden/>
          </w:rPr>
          <w:t>76</w:t>
        </w:r>
        <w:r>
          <w:rPr>
            <w:noProof/>
            <w:webHidden/>
          </w:rPr>
          <w:fldChar w:fldCharType="end"/>
        </w:r>
      </w:hyperlink>
    </w:p>
    <w:p w:rsidR="000513BA" w:rsidRDefault="000513BA">
      <w:pPr>
        <w:pStyle w:val="TOC3"/>
        <w:tabs>
          <w:tab w:val="right" w:leader="dot" w:pos="9322"/>
        </w:tabs>
        <w:rPr>
          <w:rFonts w:asciiTheme="minorHAnsi" w:eastAsiaTheme="minorEastAsia" w:hAnsiTheme="minorHAnsi" w:cstheme="minorBidi"/>
          <w:noProof/>
          <w:lang w:val="en-GB" w:eastAsia="en-GB"/>
        </w:rPr>
      </w:pPr>
      <w:hyperlink w:anchor="_Toc420072701" w:history="1">
        <w:r w:rsidRPr="006538DD">
          <w:rPr>
            <w:rStyle w:val="Hyperlink"/>
            <w:noProof/>
          </w:rPr>
          <w:t>Using a systematic approach</w:t>
        </w:r>
        <w:r>
          <w:rPr>
            <w:noProof/>
            <w:webHidden/>
          </w:rPr>
          <w:tab/>
        </w:r>
        <w:r>
          <w:rPr>
            <w:noProof/>
            <w:webHidden/>
          </w:rPr>
          <w:fldChar w:fldCharType="begin"/>
        </w:r>
        <w:r>
          <w:rPr>
            <w:noProof/>
            <w:webHidden/>
          </w:rPr>
          <w:instrText xml:space="preserve"> PAGEREF _Toc420072701 \h </w:instrText>
        </w:r>
        <w:r>
          <w:rPr>
            <w:noProof/>
            <w:webHidden/>
          </w:rPr>
        </w:r>
        <w:r>
          <w:rPr>
            <w:noProof/>
            <w:webHidden/>
          </w:rPr>
          <w:fldChar w:fldCharType="separate"/>
        </w:r>
        <w:r>
          <w:rPr>
            <w:noProof/>
            <w:webHidden/>
          </w:rPr>
          <w:t>76</w:t>
        </w:r>
        <w:r>
          <w:rPr>
            <w:noProof/>
            <w:webHidden/>
          </w:rPr>
          <w:fldChar w:fldCharType="end"/>
        </w:r>
      </w:hyperlink>
    </w:p>
    <w:p w:rsidR="000513BA" w:rsidRDefault="000513BA">
      <w:pPr>
        <w:pStyle w:val="TOC3"/>
        <w:tabs>
          <w:tab w:val="right" w:leader="dot" w:pos="9322"/>
        </w:tabs>
        <w:rPr>
          <w:rFonts w:asciiTheme="minorHAnsi" w:eastAsiaTheme="minorEastAsia" w:hAnsiTheme="minorHAnsi" w:cstheme="minorBidi"/>
          <w:noProof/>
          <w:lang w:val="en-GB" w:eastAsia="en-GB"/>
        </w:rPr>
      </w:pPr>
      <w:hyperlink w:anchor="_Toc420072702" w:history="1">
        <w:r w:rsidRPr="006538DD">
          <w:rPr>
            <w:rStyle w:val="Hyperlink"/>
            <w:noProof/>
          </w:rPr>
          <w:t>Checks</w:t>
        </w:r>
        <w:r>
          <w:rPr>
            <w:noProof/>
            <w:webHidden/>
          </w:rPr>
          <w:tab/>
        </w:r>
        <w:r>
          <w:rPr>
            <w:noProof/>
            <w:webHidden/>
          </w:rPr>
          <w:fldChar w:fldCharType="begin"/>
        </w:r>
        <w:r>
          <w:rPr>
            <w:noProof/>
            <w:webHidden/>
          </w:rPr>
          <w:instrText xml:space="preserve"> PAGEREF _Toc420072702 \h </w:instrText>
        </w:r>
        <w:r>
          <w:rPr>
            <w:noProof/>
            <w:webHidden/>
          </w:rPr>
        </w:r>
        <w:r>
          <w:rPr>
            <w:noProof/>
            <w:webHidden/>
          </w:rPr>
          <w:fldChar w:fldCharType="separate"/>
        </w:r>
        <w:r>
          <w:rPr>
            <w:noProof/>
            <w:webHidden/>
          </w:rPr>
          <w:t>77</w:t>
        </w:r>
        <w:r>
          <w:rPr>
            <w:noProof/>
            <w:webHidden/>
          </w:rPr>
          <w:fldChar w:fldCharType="end"/>
        </w:r>
      </w:hyperlink>
    </w:p>
    <w:p w:rsidR="000513BA" w:rsidRDefault="000513BA">
      <w:pPr>
        <w:pStyle w:val="TOC3"/>
        <w:tabs>
          <w:tab w:val="right" w:leader="dot" w:pos="9322"/>
        </w:tabs>
        <w:rPr>
          <w:rFonts w:asciiTheme="minorHAnsi" w:eastAsiaTheme="minorEastAsia" w:hAnsiTheme="minorHAnsi" w:cstheme="minorBidi"/>
          <w:noProof/>
          <w:lang w:val="en-GB" w:eastAsia="en-GB"/>
        </w:rPr>
      </w:pPr>
      <w:hyperlink w:anchor="_Toc420072703" w:history="1">
        <w:r w:rsidRPr="006538DD">
          <w:rPr>
            <w:rStyle w:val="Hyperlink"/>
            <w:noProof/>
          </w:rPr>
          <w:t>Steps in learning needs analysis</w:t>
        </w:r>
        <w:r>
          <w:rPr>
            <w:noProof/>
            <w:webHidden/>
          </w:rPr>
          <w:tab/>
        </w:r>
        <w:r>
          <w:rPr>
            <w:noProof/>
            <w:webHidden/>
          </w:rPr>
          <w:fldChar w:fldCharType="begin"/>
        </w:r>
        <w:r>
          <w:rPr>
            <w:noProof/>
            <w:webHidden/>
          </w:rPr>
          <w:instrText xml:space="preserve"> PAGEREF _Toc420072703 \h </w:instrText>
        </w:r>
        <w:r>
          <w:rPr>
            <w:noProof/>
            <w:webHidden/>
          </w:rPr>
        </w:r>
        <w:r>
          <w:rPr>
            <w:noProof/>
            <w:webHidden/>
          </w:rPr>
          <w:fldChar w:fldCharType="separate"/>
        </w:r>
        <w:r>
          <w:rPr>
            <w:noProof/>
            <w:webHidden/>
          </w:rPr>
          <w:t>77</w:t>
        </w:r>
        <w:r>
          <w:rPr>
            <w:noProof/>
            <w:webHidden/>
          </w:rPr>
          <w:fldChar w:fldCharType="end"/>
        </w:r>
      </w:hyperlink>
    </w:p>
    <w:p w:rsidR="000513BA" w:rsidRDefault="000513BA">
      <w:pPr>
        <w:pStyle w:val="TOC3"/>
        <w:tabs>
          <w:tab w:val="right" w:leader="dot" w:pos="9322"/>
        </w:tabs>
        <w:rPr>
          <w:rFonts w:asciiTheme="minorHAnsi" w:eastAsiaTheme="minorEastAsia" w:hAnsiTheme="minorHAnsi" w:cstheme="minorBidi"/>
          <w:noProof/>
          <w:lang w:val="en-GB" w:eastAsia="en-GB"/>
        </w:rPr>
      </w:pPr>
      <w:hyperlink w:anchor="_Toc420072704" w:history="1">
        <w:r w:rsidRPr="006538DD">
          <w:rPr>
            <w:rStyle w:val="Hyperlink"/>
            <w:noProof/>
          </w:rPr>
          <w:t>A good learning plan is a well-articulated document with the following components</w:t>
        </w:r>
        <w:r>
          <w:rPr>
            <w:noProof/>
            <w:webHidden/>
          </w:rPr>
          <w:tab/>
        </w:r>
        <w:r>
          <w:rPr>
            <w:noProof/>
            <w:webHidden/>
          </w:rPr>
          <w:fldChar w:fldCharType="begin"/>
        </w:r>
        <w:r>
          <w:rPr>
            <w:noProof/>
            <w:webHidden/>
          </w:rPr>
          <w:instrText xml:space="preserve"> PAGEREF _Toc420072704 \h </w:instrText>
        </w:r>
        <w:r>
          <w:rPr>
            <w:noProof/>
            <w:webHidden/>
          </w:rPr>
        </w:r>
        <w:r>
          <w:rPr>
            <w:noProof/>
            <w:webHidden/>
          </w:rPr>
          <w:fldChar w:fldCharType="separate"/>
        </w:r>
        <w:r>
          <w:rPr>
            <w:noProof/>
            <w:webHidden/>
          </w:rPr>
          <w:t>77</w:t>
        </w:r>
        <w:r>
          <w:rPr>
            <w:noProof/>
            <w:webHidden/>
          </w:rPr>
          <w:fldChar w:fldCharType="end"/>
        </w:r>
      </w:hyperlink>
    </w:p>
    <w:p w:rsidR="000513BA" w:rsidRDefault="000513BA">
      <w:pPr>
        <w:pStyle w:val="TOC2"/>
        <w:tabs>
          <w:tab w:val="right" w:leader="dot" w:pos="9322"/>
        </w:tabs>
        <w:rPr>
          <w:rFonts w:asciiTheme="minorHAnsi" w:eastAsiaTheme="minorEastAsia" w:hAnsiTheme="minorHAnsi" w:cstheme="minorBidi"/>
          <w:noProof/>
          <w:lang w:val="en-GB" w:eastAsia="en-GB"/>
        </w:rPr>
      </w:pPr>
      <w:hyperlink w:anchor="_Toc420072705" w:history="1">
        <w:r w:rsidRPr="006538DD">
          <w:rPr>
            <w:rStyle w:val="Hyperlink"/>
            <w:noProof/>
          </w:rPr>
          <w:t>5.2 – Provide or encourage formal and informal learning opportunities to help develop the skills needed for innovation</w:t>
        </w:r>
        <w:r>
          <w:rPr>
            <w:noProof/>
            <w:webHidden/>
          </w:rPr>
          <w:tab/>
        </w:r>
        <w:r>
          <w:rPr>
            <w:noProof/>
            <w:webHidden/>
          </w:rPr>
          <w:fldChar w:fldCharType="begin"/>
        </w:r>
        <w:r>
          <w:rPr>
            <w:noProof/>
            <w:webHidden/>
          </w:rPr>
          <w:instrText xml:space="preserve"> PAGEREF _Toc420072705 \h </w:instrText>
        </w:r>
        <w:r>
          <w:rPr>
            <w:noProof/>
            <w:webHidden/>
          </w:rPr>
        </w:r>
        <w:r>
          <w:rPr>
            <w:noProof/>
            <w:webHidden/>
          </w:rPr>
          <w:fldChar w:fldCharType="separate"/>
        </w:r>
        <w:r>
          <w:rPr>
            <w:noProof/>
            <w:webHidden/>
          </w:rPr>
          <w:t>78</w:t>
        </w:r>
        <w:r>
          <w:rPr>
            <w:noProof/>
            <w:webHidden/>
          </w:rPr>
          <w:fldChar w:fldCharType="end"/>
        </w:r>
      </w:hyperlink>
    </w:p>
    <w:p w:rsidR="000513BA" w:rsidRDefault="000513BA">
      <w:pPr>
        <w:pStyle w:val="TOC3"/>
        <w:tabs>
          <w:tab w:val="right" w:leader="dot" w:pos="9322"/>
        </w:tabs>
        <w:rPr>
          <w:rFonts w:asciiTheme="minorHAnsi" w:eastAsiaTheme="minorEastAsia" w:hAnsiTheme="minorHAnsi" w:cstheme="minorBidi"/>
          <w:noProof/>
          <w:lang w:val="en-GB" w:eastAsia="en-GB"/>
        </w:rPr>
      </w:pPr>
      <w:hyperlink w:anchor="_Toc420072706" w:history="1">
        <w:r w:rsidRPr="006538DD">
          <w:rPr>
            <w:rStyle w:val="Hyperlink"/>
            <w:noProof/>
          </w:rPr>
          <w:t>Formal and informal learning opportunities may include</w:t>
        </w:r>
        <w:r>
          <w:rPr>
            <w:noProof/>
            <w:webHidden/>
          </w:rPr>
          <w:tab/>
        </w:r>
        <w:r>
          <w:rPr>
            <w:noProof/>
            <w:webHidden/>
          </w:rPr>
          <w:fldChar w:fldCharType="begin"/>
        </w:r>
        <w:r>
          <w:rPr>
            <w:noProof/>
            <w:webHidden/>
          </w:rPr>
          <w:instrText xml:space="preserve"> PAGEREF _Toc420072706 \h </w:instrText>
        </w:r>
        <w:r>
          <w:rPr>
            <w:noProof/>
            <w:webHidden/>
          </w:rPr>
        </w:r>
        <w:r>
          <w:rPr>
            <w:noProof/>
            <w:webHidden/>
          </w:rPr>
          <w:fldChar w:fldCharType="separate"/>
        </w:r>
        <w:r>
          <w:rPr>
            <w:noProof/>
            <w:webHidden/>
          </w:rPr>
          <w:t>78</w:t>
        </w:r>
        <w:r>
          <w:rPr>
            <w:noProof/>
            <w:webHidden/>
          </w:rPr>
          <w:fldChar w:fldCharType="end"/>
        </w:r>
      </w:hyperlink>
    </w:p>
    <w:p w:rsidR="000513BA" w:rsidRDefault="000513BA">
      <w:pPr>
        <w:pStyle w:val="TOC3"/>
        <w:tabs>
          <w:tab w:val="right" w:leader="dot" w:pos="9322"/>
        </w:tabs>
        <w:rPr>
          <w:rFonts w:asciiTheme="minorHAnsi" w:eastAsiaTheme="minorEastAsia" w:hAnsiTheme="minorHAnsi" w:cstheme="minorBidi"/>
          <w:noProof/>
          <w:lang w:val="en-GB" w:eastAsia="en-GB"/>
        </w:rPr>
      </w:pPr>
      <w:hyperlink w:anchor="_Toc420072707" w:history="1">
        <w:r w:rsidRPr="006538DD">
          <w:rPr>
            <w:rStyle w:val="Hyperlink"/>
            <w:noProof/>
          </w:rPr>
          <w:t>Formal and informal learning opportunities</w:t>
        </w:r>
        <w:r>
          <w:rPr>
            <w:noProof/>
            <w:webHidden/>
          </w:rPr>
          <w:tab/>
        </w:r>
        <w:r>
          <w:rPr>
            <w:noProof/>
            <w:webHidden/>
          </w:rPr>
          <w:fldChar w:fldCharType="begin"/>
        </w:r>
        <w:r>
          <w:rPr>
            <w:noProof/>
            <w:webHidden/>
          </w:rPr>
          <w:instrText xml:space="preserve"> PAGEREF _Toc420072707 \h </w:instrText>
        </w:r>
        <w:r>
          <w:rPr>
            <w:noProof/>
            <w:webHidden/>
          </w:rPr>
        </w:r>
        <w:r>
          <w:rPr>
            <w:noProof/>
            <w:webHidden/>
          </w:rPr>
          <w:fldChar w:fldCharType="separate"/>
        </w:r>
        <w:r>
          <w:rPr>
            <w:noProof/>
            <w:webHidden/>
          </w:rPr>
          <w:t>78</w:t>
        </w:r>
        <w:r>
          <w:rPr>
            <w:noProof/>
            <w:webHidden/>
          </w:rPr>
          <w:fldChar w:fldCharType="end"/>
        </w:r>
      </w:hyperlink>
    </w:p>
    <w:p w:rsidR="000513BA" w:rsidRDefault="000513BA">
      <w:pPr>
        <w:pStyle w:val="TOC3"/>
        <w:tabs>
          <w:tab w:val="right" w:leader="dot" w:pos="9322"/>
        </w:tabs>
        <w:rPr>
          <w:rFonts w:asciiTheme="minorHAnsi" w:eastAsiaTheme="minorEastAsia" w:hAnsiTheme="minorHAnsi" w:cstheme="minorBidi"/>
          <w:noProof/>
          <w:lang w:val="en-GB" w:eastAsia="en-GB"/>
        </w:rPr>
      </w:pPr>
      <w:hyperlink w:anchor="_Toc420072708" w:history="1">
        <w:r w:rsidRPr="006538DD">
          <w:rPr>
            <w:rStyle w:val="Hyperlink"/>
            <w:noProof/>
          </w:rPr>
          <w:t>Informal/innovation</w:t>
        </w:r>
        <w:r>
          <w:rPr>
            <w:noProof/>
            <w:webHidden/>
          </w:rPr>
          <w:tab/>
        </w:r>
        <w:r>
          <w:rPr>
            <w:noProof/>
            <w:webHidden/>
          </w:rPr>
          <w:fldChar w:fldCharType="begin"/>
        </w:r>
        <w:r>
          <w:rPr>
            <w:noProof/>
            <w:webHidden/>
          </w:rPr>
          <w:instrText xml:space="preserve"> PAGEREF _Toc420072708 \h </w:instrText>
        </w:r>
        <w:r>
          <w:rPr>
            <w:noProof/>
            <w:webHidden/>
          </w:rPr>
        </w:r>
        <w:r>
          <w:rPr>
            <w:noProof/>
            <w:webHidden/>
          </w:rPr>
          <w:fldChar w:fldCharType="separate"/>
        </w:r>
        <w:r>
          <w:rPr>
            <w:noProof/>
            <w:webHidden/>
          </w:rPr>
          <w:t>78</w:t>
        </w:r>
        <w:r>
          <w:rPr>
            <w:noProof/>
            <w:webHidden/>
          </w:rPr>
          <w:fldChar w:fldCharType="end"/>
        </w:r>
      </w:hyperlink>
    </w:p>
    <w:p w:rsidR="000513BA" w:rsidRDefault="000513BA">
      <w:pPr>
        <w:pStyle w:val="TOC2"/>
        <w:tabs>
          <w:tab w:val="right" w:leader="dot" w:pos="9322"/>
        </w:tabs>
        <w:rPr>
          <w:rFonts w:asciiTheme="minorHAnsi" w:eastAsiaTheme="minorEastAsia" w:hAnsiTheme="minorHAnsi" w:cstheme="minorBidi"/>
          <w:noProof/>
          <w:lang w:val="en-GB" w:eastAsia="en-GB"/>
        </w:rPr>
      </w:pPr>
      <w:hyperlink w:anchor="_Toc420072709" w:history="1">
        <w:r w:rsidRPr="006538DD">
          <w:rPr>
            <w:rStyle w:val="Hyperlink"/>
            <w:noProof/>
          </w:rPr>
          <w:t>5.3 – Create opportunities in which individuals can learn from the experience of others</w:t>
        </w:r>
        <w:r>
          <w:rPr>
            <w:noProof/>
            <w:webHidden/>
          </w:rPr>
          <w:tab/>
        </w:r>
        <w:r>
          <w:rPr>
            <w:noProof/>
            <w:webHidden/>
          </w:rPr>
          <w:fldChar w:fldCharType="begin"/>
        </w:r>
        <w:r>
          <w:rPr>
            <w:noProof/>
            <w:webHidden/>
          </w:rPr>
          <w:instrText xml:space="preserve"> PAGEREF _Toc420072709 \h </w:instrText>
        </w:r>
        <w:r>
          <w:rPr>
            <w:noProof/>
            <w:webHidden/>
          </w:rPr>
        </w:r>
        <w:r>
          <w:rPr>
            <w:noProof/>
            <w:webHidden/>
          </w:rPr>
          <w:fldChar w:fldCharType="separate"/>
        </w:r>
        <w:r>
          <w:rPr>
            <w:noProof/>
            <w:webHidden/>
          </w:rPr>
          <w:t>79</w:t>
        </w:r>
        <w:r>
          <w:rPr>
            <w:noProof/>
            <w:webHidden/>
          </w:rPr>
          <w:fldChar w:fldCharType="end"/>
        </w:r>
      </w:hyperlink>
    </w:p>
    <w:p w:rsidR="000513BA" w:rsidRDefault="000513BA">
      <w:pPr>
        <w:pStyle w:val="TOC3"/>
        <w:tabs>
          <w:tab w:val="right" w:leader="dot" w:pos="9322"/>
        </w:tabs>
        <w:rPr>
          <w:rFonts w:asciiTheme="minorHAnsi" w:eastAsiaTheme="minorEastAsia" w:hAnsiTheme="minorHAnsi" w:cstheme="minorBidi"/>
          <w:noProof/>
          <w:lang w:val="en-GB" w:eastAsia="en-GB"/>
        </w:rPr>
      </w:pPr>
      <w:hyperlink w:anchor="_Toc420072710" w:history="1">
        <w:r w:rsidRPr="006538DD">
          <w:rPr>
            <w:rStyle w:val="Hyperlink"/>
            <w:noProof/>
          </w:rPr>
          <w:t>Benefits of a training needs analysis</w:t>
        </w:r>
        <w:r>
          <w:rPr>
            <w:noProof/>
            <w:webHidden/>
          </w:rPr>
          <w:tab/>
        </w:r>
        <w:r>
          <w:rPr>
            <w:noProof/>
            <w:webHidden/>
          </w:rPr>
          <w:fldChar w:fldCharType="begin"/>
        </w:r>
        <w:r>
          <w:rPr>
            <w:noProof/>
            <w:webHidden/>
          </w:rPr>
          <w:instrText xml:space="preserve"> PAGEREF _Toc420072710 \h </w:instrText>
        </w:r>
        <w:r>
          <w:rPr>
            <w:noProof/>
            <w:webHidden/>
          </w:rPr>
        </w:r>
        <w:r>
          <w:rPr>
            <w:noProof/>
            <w:webHidden/>
          </w:rPr>
          <w:fldChar w:fldCharType="separate"/>
        </w:r>
        <w:r>
          <w:rPr>
            <w:noProof/>
            <w:webHidden/>
          </w:rPr>
          <w:t>79</w:t>
        </w:r>
        <w:r>
          <w:rPr>
            <w:noProof/>
            <w:webHidden/>
          </w:rPr>
          <w:fldChar w:fldCharType="end"/>
        </w:r>
      </w:hyperlink>
    </w:p>
    <w:p w:rsidR="000513BA" w:rsidRDefault="000513BA">
      <w:pPr>
        <w:pStyle w:val="TOC3"/>
        <w:tabs>
          <w:tab w:val="right" w:leader="dot" w:pos="9322"/>
        </w:tabs>
        <w:rPr>
          <w:rFonts w:asciiTheme="minorHAnsi" w:eastAsiaTheme="minorEastAsia" w:hAnsiTheme="minorHAnsi" w:cstheme="minorBidi"/>
          <w:noProof/>
          <w:lang w:val="en-GB" w:eastAsia="en-GB"/>
        </w:rPr>
      </w:pPr>
      <w:hyperlink w:anchor="_Toc420072711" w:history="1">
        <w:r w:rsidRPr="006538DD">
          <w:rPr>
            <w:rStyle w:val="Hyperlink"/>
            <w:noProof/>
          </w:rPr>
          <w:t>Encourage individuals to self-evaluate performance and identify areas for improvement</w:t>
        </w:r>
        <w:r>
          <w:rPr>
            <w:noProof/>
            <w:webHidden/>
          </w:rPr>
          <w:tab/>
        </w:r>
        <w:r>
          <w:rPr>
            <w:noProof/>
            <w:webHidden/>
          </w:rPr>
          <w:fldChar w:fldCharType="begin"/>
        </w:r>
        <w:r>
          <w:rPr>
            <w:noProof/>
            <w:webHidden/>
          </w:rPr>
          <w:instrText xml:space="preserve"> PAGEREF _Toc420072711 \h </w:instrText>
        </w:r>
        <w:r>
          <w:rPr>
            <w:noProof/>
            <w:webHidden/>
          </w:rPr>
        </w:r>
        <w:r>
          <w:rPr>
            <w:noProof/>
            <w:webHidden/>
          </w:rPr>
          <w:fldChar w:fldCharType="separate"/>
        </w:r>
        <w:r>
          <w:rPr>
            <w:noProof/>
            <w:webHidden/>
          </w:rPr>
          <w:t>80</w:t>
        </w:r>
        <w:r>
          <w:rPr>
            <w:noProof/>
            <w:webHidden/>
          </w:rPr>
          <w:fldChar w:fldCharType="end"/>
        </w:r>
      </w:hyperlink>
    </w:p>
    <w:p w:rsidR="000513BA" w:rsidRDefault="000513BA">
      <w:pPr>
        <w:pStyle w:val="TOC3"/>
        <w:tabs>
          <w:tab w:val="right" w:leader="dot" w:pos="9322"/>
        </w:tabs>
        <w:rPr>
          <w:rFonts w:asciiTheme="minorHAnsi" w:eastAsiaTheme="minorEastAsia" w:hAnsiTheme="minorHAnsi" w:cstheme="minorBidi"/>
          <w:noProof/>
          <w:lang w:val="en-GB" w:eastAsia="en-GB"/>
        </w:rPr>
      </w:pPr>
      <w:hyperlink w:anchor="_Toc420072712" w:history="1">
        <w:r w:rsidRPr="006538DD">
          <w:rPr>
            <w:rStyle w:val="Hyperlink"/>
            <w:noProof/>
          </w:rPr>
          <w:t>People never stop learning</w:t>
        </w:r>
        <w:r>
          <w:rPr>
            <w:noProof/>
            <w:webHidden/>
          </w:rPr>
          <w:tab/>
        </w:r>
        <w:r>
          <w:rPr>
            <w:noProof/>
            <w:webHidden/>
          </w:rPr>
          <w:fldChar w:fldCharType="begin"/>
        </w:r>
        <w:r>
          <w:rPr>
            <w:noProof/>
            <w:webHidden/>
          </w:rPr>
          <w:instrText xml:space="preserve"> PAGEREF _Toc420072712 \h </w:instrText>
        </w:r>
        <w:r>
          <w:rPr>
            <w:noProof/>
            <w:webHidden/>
          </w:rPr>
        </w:r>
        <w:r>
          <w:rPr>
            <w:noProof/>
            <w:webHidden/>
          </w:rPr>
          <w:fldChar w:fldCharType="separate"/>
        </w:r>
        <w:r>
          <w:rPr>
            <w:noProof/>
            <w:webHidden/>
          </w:rPr>
          <w:t>81</w:t>
        </w:r>
        <w:r>
          <w:rPr>
            <w:noProof/>
            <w:webHidden/>
          </w:rPr>
          <w:fldChar w:fldCharType="end"/>
        </w:r>
      </w:hyperlink>
    </w:p>
    <w:p w:rsidR="000513BA" w:rsidRDefault="000513BA">
      <w:pPr>
        <w:pStyle w:val="TOC3"/>
        <w:tabs>
          <w:tab w:val="right" w:leader="dot" w:pos="9322"/>
        </w:tabs>
        <w:rPr>
          <w:rFonts w:asciiTheme="minorHAnsi" w:eastAsiaTheme="minorEastAsia" w:hAnsiTheme="minorHAnsi" w:cstheme="minorBidi"/>
          <w:noProof/>
          <w:lang w:val="en-GB" w:eastAsia="en-GB"/>
        </w:rPr>
      </w:pPr>
      <w:hyperlink w:anchor="_Toc420072713" w:history="1">
        <w:r w:rsidRPr="006538DD">
          <w:rPr>
            <w:rStyle w:val="Hyperlink"/>
            <w:noProof/>
          </w:rPr>
          <w:t>Activity 5A</w:t>
        </w:r>
        <w:r>
          <w:rPr>
            <w:noProof/>
            <w:webHidden/>
          </w:rPr>
          <w:tab/>
        </w:r>
        <w:r>
          <w:rPr>
            <w:noProof/>
            <w:webHidden/>
          </w:rPr>
          <w:fldChar w:fldCharType="begin"/>
        </w:r>
        <w:r>
          <w:rPr>
            <w:noProof/>
            <w:webHidden/>
          </w:rPr>
          <w:instrText xml:space="preserve"> PAGEREF _Toc420072713 \h </w:instrText>
        </w:r>
        <w:r>
          <w:rPr>
            <w:noProof/>
            <w:webHidden/>
          </w:rPr>
        </w:r>
        <w:r>
          <w:rPr>
            <w:noProof/>
            <w:webHidden/>
          </w:rPr>
          <w:fldChar w:fldCharType="separate"/>
        </w:r>
        <w:r>
          <w:rPr>
            <w:noProof/>
            <w:webHidden/>
          </w:rPr>
          <w:t>82</w:t>
        </w:r>
        <w:r>
          <w:rPr>
            <w:noProof/>
            <w:webHidden/>
          </w:rPr>
          <w:fldChar w:fldCharType="end"/>
        </w:r>
      </w:hyperlink>
    </w:p>
    <w:p w:rsidR="000513BA" w:rsidRDefault="000513BA">
      <w:pPr>
        <w:pStyle w:val="TOC3"/>
        <w:tabs>
          <w:tab w:val="right" w:leader="dot" w:pos="9322"/>
        </w:tabs>
        <w:rPr>
          <w:rFonts w:asciiTheme="minorHAnsi" w:eastAsiaTheme="minorEastAsia" w:hAnsiTheme="minorHAnsi" w:cstheme="minorBidi"/>
          <w:noProof/>
          <w:lang w:val="en-GB" w:eastAsia="en-GB"/>
        </w:rPr>
      </w:pPr>
      <w:hyperlink w:anchor="_Toc420072714" w:history="1">
        <w:r w:rsidRPr="006538DD">
          <w:rPr>
            <w:rStyle w:val="Hyperlink"/>
            <w:noProof/>
          </w:rPr>
          <w:t>Skills and Knowledge Activity</w:t>
        </w:r>
        <w:r>
          <w:rPr>
            <w:noProof/>
            <w:webHidden/>
          </w:rPr>
          <w:tab/>
        </w:r>
        <w:r>
          <w:rPr>
            <w:noProof/>
            <w:webHidden/>
          </w:rPr>
          <w:fldChar w:fldCharType="begin"/>
        </w:r>
        <w:r>
          <w:rPr>
            <w:noProof/>
            <w:webHidden/>
          </w:rPr>
          <w:instrText xml:space="preserve"> PAGEREF _Toc420072714 \h </w:instrText>
        </w:r>
        <w:r>
          <w:rPr>
            <w:noProof/>
            <w:webHidden/>
          </w:rPr>
        </w:r>
        <w:r>
          <w:rPr>
            <w:noProof/>
            <w:webHidden/>
          </w:rPr>
          <w:fldChar w:fldCharType="separate"/>
        </w:r>
        <w:r>
          <w:rPr>
            <w:noProof/>
            <w:webHidden/>
          </w:rPr>
          <w:t>83</w:t>
        </w:r>
        <w:r>
          <w:rPr>
            <w:noProof/>
            <w:webHidden/>
          </w:rPr>
          <w:fldChar w:fldCharType="end"/>
        </w:r>
      </w:hyperlink>
    </w:p>
    <w:p w:rsidR="000513BA" w:rsidRDefault="000513BA">
      <w:pPr>
        <w:pStyle w:val="TOC2"/>
        <w:tabs>
          <w:tab w:val="right" w:leader="dot" w:pos="9322"/>
        </w:tabs>
        <w:rPr>
          <w:rFonts w:asciiTheme="minorHAnsi" w:eastAsiaTheme="minorEastAsia" w:hAnsiTheme="minorHAnsi" w:cstheme="minorBidi"/>
          <w:noProof/>
          <w:lang w:val="en-GB" w:eastAsia="en-GB"/>
        </w:rPr>
      </w:pPr>
      <w:hyperlink w:anchor="_Toc420072715" w:history="1">
        <w:r w:rsidRPr="006538DD">
          <w:rPr>
            <w:rStyle w:val="Hyperlink"/>
            <w:noProof/>
          </w:rPr>
          <w:t>Major Activity – An opportunity to revise the unit</w:t>
        </w:r>
        <w:r>
          <w:rPr>
            <w:noProof/>
            <w:webHidden/>
          </w:rPr>
          <w:tab/>
        </w:r>
        <w:r>
          <w:rPr>
            <w:noProof/>
            <w:webHidden/>
          </w:rPr>
          <w:fldChar w:fldCharType="begin"/>
        </w:r>
        <w:r>
          <w:rPr>
            <w:noProof/>
            <w:webHidden/>
          </w:rPr>
          <w:instrText xml:space="preserve"> PAGEREF _Toc420072715 \h </w:instrText>
        </w:r>
        <w:r>
          <w:rPr>
            <w:noProof/>
            <w:webHidden/>
          </w:rPr>
        </w:r>
        <w:r>
          <w:rPr>
            <w:noProof/>
            <w:webHidden/>
          </w:rPr>
          <w:fldChar w:fldCharType="separate"/>
        </w:r>
        <w:r>
          <w:rPr>
            <w:noProof/>
            <w:webHidden/>
          </w:rPr>
          <w:t>84</w:t>
        </w:r>
        <w:r>
          <w:rPr>
            <w:noProof/>
            <w:webHidden/>
          </w:rPr>
          <w:fldChar w:fldCharType="end"/>
        </w:r>
      </w:hyperlink>
    </w:p>
    <w:p w:rsidR="000513BA" w:rsidRDefault="000513BA">
      <w:pPr>
        <w:pStyle w:val="TOC2"/>
        <w:tabs>
          <w:tab w:val="right" w:leader="dot" w:pos="9322"/>
        </w:tabs>
        <w:rPr>
          <w:rFonts w:asciiTheme="minorHAnsi" w:eastAsiaTheme="minorEastAsia" w:hAnsiTheme="minorHAnsi" w:cstheme="minorBidi"/>
          <w:noProof/>
          <w:lang w:val="en-GB" w:eastAsia="en-GB"/>
        </w:rPr>
      </w:pPr>
      <w:hyperlink w:anchor="_Toc420072716" w:history="1">
        <w:r w:rsidRPr="006538DD">
          <w:rPr>
            <w:rStyle w:val="Hyperlink"/>
            <w:noProof/>
          </w:rPr>
          <w:t>References</w:t>
        </w:r>
        <w:r>
          <w:rPr>
            <w:noProof/>
            <w:webHidden/>
          </w:rPr>
          <w:tab/>
        </w:r>
        <w:r>
          <w:rPr>
            <w:noProof/>
            <w:webHidden/>
          </w:rPr>
          <w:fldChar w:fldCharType="begin"/>
        </w:r>
        <w:r>
          <w:rPr>
            <w:noProof/>
            <w:webHidden/>
          </w:rPr>
          <w:instrText xml:space="preserve"> PAGEREF _Toc420072716 \h </w:instrText>
        </w:r>
        <w:r>
          <w:rPr>
            <w:noProof/>
            <w:webHidden/>
          </w:rPr>
        </w:r>
        <w:r>
          <w:rPr>
            <w:noProof/>
            <w:webHidden/>
          </w:rPr>
          <w:fldChar w:fldCharType="separate"/>
        </w:r>
        <w:r>
          <w:rPr>
            <w:noProof/>
            <w:webHidden/>
          </w:rPr>
          <w:t>86</w:t>
        </w:r>
        <w:r>
          <w:rPr>
            <w:noProof/>
            <w:webHidden/>
          </w:rPr>
          <w:fldChar w:fldCharType="end"/>
        </w:r>
      </w:hyperlink>
    </w:p>
    <w:p w:rsidR="00A17302" w:rsidRDefault="004753D1" w:rsidP="00501289">
      <w:pPr>
        <w:rPr>
          <w:rFonts w:eastAsia="Times New Roman"/>
          <w:b/>
        </w:rPr>
      </w:pPr>
      <w:r w:rsidRPr="004F5688">
        <w:rPr>
          <w:rFonts w:eastAsia="Times New Roman"/>
          <w:b/>
        </w:rPr>
        <w:fldChar w:fldCharType="end"/>
      </w:r>
      <w:bookmarkStart w:id="2" w:name="_Toc329018036"/>
    </w:p>
    <w:p w:rsidR="00A17302" w:rsidRDefault="00A17302">
      <w:pPr>
        <w:spacing w:after="0" w:line="240" w:lineRule="auto"/>
        <w:rPr>
          <w:rFonts w:eastAsia="Times New Roman"/>
          <w:b/>
        </w:rPr>
      </w:pPr>
      <w:r>
        <w:rPr>
          <w:rFonts w:eastAsia="Times New Roman"/>
          <w:b/>
        </w:rPr>
        <w:br w:type="page"/>
      </w:r>
    </w:p>
    <w:bookmarkStart w:id="3" w:name="_Toc420072620"/>
    <w:bookmarkEnd w:id="2"/>
    <w:p w:rsidR="00187D2E" w:rsidRPr="00B80BEA" w:rsidRDefault="00187D2E" w:rsidP="00187D2E">
      <w:pPr>
        <w:pStyle w:val="Heading3"/>
      </w:pPr>
      <w:r>
        <w:rPr>
          <w:noProof/>
          <w:lang w:eastAsia="en-GB"/>
        </w:rPr>
        <w:lastRenderedPageBreak/>
        <mc:AlternateContent>
          <mc:Choice Requires="wps">
            <w:drawing>
              <wp:anchor distT="0" distB="0" distL="114300" distR="114300" simplePos="0" relativeHeight="251766784" behindDoc="1" locked="0" layoutInCell="1" allowOverlap="1" wp14:anchorId="497CE4E4" wp14:editId="5765CC27">
                <wp:simplePos x="0" y="0"/>
                <wp:positionH relativeFrom="column">
                  <wp:posOffset>-772160</wp:posOffset>
                </wp:positionH>
                <wp:positionV relativeFrom="paragraph">
                  <wp:posOffset>-104775</wp:posOffset>
                </wp:positionV>
                <wp:extent cx="7303135" cy="3549650"/>
                <wp:effectExtent l="8890" t="9525" r="12700" b="31750"/>
                <wp:wrapNone/>
                <wp:docPr id="94" name="Rounded Rectangle 9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03135" cy="3549650"/>
                        </a:xfrm>
                        <a:prstGeom prst="roundRect">
                          <a:avLst>
                            <a:gd name="adj" fmla="val 16667"/>
                          </a:avLst>
                        </a:prstGeom>
                        <a:gradFill rotWithShape="0">
                          <a:gsLst>
                            <a:gs pos="0">
                              <a:srgbClr val="FFFFFF"/>
                            </a:gs>
                            <a:gs pos="100000">
                              <a:srgbClr val="E5B8B7"/>
                            </a:gs>
                          </a:gsLst>
                          <a:lin ang="5400000" scaled="1"/>
                        </a:gradFill>
                        <a:ln w="12700">
                          <a:solidFill>
                            <a:srgbClr val="D99594"/>
                          </a:solidFill>
                          <a:round/>
                          <a:headEnd/>
                          <a:tailEnd/>
                        </a:ln>
                        <a:effectLst>
                          <a:outerShdw dist="28398" dir="3806097" algn="ctr" rotWithShape="0">
                            <a:srgbClr val="622423">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94" o:spid="_x0000_s1026" style="position:absolute;margin-left:-60.8pt;margin-top:-8.25pt;width:575.05pt;height:279.5pt;z-index:-251549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" strokecolor="#d99594" strokeweight="1pt">
                <v:fill color2="#e5b8b7" focus="100%" type="gradient"/>
                <v:shadow on="t" color="#622423" opacity=".5" offset="1pt"/>
              </v:roundrect>
            </w:pict>
          </mc:Fallback>
        </mc:AlternateContent>
      </w:r>
      <w:bookmarkStart w:id="4" w:name="_Toc415143422"/>
      <w:bookmarkStart w:id="5" w:name="_Toc415154318"/>
      <w:r>
        <w:t>Unit of Competency</w:t>
      </w:r>
      <w:bookmarkEnd w:id="3"/>
      <w:bookmarkEnd w:id="4"/>
      <w:bookmarkEnd w:id="5"/>
    </w:p>
    <w:p w:rsidR="00187D2E" w:rsidRDefault="00187D2E" w:rsidP="00187D2E">
      <w:pPr>
        <w:spacing w:after="0" w:line="240" w:lineRule="auto"/>
        <w:outlineLvl w:val="3"/>
        <w:rPr>
          <w:rFonts w:asciiTheme="minorHAnsi" w:hAnsiTheme="minorHAnsi" w:cs="Calibri"/>
          <w:b/>
          <w:color w:val="000000"/>
        </w:rPr>
      </w:pPr>
      <w:r>
        <w:rPr>
          <w:rFonts w:asciiTheme="minorHAnsi" w:hAnsiTheme="minorHAnsi" w:cs="Calibri"/>
          <w:b/>
          <w:color w:val="000000"/>
        </w:rPr>
        <w:t>Application</w:t>
      </w:r>
    </w:p>
    <w:p w:rsidR="00187D2E" w:rsidRDefault="00187D2E" w:rsidP="00187D2E">
      <w:pPr>
        <w:spacing w:after="0" w:line="240" w:lineRule="auto"/>
        <w:outlineLvl w:val="3"/>
        <w:rPr>
          <w:rFonts w:asciiTheme="minorHAnsi" w:hAnsiTheme="minorHAnsi" w:cs="Calibri"/>
          <w:b/>
          <w:color w:val="000000"/>
        </w:rPr>
      </w:pPr>
    </w:p>
    <w:p w:rsidR="00187D2E" w:rsidRPr="004E12B9" w:rsidRDefault="00187D2E" w:rsidP="00187D2E">
      <w:pPr>
        <w:spacing w:after="0" w:line="240" w:lineRule="auto"/>
        <w:outlineLvl w:val="3"/>
        <w:rPr>
          <w:rFonts w:asciiTheme="minorHAnsi" w:hAnsiTheme="minorHAnsi" w:cs="Calibri"/>
          <w:color w:val="000000"/>
        </w:rPr>
      </w:pPr>
      <w:r w:rsidRPr="004E12B9">
        <w:rPr>
          <w:rFonts w:asciiTheme="minorHAnsi" w:hAnsiTheme="minorHAnsi" w:cs="Calibri"/>
          <w:color w:val="000000"/>
        </w:rPr>
        <w:t>This unit describes the skills and knowledge required to create an environment that enables and supports the application of innovative practice focusing on a holistic approach to the integration of innovation across all areas of work practice.</w:t>
      </w:r>
    </w:p>
    <w:p w:rsidR="00187D2E" w:rsidRPr="004E12B9" w:rsidRDefault="00187D2E" w:rsidP="00187D2E">
      <w:pPr>
        <w:spacing w:after="0" w:line="240" w:lineRule="auto"/>
        <w:outlineLvl w:val="3"/>
        <w:rPr>
          <w:rFonts w:asciiTheme="minorHAnsi" w:hAnsiTheme="minorHAnsi" w:cs="Calibri"/>
          <w:color w:val="000000"/>
        </w:rPr>
      </w:pPr>
    </w:p>
    <w:p w:rsidR="00187D2E" w:rsidRPr="004E12B9" w:rsidRDefault="00187D2E" w:rsidP="00187D2E">
      <w:pPr>
        <w:spacing w:after="0" w:line="240" w:lineRule="auto"/>
        <w:outlineLvl w:val="3"/>
        <w:rPr>
          <w:rFonts w:asciiTheme="minorHAnsi" w:hAnsiTheme="minorHAnsi" w:cs="Calibri"/>
          <w:color w:val="000000"/>
        </w:rPr>
      </w:pPr>
      <w:r w:rsidRPr="004E12B9">
        <w:rPr>
          <w:rFonts w:asciiTheme="minorHAnsi" w:hAnsiTheme="minorHAnsi" w:cs="Calibri"/>
          <w:color w:val="000000"/>
        </w:rPr>
        <w:t>It applies to individuals working in leadership or management roles in any industry or community context. The individual could be employed by the organisation, but may also be an external contractor, the leader of a cross organisation team or of a self-formed team of individuals. The work group could be permanent or temporary in nature.</w:t>
      </w:r>
    </w:p>
    <w:p w:rsidR="00187D2E" w:rsidRPr="004E12B9" w:rsidRDefault="00187D2E" w:rsidP="00187D2E">
      <w:pPr>
        <w:spacing w:after="0" w:line="240" w:lineRule="auto"/>
        <w:outlineLvl w:val="3"/>
        <w:rPr>
          <w:rFonts w:asciiTheme="minorHAnsi" w:hAnsiTheme="minorHAnsi" w:cs="Calibri"/>
          <w:color w:val="000000"/>
        </w:rPr>
      </w:pPr>
    </w:p>
    <w:p w:rsidR="00187D2E" w:rsidRPr="004E12B9" w:rsidRDefault="00187D2E" w:rsidP="00187D2E">
      <w:pPr>
        <w:spacing w:after="0" w:line="240" w:lineRule="auto"/>
        <w:outlineLvl w:val="3"/>
        <w:rPr>
          <w:rFonts w:asciiTheme="minorHAnsi" w:hAnsiTheme="minorHAnsi" w:cs="Calibri"/>
          <w:color w:val="000000"/>
        </w:rPr>
      </w:pPr>
      <w:r w:rsidRPr="004E12B9">
        <w:rPr>
          <w:rFonts w:asciiTheme="minorHAnsi" w:hAnsiTheme="minorHAnsi" w:cs="Calibri"/>
          <w:color w:val="000000"/>
        </w:rPr>
        <w:t>No licensing, legislative or certification requirements apply to this unit at the time of publication.</w:t>
      </w:r>
    </w:p>
    <w:p w:rsidR="00187D2E" w:rsidRDefault="00187D2E" w:rsidP="00187D2E">
      <w:pPr>
        <w:spacing w:after="0" w:line="240" w:lineRule="auto"/>
        <w:outlineLvl w:val="3"/>
        <w:rPr>
          <w:rFonts w:asciiTheme="minorHAnsi" w:eastAsia="Times New Roman" w:hAnsiTheme="minorHAnsi" w:cs="Calibri"/>
          <w:b/>
          <w:color w:val="000000"/>
          <w:lang w:val="en-GB" w:eastAsia="en-GB"/>
        </w:rPr>
      </w:pPr>
    </w:p>
    <w:p w:rsidR="00187D2E" w:rsidRDefault="00187D2E" w:rsidP="00187D2E">
      <w:pPr>
        <w:spacing w:after="0" w:line="240" w:lineRule="auto"/>
        <w:outlineLvl w:val="3"/>
        <w:rPr>
          <w:rFonts w:asciiTheme="minorHAnsi" w:eastAsia="Times New Roman" w:hAnsiTheme="minorHAnsi" w:cs="Calibri"/>
          <w:b/>
          <w:color w:val="000000"/>
          <w:lang w:val="en-GB" w:eastAsia="en-GB"/>
        </w:rPr>
      </w:pPr>
      <w:r w:rsidRPr="00B80BEA">
        <w:rPr>
          <w:rFonts w:asciiTheme="minorHAnsi" w:eastAsia="Times New Roman" w:hAnsiTheme="minorHAnsi" w:cs="Calibri"/>
          <w:b/>
          <w:color w:val="000000"/>
          <w:lang w:val="en-GB" w:eastAsia="en-GB"/>
        </w:rPr>
        <w:t>Unit Sector</w:t>
      </w:r>
    </w:p>
    <w:p w:rsidR="00187D2E" w:rsidRPr="00B80BEA" w:rsidRDefault="00187D2E" w:rsidP="00187D2E">
      <w:pPr>
        <w:spacing w:after="0" w:line="240" w:lineRule="auto"/>
        <w:outlineLvl w:val="3"/>
        <w:rPr>
          <w:rFonts w:asciiTheme="minorHAnsi" w:eastAsia="Times New Roman" w:hAnsiTheme="minorHAnsi" w:cs="Calibri"/>
          <w:b/>
          <w:color w:val="000000"/>
          <w:lang w:val="en-GB" w:eastAsia="en-GB"/>
        </w:rPr>
      </w:pPr>
    </w:p>
    <w:p w:rsidR="00187D2E" w:rsidRDefault="00187D2E" w:rsidP="00187D2E">
      <w:pPr>
        <w:spacing w:after="0" w:line="240" w:lineRule="auto"/>
        <w:contextualSpacing/>
        <w:rPr>
          <w:lang w:val="en-GB" w:eastAsia="en-GB"/>
        </w:rPr>
      </w:pPr>
      <w:r w:rsidRPr="004E12B9">
        <w:rPr>
          <w:lang w:val="en-GB" w:eastAsia="en-GB"/>
        </w:rPr>
        <w:t>Creativity and Innovation – Innovation</w:t>
      </w:r>
    </w:p>
    <w:p w:rsidR="00187D2E" w:rsidRPr="00B249C8" w:rsidRDefault="00187D2E" w:rsidP="00187D2E">
      <w:pPr>
        <w:spacing w:after="0" w:line="240" w:lineRule="auto"/>
        <w:contextualSpacing/>
        <w:rPr>
          <w:lang w:val="en-GB" w:eastAsia="en-GB"/>
        </w:rPr>
      </w:pPr>
    </w:p>
    <w:p w:rsidR="00187D2E" w:rsidRDefault="00187D2E" w:rsidP="00187D2E">
      <w:pPr>
        <w:spacing w:after="0" w:line="240" w:lineRule="auto"/>
        <w:rPr>
          <w:rFonts w:cstheme="majorBidi"/>
          <w:b/>
          <w:bCs/>
          <w:sz w:val="26"/>
          <w:szCs w:val="26"/>
          <w:lang w:val="en-GB"/>
        </w:rPr>
      </w:pPr>
      <w:bookmarkStart w:id="6" w:name="_Toc329018037"/>
      <w:r>
        <w:br w:type="page"/>
      </w:r>
    </w:p>
    <w:bookmarkStart w:id="7" w:name="_Toc415154319"/>
    <w:bookmarkStart w:id="8" w:name="_Toc420072621"/>
    <w:p w:rsidR="00187D2E" w:rsidRDefault="00187D2E" w:rsidP="00187D2E">
      <w:pPr>
        <w:pStyle w:val="Heading3"/>
      </w:pPr>
      <w:r>
        <w:rPr>
          <w:rFonts w:ascii="Arial" w:eastAsia="Times New Roman" w:hAnsi="Arial" w:cs="Times New Roman"/>
          <w:b w:val="0"/>
          <w:noProof/>
          <w:lang w:eastAsia="en-GB"/>
        </w:rPr>
        <w:lastRenderedPageBreak/>
        <mc:AlternateContent>
          <mc:Choice Requires="wps">
            <w:drawing>
              <wp:anchor distT="0" distB="0" distL="114300" distR="114300" simplePos="0" relativeHeight="251765760" behindDoc="1" locked="0" layoutInCell="1" allowOverlap="1" wp14:anchorId="7755DF63" wp14:editId="3467D665">
                <wp:simplePos x="0" y="0"/>
                <wp:positionH relativeFrom="column">
                  <wp:posOffset>-768350</wp:posOffset>
                </wp:positionH>
                <wp:positionV relativeFrom="paragraph">
                  <wp:posOffset>-220345</wp:posOffset>
                </wp:positionV>
                <wp:extent cx="7213600" cy="8343900"/>
                <wp:effectExtent l="12700" t="8255" r="12700" b="29845"/>
                <wp:wrapNone/>
                <wp:docPr id="93" name="Rounded Rectangle 9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213600" cy="8343900"/>
                        </a:xfrm>
                        <a:prstGeom prst="roundRect">
                          <a:avLst>
                            <a:gd name="adj" fmla="val 16667"/>
                          </a:avLst>
                        </a:prstGeom>
                        <a:gradFill rotWithShape="0">
                          <a:gsLst>
                            <a:gs pos="0">
                              <a:srgbClr val="FFFFFF"/>
                            </a:gs>
                            <a:gs pos="100000">
                              <a:srgbClr val="E5B8B7"/>
                            </a:gs>
                          </a:gsLst>
                          <a:lin ang="5400000" scaled="1"/>
                        </a:gradFill>
                        <a:ln w="12700">
                          <a:solidFill>
                            <a:srgbClr val="D99594"/>
                          </a:solidFill>
                          <a:round/>
                          <a:headEnd/>
                          <a:tailEnd/>
                        </a:ln>
                        <a:effectLst>
                          <a:outerShdw dist="28398" dir="3806097" algn="ctr" rotWithShape="0">
                            <a:srgbClr val="622423">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93" o:spid="_x0000_s1026" style="position:absolute;margin-left:-60.5pt;margin-top:-17.35pt;width:568pt;height:657pt;z-index:-251550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" strokecolor="#d99594" strokeweight="1pt">
                <v:fill color2="#e5b8b7" focus="100%" type="gradient"/>
                <v:shadow on="t" color="#622423" opacity=".5" offset="1pt"/>
              </v:roundrect>
            </w:pict>
          </mc:Fallback>
        </mc:AlternateContent>
      </w:r>
      <w:r w:rsidRPr="00683D32">
        <w:t xml:space="preserve">Performance </w:t>
      </w:r>
      <w:r>
        <w:t>C</w:t>
      </w:r>
      <w:r w:rsidRPr="00683D32">
        <w:t>riteria</w:t>
      </w:r>
      <w:bookmarkStart w:id="9" w:name="_Toc329018038"/>
      <w:bookmarkEnd w:id="6"/>
      <w:bookmarkEnd w:id="7"/>
      <w:bookmarkEnd w:id="8"/>
    </w:p>
    <w:tbl>
      <w:tblPr>
        <w:tblW w:w="0" w:type="auto"/>
        <w:tblLayout w:type="fixed"/>
        <w:tblCellMar>
          <w:left w:w="62" w:type="dxa"/>
          <w:right w:w="62" w:type="dxa"/>
        </w:tblCellMar>
        <w:tblLook w:val="0000" w:firstRow="0" w:lastRow="0" w:firstColumn="0" w:lastColumn="0" w:noHBand="0" w:noVBand="0"/>
      </w:tblPr>
      <w:tblGrid>
        <w:gridCol w:w="2580"/>
        <w:gridCol w:w="5942"/>
      </w:tblGrid>
      <w:tr w:rsidR="00187D2E" w:rsidRPr="00305E76" w:rsidTr="00984AEC">
        <w:trPr>
          <w:cantSplit/>
          <w:tblHeader/>
        </w:trPr>
        <w:tc>
          <w:tcPr>
            <w:tcW w:w="2580" w:type="dxa"/>
            <w:tcMar>
              <w:top w:w="0" w:type="dxa"/>
              <w:left w:w="62" w:type="dxa"/>
              <w:bottom w:w="0" w:type="dxa"/>
              <w:right w:w="62" w:type="dxa"/>
            </w:tcMar>
          </w:tcPr>
          <w:p w:rsidR="00187D2E" w:rsidRDefault="00187D2E" w:rsidP="00984AEC">
            <w:pPr>
              <w:pStyle w:val="BodyText"/>
              <w:rPr>
                <w:rStyle w:val="SpecialBold"/>
                <w:rFonts w:asciiTheme="minorHAnsi" w:eastAsiaTheme="majorEastAsia" w:hAnsiTheme="minorHAnsi" w:cstheme="minorHAnsi"/>
              </w:rPr>
            </w:pPr>
            <w:r w:rsidRPr="00305E76">
              <w:rPr>
                <w:rStyle w:val="SpecialBold"/>
                <w:rFonts w:asciiTheme="minorHAnsi" w:eastAsiaTheme="majorEastAsia" w:hAnsiTheme="minorHAnsi" w:cstheme="minorHAnsi"/>
              </w:rPr>
              <w:t>Element</w:t>
            </w:r>
          </w:p>
          <w:p w:rsidR="00187D2E" w:rsidRPr="00305E76" w:rsidRDefault="00187D2E" w:rsidP="00984AEC">
            <w:pPr>
              <w:pStyle w:val="BodyText"/>
              <w:jc w:val="left"/>
              <w:rPr>
                <w:rFonts w:asciiTheme="minorHAnsi" w:hAnsiTheme="minorHAnsi" w:cstheme="minorHAnsi"/>
              </w:rPr>
            </w:pPr>
            <w:r w:rsidRPr="008C041F">
              <w:rPr>
                <w:rStyle w:val="Emphasis"/>
                <w:rFonts w:asciiTheme="minorHAnsi" w:eastAsiaTheme="majorEastAsia" w:hAnsiTheme="minorHAnsi"/>
                <w:sz w:val="22"/>
                <w:szCs w:val="22"/>
              </w:rPr>
              <w:t>Elements describe the essential outcomes.</w:t>
            </w:r>
          </w:p>
        </w:tc>
        <w:tc>
          <w:tcPr>
            <w:tcW w:w="5942" w:type="dxa"/>
            <w:tcMar>
              <w:top w:w="0" w:type="dxa"/>
              <w:left w:w="62" w:type="dxa"/>
              <w:bottom w:w="0" w:type="dxa"/>
              <w:right w:w="62" w:type="dxa"/>
            </w:tcMar>
          </w:tcPr>
          <w:p w:rsidR="00187D2E" w:rsidRDefault="00187D2E" w:rsidP="00984AEC">
            <w:pPr>
              <w:pStyle w:val="BodyText"/>
              <w:rPr>
                <w:rStyle w:val="SpecialBold"/>
                <w:rFonts w:asciiTheme="minorHAnsi" w:eastAsiaTheme="majorEastAsia" w:hAnsiTheme="minorHAnsi" w:cstheme="minorHAnsi"/>
              </w:rPr>
            </w:pPr>
            <w:r>
              <w:rPr>
                <w:rStyle w:val="SpecialBold"/>
                <w:rFonts w:asciiTheme="minorHAnsi" w:eastAsiaTheme="majorEastAsia" w:hAnsiTheme="minorHAnsi" w:cstheme="minorHAnsi"/>
              </w:rPr>
              <w:t>Performance C</w:t>
            </w:r>
            <w:r w:rsidRPr="00305E76">
              <w:rPr>
                <w:rStyle w:val="SpecialBold"/>
                <w:rFonts w:asciiTheme="minorHAnsi" w:eastAsiaTheme="majorEastAsia" w:hAnsiTheme="minorHAnsi" w:cstheme="minorHAnsi"/>
              </w:rPr>
              <w:t>riteria</w:t>
            </w:r>
          </w:p>
          <w:p w:rsidR="00187D2E" w:rsidRDefault="00187D2E" w:rsidP="00984AEC">
            <w:pPr>
              <w:pStyle w:val="BodyText"/>
              <w:jc w:val="left"/>
              <w:rPr>
                <w:rStyle w:val="Emphasis"/>
                <w:rFonts w:asciiTheme="minorHAnsi" w:eastAsiaTheme="majorEastAsia" w:hAnsiTheme="minorHAnsi"/>
                <w:sz w:val="22"/>
                <w:szCs w:val="22"/>
              </w:rPr>
            </w:pPr>
            <w:r w:rsidRPr="008C041F">
              <w:rPr>
                <w:rStyle w:val="Emphasis"/>
                <w:rFonts w:asciiTheme="minorHAnsi" w:eastAsiaTheme="majorEastAsia" w:hAnsiTheme="minorHAnsi"/>
                <w:sz w:val="22"/>
                <w:szCs w:val="22"/>
              </w:rPr>
              <w:t>Performance criteria describe the performance needed to demonstrate achievement of the element.</w:t>
            </w:r>
          </w:p>
          <w:p w:rsidR="00187D2E" w:rsidRPr="00305E76" w:rsidRDefault="00187D2E" w:rsidP="00984AEC">
            <w:pPr>
              <w:pStyle w:val="BodyText"/>
              <w:rPr>
                <w:rFonts w:asciiTheme="minorHAnsi" w:hAnsiTheme="minorHAnsi" w:cstheme="minorHAnsi"/>
                <w:lang w:val="en-NZ"/>
              </w:rPr>
            </w:pPr>
          </w:p>
        </w:tc>
      </w:tr>
      <w:tr w:rsidR="00187D2E" w:rsidRPr="00305E76" w:rsidTr="00984AEC">
        <w:trPr>
          <w:cantSplit/>
        </w:trPr>
        <w:tc>
          <w:tcPr>
            <w:tcW w:w="2580" w:type="dxa"/>
            <w:tcMar>
              <w:top w:w="0" w:type="dxa"/>
              <w:left w:w="62" w:type="dxa"/>
              <w:bottom w:w="0" w:type="dxa"/>
              <w:right w:w="62" w:type="dxa"/>
            </w:tcMar>
          </w:tcPr>
          <w:p w:rsidR="00187D2E" w:rsidRPr="007C5755" w:rsidRDefault="00187D2E" w:rsidP="00242D88">
            <w:pPr>
              <w:pStyle w:val="List"/>
              <w:numPr>
                <w:ilvl w:val="0"/>
                <w:numId w:val="29"/>
              </w:numPr>
              <w:spacing w:after="0" w:line="240" w:lineRule="auto"/>
              <w:rPr>
                <w:rFonts w:asciiTheme="minorHAnsi" w:hAnsiTheme="minorHAnsi" w:cstheme="minorHAnsi"/>
                <w:lang w:val="en-NZ"/>
              </w:rPr>
            </w:pPr>
            <w:r w:rsidRPr="007C5755">
              <w:t>Lead innovation by example</w:t>
            </w:r>
          </w:p>
        </w:tc>
        <w:tc>
          <w:tcPr>
            <w:tcW w:w="5942" w:type="dxa"/>
            <w:tcMar>
              <w:top w:w="0" w:type="dxa"/>
              <w:left w:w="62" w:type="dxa"/>
              <w:bottom w:w="0" w:type="dxa"/>
              <w:right w:w="62" w:type="dxa"/>
            </w:tcMar>
          </w:tcPr>
          <w:p w:rsidR="00187D2E" w:rsidRDefault="00187D2E" w:rsidP="00242D88">
            <w:pPr>
              <w:pStyle w:val="ListParagraph"/>
              <w:numPr>
                <w:ilvl w:val="0"/>
                <w:numId w:val="30"/>
              </w:numPr>
              <w:spacing w:after="0" w:line="240" w:lineRule="auto"/>
            </w:pPr>
            <w:r>
              <w:t>Make innovation an integral part of leadership and management activities</w:t>
            </w:r>
          </w:p>
          <w:p w:rsidR="00187D2E" w:rsidRDefault="00187D2E" w:rsidP="00242D88">
            <w:pPr>
              <w:pStyle w:val="ListParagraph"/>
              <w:numPr>
                <w:ilvl w:val="0"/>
                <w:numId w:val="30"/>
              </w:numPr>
              <w:spacing w:after="0" w:line="240" w:lineRule="auto"/>
            </w:pPr>
            <w:r>
              <w:t>Demonstrate positive reception of ideas from others and provide constructive advice</w:t>
            </w:r>
          </w:p>
          <w:p w:rsidR="00187D2E" w:rsidRDefault="00187D2E" w:rsidP="00242D88">
            <w:pPr>
              <w:pStyle w:val="ListParagraph"/>
              <w:numPr>
                <w:ilvl w:val="0"/>
                <w:numId w:val="30"/>
              </w:numPr>
              <w:spacing w:after="0" w:line="240" w:lineRule="auto"/>
            </w:pPr>
            <w:r>
              <w:t>Establish and maintain relationships based on mutual respect and trust</w:t>
            </w:r>
          </w:p>
          <w:p w:rsidR="00187D2E" w:rsidRDefault="00187D2E" w:rsidP="00242D88">
            <w:pPr>
              <w:pStyle w:val="ListParagraph"/>
              <w:numPr>
                <w:ilvl w:val="0"/>
                <w:numId w:val="30"/>
              </w:numPr>
              <w:spacing w:after="0" w:line="240" w:lineRule="auto"/>
            </w:pPr>
            <w:r>
              <w:t>Take considered risks to open up opportunities for innovation</w:t>
            </w:r>
          </w:p>
          <w:p w:rsidR="00187D2E" w:rsidRDefault="00187D2E" w:rsidP="00242D88">
            <w:pPr>
              <w:pStyle w:val="ListParagraph"/>
              <w:numPr>
                <w:ilvl w:val="0"/>
                <w:numId w:val="30"/>
              </w:numPr>
              <w:spacing w:after="0" w:line="240" w:lineRule="auto"/>
            </w:pPr>
            <w:r>
              <w:t>Regularly evaluate own approaches for consistency with the wider organisational or project context</w:t>
            </w:r>
          </w:p>
          <w:p w:rsidR="00187D2E" w:rsidRPr="00305E76" w:rsidRDefault="00187D2E" w:rsidP="00984AEC">
            <w:pPr>
              <w:pStyle w:val="List2"/>
              <w:spacing w:after="0" w:line="240" w:lineRule="auto"/>
              <w:ind w:left="0" w:firstLine="0"/>
              <w:rPr>
                <w:rFonts w:asciiTheme="minorHAnsi" w:hAnsiTheme="minorHAnsi" w:cstheme="minorHAnsi"/>
                <w:lang w:val="en-NZ"/>
              </w:rPr>
            </w:pPr>
          </w:p>
        </w:tc>
      </w:tr>
      <w:tr w:rsidR="00187D2E" w:rsidRPr="00305E76" w:rsidTr="00984AEC">
        <w:trPr>
          <w:cantSplit/>
        </w:trPr>
        <w:tc>
          <w:tcPr>
            <w:tcW w:w="2580" w:type="dxa"/>
            <w:tcMar>
              <w:top w:w="0" w:type="dxa"/>
              <w:left w:w="62" w:type="dxa"/>
              <w:bottom w:w="0" w:type="dxa"/>
              <w:right w:w="62" w:type="dxa"/>
            </w:tcMar>
          </w:tcPr>
          <w:p w:rsidR="00187D2E" w:rsidRPr="007C5755" w:rsidRDefault="00187D2E" w:rsidP="00242D88">
            <w:pPr>
              <w:pStyle w:val="List"/>
              <w:numPr>
                <w:ilvl w:val="0"/>
                <w:numId w:val="29"/>
              </w:numPr>
              <w:spacing w:after="0" w:line="240" w:lineRule="auto"/>
              <w:rPr>
                <w:rFonts w:asciiTheme="minorHAnsi" w:hAnsiTheme="minorHAnsi" w:cstheme="minorHAnsi"/>
                <w:lang w:val="en-NZ"/>
              </w:rPr>
            </w:pPr>
            <w:r w:rsidRPr="007C5755">
              <w:t>Establish work practices that support innovation</w:t>
            </w:r>
          </w:p>
        </w:tc>
        <w:tc>
          <w:tcPr>
            <w:tcW w:w="5942" w:type="dxa"/>
            <w:tcMar>
              <w:top w:w="0" w:type="dxa"/>
              <w:left w:w="62" w:type="dxa"/>
              <w:bottom w:w="0" w:type="dxa"/>
              <w:right w:w="62" w:type="dxa"/>
            </w:tcMar>
          </w:tcPr>
          <w:p w:rsidR="00187D2E" w:rsidRPr="004E12B9" w:rsidRDefault="00187D2E" w:rsidP="00242D88">
            <w:pPr>
              <w:pStyle w:val="ListParagraph"/>
              <w:numPr>
                <w:ilvl w:val="0"/>
                <w:numId w:val="31"/>
              </w:numPr>
              <w:spacing w:after="0" w:line="240" w:lineRule="auto"/>
              <w:rPr>
                <w:rFonts w:asciiTheme="minorHAnsi" w:hAnsiTheme="minorHAnsi" w:cstheme="minorHAnsi"/>
                <w:lang w:val="en-NZ"/>
              </w:rPr>
            </w:pPr>
            <w:r w:rsidRPr="004E12B9">
              <w:rPr>
                <w:rFonts w:asciiTheme="minorHAnsi" w:hAnsiTheme="minorHAnsi" w:cstheme="minorHAnsi"/>
                <w:lang w:val="en-NZ"/>
              </w:rPr>
              <w:t>Consult on and establish working conditions that reflect and encourage innovative practice</w:t>
            </w:r>
          </w:p>
          <w:p w:rsidR="00187D2E" w:rsidRPr="004E12B9" w:rsidRDefault="00187D2E" w:rsidP="00242D88">
            <w:pPr>
              <w:pStyle w:val="ListParagraph"/>
              <w:numPr>
                <w:ilvl w:val="0"/>
                <w:numId w:val="31"/>
              </w:numPr>
              <w:spacing w:after="0" w:line="240" w:lineRule="auto"/>
              <w:rPr>
                <w:rFonts w:asciiTheme="minorHAnsi" w:hAnsiTheme="minorHAnsi" w:cstheme="minorHAnsi"/>
                <w:lang w:val="en-NZ"/>
              </w:rPr>
            </w:pPr>
            <w:r w:rsidRPr="004E12B9">
              <w:rPr>
                <w:rFonts w:asciiTheme="minorHAnsi" w:hAnsiTheme="minorHAnsi" w:cstheme="minorHAnsi"/>
                <w:lang w:val="en-NZ"/>
              </w:rPr>
              <w:t>Introduce and maintain workplace procedures that foster innovation and allow for rigorous evaluation of innovative ideas</w:t>
            </w:r>
          </w:p>
          <w:p w:rsidR="00187D2E" w:rsidRPr="004E12B9" w:rsidRDefault="00187D2E" w:rsidP="00242D88">
            <w:pPr>
              <w:pStyle w:val="ListParagraph"/>
              <w:numPr>
                <w:ilvl w:val="0"/>
                <w:numId w:val="31"/>
              </w:numPr>
              <w:spacing w:after="0" w:line="240" w:lineRule="auto"/>
              <w:rPr>
                <w:rFonts w:asciiTheme="minorHAnsi" w:hAnsiTheme="minorHAnsi" w:cstheme="minorHAnsi"/>
                <w:lang w:val="en-NZ"/>
              </w:rPr>
            </w:pPr>
            <w:r w:rsidRPr="004E12B9">
              <w:rPr>
                <w:rFonts w:asciiTheme="minorHAnsi" w:hAnsiTheme="minorHAnsi" w:cstheme="minorHAnsi"/>
                <w:lang w:val="en-NZ"/>
              </w:rPr>
              <w:t>Facilitate and participate in collaborative work arrangements to foster innovation</w:t>
            </w:r>
          </w:p>
          <w:p w:rsidR="00187D2E" w:rsidRPr="004E12B9" w:rsidRDefault="00187D2E" w:rsidP="00242D88">
            <w:pPr>
              <w:pStyle w:val="ListParagraph"/>
              <w:numPr>
                <w:ilvl w:val="0"/>
                <w:numId w:val="31"/>
              </w:numPr>
              <w:spacing w:after="0" w:line="240" w:lineRule="auto"/>
              <w:rPr>
                <w:rFonts w:asciiTheme="minorHAnsi" w:hAnsiTheme="minorHAnsi" w:cstheme="minorHAnsi"/>
                <w:lang w:val="en-NZ"/>
              </w:rPr>
            </w:pPr>
            <w:r w:rsidRPr="004E12B9">
              <w:rPr>
                <w:rFonts w:asciiTheme="minorHAnsi" w:hAnsiTheme="minorHAnsi" w:cstheme="minorHAnsi"/>
                <w:lang w:val="en-NZ"/>
              </w:rPr>
              <w:t>Build and lead teams to work in ways that maximise opportunities for innovation</w:t>
            </w:r>
          </w:p>
          <w:p w:rsidR="00187D2E" w:rsidRPr="00305E76" w:rsidRDefault="00187D2E" w:rsidP="00984AEC">
            <w:pPr>
              <w:spacing w:after="0" w:line="240" w:lineRule="auto"/>
              <w:rPr>
                <w:rFonts w:asciiTheme="minorHAnsi" w:hAnsiTheme="minorHAnsi" w:cstheme="minorHAnsi"/>
                <w:lang w:val="en-NZ"/>
              </w:rPr>
            </w:pPr>
          </w:p>
        </w:tc>
      </w:tr>
      <w:tr w:rsidR="00187D2E" w:rsidRPr="00305E76" w:rsidTr="00984AEC">
        <w:trPr>
          <w:cantSplit/>
        </w:trPr>
        <w:tc>
          <w:tcPr>
            <w:tcW w:w="2580" w:type="dxa"/>
            <w:tcMar>
              <w:top w:w="0" w:type="dxa"/>
              <w:left w:w="62" w:type="dxa"/>
              <w:bottom w:w="0" w:type="dxa"/>
              <w:right w:w="62" w:type="dxa"/>
            </w:tcMar>
          </w:tcPr>
          <w:p w:rsidR="00187D2E" w:rsidRPr="007C5755" w:rsidRDefault="00187D2E" w:rsidP="00242D88">
            <w:pPr>
              <w:pStyle w:val="List"/>
              <w:numPr>
                <w:ilvl w:val="0"/>
                <w:numId w:val="29"/>
              </w:numPr>
              <w:spacing w:after="0" w:line="240" w:lineRule="auto"/>
              <w:rPr>
                <w:rFonts w:asciiTheme="minorHAnsi" w:hAnsiTheme="minorHAnsi" w:cstheme="minorHAnsi"/>
                <w:lang w:val="en-NZ"/>
              </w:rPr>
            </w:pPr>
            <w:r w:rsidRPr="007C5755">
              <w:t>Promote innovation</w:t>
            </w:r>
          </w:p>
        </w:tc>
        <w:tc>
          <w:tcPr>
            <w:tcW w:w="5942" w:type="dxa"/>
            <w:tcMar>
              <w:top w:w="0" w:type="dxa"/>
              <w:left w:w="62" w:type="dxa"/>
              <w:bottom w:w="0" w:type="dxa"/>
              <w:right w:w="62" w:type="dxa"/>
            </w:tcMar>
          </w:tcPr>
          <w:p w:rsidR="00187D2E" w:rsidRPr="004E12B9" w:rsidRDefault="00187D2E" w:rsidP="00242D88">
            <w:pPr>
              <w:pStyle w:val="ListParagraph"/>
              <w:numPr>
                <w:ilvl w:val="0"/>
                <w:numId w:val="32"/>
              </w:numPr>
              <w:spacing w:after="0" w:line="240" w:lineRule="auto"/>
              <w:rPr>
                <w:rFonts w:asciiTheme="minorHAnsi" w:hAnsiTheme="minorHAnsi" w:cstheme="minorHAnsi"/>
              </w:rPr>
            </w:pPr>
            <w:r w:rsidRPr="004E12B9">
              <w:rPr>
                <w:rFonts w:asciiTheme="minorHAnsi" w:hAnsiTheme="minorHAnsi" w:cstheme="minorHAnsi"/>
              </w:rPr>
              <w:t>Acknowledge suggestions, improvements and innovations from all colleagues</w:t>
            </w:r>
          </w:p>
          <w:p w:rsidR="00187D2E" w:rsidRPr="004E12B9" w:rsidRDefault="00187D2E" w:rsidP="00242D88">
            <w:pPr>
              <w:pStyle w:val="ListParagraph"/>
              <w:numPr>
                <w:ilvl w:val="0"/>
                <w:numId w:val="32"/>
              </w:numPr>
              <w:spacing w:after="0" w:line="240" w:lineRule="auto"/>
              <w:rPr>
                <w:rFonts w:asciiTheme="minorHAnsi" w:hAnsiTheme="minorHAnsi" w:cstheme="minorHAnsi"/>
              </w:rPr>
            </w:pPr>
            <w:r w:rsidRPr="004E12B9">
              <w:rPr>
                <w:rFonts w:asciiTheme="minorHAnsi" w:hAnsiTheme="minorHAnsi" w:cstheme="minorHAnsi"/>
              </w:rPr>
              <w:t>Find appropriate ways of celebrating and promoting innovation</w:t>
            </w:r>
          </w:p>
          <w:p w:rsidR="00187D2E" w:rsidRPr="004E12B9" w:rsidRDefault="00187D2E" w:rsidP="00242D88">
            <w:pPr>
              <w:pStyle w:val="ListParagraph"/>
              <w:numPr>
                <w:ilvl w:val="0"/>
                <w:numId w:val="32"/>
              </w:numPr>
              <w:spacing w:after="0" w:line="240" w:lineRule="auto"/>
              <w:rPr>
                <w:rFonts w:asciiTheme="minorHAnsi" w:hAnsiTheme="minorHAnsi" w:cstheme="minorHAnsi"/>
              </w:rPr>
            </w:pPr>
            <w:r w:rsidRPr="004E12B9">
              <w:rPr>
                <w:rFonts w:asciiTheme="minorHAnsi" w:hAnsiTheme="minorHAnsi" w:cstheme="minorHAnsi"/>
              </w:rPr>
              <w:t>Promote and reinforce the value of innovation according to the vision and objectives of the organisation or project</w:t>
            </w:r>
          </w:p>
          <w:p w:rsidR="00187D2E" w:rsidRPr="004E12B9" w:rsidRDefault="00187D2E" w:rsidP="00242D88">
            <w:pPr>
              <w:pStyle w:val="ListParagraph"/>
              <w:numPr>
                <w:ilvl w:val="0"/>
                <w:numId w:val="32"/>
              </w:numPr>
              <w:spacing w:after="0" w:line="240" w:lineRule="auto"/>
              <w:rPr>
                <w:rFonts w:asciiTheme="minorHAnsi" w:hAnsiTheme="minorHAnsi" w:cstheme="minorHAnsi"/>
              </w:rPr>
            </w:pPr>
            <w:r w:rsidRPr="004E12B9">
              <w:rPr>
                <w:rFonts w:asciiTheme="minorHAnsi" w:hAnsiTheme="minorHAnsi" w:cstheme="minorHAnsi"/>
              </w:rPr>
              <w:t>Promote and support the evaluation of innovative ideas within the wider organisational or project context</w:t>
            </w:r>
          </w:p>
          <w:p w:rsidR="00187D2E" w:rsidRPr="00305E76" w:rsidRDefault="00187D2E" w:rsidP="00984AEC">
            <w:pPr>
              <w:spacing w:after="0" w:line="240" w:lineRule="auto"/>
              <w:rPr>
                <w:rFonts w:asciiTheme="minorHAnsi" w:hAnsiTheme="minorHAnsi" w:cstheme="minorHAnsi"/>
              </w:rPr>
            </w:pPr>
          </w:p>
        </w:tc>
      </w:tr>
      <w:tr w:rsidR="00187D2E" w:rsidRPr="00305E76" w:rsidTr="00984AEC">
        <w:trPr>
          <w:cantSplit/>
        </w:trPr>
        <w:tc>
          <w:tcPr>
            <w:tcW w:w="2580" w:type="dxa"/>
            <w:tcMar>
              <w:top w:w="0" w:type="dxa"/>
              <w:left w:w="62" w:type="dxa"/>
              <w:bottom w:w="0" w:type="dxa"/>
              <w:right w:w="62" w:type="dxa"/>
            </w:tcMar>
          </w:tcPr>
          <w:p w:rsidR="00187D2E" w:rsidRPr="007C5755" w:rsidRDefault="00187D2E" w:rsidP="00242D88">
            <w:pPr>
              <w:pStyle w:val="List"/>
              <w:numPr>
                <w:ilvl w:val="0"/>
                <w:numId w:val="28"/>
              </w:numPr>
              <w:spacing w:after="0" w:line="240" w:lineRule="auto"/>
              <w:rPr>
                <w:rFonts w:asciiTheme="minorHAnsi" w:hAnsiTheme="minorHAnsi" w:cstheme="minorHAnsi"/>
              </w:rPr>
            </w:pPr>
            <w:r w:rsidRPr="007C5755">
              <w:t>Create a physical environment which supports innovation</w:t>
            </w:r>
          </w:p>
        </w:tc>
        <w:tc>
          <w:tcPr>
            <w:tcW w:w="5942" w:type="dxa"/>
            <w:tcMar>
              <w:top w:w="0" w:type="dxa"/>
              <w:left w:w="62" w:type="dxa"/>
              <w:bottom w:w="0" w:type="dxa"/>
              <w:right w:w="62" w:type="dxa"/>
            </w:tcMar>
          </w:tcPr>
          <w:p w:rsidR="00187D2E" w:rsidRPr="004E12B9" w:rsidRDefault="00187D2E" w:rsidP="00242D88">
            <w:pPr>
              <w:pStyle w:val="ListParagraph"/>
              <w:numPr>
                <w:ilvl w:val="0"/>
                <w:numId w:val="33"/>
              </w:numPr>
              <w:spacing w:after="0" w:line="240" w:lineRule="auto"/>
              <w:rPr>
                <w:rFonts w:asciiTheme="minorHAnsi" w:hAnsiTheme="minorHAnsi"/>
              </w:rPr>
            </w:pPr>
            <w:r w:rsidRPr="004E12B9">
              <w:rPr>
                <w:rFonts w:asciiTheme="minorHAnsi" w:hAnsiTheme="minorHAnsi"/>
              </w:rPr>
              <w:t>Evaluate the impact of the physical environment in relation to innovation</w:t>
            </w:r>
          </w:p>
          <w:p w:rsidR="00187D2E" w:rsidRPr="004E12B9" w:rsidRDefault="00187D2E" w:rsidP="00242D88">
            <w:pPr>
              <w:pStyle w:val="ListParagraph"/>
              <w:numPr>
                <w:ilvl w:val="0"/>
                <w:numId w:val="33"/>
              </w:numPr>
              <w:spacing w:after="0" w:line="240" w:lineRule="auto"/>
              <w:rPr>
                <w:rFonts w:asciiTheme="minorHAnsi" w:hAnsiTheme="minorHAnsi"/>
              </w:rPr>
            </w:pPr>
            <w:r w:rsidRPr="004E12B9">
              <w:rPr>
                <w:rFonts w:asciiTheme="minorHAnsi" w:hAnsiTheme="minorHAnsi"/>
              </w:rPr>
              <w:t>Collaborate with colleagues about ideas for enhancing the physical work environment before taking action</w:t>
            </w:r>
          </w:p>
          <w:p w:rsidR="00187D2E" w:rsidRPr="004E12B9" w:rsidRDefault="00187D2E" w:rsidP="00242D88">
            <w:pPr>
              <w:pStyle w:val="ListParagraph"/>
              <w:numPr>
                <w:ilvl w:val="0"/>
                <w:numId w:val="33"/>
              </w:numPr>
              <w:spacing w:after="0" w:line="240" w:lineRule="auto"/>
              <w:rPr>
                <w:rFonts w:asciiTheme="minorHAnsi" w:hAnsiTheme="minorHAnsi"/>
              </w:rPr>
            </w:pPr>
            <w:r w:rsidRPr="004E12B9">
              <w:rPr>
                <w:rFonts w:asciiTheme="minorHAnsi" w:hAnsiTheme="minorHAnsi"/>
              </w:rPr>
              <w:t>Consider potential for supporting innovation when selecting physical resources and equipment</w:t>
            </w:r>
          </w:p>
          <w:p w:rsidR="00187D2E" w:rsidRPr="004E12B9" w:rsidRDefault="00187D2E" w:rsidP="00242D88">
            <w:pPr>
              <w:pStyle w:val="ListParagraph"/>
              <w:numPr>
                <w:ilvl w:val="0"/>
                <w:numId w:val="33"/>
              </w:numPr>
              <w:spacing w:after="0" w:line="240" w:lineRule="auto"/>
              <w:rPr>
                <w:rFonts w:asciiTheme="minorHAnsi" w:hAnsiTheme="minorHAnsi"/>
              </w:rPr>
            </w:pPr>
            <w:r w:rsidRPr="004E12B9">
              <w:rPr>
                <w:rFonts w:asciiTheme="minorHAnsi" w:hAnsiTheme="minorHAnsi"/>
              </w:rPr>
              <w:t>Design, fit-out and decorate workspaces to encourage creative mindsets, collaborative working and the development of positive workplace relationships</w:t>
            </w:r>
          </w:p>
          <w:p w:rsidR="00187D2E" w:rsidRPr="006A0B11" w:rsidRDefault="00187D2E" w:rsidP="00984AEC">
            <w:pPr>
              <w:spacing w:after="0" w:line="240" w:lineRule="auto"/>
              <w:rPr>
                <w:rFonts w:asciiTheme="minorHAnsi" w:hAnsiTheme="minorHAnsi"/>
              </w:rPr>
            </w:pPr>
          </w:p>
        </w:tc>
      </w:tr>
      <w:tr w:rsidR="00187D2E" w:rsidRPr="00305E76" w:rsidTr="00984AEC">
        <w:trPr>
          <w:cantSplit/>
        </w:trPr>
        <w:tc>
          <w:tcPr>
            <w:tcW w:w="2580" w:type="dxa"/>
            <w:tcMar>
              <w:top w:w="0" w:type="dxa"/>
              <w:left w:w="62" w:type="dxa"/>
              <w:bottom w:w="0" w:type="dxa"/>
              <w:right w:w="62" w:type="dxa"/>
            </w:tcMar>
          </w:tcPr>
          <w:p w:rsidR="00187D2E" w:rsidRPr="007C5755" w:rsidRDefault="00187D2E" w:rsidP="00242D88">
            <w:pPr>
              <w:pStyle w:val="List"/>
              <w:numPr>
                <w:ilvl w:val="0"/>
                <w:numId w:val="28"/>
              </w:numPr>
              <w:spacing w:after="0" w:line="240" w:lineRule="auto"/>
              <w:rPr>
                <w:rFonts w:asciiTheme="minorHAnsi" w:hAnsiTheme="minorHAnsi" w:cstheme="minorHAnsi"/>
              </w:rPr>
            </w:pPr>
            <w:r w:rsidRPr="007C5755">
              <w:rPr>
                <w:noProof/>
                <w:lang w:val="en-GB" w:eastAsia="en-GB"/>
              </w:rPr>
              <w:lastRenderedPageBreak/>
              <mc:AlternateContent>
                <mc:Choice Requires="wps">
                  <w:drawing>
                    <wp:anchor distT="0" distB="0" distL="114300" distR="114300" simplePos="0" relativeHeight="251769856" behindDoc="1" locked="0" layoutInCell="1" allowOverlap="1" wp14:anchorId="0E98BD15" wp14:editId="149A80AF">
                      <wp:simplePos x="0" y="0"/>
                      <wp:positionH relativeFrom="column">
                        <wp:posOffset>-711835</wp:posOffset>
                      </wp:positionH>
                      <wp:positionV relativeFrom="paragraph">
                        <wp:posOffset>-914400</wp:posOffset>
                      </wp:positionV>
                      <wp:extent cx="7213600" cy="2661920"/>
                      <wp:effectExtent l="12065" t="12065" r="13335" b="31115"/>
                      <wp:wrapNone/>
                      <wp:docPr id="92" name="Rounded Rectangle 9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213600" cy="2661920"/>
                              </a:xfrm>
                              <a:prstGeom prst="roundRect">
                                <a:avLst>
                                  <a:gd name="adj" fmla="val 16667"/>
                                </a:avLst>
                              </a:prstGeom>
                              <a:gradFill rotWithShape="0">
                                <a:gsLst>
                                  <a:gs pos="0">
                                    <a:srgbClr val="FFFFFF"/>
                                  </a:gs>
                                  <a:gs pos="100000">
                                    <a:srgbClr val="E5B8B7"/>
                                  </a:gs>
                                </a:gsLst>
                                <a:lin ang="5400000" scaled="1"/>
                              </a:gradFill>
                              <a:ln w="12700">
                                <a:solidFill>
                                  <a:srgbClr val="D99594"/>
                                </a:solidFill>
                                <a:round/>
                                <a:headEnd/>
                                <a:tailEnd/>
                              </a:ln>
                              <a:effectLst>
                                <a:outerShdw dist="28398" dir="3806097" algn="ctr" rotWithShape="0">
                                  <a:srgbClr val="622423">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92" o:spid="_x0000_s1026" style="position:absolute;margin-left:-56.05pt;margin-top:-1in;width:568pt;height:209.6pt;z-index:-251546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" strokecolor="#d99594" strokeweight="1pt">
                      <v:fill color2="#e5b8b7" focus="100%" type="gradient"/>
                      <v:shadow on="t" color="#622423" opacity=".5" offset="1pt"/>
                    </v:roundrect>
                  </w:pict>
                </mc:Fallback>
              </mc:AlternateContent>
            </w:r>
            <w:r w:rsidRPr="007C5755">
              <w:t>Provide learning opportunities</w:t>
            </w:r>
          </w:p>
        </w:tc>
        <w:tc>
          <w:tcPr>
            <w:tcW w:w="5942" w:type="dxa"/>
            <w:tcMar>
              <w:top w:w="0" w:type="dxa"/>
              <w:left w:w="62" w:type="dxa"/>
              <w:bottom w:w="0" w:type="dxa"/>
              <w:right w:w="62" w:type="dxa"/>
            </w:tcMar>
          </w:tcPr>
          <w:p w:rsidR="00187D2E" w:rsidRPr="004E12B9" w:rsidRDefault="00187D2E" w:rsidP="00242D88">
            <w:pPr>
              <w:pStyle w:val="ListParagraph"/>
              <w:numPr>
                <w:ilvl w:val="0"/>
                <w:numId w:val="34"/>
              </w:numPr>
              <w:spacing w:after="0" w:line="240" w:lineRule="auto"/>
              <w:rPr>
                <w:rFonts w:asciiTheme="minorHAnsi" w:hAnsiTheme="minorHAnsi"/>
              </w:rPr>
            </w:pPr>
            <w:r w:rsidRPr="004E12B9">
              <w:rPr>
                <w:rFonts w:asciiTheme="minorHAnsi" w:hAnsiTheme="minorHAnsi"/>
              </w:rPr>
              <w:t>Pro-actively share relevant information, knowledge and skills with colleagues</w:t>
            </w:r>
          </w:p>
          <w:p w:rsidR="00187D2E" w:rsidRPr="004E12B9" w:rsidRDefault="00187D2E" w:rsidP="00242D88">
            <w:pPr>
              <w:pStyle w:val="ListParagraph"/>
              <w:numPr>
                <w:ilvl w:val="0"/>
                <w:numId w:val="34"/>
              </w:numPr>
              <w:spacing w:after="0" w:line="240" w:lineRule="auto"/>
              <w:rPr>
                <w:rFonts w:asciiTheme="minorHAnsi" w:hAnsiTheme="minorHAnsi"/>
              </w:rPr>
            </w:pPr>
            <w:r w:rsidRPr="004E12B9">
              <w:rPr>
                <w:rFonts w:asciiTheme="minorHAnsi" w:hAnsiTheme="minorHAnsi"/>
              </w:rPr>
              <w:t>Provide or encourage formal and informal learning opportunities to help develop the skills needed for innovation</w:t>
            </w:r>
          </w:p>
          <w:p w:rsidR="00187D2E" w:rsidRPr="004E12B9" w:rsidRDefault="00187D2E" w:rsidP="00242D88">
            <w:pPr>
              <w:pStyle w:val="ListParagraph"/>
              <w:numPr>
                <w:ilvl w:val="0"/>
                <w:numId w:val="34"/>
              </w:numPr>
              <w:spacing w:after="0" w:line="240" w:lineRule="auto"/>
              <w:rPr>
                <w:rFonts w:asciiTheme="minorHAnsi" w:hAnsiTheme="minorHAnsi"/>
              </w:rPr>
            </w:pPr>
            <w:r w:rsidRPr="004E12B9">
              <w:rPr>
                <w:rFonts w:asciiTheme="minorHAnsi" w:hAnsiTheme="minorHAnsi"/>
              </w:rPr>
              <w:t>Create opportunities in which individuals can learn from the experience of others</w:t>
            </w:r>
          </w:p>
          <w:p w:rsidR="00187D2E" w:rsidRPr="006A0B11" w:rsidRDefault="00187D2E" w:rsidP="00984AEC">
            <w:pPr>
              <w:spacing w:after="0" w:line="240" w:lineRule="auto"/>
              <w:rPr>
                <w:rFonts w:asciiTheme="minorHAnsi" w:hAnsiTheme="minorHAnsi"/>
              </w:rPr>
            </w:pPr>
          </w:p>
        </w:tc>
      </w:tr>
    </w:tbl>
    <w:p w:rsidR="00187D2E" w:rsidRDefault="00187D2E" w:rsidP="00187D2E">
      <w:pPr>
        <w:pStyle w:val="Heading3"/>
        <w:rPr>
          <w:b w:val="0"/>
          <w:bCs w:val="0"/>
        </w:rPr>
      </w:pPr>
      <w:r>
        <w:br w:type="page"/>
      </w:r>
    </w:p>
    <w:bookmarkStart w:id="10" w:name="_Toc329018039"/>
    <w:bookmarkStart w:id="11" w:name="_Toc420072622"/>
    <w:bookmarkEnd w:id="9"/>
    <w:p w:rsidR="00187D2E" w:rsidRDefault="00187D2E" w:rsidP="00187D2E">
      <w:pPr>
        <w:pStyle w:val="Heading3"/>
      </w:pPr>
      <w:r>
        <w:rPr>
          <w:noProof/>
          <w:lang w:eastAsia="en-GB"/>
        </w:rPr>
        <w:lastRenderedPageBreak/>
        <mc:AlternateContent>
          <mc:Choice Requires="wps">
            <w:drawing>
              <wp:anchor distT="0" distB="0" distL="114300" distR="114300" simplePos="0" relativeHeight="251767808" behindDoc="1" locked="0" layoutInCell="1" allowOverlap="1" wp14:anchorId="064779F1" wp14:editId="7F1DC726">
                <wp:simplePos x="0" y="0"/>
                <wp:positionH relativeFrom="column">
                  <wp:posOffset>-783590</wp:posOffset>
                </wp:positionH>
                <wp:positionV relativeFrom="paragraph">
                  <wp:posOffset>-135890</wp:posOffset>
                </wp:positionV>
                <wp:extent cx="7303135" cy="7950835"/>
                <wp:effectExtent l="6985" t="6985" r="14605" b="33655"/>
                <wp:wrapNone/>
                <wp:docPr id="91" name="Rounded Rectangle 9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03135" cy="7950835"/>
                        </a:xfrm>
                        <a:prstGeom prst="roundRect">
                          <a:avLst>
                            <a:gd name="adj" fmla="val 16667"/>
                          </a:avLst>
                        </a:prstGeom>
                        <a:gradFill rotWithShape="0">
                          <a:gsLst>
                            <a:gs pos="0">
                              <a:srgbClr val="FFFFFF"/>
                            </a:gs>
                            <a:gs pos="100000">
                              <a:srgbClr val="E5B8B7"/>
                            </a:gs>
                          </a:gsLst>
                          <a:lin ang="5400000" scaled="1"/>
                        </a:gradFill>
                        <a:ln w="12700">
                          <a:solidFill>
                            <a:srgbClr val="D99594"/>
                          </a:solidFill>
                          <a:round/>
                          <a:headEnd/>
                          <a:tailEnd/>
                        </a:ln>
                        <a:effectLst>
                          <a:outerShdw dist="28398" dir="3806097" algn="ctr" rotWithShape="0">
                            <a:srgbClr val="622423">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91" o:spid="_x0000_s1026" style="position:absolute;margin-left:-61.7pt;margin-top:-10.7pt;width:575.05pt;height:626.05pt;z-index:-251548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" strokecolor="#d99594" strokeweight="1pt">
                <v:fill color2="#e5b8b7" focus="100%" type="gradient"/>
                <v:shadow on="t" color="#622423" opacity=".5" offset="1pt"/>
              </v:roundrect>
            </w:pict>
          </mc:Fallback>
        </mc:AlternateContent>
      </w:r>
      <w:bookmarkStart w:id="12" w:name="_Toc415143424"/>
      <w:bookmarkStart w:id="13" w:name="_Toc415154320"/>
      <w:r>
        <w:t>Foundation Skills</w:t>
      </w:r>
      <w:bookmarkEnd w:id="11"/>
      <w:bookmarkEnd w:id="12"/>
      <w:bookmarkEnd w:id="13"/>
    </w:p>
    <w:p w:rsidR="00187D2E" w:rsidRPr="00944F03" w:rsidRDefault="00187D2E" w:rsidP="00187D2E">
      <w:pPr>
        <w:pStyle w:val="BodyText"/>
        <w:jc w:val="left"/>
        <w:rPr>
          <w:rFonts w:asciiTheme="minorHAnsi" w:hAnsiTheme="minorHAnsi"/>
          <w:sz w:val="22"/>
          <w:szCs w:val="22"/>
        </w:rPr>
      </w:pPr>
      <w:r w:rsidRPr="00944F03">
        <w:rPr>
          <w:rStyle w:val="Emphasis"/>
          <w:rFonts w:asciiTheme="minorHAnsi" w:eastAsiaTheme="majorEastAsia" w:hAnsiTheme="minorHAnsi"/>
          <w:sz w:val="22"/>
          <w:szCs w:val="22"/>
        </w:rPr>
        <w:t>This section describes language, literacy, numeracy and employment skills incorporated in the performance criteria that are required for competent performance.</w:t>
      </w:r>
    </w:p>
    <w:p w:rsidR="00187D2E" w:rsidRPr="00944F03" w:rsidRDefault="00187D2E" w:rsidP="00187D2E">
      <w:pPr>
        <w:pStyle w:val="BodyText"/>
        <w:jc w:val="left"/>
        <w:rPr>
          <w:rStyle w:val="SpecialBold"/>
          <w:rFonts w:asciiTheme="minorHAnsi" w:hAnsiTheme="minorHAnsi" w:cstheme="minorHAnsi"/>
          <w:sz w:val="22"/>
          <w:szCs w:val="22"/>
        </w:rPr>
      </w:pPr>
    </w:p>
    <w:p w:rsidR="00187D2E" w:rsidRPr="00304343" w:rsidRDefault="00187D2E" w:rsidP="00187D2E">
      <w:pPr>
        <w:spacing w:after="0" w:line="240" w:lineRule="auto"/>
        <w:rPr>
          <w:lang w:eastAsia="en-GB"/>
        </w:rPr>
      </w:pPr>
      <w:bookmarkStart w:id="14" w:name="_Toc329018040"/>
      <w:bookmarkEnd w:id="10"/>
    </w:p>
    <w:tbl>
      <w:tblPr>
        <w:tblW w:w="9640" w:type="dxa"/>
        <w:tblLayout w:type="fixed"/>
        <w:tblCellMar>
          <w:left w:w="62" w:type="dxa"/>
          <w:right w:w="62" w:type="dxa"/>
        </w:tblCellMar>
        <w:tblLook w:val="0000" w:firstRow="0" w:lastRow="0" w:firstColumn="0" w:lastColumn="0" w:noHBand="0" w:noVBand="0"/>
      </w:tblPr>
      <w:tblGrid>
        <w:gridCol w:w="1685"/>
        <w:gridCol w:w="2158"/>
        <w:gridCol w:w="5797"/>
      </w:tblGrid>
      <w:tr w:rsidR="00187D2E" w:rsidRPr="007C5755" w:rsidTr="00984AEC">
        <w:tc>
          <w:tcPr>
            <w:tcW w:w="1685" w:type="dxa"/>
            <w:tcMar>
              <w:top w:w="0" w:type="dxa"/>
              <w:left w:w="62" w:type="dxa"/>
              <w:bottom w:w="0" w:type="dxa"/>
              <w:right w:w="62" w:type="dxa"/>
            </w:tcMar>
          </w:tcPr>
          <w:p w:rsidR="00187D2E" w:rsidRPr="007C5755" w:rsidRDefault="00187D2E" w:rsidP="00984AEC">
            <w:pPr>
              <w:spacing w:after="0" w:line="240" w:lineRule="auto"/>
              <w:rPr>
                <w:rFonts w:asciiTheme="minorHAnsi" w:eastAsia="Times New Roman" w:hAnsiTheme="minorHAnsi"/>
                <w:lang w:val="en-US" w:eastAsia="en-AU"/>
              </w:rPr>
            </w:pPr>
            <w:r w:rsidRPr="007C5755">
              <w:rPr>
                <w:rFonts w:asciiTheme="minorHAnsi" w:eastAsia="Times New Roman" w:hAnsiTheme="minorHAnsi"/>
                <w:b/>
                <w:lang w:val="en-US" w:eastAsia="en-AU"/>
              </w:rPr>
              <w:t>Skill</w:t>
            </w:r>
          </w:p>
        </w:tc>
        <w:tc>
          <w:tcPr>
            <w:tcW w:w="2158" w:type="dxa"/>
            <w:tcMar>
              <w:top w:w="0" w:type="dxa"/>
              <w:left w:w="62" w:type="dxa"/>
              <w:bottom w:w="0" w:type="dxa"/>
              <w:right w:w="62" w:type="dxa"/>
            </w:tcMar>
          </w:tcPr>
          <w:p w:rsidR="00187D2E" w:rsidRPr="007C5755" w:rsidRDefault="00187D2E" w:rsidP="00984AEC">
            <w:pPr>
              <w:spacing w:after="0" w:line="240" w:lineRule="auto"/>
              <w:rPr>
                <w:rFonts w:asciiTheme="minorHAnsi" w:eastAsia="Times New Roman" w:hAnsiTheme="minorHAnsi"/>
                <w:lang w:val="en-US" w:eastAsia="en-AU"/>
              </w:rPr>
            </w:pPr>
            <w:r w:rsidRPr="007C5755">
              <w:rPr>
                <w:rFonts w:asciiTheme="minorHAnsi" w:eastAsia="Times New Roman" w:hAnsiTheme="minorHAnsi"/>
                <w:b/>
                <w:lang w:val="en-US" w:eastAsia="en-AU"/>
              </w:rPr>
              <w:t>Performance</w:t>
            </w:r>
          </w:p>
          <w:p w:rsidR="00187D2E" w:rsidRPr="007C5755" w:rsidRDefault="00187D2E" w:rsidP="00984AEC">
            <w:pPr>
              <w:spacing w:after="0" w:line="240" w:lineRule="auto"/>
              <w:rPr>
                <w:rFonts w:asciiTheme="minorHAnsi" w:eastAsia="Times New Roman" w:hAnsiTheme="minorHAnsi"/>
                <w:b/>
                <w:lang w:val="en-US" w:eastAsia="en-AU"/>
              </w:rPr>
            </w:pPr>
            <w:r w:rsidRPr="007C5755">
              <w:rPr>
                <w:rFonts w:asciiTheme="minorHAnsi" w:eastAsia="Times New Roman" w:hAnsiTheme="minorHAnsi"/>
                <w:b/>
                <w:lang w:val="en-US" w:eastAsia="en-AU"/>
              </w:rPr>
              <w:t>Criteria</w:t>
            </w:r>
          </w:p>
          <w:p w:rsidR="00187D2E" w:rsidRPr="007C5755" w:rsidRDefault="00187D2E" w:rsidP="00984AEC">
            <w:pPr>
              <w:spacing w:after="0" w:line="240" w:lineRule="auto"/>
              <w:rPr>
                <w:rFonts w:asciiTheme="minorHAnsi" w:eastAsia="Times New Roman" w:hAnsiTheme="minorHAnsi"/>
                <w:lang w:val="en-US" w:eastAsia="en-AU"/>
              </w:rPr>
            </w:pPr>
          </w:p>
        </w:tc>
        <w:tc>
          <w:tcPr>
            <w:tcW w:w="5797" w:type="dxa"/>
            <w:tcMar>
              <w:top w:w="0" w:type="dxa"/>
              <w:left w:w="62" w:type="dxa"/>
              <w:bottom w:w="0" w:type="dxa"/>
              <w:right w:w="62" w:type="dxa"/>
            </w:tcMar>
          </w:tcPr>
          <w:p w:rsidR="00187D2E" w:rsidRPr="007C5755" w:rsidRDefault="00187D2E" w:rsidP="00984AEC">
            <w:pPr>
              <w:spacing w:after="0" w:line="240" w:lineRule="auto"/>
              <w:rPr>
                <w:rFonts w:asciiTheme="minorHAnsi" w:eastAsia="Times New Roman" w:hAnsiTheme="minorHAnsi"/>
                <w:lang w:val="en-NZ" w:eastAsia="en-AU"/>
              </w:rPr>
            </w:pPr>
            <w:r w:rsidRPr="007C5755">
              <w:rPr>
                <w:rFonts w:asciiTheme="minorHAnsi" w:eastAsia="Times New Roman" w:hAnsiTheme="minorHAnsi"/>
                <w:b/>
                <w:lang w:val="en-US" w:eastAsia="en-AU"/>
              </w:rPr>
              <w:t>Description</w:t>
            </w:r>
          </w:p>
        </w:tc>
      </w:tr>
      <w:tr w:rsidR="00187D2E" w:rsidRPr="007C5755" w:rsidTr="00984AEC">
        <w:tc>
          <w:tcPr>
            <w:tcW w:w="1685" w:type="dxa"/>
            <w:tcMar>
              <w:top w:w="0" w:type="dxa"/>
              <w:left w:w="62" w:type="dxa"/>
              <w:bottom w:w="0" w:type="dxa"/>
              <w:right w:w="62" w:type="dxa"/>
            </w:tcMar>
          </w:tcPr>
          <w:p w:rsidR="00187D2E" w:rsidRPr="007C5755" w:rsidRDefault="00187D2E" w:rsidP="00984AEC">
            <w:pPr>
              <w:spacing w:after="0" w:line="240" w:lineRule="auto"/>
              <w:rPr>
                <w:rFonts w:asciiTheme="minorHAnsi" w:eastAsia="Times New Roman" w:hAnsiTheme="minorHAnsi"/>
                <w:lang w:val="en-US" w:eastAsia="en-AU"/>
              </w:rPr>
            </w:pPr>
            <w:r w:rsidRPr="007C5755">
              <w:rPr>
                <w:rFonts w:asciiTheme="minorHAnsi" w:eastAsia="Times New Roman" w:hAnsiTheme="minorHAnsi"/>
                <w:lang w:val="en-US" w:eastAsia="en-AU"/>
              </w:rPr>
              <w:t>Reading</w:t>
            </w:r>
          </w:p>
          <w:p w:rsidR="00187D2E" w:rsidRPr="007C5755" w:rsidRDefault="00187D2E" w:rsidP="00984AEC">
            <w:pPr>
              <w:spacing w:after="0" w:line="240" w:lineRule="auto"/>
              <w:rPr>
                <w:rFonts w:asciiTheme="minorHAnsi" w:eastAsia="Times New Roman" w:hAnsiTheme="minorHAnsi"/>
                <w:lang w:val="en-US" w:eastAsia="en-AU"/>
              </w:rPr>
            </w:pPr>
          </w:p>
          <w:p w:rsidR="00187D2E" w:rsidRPr="007C5755" w:rsidRDefault="00187D2E" w:rsidP="00984AEC">
            <w:pPr>
              <w:spacing w:after="0" w:line="240" w:lineRule="auto"/>
              <w:rPr>
                <w:rFonts w:asciiTheme="minorHAnsi" w:eastAsia="Times New Roman" w:hAnsiTheme="minorHAnsi"/>
                <w:lang w:val="en-NZ" w:eastAsia="en-AU"/>
              </w:rPr>
            </w:pPr>
          </w:p>
        </w:tc>
        <w:tc>
          <w:tcPr>
            <w:tcW w:w="2158" w:type="dxa"/>
            <w:tcMar>
              <w:top w:w="0" w:type="dxa"/>
              <w:left w:w="62" w:type="dxa"/>
              <w:bottom w:w="0" w:type="dxa"/>
              <w:right w:w="62" w:type="dxa"/>
            </w:tcMar>
          </w:tcPr>
          <w:p w:rsidR="00187D2E" w:rsidRPr="007C5755" w:rsidRDefault="00187D2E" w:rsidP="00984AEC">
            <w:pPr>
              <w:spacing w:after="0" w:line="240" w:lineRule="auto"/>
              <w:rPr>
                <w:rFonts w:asciiTheme="minorHAnsi" w:eastAsia="Times New Roman" w:hAnsiTheme="minorHAnsi"/>
                <w:lang w:val="en-NZ" w:eastAsia="en-AU"/>
              </w:rPr>
            </w:pPr>
            <w:r w:rsidRPr="007C5755">
              <w:rPr>
                <w:rFonts w:asciiTheme="minorHAnsi" w:eastAsia="Times New Roman" w:hAnsiTheme="minorHAnsi"/>
                <w:lang w:val="en-NZ" w:eastAsia="en-AU"/>
              </w:rPr>
              <w:t>1.5, 2.2, 4.1, 5.1</w:t>
            </w:r>
          </w:p>
        </w:tc>
        <w:tc>
          <w:tcPr>
            <w:tcW w:w="5797" w:type="dxa"/>
            <w:tcMar>
              <w:top w:w="0" w:type="dxa"/>
              <w:left w:w="62" w:type="dxa"/>
              <w:bottom w:w="0" w:type="dxa"/>
              <w:right w:w="62" w:type="dxa"/>
            </w:tcMar>
          </w:tcPr>
          <w:p w:rsidR="00187D2E" w:rsidRPr="007C5755" w:rsidRDefault="00187D2E" w:rsidP="00242D88">
            <w:pPr>
              <w:numPr>
                <w:ilvl w:val="0"/>
                <w:numId w:val="35"/>
              </w:numPr>
              <w:spacing w:after="0" w:line="240" w:lineRule="auto"/>
              <w:contextualSpacing/>
              <w:rPr>
                <w:rFonts w:asciiTheme="minorHAnsi" w:hAnsiTheme="minorHAnsi"/>
                <w:lang w:val="en-NZ"/>
              </w:rPr>
            </w:pPr>
            <w:r w:rsidRPr="007C5755">
              <w:t>Interprets and evaluates information that may deal with complex ideas related to issues both within and outside a given workplace context</w:t>
            </w:r>
          </w:p>
          <w:p w:rsidR="00187D2E" w:rsidRPr="007C5755" w:rsidRDefault="00187D2E" w:rsidP="00984AEC">
            <w:pPr>
              <w:spacing w:after="0" w:line="240" w:lineRule="auto"/>
              <w:ind w:left="360"/>
              <w:contextualSpacing/>
              <w:rPr>
                <w:rFonts w:asciiTheme="minorHAnsi" w:hAnsiTheme="minorHAnsi"/>
                <w:lang w:val="en-NZ"/>
              </w:rPr>
            </w:pPr>
          </w:p>
        </w:tc>
      </w:tr>
      <w:tr w:rsidR="00187D2E" w:rsidRPr="007C5755" w:rsidTr="00984AEC">
        <w:tc>
          <w:tcPr>
            <w:tcW w:w="1685" w:type="dxa"/>
            <w:tcMar>
              <w:top w:w="0" w:type="dxa"/>
              <w:left w:w="62" w:type="dxa"/>
              <w:bottom w:w="0" w:type="dxa"/>
              <w:right w:w="62" w:type="dxa"/>
            </w:tcMar>
          </w:tcPr>
          <w:p w:rsidR="00187D2E" w:rsidRPr="007C5755" w:rsidRDefault="00187D2E" w:rsidP="00984AEC">
            <w:pPr>
              <w:spacing w:after="0" w:line="240" w:lineRule="auto"/>
              <w:rPr>
                <w:rFonts w:asciiTheme="minorHAnsi" w:eastAsia="Times New Roman" w:hAnsiTheme="minorHAnsi"/>
                <w:lang w:val="en-US" w:eastAsia="en-AU"/>
              </w:rPr>
            </w:pPr>
            <w:r w:rsidRPr="007C5755">
              <w:rPr>
                <w:rFonts w:asciiTheme="minorHAnsi" w:eastAsia="Times New Roman" w:hAnsiTheme="minorHAnsi"/>
                <w:lang w:val="en-US" w:eastAsia="en-AU"/>
              </w:rPr>
              <w:t>Writing</w:t>
            </w:r>
          </w:p>
        </w:tc>
        <w:tc>
          <w:tcPr>
            <w:tcW w:w="2158" w:type="dxa"/>
            <w:tcMar>
              <w:top w:w="0" w:type="dxa"/>
              <w:left w:w="62" w:type="dxa"/>
              <w:bottom w:w="0" w:type="dxa"/>
              <w:right w:w="62" w:type="dxa"/>
            </w:tcMar>
          </w:tcPr>
          <w:p w:rsidR="00187D2E" w:rsidRPr="007C5755" w:rsidRDefault="00187D2E" w:rsidP="00984AEC">
            <w:pPr>
              <w:spacing w:after="0" w:line="240" w:lineRule="auto"/>
              <w:rPr>
                <w:rFonts w:asciiTheme="minorHAnsi" w:eastAsia="Times New Roman" w:hAnsiTheme="minorHAnsi"/>
                <w:lang w:val="en-NZ" w:eastAsia="en-AU"/>
              </w:rPr>
            </w:pPr>
            <w:r w:rsidRPr="007C5755">
              <w:rPr>
                <w:rFonts w:asciiTheme="minorHAnsi" w:eastAsia="Times New Roman" w:hAnsiTheme="minorHAnsi"/>
                <w:lang w:val="en-NZ" w:eastAsia="en-AU"/>
              </w:rPr>
              <w:t>3.3, 3.4, 5.1</w:t>
            </w:r>
          </w:p>
        </w:tc>
        <w:tc>
          <w:tcPr>
            <w:tcW w:w="5797" w:type="dxa"/>
            <w:tcMar>
              <w:top w:w="0" w:type="dxa"/>
              <w:left w:w="62" w:type="dxa"/>
              <w:bottom w:w="0" w:type="dxa"/>
              <w:right w:w="62" w:type="dxa"/>
            </w:tcMar>
          </w:tcPr>
          <w:p w:rsidR="00187D2E" w:rsidRPr="007C5755" w:rsidRDefault="00187D2E" w:rsidP="00242D88">
            <w:pPr>
              <w:numPr>
                <w:ilvl w:val="0"/>
                <w:numId w:val="35"/>
              </w:numPr>
              <w:spacing w:after="0" w:line="240" w:lineRule="auto"/>
              <w:contextualSpacing/>
            </w:pPr>
            <w:r w:rsidRPr="007C5755">
              <w:t>Develops information for others using language to suit the context and audience</w:t>
            </w:r>
          </w:p>
        </w:tc>
      </w:tr>
      <w:tr w:rsidR="00187D2E" w:rsidRPr="007C5755" w:rsidTr="00984AEC">
        <w:tc>
          <w:tcPr>
            <w:tcW w:w="1685" w:type="dxa"/>
            <w:tcMar>
              <w:top w:w="0" w:type="dxa"/>
              <w:left w:w="62" w:type="dxa"/>
              <w:bottom w:w="0" w:type="dxa"/>
              <w:right w:w="62" w:type="dxa"/>
            </w:tcMar>
          </w:tcPr>
          <w:p w:rsidR="00187D2E" w:rsidRPr="007C5755" w:rsidRDefault="00187D2E" w:rsidP="00984AEC">
            <w:pPr>
              <w:spacing w:after="0" w:line="240" w:lineRule="auto"/>
              <w:rPr>
                <w:rFonts w:asciiTheme="minorHAnsi" w:eastAsia="Times New Roman" w:hAnsiTheme="minorHAnsi"/>
                <w:lang w:val="en-US" w:eastAsia="en-AU"/>
              </w:rPr>
            </w:pPr>
          </w:p>
        </w:tc>
        <w:tc>
          <w:tcPr>
            <w:tcW w:w="2158" w:type="dxa"/>
            <w:tcMar>
              <w:top w:w="0" w:type="dxa"/>
              <w:left w:w="62" w:type="dxa"/>
              <w:bottom w:w="0" w:type="dxa"/>
              <w:right w:w="62" w:type="dxa"/>
            </w:tcMar>
          </w:tcPr>
          <w:p w:rsidR="00187D2E" w:rsidRPr="007C5755" w:rsidRDefault="00187D2E" w:rsidP="00984AEC">
            <w:pPr>
              <w:spacing w:after="0" w:line="240" w:lineRule="auto"/>
              <w:rPr>
                <w:rFonts w:asciiTheme="minorHAnsi" w:eastAsia="Times New Roman" w:hAnsiTheme="minorHAnsi"/>
                <w:lang w:val="en-NZ" w:eastAsia="en-AU"/>
              </w:rPr>
            </w:pPr>
          </w:p>
        </w:tc>
        <w:tc>
          <w:tcPr>
            <w:tcW w:w="5797" w:type="dxa"/>
            <w:tcMar>
              <w:top w:w="0" w:type="dxa"/>
              <w:left w:w="62" w:type="dxa"/>
              <w:bottom w:w="0" w:type="dxa"/>
              <w:right w:w="62" w:type="dxa"/>
            </w:tcMar>
          </w:tcPr>
          <w:p w:rsidR="00187D2E" w:rsidRPr="007C5755" w:rsidRDefault="00187D2E" w:rsidP="00984AEC">
            <w:pPr>
              <w:spacing w:after="0" w:line="240" w:lineRule="auto"/>
              <w:contextualSpacing/>
            </w:pPr>
          </w:p>
        </w:tc>
      </w:tr>
      <w:tr w:rsidR="00187D2E" w:rsidRPr="007C5755" w:rsidTr="00984AEC">
        <w:tc>
          <w:tcPr>
            <w:tcW w:w="1685" w:type="dxa"/>
            <w:tcMar>
              <w:top w:w="0" w:type="dxa"/>
              <w:left w:w="62" w:type="dxa"/>
              <w:bottom w:w="0" w:type="dxa"/>
              <w:right w:w="62" w:type="dxa"/>
            </w:tcMar>
          </w:tcPr>
          <w:p w:rsidR="00187D2E" w:rsidRPr="007C5755" w:rsidRDefault="00187D2E" w:rsidP="00984AEC">
            <w:pPr>
              <w:spacing w:after="0" w:line="240" w:lineRule="auto"/>
              <w:rPr>
                <w:rFonts w:asciiTheme="minorHAnsi" w:eastAsia="Times New Roman" w:hAnsiTheme="minorHAnsi"/>
                <w:lang w:val="en-US" w:eastAsia="en-AU"/>
              </w:rPr>
            </w:pPr>
            <w:r w:rsidRPr="007C5755">
              <w:rPr>
                <w:rFonts w:asciiTheme="minorHAnsi" w:eastAsia="Times New Roman" w:hAnsiTheme="minorHAnsi"/>
                <w:lang w:val="en-US" w:eastAsia="en-AU"/>
              </w:rPr>
              <w:t>Oral Communication</w:t>
            </w:r>
          </w:p>
        </w:tc>
        <w:tc>
          <w:tcPr>
            <w:tcW w:w="2158" w:type="dxa"/>
            <w:tcMar>
              <w:top w:w="0" w:type="dxa"/>
              <w:left w:w="62" w:type="dxa"/>
              <w:bottom w:w="0" w:type="dxa"/>
              <w:right w:w="62" w:type="dxa"/>
            </w:tcMar>
          </w:tcPr>
          <w:p w:rsidR="00187D2E" w:rsidRPr="007C5755" w:rsidRDefault="00187D2E" w:rsidP="00984AEC">
            <w:pPr>
              <w:spacing w:after="0" w:line="240" w:lineRule="auto"/>
              <w:rPr>
                <w:rFonts w:asciiTheme="minorHAnsi" w:eastAsia="Times New Roman" w:hAnsiTheme="minorHAnsi"/>
                <w:lang w:val="en-NZ" w:eastAsia="en-AU"/>
              </w:rPr>
            </w:pPr>
            <w:r w:rsidRPr="007C5755">
              <w:rPr>
                <w:rFonts w:asciiTheme="minorHAnsi" w:eastAsia="Times New Roman" w:hAnsiTheme="minorHAnsi"/>
                <w:lang w:val="en-NZ" w:eastAsia="en-AU"/>
              </w:rPr>
              <w:t>1.2, 2.1, 2.3, 3.1, 3.3, 3.4, 5.1</w:t>
            </w:r>
          </w:p>
        </w:tc>
        <w:tc>
          <w:tcPr>
            <w:tcW w:w="5797" w:type="dxa"/>
            <w:tcMar>
              <w:top w:w="0" w:type="dxa"/>
              <w:left w:w="62" w:type="dxa"/>
              <w:bottom w:w="0" w:type="dxa"/>
              <w:right w:w="62" w:type="dxa"/>
            </w:tcMar>
          </w:tcPr>
          <w:p w:rsidR="00187D2E" w:rsidRPr="007C5755" w:rsidRDefault="00187D2E" w:rsidP="00242D88">
            <w:pPr>
              <w:pStyle w:val="ListBullet"/>
              <w:keepNext/>
              <w:keepLines/>
              <w:numPr>
                <w:ilvl w:val="0"/>
                <w:numId w:val="35"/>
              </w:numPr>
              <w:spacing w:after="0" w:line="240" w:lineRule="auto"/>
            </w:pPr>
            <w:r w:rsidRPr="007C5755">
              <w:t>Presents ideas and concepts to a range of audiences using structure and language to suit the audience</w:t>
            </w:r>
          </w:p>
          <w:p w:rsidR="00187D2E" w:rsidRPr="007C5755" w:rsidRDefault="00187D2E" w:rsidP="00242D88">
            <w:pPr>
              <w:keepNext/>
              <w:keepLines/>
              <w:numPr>
                <w:ilvl w:val="0"/>
                <w:numId w:val="35"/>
              </w:numPr>
              <w:spacing w:after="0" w:line="240" w:lineRule="auto"/>
              <w:contextualSpacing/>
            </w:pPr>
            <w:r w:rsidRPr="007C5755">
              <w:t>Uses active listening and questioning to discuss and clarify information and to confirm understanding</w:t>
            </w:r>
          </w:p>
          <w:p w:rsidR="00187D2E" w:rsidRPr="007C5755" w:rsidRDefault="00187D2E" w:rsidP="00984AEC">
            <w:pPr>
              <w:keepNext/>
              <w:keepLines/>
              <w:spacing w:after="0" w:line="240" w:lineRule="auto"/>
              <w:ind w:left="360"/>
              <w:contextualSpacing/>
            </w:pPr>
          </w:p>
        </w:tc>
      </w:tr>
      <w:tr w:rsidR="00187D2E" w:rsidRPr="007C5755" w:rsidTr="00984AEC">
        <w:tc>
          <w:tcPr>
            <w:tcW w:w="1685" w:type="dxa"/>
            <w:tcMar>
              <w:top w:w="0" w:type="dxa"/>
              <w:left w:w="62" w:type="dxa"/>
              <w:bottom w:w="0" w:type="dxa"/>
              <w:right w:w="62" w:type="dxa"/>
            </w:tcMar>
          </w:tcPr>
          <w:p w:rsidR="00187D2E" w:rsidRPr="007C5755" w:rsidRDefault="00187D2E" w:rsidP="00984AEC">
            <w:pPr>
              <w:spacing w:after="0" w:line="240" w:lineRule="auto"/>
              <w:rPr>
                <w:rFonts w:asciiTheme="minorHAnsi" w:eastAsia="Times New Roman" w:hAnsiTheme="minorHAnsi"/>
                <w:lang w:val="en-US" w:eastAsia="en-AU"/>
              </w:rPr>
            </w:pPr>
            <w:r w:rsidRPr="007C5755">
              <w:rPr>
                <w:rFonts w:asciiTheme="minorHAnsi" w:eastAsia="Times New Roman" w:hAnsiTheme="minorHAnsi"/>
                <w:lang w:val="en-US" w:eastAsia="en-AU"/>
              </w:rPr>
              <w:t>Navigate the world of work</w:t>
            </w:r>
          </w:p>
        </w:tc>
        <w:tc>
          <w:tcPr>
            <w:tcW w:w="2158" w:type="dxa"/>
            <w:tcMar>
              <w:top w:w="0" w:type="dxa"/>
              <w:left w:w="62" w:type="dxa"/>
              <w:bottom w:w="0" w:type="dxa"/>
              <w:right w:w="62" w:type="dxa"/>
            </w:tcMar>
          </w:tcPr>
          <w:p w:rsidR="00187D2E" w:rsidRPr="007C5755" w:rsidRDefault="00187D2E" w:rsidP="00984AEC">
            <w:pPr>
              <w:spacing w:after="0" w:line="240" w:lineRule="auto"/>
              <w:rPr>
                <w:rFonts w:asciiTheme="minorHAnsi" w:eastAsia="Times New Roman" w:hAnsiTheme="minorHAnsi"/>
                <w:lang w:val="en-NZ" w:eastAsia="en-AU"/>
              </w:rPr>
            </w:pPr>
            <w:r w:rsidRPr="007C5755">
              <w:rPr>
                <w:rFonts w:asciiTheme="minorHAnsi" w:eastAsia="Times New Roman" w:hAnsiTheme="minorHAnsi"/>
                <w:lang w:val="en-NZ" w:eastAsia="en-AU"/>
              </w:rPr>
              <w:t>1.1, 1.5, 2.1, 2.2, 3.3, 5.1, 5.2</w:t>
            </w:r>
          </w:p>
        </w:tc>
        <w:tc>
          <w:tcPr>
            <w:tcW w:w="5797" w:type="dxa"/>
            <w:tcMar>
              <w:top w:w="0" w:type="dxa"/>
              <w:left w:w="62" w:type="dxa"/>
              <w:bottom w:w="0" w:type="dxa"/>
              <w:right w:w="62" w:type="dxa"/>
            </w:tcMar>
          </w:tcPr>
          <w:p w:rsidR="00187D2E" w:rsidRPr="007C5755" w:rsidRDefault="00187D2E" w:rsidP="00242D88">
            <w:pPr>
              <w:pStyle w:val="ListBullet"/>
              <w:keepNext/>
              <w:keepLines/>
              <w:numPr>
                <w:ilvl w:val="0"/>
                <w:numId w:val="35"/>
              </w:numPr>
              <w:spacing w:after="0" w:line="240" w:lineRule="auto"/>
            </w:pPr>
            <w:r w:rsidRPr="007C5755">
              <w:t>Takes responsibility for implementing practices and procedures to achieve organisational objectives in innovation according to role requirements</w:t>
            </w:r>
          </w:p>
          <w:p w:rsidR="00187D2E" w:rsidRPr="007C5755" w:rsidRDefault="00187D2E" w:rsidP="00242D88">
            <w:pPr>
              <w:keepNext/>
              <w:keepLines/>
              <w:numPr>
                <w:ilvl w:val="0"/>
                <w:numId w:val="35"/>
              </w:numPr>
              <w:spacing w:after="0" w:line="240" w:lineRule="auto"/>
              <w:contextualSpacing/>
            </w:pPr>
            <w:r w:rsidRPr="007C5755">
              <w:t>Stays up to date with professional development options to provide relevant information to staff</w:t>
            </w:r>
          </w:p>
          <w:p w:rsidR="00187D2E" w:rsidRPr="007C5755" w:rsidRDefault="00187D2E" w:rsidP="00984AEC">
            <w:pPr>
              <w:keepNext/>
              <w:keepLines/>
              <w:spacing w:after="0" w:line="240" w:lineRule="auto"/>
              <w:ind w:left="360"/>
              <w:contextualSpacing/>
            </w:pPr>
          </w:p>
        </w:tc>
      </w:tr>
      <w:tr w:rsidR="00187D2E" w:rsidRPr="007C5755" w:rsidTr="00984AEC">
        <w:tc>
          <w:tcPr>
            <w:tcW w:w="1685" w:type="dxa"/>
            <w:tcMar>
              <w:top w:w="0" w:type="dxa"/>
              <w:left w:w="62" w:type="dxa"/>
              <w:bottom w:w="0" w:type="dxa"/>
              <w:right w:w="62" w:type="dxa"/>
            </w:tcMar>
          </w:tcPr>
          <w:p w:rsidR="00187D2E" w:rsidRPr="007C5755" w:rsidRDefault="00187D2E" w:rsidP="00984AEC">
            <w:pPr>
              <w:spacing w:after="0" w:line="240" w:lineRule="auto"/>
              <w:rPr>
                <w:rFonts w:asciiTheme="minorHAnsi" w:eastAsia="Times New Roman" w:hAnsiTheme="minorHAnsi"/>
                <w:lang w:val="en-US" w:eastAsia="en-AU"/>
              </w:rPr>
            </w:pPr>
            <w:r w:rsidRPr="007C5755">
              <w:rPr>
                <w:rFonts w:asciiTheme="minorHAnsi" w:eastAsia="Times New Roman" w:hAnsiTheme="minorHAnsi"/>
                <w:lang w:val="en-US" w:eastAsia="en-AU"/>
              </w:rPr>
              <w:t>Interact with others</w:t>
            </w:r>
          </w:p>
        </w:tc>
        <w:tc>
          <w:tcPr>
            <w:tcW w:w="2158" w:type="dxa"/>
            <w:tcMar>
              <w:top w:w="0" w:type="dxa"/>
              <w:left w:w="62" w:type="dxa"/>
              <w:bottom w:w="0" w:type="dxa"/>
              <w:right w:w="62" w:type="dxa"/>
            </w:tcMar>
          </w:tcPr>
          <w:p w:rsidR="00187D2E" w:rsidRPr="007C5755" w:rsidRDefault="00187D2E" w:rsidP="00984AEC">
            <w:pPr>
              <w:spacing w:after="0" w:line="240" w:lineRule="auto"/>
              <w:rPr>
                <w:rFonts w:asciiTheme="minorHAnsi" w:eastAsia="Times New Roman" w:hAnsiTheme="minorHAnsi"/>
                <w:lang w:val="en-NZ" w:eastAsia="en-AU"/>
              </w:rPr>
            </w:pPr>
            <w:r w:rsidRPr="007C5755">
              <w:rPr>
                <w:rFonts w:asciiTheme="minorHAnsi" w:eastAsia="Times New Roman" w:hAnsiTheme="minorHAnsi"/>
                <w:lang w:val="en-NZ" w:eastAsia="en-AU"/>
              </w:rPr>
              <w:t>1.2, 1.3, 2.3, 2.4, 3.1-3.4, 4.2, 5.1, 5.3</w:t>
            </w:r>
          </w:p>
        </w:tc>
        <w:tc>
          <w:tcPr>
            <w:tcW w:w="5797" w:type="dxa"/>
            <w:tcMar>
              <w:top w:w="0" w:type="dxa"/>
              <w:left w:w="62" w:type="dxa"/>
              <w:bottom w:w="0" w:type="dxa"/>
              <w:right w:w="62" w:type="dxa"/>
            </w:tcMar>
          </w:tcPr>
          <w:p w:rsidR="00187D2E" w:rsidRPr="007C5755" w:rsidRDefault="00187D2E" w:rsidP="00242D88">
            <w:pPr>
              <w:pStyle w:val="ListBullet"/>
              <w:keepNext/>
              <w:keepLines/>
              <w:numPr>
                <w:ilvl w:val="0"/>
                <w:numId w:val="35"/>
              </w:numPr>
              <w:spacing w:after="0" w:line="240" w:lineRule="auto"/>
            </w:pPr>
            <w:r w:rsidRPr="007C5755">
              <w:t>Uses appropriate communication techniques to build rapport and foster strong relationships with co-workers in a range of work contexts</w:t>
            </w:r>
          </w:p>
          <w:p w:rsidR="00187D2E" w:rsidRPr="007C5755" w:rsidRDefault="00187D2E" w:rsidP="00242D88">
            <w:pPr>
              <w:keepNext/>
              <w:keepLines/>
              <w:numPr>
                <w:ilvl w:val="0"/>
                <w:numId w:val="35"/>
              </w:numPr>
              <w:spacing w:after="0" w:line="240" w:lineRule="auto"/>
              <w:contextualSpacing/>
            </w:pPr>
            <w:r w:rsidRPr="007C5755">
              <w:t>Uses inclusive and collaborative techniques to share, promote and convey complex information about new ideas and systems within the workplace</w:t>
            </w:r>
          </w:p>
          <w:p w:rsidR="00187D2E" w:rsidRPr="007C5755" w:rsidRDefault="00187D2E" w:rsidP="00984AEC">
            <w:pPr>
              <w:keepNext/>
              <w:keepLines/>
              <w:spacing w:after="0" w:line="240" w:lineRule="auto"/>
              <w:ind w:left="360"/>
              <w:contextualSpacing/>
            </w:pPr>
          </w:p>
        </w:tc>
      </w:tr>
      <w:tr w:rsidR="00187D2E" w:rsidRPr="007C5755" w:rsidTr="00984AEC">
        <w:tc>
          <w:tcPr>
            <w:tcW w:w="1685" w:type="dxa"/>
            <w:tcMar>
              <w:top w:w="0" w:type="dxa"/>
              <w:left w:w="62" w:type="dxa"/>
              <w:bottom w:w="0" w:type="dxa"/>
              <w:right w:w="62" w:type="dxa"/>
            </w:tcMar>
          </w:tcPr>
          <w:p w:rsidR="00187D2E" w:rsidRPr="007C5755" w:rsidRDefault="00187D2E" w:rsidP="00984AEC">
            <w:pPr>
              <w:spacing w:after="0" w:line="240" w:lineRule="auto"/>
              <w:rPr>
                <w:rFonts w:asciiTheme="minorHAnsi" w:eastAsia="Times New Roman" w:hAnsiTheme="minorHAnsi"/>
                <w:lang w:val="en-US" w:eastAsia="en-AU"/>
              </w:rPr>
            </w:pPr>
            <w:r w:rsidRPr="007C5755">
              <w:rPr>
                <w:rFonts w:asciiTheme="minorHAnsi" w:eastAsia="Times New Roman" w:hAnsiTheme="minorHAnsi"/>
                <w:lang w:val="en-US" w:eastAsia="en-AU"/>
              </w:rPr>
              <w:t>Get the work done</w:t>
            </w:r>
          </w:p>
        </w:tc>
        <w:tc>
          <w:tcPr>
            <w:tcW w:w="2158" w:type="dxa"/>
            <w:tcMar>
              <w:top w:w="0" w:type="dxa"/>
              <w:left w:w="62" w:type="dxa"/>
              <w:bottom w:w="0" w:type="dxa"/>
              <w:right w:w="62" w:type="dxa"/>
            </w:tcMar>
          </w:tcPr>
          <w:p w:rsidR="00187D2E" w:rsidRPr="007C5755" w:rsidRDefault="00187D2E" w:rsidP="00984AEC">
            <w:pPr>
              <w:spacing w:after="0" w:line="240" w:lineRule="auto"/>
              <w:rPr>
                <w:rFonts w:asciiTheme="minorHAnsi" w:eastAsia="Times New Roman" w:hAnsiTheme="minorHAnsi"/>
                <w:lang w:val="en-NZ" w:eastAsia="en-AU"/>
              </w:rPr>
            </w:pPr>
            <w:r w:rsidRPr="007C5755">
              <w:rPr>
                <w:rFonts w:asciiTheme="minorHAnsi" w:eastAsia="Times New Roman" w:hAnsiTheme="minorHAnsi"/>
                <w:lang w:val="en-NZ" w:eastAsia="en-AU"/>
              </w:rPr>
              <w:t>1.1, 1.4, 1.5, 2.1, 3.2, 3.3, 4.1, 4.3, 4.4, 5.2, 5.3</w:t>
            </w:r>
          </w:p>
        </w:tc>
        <w:tc>
          <w:tcPr>
            <w:tcW w:w="5797" w:type="dxa"/>
            <w:tcMar>
              <w:top w:w="0" w:type="dxa"/>
              <w:left w:w="62" w:type="dxa"/>
              <w:bottom w:w="0" w:type="dxa"/>
              <w:right w:w="62" w:type="dxa"/>
            </w:tcMar>
          </w:tcPr>
          <w:p w:rsidR="00187D2E" w:rsidRPr="007C5755" w:rsidRDefault="00187D2E" w:rsidP="00242D88">
            <w:pPr>
              <w:pStyle w:val="ListBullet"/>
              <w:keepNext/>
              <w:keepLines/>
              <w:numPr>
                <w:ilvl w:val="0"/>
                <w:numId w:val="35"/>
              </w:numPr>
              <w:spacing w:after="0" w:line="240" w:lineRule="auto"/>
            </w:pPr>
            <w:r w:rsidRPr="007C5755">
              <w:t>Accepts responsibility for planning and implementing tasks and practices to achieve organisational goals, negotiating key aspects with others and taking into account current capabilities and needs</w:t>
            </w:r>
          </w:p>
          <w:p w:rsidR="00187D2E" w:rsidRPr="007C5755" w:rsidRDefault="00187D2E" w:rsidP="00242D88">
            <w:pPr>
              <w:pStyle w:val="ListBullet"/>
              <w:keepNext/>
              <w:keepLines/>
              <w:numPr>
                <w:ilvl w:val="0"/>
                <w:numId w:val="35"/>
              </w:numPr>
              <w:spacing w:after="0" w:line="240" w:lineRule="auto"/>
            </w:pPr>
            <w:r w:rsidRPr="007C5755">
              <w:t>Develops new and innovative ideas through exploration, evaluation, analysis and critical thinking</w:t>
            </w:r>
          </w:p>
          <w:p w:rsidR="00187D2E" w:rsidRPr="007C5755" w:rsidRDefault="00187D2E" w:rsidP="00242D88">
            <w:pPr>
              <w:pStyle w:val="ListBullet"/>
              <w:keepNext/>
              <w:keepLines/>
              <w:numPr>
                <w:ilvl w:val="0"/>
                <w:numId w:val="35"/>
              </w:numPr>
              <w:spacing w:after="0" w:line="240" w:lineRule="auto"/>
            </w:pPr>
            <w:r w:rsidRPr="007C5755">
              <w:t>Facilitates a climate where people feel comfortable suggesting and discussing improvements or new ideas</w:t>
            </w:r>
          </w:p>
          <w:p w:rsidR="00187D2E" w:rsidRPr="007C5755" w:rsidRDefault="00187D2E" w:rsidP="00242D88">
            <w:pPr>
              <w:keepNext/>
              <w:keepLines/>
              <w:numPr>
                <w:ilvl w:val="0"/>
                <w:numId w:val="35"/>
              </w:numPr>
              <w:spacing w:after="0" w:line="240" w:lineRule="auto"/>
              <w:contextualSpacing/>
            </w:pPr>
            <w:r w:rsidRPr="007C5755">
              <w:t>Uses problem solving processes to identify, assess and respond to challenges and risks around innovation</w:t>
            </w:r>
          </w:p>
        </w:tc>
      </w:tr>
    </w:tbl>
    <w:p w:rsidR="00187D2E" w:rsidRDefault="00187D2E" w:rsidP="00187D2E">
      <w:pPr>
        <w:rPr>
          <w:rFonts w:cstheme="majorBidi"/>
          <w:sz w:val="26"/>
          <w:szCs w:val="26"/>
          <w:lang w:val="en-GB" w:eastAsia="en-GB"/>
        </w:rPr>
      </w:pPr>
      <w:r>
        <w:rPr>
          <w:lang w:eastAsia="en-GB"/>
        </w:rPr>
        <w:br w:type="page"/>
      </w:r>
    </w:p>
    <w:bookmarkStart w:id="15" w:name="_Toc285113079"/>
    <w:bookmarkStart w:id="16" w:name="_Toc326743761"/>
    <w:bookmarkStart w:id="17" w:name="_Toc328654777"/>
    <w:bookmarkStart w:id="18" w:name="_Toc330386596"/>
    <w:bookmarkStart w:id="19" w:name="_Toc420072623"/>
    <w:bookmarkEnd w:id="14"/>
    <w:p w:rsidR="00187D2E" w:rsidRDefault="00187D2E" w:rsidP="00187D2E">
      <w:pPr>
        <w:pStyle w:val="Heading3"/>
      </w:pPr>
      <w:r>
        <w:rPr>
          <w:noProof/>
          <w:lang w:eastAsia="en-GB"/>
        </w:rPr>
        <w:lastRenderedPageBreak/>
        <mc:AlternateContent>
          <mc:Choice Requires="wps">
            <w:drawing>
              <wp:anchor distT="0" distB="0" distL="114300" distR="114300" simplePos="0" relativeHeight="251768832" behindDoc="1" locked="0" layoutInCell="1" allowOverlap="1" wp14:anchorId="346DEA47" wp14:editId="77C167CD">
                <wp:simplePos x="0" y="0"/>
                <wp:positionH relativeFrom="column">
                  <wp:posOffset>-711200</wp:posOffset>
                </wp:positionH>
                <wp:positionV relativeFrom="paragraph">
                  <wp:posOffset>-150495</wp:posOffset>
                </wp:positionV>
                <wp:extent cx="7132320" cy="7561580"/>
                <wp:effectExtent l="12700" t="11430" r="17780" b="27940"/>
                <wp:wrapNone/>
                <wp:docPr id="90" name="Rounded Rectangle 9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132320" cy="7561580"/>
                        </a:xfrm>
                        <a:prstGeom prst="roundRect">
                          <a:avLst>
                            <a:gd name="adj" fmla="val 16667"/>
                          </a:avLst>
                        </a:prstGeom>
                        <a:gradFill rotWithShape="0">
                          <a:gsLst>
                            <a:gs pos="0">
                              <a:srgbClr val="FFFFFF"/>
                            </a:gs>
                            <a:gs pos="100000">
                              <a:srgbClr val="E5B8B7"/>
                            </a:gs>
                          </a:gsLst>
                          <a:lin ang="5400000" scaled="1"/>
                        </a:gradFill>
                        <a:ln w="12700">
                          <a:solidFill>
                            <a:srgbClr val="D99594"/>
                          </a:solidFill>
                          <a:round/>
                          <a:headEnd/>
                          <a:tailEnd/>
                        </a:ln>
                        <a:effectLst>
                          <a:outerShdw dist="28398" dir="3806097" algn="ctr" rotWithShape="0">
                            <a:srgbClr val="622423">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90" o:spid="_x0000_s1026" style="position:absolute;margin-left:-56pt;margin-top:-11.85pt;width:561.6pt;height:595.4pt;z-index:-251547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" strokecolor="#d99594" strokeweight="1pt">
                <v:fill color2="#e5b8b7" focus="100%" type="gradient"/>
                <v:shadow on="t" color="#622423" opacity=".5" offset="1pt"/>
              </v:roundrect>
            </w:pict>
          </mc:Fallback>
        </mc:AlternateContent>
      </w:r>
      <w:bookmarkStart w:id="20" w:name="_Toc415143425"/>
      <w:bookmarkStart w:id="21" w:name="_Toc415154321"/>
      <w:r>
        <w:t>Assessment Requirements</w:t>
      </w:r>
      <w:bookmarkEnd w:id="19"/>
      <w:bookmarkEnd w:id="20"/>
      <w:bookmarkEnd w:id="21"/>
    </w:p>
    <w:p w:rsidR="00187D2E" w:rsidRDefault="00187D2E" w:rsidP="00187D2E">
      <w:pPr>
        <w:spacing w:after="0" w:line="240" w:lineRule="auto"/>
        <w:rPr>
          <w:rFonts w:asciiTheme="minorHAnsi" w:hAnsiTheme="minorHAnsi" w:cs="Calibri"/>
          <w:b/>
          <w:color w:val="000000"/>
        </w:rPr>
      </w:pPr>
      <w:r w:rsidRPr="00B1137B">
        <w:rPr>
          <w:rFonts w:asciiTheme="minorHAnsi" w:hAnsiTheme="minorHAnsi" w:cs="Calibri"/>
          <w:b/>
          <w:color w:val="000000"/>
        </w:rPr>
        <w:t>Performance Evidence</w:t>
      </w:r>
    </w:p>
    <w:p w:rsidR="00187D2E" w:rsidRPr="00B1137B" w:rsidRDefault="00187D2E" w:rsidP="00187D2E">
      <w:pPr>
        <w:spacing w:after="0" w:line="240" w:lineRule="auto"/>
        <w:rPr>
          <w:rFonts w:asciiTheme="minorHAnsi" w:hAnsiTheme="minorHAnsi" w:cs="Calibri"/>
          <w:b/>
          <w:color w:val="000000"/>
        </w:rPr>
      </w:pPr>
    </w:p>
    <w:p w:rsidR="00187D2E" w:rsidRPr="004E12B9" w:rsidRDefault="00187D2E" w:rsidP="00187D2E">
      <w:pPr>
        <w:spacing w:after="0" w:line="240" w:lineRule="auto"/>
        <w:rPr>
          <w:rFonts w:asciiTheme="minorHAnsi" w:hAnsiTheme="minorHAnsi" w:cs="Calibri"/>
          <w:color w:val="000000"/>
        </w:rPr>
      </w:pPr>
      <w:r w:rsidRPr="004E12B9">
        <w:rPr>
          <w:rFonts w:asciiTheme="minorHAnsi" w:hAnsiTheme="minorHAnsi" w:cs="Calibri"/>
          <w:color w:val="000000"/>
        </w:rPr>
        <w:t>Evidence of the ability to maximise opportunities for innovation by:</w:t>
      </w:r>
    </w:p>
    <w:p w:rsidR="00187D2E" w:rsidRDefault="00187D2E" w:rsidP="00187D2E">
      <w:pPr>
        <w:spacing w:after="0" w:line="240" w:lineRule="auto"/>
        <w:rPr>
          <w:rFonts w:asciiTheme="minorHAnsi" w:hAnsiTheme="minorHAnsi" w:cs="Calibri"/>
          <w:color w:val="000000"/>
        </w:rPr>
      </w:pPr>
    </w:p>
    <w:p w:rsidR="00187D2E" w:rsidRPr="004E12B9" w:rsidRDefault="00187D2E" w:rsidP="00242D88">
      <w:pPr>
        <w:pStyle w:val="ListParagraph"/>
        <w:numPr>
          <w:ilvl w:val="0"/>
          <w:numId w:val="36"/>
        </w:numPr>
        <w:spacing w:after="0" w:line="240" w:lineRule="auto"/>
        <w:rPr>
          <w:rFonts w:asciiTheme="minorHAnsi" w:hAnsiTheme="minorHAnsi" w:cs="Calibri"/>
          <w:color w:val="000000"/>
        </w:rPr>
      </w:pPr>
      <w:r w:rsidRPr="004E12B9">
        <w:rPr>
          <w:rFonts w:asciiTheme="minorHAnsi" w:hAnsiTheme="minorHAnsi" w:cs="Calibri"/>
          <w:color w:val="000000"/>
        </w:rPr>
        <w:t>Establishing procedures and practices that foster innovation including:</w:t>
      </w:r>
    </w:p>
    <w:p w:rsidR="00187D2E" w:rsidRPr="004E12B9" w:rsidRDefault="00187D2E" w:rsidP="00187D2E">
      <w:pPr>
        <w:spacing w:after="0" w:line="240" w:lineRule="auto"/>
        <w:ind w:left="360"/>
        <w:rPr>
          <w:rFonts w:asciiTheme="minorHAnsi" w:hAnsiTheme="minorHAnsi" w:cs="Calibri"/>
          <w:color w:val="000000"/>
        </w:rPr>
      </w:pPr>
      <w:r w:rsidRPr="004E12B9">
        <w:rPr>
          <w:rFonts w:asciiTheme="minorHAnsi" w:hAnsiTheme="minorHAnsi" w:cs="Calibri"/>
          <w:color w:val="000000"/>
        </w:rPr>
        <w:t>o</w:t>
      </w:r>
      <w:r w:rsidRPr="004E12B9">
        <w:rPr>
          <w:rFonts w:asciiTheme="minorHAnsi" w:hAnsiTheme="minorHAnsi" w:cs="Calibri"/>
          <w:color w:val="000000"/>
        </w:rPr>
        <w:tab/>
        <w:t>collaborative work arrangements</w:t>
      </w:r>
    </w:p>
    <w:p w:rsidR="00187D2E" w:rsidRPr="004E12B9" w:rsidRDefault="00187D2E" w:rsidP="00187D2E">
      <w:pPr>
        <w:spacing w:after="0" w:line="240" w:lineRule="auto"/>
        <w:ind w:left="360"/>
        <w:rPr>
          <w:rFonts w:asciiTheme="minorHAnsi" w:hAnsiTheme="minorHAnsi" w:cs="Calibri"/>
          <w:color w:val="000000"/>
        </w:rPr>
      </w:pPr>
      <w:r w:rsidRPr="004E12B9">
        <w:rPr>
          <w:rFonts w:asciiTheme="minorHAnsi" w:hAnsiTheme="minorHAnsi" w:cs="Calibri"/>
          <w:color w:val="000000"/>
        </w:rPr>
        <w:t>o</w:t>
      </w:r>
      <w:r w:rsidRPr="004E12B9">
        <w:rPr>
          <w:rFonts w:asciiTheme="minorHAnsi" w:hAnsiTheme="minorHAnsi" w:cs="Calibri"/>
          <w:color w:val="000000"/>
        </w:rPr>
        <w:tab/>
        <w:t>building team capacity to contribute to innovation</w:t>
      </w:r>
    </w:p>
    <w:p w:rsidR="00187D2E" w:rsidRPr="004E12B9" w:rsidRDefault="00187D2E" w:rsidP="00187D2E">
      <w:pPr>
        <w:spacing w:after="0" w:line="240" w:lineRule="auto"/>
        <w:ind w:left="360"/>
        <w:rPr>
          <w:rFonts w:asciiTheme="minorHAnsi" w:hAnsiTheme="minorHAnsi" w:cs="Calibri"/>
          <w:color w:val="000000"/>
        </w:rPr>
      </w:pPr>
      <w:r w:rsidRPr="004E12B9">
        <w:rPr>
          <w:rFonts w:asciiTheme="minorHAnsi" w:hAnsiTheme="minorHAnsi" w:cs="Calibri"/>
          <w:color w:val="000000"/>
        </w:rPr>
        <w:t>o</w:t>
      </w:r>
      <w:r w:rsidRPr="004E12B9">
        <w:rPr>
          <w:rFonts w:asciiTheme="minorHAnsi" w:hAnsiTheme="minorHAnsi" w:cs="Calibri"/>
          <w:color w:val="000000"/>
        </w:rPr>
        <w:tab/>
        <w:t>providing formal and informal learning opportunities</w:t>
      </w:r>
    </w:p>
    <w:p w:rsidR="00187D2E" w:rsidRPr="004E12B9" w:rsidRDefault="00187D2E" w:rsidP="00187D2E">
      <w:pPr>
        <w:spacing w:after="0" w:line="240" w:lineRule="auto"/>
        <w:ind w:left="360"/>
        <w:rPr>
          <w:rFonts w:asciiTheme="minorHAnsi" w:hAnsiTheme="minorHAnsi" w:cs="Calibri"/>
          <w:color w:val="000000"/>
        </w:rPr>
      </w:pPr>
      <w:r w:rsidRPr="004E12B9">
        <w:rPr>
          <w:rFonts w:asciiTheme="minorHAnsi" w:hAnsiTheme="minorHAnsi" w:cs="Calibri"/>
          <w:color w:val="000000"/>
        </w:rPr>
        <w:t>o</w:t>
      </w:r>
      <w:r w:rsidRPr="004E12B9">
        <w:rPr>
          <w:rFonts w:asciiTheme="minorHAnsi" w:hAnsiTheme="minorHAnsi" w:cs="Calibri"/>
          <w:color w:val="000000"/>
        </w:rPr>
        <w:tab/>
        <w:t>evaluating ideas</w:t>
      </w:r>
    </w:p>
    <w:p w:rsidR="00187D2E" w:rsidRPr="004E12B9" w:rsidRDefault="00187D2E" w:rsidP="00187D2E">
      <w:pPr>
        <w:spacing w:after="0" w:line="240" w:lineRule="auto"/>
        <w:ind w:left="360"/>
        <w:rPr>
          <w:rFonts w:asciiTheme="minorHAnsi" w:hAnsiTheme="minorHAnsi" w:cs="Calibri"/>
          <w:color w:val="000000"/>
        </w:rPr>
      </w:pPr>
      <w:r w:rsidRPr="004E12B9">
        <w:rPr>
          <w:rFonts w:asciiTheme="minorHAnsi" w:hAnsiTheme="minorHAnsi" w:cs="Calibri"/>
          <w:color w:val="000000"/>
        </w:rPr>
        <w:t>o</w:t>
      </w:r>
      <w:r w:rsidRPr="004E12B9">
        <w:rPr>
          <w:rFonts w:asciiTheme="minorHAnsi" w:hAnsiTheme="minorHAnsi" w:cs="Calibri"/>
          <w:color w:val="000000"/>
        </w:rPr>
        <w:tab/>
        <w:t>celebration and promotion of innovation</w:t>
      </w:r>
    </w:p>
    <w:p w:rsidR="00187D2E" w:rsidRPr="004E12B9" w:rsidRDefault="00187D2E" w:rsidP="00187D2E">
      <w:pPr>
        <w:spacing w:after="0" w:line="240" w:lineRule="auto"/>
        <w:ind w:left="360"/>
        <w:rPr>
          <w:rFonts w:asciiTheme="minorHAnsi" w:hAnsiTheme="minorHAnsi" w:cs="Calibri"/>
          <w:color w:val="000000"/>
        </w:rPr>
      </w:pPr>
      <w:r w:rsidRPr="004E12B9">
        <w:rPr>
          <w:rFonts w:asciiTheme="minorHAnsi" w:hAnsiTheme="minorHAnsi" w:cs="Calibri"/>
          <w:color w:val="000000"/>
        </w:rPr>
        <w:t>o</w:t>
      </w:r>
      <w:r w:rsidRPr="004E12B9">
        <w:rPr>
          <w:rFonts w:asciiTheme="minorHAnsi" w:hAnsiTheme="minorHAnsi" w:cs="Calibri"/>
          <w:color w:val="000000"/>
        </w:rPr>
        <w:tab/>
        <w:t>consultation</w:t>
      </w:r>
    </w:p>
    <w:p w:rsidR="00187D2E" w:rsidRPr="004E12B9" w:rsidRDefault="00187D2E" w:rsidP="00187D2E">
      <w:pPr>
        <w:spacing w:after="0" w:line="240" w:lineRule="auto"/>
        <w:ind w:left="360"/>
        <w:rPr>
          <w:rFonts w:asciiTheme="minorHAnsi" w:hAnsiTheme="minorHAnsi" w:cs="Calibri"/>
          <w:color w:val="000000"/>
        </w:rPr>
      </w:pPr>
      <w:r w:rsidRPr="004E12B9">
        <w:rPr>
          <w:rFonts w:asciiTheme="minorHAnsi" w:hAnsiTheme="minorHAnsi" w:cs="Calibri"/>
          <w:color w:val="000000"/>
        </w:rPr>
        <w:t>o</w:t>
      </w:r>
      <w:r w:rsidRPr="004E12B9">
        <w:rPr>
          <w:rFonts w:asciiTheme="minorHAnsi" w:hAnsiTheme="minorHAnsi" w:cs="Calibri"/>
          <w:color w:val="000000"/>
        </w:rPr>
        <w:tab/>
        <w:t>respectful communications and sharing of ideas and feedback</w:t>
      </w:r>
    </w:p>
    <w:p w:rsidR="00187D2E" w:rsidRPr="004E12B9" w:rsidRDefault="00187D2E" w:rsidP="00242D88">
      <w:pPr>
        <w:pStyle w:val="ListParagraph"/>
        <w:numPr>
          <w:ilvl w:val="0"/>
          <w:numId w:val="36"/>
        </w:numPr>
        <w:spacing w:after="0" w:line="240" w:lineRule="auto"/>
        <w:rPr>
          <w:rFonts w:asciiTheme="minorHAnsi" w:hAnsiTheme="minorHAnsi" w:cs="Calibri"/>
          <w:color w:val="000000"/>
        </w:rPr>
      </w:pPr>
      <w:r w:rsidRPr="004E12B9">
        <w:rPr>
          <w:rFonts w:asciiTheme="minorHAnsi" w:hAnsiTheme="minorHAnsi" w:cs="Calibri"/>
          <w:color w:val="000000"/>
        </w:rPr>
        <w:t>Reinforcing the value of innovation to the vision and objectives of the organisation</w:t>
      </w:r>
    </w:p>
    <w:p w:rsidR="00187D2E" w:rsidRPr="004E12B9" w:rsidRDefault="00187D2E" w:rsidP="00242D88">
      <w:pPr>
        <w:pStyle w:val="ListParagraph"/>
        <w:numPr>
          <w:ilvl w:val="0"/>
          <w:numId w:val="36"/>
        </w:numPr>
        <w:spacing w:after="0" w:line="240" w:lineRule="auto"/>
        <w:rPr>
          <w:rFonts w:asciiTheme="minorHAnsi" w:hAnsiTheme="minorHAnsi" w:cs="Calibri"/>
          <w:color w:val="000000"/>
        </w:rPr>
      </w:pPr>
      <w:r w:rsidRPr="004E12B9">
        <w:rPr>
          <w:rFonts w:asciiTheme="minorHAnsi" w:hAnsiTheme="minorHAnsi" w:cs="Calibri"/>
          <w:color w:val="000000"/>
        </w:rPr>
        <w:t>Modelling behaviour including being receptive to ideas, giving constructive advice, evaluating own work, establishing and maintaining relationships based on mutual respect and trust, taking considered risks that provide opportunities for innovation</w:t>
      </w:r>
    </w:p>
    <w:p w:rsidR="00187D2E" w:rsidRPr="004E12B9" w:rsidRDefault="00187D2E" w:rsidP="00242D88">
      <w:pPr>
        <w:pStyle w:val="ListParagraph"/>
        <w:numPr>
          <w:ilvl w:val="0"/>
          <w:numId w:val="36"/>
        </w:numPr>
        <w:spacing w:after="0" w:line="240" w:lineRule="auto"/>
        <w:rPr>
          <w:rFonts w:asciiTheme="minorHAnsi" w:hAnsiTheme="minorHAnsi" w:cs="Calibri"/>
          <w:color w:val="000000"/>
        </w:rPr>
      </w:pPr>
      <w:r w:rsidRPr="004E12B9">
        <w:rPr>
          <w:rFonts w:asciiTheme="minorHAnsi" w:hAnsiTheme="minorHAnsi" w:cs="Calibri"/>
          <w:color w:val="000000"/>
        </w:rPr>
        <w:t>Evaluating how the physical environment can be enhanced to support innovation and collaboration and collaborating on ideas to make improvements including in the selection of physical resources and equipment, and the design, fit-out and decoration of the workspaces</w:t>
      </w:r>
    </w:p>
    <w:p w:rsidR="00187D2E" w:rsidRPr="004E12B9" w:rsidRDefault="00187D2E" w:rsidP="00242D88">
      <w:pPr>
        <w:pStyle w:val="ListParagraph"/>
        <w:numPr>
          <w:ilvl w:val="0"/>
          <w:numId w:val="36"/>
        </w:numPr>
        <w:spacing w:after="0" w:line="240" w:lineRule="auto"/>
        <w:rPr>
          <w:rFonts w:asciiTheme="minorHAnsi" w:hAnsiTheme="minorHAnsi" w:cs="Calibri"/>
          <w:color w:val="000000"/>
        </w:rPr>
      </w:pPr>
      <w:r w:rsidRPr="004E12B9">
        <w:rPr>
          <w:rFonts w:asciiTheme="minorHAnsi" w:hAnsiTheme="minorHAnsi" w:cs="Calibri"/>
          <w:color w:val="000000"/>
        </w:rPr>
        <w:t>Making changes to a workspace that will encourage innovation in at least one of:</w:t>
      </w:r>
    </w:p>
    <w:p w:rsidR="00187D2E" w:rsidRPr="004E12B9" w:rsidRDefault="00187D2E" w:rsidP="00187D2E">
      <w:pPr>
        <w:spacing w:after="0" w:line="240" w:lineRule="auto"/>
        <w:ind w:left="360"/>
        <w:rPr>
          <w:rFonts w:asciiTheme="minorHAnsi" w:hAnsiTheme="minorHAnsi" w:cs="Calibri"/>
          <w:color w:val="000000"/>
        </w:rPr>
      </w:pPr>
      <w:r w:rsidRPr="004E12B9">
        <w:rPr>
          <w:rFonts w:asciiTheme="minorHAnsi" w:hAnsiTheme="minorHAnsi" w:cs="Calibri"/>
          <w:color w:val="000000"/>
        </w:rPr>
        <w:t>o</w:t>
      </w:r>
      <w:r w:rsidRPr="004E12B9">
        <w:rPr>
          <w:rFonts w:asciiTheme="minorHAnsi" w:hAnsiTheme="minorHAnsi" w:cs="Calibri"/>
          <w:color w:val="000000"/>
        </w:rPr>
        <w:tab/>
        <w:t>design</w:t>
      </w:r>
    </w:p>
    <w:p w:rsidR="00187D2E" w:rsidRPr="004E12B9" w:rsidRDefault="00187D2E" w:rsidP="00187D2E">
      <w:pPr>
        <w:spacing w:after="0" w:line="240" w:lineRule="auto"/>
        <w:ind w:left="360"/>
        <w:rPr>
          <w:rFonts w:asciiTheme="minorHAnsi" w:hAnsiTheme="minorHAnsi" w:cs="Calibri"/>
          <w:color w:val="000000"/>
        </w:rPr>
      </w:pPr>
      <w:r w:rsidRPr="004E12B9">
        <w:rPr>
          <w:rFonts w:asciiTheme="minorHAnsi" w:hAnsiTheme="minorHAnsi" w:cs="Calibri"/>
          <w:color w:val="000000"/>
        </w:rPr>
        <w:t>o</w:t>
      </w:r>
      <w:r w:rsidRPr="004E12B9">
        <w:rPr>
          <w:rFonts w:asciiTheme="minorHAnsi" w:hAnsiTheme="minorHAnsi" w:cs="Calibri"/>
          <w:color w:val="000000"/>
        </w:rPr>
        <w:tab/>
        <w:t>fit-out</w:t>
      </w:r>
    </w:p>
    <w:p w:rsidR="00187D2E" w:rsidRDefault="00187D2E" w:rsidP="00187D2E">
      <w:pPr>
        <w:spacing w:after="0" w:line="240" w:lineRule="auto"/>
        <w:ind w:left="360"/>
        <w:rPr>
          <w:rFonts w:asciiTheme="minorHAnsi" w:hAnsiTheme="minorHAnsi" w:cs="Calibri"/>
          <w:color w:val="000000"/>
        </w:rPr>
      </w:pPr>
      <w:r w:rsidRPr="004E12B9">
        <w:rPr>
          <w:rFonts w:asciiTheme="minorHAnsi" w:hAnsiTheme="minorHAnsi" w:cs="Calibri"/>
          <w:color w:val="000000"/>
        </w:rPr>
        <w:t>o</w:t>
      </w:r>
      <w:r w:rsidRPr="004E12B9">
        <w:rPr>
          <w:rFonts w:asciiTheme="minorHAnsi" w:hAnsiTheme="minorHAnsi" w:cs="Calibri"/>
          <w:color w:val="000000"/>
        </w:rPr>
        <w:tab/>
        <w:t>decoration</w:t>
      </w:r>
    </w:p>
    <w:p w:rsidR="00187D2E" w:rsidRPr="00B1137B" w:rsidRDefault="00187D2E" w:rsidP="00187D2E">
      <w:pPr>
        <w:spacing w:after="0" w:line="240" w:lineRule="auto"/>
        <w:rPr>
          <w:rFonts w:asciiTheme="minorHAnsi" w:hAnsiTheme="minorHAnsi" w:cs="Calibri"/>
          <w:b/>
          <w:color w:val="000000"/>
        </w:rPr>
      </w:pPr>
    </w:p>
    <w:p w:rsidR="00187D2E" w:rsidRDefault="00187D2E" w:rsidP="00187D2E">
      <w:pPr>
        <w:spacing w:after="0" w:line="240" w:lineRule="auto"/>
        <w:rPr>
          <w:rFonts w:asciiTheme="minorHAnsi" w:hAnsiTheme="minorHAnsi" w:cs="Calibri"/>
          <w:b/>
          <w:color w:val="000000"/>
        </w:rPr>
      </w:pPr>
      <w:r w:rsidRPr="00B1137B">
        <w:rPr>
          <w:rFonts w:asciiTheme="minorHAnsi" w:hAnsiTheme="minorHAnsi" w:cs="Calibri"/>
          <w:b/>
          <w:color w:val="000000"/>
        </w:rPr>
        <w:t>Knowledge Evidence</w:t>
      </w:r>
    </w:p>
    <w:p w:rsidR="00187D2E" w:rsidRPr="00B1137B" w:rsidRDefault="00187D2E" w:rsidP="00187D2E">
      <w:pPr>
        <w:spacing w:after="0" w:line="240" w:lineRule="auto"/>
        <w:rPr>
          <w:rFonts w:asciiTheme="minorHAnsi" w:hAnsiTheme="minorHAnsi" w:cs="Calibri"/>
          <w:b/>
          <w:color w:val="000000"/>
        </w:rPr>
      </w:pPr>
    </w:p>
    <w:p w:rsidR="00187D2E" w:rsidRPr="00637113" w:rsidRDefault="00187D2E" w:rsidP="00187D2E">
      <w:pPr>
        <w:spacing w:after="0" w:line="240" w:lineRule="auto"/>
        <w:rPr>
          <w:rFonts w:asciiTheme="minorHAnsi" w:hAnsiTheme="minorHAnsi" w:cs="Calibri"/>
          <w:color w:val="000000"/>
        </w:rPr>
      </w:pPr>
      <w:r w:rsidRPr="00637113">
        <w:rPr>
          <w:rFonts w:asciiTheme="minorHAnsi" w:hAnsiTheme="minorHAnsi" w:cs="Calibri"/>
          <w:color w:val="000000"/>
        </w:rPr>
        <w:t>To complete the unit requirements safely and effectively, the individual must:</w:t>
      </w:r>
    </w:p>
    <w:p w:rsidR="00187D2E" w:rsidRDefault="00187D2E" w:rsidP="00187D2E">
      <w:pPr>
        <w:spacing w:after="0" w:line="240" w:lineRule="auto"/>
        <w:rPr>
          <w:rFonts w:asciiTheme="minorHAnsi" w:hAnsiTheme="minorHAnsi" w:cs="Calibri"/>
          <w:color w:val="000000"/>
        </w:rPr>
      </w:pPr>
    </w:p>
    <w:p w:rsidR="00187D2E" w:rsidRPr="00955A3E" w:rsidRDefault="00187D2E" w:rsidP="00242D88">
      <w:pPr>
        <w:pStyle w:val="ListParagraph"/>
        <w:numPr>
          <w:ilvl w:val="0"/>
          <w:numId w:val="37"/>
        </w:numPr>
        <w:spacing w:after="0" w:line="240" w:lineRule="auto"/>
        <w:rPr>
          <w:rFonts w:asciiTheme="minorHAnsi" w:hAnsiTheme="minorHAnsi" w:cs="Calibri"/>
          <w:color w:val="000000"/>
        </w:rPr>
      </w:pPr>
      <w:r w:rsidRPr="00955A3E">
        <w:rPr>
          <w:rFonts w:asciiTheme="minorHAnsi" w:hAnsiTheme="minorHAnsi" w:cs="Calibri"/>
          <w:color w:val="000000"/>
        </w:rPr>
        <w:t>Explain the concepts and theories of innovation and how these link to innovation in practice</w:t>
      </w:r>
    </w:p>
    <w:p w:rsidR="00187D2E" w:rsidRPr="00955A3E" w:rsidRDefault="00187D2E" w:rsidP="00242D88">
      <w:pPr>
        <w:pStyle w:val="ListParagraph"/>
        <w:numPr>
          <w:ilvl w:val="0"/>
          <w:numId w:val="37"/>
        </w:numPr>
        <w:spacing w:after="0" w:line="240" w:lineRule="auto"/>
        <w:rPr>
          <w:rFonts w:asciiTheme="minorHAnsi" w:hAnsiTheme="minorHAnsi" w:cs="Calibri"/>
          <w:color w:val="000000"/>
        </w:rPr>
      </w:pPr>
      <w:r w:rsidRPr="00955A3E">
        <w:rPr>
          <w:rFonts w:asciiTheme="minorHAnsi" w:hAnsiTheme="minorHAnsi" w:cs="Calibri"/>
          <w:color w:val="000000"/>
        </w:rPr>
        <w:t>Explain the context for innovation in the workplace including core business values, overall objectives, broader environmental context and the need to ensure the value and benefit of innovative ideas and projects</w:t>
      </w:r>
    </w:p>
    <w:p w:rsidR="00187D2E" w:rsidRPr="00955A3E" w:rsidRDefault="00187D2E" w:rsidP="00242D88">
      <w:pPr>
        <w:pStyle w:val="ListParagraph"/>
        <w:numPr>
          <w:ilvl w:val="0"/>
          <w:numId w:val="37"/>
        </w:numPr>
        <w:spacing w:after="0" w:line="240" w:lineRule="auto"/>
        <w:rPr>
          <w:rFonts w:asciiTheme="minorHAnsi" w:hAnsiTheme="minorHAnsi" w:cs="Calibri"/>
          <w:color w:val="000000"/>
        </w:rPr>
      </w:pPr>
      <w:r w:rsidRPr="00955A3E">
        <w:rPr>
          <w:rFonts w:asciiTheme="minorHAnsi" w:hAnsiTheme="minorHAnsi" w:cs="Calibri"/>
          <w:color w:val="000000"/>
        </w:rPr>
        <w:t>Discuss the factors and tools that can motivate individuals to use creative thinking and apply innovative work practices</w:t>
      </w:r>
    </w:p>
    <w:p w:rsidR="00187D2E" w:rsidRPr="00955A3E" w:rsidRDefault="00187D2E" w:rsidP="00242D88">
      <w:pPr>
        <w:pStyle w:val="ListParagraph"/>
        <w:numPr>
          <w:ilvl w:val="0"/>
          <w:numId w:val="37"/>
        </w:numPr>
        <w:spacing w:after="0" w:line="240" w:lineRule="auto"/>
        <w:rPr>
          <w:rFonts w:asciiTheme="minorHAnsi" w:hAnsiTheme="minorHAnsi" w:cs="Calibri"/>
          <w:color w:val="000000"/>
        </w:rPr>
      </w:pPr>
      <w:r w:rsidRPr="00955A3E">
        <w:rPr>
          <w:rFonts w:asciiTheme="minorHAnsi" w:hAnsiTheme="minorHAnsi" w:cs="Calibri"/>
          <w:color w:val="000000"/>
        </w:rPr>
        <w:t>Research the legislative framework that impacts on operations in the relevant workplace context</w:t>
      </w:r>
    </w:p>
    <w:p w:rsidR="00187D2E" w:rsidRPr="00955A3E" w:rsidRDefault="00187D2E" w:rsidP="00242D88">
      <w:pPr>
        <w:pStyle w:val="ListParagraph"/>
        <w:numPr>
          <w:ilvl w:val="0"/>
          <w:numId w:val="37"/>
        </w:numPr>
        <w:spacing w:after="0" w:line="240" w:lineRule="auto"/>
        <w:rPr>
          <w:rFonts w:asciiTheme="minorHAnsi" w:hAnsiTheme="minorHAnsi" w:cs="Calibri"/>
          <w:color w:val="000000"/>
        </w:rPr>
      </w:pPr>
      <w:r w:rsidRPr="00955A3E">
        <w:rPr>
          <w:rFonts w:asciiTheme="minorHAnsi" w:hAnsiTheme="minorHAnsi" w:cs="Calibri"/>
          <w:color w:val="000000"/>
        </w:rPr>
        <w:t>Explain how different approaches to management and leadership can support or hinder innovation</w:t>
      </w:r>
    </w:p>
    <w:p w:rsidR="00187D2E" w:rsidRPr="00955A3E" w:rsidRDefault="00187D2E" w:rsidP="00242D88">
      <w:pPr>
        <w:pStyle w:val="ListParagraph"/>
        <w:numPr>
          <w:ilvl w:val="0"/>
          <w:numId w:val="37"/>
        </w:numPr>
        <w:spacing w:after="0" w:line="240" w:lineRule="auto"/>
        <w:rPr>
          <w:rFonts w:asciiTheme="minorHAnsi" w:hAnsiTheme="minorHAnsi" w:cs="Calibri"/>
          <w:color w:val="000000"/>
        </w:rPr>
      </w:pPr>
      <w:r w:rsidRPr="00955A3E">
        <w:rPr>
          <w:rFonts w:asciiTheme="minorHAnsi" w:hAnsiTheme="minorHAnsi" w:cs="Calibri"/>
          <w:color w:val="000000"/>
        </w:rPr>
        <w:t>Discuss typical challenges and barriers to innovation within teams and organisations and ways of overcoming these including rewarding and celebrating innovation, coaching and learning, modelling behaviour and managing the physical environment</w:t>
      </w:r>
    </w:p>
    <w:p w:rsidR="00187D2E" w:rsidRPr="00B1137B" w:rsidRDefault="00187D2E" w:rsidP="00187D2E">
      <w:pPr>
        <w:spacing w:after="0" w:line="240" w:lineRule="auto"/>
        <w:rPr>
          <w:rFonts w:asciiTheme="minorHAnsi" w:hAnsiTheme="minorHAnsi" w:cs="Calibri"/>
          <w:b/>
          <w:color w:val="000000"/>
        </w:rPr>
      </w:pPr>
    </w:p>
    <w:p w:rsidR="00187D2E" w:rsidRDefault="00187D2E" w:rsidP="00187D2E">
      <w:pPr>
        <w:spacing w:after="0" w:line="240" w:lineRule="auto"/>
        <w:rPr>
          <w:rFonts w:asciiTheme="minorHAnsi" w:hAnsiTheme="minorHAnsi" w:cs="Calibri"/>
          <w:b/>
          <w:color w:val="000000"/>
        </w:rPr>
      </w:pPr>
      <w:r>
        <w:rPr>
          <w:rFonts w:asciiTheme="minorHAnsi" w:hAnsiTheme="minorHAnsi" w:cs="Calibri"/>
          <w:b/>
          <w:color w:val="000000"/>
        </w:rPr>
        <w:br w:type="page"/>
      </w:r>
    </w:p>
    <w:p w:rsidR="00187D2E" w:rsidRDefault="00187D2E" w:rsidP="00187D2E">
      <w:pPr>
        <w:spacing w:after="0" w:line="240" w:lineRule="auto"/>
        <w:rPr>
          <w:rFonts w:asciiTheme="minorHAnsi" w:hAnsiTheme="minorHAnsi" w:cs="Calibri"/>
          <w:b/>
          <w:color w:val="000000"/>
        </w:rPr>
      </w:pPr>
      <w:r>
        <w:rPr>
          <w:rFonts w:asciiTheme="minorHAnsi" w:hAnsiTheme="minorHAnsi" w:cs="Calibri"/>
          <w:b/>
          <w:noProof/>
          <w:color w:val="000000"/>
          <w:lang w:val="en-GB" w:eastAsia="en-GB"/>
        </w:rPr>
        <w:lastRenderedPageBreak/>
        <mc:AlternateContent>
          <mc:Choice Requires="wps">
            <w:drawing>
              <wp:anchor distT="0" distB="0" distL="114300" distR="114300" simplePos="0" relativeHeight="251770880" behindDoc="1" locked="0" layoutInCell="1" allowOverlap="1" wp14:anchorId="51B824A6" wp14:editId="2062D3D7">
                <wp:simplePos x="0" y="0"/>
                <wp:positionH relativeFrom="column">
                  <wp:posOffset>-707390</wp:posOffset>
                </wp:positionH>
                <wp:positionV relativeFrom="paragraph">
                  <wp:posOffset>-242570</wp:posOffset>
                </wp:positionV>
                <wp:extent cx="7132320" cy="3347085"/>
                <wp:effectExtent l="6985" t="14605" r="13970" b="29210"/>
                <wp:wrapNone/>
                <wp:docPr id="89" name="Rounded Rectangle 8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132320" cy="3347085"/>
                        </a:xfrm>
                        <a:prstGeom prst="roundRect">
                          <a:avLst>
                            <a:gd name="adj" fmla="val 16667"/>
                          </a:avLst>
                        </a:prstGeom>
                        <a:gradFill rotWithShape="0">
                          <a:gsLst>
                            <a:gs pos="0">
                              <a:srgbClr val="FFFFFF"/>
                            </a:gs>
                            <a:gs pos="100000">
                              <a:srgbClr val="E5B8B7"/>
                            </a:gs>
                          </a:gsLst>
                          <a:lin ang="5400000" scaled="1"/>
                        </a:gradFill>
                        <a:ln w="12700">
                          <a:solidFill>
                            <a:srgbClr val="D99594"/>
                          </a:solidFill>
                          <a:round/>
                          <a:headEnd/>
                          <a:tailEnd/>
                        </a:ln>
                        <a:effectLst>
                          <a:outerShdw dist="28398" dir="3806097" algn="ctr" rotWithShape="0">
                            <a:srgbClr val="622423">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89" o:spid="_x0000_s1026" style="position:absolute;margin-left:-55.7pt;margin-top:-19.1pt;width:561.6pt;height:263.55pt;z-index:-251545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" strokecolor="#d99594" strokeweight="1pt">
                <v:fill color2="#e5b8b7" focus="100%" type="gradient"/>
                <v:shadow on="t" color="#622423" opacity=".5" offset="1pt"/>
              </v:roundrect>
            </w:pict>
          </mc:Fallback>
        </mc:AlternateContent>
      </w:r>
      <w:r w:rsidRPr="00B1137B">
        <w:rPr>
          <w:rFonts w:asciiTheme="minorHAnsi" w:hAnsiTheme="minorHAnsi" w:cs="Calibri"/>
          <w:b/>
          <w:color w:val="000000"/>
        </w:rPr>
        <w:t>Assessment Conditions</w:t>
      </w:r>
    </w:p>
    <w:p w:rsidR="00187D2E" w:rsidRPr="00B1137B" w:rsidRDefault="00187D2E" w:rsidP="00187D2E">
      <w:pPr>
        <w:spacing w:after="0" w:line="240" w:lineRule="auto"/>
        <w:rPr>
          <w:rFonts w:asciiTheme="minorHAnsi" w:hAnsiTheme="minorHAnsi" w:cs="Calibri"/>
          <w:b/>
          <w:color w:val="000000"/>
        </w:rPr>
      </w:pPr>
    </w:p>
    <w:p w:rsidR="00187D2E" w:rsidRPr="00955A3E" w:rsidRDefault="00187D2E" w:rsidP="00187D2E">
      <w:pPr>
        <w:spacing w:after="0" w:line="240" w:lineRule="auto"/>
        <w:rPr>
          <w:rFonts w:asciiTheme="minorHAnsi" w:hAnsiTheme="minorHAnsi" w:cs="Calibri"/>
          <w:color w:val="000000"/>
        </w:rPr>
      </w:pPr>
      <w:r w:rsidRPr="00955A3E">
        <w:rPr>
          <w:rFonts w:asciiTheme="minorHAnsi" w:hAnsiTheme="minorHAnsi" w:cs="Calibri"/>
          <w:color w:val="000000"/>
        </w:rPr>
        <w:t>Assessment must be conducted in a safe environment where evidence gathered demonstrates consistent performance of typical activities experienced in the creativity and innovation and include access to:</w:t>
      </w:r>
    </w:p>
    <w:p w:rsidR="00187D2E" w:rsidRPr="00955A3E" w:rsidRDefault="00187D2E" w:rsidP="00187D2E">
      <w:pPr>
        <w:spacing w:after="0" w:line="240" w:lineRule="auto"/>
        <w:rPr>
          <w:rFonts w:asciiTheme="minorHAnsi" w:hAnsiTheme="minorHAnsi" w:cs="Calibri"/>
          <w:color w:val="000000"/>
        </w:rPr>
      </w:pPr>
    </w:p>
    <w:p w:rsidR="00187D2E" w:rsidRPr="00955A3E" w:rsidRDefault="00187D2E" w:rsidP="00242D88">
      <w:pPr>
        <w:pStyle w:val="ListParagraph"/>
        <w:numPr>
          <w:ilvl w:val="0"/>
          <w:numId w:val="38"/>
        </w:numPr>
        <w:spacing w:after="0" w:line="240" w:lineRule="auto"/>
        <w:rPr>
          <w:rFonts w:asciiTheme="minorHAnsi" w:hAnsiTheme="minorHAnsi" w:cs="Calibri"/>
          <w:color w:val="000000"/>
        </w:rPr>
      </w:pPr>
      <w:r w:rsidRPr="00955A3E">
        <w:rPr>
          <w:rFonts w:asciiTheme="minorHAnsi" w:hAnsiTheme="minorHAnsi" w:cs="Calibri"/>
          <w:color w:val="000000"/>
        </w:rPr>
        <w:t>Workplace documents</w:t>
      </w:r>
    </w:p>
    <w:p w:rsidR="00187D2E" w:rsidRPr="00955A3E" w:rsidRDefault="00187D2E" w:rsidP="00242D88">
      <w:pPr>
        <w:pStyle w:val="ListParagraph"/>
        <w:numPr>
          <w:ilvl w:val="0"/>
          <w:numId w:val="38"/>
        </w:numPr>
        <w:spacing w:after="0" w:line="240" w:lineRule="auto"/>
        <w:rPr>
          <w:rFonts w:asciiTheme="minorHAnsi" w:hAnsiTheme="minorHAnsi" w:cs="Calibri"/>
          <w:color w:val="000000"/>
        </w:rPr>
      </w:pPr>
      <w:r w:rsidRPr="00955A3E">
        <w:rPr>
          <w:rFonts w:asciiTheme="minorHAnsi" w:hAnsiTheme="minorHAnsi" w:cs="Calibri"/>
          <w:color w:val="000000"/>
        </w:rPr>
        <w:t>Case studies and, where possible, real situations</w:t>
      </w:r>
    </w:p>
    <w:p w:rsidR="00187D2E" w:rsidRPr="00955A3E" w:rsidRDefault="00187D2E" w:rsidP="00242D88">
      <w:pPr>
        <w:pStyle w:val="ListParagraph"/>
        <w:numPr>
          <w:ilvl w:val="0"/>
          <w:numId w:val="38"/>
        </w:numPr>
        <w:spacing w:after="0" w:line="240" w:lineRule="auto"/>
        <w:rPr>
          <w:rFonts w:asciiTheme="minorHAnsi" w:hAnsiTheme="minorHAnsi" w:cs="Calibri"/>
          <w:color w:val="000000"/>
        </w:rPr>
      </w:pPr>
      <w:r w:rsidRPr="00955A3E">
        <w:rPr>
          <w:rFonts w:asciiTheme="minorHAnsi" w:hAnsiTheme="minorHAnsi" w:cs="Calibri"/>
          <w:color w:val="000000"/>
        </w:rPr>
        <w:t>Office equipment and resources</w:t>
      </w:r>
    </w:p>
    <w:p w:rsidR="00187D2E" w:rsidRDefault="00187D2E" w:rsidP="00242D88">
      <w:pPr>
        <w:pStyle w:val="ListParagraph"/>
        <w:numPr>
          <w:ilvl w:val="0"/>
          <w:numId w:val="38"/>
        </w:numPr>
        <w:spacing w:after="0" w:line="240" w:lineRule="auto"/>
        <w:rPr>
          <w:rFonts w:asciiTheme="minorHAnsi" w:hAnsiTheme="minorHAnsi" w:cs="Calibri"/>
          <w:color w:val="000000"/>
        </w:rPr>
      </w:pPr>
      <w:r>
        <w:rPr>
          <w:rFonts w:asciiTheme="minorHAnsi" w:hAnsiTheme="minorHAnsi" w:cs="Calibri"/>
          <w:color w:val="000000"/>
        </w:rPr>
        <w:t>Interaction with others</w:t>
      </w:r>
    </w:p>
    <w:p w:rsidR="007C5755" w:rsidRPr="00955A3E" w:rsidRDefault="007C5755" w:rsidP="007C5755">
      <w:pPr>
        <w:pStyle w:val="ListParagraph"/>
        <w:spacing w:after="0" w:line="240" w:lineRule="auto"/>
        <w:rPr>
          <w:rFonts w:asciiTheme="minorHAnsi" w:hAnsiTheme="minorHAnsi" w:cs="Calibri"/>
          <w:color w:val="000000"/>
        </w:rPr>
      </w:pPr>
    </w:p>
    <w:p w:rsidR="00187D2E" w:rsidRDefault="00187D2E" w:rsidP="00187D2E">
      <w:pPr>
        <w:spacing w:after="0" w:line="240" w:lineRule="auto"/>
        <w:rPr>
          <w:rFonts w:asciiTheme="minorHAnsi" w:hAnsiTheme="minorHAnsi" w:cs="Calibri"/>
          <w:color w:val="000000"/>
        </w:rPr>
      </w:pPr>
      <w:r w:rsidRPr="00955A3E">
        <w:rPr>
          <w:rFonts w:asciiTheme="minorHAnsi" w:hAnsiTheme="minorHAnsi" w:cs="Calibri"/>
          <w:color w:val="000000"/>
        </w:rPr>
        <w:t>Assessors must satisfy NVR/AQTF assessor requirements.</w:t>
      </w:r>
    </w:p>
    <w:p w:rsidR="00187D2E" w:rsidRPr="00B1137B" w:rsidRDefault="00187D2E" w:rsidP="00187D2E">
      <w:pPr>
        <w:spacing w:after="0" w:line="240" w:lineRule="auto"/>
        <w:rPr>
          <w:rFonts w:asciiTheme="minorHAnsi" w:hAnsiTheme="minorHAnsi" w:cs="Calibri"/>
          <w:b/>
          <w:color w:val="000000"/>
        </w:rPr>
      </w:pPr>
    </w:p>
    <w:p w:rsidR="00187D2E" w:rsidRDefault="00187D2E" w:rsidP="00187D2E">
      <w:pPr>
        <w:spacing w:after="0" w:line="240" w:lineRule="auto"/>
        <w:rPr>
          <w:rFonts w:asciiTheme="minorHAnsi" w:hAnsiTheme="minorHAnsi" w:cs="Calibri"/>
          <w:b/>
          <w:color w:val="000000"/>
        </w:rPr>
      </w:pPr>
      <w:r w:rsidRPr="00B1137B">
        <w:rPr>
          <w:rFonts w:asciiTheme="minorHAnsi" w:hAnsiTheme="minorHAnsi" w:cs="Calibri"/>
          <w:b/>
          <w:color w:val="000000"/>
        </w:rPr>
        <w:t>Links</w:t>
      </w:r>
    </w:p>
    <w:p w:rsidR="00187D2E" w:rsidRPr="00B1137B" w:rsidRDefault="00187D2E" w:rsidP="00187D2E">
      <w:pPr>
        <w:spacing w:after="0" w:line="240" w:lineRule="auto"/>
        <w:rPr>
          <w:rFonts w:asciiTheme="minorHAnsi" w:hAnsiTheme="minorHAnsi" w:cs="Calibri"/>
          <w:b/>
          <w:color w:val="000000"/>
        </w:rPr>
      </w:pPr>
    </w:p>
    <w:p w:rsidR="00187D2E" w:rsidRDefault="00187D2E" w:rsidP="00187D2E">
      <w:pPr>
        <w:spacing w:after="0" w:line="240" w:lineRule="auto"/>
        <w:rPr>
          <w:rFonts w:cs="Calibri"/>
          <w:color w:val="C00000"/>
          <w:sz w:val="28"/>
          <w:szCs w:val="28"/>
        </w:rPr>
      </w:pPr>
      <w:r w:rsidRPr="00955A3E">
        <w:t>Companion volumes available from the IBSA website: http://www.ibsa.org.au/companion_volumes</w:t>
      </w:r>
      <w:r>
        <w:br w:type="page"/>
      </w:r>
    </w:p>
    <w:p w:rsidR="00187D2E" w:rsidRPr="00556116" w:rsidRDefault="00187D2E" w:rsidP="00187D2E">
      <w:pPr>
        <w:pStyle w:val="Heading2"/>
      </w:pPr>
      <w:bookmarkStart w:id="22" w:name="_Toc415154322"/>
      <w:bookmarkStart w:id="23" w:name="_Toc420072624"/>
      <w:r w:rsidRPr="00563D55">
        <w:lastRenderedPageBreak/>
        <w:t>Housekeeping Items</w:t>
      </w:r>
      <w:bookmarkEnd w:id="15"/>
      <w:bookmarkEnd w:id="16"/>
      <w:bookmarkEnd w:id="17"/>
      <w:bookmarkEnd w:id="18"/>
      <w:bookmarkEnd w:id="22"/>
      <w:bookmarkEnd w:id="23"/>
    </w:p>
    <w:p w:rsidR="00187D2E" w:rsidRPr="00144716" w:rsidRDefault="00187D2E" w:rsidP="00187D2E">
      <w:r>
        <w:t>Your trainer will inform you of the following:</w:t>
      </w:r>
    </w:p>
    <w:p w:rsidR="00187D2E" w:rsidRPr="00144716" w:rsidRDefault="00187D2E" w:rsidP="00187D2E">
      <w:pPr>
        <w:pStyle w:val="Bullets"/>
      </w:pPr>
      <w:r w:rsidRPr="00144716">
        <w:t xml:space="preserve">Where the toilets and fire exits are located, </w:t>
      </w:r>
      <w:r>
        <w:t xml:space="preserve">what the emergency procedures are and </w:t>
      </w:r>
      <w:r w:rsidRPr="00144716">
        <w:t>where the breakout and refreshment areas are.</w:t>
      </w:r>
    </w:p>
    <w:p w:rsidR="00187D2E" w:rsidRDefault="00187D2E" w:rsidP="00187D2E">
      <w:pPr>
        <w:pStyle w:val="Bullets"/>
      </w:pPr>
      <w:r>
        <w:t>A</w:t>
      </w:r>
      <w:r w:rsidRPr="00144716">
        <w:t>ny rules, for example asking that all mobile phones are set to silent</w:t>
      </w:r>
      <w:r>
        <w:t xml:space="preserve"> and of any security issues they need to be aware of</w:t>
      </w:r>
      <w:r w:rsidRPr="00144716">
        <w:t xml:space="preserve">. </w:t>
      </w:r>
    </w:p>
    <w:p w:rsidR="00187D2E" w:rsidRPr="00144716" w:rsidRDefault="00187D2E" w:rsidP="00187D2E">
      <w:pPr>
        <w:pStyle w:val="Bullets"/>
      </w:pPr>
      <w:r>
        <w:t>What times the breaks will be held and what the smoking policy is.</w:t>
      </w:r>
    </w:p>
    <w:p w:rsidR="00187D2E" w:rsidRPr="00144716" w:rsidRDefault="00187D2E" w:rsidP="00187D2E">
      <w:pPr>
        <w:pStyle w:val="Bullets"/>
      </w:pPr>
      <w:r>
        <w:t>That this is an interactive course and you should ask questions.</w:t>
      </w:r>
    </w:p>
    <w:p w:rsidR="00187D2E" w:rsidRDefault="00187D2E" w:rsidP="00187D2E">
      <w:pPr>
        <w:pStyle w:val="Bullets"/>
      </w:pPr>
      <w:r>
        <w:t xml:space="preserve">That </w:t>
      </w:r>
      <w:r w:rsidRPr="00144716">
        <w:t>to get the most out of this workshop, we must all work together, listen to each other, explore new ideas, and make mistakes.</w:t>
      </w:r>
      <w:r>
        <w:t xml:space="preserve"> After all, that’s how we learn.</w:t>
      </w:r>
    </w:p>
    <w:p w:rsidR="00187D2E" w:rsidRDefault="00187D2E" w:rsidP="00187D2E">
      <w:pPr>
        <w:pStyle w:val="Bullets"/>
      </w:pPr>
      <w:r>
        <w:t>Ground rules for participation:</w:t>
      </w:r>
    </w:p>
    <w:p w:rsidR="00187D2E" w:rsidRDefault="00187D2E" w:rsidP="00187D2E">
      <w:pPr>
        <w:pStyle w:val="Bullets2"/>
        <w:numPr>
          <w:ilvl w:val="1"/>
          <w:numId w:val="2"/>
        </w:numPr>
        <w:spacing w:line="276" w:lineRule="auto"/>
        <w:ind w:left="2061"/>
      </w:pPr>
      <w:r>
        <w:t>Smile</w:t>
      </w:r>
    </w:p>
    <w:p w:rsidR="00187D2E" w:rsidRDefault="00187D2E" w:rsidP="00187D2E">
      <w:pPr>
        <w:pStyle w:val="Bullets2"/>
        <w:numPr>
          <w:ilvl w:val="1"/>
          <w:numId w:val="2"/>
        </w:numPr>
        <w:spacing w:line="276" w:lineRule="auto"/>
        <w:ind w:left="2061"/>
      </w:pPr>
      <w:r>
        <w:t>Support and encourage other participants</w:t>
      </w:r>
    </w:p>
    <w:p w:rsidR="00187D2E" w:rsidRDefault="00187D2E" w:rsidP="00187D2E">
      <w:pPr>
        <w:pStyle w:val="Bullets2"/>
        <w:numPr>
          <w:ilvl w:val="1"/>
          <w:numId w:val="2"/>
        </w:numPr>
        <w:spacing w:line="276" w:lineRule="auto"/>
        <w:ind w:left="2061"/>
      </w:pPr>
      <w:r>
        <w:t>When someone is contributing everyone else is quiet</w:t>
      </w:r>
    </w:p>
    <w:p w:rsidR="00187D2E" w:rsidRDefault="00187D2E" w:rsidP="00187D2E">
      <w:pPr>
        <w:pStyle w:val="Bullets2"/>
        <w:numPr>
          <w:ilvl w:val="1"/>
          <w:numId w:val="2"/>
        </w:numPr>
        <w:spacing w:line="276" w:lineRule="auto"/>
        <w:ind w:left="2061"/>
      </w:pPr>
      <w:r>
        <w:t>Be patient with others who may not be grasping the ideas</w:t>
      </w:r>
    </w:p>
    <w:p w:rsidR="00187D2E" w:rsidRDefault="00187D2E" w:rsidP="00187D2E">
      <w:pPr>
        <w:pStyle w:val="Bullets2"/>
        <w:numPr>
          <w:ilvl w:val="1"/>
          <w:numId w:val="2"/>
        </w:numPr>
        <w:spacing w:line="276" w:lineRule="auto"/>
        <w:ind w:left="2061"/>
      </w:pPr>
      <w:r>
        <w:t>Be on time</w:t>
      </w:r>
    </w:p>
    <w:p w:rsidR="00187D2E" w:rsidRDefault="00187D2E" w:rsidP="00187D2E">
      <w:pPr>
        <w:pStyle w:val="Bullets2"/>
        <w:numPr>
          <w:ilvl w:val="1"/>
          <w:numId w:val="2"/>
        </w:numPr>
        <w:spacing w:line="276" w:lineRule="auto"/>
        <w:ind w:left="2061"/>
      </w:pPr>
      <w:r>
        <w:t>Focus discussion on the topic</w:t>
      </w:r>
    </w:p>
    <w:p w:rsidR="00187D2E" w:rsidRDefault="00187D2E" w:rsidP="00187D2E">
      <w:pPr>
        <w:pStyle w:val="Bullets2"/>
        <w:numPr>
          <w:ilvl w:val="1"/>
          <w:numId w:val="2"/>
        </w:numPr>
        <w:spacing w:after="240" w:line="276" w:lineRule="auto"/>
        <w:ind w:left="2058" w:hanging="357"/>
      </w:pPr>
      <w:r>
        <w:t>Speak to the trainer if you have any concerns</w:t>
      </w:r>
    </w:p>
    <w:p w:rsidR="00187D2E" w:rsidRPr="006C1AE2" w:rsidRDefault="00187D2E" w:rsidP="00187D2E">
      <w:pPr>
        <w:pStyle w:val="Heading2"/>
        <w:spacing w:after="240"/>
      </w:pPr>
      <w:bookmarkStart w:id="24" w:name="_Toc326743762"/>
      <w:bookmarkStart w:id="25" w:name="_Toc328654778"/>
      <w:bookmarkStart w:id="26" w:name="_Toc330386597"/>
      <w:bookmarkStart w:id="27" w:name="_Toc415154323"/>
      <w:bookmarkStart w:id="28" w:name="_Toc420072625"/>
      <w:r w:rsidRPr="00C660D3">
        <w:t>Objectives</w:t>
      </w:r>
      <w:bookmarkEnd w:id="24"/>
      <w:bookmarkEnd w:id="25"/>
      <w:bookmarkEnd w:id="26"/>
      <w:bookmarkEnd w:id="27"/>
      <w:bookmarkEnd w:id="28"/>
    </w:p>
    <w:p w:rsidR="00187D2E" w:rsidRPr="00CB4531" w:rsidRDefault="00187D2E" w:rsidP="00187D2E">
      <w:pPr>
        <w:pStyle w:val="Bullets"/>
      </w:pPr>
      <w:r w:rsidRPr="00DE5B5A">
        <w:rPr>
          <w:b/>
          <w:i/>
          <w:iCs/>
        </w:rPr>
        <w:t>Discover</w:t>
      </w:r>
      <w:r w:rsidRPr="00DE5B5A">
        <w:rPr>
          <w:b/>
        </w:rPr>
        <w:t xml:space="preserve"> </w:t>
      </w:r>
      <w:r w:rsidRPr="00FB0C4A">
        <w:t xml:space="preserve">how to </w:t>
      </w:r>
      <w:r>
        <w:t>lead innovation by example</w:t>
      </w:r>
    </w:p>
    <w:p w:rsidR="00187D2E" w:rsidRPr="00CB4531" w:rsidRDefault="00187D2E" w:rsidP="00187D2E">
      <w:pPr>
        <w:pStyle w:val="Bullets"/>
      </w:pPr>
      <w:r w:rsidRPr="00CB4531">
        <w:rPr>
          <w:b/>
          <w:i/>
          <w:iCs/>
          <w:lang w:val="en-US"/>
        </w:rPr>
        <w:t>Know</w:t>
      </w:r>
      <w:r w:rsidRPr="00CB4531">
        <w:rPr>
          <w:lang w:val="en-US"/>
        </w:rPr>
        <w:t xml:space="preserve"> how to </w:t>
      </w:r>
      <w:r>
        <w:rPr>
          <w:lang w:val="en-US"/>
        </w:rPr>
        <w:t>e</w:t>
      </w:r>
      <w:r w:rsidRPr="00955A3E">
        <w:rPr>
          <w:lang w:val="en-US"/>
        </w:rPr>
        <w:t>stablish work practices that support innovation</w:t>
      </w:r>
    </w:p>
    <w:p w:rsidR="00187D2E" w:rsidRPr="007D0EE9" w:rsidRDefault="00187D2E" w:rsidP="00187D2E">
      <w:pPr>
        <w:pStyle w:val="Bullets"/>
      </w:pPr>
      <w:r w:rsidRPr="00CB4531">
        <w:rPr>
          <w:b/>
          <w:i/>
          <w:iCs/>
          <w:lang w:val="en-US"/>
        </w:rPr>
        <w:t>Learn</w:t>
      </w:r>
      <w:r w:rsidRPr="00CB4531">
        <w:rPr>
          <w:b/>
          <w:lang w:val="en-US"/>
        </w:rPr>
        <w:t xml:space="preserve"> </w:t>
      </w:r>
      <w:r w:rsidRPr="00CB4531">
        <w:rPr>
          <w:lang w:val="en-US"/>
        </w:rPr>
        <w:t xml:space="preserve">how to </w:t>
      </w:r>
      <w:r>
        <w:rPr>
          <w:lang w:val="en-US"/>
        </w:rPr>
        <w:t>promote innovation</w:t>
      </w:r>
    </w:p>
    <w:p w:rsidR="00187D2E" w:rsidRDefault="00187D2E" w:rsidP="00187D2E">
      <w:pPr>
        <w:pStyle w:val="Bullets"/>
      </w:pPr>
      <w:r w:rsidRPr="00DE5B5A">
        <w:rPr>
          <w:b/>
          <w:i/>
        </w:rPr>
        <w:t xml:space="preserve">Understand </w:t>
      </w:r>
      <w:r>
        <w:t>how to c</w:t>
      </w:r>
      <w:r w:rsidRPr="00955A3E">
        <w:t>reate a physical environment which supports innovation</w:t>
      </w:r>
    </w:p>
    <w:p w:rsidR="00187D2E" w:rsidRPr="007D0EE9" w:rsidRDefault="00187D2E" w:rsidP="00187D2E">
      <w:pPr>
        <w:pStyle w:val="Bullets"/>
      </w:pPr>
      <w:r>
        <w:rPr>
          <w:b/>
          <w:i/>
        </w:rPr>
        <w:t xml:space="preserve">Comprehend </w:t>
      </w:r>
      <w:r>
        <w:t>how to provide learning opportunities</w:t>
      </w:r>
    </w:p>
    <w:p w:rsidR="00187D2E" w:rsidRDefault="00187D2E" w:rsidP="00187D2E">
      <w:pPr>
        <w:pStyle w:val="Bullets"/>
        <w:rPr>
          <w:lang w:val="en-GB"/>
        </w:rPr>
      </w:pPr>
      <w:r w:rsidRPr="00E50EB0">
        <w:rPr>
          <w:b/>
          <w:i/>
          <w:iCs/>
          <w:lang w:val="en-US"/>
        </w:rPr>
        <w:t>Gain</w:t>
      </w:r>
      <w:r w:rsidRPr="00E50EB0">
        <w:rPr>
          <w:lang w:val="en-US"/>
        </w:rPr>
        <w:t xml:space="preserve"> skills and knowledge </w:t>
      </w:r>
      <w:r>
        <w:rPr>
          <w:lang w:val="en-US"/>
        </w:rPr>
        <w:t xml:space="preserve">required </w:t>
      </w:r>
      <w:r w:rsidRPr="00E50EB0">
        <w:rPr>
          <w:lang w:val="en-US"/>
        </w:rPr>
        <w:t>for this unit</w:t>
      </w:r>
      <w:r w:rsidRPr="00E50EB0">
        <w:rPr>
          <w:lang w:val="en-GB"/>
        </w:rPr>
        <w:t xml:space="preserve"> </w:t>
      </w:r>
    </w:p>
    <w:p w:rsidR="006C1AE2" w:rsidRDefault="006C1AE2">
      <w:pPr>
        <w:spacing w:after="0" w:line="240" w:lineRule="auto"/>
        <w:rPr>
          <w:rFonts w:cstheme="majorBidi"/>
          <w:b/>
          <w:bCs/>
          <w:color w:val="C00000"/>
          <w:sz w:val="36"/>
          <w:szCs w:val="28"/>
          <w:lang w:val="en-GB" w:eastAsia="en-GB"/>
        </w:rPr>
      </w:pPr>
      <w:r>
        <w:br w:type="page"/>
      </w:r>
    </w:p>
    <w:p w:rsidR="00953544" w:rsidRPr="00582965" w:rsidRDefault="00953544" w:rsidP="00582965">
      <w:pPr>
        <w:pStyle w:val="Heading1"/>
        <w:spacing w:after="240"/>
      </w:pPr>
      <w:bookmarkStart w:id="29" w:name="_Toc420072626"/>
      <w:r w:rsidRPr="00953544">
        <w:lastRenderedPageBreak/>
        <w:t xml:space="preserve">1. </w:t>
      </w:r>
      <w:r w:rsidR="000510CA">
        <w:t>Lead innovation by example</w:t>
      </w:r>
      <w:bookmarkEnd w:id="29"/>
    </w:p>
    <w:p w:rsidR="00FB1966" w:rsidRDefault="00582965" w:rsidP="00582965">
      <w:r w:rsidRPr="00582965">
        <w:rPr>
          <w:b/>
          <w:sz w:val="28"/>
        </w:rPr>
        <w:t>1.1</w:t>
      </w:r>
      <w:r>
        <w:tab/>
      </w:r>
      <w:r w:rsidR="000510CA">
        <w:t xml:space="preserve">Make innovation an integral part of leadership and </w:t>
      </w:r>
      <w:r w:rsidR="008F6EE9">
        <w:t xml:space="preserve">management activities </w:t>
      </w:r>
    </w:p>
    <w:p w:rsidR="008F6EE9" w:rsidRDefault="00582965" w:rsidP="00582965">
      <w:r w:rsidRPr="00582965">
        <w:rPr>
          <w:b/>
          <w:sz w:val="28"/>
        </w:rPr>
        <w:t>1.2</w:t>
      </w:r>
      <w:r>
        <w:tab/>
      </w:r>
      <w:r w:rsidR="008F6EE9">
        <w:t>Demonstrate positive reception of ideas from others and provide constructive advice</w:t>
      </w:r>
    </w:p>
    <w:p w:rsidR="008F6EE9" w:rsidRDefault="00582965" w:rsidP="00582965">
      <w:r w:rsidRPr="00582965">
        <w:rPr>
          <w:b/>
          <w:sz w:val="28"/>
        </w:rPr>
        <w:t>1.3</w:t>
      </w:r>
      <w:r>
        <w:tab/>
      </w:r>
      <w:r w:rsidR="008F6EE9">
        <w:t xml:space="preserve">Establish and maintain relationships based on mutual respect and trust </w:t>
      </w:r>
    </w:p>
    <w:p w:rsidR="00582965" w:rsidRDefault="00582965" w:rsidP="00582965">
      <w:r w:rsidRPr="00582965">
        <w:rPr>
          <w:b/>
          <w:sz w:val="28"/>
        </w:rPr>
        <w:t>1.4</w:t>
      </w:r>
      <w:r>
        <w:tab/>
        <w:t>Take considered risks to open up opportunities for innovation</w:t>
      </w:r>
    </w:p>
    <w:p w:rsidR="00582965" w:rsidRPr="00FC1392" w:rsidRDefault="00582965" w:rsidP="00582965">
      <w:pPr>
        <w:ind w:left="720" w:hanging="720"/>
      </w:pPr>
      <w:r w:rsidRPr="00582965">
        <w:rPr>
          <w:b/>
          <w:sz w:val="28"/>
        </w:rPr>
        <w:t>1.5</w:t>
      </w:r>
      <w:r>
        <w:tab/>
        <w:t xml:space="preserve">Regularly evaluate own approaches for consistency with the wider organisational or project context. </w:t>
      </w:r>
    </w:p>
    <w:p w:rsidR="0035414D" w:rsidRDefault="0035414D"/>
    <w:p w:rsidR="00274265" w:rsidRDefault="00582965">
      <w:pPr>
        <w:rPr>
          <w:b/>
          <w:color w:val="FF0000"/>
        </w:rPr>
      </w:pPr>
      <w:r>
        <w:rPr>
          <w:b/>
          <w:noProof/>
          <w:color w:val="FF0000"/>
          <w:lang w:val="en-GB" w:eastAsia="en-GB"/>
        </w:rPr>
        <w:drawing>
          <wp:anchor distT="0" distB="0" distL="114300" distR="114300" simplePos="0" relativeHeight="251667456" behindDoc="1" locked="0" layoutInCell="1" allowOverlap="1" wp14:anchorId="0A65A94A" wp14:editId="791C289D">
            <wp:simplePos x="0" y="0"/>
            <wp:positionH relativeFrom="column">
              <wp:posOffset>433705</wp:posOffset>
            </wp:positionH>
            <wp:positionV relativeFrom="paragraph">
              <wp:posOffset>79375</wp:posOffset>
            </wp:positionV>
            <wp:extent cx="3895725" cy="3891280"/>
            <wp:effectExtent l="19050" t="0" r="9525" b="0"/>
            <wp:wrapTight wrapText="bothSides">
              <wp:wrapPolygon edited="0">
                <wp:start x="-106" y="0"/>
                <wp:lineTo x="-106" y="21466"/>
                <wp:lineTo x="21653" y="21466"/>
                <wp:lineTo x="21653" y="0"/>
                <wp:lineTo x="-106" y="0"/>
              </wp:wrapPolygon>
            </wp:wrapTight>
            <wp:docPr id="3" name="Picture 2" descr="Fotolia_5090081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5090081_XS.jpg"/>
                    <pic:cNvPicPr/>
                  </pic:nvPicPr>
                  <pic:blipFill>
                    <a:blip r:embed="rId9" cstate="print"/>
                    <a:stretch>
                      <a:fillRect/>
                    </a:stretch>
                  </pic:blipFill>
                  <pic:spPr>
                    <a:xfrm>
                      <a:off x="0" y="0"/>
                      <a:ext cx="3895725" cy="3891280"/>
                    </a:xfrm>
                    <a:prstGeom prst="rect">
                      <a:avLst/>
                    </a:prstGeom>
                  </pic:spPr>
                </pic:pic>
              </a:graphicData>
            </a:graphic>
          </wp:anchor>
        </w:drawing>
      </w:r>
      <w:r w:rsidR="00274265">
        <w:rPr>
          <w:b/>
          <w:color w:val="FF0000"/>
        </w:rPr>
        <w:br w:type="page"/>
      </w:r>
    </w:p>
    <w:p w:rsidR="00953544" w:rsidRDefault="00953544" w:rsidP="0089011D">
      <w:pPr>
        <w:pStyle w:val="Heading2"/>
        <w:spacing w:after="240"/>
      </w:pPr>
      <w:bookmarkStart w:id="30" w:name="_Toc420072627"/>
      <w:r>
        <w:lastRenderedPageBreak/>
        <w:t>1.1</w:t>
      </w:r>
      <w:r w:rsidR="007C5755">
        <w:t xml:space="preserve"> – </w:t>
      </w:r>
      <w:r w:rsidR="00582965" w:rsidRPr="00582965">
        <w:t>Make innovation an integral part of leadership and management activities</w:t>
      </w:r>
      <w:bookmarkEnd w:id="30"/>
    </w:p>
    <w:p w:rsidR="003E0BD7" w:rsidRPr="003E0BD7" w:rsidRDefault="003E0BD7" w:rsidP="003E0BD7">
      <w:pPr>
        <w:rPr>
          <w:lang w:val="en-GB"/>
        </w:rPr>
      </w:pPr>
      <w:bookmarkStart w:id="31" w:name="_Toc420072628"/>
      <w:r w:rsidRPr="003E0BD7">
        <w:rPr>
          <w:rStyle w:val="Heading3Char"/>
          <w:sz w:val="22"/>
        </w:rPr>
        <w:t>Leadership and management activities may include</w:t>
      </w:r>
      <w:bookmarkEnd w:id="31"/>
      <w:r w:rsidRPr="003E0BD7">
        <w:t>:</w:t>
      </w:r>
    </w:p>
    <w:p w:rsidR="003E0BD7" w:rsidRPr="000A66CD" w:rsidRDefault="003E0BD7" w:rsidP="003E0BD7">
      <w:pPr>
        <w:pStyle w:val="Bullets"/>
      </w:pPr>
      <w:r w:rsidRPr="000A66CD">
        <w:t>People management practices</w:t>
      </w:r>
    </w:p>
    <w:p w:rsidR="003E0BD7" w:rsidRPr="000A66CD" w:rsidRDefault="003E0BD7" w:rsidP="003E0BD7">
      <w:pPr>
        <w:pStyle w:val="Bullets"/>
      </w:pPr>
      <w:r w:rsidRPr="000A66CD">
        <w:t>Planning processes</w:t>
      </w:r>
    </w:p>
    <w:p w:rsidR="003E0BD7" w:rsidRPr="000A66CD" w:rsidRDefault="003E0BD7" w:rsidP="003E0BD7">
      <w:pPr>
        <w:pStyle w:val="Bullets"/>
      </w:pPr>
      <w:r w:rsidRPr="000A66CD">
        <w:t>Regular management meetings</w:t>
      </w:r>
    </w:p>
    <w:p w:rsidR="003E0BD7" w:rsidRPr="000A66CD" w:rsidRDefault="003E0BD7" w:rsidP="003E0BD7">
      <w:pPr>
        <w:pStyle w:val="Bullets"/>
      </w:pPr>
      <w:r w:rsidRPr="000A66CD">
        <w:t>Review processes</w:t>
      </w:r>
    </w:p>
    <w:p w:rsidR="003E0BD7" w:rsidRPr="000A66CD" w:rsidRDefault="003E0BD7" w:rsidP="003E0BD7">
      <w:pPr>
        <w:pStyle w:val="Bullets"/>
      </w:pPr>
      <w:r w:rsidRPr="000A66CD">
        <w:t>Making a commitment to innovation as an integral part of your business leadership and management activities requires planning.</w:t>
      </w:r>
    </w:p>
    <w:p w:rsidR="003E0BD7" w:rsidRPr="000A66CD" w:rsidRDefault="00050E6A" w:rsidP="003E0BD7">
      <w:pPr>
        <w:rPr>
          <w:rFonts w:asciiTheme="minorHAnsi" w:hAnsiTheme="minorHAnsi"/>
        </w:rPr>
      </w:pPr>
      <w:r>
        <w:rPr>
          <w:rFonts w:asciiTheme="minorHAnsi" w:hAnsiTheme="minorHAnsi"/>
          <w:noProof/>
          <w:lang w:val="en-GB" w:eastAsia="en-GB"/>
        </w:rPr>
        <w:drawing>
          <wp:anchor distT="0" distB="0" distL="114300" distR="114300" simplePos="0" relativeHeight="251737088" behindDoc="0" locked="0" layoutInCell="1" allowOverlap="1" wp14:anchorId="484EF9BC" wp14:editId="18CF6DF4">
            <wp:simplePos x="0" y="0"/>
            <wp:positionH relativeFrom="column">
              <wp:posOffset>3676650</wp:posOffset>
            </wp:positionH>
            <wp:positionV relativeFrom="paragraph">
              <wp:posOffset>184150</wp:posOffset>
            </wp:positionV>
            <wp:extent cx="1952625" cy="1552575"/>
            <wp:effectExtent l="0" t="0" r="0" b="0"/>
            <wp:wrapSquare wrapText="bothSides"/>
            <wp:docPr id="20" name="Picture 19" descr="idea_text_in_light_bulb_400_clr_1096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dea_text_in_light_bulb_400_clr_10969.png"/>
                    <pic:cNvPicPr/>
                  </pic:nvPicPr>
                  <pic:blipFill>
                    <a:blip r:embed="rId10" cstate="print"/>
                    <a:stretch>
                      <a:fillRect/>
                    </a:stretch>
                  </pic:blipFill>
                  <pic:spPr>
                    <a:xfrm>
                      <a:off x="0" y="0"/>
                      <a:ext cx="1952625" cy="1552575"/>
                    </a:xfrm>
                    <a:prstGeom prst="rect">
                      <a:avLst/>
                    </a:prstGeom>
                  </pic:spPr>
                </pic:pic>
              </a:graphicData>
            </a:graphic>
          </wp:anchor>
        </w:drawing>
      </w:r>
      <w:r w:rsidR="003E0BD7" w:rsidRPr="000A66CD">
        <w:rPr>
          <w:rFonts w:asciiTheme="minorHAnsi" w:hAnsiTheme="minorHAnsi"/>
        </w:rPr>
        <w:t>As stated, innovation is the key to competitive advantage for your business and to achieve this requires careful and accurate planning.</w:t>
      </w:r>
    </w:p>
    <w:p w:rsidR="003E0BD7" w:rsidRPr="000A66CD" w:rsidRDefault="003E0BD7" w:rsidP="003E0BD7">
      <w:pPr>
        <w:rPr>
          <w:rFonts w:asciiTheme="minorHAnsi" w:hAnsiTheme="minorHAnsi"/>
        </w:rPr>
      </w:pPr>
      <w:r w:rsidRPr="000A66CD">
        <w:rPr>
          <w:rFonts w:asciiTheme="minorHAnsi" w:hAnsiTheme="minorHAnsi"/>
        </w:rPr>
        <w:t>Innovation within an organisation can often be seen as an essential part of leadership.</w:t>
      </w:r>
    </w:p>
    <w:p w:rsidR="003E0BD7" w:rsidRPr="000A66CD" w:rsidRDefault="003E0BD7" w:rsidP="003E0BD7">
      <w:pPr>
        <w:rPr>
          <w:rFonts w:asciiTheme="minorHAnsi" w:hAnsiTheme="minorHAnsi"/>
        </w:rPr>
      </w:pPr>
      <w:r w:rsidRPr="000A66CD">
        <w:rPr>
          <w:rFonts w:asciiTheme="minorHAnsi" w:hAnsiTheme="minorHAnsi"/>
        </w:rPr>
        <w:t>As a manager, it is part of your responsibility to provide effective leadership and through those actions</w:t>
      </w:r>
      <w:r>
        <w:rPr>
          <w:rFonts w:asciiTheme="minorHAnsi" w:hAnsiTheme="minorHAnsi"/>
        </w:rPr>
        <w:t>,</w:t>
      </w:r>
      <w:r w:rsidRPr="000A66CD">
        <w:rPr>
          <w:rFonts w:asciiTheme="minorHAnsi" w:hAnsiTheme="minorHAnsi"/>
        </w:rPr>
        <w:t xml:space="preserve"> contribute towards the overall objectives and success of the business.</w:t>
      </w:r>
    </w:p>
    <w:p w:rsidR="003E0BD7" w:rsidRPr="000A66CD" w:rsidRDefault="003E0BD7" w:rsidP="003E0BD7">
      <w:pPr>
        <w:pStyle w:val="Bullets"/>
      </w:pPr>
      <w:r w:rsidRPr="000A66CD">
        <w:t>Does your innovation through leadership contribute effectively to change in your organisation?</w:t>
      </w:r>
    </w:p>
    <w:p w:rsidR="003E0BD7" w:rsidRPr="000A66CD" w:rsidRDefault="003E0BD7" w:rsidP="003E0BD7">
      <w:pPr>
        <w:pStyle w:val="Bullets"/>
      </w:pPr>
      <w:r w:rsidRPr="000A66CD">
        <w:t>Is change management part of innovation or does innovation itself create the change?</w:t>
      </w:r>
    </w:p>
    <w:p w:rsidR="003E0BD7" w:rsidRPr="000A66CD" w:rsidRDefault="003E0BD7" w:rsidP="003E0BD7">
      <w:pPr>
        <w:pStyle w:val="Bullets"/>
      </w:pPr>
      <w:r w:rsidRPr="000A66CD">
        <w:t>Would trust and mutual respect of your staff, as a leader, play a significant part in creating new ideas or innovative change?</w:t>
      </w:r>
    </w:p>
    <w:p w:rsidR="003E0BD7" w:rsidRPr="000A66CD" w:rsidRDefault="003E0BD7" w:rsidP="003E0BD7">
      <w:pPr>
        <w:pStyle w:val="Bullets"/>
      </w:pPr>
      <w:r w:rsidRPr="000A66CD">
        <w:t>What are the levels of consultation with your staff and others are required to ensure innovation is an integral part of leadership and management activities, or is it a solo effort?</w:t>
      </w:r>
    </w:p>
    <w:p w:rsidR="003E0BD7" w:rsidRPr="003E0BD7" w:rsidRDefault="003E0BD7" w:rsidP="003E0BD7">
      <w:bookmarkStart w:id="32" w:name="_Toc420072629"/>
      <w:r w:rsidRPr="003E0BD7">
        <w:rPr>
          <w:rStyle w:val="Heading3Char"/>
          <w:sz w:val="22"/>
        </w:rPr>
        <w:t>Your plans must be communicated effectively to all stakeholders</w:t>
      </w:r>
      <w:bookmarkEnd w:id="32"/>
      <w:r w:rsidRPr="003E0BD7">
        <w:t>:</w:t>
      </w:r>
      <w:r>
        <w:t xml:space="preserve">  </w:t>
      </w:r>
    </w:p>
    <w:p w:rsidR="003E0BD7" w:rsidRPr="000A66CD" w:rsidRDefault="003E0BD7" w:rsidP="003E0BD7">
      <w:pPr>
        <w:pStyle w:val="Bullets"/>
      </w:pPr>
      <w:r w:rsidRPr="000A66CD">
        <w:t xml:space="preserve">Innovation should be seen by staff and stakeholders as an essential part of leadership </w:t>
      </w:r>
    </w:p>
    <w:p w:rsidR="003E0BD7" w:rsidRPr="000A66CD" w:rsidRDefault="003E0BD7" w:rsidP="003E0BD7">
      <w:pPr>
        <w:pStyle w:val="Bullets"/>
      </w:pPr>
      <w:r w:rsidRPr="000A66CD">
        <w:t>Introduce change that may be the result of innovation in consultation with your staff and other stakeholders</w:t>
      </w:r>
    </w:p>
    <w:p w:rsidR="003E0BD7" w:rsidRPr="000A66CD" w:rsidRDefault="003E0BD7" w:rsidP="003E0BD7">
      <w:pPr>
        <w:pStyle w:val="Bullets"/>
      </w:pPr>
      <w:r w:rsidRPr="000A66CD">
        <w:t>Try to avoid the common faults such as confusion or fear of change within your organisation that is often experienced through innovation</w:t>
      </w:r>
      <w:r>
        <w:t>.</w:t>
      </w:r>
    </w:p>
    <w:p w:rsidR="003E0BD7" w:rsidRPr="003E0BD7" w:rsidRDefault="003E0BD7" w:rsidP="003E0BD7">
      <w:bookmarkStart w:id="33" w:name="_Toc420072630"/>
      <w:r w:rsidRPr="003E0BD7">
        <w:rPr>
          <w:rStyle w:val="Heading3Char"/>
          <w:sz w:val="22"/>
        </w:rPr>
        <w:t>Leadership and management activities</w:t>
      </w:r>
      <w:bookmarkEnd w:id="33"/>
      <w:r>
        <w:t>:</w:t>
      </w:r>
    </w:p>
    <w:tbl>
      <w:tblPr>
        <w:tblStyle w:val="TableGrid"/>
        <w:tblW w:w="0" w:type="auto"/>
        <w:tblBorders>
          <w:top w:val="single" w:sz="18" w:space="0" w:color="auto"/>
          <w:left w:val="single" w:sz="18" w:space="0" w:color="auto"/>
          <w:bottom w:val="single" w:sz="18" w:space="0" w:color="auto"/>
          <w:right w:val="single" w:sz="18" w:space="0" w:color="auto"/>
          <w:insideH w:val="none" w:sz="0" w:space="0" w:color="auto"/>
          <w:insideV w:val="none" w:sz="0" w:space="0" w:color="auto"/>
        </w:tblBorders>
        <w:tblLook w:val="04A0" w:firstRow="1" w:lastRow="0" w:firstColumn="1" w:lastColumn="0" w:noHBand="0" w:noVBand="1"/>
      </w:tblPr>
      <w:tblGrid>
        <w:gridCol w:w="9548"/>
      </w:tblGrid>
      <w:tr w:rsidR="003E0BD7" w:rsidRPr="000A66CD" w:rsidTr="008D1076">
        <w:tc>
          <w:tcPr>
            <w:tcW w:w="9548" w:type="dxa"/>
          </w:tcPr>
          <w:p w:rsidR="003E0BD7" w:rsidRPr="000A66CD" w:rsidRDefault="003E0BD7" w:rsidP="008D1076">
            <w:pPr>
              <w:rPr>
                <w:rFonts w:asciiTheme="minorHAnsi" w:hAnsiTheme="minorHAnsi"/>
                <w:b/>
              </w:rPr>
            </w:pPr>
            <w:r w:rsidRPr="000A66CD">
              <w:rPr>
                <w:rFonts w:asciiTheme="minorHAnsi" w:hAnsiTheme="minorHAnsi"/>
                <w:b/>
              </w:rPr>
              <w:lastRenderedPageBreak/>
              <w:t>LEADERSHIP</w:t>
            </w:r>
          </w:p>
          <w:p w:rsidR="003E0BD7" w:rsidRPr="003E0BD7" w:rsidRDefault="003E0BD7" w:rsidP="008D1076">
            <w:pPr>
              <w:rPr>
                <w:rFonts w:asciiTheme="minorHAnsi" w:hAnsiTheme="minorHAnsi"/>
                <w:b/>
              </w:rPr>
            </w:pPr>
            <w:r w:rsidRPr="000A66CD">
              <w:rPr>
                <w:rFonts w:asciiTheme="minorHAnsi" w:hAnsiTheme="minorHAnsi"/>
                <w:b/>
              </w:rPr>
              <w:t>With collaboration from:</w:t>
            </w:r>
            <w:r>
              <w:rPr>
                <w:rFonts w:asciiTheme="minorHAnsi" w:hAnsiTheme="minorHAnsi"/>
                <w:b/>
              </w:rPr>
              <w:t xml:space="preserve"> </w:t>
            </w:r>
            <w:r w:rsidRPr="000A66CD">
              <w:rPr>
                <w:rFonts w:asciiTheme="minorHAnsi" w:hAnsiTheme="minorHAnsi"/>
                <w:b/>
              </w:rPr>
              <w:t>CLIFF WALLACE, CFE</w:t>
            </w:r>
            <w:r>
              <w:rPr>
                <w:rFonts w:asciiTheme="minorHAnsi" w:hAnsiTheme="minorHAnsi"/>
                <w:b/>
              </w:rPr>
              <w:t xml:space="preserve">, </w:t>
            </w:r>
            <w:r w:rsidRPr="000A66CD">
              <w:rPr>
                <w:rFonts w:asciiTheme="minorHAnsi" w:hAnsiTheme="minorHAnsi"/>
                <w:b/>
              </w:rPr>
              <w:t>Leadership and Problem Solving (Private notes)</w:t>
            </w:r>
            <w:r>
              <w:rPr>
                <w:rFonts w:asciiTheme="minorHAnsi" w:hAnsiTheme="minorHAnsi"/>
                <w:b/>
              </w:rPr>
              <w:t>.</w:t>
            </w:r>
          </w:p>
          <w:p w:rsidR="003E0BD7" w:rsidRPr="000A66CD" w:rsidRDefault="003E0BD7" w:rsidP="008D1076">
            <w:pPr>
              <w:rPr>
                <w:rFonts w:asciiTheme="minorHAnsi" w:hAnsiTheme="minorHAnsi"/>
              </w:rPr>
            </w:pPr>
            <w:r w:rsidRPr="000A66CD">
              <w:rPr>
                <w:rFonts w:asciiTheme="minorHAnsi" w:hAnsiTheme="minorHAnsi"/>
              </w:rPr>
              <w:t xml:space="preserve">Cliff Wallace is Managing Director of Hong Kong Convention and Exhibition Centre (Management) Ltd. (HML), having served in that position since 1995. </w:t>
            </w:r>
          </w:p>
          <w:p w:rsidR="003E0BD7" w:rsidRPr="000A66CD" w:rsidRDefault="003E0BD7" w:rsidP="008D1076">
            <w:pPr>
              <w:rPr>
                <w:rFonts w:asciiTheme="minorHAnsi" w:hAnsiTheme="minorHAnsi"/>
              </w:rPr>
            </w:pPr>
            <w:r w:rsidRPr="000A66CD">
              <w:rPr>
                <w:rFonts w:asciiTheme="minorHAnsi" w:hAnsiTheme="minorHAnsi"/>
              </w:rPr>
              <w:t xml:space="preserve">Mr Wallace is also the Chairman of Hong Kong – Shanghai Venue Management (Zhengzhou) Ltd., a company responsible for the management and operation of the 224,000 square metre Zhengzhou International Exhibition &amp; Convention Centre in Henan Province, PRC. </w:t>
            </w:r>
          </w:p>
          <w:p w:rsidR="003E0BD7" w:rsidRPr="000A66CD" w:rsidRDefault="003E0BD7" w:rsidP="008D1076">
            <w:pPr>
              <w:rPr>
                <w:rFonts w:asciiTheme="minorHAnsi" w:hAnsiTheme="minorHAnsi"/>
              </w:rPr>
            </w:pPr>
            <w:r w:rsidRPr="000A66CD">
              <w:rPr>
                <w:rFonts w:asciiTheme="minorHAnsi" w:hAnsiTheme="minorHAnsi"/>
              </w:rPr>
              <w:t>Additionally, he serves as Managing Director of Hong Kong Ticketing and Venue Creative Services Ltd, a public assembly venue consulting firm.</w:t>
            </w:r>
          </w:p>
          <w:p w:rsidR="003E0BD7" w:rsidRPr="000A66CD" w:rsidRDefault="003E0BD7" w:rsidP="008D1076">
            <w:pPr>
              <w:rPr>
                <w:rFonts w:asciiTheme="minorHAnsi" w:hAnsiTheme="minorHAnsi"/>
              </w:rPr>
            </w:pPr>
            <w:r w:rsidRPr="000A66CD">
              <w:rPr>
                <w:rFonts w:asciiTheme="minorHAnsi" w:hAnsiTheme="minorHAnsi"/>
              </w:rPr>
              <w:t xml:space="preserve">Mr Wallace is an established and proven veteran with over 40 years in the public assembly facility industry. </w:t>
            </w:r>
          </w:p>
          <w:p w:rsidR="003E0BD7" w:rsidRPr="000A66CD" w:rsidRDefault="003E0BD7" w:rsidP="008D1076">
            <w:pPr>
              <w:rPr>
                <w:rFonts w:asciiTheme="minorHAnsi" w:hAnsiTheme="minorHAnsi"/>
              </w:rPr>
            </w:pPr>
            <w:r w:rsidRPr="000A66CD">
              <w:rPr>
                <w:rFonts w:asciiTheme="minorHAnsi" w:hAnsiTheme="minorHAnsi"/>
              </w:rPr>
              <w:t>His record of leadership is regarded internationally as current and proven.</w:t>
            </w:r>
          </w:p>
          <w:p w:rsidR="003E0BD7" w:rsidRPr="000A66CD" w:rsidRDefault="003E0BD7" w:rsidP="008D1076">
            <w:pPr>
              <w:rPr>
                <w:rFonts w:asciiTheme="minorHAnsi" w:hAnsiTheme="minorHAnsi"/>
                <w:b/>
              </w:rPr>
            </w:pPr>
            <w:bookmarkStart w:id="34" w:name="_Toc420072631"/>
            <w:r w:rsidRPr="003E0BD7">
              <w:rPr>
                <w:rStyle w:val="Heading3Char"/>
                <w:sz w:val="22"/>
              </w:rPr>
              <w:t>Leadership</w:t>
            </w:r>
            <w:bookmarkEnd w:id="34"/>
            <w:r>
              <w:rPr>
                <w:rFonts w:asciiTheme="minorHAnsi" w:hAnsiTheme="minorHAnsi"/>
                <w:b/>
              </w:rPr>
              <w:t>:</w:t>
            </w:r>
          </w:p>
          <w:p w:rsidR="003E0BD7" w:rsidRPr="000A66CD" w:rsidRDefault="003E0BD7" w:rsidP="003E0BD7">
            <w:pPr>
              <w:pStyle w:val="Bullets"/>
            </w:pPr>
            <w:r w:rsidRPr="000A66CD">
              <w:t xml:space="preserve">Contribute </w:t>
            </w:r>
          </w:p>
          <w:p w:rsidR="003E0BD7" w:rsidRPr="000A66CD" w:rsidRDefault="003E0BD7" w:rsidP="003E0BD7">
            <w:pPr>
              <w:pStyle w:val="Bullets"/>
            </w:pPr>
            <w:r w:rsidRPr="000A66CD">
              <w:t xml:space="preserve">Ensure standards </w:t>
            </w:r>
          </w:p>
          <w:p w:rsidR="003E0BD7" w:rsidRPr="000A66CD" w:rsidRDefault="003E0BD7" w:rsidP="003E0BD7">
            <w:pPr>
              <w:pStyle w:val="Bullets"/>
            </w:pPr>
            <w:r w:rsidRPr="000A66CD">
              <w:t xml:space="preserve">Provide a positive role model </w:t>
            </w:r>
          </w:p>
          <w:p w:rsidR="003E0BD7" w:rsidRPr="000A66CD" w:rsidRDefault="003E0BD7" w:rsidP="003E0BD7">
            <w:pPr>
              <w:pStyle w:val="Bullets"/>
            </w:pPr>
            <w:r w:rsidRPr="000A66CD">
              <w:t xml:space="preserve">Develop and implement </w:t>
            </w:r>
          </w:p>
          <w:p w:rsidR="003E0BD7" w:rsidRPr="003E0BD7" w:rsidRDefault="003E0BD7" w:rsidP="003E0BD7">
            <w:pPr>
              <w:pStyle w:val="Bullets"/>
            </w:pPr>
            <w:r w:rsidRPr="000A66CD">
              <w:t>Monitor key performance</w:t>
            </w:r>
            <w:r>
              <w:t>.</w:t>
            </w:r>
          </w:p>
          <w:p w:rsidR="003E0BD7" w:rsidRPr="000A66CD" w:rsidRDefault="003E0BD7" w:rsidP="008D1076">
            <w:pPr>
              <w:rPr>
                <w:rFonts w:asciiTheme="minorHAnsi" w:hAnsiTheme="minorHAnsi"/>
              </w:rPr>
            </w:pPr>
            <w:r w:rsidRPr="000A66CD">
              <w:rPr>
                <w:rFonts w:asciiTheme="minorHAnsi" w:hAnsiTheme="minorHAnsi"/>
              </w:rPr>
              <w:t>It can be said that traditional concepts of leadership no longer work. It may follow that transformation (</w:t>
            </w:r>
            <w:r w:rsidRPr="003E0BD7">
              <w:rPr>
                <w:rFonts w:asciiTheme="minorHAnsi" w:hAnsiTheme="minorHAnsi"/>
              </w:rPr>
              <w:t>innovation</w:t>
            </w:r>
            <w:r w:rsidRPr="000A66CD">
              <w:rPr>
                <w:rFonts w:asciiTheme="minorHAnsi" w:hAnsiTheme="minorHAnsi"/>
              </w:rPr>
              <w:t xml:space="preserve">) of your organisation may be inevitable in order that you successfully compete and/or meet, especially exceed, the expectations of your customers. </w:t>
            </w:r>
          </w:p>
          <w:p w:rsidR="003E0BD7" w:rsidRPr="003E0BD7" w:rsidRDefault="003E0BD7" w:rsidP="003E0BD7">
            <w:pPr>
              <w:pStyle w:val="Bullets"/>
            </w:pPr>
            <w:r w:rsidRPr="000A66CD">
              <w:t xml:space="preserve">Competition and customer demands dictate that we find and develop new innovative ways to operate and serve. </w:t>
            </w:r>
          </w:p>
          <w:p w:rsidR="003E0BD7" w:rsidRPr="003E0BD7" w:rsidRDefault="003E0BD7" w:rsidP="003E0BD7">
            <w:pPr>
              <w:pStyle w:val="Bullets"/>
            </w:pPr>
            <w:r w:rsidRPr="000A66CD">
              <w:t xml:space="preserve">Quality and depth of management are critical to our effectiveness. </w:t>
            </w:r>
          </w:p>
          <w:p w:rsidR="003E0BD7" w:rsidRPr="003E0BD7" w:rsidRDefault="003E0BD7" w:rsidP="003E0BD7">
            <w:pPr>
              <w:pStyle w:val="Bullets"/>
            </w:pPr>
            <w:r w:rsidRPr="000A66CD">
              <w:t>The status quo will never keep a company in front, much less save one that may be on the decline.</w:t>
            </w:r>
          </w:p>
          <w:p w:rsidR="003E0BD7" w:rsidRPr="000A66CD" w:rsidRDefault="003E0BD7" w:rsidP="008D1076">
            <w:pPr>
              <w:rPr>
                <w:rFonts w:asciiTheme="minorHAnsi" w:hAnsiTheme="minorHAnsi"/>
              </w:rPr>
            </w:pPr>
            <w:r w:rsidRPr="000A66CD">
              <w:rPr>
                <w:rFonts w:asciiTheme="minorHAnsi" w:hAnsiTheme="minorHAnsi"/>
              </w:rPr>
              <w:t xml:space="preserve">It is no longer possible for the manager to know, control or be responsible for everything. Interestingly however, this notion remains deeply ingrained in our culture, that of managers and that of our boards, owners and governments. </w:t>
            </w:r>
          </w:p>
          <w:p w:rsidR="003E0BD7" w:rsidRPr="000A66CD" w:rsidRDefault="003E0BD7" w:rsidP="008D1076">
            <w:pPr>
              <w:rPr>
                <w:rFonts w:asciiTheme="minorHAnsi" w:hAnsiTheme="minorHAnsi"/>
              </w:rPr>
            </w:pPr>
            <w:r w:rsidRPr="000A66CD">
              <w:rPr>
                <w:rFonts w:asciiTheme="minorHAnsi" w:hAnsiTheme="minorHAnsi"/>
              </w:rPr>
              <w:t xml:space="preserve">Allen R. Cohen, co-author of Managing for Excellence, has written that “leadership is not about deeds of heroism but is a system in which what followers do is as important as what the leader does.” Leaders must help their followers discover what they are good at. </w:t>
            </w:r>
          </w:p>
          <w:p w:rsidR="003E0BD7" w:rsidRPr="003E0BD7" w:rsidRDefault="003E0BD7" w:rsidP="008D1076">
            <w:pPr>
              <w:rPr>
                <w:rFonts w:asciiTheme="minorHAnsi" w:hAnsiTheme="minorHAnsi"/>
              </w:rPr>
            </w:pPr>
            <w:r w:rsidRPr="003E0BD7">
              <w:rPr>
                <w:rFonts w:asciiTheme="minorHAnsi" w:hAnsiTheme="minorHAnsi"/>
              </w:rPr>
              <w:lastRenderedPageBreak/>
              <w:t>Leaders enable self-knowledge</w:t>
            </w:r>
            <w:r>
              <w:rPr>
                <w:rFonts w:asciiTheme="minorHAnsi" w:hAnsiTheme="minorHAnsi"/>
              </w:rPr>
              <w:t>!</w:t>
            </w:r>
          </w:p>
          <w:p w:rsidR="003E0BD7" w:rsidRPr="000A66CD" w:rsidRDefault="003E0BD7" w:rsidP="008D1076">
            <w:pPr>
              <w:rPr>
                <w:rFonts w:asciiTheme="minorHAnsi" w:hAnsiTheme="minorHAnsi"/>
              </w:rPr>
            </w:pPr>
            <w:r w:rsidRPr="000A66CD">
              <w:rPr>
                <w:rFonts w:asciiTheme="minorHAnsi" w:hAnsiTheme="minorHAnsi"/>
              </w:rPr>
              <w:t xml:space="preserve">The job of a leader is not, however, to provide energy, but to release it from others. It then follows that decisions are to be made concurrently and regularly throughout the organisation. </w:t>
            </w:r>
          </w:p>
          <w:p w:rsidR="003E0BD7" w:rsidRPr="000A66CD" w:rsidRDefault="003E0BD7" w:rsidP="008D1076">
            <w:pPr>
              <w:rPr>
                <w:rFonts w:asciiTheme="minorHAnsi" w:hAnsiTheme="minorHAnsi"/>
              </w:rPr>
            </w:pPr>
            <w:r w:rsidRPr="000A66CD">
              <w:rPr>
                <w:rFonts w:asciiTheme="minorHAnsi" w:hAnsiTheme="minorHAnsi"/>
              </w:rPr>
              <w:t xml:space="preserve">For some chief executives, this </w:t>
            </w:r>
            <w:r>
              <w:rPr>
                <w:rFonts w:asciiTheme="minorHAnsi" w:hAnsiTheme="minorHAnsi"/>
              </w:rPr>
              <w:t>may be</w:t>
            </w:r>
            <w:r w:rsidRPr="000A66CD">
              <w:rPr>
                <w:rFonts w:asciiTheme="minorHAnsi" w:hAnsiTheme="minorHAnsi"/>
              </w:rPr>
              <w:t xml:space="preserve"> a scary thought!</w:t>
            </w:r>
          </w:p>
        </w:tc>
      </w:tr>
    </w:tbl>
    <w:p w:rsidR="003E0BD7" w:rsidRPr="000A66CD" w:rsidRDefault="003E0BD7" w:rsidP="003E0BD7">
      <w:pPr>
        <w:rPr>
          <w:rFonts w:asciiTheme="minorHAnsi" w:hAnsiTheme="minorHAnsi"/>
        </w:rPr>
      </w:pPr>
    </w:p>
    <w:p w:rsidR="003E0BD7" w:rsidRPr="003E0BD7" w:rsidRDefault="003E0BD7" w:rsidP="003E0BD7">
      <w:pPr>
        <w:rPr>
          <w:rFonts w:asciiTheme="minorHAnsi" w:hAnsiTheme="minorHAnsi"/>
        </w:rPr>
      </w:pPr>
      <w:bookmarkStart w:id="35" w:name="_Toc420072632"/>
      <w:r w:rsidRPr="003E0BD7">
        <w:rPr>
          <w:rStyle w:val="Heading3Char"/>
          <w:sz w:val="22"/>
        </w:rPr>
        <w:t>Leadership and management activities may include</w:t>
      </w:r>
      <w:bookmarkEnd w:id="35"/>
      <w:r w:rsidRPr="003E0BD7">
        <w:rPr>
          <w:rFonts w:asciiTheme="minorHAnsi" w:hAnsiTheme="minorHAnsi"/>
        </w:rPr>
        <w:t>:</w:t>
      </w:r>
    </w:p>
    <w:p w:rsidR="003E0BD7" w:rsidRPr="000A66CD" w:rsidRDefault="003E0BD7" w:rsidP="003E0BD7">
      <w:pPr>
        <w:pStyle w:val="Bullets"/>
      </w:pPr>
      <w:r w:rsidRPr="000A66CD">
        <w:t>People management practices</w:t>
      </w:r>
    </w:p>
    <w:p w:rsidR="003E0BD7" w:rsidRPr="000A66CD" w:rsidRDefault="003E0BD7" w:rsidP="003E0BD7">
      <w:pPr>
        <w:pStyle w:val="Bullets"/>
      </w:pPr>
      <w:r w:rsidRPr="000A66CD">
        <w:t>Planning processes</w:t>
      </w:r>
    </w:p>
    <w:p w:rsidR="003E0BD7" w:rsidRPr="000A66CD" w:rsidRDefault="003E0BD7" w:rsidP="003E0BD7">
      <w:pPr>
        <w:pStyle w:val="Bullets"/>
      </w:pPr>
      <w:r w:rsidRPr="000A66CD">
        <w:t>Regular management meetings</w:t>
      </w:r>
    </w:p>
    <w:p w:rsidR="003E0BD7" w:rsidRPr="000A66CD" w:rsidRDefault="003E0BD7" w:rsidP="003E0BD7">
      <w:pPr>
        <w:pStyle w:val="Bullets"/>
      </w:pPr>
      <w:r w:rsidRPr="000A66CD">
        <w:t>Review processes</w:t>
      </w:r>
      <w:r>
        <w:t>.</w:t>
      </w:r>
    </w:p>
    <w:p w:rsidR="00F22176" w:rsidRDefault="00050E6A">
      <w:pPr>
        <w:spacing w:after="0" w:line="240" w:lineRule="auto"/>
        <w:rPr>
          <w:rFonts w:cstheme="majorBidi"/>
          <w:b/>
          <w:bCs/>
          <w:sz w:val="26"/>
          <w:szCs w:val="26"/>
          <w:lang w:val="en-GB"/>
        </w:rPr>
      </w:pPr>
      <w:r>
        <w:rPr>
          <w:noProof/>
          <w:lang w:val="en-GB" w:eastAsia="en-GB"/>
        </w:rPr>
        <w:drawing>
          <wp:anchor distT="0" distB="0" distL="114300" distR="114300" simplePos="0" relativeHeight="251738112" behindDoc="0" locked="0" layoutInCell="1" allowOverlap="1" wp14:anchorId="68B9D625" wp14:editId="3C594599">
            <wp:simplePos x="0" y="0"/>
            <wp:positionH relativeFrom="column">
              <wp:posOffset>1266825</wp:posOffset>
            </wp:positionH>
            <wp:positionV relativeFrom="paragraph">
              <wp:posOffset>78105</wp:posOffset>
            </wp:positionV>
            <wp:extent cx="2819400" cy="2562225"/>
            <wp:effectExtent l="0" t="0" r="0" b="0"/>
            <wp:wrapSquare wrapText="bothSides"/>
            <wp:docPr id="21" name="Picture 20" descr="noticed_while_celebrating_400_clr_1257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oticed_while_celebrating_400_clr_12572.png"/>
                    <pic:cNvPicPr/>
                  </pic:nvPicPr>
                  <pic:blipFill>
                    <a:blip r:embed="rId11" cstate="print"/>
                    <a:stretch>
                      <a:fillRect/>
                    </a:stretch>
                  </pic:blipFill>
                  <pic:spPr>
                    <a:xfrm>
                      <a:off x="0" y="0"/>
                      <a:ext cx="2819400" cy="2562225"/>
                    </a:xfrm>
                    <a:prstGeom prst="rect">
                      <a:avLst/>
                    </a:prstGeom>
                  </pic:spPr>
                </pic:pic>
              </a:graphicData>
            </a:graphic>
          </wp:anchor>
        </w:drawing>
      </w:r>
      <w:r w:rsidR="00F22176">
        <w:br w:type="page"/>
      </w:r>
    </w:p>
    <w:p w:rsidR="00582965" w:rsidRDefault="00582965" w:rsidP="00582965">
      <w:pPr>
        <w:pStyle w:val="Heading2"/>
        <w:spacing w:after="240"/>
      </w:pPr>
      <w:bookmarkStart w:id="36" w:name="_Toc420072633"/>
      <w:r>
        <w:lastRenderedPageBreak/>
        <w:t>1.2</w:t>
      </w:r>
      <w:r w:rsidR="007C5755">
        <w:t xml:space="preserve"> – </w:t>
      </w:r>
      <w:r w:rsidRPr="00DA1880">
        <w:t>Demonstrate positive reception of ideas from others and provide constructive advice</w:t>
      </w:r>
      <w:bookmarkEnd w:id="36"/>
    </w:p>
    <w:p w:rsidR="009408C4" w:rsidRDefault="009408C4" w:rsidP="00C73CC4">
      <w:bookmarkStart w:id="37" w:name="_Toc420072634"/>
      <w:r w:rsidRPr="00C73CC4">
        <w:rPr>
          <w:rStyle w:val="Heading3Char"/>
          <w:sz w:val="22"/>
        </w:rPr>
        <w:t>Ideas from others</w:t>
      </w:r>
      <w:bookmarkEnd w:id="37"/>
      <w:r w:rsidRPr="00C73CC4">
        <w:rPr>
          <w:b/>
        </w:rPr>
        <w:t>:</w:t>
      </w:r>
    </w:p>
    <w:p w:rsidR="009408C4" w:rsidRDefault="009408C4" w:rsidP="00C73CC4">
      <w:r>
        <w:t>Gathering ideas and thoughts from the workforce and your team members can be beneficial in a number of ways:</w:t>
      </w:r>
    </w:p>
    <w:p w:rsidR="009408C4" w:rsidRPr="009408C4" w:rsidRDefault="009408C4" w:rsidP="00C73CC4">
      <w:pPr>
        <w:pStyle w:val="Bullets"/>
        <w:rPr>
          <w:rFonts w:cstheme="majorBidi"/>
          <w:b/>
          <w:bCs/>
          <w:sz w:val="26"/>
          <w:szCs w:val="26"/>
          <w:lang w:val="en-GB"/>
        </w:rPr>
      </w:pPr>
      <w:r>
        <w:t>The workforce have a difference perspective of the working environment and how it works, meaning they can offer alternative viewpoints and use this perspective to solve problems that management may not be aware of or may not have the understanding or experience to resolve.</w:t>
      </w:r>
    </w:p>
    <w:p w:rsidR="009408C4" w:rsidRPr="009408C4" w:rsidRDefault="009408C4" w:rsidP="00C73CC4">
      <w:pPr>
        <w:pStyle w:val="Bullets"/>
        <w:rPr>
          <w:rFonts w:cstheme="majorBidi"/>
          <w:b/>
          <w:bCs/>
          <w:sz w:val="26"/>
          <w:szCs w:val="26"/>
          <w:lang w:val="en-GB"/>
        </w:rPr>
      </w:pPr>
      <w:r>
        <w:t>Generally, the more people there are involved, the more suggestions and variations there will be offered.</w:t>
      </w:r>
    </w:p>
    <w:p w:rsidR="009408C4" w:rsidRPr="00C73CC4" w:rsidRDefault="009408C4" w:rsidP="00C73CC4">
      <w:pPr>
        <w:pStyle w:val="Bullets"/>
        <w:rPr>
          <w:rFonts w:cstheme="majorBidi"/>
          <w:b/>
          <w:bCs/>
          <w:sz w:val="26"/>
          <w:szCs w:val="26"/>
          <w:lang w:val="en-GB"/>
        </w:rPr>
      </w:pPr>
      <w:r>
        <w:t xml:space="preserve">Listening to your team’s ideas and thoughts and taking them into consideration will encourage the workers to feel valued and more involved with workplace decisions. </w:t>
      </w:r>
    </w:p>
    <w:p w:rsidR="009408C4" w:rsidRDefault="009408C4" w:rsidP="00C73CC4">
      <w:bookmarkStart w:id="38" w:name="_Toc420072635"/>
      <w:r w:rsidRPr="00C73CC4">
        <w:rPr>
          <w:rStyle w:val="Heading3Char"/>
          <w:sz w:val="22"/>
        </w:rPr>
        <w:t>You can encourage others to offer their thoughts and ideas by</w:t>
      </w:r>
      <w:bookmarkEnd w:id="38"/>
      <w:r w:rsidRPr="00C73CC4">
        <w:rPr>
          <w:b/>
        </w:rPr>
        <w:t>:</w:t>
      </w:r>
    </w:p>
    <w:p w:rsidR="009408C4" w:rsidRPr="009408C4" w:rsidRDefault="009408C4" w:rsidP="00C73CC4">
      <w:pPr>
        <w:pStyle w:val="Bullets"/>
        <w:rPr>
          <w:rFonts w:cstheme="majorBidi"/>
          <w:b/>
          <w:bCs/>
          <w:sz w:val="26"/>
          <w:szCs w:val="26"/>
          <w:lang w:val="en-GB"/>
        </w:rPr>
      </w:pPr>
      <w:r>
        <w:t>Installing a suggestion box</w:t>
      </w:r>
    </w:p>
    <w:p w:rsidR="009408C4" w:rsidRPr="009408C4" w:rsidRDefault="009408C4" w:rsidP="00C73CC4">
      <w:pPr>
        <w:pStyle w:val="Bullets"/>
        <w:rPr>
          <w:rFonts w:cstheme="majorBidi"/>
          <w:b/>
          <w:bCs/>
          <w:sz w:val="26"/>
          <w:szCs w:val="26"/>
          <w:lang w:val="en-GB"/>
        </w:rPr>
      </w:pPr>
      <w:r>
        <w:t>Holding gatherings where they are encouraged to contribute</w:t>
      </w:r>
    </w:p>
    <w:p w:rsidR="009408C4" w:rsidRPr="009408C4" w:rsidRDefault="009408C4" w:rsidP="00C73CC4">
      <w:pPr>
        <w:pStyle w:val="Bullets"/>
        <w:rPr>
          <w:rFonts w:cstheme="majorBidi"/>
          <w:b/>
          <w:bCs/>
          <w:sz w:val="26"/>
          <w:szCs w:val="26"/>
          <w:lang w:val="en-GB"/>
        </w:rPr>
      </w:pPr>
      <w:r>
        <w:t>Individually addressing workers and enquiring about their ideas or concerns</w:t>
      </w:r>
    </w:p>
    <w:p w:rsidR="009408C4" w:rsidRPr="00C73CC4" w:rsidRDefault="009408C4" w:rsidP="00C73CC4">
      <w:pPr>
        <w:pStyle w:val="Bullets"/>
        <w:rPr>
          <w:rFonts w:cstheme="majorBidi"/>
          <w:b/>
          <w:bCs/>
          <w:sz w:val="26"/>
          <w:szCs w:val="26"/>
          <w:lang w:val="en-GB"/>
        </w:rPr>
      </w:pPr>
      <w:r>
        <w:t>Offering an incentive.</w:t>
      </w:r>
    </w:p>
    <w:p w:rsidR="00970C13" w:rsidRDefault="00C73CC4" w:rsidP="00C73CC4">
      <w:r>
        <w:rPr>
          <w:rFonts w:cstheme="majorBidi"/>
          <w:b/>
          <w:bCs/>
          <w:noProof/>
          <w:szCs w:val="26"/>
          <w:lang w:val="en-GB" w:eastAsia="en-GB"/>
        </w:rPr>
        <w:drawing>
          <wp:anchor distT="0" distB="0" distL="114300" distR="114300" simplePos="0" relativeHeight="251763712" behindDoc="0" locked="0" layoutInCell="1" allowOverlap="1" wp14:anchorId="47CFD799" wp14:editId="0B8EDA55">
            <wp:simplePos x="0" y="0"/>
            <wp:positionH relativeFrom="column">
              <wp:posOffset>3848100</wp:posOffset>
            </wp:positionH>
            <wp:positionV relativeFrom="paragraph">
              <wp:posOffset>155575</wp:posOffset>
            </wp:positionV>
            <wp:extent cx="1924050" cy="2047875"/>
            <wp:effectExtent l="0" t="0" r="0" b="0"/>
            <wp:wrapSquare wrapText="bothSides"/>
            <wp:docPr id="10" name="Picture 9" descr="stick_figure_drawing_thank_you_400_clr_69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ick_figure_drawing_thank_you_400_clr_6923.png"/>
                    <pic:cNvPicPr/>
                  </pic:nvPicPr>
                  <pic:blipFill>
                    <a:blip r:embed="rId12" cstate="print"/>
                    <a:stretch>
                      <a:fillRect/>
                    </a:stretch>
                  </pic:blipFill>
                  <pic:spPr>
                    <a:xfrm>
                      <a:off x="0" y="0"/>
                      <a:ext cx="1924050" cy="2047875"/>
                    </a:xfrm>
                    <a:prstGeom prst="rect">
                      <a:avLst/>
                    </a:prstGeom>
                  </pic:spPr>
                </pic:pic>
              </a:graphicData>
            </a:graphic>
          </wp:anchor>
        </w:drawing>
      </w:r>
      <w:bookmarkStart w:id="39" w:name="_Toc420072636"/>
      <w:r w:rsidR="00970C13" w:rsidRPr="00C73CC4">
        <w:rPr>
          <w:rStyle w:val="Heading3Char"/>
          <w:sz w:val="22"/>
        </w:rPr>
        <w:t>Positive reception</w:t>
      </w:r>
      <w:bookmarkEnd w:id="39"/>
      <w:r w:rsidR="00970C13" w:rsidRPr="00C73CC4">
        <w:rPr>
          <w:b/>
        </w:rPr>
        <w:t>:</w:t>
      </w:r>
    </w:p>
    <w:p w:rsidR="00C73CC4" w:rsidRDefault="00970C13" w:rsidP="00C73CC4">
      <w:r>
        <w:t xml:space="preserve">It is important that you always offer a positive reception when receiving ideas and suggestions from workers and team members. This should involve thanking the participants, informing them of how valuable their input has been and possibly informing them of your next steps. </w:t>
      </w:r>
    </w:p>
    <w:p w:rsidR="00582965" w:rsidRPr="009408C4" w:rsidRDefault="00C73CC4" w:rsidP="00C73CC4">
      <w:pPr>
        <w:rPr>
          <w:rFonts w:cstheme="majorBidi"/>
          <w:b/>
          <w:bCs/>
          <w:sz w:val="26"/>
          <w:szCs w:val="26"/>
          <w:lang w:val="en-GB"/>
        </w:rPr>
      </w:pPr>
      <w:r>
        <w:t xml:space="preserve">Giving a positive reception also encourages people to contribute again in the future and encourages a culture of innovation and loyalty in the workplace. </w:t>
      </w:r>
      <w:r w:rsidR="00582965">
        <w:br w:type="page"/>
      </w:r>
    </w:p>
    <w:p w:rsidR="00582965" w:rsidRDefault="00582965" w:rsidP="00582965">
      <w:pPr>
        <w:pStyle w:val="Heading2"/>
        <w:spacing w:after="240"/>
      </w:pPr>
      <w:bookmarkStart w:id="40" w:name="_Toc420072637"/>
      <w:r>
        <w:lastRenderedPageBreak/>
        <w:t>1.3</w:t>
      </w:r>
      <w:r w:rsidR="007C5755">
        <w:t xml:space="preserve"> – </w:t>
      </w:r>
      <w:r w:rsidRPr="00DA1880">
        <w:t>Establish and maintain relationships based on mutual respect and trust</w:t>
      </w:r>
      <w:bookmarkEnd w:id="40"/>
    </w:p>
    <w:p w:rsidR="00936A4C" w:rsidRPr="000A66CD" w:rsidRDefault="00936A4C" w:rsidP="00936A4C">
      <w:r w:rsidRPr="000A66CD">
        <w:t>After you have addressed innovation as an integral part of leadership and management activities and likely put in place a series of plans, as suggested, this should include:</w:t>
      </w:r>
    </w:p>
    <w:p w:rsidR="00936A4C" w:rsidRPr="000A66CD" w:rsidRDefault="00936A4C" w:rsidP="00936A4C">
      <w:pPr>
        <w:pStyle w:val="Bullets"/>
      </w:pPr>
      <w:r w:rsidRPr="000A66CD">
        <w:t>Information is gathering</w:t>
      </w:r>
    </w:p>
    <w:p w:rsidR="00936A4C" w:rsidRPr="000A66CD" w:rsidRDefault="00936A4C" w:rsidP="00936A4C">
      <w:pPr>
        <w:pStyle w:val="Bullets"/>
      </w:pPr>
      <w:r w:rsidRPr="000A66CD">
        <w:t>Assessments made with recommendations</w:t>
      </w:r>
      <w:r>
        <w:t>.</w:t>
      </w:r>
    </w:p>
    <w:p w:rsidR="00936A4C" w:rsidRPr="000A66CD" w:rsidRDefault="00936A4C" w:rsidP="00936A4C">
      <w:r w:rsidRPr="000A66CD">
        <w:t>Monitor results by means of:</w:t>
      </w:r>
    </w:p>
    <w:p w:rsidR="00936A4C" w:rsidRPr="000A66CD" w:rsidRDefault="00936A4C" w:rsidP="00936A4C">
      <w:pPr>
        <w:pStyle w:val="Bullets"/>
      </w:pPr>
      <w:r w:rsidRPr="000A66CD">
        <w:t>Reports</w:t>
      </w:r>
    </w:p>
    <w:p w:rsidR="00936A4C" w:rsidRPr="000A66CD" w:rsidRDefault="00936A4C" w:rsidP="00936A4C">
      <w:pPr>
        <w:pStyle w:val="Bullets"/>
      </w:pPr>
      <w:r w:rsidRPr="000A66CD">
        <w:t>Meetings</w:t>
      </w:r>
    </w:p>
    <w:p w:rsidR="00936A4C" w:rsidRPr="000A66CD" w:rsidRDefault="00936A4C" w:rsidP="00936A4C">
      <w:pPr>
        <w:pStyle w:val="Bullets"/>
      </w:pPr>
      <w:r w:rsidRPr="000A66CD">
        <w:t>Identifying deviations</w:t>
      </w:r>
    </w:p>
    <w:p w:rsidR="00936A4C" w:rsidRPr="000A66CD" w:rsidRDefault="00936A4C" w:rsidP="00936A4C">
      <w:pPr>
        <w:pStyle w:val="Bullets"/>
      </w:pPr>
      <w:r w:rsidRPr="000A66CD">
        <w:t>Planning and organising those results to solve any problems</w:t>
      </w:r>
      <w:r>
        <w:t>.</w:t>
      </w:r>
      <w:r w:rsidRPr="000A66CD">
        <w:t xml:space="preserve"> </w:t>
      </w:r>
    </w:p>
    <w:p w:rsidR="00936A4C" w:rsidRPr="000A66CD" w:rsidRDefault="00936A4C" w:rsidP="00936A4C">
      <w:r w:rsidRPr="000A66CD">
        <w:t>For leadership to be effective in achieving a vision for innovation or possibly change requires motivating and inspiring people.</w:t>
      </w:r>
    </w:p>
    <w:p w:rsidR="00936A4C" w:rsidRPr="000A66CD" w:rsidRDefault="00936A4C" w:rsidP="00936A4C">
      <w:r w:rsidRPr="000A66CD">
        <w:t>Leaders must keep people moving in the right direction, despite major obstacles to change, by appealing to basic but often untapped human needs, values and emotions.</w:t>
      </w:r>
    </w:p>
    <w:p w:rsidR="00936A4C" w:rsidRPr="000A66CD" w:rsidRDefault="00936A4C" w:rsidP="00720A6B">
      <w:pPr>
        <w:pStyle w:val="Bullets"/>
      </w:pPr>
      <w:r w:rsidRPr="000A66CD">
        <w:t xml:space="preserve">The idea of getting people moving in the same direction is an organisational challenge </w:t>
      </w:r>
    </w:p>
    <w:p w:rsidR="00936A4C" w:rsidRPr="000A66CD" w:rsidRDefault="00050E6A" w:rsidP="00720A6B">
      <w:pPr>
        <w:pStyle w:val="Bullets"/>
      </w:pPr>
      <w:r>
        <w:rPr>
          <w:noProof/>
          <w:lang w:val="en-GB" w:eastAsia="en-GB"/>
        </w:rPr>
        <w:drawing>
          <wp:anchor distT="0" distB="0" distL="114300" distR="114300" simplePos="0" relativeHeight="251739136" behindDoc="0" locked="0" layoutInCell="1" allowOverlap="1" wp14:anchorId="025AA8E1" wp14:editId="6B0D637A">
            <wp:simplePos x="0" y="0"/>
            <wp:positionH relativeFrom="column">
              <wp:posOffset>3819525</wp:posOffset>
            </wp:positionH>
            <wp:positionV relativeFrom="paragraph">
              <wp:posOffset>302260</wp:posOffset>
            </wp:positionV>
            <wp:extent cx="1905000" cy="2019300"/>
            <wp:effectExtent l="0" t="0" r="0" b="0"/>
            <wp:wrapSquare wrapText="bothSides"/>
            <wp:docPr id="22" name="Picture 21" descr="flipboard_discussion_pc_400_clr_434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lipboard_discussion_pc_400_clr_4341.png"/>
                    <pic:cNvPicPr/>
                  </pic:nvPicPr>
                  <pic:blipFill>
                    <a:blip r:embed="rId13" cstate="print"/>
                    <a:stretch>
                      <a:fillRect/>
                    </a:stretch>
                  </pic:blipFill>
                  <pic:spPr>
                    <a:xfrm>
                      <a:off x="0" y="0"/>
                      <a:ext cx="1905000" cy="2019300"/>
                    </a:xfrm>
                    <a:prstGeom prst="rect">
                      <a:avLst/>
                    </a:prstGeom>
                  </pic:spPr>
                </pic:pic>
              </a:graphicData>
            </a:graphic>
          </wp:anchor>
        </w:drawing>
      </w:r>
      <w:r w:rsidR="00936A4C" w:rsidRPr="000A66CD">
        <w:t xml:space="preserve">What you need to do is form an alliance among employees or other stakeholders if this innovation is widespread so they can help implement the vision and strategies for a </w:t>
      </w:r>
      <w:r w:rsidR="00936A4C" w:rsidRPr="00720A6B">
        <w:t>preferred course of action</w:t>
      </w:r>
      <w:r w:rsidR="00936A4C" w:rsidRPr="000A66CD">
        <w:rPr>
          <w:b/>
          <w:color w:val="FF0000"/>
        </w:rPr>
        <w:t xml:space="preserve"> </w:t>
      </w:r>
    </w:p>
    <w:p w:rsidR="00936A4C" w:rsidRPr="000A66CD" w:rsidRDefault="00720A6B" w:rsidP="00720A6B">
      <w:pPr>
        <w:pStyle w:val="Bullets"/>
      </w:pPr>
      <w:r w:rsidRPr="000A66CD">
        <w:t>Respond positively to the ne</w:t>
      </w:r>
      <w:r w:rsidR="00936A4C" w:rsidRPr="000A66CD">
        <w:t xml:space="preserve">eds of others through identification of staff feedback </w:t>
      </w:r>
    </w:p>
    <w:p w:rsidR="00936A4C" w:rsidRPr="000A66CD" w:rsidRDefault="00720A6B" w:rsidP="00720A6B">
      <w:pPr>
        <w:pStyle w:val="Bullets"/>
      </w:pPr>
      <w:r w:rsidRPr="000A66CD">
        <w:t xml:space="preserve">Be flexible enough to change as their priorities shift </w:t>
      </w:r>
    </w:p>
    <w:p w:rsidR="00936A4C" w:rsidRPr="000A66CD" w:rsidRDefault="00720A6B" w:rsidP="00720A6B">
      <w:pPr>
        <w:pStyle w:val="Bullets"/>
      </w:pPr>
      <w:r w:rsidRPr="000A66CD">
        <w:t xml:space="preserve">Be consistent with the organisations overall planning and strategy process </w:t>
      </w:r>
    </w:p>
    <w:p w:rsidR="00936A4C" w:rsidRPr="000A66CD" w:rsidRDefault="00720A6B" w:rsidP="00720A6B">
      <w:pPr>
        <w:pStyle w:val="Bullets"/>
      </w:pPr>
      <w:r w:rsidRPr="000A66CD">
        <w:t>Support supervisors in their role as developers of staff and provide</w:t>
      </w:r>
      <w:r w:rsidR="00936A4C" w:rsidRPr="000A66CD">
        <w:t xml:space="preserve"> them with the appropriate levels of resources to achieve this </w:t>
      </w:r>
    </w:p>
    <w:p w:rsidR="00936A4C" w:rsidRPr="000A66CD" w:rsidRDefault="00720A6B" w:rsidP="00720A6B">
      <w:pPr>
        <w:pStyle w:val="Bullets"/>
      </w:pPr>
      <w:r w:rsidRPr="000A66CD">
        <w:t xml:space="preserve">Advise and guide staff in their pursuit of development options </w:t>
      </w:r>
    </w:p>
    <w:p w:rsidR="00936A4C" w:rsidRPr="000A66CD" w:rsidRDefault="00720A6B" w:rsidP="00720A6B">
      <w:pPr>
        <w:pStyle w:val="Bullets"/>
      </w:pPr>
      <w:r w:rsidRPr="000A66CD">
        <w:t>Align the development program activities with the strategic direction of the organisation</w:t>
      </w:r>
    </w:p>
    <w:p w:rsidR="00936A4C" w:rsidRPr="000A66CD" w:rsidRDefault="00720A6B" w:rsidP="00720A6B">
      <w:pPr>
        <w:pStyle w:val="Bullets"/>
      </w:pPr>
      <w:r w:rsidRPr="000A66CD">
        <w:t>Highlight any other priority issues of</w:t>
      </w:r>
      <w:r w:rsidR="00936A4C" w:rsidRPr="000A66CD">
        <w:t xml:space="preserve"> the organisation that may inhibit the development of the program</w:t>
      </w:r>
    </w:p>
    <w:p w:rsidR="00936A4C" w:rsidRPr="000A66CD" w:rsidRDefault="00936A4C" w:rsidP="00720A6B">
      <w:pPr>
        <w:pStyle w:val="Bullets"/>
      </w:pPr>
      <w:r w:rsidRPr="000A66CD">
        <w:lastRenderedPageBreak/>
        <w:t>The more the change the more the demand is for more leadership</w:t>
      </w:r>
    </w:p>
    <w:p w:rsidR="00936A4C" w:rsidRPr="000A66CD" w:rsidRDefault="00936A4C" w:rsidP="00936A4C">
      <w:r w:rsidRPr="00720A6B">
        <w:t>This also raises the issue of credibility</w:t>
      </w:r>
      <w:r w:rsidR="00720A6B">
        <w:t>; t</w:t>
      </w:r>
      <w:r w:rsidRPr="000A66CD">
        <w:t xml:space="preserve">his means getting people to believe the message or course of action. Many things contribute to credibility: </w:t>
      </w:r>
    </w:p>
    <w:p w:rsidR="00936A4C" w:rsidRPr="000A66CD" w:rsidRDefault="00720A6B" w:rsidP="00720A6B">
      <w:pPr>
        <w:pStyle w:val="Bullets"/>
      </w:pPr>
      <w:r w:rsidRPr="000A66CD">
        <w:t>The track record of the person (leader/manager) delivering the course of action</w:t>
      </w:r>
    </w:p>
    <w:p w:rsidR="00936A4C" w:rsidRPr="000A66CD" w:rsidRDefault="00720A6B" w:rsidP="00720A6B">
      <w:pPr>
        <w:pStyle w:val="Bullets"/>
      </w:pPr>
      <w:r w:rsidRPr="000A66CD">
        <w:t>The content of the action itself</w:t>
      </w:r>
    </w:p>
    <w:p w:rsidR="00936A4C" w:rsidRPr="000A66CD" w:rsidRDefault="00720A6B" w:rsidP="00720A6B">
      <w:pPr>
        <w:pStyle w:val="Bullets"/>
      </w:pPr>
      <w:r w:rsidRPr="000A66CD">
        <w:t>The reputation for integrity and trustworthiness</w:t>
      </w:r>
    </w:p>
    <w:p w:rsidR="00936A4C" w:rsidRPr="000A66CD" w:rsidRDefault="00720A6B" w:rsidP="00720A6B">
      <w:pPr>
        <w:pStyle w:val="Bullets"/>
      </w:pPr>
      <w:r w:rsidRPr="000A66CD">
        <w:t>Consistency between words and deeds</w:t>
      </w:r>
    </w:p>
    <w:p w:rsidR="00936A4C" w:rsidRPr="00720A6B" w:rsidRDefault="00936A4C" w:rsidP="00936A4C">
      <w:bookmarkStart w:id="41" w:name="_Toc420072638"/>
      <w:r w:rsidRPr="00720A6B">
        <w:rPr>
          <w:rStyle w:val="Heading3Char"/>
          <w:sz w:val="22"/>
        </w:rPr>
        <w:t>Empowerment</w:t>
      </w:r>
      <w:bookmarkEnd w:id="41"/>
      <w:r w:rsidR="00720A6B">
        <w:t>:</w:t>
      </w:r>
    </w:p>
    <w:p w:rsidR="00936A4C" w:rsidRPr="000A66CD" w:rsidRDefault="00936A4C" w:rsidP="00720A6B">
      <w:pPr>
        <w:pStyle w:val="Bullets"/>
      </w:pPr>
      <w:r w:rsidRPr="000A66CD">
        <w:t xml:space="preserve"> If people within an organisation feel </w:t>
      </w:r>
      <w:r w:rsidRPr="00720A6B">
        <w:t>powerless</w:t>
      </w:r>
      <w:r w:rsidRPr="000A66CD">
        <w:t xml:space="preserve">, decisions that keep the organisation moving forward, consistent with its directions, simply will not be made. </w:t>
      </w:r>
    </w:p>
    <w:p w:rsidR="00936A4C" w:rsidRPr="000A66CD" w:rsidRDefault="00936A4C" w:rsidP="00720A6B">
      <w:pPr>
        <w:pStyle w:val="Bullets"/>
      </w:pPr>
      <w:r w:rsidRPr="000A66CD">
        <w:t xml:space="preserve">When and if a clear sense of direction has been communicated throughout an organisation, lower-level employees can initiate actions without vulnerability of error. </w:t>
      </w:r>
    </w:p>
    <w:p w:rsidR="00936A4C" w:rsidRPr="000A66CD" w:rsidRDefault="00936A4C" w:rsidP="00720A6B">
      <w:pPr>
        <w:pStyle w:val="Bullets"/>
      </w:pPr>
      <w:r w:rsidRPr="000A66CD">
        <w:t>This most likely requires a radical departure from previous methods of communications. Dozens of vehicles must be established to emphasise the new direction and align people to it.</w:t>
      </w:r>
    </w:p>
    <w:p w:rsidR="00936A4C" w:rsidRPr="00720A6B" w:rsidRDefault="00050E6A" w:rsidP="00936A4C">
      <w:r>
        <w:rPr>
          <w:rFonts w:cstheme="majorBidi"/>
          <w:b/>
          <w:bCs/>
          <w:noProof/>
          <w:szCs w:val="26"/>
          <w:lang w:val="en-GB" w:eastAsia="en-GB"/>
        </w:rPr>
        <w:drawing>
          <wp:anchor distT="0" distB="0" distL="114300" distR="114300" simplePos="0" relativeHeight="251740160" behindDoc="0" locked="0" layoutInCell="1" allowOverlap="1" wp14:anchorId="7BAE31CF" wp14:editId="64B9D7F2">
            <wp:simplePos x="0" y="0"/>
            <wp:positionH relativeFrom="column">
              <wp:posOffset>4295775</wp:posOffset>
            </wp:positionH>
            <wp:positionV relativeFrom="paragraph">
              <wp:posOffset>182245</wp:posOffset>
            </wp:positionV>
            <wp:extent cx="1362075" cy="1819275"/>
            <wp:effectExtent l="0" t="0" r="0" b="0"/>
            <wp:wrapSquare wrapText="bothSides"/>
            <wp:docPr id="23" name="Picture 22" descr="woman_telephone_400_clr_786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oman_telephone_400_clr_7869.png"/>
                    <pic:cNvPicPr/>
                  </pic:nvPicPr>
                  <pic:blipFill>
                    <a:blip r:embed="rId14" cstate="print"/>
                    <a:stretch>
                      <a:fillRect/>
                    </a:stretch>
                  </pic:blipFill>
                  <pic:spPr>
                    <a:xfrm>
                      <a:off x="0" y="0"/>
                      <a:ext cx="1362075" cy="1819275"/>
                    </a:xfrm>
                    <a:prstGeom prst="rect">
                      <a:avLst/>
                    </a:prstGeom>
                  </pic:spPr>
                </pic:pic>
              </a:graphicData>
            </a:graphic>
          </wp:anchor>
        </w:drawing>
      </w:r>
      <w:bookmarkStart w:id="42" w:name="_Toc420072639"/>
      <w:r w:rsidR="00936A4C" w:rsidRPr="00720A6B">
        <w:rPr>
          <w:rStyle w:val="Heading3Char"/>
          <w:sz w:val="22"/>
        </w:rPr>
        <w:t>Creating effective communications, acknowledge, respect and discuss</w:t>
      </w:r>
      <w:bookmarkEnd w:id="42"/>
      <w:r w:rsidR="00720A6B">
        <w:t>:</w:t>
      </w:r>
    </w:p>
    <w:p w:rsidR="00936A4C" w:rsidRPr="000A66CD" w:rsidRDefault="00936A4C" w:rsidP="00936A4C">
      <w:r w:rsidRPr="000A66CD">
        <w:t>If you're a team membe</w:t>
      </w:r>
      <w:r w:rsidR="00914D85">
        <w:t>r, then you need to communicate:</w:t>
      </w:r>
    </w:p>
    <w:p w:rsidR="00936A4C" w:rsidRPr="000A66CD" w:rsidRDefault="00936A4C" w:rsidP="00914D85">
      <w:pPr>
        <w:pStyle w:val="Bullets"/>
      </w:pPr>
      <w:r w:rsidRPr="000A66CD">
        <w:t>If you have a problem with someone in your group....communicate</w:t>
      </w:r>
      <w:r w:rsidR="00914D85">
        <w:t>!</w:t>
      </w:r>
    </w:p>
    <w:p w:rsidR="00936A4C" w:rsidRPr="000A66CD" w:rsidRDefault="00936A4C" w:rsidP="00914D85">
      <w:pPr>
        <w:pStyle w:val="Bullets"/>
      </w:pPr>
      <w:r w:rsidRPr="000A66CD">
        <w:t>If you wish to raise a subject....communicate</w:t>
      </w:r>
      <w:r w:rsidR="00914D85">
        <w:t>!</w:t>
      </w:r>
    </w:p>
    <w:p w:rsidR="00936A4C" w:rsidRPr="000A66CD" w:rsidRDefault="00936A4C" w:rsidP="00914D85">
      <w:pPr>
        <w:pStyle w:val="Bullets"/>
      </w:pPr>
      <w:r w:rsidRPr="000A66CD">
        <w:t>If you think you are being ignored....communicate more!</w:t>
      </w:r>
    </w:p>
    <w:p w:rsidR="00936A4C" w:rsidRPr="00914D85" w:rsidRDefault="00936A4C" w:rsidP="00936A4C">
      <w:r w:rsidRPr="00914D85">
        <w:t>Don’t blame others!</w:t>
      </w:r>
    </w:p>
    <w:p w:rsidR="00936A4C" w:rsidRPr="000A66CD" w:rsidRDefault="00936A4C" w:rsidP="00AD5F76">
      <w:pPr>
        <w:pStyle w:val="Bullets"/>
      </w:pPr>
      <w:r w:rsidRPr="000A66CD">
        <w:t xml:space="preserve">People in your team will generally lose respect for you if you are constantly blaming others for not meeting deadlines or lacking in participation. </w:t>
      </w:r>
    </w:p>
    <w:p w:rsidR="00936A4C" w:rsidRPr="000A66CD" w:rsidRDefault="00936A4C" w:rsidP="00AD5F76">
      <w:pPr>
        <w:pStyle w:val="Bullets"/>
      </w:pPr>
      <w:r w:rsidRPr="000A66CD">
        <w:t xml:space="preserve">Pointing the finger will only make you look inferior and not a team player. </w:t>
      </w:r>
    </w:p>
    <w:p w:rsidR="00936A4C" w:rsidRPr="000A66CD" w:rsidRDefault="00936A4C" w:rsidP="00AD5F76">
      <w:pPr>
        <w:pStyle w:val="Bullets"/>
      </w:pPr>
      <w:r w:rsidRPr="000A66CD">
        <w:t>Group members will usually understand if certain team members have a higher level workload as part on the team than others.  This is normal!</w:t>
      </w:r>
    </w:p>
    <w:p w:rsidR="00582965" w:rsidRDefault="00582965" w:rsidP="00582965">
      <w:pPr>
        <w:spacing w:after="0" w:line="240" w:lineRule="auto"/>
        <w:rPr>
          <w:rFonts w:cstheme="majorBidi"/>
          <w:b/>
          <w:bCs/>
          <w:sz w:val="26"/>
          <w:szCs w:val="26"/>
          <w:lang w:val="en-GB"/>
        </w:rPr>
      </w:pPr>
      <w:r>
        <w:br w:type="page"/>
      </w:r>
    </w:p>
    <w:p w:rsidR="00582965" w:rsidRDefault="00582965" w:rsidP="00582965">
      <w:pPr>
        <w:pStyle w:val="Heading3"/>
      </w:pPr>
      <w:bookmarkStart w:id="43" w:name="_Toc420072640"/>
      <w:r w:rsidRPr="00FB7D3C">
        <w:lastRenderedPageBreak/>
        <w:t>Activity 1</w:t>
      </w:r>
      <w:r>
        <w:t>A</w:t>
      </w:r>
      <w:bookmarkEnd w:id="43"/>
    </w:p>
    <w:p w:rsidR="00582965" w:rsidRDefault="00582965" w:rsidP="00582965">
      <w:r>
        <w:rPr>
          <w:noProof/>
          <w:lang w:val="en-GB" w:eastAsia="en-GB"/>
        </w:rPr>
        <w:drawing>
          <wp:anchor distT="0" distB="0" distL="114300" distR="114300" simplePos="0" relativeHeight="251706368" behindDoc="1" locked="0" layoutInCell="1" allowOverlap="1" wp14:anchorId="489E4198" wp14:editId="7A474685">
            <wp:simplePos x="0" y="0"/>
            <wp:positionH relativeFrom="column">
              <wp:posOffset>19050</wp:posOffset>
            </wp:positionH>
            <wp:positionV relativeFrom="paragraph">
              <wp:posOffset>-4445</wp:posOffset>
            </wp:positionV>
            <wp:extent cx="5029200" cy="3848100"/>
            <wp:effectExtent l="19050" t="0" r="0" b="0"/>
            <wp:wrapTight wrapText="bothSides">
              <wp:wrapPolygon edited="0">
                <wp:start x="-82" y="0"/>
                <wp:lineTo x="-82" y="21493"/>
                <wp:lineTo x="21600" y="21493"/>
                <wp:lineTo x="21600" y="0"/>
                <wp:lineTo x="-82" y="0"/>
              </wp:wrapPolygon>
            </wp:wrapTight>
            <wp:docPr id="2" name="Picture 20"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5" cstate="print"/>
                    <a:stretch>
                      <a:fillRect/>
                    </a:stretch>
                  </pic:blipFill>
                  <pic:spPr>
                    <a:xfrm>
                      <a:off x="0" y="0"/>
                      <a:ext cx="5029200" cy="3848100"/>
                    </a:xfrm>
                    <a:prstGeom prst="rect">
                      <a:avLst/>
                    </a:prstGeom>
                  </pic:spPr>
                </pic:pic>
              </a:graphicData>
            </a:graphic>
          </wp:anchor>
        </w:drawing>
      </w:r>
    </w:p>
    <w:p w:rsidR="00582965" w:rsidRDefault="00582965" w:rsidP="00582965">
      <w:pPr>
        <w:rPr>
          <w:b/>
          <w:color w:val="FF0000"/>
        </w:rPr>
      </w:pPr>
      <w:r>
        <w:rPr>
          <w:b/>
          <w:color w:val="FF0000"/>
        </w:rPr>
        <w:br w:type="page"/>
      </w:r>
    </w:p>
    <w:p w:rsidR="00582965" w:rsidRDefault="00582965" w:rsidP="00582965">
      <w:pPr>
        <w:pStyle w:val="Heading2"/>
        <w:spacing w:after="240"/>
      </w:pPr>
      <w:bookmarkStart w:id="44" w:name="_Toc420072641"/>
      <w:r>
        <w:lastRenderedPageBreak/>
        <w:t>1.4</w:t>
      </w:r>
      <w:r w:rsidR="007C5755">
        <w:t xml:space="preserve"> – </w:t>
      </w:r>
      <w:r w:rsidRPr="00DA1880">
        <w:t xml:space="preserve">Take considered </w:t>
      </w:r>
      <w:r w:rsidRPr="008D1076">
        <w:rPr>
          <w:rStyle w:val="BoldandItalics"/>
          <w:b/>
          <w:i w:val="0"/>
        </w:rPr>
        <w:t>risks</w:t>
      </w:r>
      <w:r w:rsidRPr="00DA1880">
        <w:t xml:space="preserve"> to open up opportunities for innovation</w:t>
      </w:r>
      <w:bookmarkEnd w:id="44"/>
    </w:p>
    <w:p w:rsidR="008D1076" w:rsidRPr="008D1076" w:rsidRDefault="008D1076" w:rsidP="008D1076">
      <w:pPr>
        <w:rPr>
          <w:rFonts w:asciiTheme="minorHAnsi" w:hAnsiTheme="minorHAnsi"/>
        </w:rPr>
      </w:pPr>
      <w:bookmarkStart w:id="45" w:name="_Toc420072642"/>
      <w:r w:rsidRPr="008D1076">
        <w:rPr>
          <w:rStyle w:val="Heading3Char"/>
          <w:sz w:val="22"/>
        </w:rPr>
        <w:t>Risks may include</w:t>
      </w:r>
      <w:bookmarkEnd w:id="45"/>
      <w:r w:rsidRPr="008D1076">
        <w:rPr>
          <w:rFonts w:asciiTheme="minorHAnsi" w:hAnsiTheme="minorHAnsi"/>
        </w:rPr>
        <w:t>:</w:t>
      </w:r>
    </w:p>
    <w:p w:rsidR="008D1076" w:rsidRPr="008D1076" w:rsidRDefault="008D1076" w:rsidP="008D1076">
      <w:pPr>
        <w:pStyle w:val="Bullets"/>
      </w:pPr>
      <w:r w:rsidRPr="008D1076">
        <w:t>Budgetary issues</w:t>
      </w:r>
    </w:p>
    <w:p w:rsidR="008D1076" w:rsidRPr="008D1076" w:rsidRDefault="008D1076" w:rsidP="008D1076">
      <w:pPr>
        <w:pStyle w:val="Bullets"/>
      </w:pPr>
      <w:r w:rsidRPr="008D1076">
        <w:t>Challenging changes in relationships, work practices and general workplace climate</w:t>
      </w:r>
    </w:p>
    <w:p w:rsidR="008D1076" w:rsidRPr="008D1076" w:rsidRDefault="008D1076" w:rsidP="008D1076">
      <w:pPr>
        <w:pStyle w:val="Bullets"/>
      </w:pPr>
      <w:r w:rsidRPr="008D1076">
        <w:t>Unforseen impacts of innovative ideas</w:t>
      </w:r>
      <w:r>
        <w:t>.</w:t>
      </w:r>
    </w:p>
    <w:p w:rsidR="008D1076" w:rsidRPr="004D0349" w:rsidRDefault="008D1076" w:rsidP="004D0349">
      <w:bookmarkStart w:id="46" w:name="_Toc420072643"/>
      <w:r w:rsidRPr="004D0349">
        <w:rPr>
          <w:rStyle w:val="Heading3Char"/>
          <w:sz w:val="22"/>
        </w:rPr>
        <w:t xml:space="preserve">What do you consider a </w:t>
      </w:r>
      <w:r w:rsidR="004D0349" w:rsidRPr="004D0349">
        <w:rPr>
          <w:rStyle w:val="Heading3Char"/>
          <w:sz w:val="22"/>
        </w:rPr>
        <w:t>‘</w:t>
      </w:r>
      <w:r w:rsidRPr="004D0349">
        <w:rPr>
          <w:rStyle w:val="Heading3Char"/>
          <w:sz w:val="22"/>
        </w:rPr>
        <w:t>considered risk</w:t>
      </w:r>
      <w:r w:rsidR="004D0349" w:rsidRPr="004D0349">
        <w:rPr>
          <w:rStyle w:val="Heading3Char"/>
          <w:sz w:val="22"/>
        </w:rPr>
        <w:t>’</w:t>
      </w:r>
      <w:r w:rsidRPr="004D0349">
        <w:rPr>
          <w:rStyle w:val="Heading3Char"/>
          <w:sz w:val="22"/>
        </w:rPr>
        <w:t xml:space="preserve"> to be</w:t>
      </w:r>
      <w:bookmarkEnd w:id="46"/>
      <w:r w:rsidRPr="004D0349">
        <w:rPr>
          <w:b/>
        </w:rPr>
        <w:t>?</w:t>
      </w:r>
    </w:p>
    <w:p w:rsidR="008D1076" w:rsidRPr="008D1076" w:rsidRDefault="008D1076" w:rsidP="004D0349">
      <w:pPr>
        <w:pStyle w:val="Bullets"/>
      </w:pPr>
      <w:r w:rsidRPr="008D1076">
        <w:t>Is it a considered innovation?</w:t>
      </w:r>
    </w:p>
    <w:p w:rsidR="008D1076" w:rsidRPr="008D1076" w:rsidRDefault="008D1076" w:rsidP="004D0349">
      <w:pPr>
        <w:pStyle w:val="Bullets"/>
      </w:pPr>
      <w:r w:rsidRPr="008D1076">
        <w:t>Is it a safe opportunity with minimal risk or taking a position as both risk and opportunity?</w:t>
      </w:r>
    </w:p>
    <w:p w:rsidR="008D1076" w:rsidRPr="008D1076" w:rsidRDefault="008D1076" w:rsidP="004D0349">
      <w:pPr>
        <w:pStyle w:val="Bullets"/>
      </w:pPr>
      <w:r w:rsidRPr="008D1076">
        <w:t>Is a considered risk based on time or uncertainty for your innovative outputs?</w:t>
      </w:r>
    </w:p>
    <w:p w:rsidR="008D1076" w:rsidRPr="008D1076" w:rsidRDefault="008D1076" w:rsidP="001E5C7E">
      <w:pPr>
        <w:pStyle w:val="NormalBold"/>
      </w:pPr>
      <w:r w:rsidRPr="004D0349">
        <w:t>What is the main objective for your pursuit o</w:t>
      </w:r>
      <w:r w:rsidR="004D0349">
        <w:t>f opportunities for innovation, i</w:t>
      </w:r>
      <w:r w:rsidRPr="008D1076">
        <w:t>s it:</w:t>
      </w:r>
    </w:p>
    <w:p w:rsidR="008D1076" w:rsidRPr="008D1076" w:rsidRDefault="004D0349" w:rsidP="004D0349">
      <w:pPr>
        <w:pStyle w:val="Bullets"/>
      </w:pPr>
      <w:r w:rsidRPr="008D1076">
        <w:t>The human influences</w:t>
      </w:r>
      <w:r>
        <w:t>?</w:t>
      </w:r>
    </w:p>
    <w:p w:rsidR="008D1076" w:rsidRPr="008D1076" w:rsidRDefault="004D0349" w:rsidP="004D0349">
      <w:pPr>
        <w:pStyle w:val="Bullets"/>
      </w:pPr>
      <w:r w:rsidRPr="008D1076">
        <w:t>A management style you wish to alter</w:t>
      </w:r>
      <w:r>
        <w:t>?</w:t>
      </w:r>
    </w:p>
    <w:p w:rsidR="008D1076" w:rsidRPr="008D1076" w:rsidRDefault="004D0349" w:rsidP="004D0349">
      <w:pPr>
        <w:pStyle w:val="Bullets"/>
      </w:pPr>
      <w:r w:rsidRPr="008D1076">
        <w:t>A perception of your business processes being eit</w:t>
      </w:r>
      <w:r w:rsidR="008D1076" w:rsidRPr="008D1076">
        <w:t>her unsuitable or outdated</w:t>
      </w:r>
      <w:r>
        <w:t>?</w:t>
      </w:r>
    </w:p>
    <w:p w:rsidR="008D1076" w:rsidRPr="008D1076" w:rsidRDefault="003213FC" w:rsidP="008D1076">
      <w:pPr>
        <w:rPr>
          <w:rFonts w:asciiTheme="minorHAnsi" w:hAnsiTheme="minorHAnsi"/>
        </w:rPr>
      </w:pPr>
      <w:r>
        <w:rPr>
          <w:rFonts w:asciiTheme="minorHAnsi" w:hAnsiTheme="minorHAnsi"/>
          <w:noProof/>
          <w:lang w:val="en-GB" w:eastAsia="en-GB"/>
        </w:rPr>
        <w:drawing>
          <wp:anchor distT="0" distB="0" distL="114300" distR="114300" simplePos="0" relativeHeight="251741184" behindDoc="0" locked="0" layoutInCell="1" allowOverlap="1" wp14:anchorId="1B696883" wp14:editId="35DB175F">
            <wp:simplePos x="0" y="0"/>
            <wp:positionH relativeFrom="column">
              <wp:posOffset>2886075</wp:posOffset>
            </wp:positionH>
            <wp:positionV relativeFrom="paragraph">
              <wp:posOffset>1014730</wp:posOffset>
            </wp:positionV>
            <wp:extent cx="2647950" cy="1485900"/>
            <wp:effectExtent l="19050" t="0" r="0" b="0"/>
            <wp:wrapSquare wrapText="bothSides"/>
            <wp:docPr id="24" name="Picture 23" descr="bridge_to_custom_text_1224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ridge_to_custom_text_12240.png"/>
                    <pic:cNvPicPr/>
                  </pic:nvPicPr>
                  <pic:blipFill>
                    <a:blip r:embed="rId16" cstate="print"/>
                    <a:stretch>
                      <a:fillRect/>
                    </a:stretch>
                  </pic:blipFill>
                  <pic:spPr>
                    <a:xfrm>
                      <a:off x="0" y="0"/>
                      <a:ext cx="2647950" cy="1485900"/>
                    </a:xfrm>
                    <a:prstGeom prst="rect">
                      <a:avLst/>
                    </a:prstGeom>
                  </pic:spPr>
                </pic:pic>
              </a:graphicData>
            </a:graphic>
          </wp:anchor>
        </w:drawing>
      </w:r>
      <w:r w:rsidR="008D1076" w:rsidRPr="008D1076">
        <w:rPr>
          <w:rFonts w:asciiTheme="minorHAnsi" w:hAnsiTheme="minorHAnsi"/>
        </w:rPr>
        <w:t>In most instances, the reason why innovation is encouraged is a direct connection to the way the organisation or entity is structured.</w:t>
      </w:r>
    </w:p>
    <w:p w:rsidR="008D1076" w:rsidRPr="008D1076" w:rsidRDefault="008D1076" w:rsidP="008D1076">
      <w:pPr>
        <w:rPr>
          <w:rFonts w:asciiTheme="minorHAnsi" w:hAnsiTheme="minorHAnsi"/>
        </w:rPr>
      </w:pPr>
      <w:r w:rsidRPr="008D1076">
        <w:rPr>
          <w:rFonts w:asciiTheme="minorHAnsi" w:hAnsiTheme="minorHAnsi"/>
        </w:rPr>
        <w:t>As mentioned, in many instances it reflects on the way the company or group manage their human resources or maybe the way internal decision-making and subsequent innovation processes are developed or handled.</w:t>
      </w:r>
    </w:p>
    <w:p w:rsidR="008D1076" w:rsidRPr="008D1076" w:rsidRDefault="008D1076" w:rsidP="008D1076">
      <w:pPr>
        <w:rPr>
          <w:rFonts w:asciiTheme="minorHAnsi" w:hAnsiTheme="minorHAnsi"/>
        </w:rPr>
      </w:pPr>
      <w:r w:rsidRPr="008D1076">
        <w:rPr>
          <w:rFonts w:asciiTheme="minorHAnsi" w:hAnsiTheme="minorHAnsi"/>
        </w:rPr>
        <w:t>Innovation can also be encouraged because of the manner in which relationships with customers, clients or suppliers are handled and importantly the environment that support systems are managed and provided.</w:t>
      </w:r>
    </w:p>
    <w:p w:rsidR="008D1076" w:rsidRPr="00D24C56" w:rsidRDefault="008D1076" w:rsidP="008D1076">
      <w:pPr>
        <w:rPr>
          <w:rFonts w:asciiTheme="minorHAnsi" w:hAnsiTheme="minorHAnsi"/>
        </w:rPr>
      </w:pPr>
      <w:bookmarkStart w:id="47" w:name="_Toc420072644"/>
      <w:r w:rsidRPr="00D24C56">
        <w:rPr>
          <w:rStyle w:val="Heading3Char"/>
          <w:sz w:val="22"/>
        </w:rPr>
        <w:t>Innovation should involve employees and managers at all levels</w:t>
      </w:r>
      <w:bookmarkEnd w:id="47"/>
      <w:r w:rsidR="00D24C56">
        <w:rPr>
          <w:rFonts w:asciiTheme="minorHAnsi" w:hAnsiTheme="minorHAnsi"/>
        </w:rPr>
        <w:t>:</w:t>
      </w:r>
    </w:p>
    <w:p w:rsidR="008D1076" w:rsidRPr="008D1076" w:rsidRDefault="008D1076" w:rsidP="008D1076">
      <w:pPr>
        <w:rPr>
          <w:rFonts w:asciiTheme="minorHAnsi" w:hAnsiTheme="minorHAnsi"/>
        </w:rPr>
      </w:pPr>
      <w:r w:rsidRPr="008D1076">
        <w:rPr>
          <w:rFonts w:asciiTheme="minorHAnsi" w:hAnsiTheme="minorHAnsi"/>
        </w:rPr>
        <w:t>It is helpful if you and those around you recognise</w:t>
      </w:r>
      <w:r w:rsidR="00BE3CEC">
        <w:rPr>
          <w:rFonts w:asciiTheme="minorHAnsi" w:hAnsiTheme="minorHAnsi"/>
        </w:rPr>
        <w:t xml:space="preserve"> that</w:t>
      </w:r>
      <w:r w:rsidRPr="008D1076">
        <w:rPr>
          <w:rFonts w:asciiTheme="minorHAnsi" w:hAnsiTheme="minorHAnsi"/>
        </w:rPr>
        <w:t xml:space="preserve"> innovation is a process which can be systematically pursued using a range of key elements. </w:t>
      </w:r>
    </w:p>
    <w:p w:rsidR="008D1076" w:rsidRPr="008D1076" w:rsidRDefault="008D1076" w:rsidP="008D1076">
      <w:pPr>
        <w:rPr>
          <w:rFonts w:asciiTheme="minorHAnsi" w:hAnsiTheme="minorHAnsi"/>
        </w:rPr>
      </w:pPr>
      <w:r w:rsidRPr="008D1076">
        <w:rPr>
          <w:rFonts w:asciiTheme="minorHAnsi" w:hAnsiTheme="minorHAnsi"/>
        </w:rPr>
        <w:t>In many cases, workplace innovation is a reflex action based on meeting the demands of competition or continuing reflection, learning and improvements that are in place.  It will invariably turn to reduced costs.</w:t>
      </w:r>
    </w:p>
    <w:p w:rsidR="008D1076" w:rsidRPr="008D1076" w:rsidRDefault="008D1076" w:rsidP="008D1076">
      <w:pPr>
        <w:rPr>
          <w:rFonts w:asciiTheme="minorHAnsi" w:hAnsiTheme="minorHAnsi"/>
        </w:rPr>
      </w:pPr>
      <w:r w:rsidRPr="008D1076">
        <w:rPr>
          <w:rFonts w:asciiTheme="minorHAnsi" w:hAnsiTheme="minorHAnsi"/>
        </w:rPr>
        <w:lastRenderedPageBreak/>
        <w:t>Several innovation studies which have been conducted and documented over the recent years have stated that innovation projects as having higher than normal risk, resulting in increasing failure rates.</w:t>
      </w:r>
    </w:p>
    <w:p w:rsidR="008D1076" w:rsidRPr="00BE3CEC" w:rsidRDefault="008D1076" w:rsidP="008D1076">
      <w:pPr>
        <w:rPr>
          <w:rFonts w:asciiTheme="minorHAnsi" w:hAnsiTheme="minorHAnsi"/>
        </w:rPr>
      </w:pPr>
      <w:bookmarkStart w:id="48" w:name="_Toc420072645"/>
      <w:r w:rsidRPr="00BE3CEC">
        <w:rPr>
          <w:rStyle w:val="Heading3Char"/>
          <w:sz w:val="22"/>
        </w:rPr>
        <w:t xml:space="preserve">Recognise </w:t>
      </w:r>
      <w:r w:rsidR="00BE3CEC">
        <w:rPr>
          <w:rStyle w:val="Heading3Char"/>
          <w:sz w:val="22"/>
        </w:rPr>
        <w:t xml:space="preserve">that </w:t>
      </w:r>
      <w:r w:rsidRPr="00BE3CEC">
        <w:rPr>
          <w:rStyle w:val="Heading3Char"/>
          <w:sz w:val="22"/>
        </w:rPr>
        <w:t>risk is an inherent part of innovation</w:t>
      </w:r>
      <w:bookmarkEnd w:id="48"/>
      <w:r w:rsidR="00BE3CEC" w:rsidRPr="00BE3CEC">
        <w:rPr>
          <w:rFonts w:asciiTheme="minorHAnsi" w:hAnsiTheme="minorHAnsi"/>
          <w:b/>
        </w:rPr>
        <w:t>:</w:t>
      </w:r>
    </w:p>
    <w:p w:rsidR="008D1076" w:rsidRPr="008D1076" w:rsidRDefault="008D1076" w:rsidP="00BE3CEC">
      <w:pPr>
        <w:pStyle w:val="Bullets"/>
      </w:pPr>
      <w:r w:rsidRPr="008D1076">
        <w:t>Involve the workplace teams in the design and development of the innovation objectives</w:t>
      </w:r>
    </w:p>
    <w:p w:rsidR="008D1076" w:rsidRPr="008D1076" w:rsidRDefault="008D1076" w:rsidP="00BE3CEC">
      <w:pPr>
        <w:pStyle w:val="Bullets"/>
      </w:pPr>
      <w:r w:rsidRPr="008D1076">
        <w:t>Generate agreed results through their involvement by using  collaboration</w:t>
      </w:r>
    </w:p>
    <w:p w:rsidR="008D1076" w:rsidRPr="008D1076" w:rsidRDefault="008D1076" w:rsidP="00BE3CEC">
      <w:pPr>
        <w:pStyle w:val="Bullets"/>
      </w:pPr>
      <w:r w:rsidRPr="008D1076">
        <w:t>Be prepared to handle the risk in a managed way</w:t>
      </w:r>
      <w:r w:rsidR="00BE3CEC">
        <w:t>.</w:t>
      </w:r>
    </w:p>
    <w:p w:rsidR="008D1076" w:rsidRPr="008D1076" w:rsidRDefault="008D1076" w:rsidP="008D1076">
      <w:pPr>
        <w:rPr>
          <w:rFonts w:asciiTheme="minorHAnsi" w:hAnsiTheme="minorHAnsi"/>
        </w:rPr>
      </w:pPr>
      <w:r w:rsidRPr="008D1076">
        <w:rPr>
          <w:rFonts w:asciiTheme="minorHAnsi" w:hAnsiTheme="minorHAnsi"/>
        </w:rPr>
        <w:t>Some levels of risk may be averted using collaborative elements such as:</w:t>
      </w:r>
    </w:p>
    <w:p w:rsidR="008D1076" w:rsidRPr="008D1076" w:rsidRDefault="00BE3CEC" w:rsidP="00BE3CEC">
      <w:pPr>
        <w:pStyle w:val="Bullets"/>
      </w:pPr>
      <w:r w:rsidRPr="008D1076">
        <w:t>Fairne</w:t>
      </w:r>
      <w:r w:rsidR="008D1076" w:rsidRPr="008D1076">
        <w:t>ss</w:t>
      </w:r>
    </w:p>
    <w:p w:rsidR="008D1076" w:rsidRPr="008D1076" w:rsidRDefault="00BE3CEC" w:rsidP="00BE3CEC">
      <w:pPr>
        <w:pStyle w:val="Bullets"/>
      </w:pPr>
      <w:r w:rsidRPr="008D1076">
        <w:t>Fun</w:t>
      </w:r>
    </w:p>
    <w:p w:rsidR="008D1076" w:rsidRPr="008D1076" w:rsidRDefault="00BE3CEC" w:rsidP="00BE3CEC">
      <w:pPr>
        <w:pStyle w:val="Bullets"/>
      </w:pPr>
      <w:r w:rsidRPr="008D1076">
        <w:t>Hardworking</w:t>
      </w:r>
    </w:p>
    <w:p w:rsidR="008D1076" w:rsidRPr="008D1076" w:rsidRDefault="008D1076" w:rsidP="008D1076">
      <w:pPr>
        <w:rPr>
          <w:rFonts w:asciiTheme="minorHAnsi" w:hAnsiTheme="minorHAnsi"/>
        </w:rPr>
      </w:pPr>
      <w:r w:rsidRPr="008D1076">
        <w:rPr>
          <w:rFonts w:asciiTheme="minorHAnsi" w:hAnsiTheme="minorHAnsi"/>
        </w:rPr>
        <w:t>Encourage innovative processes that encompass a wide range of experiences and expertise</w:t>
      </w:r>
      <w:r w:rsidR="00BE3CEC">
        <w:rPr>
          <w:rFonts w:asciiTheme="minorHAnsi" w:hAnsiTheme="minorHAnsi"/>
        </w:rPr>
        <w:t>:</w:t>
      </w:r>
    </w:p>
    <w:p w:rsidR="008D1076" w:rsidRPr="008D1076" w:rsidRDefault="008D1076" w:rsidP="00BE3CEC">
      <w:pPr>
        <w:pStyle w:val="Bullets"/>
      </w:pPr>
      <w:r w:rsidRPr="008D1076">
        <w:t>Facilitate creativity, welcome tests, trials and experiments</w:t>
      </w:r>
    </w:p>
    <w:p w:rsidR="008D1076" w:rsidRPr="008D1076" w:rsidRDefault="008D1076" w:rsidP="00BE3CEC">
      <w:pPr>
        <w:pStyle w:val="Bullets"/>
      </w:pPr>
      <w:r w:rsidRPr="008D1076">
        <w:t>Make them equitable</w:t>
      </w:r>
    </w:p>
    <w:p w:rsidR="008D1076" w:rsidRPr="008D1076" w:rsidRDefault="008D1076" w:rsidP="008D1076">
      <w:pPr>
        <w:rPr>
          <w:rFonts w:asciiTheme="minorHAnsi" w:hAnsiTheme="minorHAnsi"/>
        </w:rPr>
      </w:pPr>
      <w:r w:rsidRPr="008D1076">
        <w:rPr>
          <w:rFonts w:asciiTheme="minorHAnsi" w:hAnsiTheme="minorHAnsi"/>
        </w:rPr>
        <w:t>An innovation risk assessment may depend on the business</w:t>
      </w:r>
      <w:r w:rsidR="00F764EC">
        <w:rPr>
          <w:rFonts w:asciiTheme="minorHAnsi" w:hAnsiTheme="minorHAnsi"/>
        </w:rPr>
        <w:t>’</w:t>
      </w:r>
      <w:r w:rsidRPr="008D1076">
        <w:rPr>
          <w:rFonts w:asciiTheme="minorHAnsi" w:hAnsiTheme="minorHAnsi"/>
        </w:rPr>
        <w:t xml:space="preserve"> culture.</w:t>
      </w:r>
    </w:p>
    <w:p w:rsidR="008D1076" w:rsidRPr="008D1076" w:rsidRDefault="008D1076" w:rsidP="008D1076">
      <w:pPr>
        <w:rPr>
          <w:rFonts w:asciiTheme="minorHAnsi" w:hAnsiTheme="minorHAnsi"/>
        </w:rPr>
      </w:pPr>
      <w:r w:rsidRPr="008D1076">
        <w:rPr>
          <w:rFonts w:asciiTheme="minorHAnsi" w:hAnsiTheme="minorHAnsi"/>
        </w:rPr>
        <w:t>The overall company culture will impact on the innovation culture and will require an assessment of risk measurement and the methodology used to handle the risk.</w:t>
      </w:r>
    </w:p>
    <w:p w:rsidR="008D1076" w:rsidRPr="008D1076" w:rsidRDefault="008D1076" w:rsidP="008D1076">
      <w:pPr>
        <w:rPr>
          <w:rFonts w:asciiTheme="minorHAnsi" w:hAnsiTheme="minorHAnsi"/>
        </w:rPr>
      </w:pPr>
      <w:r w:rsidRPr="008D1076">
        <w:rPr>
          <w:rFonts w:asciiTheme="minorHAnsi" w:hAnsiTheme="minorHAnsi"/>
        </w:rPr>
        <w:t>Should there be a problem that may need risk management methods, firstly identify the problem and talk about it with the team.  Do not delegate it at this stage as you may run the risk of creating a “cop out” mentality that the team will look to for issues that arise.</w:t>
      </w:r>
    </w:p>
    <w:p w:rsidR="008D1076" w:rsidRPr="008D1076" w:rsidRDefault="003213FC" w:rsidP="00F764EC">
      <w:pPr>
        <w:pStyle w:val="Bullets"/>
      </w:pPr>
      <w:r>
        <w:rPr>
          <w:noProof/>
          <w:lang w:val="en-GB" w:eastAsia="en-GB"/>
        </w:rPr>
        <w:drawing>
          <wp:anchor distT="0" distB="0" distL="114300" distR="114300" simplePos="0" relativeHeight="251742208" behindDoc="0" locked="0" layoutInCell="1" allowOverlap="1" wp14:anchorId="311C70AD" wp14:editId="2B1B7C88">
            <wp:simplePos x="0" y="0"/>
            <wp:positionH relativeFrom="column">
              <wp:posOffset>3686175</wp:posOffset>
            </wp:positionH>
            <wp:positionV relativeFrom="paragraph">
              <wp:posOffset>135255</wp:posOffset>
            </wp:positionV>
            <wp:extent cx="1819275" cy="1704975"/>
            <wp:effectExtent l="0" t="0" r="0" b="0"/>
            <wp:wrapSquare wrapText="bothSides"/>
            <wp:docPr id="27" name="Picture 26" descr="discussion_mediator_1152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iscussion_mediator_11522.png"/>
                    <pic:cNvPicPr/>
                  </pic:nvPicPr>
                  <pic:blipFill>
                    <a:blip r:embed="rId17" cstate="print"/>
                    <a:stretch>
                      <a:fillRect/>
                    </a:stretch>
                  </pic:blipFill>
                  <pic:spPr>
                    <a:xfrm>
                      <a:off x="0" y="0"/>
                      <a:ext cx="1819275" cy="1704975"/>
                    </a:xfrm>
                    <a:prstGeom prst="rect">
                      <a:avLst/>
                    </a:prstGeom>
                  </pic:spPr>
                </pic:pic>
              </a:graphicData>
            </a:graphic>
          </wp:anchor>
        </w:drawing>
      </w:r>
      <w:r w:rsidR="00F764EC" w:rsidRPr="008D1076">
        <w:t>Make it a project for everybody</w:t>
      </w:r>
    </w:p>
    <w:p w:rsidR="008D1076" w:rsidRPr="008D1076" w:rsidRDefault="00F764EC" w:rsidP="00F764EC">
      <w:pPr>
        <w:pStyle w:val="Bullets"/>
      </w:pPr>
      <w:r w:rsidRPr="008D1076">
        <w:t>Solicit everybody's views and suggestions</w:t>
      </w:r>
    </w:p>
    <w:p w:rsidR="008D1076" w:rsidRPr="008D1076" w:rsidRDefault="00F764EC" w:rsidP="00F764EC">
      <w:pPr>
        <w:pStyle w:val="Bullets"/>
      </w:pPr>
      <w:r w:rsidRPr="008D1076">
        <w:t>Try to get the problem solved</w:t>
      </w:r>
      <w:r>
        <w:t>.</w:t>
      </w:r>
      <w:r w:rsidRPr="008D1076">
        <w:t xml:space="preserve"> </w:t>
      </w:r>
    </w:p>
    <w:p w:rsidR="008D1076" w:rsidRPr="008D1076" w:rsidRDefault="008D1076" w:rsidP="008D1076">
      <w:pPr>
        <w:rPr>
          <w:rFonts w:asciiTheme="minorHAnsi" w:hAnsiTheme="minorHAnsi"/>
        </w:rPr>
      </w:pPr>
      <w:r w:rsidRPr="008D1076">
        <w:rPr>
          <w:rFonts w:asciiTheme="minorHAnsi" w:hAnsiTheme="minorHAnsi"/>
        </w:rPr>
        <w:t>Challenging changes in relationships, work practices and general workplace climate</w:t>
      </w:r>
    </w:p>
    <w:p w:rsidR="008D1076" w:rsidRPr="00F764EC" w:rsidRDefault="008D1076" w:rsidP="008D1076">
      <w:pPr>
        <w:rPr>
          <w:rFonts w:asciiTheme="minorHAnsi" w:hAnsiTheme="minorHAnsi"/>
        </w:rPr>
      </w:pPr>
      <w:bookmarkStart w:id="49" w:name="_Toc420072646"/>
      <w:r w:rsidRPr="00F764EC">
        <w:rPr>
          <w:rStyle w:val="Heading3Char"/>
          <w:sz w:val="22"/>
        </w:rPr>
        <w:t>The cynics and innovative risk</w:t>
      </w:r>
      <w:bookmarkEnd w:id="49"/>
      <w:r w:rsidR="00F764EC" w:rsidRPr="00F764EC">
        <w:rPr>
          <w:rFonts w:asciiTheme="minorHAnsi" w:hAnsiTheme="minorHAnsi"/>
          <w:b/>
        </w:rPr>
        <w:t>:</w:t>
      </w:r>
    </w:p>
    <w:p w:rsidR="008D1076" w:rsidRPr="008D1076" w:rsidRDefault="008D1076" w:rsidP="00F764EC">
      <w:pPr>
        <w:pStyle w:val="Bullets"/>
      </w:pPr>
      <w:r w:rsidRPr="008D1076">
        <w:t>Distinguish between cynicism and unwillingness</w:t>
      </w:r>
    </w:p>
    <w:p w:rsidR="008D1076" w:rsidRPr="008D1076" w:rsidRDefault="008D1076" w:rsidP="00F764EC">
      <w:pPr>
        <w:pStyle w:val="Bullets"/>
      </w:pPr>
      <w:r w:rsidRPr="008D1076">
        <w:t>Cynics will point out the weakness and risks of a new idea which is helpful to measure how the group is doing in the overall assessment process</w:t>
      </w:r>
    </w:p>
    <w:p w:rsidR="008D1076" w:rsidRPr="008D1076" w:rsidRDefault="008D1076" w:rsidP="00F764EC">
      <w:pPr>
        <w:pStyle w:val="Bullets"/>
      </w:pPr>
      <w:r w:rsidRPr="008D1076">
        <w:lastRenderedPageBreak/>
        <w:t>Don’t discourage negative comments totally...it may shut down the flow of positive ideas as well because staff or teams will see an authoritarian approach by the leader and not a willingness to accept all ideas!</w:t>
      </w:r>
    </w:p>
    <w:p w:rsidR="008D1076" w:rsidRPr="008D1076" w:rsidRDefault="008D1076" w:rsidP="00F764EC">
      <w:pPr>
        <w:pStyle w:val="Bullets"/>
      </w:pPr>
      <w:r w:rsidRPr="008D1076">
        <w:t>Some staff may approach all new ideas and innovative strategies in a totally negative manner that may not be in your power to resolve, so they MAY need to be removed from the group</w:t>
      </w:r>
    </w:p>
    <w:p w:rsidR="008D1076" w:rsidRPr="00E557E4" w:rsidRDefault="008D1076" w:rsidP="008D1076">
      <w:pPr>
        <w:rPr>
          <w:rFonts w:asciiTheme="minorHAnsi" w:hAnsiTheme="minorHAnsi"/>
        </w:rPr>
      </w:pPr>
      <w:bookmarkStart w:id="50" w:name="_Toc420072647"/>
      <w:r w:rsidRPr="00E557E4">
        <w:rPr>
          <w:rStyle w:val="Heading3Char"/>
          <w:sz w:val="22"/>
        </w:rPr>
        <w:t>Budget risk issues and innovation</w:t>
      </w:r>
      <w:bookmarkEnd w:id="50"/>
      <w:r w:rsidR="00E557E4" w:rsidRPr="00E557E4">
        <w:rPr>
          <w:rFonts w:asciiTheme="minorHAnsi" w:hAnsiTheme="minorHAnsi"/>
          <w:b/>
        </w:rPr>
        <w:t>:</w:t>
      </w:r>
    </w:p>
    <w:p w:rsidR="008D1076" w:rsidRPr="008D1076" w:rsidRDefault="008D1076" w:rsidP="008D1076">
      <w:pPr>
        <w:rPr>
          <w:rFonts w:asciiTheme="minorHAnsi" w:hAnsiTheme="minorHAnsi"/>
        </w:rPr>
      </w:pPr>
      <w:r w:rsidRPr="008D1076">
        <w:rPr>
          <w:rFonts w:asciiTheme="minorHAnsi" w:hAnsiTheme="minorHAnsi"/>
        </w:rPr>
        <w:t>This would generally be an early indicator if a significant gap exists between what you and a team may want in terms of an innovative concept and what the company budget can actually deliver.</w:t>
      </w:r>
    </w:p>
    <w:p w:rsidR="008D1076" w:rsidRPr="008D1076" w:rsidRDefault="008D1076" w:rsidP="008D1076">
      <w:pPr>
        <w:rPr>
          <w:rFonts w:asciiTheme="minorHAnsi" w:hAnsiTheme="minorHAnsi"/>
        </w:rPr>
      </w:pPr>
      <w:r w:rsidRPr="008D1076">
        <w:rPr>
          <w:rFonts w:asciiTheme="minorHAnsi" w:hAnsiTheme="minorHAnsi"/>
        </w:rPr>
        <w:t>In many cases, the team or individual may see the need for innovation differently to that of the company and usually budget is a convenient excuse to halt the process.</w:t>
      </w:r>
    </w:p>
    <w:p w:rsidR="008D1076" w:rsidRPr="008D1076" w:rsidRDefault="008D1076" w:rsidP="008E3801">
      <w:pPr>
        <w:pStyle w:val="Bullets"/>
      </w:pPr>
      <w:r w:rsidRPr="008D1076">
        <w:t>Does the basis of the innovation achieve the desired business value?</w:t>
      </w:r>
    </w:p>
    <w:p w:rsidR="008D1076" w:rsidRPr="008D1076" w:rsidRDefault="008D1076" w:rsidP="008E3801">
      <w:pPr>
        <w:pStyle w:val="Bullets"/>
      </w:pPr>
      <w:r w:rsidRPr="008D1076">
        <w:t>Innovation as a concept should not be confused with creativity</w:t>
      </w:r>
      <w:r w:rsidR="008E3801">
        <w:t>.</w:t>
      </w:r>
    </w:p>
    <w:p w:rsidR="008D1076" w:rsidRPr="008D1076" w:rsidRDefault="008D1076" w:rsidP="008E3801">
      <w:pPr>
        <w:pStyle w:val="Bullets"/>
      </w:pPr>
      <w:r w:rsidRPr="008D1076">
        <w:t xml:space="preserve">In almost all cases, creativity is the form of a new idea even if it is relevant or not. </w:t>
      </w:r>
    </w:p>
    <w:p w:rsidR="008D1076" w:rsidRPr="008D1076" w:rsidRDefault="008D1076" w:rsidP="008E3801">
      <w:pPr>
        <w:pStyle w:val="Bullets"/>
      </w:pPr>
      <w:r w:rsidRPr="008D1076">
        <w:t>The ultimate outcome of innovation will require a defined value for the company and therefore subject to a budget risk</w:t>
      </w:r>
      <w:r w:rsidR="008E3801">
        <w:t>.</w:t>
      </w:r>
    </w:p>
    <w:p w:rsidR="008D1076" w:rsidRPr="008D1076" w:rsidRDefault="008D1076" w:rsidP="008D1076">
      <w:pPr>
        <w:rPr>
          <w:rFonts w:asciiTheme="minorHAnsi" w:hAnsiTheme="minorHAnsi"/>
        </w:rPr>
      </w:pPr>
      <w:r w:rsidRPr="008D1076">
        <w:rPr>
          <w:rFonts w:asciiTheme="minorHAnsi" w:hAnsiTheme="minorHAnsi"/>
        </w:rPr>
        <w:t>By just talking about innovation will not an au</w:t>
      </w:r>
      <w:r w:rsidR="008E3801">
        <w:rPr>
          <w:rFonts w:asciiTheme="minorHAnsi" w:hAnsiTheme="minorHAnsi"/>
        </w:rPr>
        <w:t xml:space="preserve">tomatic acceptance by a company, </w:t>
      </w:r>
      <w:r w:rsidRPr="008D1076">
        <w:rPr>
          <w:rFonts w:asciiTheme="minorHAnsi" w:hAnsiTheme="minorHAnsi"/>
        </w:rPr>
        <w:t>it requires a business plan</w:t>
      </w:r>
      <w:r w:rsidR="008E3801">
        <w:rPr>
          <w:rFonts w:asciiTheme="minorHAnsi" w:hAnsiTheme="minorHAnsi"/>
        </w:rPr>
        <w:t>.</w:t>
      </w:r>
    </w:p>
    <w:p w:rsidR="008D1076" w:rsidRPr="008D1076" w:rsidRDefault="008D1076" w:rsidP="008E3801">
      <w:pPr>
        <w:pStyle w:val="Bullets"/>
      </w:pPr>
      <w:r w:rsidRPr="008D1076">
        <w:t>Is there a cost criterion you need to meet?</w:t>
      </w:r>
    </w:p>
    <w:p w:rsidR="008D1076" w:rsidRPr="008D1076" w:rsidRDefault="003213FC" w:rsidP="008E3801">
      <w:pPr>
        <w:pStyle w:val="Bullets"/>
      </w:pPr>
      <w:r>
        <w:rPr>
          <w:noProof/>
          <w:lang w:val="en-GB" w:eastAsia="en-GB"/>
        </w:rPr>
        <w:drawing>
          <wp:anchor distT="0" distB="0" distL="114300" distR="114300" simplePos="0" relativeHeight="251743232" behindDoc="0" locked="0" layoutInCell="1" allowOverlap="1" wp14:anchorId="58854585" wp14:editId="0BC8F089">
            <wp:simplePos x="0" y="0"/>
            <wp:positionH relativeFrom="column">
              <wp:posOffset>4429125</wp:posOffset>
            </wp:positionH>
            <wp:positionV relativeFrom="paragraph">
              <wp:posOffset>172720</wp:posOffset>
            </wp:positionV>
            <wp:extent cx="1504950" cy="1362075"/>
            <wp:effectExtent l="0" t="0" r="0" b="0"/>
            <wp:wrapSquare wrapText="bothSides"/>
            <wp:docPr id="28" name="Picture 27" descr="clipboard_with_five_checkmarks_642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lipboard_with_five_checkmarks_6420.png"/>
                    <pic:cNvPicPr/>
                  </pic:nvPicPr>
                  <pic:blipFill>
                    <a:blip r:embed="rId18" cstate="print"/>
                    <a:stretch>
                      <a:fillRect/>
                    </a:stretch>
                  </pic:blipFill>
                  <pic:spPr>
                    <a:xfrm>
                      <a:off x="0" y="0"/>
                      <a:ext cx="1504950" cy="1362075"/>
                    </a:xfrm>
                    <a:prstGeom prst="rect">
                      <a:avLst/>
                    </a:prstGeom>
                  </pic:spPr>
                </pic:pic>
              </a:graphicData>
            </a:graphic>
          </wp:anchor>
        </w:drawing>
      </w:r>
      <w:r w:rsidR="008D1076" w:rsidRPr="008D1076">
        <w:t>Availability of resources</w:t>
      </w:r>
      <w:r w:rsidR="008E3801">
        <w:t>.</w:t>
      </w:r>
    </w:p>
    <w:p w:rsidR="008D1076" w:rsidRPr="008D1076" w:rsidRDefault="008D1076" w:rsidP="008E3801">
      <w:pPr>
        <w:pStyle w:val="Bullets"/>
      </w:pPr>
      <w:r w:rsidRPr="008D1076">
        <w:t>Try to identify costs that are not readily apparent at first</w:t>
      </w:r>
      <w:r w:rsidR="008E3801">
        <w:t>.</w:t>
      </w:r>
    </w:p>
    <w:p w:rsidR="008D1076" w:rsidRPr="008D1076" w:rsidRDefault="008D1076" w:rsidP="008E3801">
      <w:pPr>
        <w:pStyle w:val="Bullets"/>
      </w:pPr>
      <w:r w:rsidRPr="008D1076">
        <w:t>What money or other resources have you committed?</w:t>
      </w:r>
    </w:p>
    <w:p w:rsidR="008D1076" w:rsidRPr="008D1076" w:rsidRDefault="008D1076" w:rsidP="008E3801">
      <w:pPr>
        <w:pStyle w:val="Bullets"/>
      </w:pPr>
      <w:r w:rsidRPr="008D1076">
        <w:t>Does it replace existing products or services that would impact on the current budget?</w:t>
      </w:r>
    </w:p>
    <w:p w:rsidR="008D1076" w:rsidRPr="008D1076" w:rsidRDefault="008D1076" w:rsidP="008E3801">
      <w:pPr>
        <w:pStyle w:val="Bullets"/>
      </w:pPr>
      <w:r w:rsidRPr="008D1076">
        <w:t>Does the innovation changes the company economic conditions?</w:t>
      </w:r>
    </w:p>
    <w:p w:rsidR="008D1076" w:rsidRPr="008D1076" w:rsidRDefault="008D1076" w:rsidP="008E3801">
      <w:pPr>
        <w:pStyle w:val="Bullets"/>
      </w:pPr>
      <w:r w:rsidRPr="008D1076">
        <w:t>What is the availability of funding?</w:t>
      </w:r>
    </w:p>
    <w:p w:rsidR="008D1076" w:rsidRPr="008D1076" w:rsidRDefault="008D1076" w:rsidP="008D1076">
      <w:pPr>
        <w:rPr>
          <w:rFonts w:asciiTheme="minorHAnsi" w:hAnsiTheme="minorHAnsi"/>
        </w:rPr>
      </w:pPr>
      <w:r w:rsidRPr="008D1076">
        <w:rPr>
          <w:rFonts w:asciiTheme="minorHAnsi" w:hAnsiTheme="minorHAnsi"/>
        </w:rPr>
        <w:t>Given these cost identifiers</w:t>
      </w:r>
      <w:r w:rsidR="008E3801">
        <w:rPr>
          <w:rFonts w:asciiTheme="minorHAnsi" w:hAnsiTheme="minorHAnsi"/>
        </w:rPr>
        <w:t>,</w:t>
      </w:r>
      <w:r w:rsidRPr="008D1076">
        <w:rPr>
          <w:rFonts w:asciiTheme="minorHAnsi" w:hAnsiTheme="minorHAnsi"/>
        </w:rPr>
        <w:t xml:space="preserve"> does the innovation plan still make sense?</w:t>
      </w:r>
    </w:p>
    <w:p w:rsidR="00582965" w:rsidRDefault="00582965" w:rsidP="00582965">
      <w:pPr>
        <w:spacing w:after="0" w:line="240" w:lineRule="auto"/>
        <w:rPr>
          <w:rFonts w:cstheme="majorBidi"/>
          <w:b/>
          <w:bCs/>
          <w:sz w:val="26"/>
          <w:szCs w:val="26"/>
          <w:lang w:val="en-GB"/>
        </w:rPr>
      </w:pPr>
      <w:r>
        <w:br w:type="page"/>
      </w:r>
    </w:p>
    <w:p w:rsidR="00582965" w:rsidRDefault="00582965" w:rsidP="00582965">
      <w:pPr>
        <w:pStyle w:val="Heading3"/>
      </w:pPr>
      <w:bookmarkStart w:id="51" w:name="_Toc420072648"/>
      <w:r w:rsidRPr="00FB7D3C">
        <w:lastRenderedPageBreak/>
        <w:t>Activity 1</w:t>
      </w:r>
      <w:r>
        <w:t>B</w:t>
      </w:r>
      <w:bookmarkEnd w:id="51"/>
    </w:p>
    <w:p w:rsidR="00582965" w:rsidRDefault="00582965" w:rsidP="00582965">
      <w:r>
        <w:rPr>
          <w:noProof/>
          <w:lang w:val="en-GB" w:eastAsia="en-GB"/>
        </w:rPr>
        <w:drawing>
          <wp:anchor distT="0" distB="0" distL="114300" distR="114300" simplePos="0" relativeHeight="251708416" behindDoc="1" locked="0" layoutInCell="1" allowOverlap="1" wp14:anchorId="36C07CDB" wp14:editId="1182A32C">
            <wp:simplePos x="0" y="0"/>
            <wp:positionH relativeFrom="column">
              <wp:posOffset>19050</wp:posOffset>
            </wp:positionH>
            <wp:positionV relativeFrom="paragraph">
              <wp:posOffset>-4445</wp:posOffset>
            </wp:positionV>
            <wp:extent cx="5029200" cy="3848100"/>
            <wp:effectExtent l="19050" t="0" r="0" b="0"/>
            <wp:wrapTight wrapText="bothSides">
              <wp:wrapPolygon edited="0">
                <wp:start x="-82" y="0"/>
                <wp:lineTo x="-82" y="21493"/>
                <wp:lineTo x="21600" y="21493"/>
                <wp:lineTo x="21600" y="0"/>
                <wp:lineTo x="-82" y="0"/>
              </wp:wrapPolygon>
            </wp:wrapTight>
            <wp:docPr id="4" name="Picture 20"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5" cstate="print"/>
                    <a:stretch>
                      <a:fillRect/>
                    </a:stretch>
                  </pic:blipFill>
                  <pic:spPr>
                    <a:xfrm>
                      <a:off x="0" y="0"/>
                      <a:ext cx="5029200" cy="3848100"/>
                    </a:xfrm>
                    <a:prstGeom prst="rect">
                      <a:avLst/>
                    </a:prstGeom>
                  </pic:spPr>
                </pic:pic>
              </a:graphicData>
            </a:graphic>
          </wp:anchor>
        </w:drawing>
      </w:r>
    </w:p>
    <w:p w:rsidR="00582965" w:rsidRDefault="00582965" w:rsidP="00582965">
      <w:pPr>
        <w:rPr>
          <w:b/>
          <w:color w:val="FF0000"/>
        </w:rPr>
      </w:pPr>
      <w:r>
        <w:rPr>
          <w:b/>
          <w:color w:val="FF0000"/>
        </w:rPr>
        <w:br w:type="page"/>
      </w:r>
    </w:p>
    <w:p w:rsidR="00582965" w:rsidRDefault="00582965" w:rsidP="00582965">
      <w:pPr>
        <w:pStyle w:val="Heading2"/>
        <w:spacing w:after="240"/>
      </w:pPr>
      <w:bookmarkStart w:id="52" w:name="_Toc420072649"/>
      <w:r>
        <w:lastRenderedPageBreak/>
        <w:t>1.5</w:t>
      </w:r>
      <w:r w:rsidR="007C5755">
        <w:t xml:space="preserve"> – </w:t>
      </w:r>
      <w:r w:rsidRPr="00DA1880">
        <w:t>Regularly evaluate own approaches for consistency with the wider organisational or project context</w:t>
      </w:r>
      <w:bookmarkEnd w:id="52"/>
    </w:p>
    <w:p w:rsidR="008E3801" w:rsidRPr="008E3801" w:rsidRDefault="008E3801" w:rsidP="008E3801">
      <w:bookmarkStart w:id="53" w:name="_Toc420072650"/>
      <w:r w:rsidRPr="008E3801">
        <w:rPr>
          <w:rStyle w:val="Heading3Char"/>
          <w:sz w:val="22"/>
        </w:rPr>
        <w:t>The challenge of evaluation</w:t>
      </w:r>
      <w:bookmarkEnd w:id="53"/>
      <w:r w:rsidRPr="008E3801">
        <w:rPr>
          <w:b/>
        </w:rPr>
        <w:t>:</w:t>
      </w:r>
    </w:p>
    <w:p w:rsidR="008E3801" w:rsidRPr="000A66CD" w:rsidRDefault="008E3801" w:rsidP="008E3801">
      <w:r w:rsidRPr="000A66CD">
        <w:t>No matter the context</w:t>
      </w:r>
      <w:r>
        <w:t xml:space="preserve">, </w:t>
      </w:r>
      <w:r w:rsidRPr="000A66CD">
        <w:t>be it your approach, being consistent or developing and maintaining a business strategy, evaluation are answers to:</w:t>
      </w:r>
    </w:p>
    <w:p w:rsidR="008E3801" w:rsidRPr="000A66CD" w:rsidRDefault="008E3801" w:rsidP="008E3801">
      <w:pPr>
        <w:pStyle w:val="Bullets"/>
      </w:pPr>
      <w:r w:rsidRPr="000A66CD">
        <w:t xml:space="preserve">Are the objectives of the innovation or project appropriate to the wider organisation and the business itself? </w:t>
      </w:r>
    </w:p>
    <w:p w:rsidR="008E3801" w:rsidRPr="000A66CD" w:rsidRDefault="008E3801" w:rsidP="008E3801">
      <w:pPr>
        <w:pStyle w:val="Bullets"/>
      </w:pPr>
      <w:r w:rsidRPr="000A66CD">
        <w:t xml:space="preserve">Are the policies and plans appropriate to the wider organisation? </w:t>
      </w:r>
    </w:p>
    <w:p w:rsidR="008E3801" w:rsidRPr="000A66CD" w:rsidRDefault="008E3801" w:rsidP="008E3801">
      <w:pPr>
        <w:pStyle w:val="Bullets"/>
      </w:pPr>
      <w:r w:rsidRPr="000A66CD">
        <w:t>Do the intended objectives and results confirm these assumptions and do your strategies reflect this?</w:t>
      </w:r>
    </w:p>
    <w:p w:rsidR="008E3801" w:rsidRPr="00573571" w:rsidRDefault="008E3801" w:rsidP="008E3801">
      <w:bookmarkStart w:id="54" w:name="_Toc420072651"/>
      <w:r w:rsidRPr="00573571">
        <w:rPr>
          <w:rStyle w:val="Heading3Char"/>
          <w:sz w:val="22"/>
        </w:rPr>
        <w:t>Evaluate your objectives</w:t>
      </w:r>
      <w:bookmarkEnd w:id="54"/>
      <w:r w:rsidR="00573571" w:rsidRPr="00573571">
        <w:rPr>
          <w:b/>
        </w:rPr>
        <w:t>:</w:t>
      </w:r>
    </w:p>
    <w:p w:rsidR="008E3801" w:rsidRPr="000A66CD" w:rsidRDefault="00EB3A4F" w:rsidP="008E3801">
      <w:r>
        <w:rPr>
          <w:noProof/>
          <w:lang w:val="en-GB" w:eastAsia="en-GB"/>
        </w:rPr>
        <w:drawing>
          <wp:anchor distT="0" distB="0" distL="114300" distR="114300" simplePos="0" relativeHeight="251744256" behindDoc="0" locked="0" layoutInCell="1" allowOverlap="1" wp14:anchorId="5BBA78A5" wp14:editId="1BB32B7C">
            <wp:simplePos x="0" y="0"/>
            <wp:positionH relativeFrom="column">
              <wp:posOffset>4171950</wp:posOffset>
            </wp:positionH>
            <wp:positionV relativeFrom="paragraph">
              <wp:posOffset>277495</wp:posOffset>
            </wp:positionV>
            <wp:extent cx="1438275" cy="1800225"/>
            <wp:effectExtent l="0" t="0" r="0" b="0"/>
            <wp:wrapSquare wrapText="bothSides"/>
            <wp:docPr id="29" name="Picture 28" descr="stick_figure_holding_check_mark_400_clr_995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ick_figure_holding_check_mark_400_clr_9950.png"/>
                    <pic:cNvPicPr/>
                  </pic:nvPicPr>
                  <pic:blipFill>
                    <a:blip r:embed="rId19" cstate="print"/>
                    <a:stretch>
                      <a:fillRect/>
                    </a:stretch>
                  </pic:blipFill>
                  <pic:spPr>
                    <a:xfrm>
                      <a:off x="0" y="0"/>
                      <a:ext cx="1438275" cy="1800225"/>
                    </a:xfrm>
                    <a:prstGeom prst="rect">
                      <a:avLst/>
                    </a:prstGeom>
                  </pic:spPr>
                </pic:pic>
              </a:graphicData>
            </a:graphic>
          </wp:anchor>
        </w:drawing>
      </w:r>
      <w:r w:rsidR="00573571" w:rsidRPr="000A66CD">
        <w:t xml:space="preserve">Your </w:t>
      </w:r>
      <w:r w:rsidR="008E3801" w:rsidRPr="000A66CD">
        <w:t>objectives should be:</w:t>
      </w:r>
    </w:p>
    <w:p w:rsidR="008E3801" w:rsidRPr="000A66CD" w:rsidRDefault="008E3801" w:rsidP="00573571">
      <w:pPr>
        <w:pStyle w:val="Bullets"/>
      </w:pPr>
      <w:r w:rsidRPr="000A66CD">
        <w:t>Specific</w:t>
      </w:r>
    </w:p>
    <w:p w:rsidR="008E3801" w:rsidRPr="000A66CD" w:rsidRDefault="008E3801" w:rsidP="00573571">
      <w:pPr>
        <w:pStyle w:val="Bullets"/>
      </w:pPr>
      <w:r w:rsidRPr="000A66CD">
        <w:t>Measurable with the wider organisational or project context</w:t>
      </w:r>
    </w:p>
    <w:p w:rsidR="008E3801" w:rsidRPr="000A66CD" w:rsidRDefault="008E3801" w:rsidP="00573571">
      <w:pPr>
        <w:pStyle w:val="Bullets"/>
      </w:pPr>
      <w:r w:rsidRPr="000A66CD">
        <w:t>Attainable/</w:t>
      </w:r>
      <w:r w:rsidR="00573571" w:rsidRPr="000A66CD">
        <w:t xml:space="preserve">achievable </w:t>
      </w:r>
      <w:r w:rsidRPr="000A66CD">
        <w:t xml:space="preserve">and </w:t>
      </w:r>
      <w:r w:rsidR="00573571" w:rsidRPr="000A66CD">
        <w:t>consistent</w:t>
      </w:r>
    </w:p>
    <w:p w:rsidR="008E3801" w:rsidRPr="000A66CD" w:rsidRDefault="008E3801" w:rsidP="00573571">
      <w:pPr>
        <w:pStyle w:val="Bullets"/>
      </w:pPr>
      <w:r w:rsidRPr="000A66CD">
        <w:t>Realistic</w:t>
      </w:r>
      <w:r w:rsidR="00573571">
        <w:t>.</w:t>
      </w:r>
    </w:p>
    <w:p w:rsidR="008E3801" w:rsidRPr="000A66CD" w:rsidRDefault="008E3801" w:rsidP="008E3801">
      <w:r w:rsidRPr="000A66CD">
        <w:t>Evaluate your own approaches by describing what you are trying to achieve</w:t>
      </w:r>
      <w:r w:rsidR="00573571">
        <w:t>:</w:t>
      </w:r>
    </w:p>
    <w:p w:rsidR="008E3801" w:rsidRPr="000A66CD" w:rsidRDefault="00573571" w:rsidP="00573571">
      <w:pPr>
        <w:pStyle w:val="Bullets"/>
      </w:pPr>
      <w:r>
        <w:t>The objective(</w:t>
      </w:r>
      <w:r w:rsidR="008E3801" w:rsidRPr="000A66CD">
        <w:t>s</w:t>
      </w:r>
      <w:r>
        <w:t>)</w:t>
      </w:r>
      <w:r w:rsidR="008E3801" w:rsidRPr="000A66CD">
        <w:t xml:space="preserve"> should be structured and documented so that it can be evaluated at the conclusion to see if it was achieved or not</w:t>
      </w:r>
      <w:r>
        <w:t>.</w:t>
      </w:r>
    </w:p>
    <w:p w:rsidR="008E3801" w:rsidRPr="000A66CD" w:rsidRDefault="008E3801" w:rsidP="00573571">
      <w:pPr>
        <w:pStyle w:val="Bullets"/>
      </w:pPr>
      <w:r w:rsidRPr="000A66CD">
        <w:t>Objectives should not be vague</w:t>
      </w:r>
      <w:r w:rsidR="00573571">
        <w:t>.</w:t>
      </w:r>
    </w:p>
    <w:p w:rsidR="008E3801" w:rsidRPr="000A66CD" w:rsidRDefault="008E3801" w:rsidP="00573571">
      <w:pPr>
        <w:pStyle w:val="Bullets"/>
      </w:pPr>
      <w:r w:rsidRPr="000A66CD">
        <w:t>Identify and document the outcomes, activities, and indicators to be undertaken, and assess the program’s achievements</w:t>
      </w:r>
      <w:r w:rsidR="00573571">
        <w:t>.</w:t>
      </w:r>
    </w:p>
    <w:p w:rsidR="008E3801" w:rsidRPr="00573571" w:rsidRDefault="008E3801" w:rsidP="008E3801">
      <w:r w:rsidRPr="00573571">
        <w:t>Note: the objective is much more concrete and specific than the goal statement</w:t>
      </w:r>
      <w:r w:rsidR="00573571">
        <w:t>.</w:t>
      </w:r>
    </w:p>
    <w:p w:rsidR="008E3801" w:rsidRPr="000A66CD" w:rsidRDefault="008E3801" w:rsidP="00573571">
      <w:pPr>
        <w:pStyle w:val="Bullets"/>
      </w:pPr>
      <w:r w:rsidRPr="000A66CD">
        <w:t xml:space="preserve">Objectives should refer to the </w:t>
      </w:r>
      <w:r w:rsidRPr="00573571">
        <w:t>deliverables</w:t>
      </w:r>
      <w:r w:rsidRPr="000A66CD">
        <w:t xml:space="preserve"> of the innovation or project</w:t>
      </w:r>
    </w:p>
    <w:p w:rsidR="008E3801" w:rsidRPr="000A66CD" w:rsidRDefault="008E3801" w:rsidP="00573571">
      <w:pPr>
        <w:pStyle w:val="Bullets"/>
      </w:pPr>
      <w:r w:rsidRPr="000A66CD">
        <w:t>If you don’t determine the deliverables first, the objective may be created at a level too high to deliver the eventual deliverable!</w:t>
      </w:r>
    </w:p>
    <w:p w:rsidR="008E3801" w:rsidRPr="00573571" w:rsidRDefault="008E3801" w:rsidP="008E3801">
      <w:r w:rsidRPr="00573571">
        <w:t>Note: If you describe an objective with features and functions they are requirements, not objectives</w:t>
      </w:r>
      <w:r w:rsidR="00573571">
        <w:t>.</w:t>
      </w:r>
    </w:p>
    <w:p w:rsidR="008E3801" w:rsidRPr="00573571" w:rsidRDefault="008E3801" w:rsidP="008E3801">
      <w:bookmarkStart w:id="55" w:name="_Toc420072652"/>
      <w:r w:rsidRPr="00BB4725">
        <w:rPr>
          <w:rStyle w:val="Heading3Char"/>
          <w:sz w:val="22"/>
        </w:rPr>
        <w:t>Outcomes</w:t>
      </w:r>
      <w:bookmarkEnd w:id="55"/>
      <w:r w:rsidR="00573571" w:rsidRPr="00BB4725">
        <w:rPr>
          <w:b/>
        </w:rPr>
        <w:t>:</w:t>
      </w:r>
    </w:p>
    <w:p w:rsidR="008E3801" w:rsidRPr="000A66CD" w:rsidRDefault="008E3801" w:rsidP="00573571">
      <w:pPr>
        <w:pStyle w:val="Bullets"/>
      </w:pPr>
      <w:r w:rsidRPr="000A66CD">
        <w:t xml:space="preserve">Identify </w:t>
      </w:r>
    </w:p>
    <w:p w:rsidR="008E3801" w:rsidRPr="000A66CD" w:rsidRDefault="008E3801" w:rsidP="00573571">
      <w:pPr>
        <w:pStyle w:val="Bullets"/>
      </w:pPr>
      <w:r w:rsidRPr="000A66CD">
        <w:lastRenderedPageBreak/>
        <w:t xml:space="preserve">Develop </w:t>
      </w:r>
    </w:p>
    <w:p w:rsidR="008E3801" w:rsidRPr="000A66CD" w:rsidRDefault="008E3801" w:rsidP="00573571">
      <w:pPr>
        <w:pStyle w:val="Bullets"/>
      </w:pPr>
      <w:r w:rsidRPr="000A66CD">
        <w:t>Achieve</w:t>
      </w:r>
      <w:r w:rsidR="00573571">
        <w:t>.</w:t>
      </w:r>
      <w:r w:rsidRPr="000A66CD">
        <w:t xml:space="preserve"> </w:t>
      </w:r>
    </w:p>
    <w:p w:rsidR="008E3801" w:rsidRPr="000A66CD" w:rsidRDefault="008E3801" w:rsidP="008E3801">
      <w:r w:rsidRPr="000A66CD">
        <w:t>Outcomes should be consistent and not overly idealistic</w:t>
      </w:r>
      <w:r w:rsidR="00573571">
        <w:t>.</w:t>
      </w:r>
    </w:p>
    <w:p w:rsidR="008E3801" w:rsidRPr="000A66CD" w:rsidRDefault="008E3801" w:rsidP="008E3801">
      <w:r w:rsidRPr="000A66CD">
        <w:t>There is a difference between outcomes and outputs</w:t>
      </w:r>
      <w:r w:rsidR="00573571">
        <w:t>.</w:t>
      </w:r>
    </w:p>
    <w:p w:rsidR="008E3801" w:rsidRPr="000A66CD" w:rsidRDefault="008E3801" w:rsidP="00573571">
      <w:pPr>
        <w:pStyle w:val="Bullets"/>
      </w:pPr>
      <w:r w:rsidRPr="000A66CD">
        <w:t>The objective is what you are aiming to achieve</w:t>
      </w:r>
    </w:p>
    <w:p w:rsidR="008E3801" w:rsidRPr="000A66CD" w:rsidRDefault="008E3801" w:rsidP="00573571">
      <w:pPr>
        <w:pStyle w:val="Bullets"/>
      </w:pPr>
      <w:r w:rsidRPr="000A66CD">
        <w:t xml:space="preserve">The more clearly defined and measurable the outcome, the better </w:t>
      </w:r>
      <w:r w:rsidR="009F3435" w:rsidRPr="000A66CD">
        <w:t xml:space="preserve">the </w:t>
      </w:r>
      <w:r w:rsidRPr="000A66CD">
        <w:t>organisation gains from the output</w:t>
      </w:r>
    </w:p>
    <w:p w:rsidR="008E3801" w:rsidRPr="000A66CD" w:rsidRDefault="008E3801" w:rsidP="00573571">
      <w:pPr>
        <w:pStyle w:val="Bullets"/>
      </w:pPr>
      <w:r w:rsidRPr="000A66CD">
        <w:t>The output is what you actually deliver</w:t>
      </w:r>
      <w:r w:rsidR="00573571">
        <w:t>.</w:t>
      </w:r>
    </w:p>
    <w:p w:rsidR="008E3801" w:rsidRPr="000A66CD" w:rsidRDefault="008E3801" w:rsidP="008E3801">
      <w:r w:rsidRPr="000A66CD">
        <w:t>Outcomes a</w:t>
      </w:r>
      <w:r w:rsidR="009F3435">
        <w:t>re the result of what happen as a direct result of action.</w:t>
      </w:r>
    </w:p>
    <w:p w:rsidR="008E3801" w:rsidRPr="009F3435" w:rsidRDefault="008E3801" w:rsidP="008E3801">
      <w:r w:rsidRPr="009F3435">
        <w:t>Many projects do not achieve the outcome planned in the business case or proposal</w:t>
      </w:r>
      <w:r w:rsidR="009F3435">
        <w:t>:</w:t>
      </w:r>
    </w:p>
    <w:p w:rsidR="008E3801" w:rsidRPr="000A66CD" w:rsidRDefault="008E3801" w:rsidP="009F3435">
      <w:pPr>
        <w:pStyle w:val="Bullets"/>
      </w:pPr>
      <w:r w:rsidRPr="000A66CD">
        <w:t>Many project business cases or proposals simply jump from the project output to the end benefit, without considering the intermediate steps</w:t>
      </w:r>
    </w:p>
    <w:p w:rsidR="008E3801" w:rsidRPr="000A66CD" w:rsidRDefault="008E3801" w:rsidP="009F3435">
      <w:pPr>
        <w:pStyle w:val="Bullets"/>
      </w:pPr>
      <w:r w:rsidRPr="000A66CD">
        <w:t>Do not assume that outcomes and benefits will automatically occur after the project is complete</w:t>
      </w:r>
    </w:p>
    <w:p w:rsidR="008E3801" w:rsidRPr="000A66CD" w:rsidRDefault="008E3801" w:rsidP="009F3435">
      <w:pPr>
        <w:pStyle w:val="Bullets"/>
      </w:pPr>
      <w:r w:rsidRPr="000A66CD">
        <w:t>An objective should lead to an outcome, otherwi</w:t>
      </w:r>
      <w:r w:rsidR="00BB4725">
        <w:t>se you need to question why you a</w:t>
      </w:r>
      <w:r w:rsidRPr="000A66CD">
        <w:t>re doing it</w:t>
      </w:r>
      <w:r w:rsidR="00BB4725">
        <w:t>.</w:t>
      </w:r>
    </w:p>
    <w:p w:rsidR="008E3801" w:rsidRPr="000A66CD" w:rsidRDefault="008E3801" w:rsidP="008E3801">
      <w:r w:rsidRPr="00BB4725">
        <w:t>Consider</w:t>
      </w:r>
      <w:r w:rsidR="00BB4725">
        <w:t xml:space="preserve"> that i</w:t>
      </w:r>
      <w:r w:rsidRPr="000A66CD">
        <w:t>t is beneficial in identifying outcomes and outputs to:</w:t>
      </w:r>
    </w:p>
    <w:p w:rsidR="008E3801" w:rsidRPr="000A66CD" w:rsidRDefault="00BB4725" w:rsidP="00BB4725">
      <w:pPr>
        <w:pStyle w:val="Bullets"/>
      </w:pPr>
      <w:r w:rsidRPr="000A66CD">
        <w:t>Highlight all the project initiatives</w:t>
      </w:r>
    </w:p>
    <w:p w:rsidR="008E3801" w:rsidRPr="000A66CD" w:rsidRDefault="00BB4725" w:rsidP="00BB4725">
      <w:pPr>
        <w:pStyle w:val="Bullets"/>
      </w:pPr>
      <w:r w:rsidRPr="000A66CD">
        <w:t>Detail any contribution they have toward identified outcomes</w:t>
      </w:r>
    </w:p>
    <w:p w:rsidR="008E3801" w:rsidRPr="000A66CD" w:rsidRDefault="00BB4725" w:rsidP="00BB4725">
      <w:pPr>
        <w:pStyle w:val="Bullets"/>
      </w:pPr>
      <w:r w:rsidRPr="000A66CD">
        <w:t>Indicate all the intermediate steps that may link to the final outcomes</w:t>
      </w:r>
      <w:r>
        <w:t>.</w:t>
      </w:r>
    </w:p>
    <w:p w:rsidR="008E3801" w:rsidRPr="00BB4725" w:rsidRDefault="008E3801" w:rsidP="008E3801">
      <w:bookmarkStart w:id="56" w:name="_Toc420072653"/>
      <w:r w:rsidRPr="00BB4725">
        <w:rPr>
          <w:rStyle w:val="Heading3Char"/>
          <w:sz w:val="22"/>
        </w:rPr>
        <w:t>Have you identified or know what the project outcomes are</w:t>
      </w:r>
      <w:bookmarkEnd w:id="56"/>
      <w:r w:rsidRPr="00BB4725">
        <w:rPr>
          <w:b/>
        </w:rPr>
        <w:t>?</w:t>
      </w:r>
    </w:p>
    <w:p w:rsidR="008E3801" w:rsidRPr="000A66CD" w:rsidRDefault="008E3801" w:rsidP="00BB4725">
      <w:pPr>
        <w:pStyle w:val="Bullets"/>
      </w:pPr>
      <w:r w:rsidRPr="000A66CD">
        <w:t>Talk to all stakeholders</w:t>
      </w:r>
    </w:p>
    <w:p w:rsidR="008E3801" w:rsidRPr="000A66CD" w:rsidRDefault="008E3801" w:rsidP="00BB4725">
      <w:pPr>
        <w:pStyle w:val="Bullets"/>
      </w:pPr>
      <w:r w:rsidRPr="000A66CD">
        <w:t>Figure out which outcomes each expects – and why</w:t>
      </w:r>
    </w:p>
    <w:p w:rsidR="008E3801" w:rsidRPr="000A66CD" w:rsidRDefault="008E3801" w:rsidP="00BB4725">
      <w:pPr>
        <w:pStyle w:val="Bullets"/>
      </w:pPr>
      <w:r w:rsidRPr="000A66CD">
        <w:t xml:space="preserve">List the final outcomes that </w:t>
      </w:r>
      <w:r w:rsidRPr="00BB4725">
        <w:t>you</w:t>
      </w:r>
      <w:r w:rsidRPr="000A66CD">
        <w:t xml:space="preserve"> want</w:t>
      </w:r>
    </w:p>
    <w:p w:rsidR="008E3801" w:rsidRPr="000A66CD" w:rsidRDefault="008E3801" w:rsidP="00BB4725">
      <w:pPr>
        <w:pStyle w:val="Bullets"/>
      </w:pPr>
      <w:r w:rsidRPr="000A66CD">
        <w:t>Identify how the outcomes are aligned with the organisations business strategy</w:t>
      </w:r>
    </w:p>
    <w:p w:rsidR="008E3801" w:rsidRPr="000A66CD" w:rsidRDefault="008E3801" w:rsidP="00BB4725">
      <w:pPr>
        <w:pStyle w:val="Bullets"/>
      </w:pPr>
      <w:r w:rsidRPr="000A66CD">
        <w:t>Decide what must happen within the project scope to achieve the desired outcomes</w:t>
      </w:r>
      <w:r w:rsidR="00BB4725">
        <w:t>.</w:t>
      </w:r>
    </w:p>
    <w:p w:rsidR="008E3801" w:rsidRPr="00BB4725" w:rsidRDefault="008E3801" w:rsidP="008E3801">
      <w:r w:rsidRPr="00BB4725">
        <w:t>Benefits</w:t>
      </w:r>
      <w:r w:rsidR="00BB4725">
        <w:t>:</w:t>
      </w:r>
    </w:p>
    <w:p w:rsidR="008E3801" w:rsidRPr="000A66CD" w:rsidRDefault="008E3801" w:rsidP="00BB4725">
      <w:pPr>
        <w:pStyle w:val="Bullets"/>
      </w:pPr>
      <w:r w:rsidRPr="000A66CD">
        <w:t>Look at the overall plan</w:t>
      </w:r>
    </w:p>
    <w:p w:rsidR="008E3801" w:rsidRPr="000A66CD" w:rsidRDefault="008E3801" w:rsidP="00BB4725">
      <w:pPr>
        <w:pStyle w:val="Bullets"/>
      </w:pPr>
      <w:r w:rsidRPr="000A66CD">
        <w:t>Can you ensure that the benefits are achievable and on time</w:t>
      </w:r>
    </w:p>
    <w:p w:rsidR="008E3801" w:rsidRPr="000A66CD" w:rsidRDefault="008E3801" w:rsidP="00BB4725">
      <w:pPr>
        <w:pStyle w:val="Bullets"/>
      </w:pPr>
      <w:r w:rsidRPr="000A66CD">
        <w:lastRenderedPageBreak/>
        <w:t>Watch out for gaps in the planned benefits</w:t>
      </w:r>
    </w:p>
    <w:p w:rsidR="008E3801" w:rsidRPr="000A66CD" w:rsidRDefault="008E3801" w:rsidP="00BB4725">
      <w:pPr>
        <w:pStyle w:val="Bullets"/>
      </w:pPr>
      <w:r w:rsidRPr="000A66CD">
        <w:t>Identify who is accountable for delivering any activities</w:t>
      </w:r>
    </w:p>
    <w:p w:rsidR="008E3801" w:rsidRPr="000A66CD" w:rsidRDefault="008E3801" w:rsidP="00BB4725">
      <w:pPr>
        <w:pStyle w:val="Bullets"/>
      </w:pPr>
      <w:r w:rsidRPr="000A66CD">
        <w:t>Determine how the benefits will be reported</w:t>
      </w:r>
    </w:p>
    <w:p w:rsidR="008E3801" w:rsidRPr="000A66CD" w:rsidRDefault="008E3801" w:rsidP="00BB4725">
      <w:pPr>
        <w:pStyle w:val="Bullets"/>
      </w:pPr>
      <w:r w:rsidRPr="000A66CD">
        <w:t>Include a benefits management summary</w:t>
      </w:r>
      <w:r w:rsidR="00BB4725">
        <w:t>.</w:t>
      </w:r>
    </w:p>
    <w:p w:rsidR="00BB4725" w:rsidRDefault="00BB4725" w:rsidP="008E3801">
      <w:r>
        <w:t xml:space="preserve">Lead innovation by example: </w:t>
      </w:r>
    </w:p>
    <w:p w:rsidR="008E3801" w:rsidRPr="00BB4725" w:rsidRDefault="00BB4725" w:rsidP="008E3801">
      <w:r w:rsidRPr="00BB4725">
        <w:t>Measurement</w:t>
      </w:r>
      <w:r>
        <w:t>:</w:t>
      </w:r>
    </w:p>
    <w:p w:rsidR="008E3801" w:rsidRPr="000A66CD" w:rsidRDefault="008E3801" w:rsidP="008E3801">
      <w:r w:rsidRPr="000A66CD">
        <w:t>A great deal of time can elapse between the time that an innovation</w:t>
      </w:r>
      <w:r w:rsidR="00BB4725">
        <w:t xml:space="preserve"> project is created</w:t>
      </w:r>
      <w:r w:rsidRPr="000A66CD">
        <w:t xml:space="preserve"> and its completion.</w:t>
      </w:r>
    </w:p>
    <w:p w:rsidR="008E3801" w:rsidRPr="000A66CD" w:rsidRDefault="008E3801" w:rsidP="00BB4725">
      <w:pPr>
        <w:pStyle w:val="Bullets"/>
      </w:pPr>
      <w:r w:rsidRPr="000A66CD">
        <w:t>The whole point of achieving a benefit from the innovation is to make sure that it provides this.</w:t>
      </w:r>
    </w:p>
    <w:p w:rsidR="008E3801" w:rsidRPr="00BB4725" w:rsidRDefault="008E3801" w:rsidP="008E3801">
      <w:r w:rsidRPr="00BB4725">
        <w:t>Benefits management</w:t>
      </w:r>
      <w:r w:rsidR="00BB4725">
        <w:t>:</w:t>
      </w:r>
    </w:p>
    <w:p w:rsidR="008E3801" w:rsidRPr="000A66CD" w:rsidRDefault="008E3801" w:rsidP="00BB4725">
      <w:pPr>
        <w:pStyle w:val="Bullets"/>
      </w:pPr>
      <w:r w:rsidRPr="000A66CD">
        <w:t>Includes, developing a system or a process to ensure as much as possible that your innovation project delivers what you want</w:t>
      </w:r>
      <w:r w:rsidR="00BB4725">
        <w:t>.</w:t>
      </w:r>
    </w:p>
    <w:p w:rsidR="008E3801" w:rsidRPr="000A66CD" w:rsidRDefault="008E3801" w:rsidP="00BB4725">
      <w:pPr>
        <w:pStyle w:val="Bullets"/>
      </w:pPr>
      <w:r w:rsidRPr="000A66CD">
        <w:t>If the expected benefits, for example, include “value for the organisation” this system can help to secure deliverables that provide such value.</w:t>
      </w:r>
    </w:p>
    <w:p w:rsidR="008E3801" w:rsidRPr="000A66CD" w:rsidRDefault="008E3801" w:rsidP="00BB4725">
      <w:pPr>
        <w:pStyle w:val="Bullets"/>
      </w:pPr>
      <w:r w:rsidRPr="000A66CD">
        <w:t>Note that the measurements steps you use to identify may not just be physical like a dollar amount but they still need to be quantifiable</w:t>
      </w:r>
      <w:r w:rsidR="00BB4725">
        <w:t>.</w:t>
      </w:r>
    </w:p>
    <w:p w:rsidR="008E3801" w:rsidRPr="000A66CD" w:rsidRDefault="008E3801" w:rsidP="008E3801">
      <w:r w:rsidRPr="000A66CD">
        <w:t>To use the benefits management process, you can set up a table of questions and answers, such as:</w:t>
      </w:r>
    </w:p>
    <w:tbl>
      <w:tblPr>
        <w:tblStyle w:val="TableGrid"/>
        <w:tblW w:w="0" w:type="auto"/>
        <w:tblLook w:val="04A0" w:firstRow="1" w:lastRow="0" w:firstColumn="1" w:lastColumn="0" w:noHBand="0" w:noVBand="1"/>
      </w:tblPr>
      <w:tblGrid>
        <w:gridCol w:w="4774"/>
        <w:gridCol w:w="4774"/>
      </w:tblGrid>
      <w:tr w:rsidR="008E3801" w:rsidRPr="000A66CD" w:rsidTr="001E5C7E">
        <w:tc>
          <w:tcPr>
            <w:tcW w:w="4774" w:type="dxa"/>
            <w:shd w:val="clear" w:color="auto" w:fill="E5B8B7" w:themeFill="accent2" w:themeFillTint="66"/>
          </w:tcPr>
          <w:p w:rsidR="008E3801" w:rsidRPr="000A66CD" w:rsidRDefault="008E3801" w:rsidP="001E5C7E">
            <w:pPr>
              <w:spacing w:before="240"/>
              <w:jc w:val="center"/>
              <w:rPr>
                <w:b/>
              </w:rPr>
            </w:pPr>
            <w:r w:rsidRPr="000A66CD">
              <w:rPr>
                <w:b/>
              </w:rPr>
              <w:t xml:space="preserve">Benefit </w:t>
            </w:r>
            <w:r w:rsidR="001E5C7E" w:rsidRPr="000A66CD">
              <w:rPr>
                <w:b/>
              </w:rPr>
              <w:t>Management</w:t>
            </w:r>
          </w:p>
        </w:tc>
        <w:tc>
          <w:tcPr>
            <w:tcW w:w="4774" w:type="dxa"/>
            <w:tcBorders>
              <w:bottom w:val="single" w:sz="4" w:space="0" w:color="auto"/>
            </w:tcBorders>
            <w:shd w:val="clear" w:color="auto" w:fill="E5B8B7" w:themeFill="accent2" w:themeFillTint="66"/>
          </w:tcPr>
          <w:p w:rsidR="008E3801" w:rsidRPr="000A66CD" w:rsidRDefault="008E3801" w:rsidP="001E5C7E">
            <w:pPr>
              <w:spacing w:before="240"/>
              <w:jc w:val="center"/>
              <w:rPr>
                <w:b/>
              </w:rPr>
            </w:pPr>
            <w:r w:rsidRPr="000A66CD">
              <w:rPr>
                <w:b/>
              </w:rPr>
              <w:t xml:space="preserve">Your </w:t>
            </w:r>
            <w:r w:rsidR="001E5C7E" w:rsidRPr="000A66CD">
              <w:rPr>
                <w:b/>
              </w:rPr>
              <w:t>Comments</w:t>
            </w:r>
          </w:p>
        </w:tc>
      </w:tr>
      <w:tr w:rsidR="008E3801" w:rsidRPr="000A66CD" w:rsidTr="001E5C7E">
        <w:tc>
          <w:tcPr>
            <w:tcW w:w="4774" w:type="dxa"/>
            <w:shd w:val="clear" w:color="auto" w:fill="F2DBDB" w:themeFill="accent2" w:themeFillTint="33"/>
          </w:tcPr>
          <w:p w:rsidR="008E3801" w:rsidRPr="000A66CD" w:rsidRDefault="008E3801" w:rsidP="001E5C7E">
            <w:pPr>
              <w:spacing w:before="240"/>
            </w:pPr>
            <w:r w:rsidRPr="000A66CD">
              <w:t>Why are you or the organisation doing this?</w:t>
            </w:r>
          </w:p>
        </w:tc>
        <w:tc>
          <w:tcPr>
            <w:tcW w:w="4774" w:type="dxa"/>
            <w:shd w:val="clear" w:color="auto" w:fill="auto"/>
          </w:tcPr>
          <w:p w:rsidR="008E3801" w:rsidRPr="000A66CD" w:rsidRDefault="008E3801" w:rsidP="001E5C7E">
            <w:pPr>
              <w:spacing w:before="240"/>
            </w:pPr>
          </w:p>
        </w:tc>
      </w:tr>
      <w:tr w:rsidR="008E3801" w:rsidRPr="000A66CD" w:rsidTr="001E5C7E">
        <w:tc>
          <w:tcPr>
            <w:tcW w:w="4774" w:type="dxa"/>
            <w:shd w:val="clear" w:color="auto" w:fill="F2DBDB" w:themeFill="accent2" w:themeFillTint="33"/>
          </w:tcPr>
          <w:p w:rsidR="008E3801" w:rsidRPr="000A66CD" w:rsidRDefault="008E3801" w:rsidP="001E5C7E">
            <w:pPr>
              <w:spacing w:before="240"/>
            </w:pPr>
            <w:r w:rsidRPr="000A66CD">
              <w:t>What objective/s will this innovation achieve in meeting the “value for the organisation?”</w:t>
            </w:r>
          </w:p>
        </w:tc>
        <w:tc>
          <w:tcPr>
            <w:tcW w:w="4774" w:type="dxa"/>
            <w:shd w:val="clear" w:color="auto" w:fill="auto"/>
          </w:tcPr>
          <w:p w:rsidR="008E3801" w:rsidRPr="000A66CD" w:rsidRDefault="008E3801" w:rsidP="001E5C7E">
            <w:pPr>
              <w:spacing w:before="240"/>
            </w:pPr>
          </w:p>
        </w:tc>
      </w:tr>
      <w:tr w:rsidR="008E3801" w:rsidRPr="000A66CD" w:rsidTr="001E5C7E">
        <w:tc>
          <w:tcPr>
            <w:tcW w:w="4774" w:type="dxa"/>
            <w:shd w:val="clear" w:color="auto" w:fill="F2DBDB" w:themeFill="accent2" w:themeFillTint="33"/>
          </w:tcPr>
          <w:p w:rsidR="008E3801" w:rsidRPr="000A66CD" w:rsidRDefault="008E3801" w:rsidP="001E5C7E">
            <w:pPr>
              <w:spacing w:before="240"/>
            </w:pPr>
            <w:r w:rsidRPr="000A66CD">
              <w:t>Have you defined all of the benefits?</w:t>
            </w:r>
          </w:p>
        </w:tc>
        <w:tc>
          <w:tcPr>
            <w:tcW w:w="4774" w:type="dxa"/>
            <w:shd w:val="clear" w:color="auto" w:fill="auto"/>
          </w:tcPr>
          <w:p w:rsidR="008E3801" w:rsidRPr="000A66CD" w:rsidRDefault="008E3801" w:rsidP="001E5C7E">
            <w:pPr>
              <w:spacing w:before="240"/>
            </w:pPr>
          </w:p>
        </w:tc>
      </w:tr>
      <w:tr w:rsidR="008E3801" w:rsidRPr="000A66CD" w:rsidTr="001E5C7E">
        <w:tc>
          <w:tcPr>
            <w:tcW w:w="4774" w:type="dxa"/>
            <w:shd w:val="clear" w:color="auto" w:fill="F2DBDB" w:themeFill="accent2" w:themeFillTint="33"/>
          </w:tcPr>
          <w:p w:rsidR="008E3801" w:rsidRPr="000A66CD" w:rsidRDefault="008E3801" w:rsidP="001E5C7E">
            <w:pPr>
              <w:spacing w:before="240"/>
            </w:pPr>
            <w:r w:rsidRPr="000A66CD">
              <w:t>Have you justified the time and resource expense in achieving the benefits?</w:t>
            </w:r>
          </w:p>
        </w:tc>
        <w:tc>
          <w:tcPr>
            <w:tcW w:w="4774" w:type="dxa"/>
            <w:shd w:val="clear" w:color="auto" w:fill="auto"/>
          </w:tcPr>
          <w:p w:rsidR="008E3801" w:rsidRPr="000A66CD" w:rsidRDefault="008E3801" w:rsidP="001E5C7E">
            <w:pPr>
              <w:spacing w:before="240"/>
            </w:pPr>
          </w:p>
        </w:tc>
      </w:tr>
      <w:tr w:rsidR="008E3801" w:rsidRPr="000A66CD" w:rsidTr="001E5C7E">
        <w:tc>
          <w:tcPr>
            <w:tcW w:w="4774" w:type="dxa"/>
            <w:shd w:val="clear" w:color="auto" w:fill="F2DBDB" w:themeFill="accent2" w:themeFillTint="33"/>
          </w:tcPr>
          <w:p w:rsidR="008E3801" w:rsidRPr="000A66CD" w:rsidRDefault="008E3801" w:rsidP="001E5C7E">
            <w:pPr>
              <w:spacing w:before="240"/>
            </w:pPr>
            <w:r w:rsidRPr="000A66CD">
              <w:t>How do you measure the benefits through the planned deliverables and the company objectives?</w:t>
            </w:r>
          </w:p>
        </w:tc>
        <w:tc>
          <w:tcPr>
            <w:tcW w:w="4774" w:type="dxa"/>
            <w:shd w:val="clear" w:color="auto" w:fill="auto"/>
          </w:tcPr>
          <w:p w:rsidR="008E3801" w:rsidRPr="000A66CD" w:rsidRDefault="008E3801" w:rsidP="001E5C7E">
            <w:pPr>
              <w:spacing w:before="240"/>
            </w:pPr>
          </w:p>
        </w:tc>
      </w:tr>
      <w:tr w:rsidR="008E3801" w:rsidRPr="000A66CD" w:rsidTr="001E5C7E">
        <w:tc>
          <w:tcPr>
            <w:tcW w:w="4774" w:type="dxa"/>
            <w:shd w:val="clear" w:color="auto" w:fill="F2DBDB" w:themeFill="accent2" w:themeFillTint="33"/>
          </w:tcPr>
          <w:p w:rsidR="008E3801" w:rsidRPr="000A66CD" w:rsidRDefault="008E3801" w:rsidP="001E5C7E">
            <w:pPr>
              <w:spacing w:before="240"/>
            </w:pPr>
            <w:r w:rsidRPr="000A66CD">
              <w:lastRenderedPageBreak/>
              <w:t>Are the benefits in fact still relevant or in need of further review?</w:t>
            </w:r>
          </w:p>
        </w:tc>
        <w:tc>
          <w:tcPr>
            <w:tcW w:w="4774" w:type="dxa"/>
            <w:shd w:val="clear" w:color="auto" w:fill="auto"/>
          </w:tcPr>
          <w:p w:rsidR="008E3801" w:rsidRPr="000A66CD" w:rsidRDefault="008E3801" w:rsidP="001E5C7E">
            <w:pPr>
              <w:spacing w:before="240"/>
            </w:pPr>
          </w:p>
        </w:tc>
      </w:tr>
    </w:tbl>
    <w:p w:rsidR="008E3801" w:rsidRPr="000A66CD" w:rsidRDefault="008E3801" w:rsidP="001E5C7E">
      <w:pPr>
        <w:pStyle w:val="NormalBold"/>
        <w:spacing w:before="240"/>
      </w:pPr>
      <w:r w:rsidRPr="000A66CD">
        <w:t>Following the above comments, you would then need to go a step further:</w:t>
      </w:r>
    </w:p>
    <w:tbl>
      <w:tblPr>
        <w:tblStyle w:val="TableGrid"/>
        <w:tblW w:w="0" w:type="auto"/>
        <w:tblLook w:val="04A0" w:firstRow="1" w:lastRow="0" w:firstColumn="1" w:lastColumn="0" w:noHBand="0" w:noVBand="1"/>
      </w:tblPr>
      <w:tblGrid>
        <w:gridCol w:w="4774"/>
        <w:gridCol w:w="4774"/>
      </w:tblGrid>
      <w:tr w:rsidR="008E3801" w:rsidRPr="000A66CD" w:rsidTr="001E5C7E">
        <w:tc>
          <w:tcPr>
            <w:tcW w:w="4774" w:type="dxa"/>
            <w:shd w:val="clear" w:color="auto" w:fill="E5B8B7" w:themeFill="accent2" w:themeFillTint="66"/>
          </w:tcPr>
          <w:p w:rsidR="008E3801" w:rsidRPr="000A66CD" w:rsidRDefault="001E5C7E" w:rsidP="001E5C7E">
            <w:pPr>
              <w:spacing w:before="240"/>
              <w:jc w:val="center"/>
              <w:rPr>
                <w:b/>
              </w:rPr>
            </w:pPr>
            <w:r w:rsidRPr="000A66CD">
              <w:rPr>
                <w:b/>
              </w:rPr>
              <w:t>Extra Step</w:t>
            </w:r>
          </w:p>
        </w:tc>
        <w:tc>
          <w:tcPr>
            <w:tcW w:w="4774" w:type="dxa"/>
            <w:tcBorders>
              <w:bottom w:val="single" w:sz="4" w:space="0" w:color="auto"/>
            </w:tcBorders>
            <w:shd w:val="clear" w:color="auto" w:fill="E5B8B7" w:themeFill="accent2" w:themeFillTint="66"/>
          </w:tcPr>
          <w:p w:rsidR="008E3801" w:rsidRPr="000A66CD" w:rsidRDefault="001E5C7E" w:rsidP="001E5C7E">
            <w:pPr>
              <w:spacing w:before="240"/>
              <w:jc w:val="center"/>
              <w:rPr>
                <w:b/>
              </w:rPr>
            </w:pPr>
            <w:r w:rsidRPr="000A66CD">
              <w:rPr>
                <w:b/>
              </w:rPr>
              <w:t>Your Actions</w:t>
            </w:r>
          </w:p>
        </w:tc>
      </w:tr>
      <w:tr w:rsidR="008E3801" w:rsidRPr="000A66CD" w:rsidTr="001E5C7E">
        <w:tc>
          <w:tcPr>
            <w:tcW w:w="4774" w:type="dxa"/>
            <w:shd w:val="clear" w:color="auto" w:fill="F2DBDB" w:themeFill="accent2" w:themeFillTint="33"/>
          </w:tcPr>
          <w:p w:rsidR="008E3801" w:rsidRPr="000A66CD" w:rsidRDefault="008E3801" w:rsidP="001E5C7E">
            <w:pPr>
              <w:spacing w:before="240"/>
            </w:pPr>
            <w:r w:rsidRPr="000A66CD">
              <w:t>Benefit cost analysis</w:t>
            </w:r>
          </w:p>
        </w:tc>
        <w:tc>
          <w:tcPr>
            <w:tcW w:w="4774" w:type="dxa"/>
            <w:shd w:val="clear" w:color="auto" w:fill="auto"/>
          </w:tcPr>
          <w:p w:rsidR="008E3801" w:rsidRPr="000A66CD" w:rsidRDefault="008E3801" w:rsidP="001E5C7E">
            <w:pPr>
              <w:spacing w:before="240"/>
            </w:pPr>
          </w:p>
        </w:tc>
      </w:tr>
      <w:tr w:rsidR="008E3801" w:rsidRPr="000A66CD" w:rsidTr="001E5C7E">
        <w:tc>
          <w:tcPr>
            <w:tcW w:w="4774" w:type="dxa"/>
            <w:shd w:val="clear" w:color="auto" w:fill="F2DBDB" w:themeFill="accent2" w:themeFillTint="33"/>
          </w:tcPr>
          <w:p w:rsidR="008E3801" w:rsidRPr="000A66CD" w:rsidRDefault="008E3801" w:rsidP="001E5C7E">
            <w:pPr>
              <w:spacing w:before="240"/>
            </w:pPr>
            <w:r w:rsidRPr="000A66CD">
              <w:t>Scoping the benefit</w:t>
            </w:r>
          </w:p>
        </w:tc>
        <w:tc>
          <w:tcPr>
            <w:tcW w:w="4774" w:type="dxa"/>
            <w:shd w:val="clear" w:color="auto" w:fill="auto"/>
          </w:tcPr>
          <w:p w:rsidR="008E3801" w:rsidRPr="000A66CD" w:rsidRDefault="008E3801" w:rsidP="001E5C7E">
            <w:pPr>
              <w:spacing w:before="240"/>
            </w:pPr>
          </w:p>
        </w:tc>
      </w:tr>
      <w:tr w:rsidR="008E3801" w:rsidRPr="000A66CD" w:rsidTr="001E5C7E">
        <w:tc>
          <w:tcPr>
            <w:tcW w:w="4774" w:type="dxa"/>
            <w:shd w:val="clear" w:color="auto" w:fill="F2DBDB" w:themeFill="accent2" w:themeFillTint="33"/>
          </w:tcPr>
          <w:p w:rsidR="008E3801" w:rsidRPr="000A66CD" w:rsidRDefault="008E3801" w:rsidP="001E5C7E">
            <w:pPr>
              <w:spacing w:before="240"/>
            </w:pPr>
            <w:r w:rsidRPr="000A66CD">
              <w:t>Quality management</w:t>
            </w:r>
          </w:p>
        </w:tc>
        <w:tc>
          <w:tcPr>
            <w:tcW w:w="4774" w:type="dxa"/>
            <w:shd w:val="clear" w:color="auto" w:fill="auto"/>
          </w:tcPr>
          <w:p w:rsidR="008E3801" w:rsidRPr="000A66CD" w:rsidRDefault="008E3801" w:rsidP="001E5C7E">
            <w:pPr>
              <w:spacing w:before="240"/>
            </w:pPr>
          </w:p>
        </w:tc>
      </w:tr>
      <w:tr w:rsidR="008E3801" w:rsidRPr="000A66CD" w:rsidTr="001E5C7E">
        <w:tc>
          <w:tcPr>
            <w:tcW w:w="4774" w:type="dxa"/>
            <w:shd w:val="clear" w:color="auto" w:fill="F2DBDB" w:themeFill="accent2" w:themeFillTint="33"/>
          </w:tcPr>
          <w:p w:rsidR="008E3801" w:rsidRPr="000A66CD" w:rsidRDefault="008E3801" w:rsidP="001E5C7E">
            <w:pPr>
              <w:spacing w:before="240"/>
            </w:pPr>
            <w:r w:rsidRPr="000A66CD">
              <w:t>Stakeholder engagement</w:t>
            </w:r>
          </w:p>
        </w:tc>
        <w:tc>
          <w:tcPr>
            <w:tcW w:w="4774" w:type="dxa"/>
            <w:shd w:val="clear" w:color="auto" w:fill="auto"/>
          </w:tcPr>
          <w:p w:rsidR="008E3801" w:rsidRPr="000A66CD" w:rsidRDefault="008E3801" w:rsidP="001E5C7E">
            <w:pPr>
              <w:spacing w:before="240"/>
            </w:pPr>
          </w:p>
        </w:tc>
      </w:tr>
      <w:tr w:rsidR="008E3801" w:rsidRPr="000A66CD" w:rsidTr="001E5C7E">
        <w:tc>
          <w:tcPr>
            <w:tcW w:w="4774" w:type="dxa"/>
            <w:shd w:val="clear" w:color="auto" w:fill="F2DBDB" w:themeFill="accent2" w:themeFillTint="33"/>
          </w:tcPr>
          <w:p w:rsidR="008E3801" w:rsidRPr="000A66CD" w:rsidRDefault="008E3801" w:rsidP="001E5C7E">
            <w:pPr>
              <w:spacing w:before="240"/>
            </w:pPr>
            <w:r w:rsidRPr="000A66CD">
              <w:t>Risk management assessment</w:t>
            </w:r>
          </w:p>
        </w:tc>
        <w:tc>
          <w:tcPr>
            <w:tcW w:w="4774" w:type="dxa"/>
            <w:shd w:val="clear" w:color="auto" w:fill="auto"/>
          </w:tcPr>
          <w:p w:rsidR="008E3801" w:rsidRPr="000A66CD" w:rsidRDefault="008E3801" w:rsidP="001E5C7E">
            <w:pPr>
              <w:spacing w:before="240"/>
            </w:pPr>
          </w:p>
        </w:tc>
      </w:tr>
    </w:tbl>
    <w:p w:rsidR="008E3801" w:rsidRPr="000A66CD" w:rsidRDefault="008E3801" w:rsidP="001E5C7E">
      <w:pPr>
        <w:spacing w:before="240"/>
      </w:pPr>
    </w:p>
    <w:p w:rsidR="008E3801" w:rsidRPr="000A66CD" w:rsidRDefault="008E3801" w:rsidP="008E3801"/>
    <w:p w:rsidR="00582965" w:rsidRDefault="00582965" w:rsidP="00582965">
      <w:pPr>
        <w:spacing w:after="0" w:line="240" w:lineRule="auto"/>
        <w:rPr>
          <w:rFonts w:cstheme="majorBidi"/>
          <w:b/>
          <w:bCs/>
          <w:sz w:val="26"/>
          <w:szCs w:val="26"/>
          <w:lang w:val="en-GB"/>
        </w:rPr>
      </w:pPr>
      <w:r>
        <w:br w:type="page"/>
      </w:r>
    </w:p>
    <w:p w:rsidR="00582965" w:rsidRDefault="00582965" w:rsidP="00582965">
      <w:pPr>
        <w:pStyle w:val="Heading3"/>
      </w:pPr>
      <w:bookmarkStart w:id="57" w:name="_Toc420072654"/>
      <w:r w:rsidRPr="00FB7D3C">
        <w:lastRenderedPageBreak/>
        <w:t>Activity 1</w:t>
      </w:r>
      <w:r>
        <w:t>C</w:t>
      </w:r>
      <w:bookmarkEnd w:id="57"/>
    </w:p>
    <w:p w:rsidR="00582965" w:rsidRDefault="00582965" w:rsidP="00582965">
      <w:r>
        <w:rPr>
          <w:noProof/>
          <w:lang w:val="en-GB" w:eastAsia="en-GB"/>
        </w:rPr>
        <w:drawing>
          <wp:anchor distT="0" distB="0" distL="114300" distR="114300" simplePos="0" relativeHeight="251710464" behindDoc="1" locked="0" layoutInCell="1" allowOverlap="1" wp14:anchorId="4397E9D8" wp14:editId="35F2ED58">
            <wp:simplePos x="0" y="0"/>
            <wp:positionH relativeFrom="column">
              <wp:posOffset>19050</wp:posOffset>
            </wp:positionH>
            <wp:positionV relativeFrom="paragraph">
              <wp:posOffset>-4445</wp:posOffset>
            </wp:positionV>
            <wp:extent cx="5029200" cy="3848100"/>
            <wp:effectExtent l="19050" t="0" r="0" b="0"/>
            <wp:wrapTight wrapText="bothSides">
              <wp:wrapPolygon edited="0">
                <wp:start x="-82" y="0"/>
                <wp:lineTo x="-82" y="21493"/>
                <wp:lineTo x="21600" y="21493"/>
                <wp:lineTo x="21600" y="0"/>
                <wp:lineTo x="-82" y="0"/>
              </wp:wrapPolygon>
            </wp:wrapTight>
            <wp:docPr id="5" name="Picture 20"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5" cstate="print"/>
                    <a:stretch>
                      <a:fillRect/>
                    </a:stretch>
                  </pic:blipFill>
                  <pic:spPr>
                    <a:xfrm>
                      <a:off x="0" y="0"/>
                      <a:ext cx="5029200" cy="3848100"/>
                    </a:xfrm>
                    <a:prstGeom prst="rect">
                      <a:avLst/>
                    </a:prstGeom>
                  </pic:spPr>
                </pic:pic>
              </a:graphicData>
            </a:graphic>
          </wp:anchor>
        </w:drawing>
      </w:r>
    </w:p>
    <w:p w:rsidR="00582965" w:rsidRDefault="00582965" w:rsidP="00582965">
      <w:pPr>
        <w:rPr>
          <w:b/>
          <w:color w:val="FF0000"/>
        </w:rPr>
      </w:pPr>
      <w:r>
        <w:rPr>
          <w:b/>
          <w:color w:val="FF0000"/>
        </w:rPr>
        <w:br w:type="page"/>
      </w:r>
    </w:p>
    <w:p w:rsidR="00C04A2A" w:rsidRPr="00BE29B3" w:rsidRDefault="007B2BD3" w:rsidP="00BE29B3">
      <w:pPr>
        <w:pStyle w:val="Heading1"/>
        <w:spacing w:after="240"/>
      </w:pPr>
      <w:bookmarkStart w:id="58" w:name="_Toc420072655"/>
      <w:r w:rsidRPr="007B2BD3">
        <w:lastRenderedPageBreak/>
        <w:t xml:space="preserve">2. </w:t>
      </w:r>
      <w:r w:rsidR="00582965">
        <w:t>Establish work practices that support innovation</w:t>
      </w:r>
      <w:bookmarkEnd w:id="58"/>
    </w:p>
    <w:p w:rsidR="00C04A2A" w:rsidRDefault="00582965" w:rsidP="00582965">
      <w:r>
        <w:rPr>
          <w:b/>
          <w:sz w:val="28"/>
        </w:rPr>
        <w:t xml:space="preserve">2.1 </w:t>
      </w:r>
      <w:r>
        <w:rPr>
          <w:b/>
          <w:sz w:val="28"/>
        </w:rPr>
        <w:tab/>
      </w:r>
      <w:r w:rsidRPr="00582965">
        <w:t>Consult on and establish working conditions that reflect and encourage innovative practice</w:t>
      </w:r>
    </w:p>
    <w:p w:rsidR="00582965" w:rsidRDefault="00582965" w:rsidP="00582965">
      <w:pPr>
        <w:ind w:left="720" w:hanging="720"/>
        <w:rPr>
          <w:rStyle w:val="BoldandItalics"/>
        </w:rPr>
      </w:pPr>
      <w:r w:rsidRPr="00582965">
        <w:rPr>
          <w:b/>
          <w:sz w:val="28"/>
        </w:rPr>
        <w:t>2.2</w:t>
      </w:r>
      <w:r>
        <w:rPr>
          <w:b/>
          <w:sz w:val="28"/>
        </w:rPr>
        <w:tab/>
      </w:r>
      <w:r w:rsidRPr="00582965">
        <w:rPr>
          <w:sz w:val="28"/>
        </w:rPr>
        <w:t xml:space="preserve"> </w:t>
      </w:r>
      <w:r w:rsidRPr="00582965">
        <w:t>Introduce and maintain workplace procedures that foster innovation and allow for rigorous evaluation of innovative ideas</w:t>
      </w:r>
    </w:p>
    <w:p w:rsidR="00582965" w:rsidRDefault="00582965" w:rsidP="00582965">
      <w:r w:rsidRPr="00582965">
        <w:rPr>
          <w:rStyle w:val="BoldandItalics"/>
          <w:i w:val="0"/>
          <w:sz w:val="28"/>
        </w:rPr>
        <w:t>2.3</w:t>
      </w:r>
      <w:r>
        <w:rPr>
          <w:rStyle w:val="BoldandItalics"/>
          <w:i w:val="0"/>
          <w:sz w:val="28"/>
        </w:rPr>
        <w:tab/>
      </w:r>
      <w:r w:rsidRPr="00582965">
        <w:rPr>
          <w:rStyle w:val="BoldandItalics"/>
          <w:sz w:val="28"/>
        </w:rPr>
        <w:t xml:space="preserve"> </w:t>
      </w:r>
      <w:r w:rsidRPr="00582965">
        <w:t>Facilitate and participate in collaborative work arrangements to foster innovation</w:t>
      </w:r>
    </w:p>
    <w:p w:rsidR="00274265" w:rsidRDefault="00582965" w:rsidP="00582965">
      <w:pPr>
        <w:rPr>
          <w:b/>
          <w:color w:val="FF0000"/>
        </w:rPr>
      </w:pPr>
      <w:r>
        <w:rPr>
          <w:b/>
          <w:noProof/>
          <w:sz w:val="28"/>
          <w:lang w:val="en-GB" w:eastAsia="en-GB"/>
        </w:rPr>
        <w:drawing>
          <wp:anchor distT="0" distB="0" distL="114300" distR="114300" simplePos="0" relativeHeight="251676672" behindDoc="1" locked="0" layoutInCell="1" allowOverlap="1" wp14:anchorId="438815B2" wp14:editId="56B52781">
            <wp:simplePos x="0" y="0"/>
            <wp:positionH relativeFrom="column">
              <wp:posOffset>482600</wp:posOffset>
            </wp:positionH>
            <wp:positionV relativeFrom="paragraph">
              <wp:posOffset>699135</wp:posOffset>
            </wp:positionV>
            <wp:extent cx="4025265" cy="4039235"/>
            <wp:effectExtent l="19050" t="0" r="0" b="0"/>
            <wp:wrapTight wrapText="bothSides">
              <wp:wrapPolygon edited="0">
                <wp:start x="-102" y="0"/>
                <wp:lineTo x="-102" y="21495"/>
                <wp:lineTo x="21569" y="21495"/>
                <wp:lineTo x="21569" y="0"/>
                <wp:lineTo x="-102" y="0"/>
              </wp:wrapPolygon>
            </wp:wrapTight>
            <wp:docPr id="13" name="Picture 12" descr="Fotolia_5090081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5090081_XS.jpg"/>
                    <pic:cNvPicPr/>
                  </pic:nvPicPr>
                  <pic:blipFill>
                    <a:blip r:embed="rId9" cstate="print"/>
                    <a:stretch>
                      <a:fillRect/>
                    </a:stretch>
                  </pic:blipFill>
                  <pic:spPr>
                    <a:xfrm>
                      <a:off x="0" y="0"/>
                      <a:ext cx="4025265" cy="4039235"/>
                    </a:xfrm>
                    <a:prstGeom prst="rect">
                      <a:avLst/>
                    </a:prstGeom>
                  </pic:spPr>
                </pic:pic>
              </a:graphicData>
            </a:graphic>
          </wp:anchor>
        </w:drawing>
      </w:r>
      <w:r w:rsidRPr="00582965">
        <w:rPr>
          <w:b/>
          <w:sz w:val="28"/>
        </w:rPr>
        <w:t>2.4</w:t>
      </w:r>
      <w:r>
        <w:rPr>
          <w:b/>
          <w:sz w:val="28"/>
        </w:rPr>
        <w:tab/>
      </w:r>
      <w:r w:rsidRPr="00582965">
        <w:rPr>
          <w:sz w:val="28"/>
        </w:rPr>
        <w:t xml:space="preserve"> </w:t>
      </w:r>
      <w:r w:rsidRPr="00582965">
        <w:t>Build and lead teams to work in ways that maximise opportunities for innovation</w:t>
      </w:r>
      <w:r>
        <w:rPr>
          <w:b/>
          <w:noProof/>
          <w:color w:val="FF0000"/>
          <w:lang w:val="en-GB" w:eastAsia="en-GB"/>
        </w:rPr>
        <w:t xml:space="preserve"> </w:t>
      </w:r>
      <w:r w:rsidR="00274265">
        <w:rPr>
          <w:b/>
          <w:color w:val="FF0000"/>
        </w:rPr>
        <w:br w:type="page"/>
      </w:r>
    </w:p>
    <w:p w:rsidR="007B2BD3" w:rsidRPr="00BE29B3" w:rsidRDefault="007B2BD3" w:rsidP="00BE29B3">
      <w:pPr>
        <w:pStyle w:val="Heading2"/>
      </w:pPr>
      <w:bookmarkStart w:id="59" w:name="_Toc420072656"/>
      <w:r>
        <w:lastRenderedPageBreak/>
        <w:t>2.1</w:t>
      </w:r>
      <w:r w:rsidR="007C5755">
        <w:t xml:space="preserve"> – </w:t>
      </w:r>
      <w:r w:rsidR="00582965" w:rsidRPr="00DB417B">
        <w:t>Consult on and establish working conditions that reflect and encourage innovative practice</w:t>
      </w:r>
      <w:bookmarkEnd w:id="59"/>
      <w:r w:rsidR="007C5755">
        <w:t xml:space="preserve"> </w:t>
      </w:r>
    </w:p>
    <w:p w:rsidR="002327AF" w:rsidRPr="002327AF" w:rsidRDefault="002327AF" w:rsidP="001E5C7E">
      <w:pPr>
        <w:pStyle w:val="NormalBold"/>
        <w:spacing w:before="240"/>
      </w:pPr>
      <w:r w:rsidRPr="002327AF">
        <w:t>Working conditions may include:</w:t>
      </w:r>
    </w:p>
    <w:p w:rsidR="002327AF" w:rsidRPr="000A66CD" w:rsidRDefault="002327AF" w:rsidP="001E5C7E">
      <w:pPr>
        <w:pStyle w:val="Bullets"/>
        <w:spacing w:before="240"/>
      </w:pPr>
      <w:r w:rsidRPr="000A66CD">
        <w:t>Family-friendly leave entitlements</w:t>
      </w:r>
    </w:p>
    <w:p w:rsidR="002327AF" w:rsidRPr="000A66CD" w:rsidRDefault="002327AF" w:rsidP="002327AF">
      <w:pPr>
        <w:pStyle w:val="Bullets"/>
      </w:pPr>
      <w:r w:rsidRPr="000A66CD">
        <w:t>Flexible working hours</w:t>
      </w:r>
    </w:p>
    <w:p w:rsidR="002327AF" w:rsidRPr="000A66CD" w:rsidRDefault="002327AF" w:rsidP="002327AF">
      <w:pPr>
        <w:pStyle w:val="Bullets"/>
      </w:pPr>
      <w:r w:rsidRPr="000A66CD">
        <w:t>Social leave</w:t>
      </w:r>
    </w:p>
    <w:p w:rsidR="002327AF" w:rsidRPr="000A66CD" w:rsidRDefault="002327AF" w:rsidP="002327AF">
      <w:pPr>
        <w:pStyle w:val="Bullets"/>
      </w:pPr>
      <w:r w:rsidRPr="000A66CD">
        <w:t>Study leave</w:t>
      </w:r>
    </w:p>
    <w:p w:rsidR="002327AF" w:rsidRPr="000A66CD" w:rsidRDefault="002327AF" w:rsidP="002327AF">
      <w:pPr>
        <w:pStyle w:val="Bullets"/>
      </w:pPr>
      <w:r w:rsidRPr="000A66CD">
        <w:t>Time provided for coming up with ideas</w:t>
      </w:r>
      <w:r>
        <w:t>.</w:t>
      </w:r>
    </w:p>
    <w:p w:rsidR="002327AF" w:rsidRPr="000A66CD" w:rsidRDefault="002327AF" w:rsidP="002327AF">
      <w:r w:rsidRPr="000A66CD">
        <w:t>Besides the obvious examples listed in the notes abo</w:t>
      </w:r>
      <w:r>
        <w:t>ve, which would be relevant as ‘good working conditions’</w:t>
      </w:r>
      <w:r w:rsidRPr="000A66CD">
        <w:t xml:space="preserve"> for any business, there are some more holis</w:t>
      </w:r>
      <w:r>
        <w:t>tic examples you should aim for:</w:t>
      </w:r>
    </w:p>
    <w:p w:rsidR="002327AF" w:rsidRPr="000A66CD" w:rsidRDefault="002327AF" w:rsidP="002327AF">
      <w:pPr>
        <w:pStyle w:val="Bullets"/>
      </w:pPr>
      <w:r w:rsidRPr="000A66CD">
        <w:t>Working conditions that encourages innovative practice by granting permissions and open thinking</w:t>
      </w:r>
    </w:p>
    <w:p w:rsidR="002327AF" w:rsidRPr="000A66CD" w:rsidRDefault="002327AF" w:rsidP="002327AF">
      <w:pPr>
        <w:pStyle w:val="Bullets"/>
      </w:pPr>
      <w:r w:rsidRPr="000A66CD">
        <w:t xml:space="preserve">Ability to challenge the status quo </w:t>
      </w:r>
    </w:p>
    <w:p w:rsidR="002327AF" w:rsidRPr="000A66CD" w:rsidRDefault="002327AF" w:rsidP="002327AF">
      <w:pPr>
        <w:pStyle w:val="Bullets"/>
      </w:pPr>
      <w:r w:rsidRPr="000A66CD">
        <w:t>Leadership that encourages the culture for innovation</w:t>
      </w:r>
    </w:p>
    <w:p w:rsidR="002327AF" w:rsidRPr="000A66CD" w:rsidRDefault="002327AF" w:rsidP="002327AF">
      <w:pPr>
        <w:pStyle w:val="Bullets"/>
      </w:pPr>
      <w:r>
        <w:t>Workplace</w:t>
      </w:r>
      <w:r w:rsidRPr="000A66CD">
        <w:t xml:space="preserve"> culture</w:t>
      </w:r>
      <w:r>
        <w:t>.</w:t>
      </w:r>
    </w:p>
    <w:p w:rsidR="002327AF" w:rsidRPr="000A66CD" w:rsidRDefault="002327AF" w:rsidP="002327AF">
      <w:r w:rsidRPr="000A66CD">
        <w:t>Does your workplace allow the staff the opportunity to get training and further education within the scope of the work it undertakes?</w:t>
      </w:r>
    </w:p>
    <w:p w:rsidR="002327AF" w:rsidRPr="000A66CD" w:rsidRDefault="002327AF" w:rsidP="002327AF">
      <w:pPr>
        <w:pStyle w:val="Bullets"/>
      </w:pPr>
      <w:r w:rsidRPr="000A66CD">
        <w:t xml:space="preserve">For staff to be innovative, in association with working conditions, they need to fully understand and participate in the organisation to be able to make effective suggestions. </w:t>
      </w:r>
    </w:p>
    <w:p w:rsidR="002327AF" w:rsidRPr="000A66CD" w:rsidRDefault="00F60BEA" w:rsidP="002327AF">
      <w:pPr>
        <w:pStyle w:val="Bullets"/>
      </w:pPr>
      <w:r>
        <w:rPr>
          <w:noProof/>
          <w:lang w:val="en-GB" w:eastAsia="en-GB"/>
        </w:rPr>
        <w:drawing>
          <wp:anchor distT="0" distB="0" distL="114300" distR="114300" simplePos="0" relativeHeight="251745280" behindDoc="0" locked="0" layoutInCell="1" allowOverlap="1" wp14:anchorId="7EB95188" wp14:editId="2679CE29">
            <wp:simplePos x="0" y="0"/>
            <wp:positionH relativeFrom="column">
              <wp:posOffset>4238625</wp:posOffset>
            </wp:positionH>
            <wp:positionV relativeFrom="paragraph">
              <wp:posOffset>509270</wp:posOffset>
            </wp:positionV>
            <wp:extent cx="1514475" cy="2019300"/>
            <wp:effectExtent l="0" t="0" r="9525" b="0"/>
            <wp:wrapSquare wrapText="bothSides"/>
            <wp:docPr id="64" name="Picture 63" descr="stick_figure_new_family_400_clr_301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ick_figure_new_family_400_clr_3018.png"/>
                    <pic:cNvPicPr/>
                  </pic:nvPicPr>
                  <pic:blipFill>
                    <a:blip r:embed="rId20" cstate="print"/>
                    <a:stretch>
                      <a:fillRect/>
                    </a:stretch>
                  </pic:blipFill>
                  <pic:spPr>
                    <a:xfrm>
                      <a:off x="0" y="0"/>
                      <a:ext cx="1514475" cy="2019300"/>
                    </a:xfrm>
                    <a:prstGeom prst="rect">
                      <a:avLst/>
                    </a:prstGeom>
                  </pic:spPr>
                </pic:pic>
              </a:graphicData>
            </a:graphic>
          </wp:anchor>
        </w:drawing>
      </w:r>
      <w:r w:rsidR="002327AF" w:rsidRPr="000A66CD">
        <w:t>Consequently, If your team understand their business thoroughly and how it relates to the grand picture, they can contribute good ideas with more confidence.</w:t>
      </w:r>
    </w:p>
    <w:p w:rsidR="002327AF" w:rsidRPr="002327AF" w:rsidRDefault="002327AF" w:rsidP="001E5C7E">
      <w:pPr>
        <w:pStyle w:val="NormalBold"/>
      </w:pPr>
      <w:r w:rsidRPr="002327AF">
        <w:t>Having the added benefits of:</w:t>
      </w:r>
    </w:p>
    <w:p w:rsidR="002327AF" w:rsidRPr="000A66CD" w:rsidRDefault="002327AF" w:rsidP="002327AF">
      <w:pPr>
        <w:pStyle w:val="Bullets"/>
      </w:pPr>
      <w:r w:rsidRPr="000A66CD">
        <w:t>Understanding what the company wants to achieve</w:t>
      </w:r>
    </w:p>
    <w:p w:rsidR="002327AF" w:rsidRPr="000A66CD" w:rsidRDefault="002327AF" w:rsidP="002327AF">
      <w:pPr>
        <w:pStyle w:val="Bullets"/>
      </w:pPr>
      <w:r w:rsidRPr="000A66CD">
        <w:t>Understanding how the competition affects the work that everyone is undertaking</w:t>
      </w:r>
    </w:p>
    <w:p w:rsidR="002327AF" w:rsidRPr="000A66CD" w:rsidRDefault="002327AF" w:rsidP="002327AF">
      <w:pPr>
        <w:pStyle w:val="Bullets"/>
      </w:pPr>
      <w:r w:rsidRPr="000A66CD">
        <w:t>Contributing to open and constructive discussions about trends that are occurring in your particular industry</w:t>
      </w:r>
      <w:r>
        <w:t>.</w:t>
      </w:r>
    </w:p>
    <w:p w:rsidR="002327AF" w:rsidRPr="002327AF" w:rsidRDefault="002327AF" w:rsidP="002327AF">
      <w:r w:rsidRPr="002327AF">
        <w:t>To what degree do these examples contribute towards innovation?</w:t>
      </w:r>
    </w:p>
    <w:p w:rsidR="002327AF" w:rsidRPr="000A66CD" w:rsidRDefault="002327AF" w:rsidP="002327AF">
      <w:pPr>
        <w:pStyle w:val="Bullets"/>
      </w:pPr>
      <w:r w:rsidRPr="000A66CD">
        <w:t>Family-friendly leave entitlements</w:t>
      </w:r>
    </w:p>
    <w:p w:rsidR="002327AF" w:rsidRPr="000A66CD" w:rsidRDefault="002327AF" w:rsidP="002327AF">
      <w:pPr>
        <w:pStyle w:val="Bullets"/>
      </w:pPr>
      <w:r w:rsidRPr="000A66CD">
        <w:lastRenderedPageBreak/>
        <w:t>Flexible working hours</w:t>
      </w:r>
    </w:p>
    <w:p w:rsidR="002327AF" w:rsidRPr="000A66CD" w:rsidRDefault="002327AF" w:rsidP="002327AF">
      <w:pPr>
        <w:pStyle w:val="Bullets"/>
      </w:pPr>
      <w:r w:rsidRPr="000A66CD">
        <w:t>Social leave</w:t>
      </w:r>
    </w:p>
    <w:p w:rsidR="002327AF" w:rsidRPr="000A66CD" w:rsidRDefault="002327AF" w:rsidP="002327AF">
      <w:pPr>
        <w:pStyle w:val="Bullets"/>
      </w:pPr>
      <w:r w:rsidRPr="000A66CD">
        <w:t>Study leave</w:t>
      </w:r>
      <w:r>
        <w:t>.</w:t>
      </w:r>
    </w:p>
    <w:p w:rsidR="002327AF" w:rsidRPr="000A66CD" w:rsidRDefault="002327AF" w:rsidP="002327AF">
      <w:r w:rsidRPr="000A66CD">
        <w:t>An employer or working environment which provides a variety of flexible work arrangements for staff would generally result in encouraging innovation and creative thinking.</w:t>
      </w:r>
    </w:p>
    <w:p w:rsidR="002327AF" w:rsidRPr="000A66CD" w:rsidRDefault="002327AF" w:rsidP="002327AF">
      <w:r w:rsidRPr="000A66CD">
        <w:t>As mentioned already, the individual who is seeking to be innovative or creative does require the workplace to be an ‘atmosphere’ where such environments are conducive to innovation.</w:t>
      </w:r>
    </w:p>
    <w:p w:rsidR="002327AF" w:rsidRPr="000A66CD" w:rsidRDefault="002327AF" w:rsidP="002327AF">
      <w:r w:rsidRPr="000A66CD">
        <w:t xml:space="preserve"> The task of establishing such a program or atmosphere may rest with you or other responsible management, but should address the following:</w:t>
      </w:r>
    </w:p>
    <w:p w:rsidR="002327AF" w:rsidRPr="000A66CD" w:rsidRDefault="002327AF" w:rsidP="002327AF">
      <w:pPr>
        <w:pStyle w:val="Bullets"/>
      </w:pPr>
      <w:r w:rsidRPr="000A66CD">
        <w:t>Whatever your design model is, it must be one of encouragement and have the necessary ‘nurturing’ qualities amongst senior staff within the company</w:t>
      </w:r>
    </w:p>
    <w:p w:rsidR="002327AF" w:rsidRPr="000A66CD" w:rsidRDefault="002327AF" w:rsidP="002327AF">
      <w:pPr>
        <w:pStyle w:val="Bullets"/>
      </w:pPr>
      <w:r w:rsidRPr="000A66CD">
        <w:t>Leadership</w:t>
      </w:r>
    </w:p>
    <w:p w:rsidR="002327AF" w:rsidRPr="000A66CD" w:rsidRDefault="002327AF" w:rsidP="002327AF">
      <w:pPr>
        <w:pStyle w:val="Bullets"/>
      </w:pPr>
      <w:r w:rsidRPr="000A66CD">
        <w:t>Structure</w:t>
      </w:r>
    </w:p>
    <w:p w:rsidR="002327AF" w:rsidRPr="000A66CD" w:rsidRDefault="002327AF" w:rsidP="002327AF">
      <w:pPr>
        <w:pStyle w:val="Bullets"/>
      </w:pPr>
      <w:r w:rsidRPr="000A66CD">
        <w:t>Formal selection processes</w:t>
      </w:r>
    </w:p>
    <w:p w:rsidR="002327AF" w:rsidRPr="000A66CD" w:rsidRDefault="002327AF" w:rsidP="002327AF">
      <w:pPr>
        <w:pStyle w:val="Bullets"/>
      </w:pPr>
      <w:r w:rsidRPr="000A66CD">
        <w:t>Learning and development programs</w:t>
      </w:r>
    </w:p>
    <w:p w:rsidR="002327AF" w:rsidRPr="000A66CD" w:rsidRDefault="002327AF" w:rsidP="002327AF">
      <w:pPr>
        <w:pStyle w:val="Bullets"/>
      </w:pPr>
      <w:r w:rsidRPr="000A66CD">
        <w:t>Rules</w:t>
      </w:r>
    </w:p>
    <w:p w:rsidR="002327AF" w:rsidRPr="000A66CD" w:rsidRDefault="002327AF" w:rsidP="002327AF">
      <w:pPr>
        <w:pStyle w:val="Bullets"/>
      </w:pPr>
      <w:r w:rsidRPr="000A66CD">
        <w:t>Policies</w:t>
      </w:r>
    </w:p>
    <w:p w:rsidR="002327AF" w:rsidRPr="000A66CD" w:rsidRDefault="002327AF" w:rsidP="002327AF">
      <w:pPr>
        <w:pStyle w:val="Bullets"/>
      </w:pPr>
      <w:r w:rsidRPr="000A66CD">
        <w:t>Performance management systems</w:t>
      </w:r>
    </w:p>
    <w:p w:rsidR="002327AF" w:rsidRPr="000A66CD" w:rsidRDefault="002327AF" w:rsidP="002327AF">
      <w:pPr>
        <w:pStyle w:val="Bullets"/>
      </w:pPr>
      <w:r w:rsidRPr="000A66CD">
        <w:t>Decision making processes</w:t>
      </w:r>
      <w:r>
        <w:t>.</w:t>
      </w:r>
    </w:p>
    <w:p w:rsidR="002327AF" w:rsidRPr="002327AF" w:rsidRDefault="002327AF" w:rsidP="002327AF">
      <w:pPr>
        <w:tabs>
          <w:tab w:val="left" w:pos="7725"/>
        </w:tabs>
      </w:pPr>
      <w:r w:rsidRPr="002327AF">
        <w:t>Organisations can improve the atmosphere of their workplace by recognising the components that make up a particular culture</w:t>
      </w:r>
      <w:r>
        <w:t>.</w:t>
      </w:r>
    </w:p>
    <w:p w:rsidR="002327AF" w:rsidRPr="000A66CD" w:rsidRDefault="002327AF" w:rsidP="001E5C7E">
      <w:pPr>
        <w:pStyle w:val="NormalBold"/>
      </w:pPr>
      <w:proofErr w:type="spellStart"/>
      <w:r w:rsidRPr="000A66CD">
        <w:t>Recognise</w:t>
      </w:r>
      <w:proofErr w:type="spellEnd"/>
      <w:r w:rsidRPr="000A66CD">
        <w:t xml:space="preserve"> areas such as:</w:t>
      </w:r>
    </w:p>
    <w:p w:rsidR="002327AF" w:rsidRPr="000A66CD" w:rsidRDefault="002327AF" w:rsidP="002327AF">
      <w:pPr>
        <w:pStyle w:val="Bullets"/>
      </w:pPr>
      <w:r w:rsidRPr="000A66CD">
        <w:t>Colleagues</w:t>
      </w:r>
    </w:p>
    <w:p w:rsidR="002327AF" w:rsidRPr="000A66CD" w:rsidRDefault="002327AF" w:rsidP="002327AF">
      <w:pPr>
        <w:pStyle w:val="Bullets"/>
      </w:pPr>
      <w:r w:rsidRPr="000A66CD">
        <w:t>Managers</w:t>
      </w:r>
      <w:r>
        <w:t>.</w:t>
      </w:r>
    </w:p>
    <w:p w:rsidR="002327AF" w:rsidRPr="000A66CD" w:rsidRDefault="002327AF" w:rsidP="002327AF">
      <w:pPr>
        <w:tabs>
          <w:tab w:val="left" w:pos="7725"/>
        </w:tabs>
      </w:pPr>
      <w:r w:rsidRPr="000A66CD">
        <w:t>These groups in particular generally have considerable influence over other employees.</w:t>
      </w:r>
    </w:p>
    <w:p w:rsidR="002327AF" w:rsidRPr="000A66CD" w:rsidRDefault="002327AF" w:rsidP="002327AF">
      <w:pPr>
        <w:tabs>
          <w:tab w:val="left" w:pos="7725"/>
        </w:tabs>
      </w:pPr>
      <w:r w:rsidRPr="000A66CD">
        <w:t>This is an important factor in determining how the development of an innovative and creative workplace can be developed.</w:t>
      </w:r>
    </w:p>
    <w:p w:rsidR="002327AF" w:rsidRPr="004A134D" w:rsidRDefault="002327AF" w:rsidP="001E5C7E">
      <w:pPr>
        <w:pStyle w:val="NormalBold"/>
      </w:pPr>
      <w:r w:rsidRPr="004A134D">
        <w:t>Cultural characteristics</w:t>
      </w:r>
      <w:r w:rsidR="004A134D">
        <w:t>:</w:t>
      </w:r>
    </w:p>
    <w:p w:rsidR="002327AF" w:rsidRPr="000A66CD" w:rsidRDefault="004A134D" w:rsidP="004A134D">
      <w:pPr>
        <w:pStyle w:val="Bullets"/>
      </w:pPr>
      <w:r w:rsidRPr="000A66CD">
        <w:t xml:space="preserve">Develop </w:t>
      </w:r>
      <w:r w:rsidR="002327AF" w:rsidRPr="000A66CD">
        <w:t>a supportive workplace culture which allows employees to balance their work and personal life</w:t>
      </w:r>
    </w:p>
    <w:p w:rsidR="002327AF" w:rsidRPr="000A66CD" w:rsidRDefault="002327AF" w:rsidP="004A134D">
      <w:pPr>
        <w:pStyle w:val="Bullets"/>
      </w:pPr>
      <w:r w:rsidRPr="000A66CD">
        <w:lastRenderedPageBreak/>
        <w:t>Everyone working on the same page to achieve the same mutually beneficial outcome</w:t>
      </w:r>
    </w:p>
    <w:p w:rsidR="002327AF" w:rsidRPr="000A66CD" w:rsidRDefault="002327AF" w:rsidP="004A134D">
      <w:pPr>
        <w:pStyle w:val="Bullets"/>
      </w:pPr>
      <w:r w:rsidRPr="000A66CD">
        <w:t>Being accountable</w:t>
      </w:r>
    </w:p>
    <w:p w:rsidR="002327AF" w:rsidRPr="000A66CD" w:rsidRDefault="002327AF" w:rsidP="004A134D">
      <w:pPr>
        <w:pStyle w:val="Bullets"/>
      </w:pPr>
      <w:r w:rsidRPr="000A66CD">
        <w:t>Making a difference</w:t>
      </w:r>
    </w:p>
    <w:p w:rsidR="002327AF" w:rsidRPr="000A66CD" w:rsidRDefault="002327AF" w:rsidP="004A134D">
      <w:pPr>
        <w:pStyle w:val="Bullets"/>
      </w:pPr>
      <w:r w:rsidRPr="000A66CD">
        <w:t>Focusing on detail</w:t>
      </w:r>
    </w:p>
    <w:p w:rsidR="002327AF" w:rsidRPr="000A66CD" w:rsidRDefault="002327AF" w:rsidP="004A134D">
      <w:pPr>
        <w:pStyle w:val="Bullets"/>
      </w:pPr>
      <w:r w:rsidRPr="000A66CD">
        <w:t>Delivering quality</w:t>
      </w:r>
    </w:p>
    <w:p w:rsidR="002327AF" w:rsidRPr="000A66CD" w:rsidRDefault="00F60BEA" w:rsidP="004A134D">
      <w:pPr>
        <w:pStyle w:val="Bullets"/>
      </w:pPr>
      <w:r>
        <w:rPr>
          <w:noProof/>
          <w:lang w:val="en-GB" w:eastAsia="en-GB"/>
        </w:rPr>
        <w:drawing>
          <wp:anchor distT="0" distB="0" distL="114300" distR="114300" simplePos="0" relativeHeight="251746304" behindDoc="0" locked="0" layoutInCell="1" allowOverlap="1" wp14:anchorId="29E6C932" wp14:editId="15C155E3">
            <wp:simplePos x="0" y="0"/>
            <wp:positionH relativeFrom="column">
              <wp:posOffset>3886200</wp:posOffset>
            </wp:positionH>
            <wp:positionV relativeFrom="paragraph">
              <wp:posOffset>36195</wp:posOffset>
            </wp:positionV>
            <wp:extent cx="1628775" cy="2952750"/>
            <wp:effectExtent l="0" t="0" r="0" b="0"/>
            <wp:wrapSquare wrapText="bothSides"/>
            <wp:docPr id="65" name="Picture 64" descr="stick_figure_info_pc_398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ick_figure_info_pc_3980.png"/>
                    <pic:cNvPicPr/>
                  </pic:nvPicPr>
                  <pic:blipFill>
                    <a:blip r:embed="rId21" cstate="print"/>
                    <a:stretch>
                      <a:fillRect/>
                    </a:stretch>
                  </pic:blipFill>
                  <pic:spPr>
                    <a:xfrm>
                      <a:off x="0" y="0"/>
                      <a:ext cx="1628775" cy="2952750"/>
                    </a:xfrm>
                    <a:prstGeom prst="rect">
                      <a:avLst/>
                    </a:prstGeom>
                  </pic:spPr>
                </pic:pic>
              </a:graphicData>
            </a:graphic>
          </wp:anchor>
        </w:drawing>
      </w:r>
      <w:r w:rsidR="002327AF" w:rsidRPr="000A66CD">
        <w:t>Being completely honest</w:t>
      </w:r>
    </w:p>
    <w:p w:rsidR="002327AF" w:rsidRPr="000A66CD" w:rsidRDefault="002327AF" w:rsidP="004A134D">
      <w:pPr>
        <w:pStyle w:val="Bullets"/>
      </w:pPr>
      <w:r w:rsidRPr="000A66CD">
        <w:t>Keeping promises</w:t>
      </w:r>
    </w:p>
    <w:p w:rsidR="002327AF" w:rsidRPr="000A66CD" w:rsidRDefault="002327AF" w:rsidP="004A134D">
      <w:pPr>
        <w:pStyle w:val="Bullets"/>
      </w:pPr>
      <w:r w:rsidRPr="000A66CD">
        <w:t>Being reliable</w:t>
      </w:r>
    </w:p>
    <w:p w:rsidR="002327AF" w:rsidRPr="000A66CD" w:rsidRDefault="002327AF" w:rsidP="004A134D">
      <w:pPr>
        <w:pStyle w:val="Bullets"/>
      </w:pPr>
      <w:r w:rsidRPr="000A66CD">
        <w:t>Being positive</w:t>
      </w:r>
    </w:p>
    <w:p w:rsidR="002327AF" w:rsidRPr="000A66CD" w:rsidRDefault="002327AF" w:rsidP="004A134D">
      <w:pPr>
        <w:pStyle w:val="Bullets"/>
      </w:pPr>
      <w:r w:rsidRPr="000A66CD">
        <w:t>Meeting deadlines</w:t>
      </w:r>
      <w:r w:rsidR="004A134D">
        <w:t>.</w:t>
      </w:r>
    </w:p>
    <w:p w:rsidR="002327AF" w:rsidRPr="004A134D" w:rsidRDefault="002327AF" w:rsidP="002327AF">
      <w:r w:rsidRPr="004A134D">
        <w:t>Communicating the plan may take several forms largely depending on the culture of the organisation</w:t>
      </w:r>
      <w:r w:rsidR="004A134D">
        <w:t>:</w:t>
      </w:r>
    </w:p>
    <w:p w:rsidR="002327AF" w:rsidRPr="000A66CD" w:rsidRDefault="002327AF" w:rsidP="004A134D">
      <w:pPr>
        <w:pStyle w:val="Bullets"/>
      </w:pPr>
      <w:r w:rsidRPr="000A66CD">
        <w:t>A common understanding</w:t>
      </w:r>
      <w:r w:rsidR="004A134D">
        <w:t>.</w:t>
      </w:r>
    </w:p>
    <w:p w:rsidR="002327AF" w:rsidRPr="000A66CD" w:rsidRDefault="002327AF" w:rsidP="002327AF">
      <w:r w:rsidRPr="000A66CD">
        <w:t xml:space="preserve">There are several options to ensure </w:t>
      </w:r>
      <w:r w:rsidR="004A134D">
        <w:t xml:space="preserve">that </w:t>
      </w:r>
      <w:r w:rsidRPr="000A66CD">
        <w:t>as much as possible, the</w:t>
      </w:r>
      <w:r w:rsidR="004A134D">
        <w:t xml:space="preserve"> team, stakeholders and others </w:t>
      </w:r>
      <w:r w:rsidRPr="000A66CD">
        <w:t xml:space="preserve">have a clear and common understanding </w:t>
      </w:r>
      <w:r w:rsidR="004A134D">
        <w:t>of the situation.</w:t>
      </w:r>
    </w:p>
    <w:p w:rsidR="00F22176" w:rsidRDefault="00F22176">
      <w:pPr>
        <w:spacing w:after="0" w:line="240" w:lineRule="auto"/>
        <w:rPr>
          <w:rFonts w:cstheme="majorBidi"/>
          <w:b/>
          <w:bCs/>
          <w:sz w:val="26"/>
          <w:szCs w:val="26"/>
          <w:lang w:val="en-GB"/>
        </w:rPr>
      </w:pPr>
      <w:r>
        <w:br w:type="page"/>
      </w:r>
    </w:p>
    <w:p w:rsidR="00582965" w:rsidRPr="00BE29B3" w:rsidRDefault="00DB417B" w:rsidP="00582965">
      <w:pPr>
        <w:pStyle w:val="Heading2"/>
      </w:pPr>
      <w:bookmarkStart w:id="60" w:name="_Toc420072657"/>
      <w:r>
        <w:lastRenderedPageBreak/>
        <w:t>2.2</w:t>
      </w:r>
      <w:r w:rsidR="007C5755">
        <w:t xml:space="preserve"> – </w:t>
      </w:r>
      <w:r w:rsidRPr="00DA1880">
        <w:t xml:space="preserve">Introduce and maintain </w:t>
      </w:r>
      <w:r w:rsidRPr="007F1437">
        <w:rPr>
          <w:rStyle w:val="BoldandItalics"/>
          <w:b/>
          <w:i w:val="0"/>
        </w:rPr>
        <w:t>workplace procedures</w:t>
      </w:r>
      <w:r w:rsidRPr="00DA1880">
        <w:t xml:space="preserve"> that foster innovation and allow for rigorous </w:t>
      </w:r>
      <w:r w:rsidRPr="007F1437">
        <w:rPr>
          <w:rStyle w:val="BoldandItalics"/>
          <w:b/>
          <w:i w:val="0"/>
        </w:rPr>
        <w:t>evaluation of innovative ideas</w:t>
      </w:r>
      <w:bookmarkEnd w:id="60"/>
    </w:p>
    <w:p w:rsidR="00883741" w:rsidRPr="00883741" w:rsidRDefault="00883741" w:rsidP="00883741">
      <w:pPr>
        <w:spacing w:before="240"/>
      </w:pPr>
      <w:bookmarkStart w:id="61" w:name="_Toc420072658"/>
      <w:r w:rsidRPr="00883741">
        <w:rPr>
          <w:rStyle w:val="Heading3Char"/>
          <w:sz w:val="22"/>
        </w:rPr>
        <w:t>Workplace procedures may relate to</w:t>
      </w:r>
      <w:bookmarkEnd w:id="61"/>
      <w:r w:rsidRPr="00883741">
        <w:rPr>
          <w:b/>
        </w:rPr>
        <w:t>:</w:t>
      </w:r>
    </w:p>
    <w:p w:rsidR="00883741" w:rsidRPr="000A66CD" w:rsidRDefault="00883741" w:rsidP="00883741">
      <w:pPr>
        <w:pStyle w:val="Bullets"/>
      </w:pPr>
      <w:r w:rsidRPr="000A66CD">
        <w:t>Briefing processes</w:t>
      </w:r>
    </w:p>
    <w:p w:rsidR="00883741" w:rsidRPr="000A66CD" w:rsidRDefault="00883741" w:rsidP="00883741">
      <w:pPr>
        <w:pStyle w:val="Bullets"/>
      </w:pPr>
      <w:r w:rsidRPr="000A66CD">
        <w:t>Client relations</w:t>
      </w:r>
    </w:p>
    <w:p w:rsidR="00883741" w:rsidRPr="000A66CD" w:rsidRDefault="00883741" w:rsidP="00883741">
      <w:pPr>
        <w:pStyle w:val="Bullets"/>
      </w:pPr>
      <w:r w:rsidRPr="000A66CD">
        <w:t>Performance management</w:t>
      </w:r>
    </w:p>
    <w:p w:rsidR="00883741" w:rsidRPr="000A66CD" w:rsidRDefault="00883741" w:rsidP="00883741">
      <w:pPr>
        <w:pStyle w:val="Bullets"/>
      </w:pPr>
      <w:r w:rsidRPr="000A66CD">
        <w:t>Project management</w:t>
      </w:r>
    </w:p>
    <w:p w:rsidR="00883741" w:rsidRPr="000A66CD" w:rsidRDefault="00883741" w:rsidP="00883741">
      <w:pPr>
        <w:pStyle w:val="Bullets"/>
      </w:pPr>
      <w:r w:rsidRPr="000A66CD">
        <w:t>Staff meetings</w:t>
      </w:r>
    </w:p>
    <w:p w:rsidR="00883741" w:rsidRPr="000A66CD" w:rsidRDefault="00883741" w:rsidP="00883741">
      <w:pPr>
        <w:pStyle w:val="Bullets"/>
      </w:pPr>
      <w:r w:rsidRPr="000A66CD">
        <w:t>Training</w:t>
      </w:r>
      <w:r w:rsidR="00F60BEA">
        <w:t>.</w:t>
      </w:r>
    </w:p>
    <w:p w:rsidR="00883741" w:rsidRPr="00883741" w:rsidRDefault="00883741" w:rsidP="00883741">
      <w:bookmarkStart w:id="62" w:name="_Toc420072659"/>
      <w:r w:rsidRPr="00883741">
        <w:rPr>
          <w:rStyle w:val="Heading3Char"/>
          <w:sz w:val="22"/>
        </w:rPr>
        <w:t>Evaluation of innovative ideas may relate to</w:t>
      </w:r>
      <w:bookmarkEnd w:id="62"/>
      <w:r w:rsidRPr="00883741">
        <w:rPr>
          <w:b/>
        </w:rPr>
        <w:t>:</w:t>
      </w:r>
    </w:p>
    <w:p w:rsidR="00883741" w:rsidRPr="000A66CD" w:rsidRDefault="00883741" w:rsidP="00883741">
      <w:pPr>
        <w:pStyle w:val="Bullets"/>
      </w:pPr>
      <w:r w:rsidRPr="000A66CD">
        <w:t>Analysing consistency with overall goals, values or vision</w:t>
      </w:r>
    </w:p>
    <w:p w:rsidR="00883741" w:rsidRPr="000A66CD" w:rsidRDefault="00883741" w:rsidP="00883741">
      <w:pPr>
        <w:pStyle w:val="Bullets"/>
      </w:pPr>
      <w:r w:rsidRPr="000A66CD">
        <w:t>Assessing resource requirements and practicalities</w:t>
      </w:r>
    </w:p>
    <w:p w:rsidR="00883741" w:rsidRPr="000A66CD" w:rsidRDefault="00883741" w:rsidP="00883741">
      <w:pPr>
        <w:pStyle w:val="Bullets"/>
      </w:pPr>
      <w:r w:rsidRPr="000A66CD">
        <w:t>Assessing the potential to find 'champions' or supporters</w:t>
      </w:r>
    </w:p>
    <w:p w:rsidR="00883741" w:rsidRPr="000A66CD" w:rsidRDefault="00883741" w:rsidP="00883741">
      <w:pPr>
        <w:pStyle w:val="Bullets"/>
      </w:pPr>
      <w:r w:rsidRPr="000A66CD">
        <w:t>Evaluating the external factors that may impact on the idea</w:t>
      </w:r>
    </w:p>
    <w:p w:rsidR="00883741" w:rsidRPr="000A66CD" w:rsidRDefault="00883741" w:rsidP="00883741">
      <w:pPr>
        <w:pStyle w:val="Bullets"/>
      </w:pPr>
      <w:r w:rsidRPr="000A66CD">
        <w:t>Exploring the implications of ideas that may stretch or change existing ways of doing things</w:t>
      </w:r>
      <w:r>
        <w:t>.</w:t>
      </w:r>
    </w:p>
    <w:p w:rsidR="00883741" w:rsidRPr="000A66CD" w:rsidRDefault="00883741" w:rsidP="00883741">
      <w:r w:rsidRPr="000A66CD">
        <w:t>Explore the following suggested areas contained in this element:</w:t>
      </w:r>
    </w:p>
    <w:tbl>
      <w:tblPr>
        <w:tblStyle w:val="TableGrid"/>
        <w:tblW w:w="0" w:type="auto"/>
        <w:tblLook w:val="04A0" w:firstRow="1" w:lastRow="0" w:firstColumn="1" w:lastColumn="0" w:noHBand="0" w:noVBand="1"/>
      </w:tblPr>
      <w:tblGrid>
        <w:gridCol w:w="3227"/>
        <w:gridCol w:w="6321"/>
      </w:tblGrid>
      <w:tr w:rsidR="00883741" w:rsidRPr="000A66CD" w:rsidTr="001E5C7E">
        <w:tc>
          <w:tcPr>
            <w:tcW w:w="3227" w:type="dxa"/>
            <w:shd w:val="clear" w:color="auto" w:fill="E5B8B7" w:themeFill="accent2" w:themeFillTint="66"/>
          </w:tcPr>
          <w:p w:rsidR="00883741" w:rsidRPr="000A66CD" w:rsidRDefault="00883741" w:rsidP="001E5C7E">
            <w:pPr>
              <w:spacing w:before="240"/>
              <w:jc w:val="center"/>
              <w:rPr>
                <w:b/>
              </w:rPr>
            </w:pPr>
            <w:r w:rsidRPr="000A66CD">
              <w:rPr>
                <w:b/>
              </w:rPr>
              <w:t>Workplace procedures may relate to:</w:t>
            </w:r>
          </w:p>
        </w:tc>
        <w:tc>
          <w:tcPr>
            <w:tcW w:w="6321" w:type="dxa"/>
            <w:shd w:val="clear" w:color="auto" w:fill="E5B8B7" w:themeFill="accent2" w:themeFillTint="66"/>
          </w:tcPr>
          <w:p w:rsidR="00883741" w:rsidRPr="000A66CD" w:rsidRDefault="00883741" w:rsidP="001E5C7E">
            <w:pPr>
              <w:spacing w:before="240"/>
              <w:jc w:val="center"/>
              <w:rPr>
                <w:b/>
              </w:rPr>
            </w:pPr>
            <w:r w:rsidRPr="000A66CD">
              <w:rPr>
                <w:b/>
              </w:rPr>
              <w:t>SUGGESTIONS</w:t>
            </w:r>
          </w:p>
          <w:p w:rsidR="00883741" w:rsidRPr="000A66CD" w:rsidRDefault="00883741" w:rsidP="001E5C7E">
            <w:pPr>
              <w:spacing w:before="240"/>
              <w:jc w:val="center"/>
              <w:rPr>
                <w:b/>
              </w:rPr>
            </w:pPr>
            <w:r w:rsidRPr="000A66CD">
              <w:rPr>
                <w:b/>
              </w:rPr>
              <w:t>Establish work practices that support innovation</w:t>
            </w:r>
          </w:p>
        </w:tc>
      </w:tr>
      <w:tr w:rsidR="00883741" w:rsidRPr="000A66CD" w:rsidTr="001E5C7E">
        <w:tc>
          <w:tcPr>
            <w:tcW w:w="3227" w:type="dxa"/>
            <w:shd w:val="clear" w:color="auto" w:fill="F2DBDB" w:themeFill="accent2" w:themeFillTint="33"/>
          </w:tcPr>
          <w:p w:rsidR="00883741" w:rsidRPr="001E5C7E" w:rsidRDefault="00883741" w:rsidP="001E5C7E">
            <w:pPr>
              <w:spacing w:before="240"/>
              <w:rPr>
                <w:b/>
              </w:rPr>
            </w:pPr>
            <w:r w:rsidRPr="001E5C7E">
              <w:rPr>
                <w:b/>
              </w:rPr>
              <w:t>Briefing processes</w:t>
            </w:r>
          </w:p>
        </w:tc>
        <w:tc>
          <w:tcPr>
            <w:tcW w:w="6321" w:type="dxa"/>
          </w:tcPr>
          <w:p w:rsidR="00883741" w:rsidRPr="000A66CD" w:rsidRDefault="00883741" w:rsidP="001E5C7E">
            <w:pPr>
              <w:spacing w:before="240"/>
            </w:pPr>
            <w:r w:rsidRPr="000A66CD">
              <w:t>Roles and responsibilities may include:</w:t>
            </w:r>
          </w:p>
          <w:p w:rsidR="00883741" w:rsidRPr="000A66CD" w:rsidRDefault="00883741" w:rsidP="00242D88">
            <w:pPr>
              <w:pStyle w:val="ListParagraph"/>
              <w:numPr>
                <w:ilvl w:val="0"/>
                <w:numId w:val="11"/>
              </w:numPr>
              <w:spacing w:before="240" w:after="0" w:line="240" w:lineRule="auto"/>
              <w:contextualSpacing/>
            </w:pPr>
            <w:r w:rsidRPr="000A66CD">
              <w:t xml:space="preserve">Financial </w:t>
            </w:r>
          </w:p>
          <w:p w:rsidR="00883741" w:rsidRPr="000A66CD" w:rsidRDefault="00883741" w:rsidP="00242D88">
            <w:pPr>
              <w:pStyle w:val="ListParagraph"/>
              <w:numPr>
                <w:ilvl w:val="0"/>
                <w:numId w:val="11"/>
              </w:numPr>
              <w:spacing w:before="240" w:after="0" w:line="240" w:lineRule="auto"/>
              <w:contextualSpacing/>
            </w:pPr>
            <w:r w:rsidRPr="000A66CD">
              <w:t xml:space="preserve">Reporting </w:t>
            </w:r>
          </w:p>
          <w:p w:rsidR="00883741" w:rsidRPr="000A66CD" w:rsidRDefault="00883741" w:rsidP="00242D88">
            <w:pPr>
              <w:pStyle w:val="ListParagraph"/>
              <w:numPr>
                <w:ilvl w:val="0"/>
                <w:numId w:val="11"/>
              </w:numPr>
              <w:spacing w:before="240" w:after="0" w:line="240" w:lineRule="auto"/>
              <w:contextualSpacing/>
            </w:pPr>
            <w:r w:rsidRPr="000A66CD">
              <w:t>Subordinates</w:t>
            </w:r>
          </w:p>
          <w:p w:rsidR="00883741" w:rsidRPr="000A66CD" w:rsidRDefault="00883741" w:rsidP="00242D88">
            <w:pPr>
              <w:pStyle w:val="ListParagraph"/>
              <w:numPr>
                <w:ilvl w:val="0"/>
                <w:numId w:val="11"/>
              </w:numPr>
              <w:spacing w:before="240" w:after="0" w:line="240" w:lineRule="auto"/>
              <w:contextualSpacing/>
            </w:pPr>
            <w:r w:rsidRPr="000A66CD">
              <w:t>Task descriptions</w:t>
            </w:r>
          </w:p>
          <w:p w:rsidR="00883741" w:rsidRDefault="00883741" w:rsidP="00242D88">
            <w:pPr>
              <w:pStyle w:val="ListParagraph"/>
              <w:numPr>
                <w:ilvl w:val="0"/>
                <w:numId w:val="11"/>
              </w:numPr>
              <w:spacing w:before="240" w:after="0" w:line="240" w:lineRule="auto"/>
              <w:contextualSpacing/>
            </w:pPr>
            <w:r w:rsidRPr="000A66CD">
              <w:t>Team culture values</w:t>
            </w:r>
            <w:r>
              <w:t>.</w:t>
            </w:r>
          </w:p>
          <w:p w:rsidR="00883741" w:rsidRPr="000A66CD" w:rsidRDefault="00883741" w:rsidP="001E5C7E">
            <w:pPr>
              <w:pStyle w:val="ListParagraph"/>
              <w:spacing w:before="240" w:after="0" w:line="240" w:lineRule="auto"/>
              <w:contextualSpacing/>
            </w:pPr>
          </w:p>
          <w:p w:rsidR="00883741" w:rsidRPr="000A66CD" w:rsidRDefault="00883741" w:rsidP="001E5C7E">
            <w:pPr>
              <w:spacing w:before="240"/>
            </w:pPr>
            <w:r w:rsidRPr="000A66CD">
              <w:t>Roles and responsibilities</w:t>
            </w:r>
            <w:r>
              <w:t>:</w:t>
            </w:r>
          </w:p>
          <w:p w:rsidR="00883741" w:rsidRPr="000A66CD" w:rsidRDefault="00883741" w:rsidP="00242D88">
            <w:pPr>
              <w:pStyle w:val="ListParagraph"/>
              <w:numPr>
                <w:ilvl w:val="0"/>
                <w:numId w:val="12"/>
              </w:numPr>
              <w:spacing w:before="240" w:after="0" w:line="240" w:lineRule="auto"/>
              <w:contextualSpacing/>
            </w:pPr>
            <w:r w:rsidRPr="000A66CD">
              <w:t>You would identify team members responsible for key briefing processes roles</w:t>
            </w:r>
          </w:p>
          <w:p w:rsidR="00883741" w:rsidRPr="000A66CD" w:rsidRDefault="00883741" w:rsidP="00242D88">
            <w:pPr>
              <w:pStyle w:val="ListParagraph"/>
              <w:numPr>
                <w:ilvl w:val="0"/>
                <w:numId w:val="12"/>
              </w:numPr>
              <w:spacing w:before="240" w:after="0" w:line="240" w:lineRule="auto"/>
              <w:contextualSpacing/>
            </w:pPr>
            <w:r w:rsidRPr="000A66CD">
              <w:t>You would identify any additional training or special needs</w:t>
            </w:r>
          </w:p>
          <w:p w:rsidR="00883741" w:rsidRPr="000A66CD" w:rsidRDefault="00883741" w:rsidP="00242D88">
            <w:pPr>
              <w:pStyle w:val="ListParagraph"/>
              <w:numPr>
                <w:ilvl w:val="0"/>
                <w:numId w:val="12"/>
              </w:numPr>
              <w:spacing w:before="240" w:after="0" w:line="240" w:lineRule="auto"/>
              <w:contextualSpacing/>
            </w:pPr>
            <w:r w:rsidRPr="000A66CD">
              <w:t xml:space="preserve">You would identify the briefing processes communications </w:t>
            </w:r>
            <w:r w:rsidRPr="000A66CD">
              <w:lastRenderedPageBreak/>
              <w:t>plan associated with governance and responsibilities</w:t>
            </w:r>
          </w:p>
          <w:p w:rsidR="00883741" w:rsidRPr="000A66CD" w:rsidRDefault="00883741" w:rsidP="001E5C7E">
            <w:pPr>
              <w:spacing w:before="240"/>
            </w:pPr>
            <w:r w:rsidRPr="000A66CD">
              <w:t>You may need to create:</w:t>
            </w:r>
          </w:p>
          <w:p w:rsidR="00883741" w:rsidRPr="000A66CD" w:rsidRDefault="00883741" w:rsidP="00242D88">
            <w:pPr>
              <w:pStyle w:val="ListParagraph"/>
              <w:numPr>
                <w:ilvl w:val="0"/>
                <w:numId w:val="13"/>
              </w:numPr>
              <w:spacing w:before="240" w:after="0" w:line="240" w:lineRule="auto"/>
              <w:contextualSpacing/>
            </w:pPr>
            <w:r w:rsidRPr="000A66CD">
              <w:t>Steering committee</w:t>
            </w:r>
          </w:p>
          <w:p w:rsidR="00883741" w:rsidRPr="000A66CD" w:rsidRDefault="00883741" w:rsidP="00242D88">
            <w:pPr>
              <w:pStyle w:val="ListParagraph"/>
              <w:numPr>
                <w:ilvl w:val="0"/>
                <w:numId w:val="13"/>
              </w:numPr>
              <w:spacing w:before="240" w:after="0" w:line="240" w:lineRule="auto"/>
              <w:contextualSpacing/>
            </w:pPr>
            <w:r w:rsidRPr="000A66CD">
              <w:t xml:space="preserve">Business committee </w:t>
            </w:r>
          </w:p>
          <w:p w:rsidR="00883741" w:rsidRDefault="00883741" w:rsidP="00242D88">
            <w:pPr>
              <w:pStyle w:val="ListParagraph"/>
              <w:numPr>
                <w:ilvl w:val="0"/>
                <w:numId w:val="13"/>
              </w:numPr>
              <w:spacing w:before="240" w:after="0" w:line="240" w:lineRule="auto"/>
              <w:contextualSpacing/>
            </w:pPr>
            <w:r w:rsidRPr="000A66CD">
              <w:t>Operations</w:t>
            </w:r>
          </w:p>
          <w:p w:rsidR="00740541" w:rsidRPr="000A66CD" w:rsidRDefault="00740541" w:rsidP="001E5C7E">
            <w:pPr>
              <w:pStyle w:val="ListParagraph"/>
              <w:spacing w:before="240" w:after="0" w:line="240" w:lineRule="auto"/>
              <w:ind w:left="1080"/>
              <w:contextualSpacing/>
            </w:pPr>
          </w:p>
        </w:tc>
      </w:tr>
      <w:tr w:rsidR="00883741" w:rsidRPr="000A66CD" w:rsidTr="001E5C7E">
        <w:tc>
          <w:tcPr>
            <w:tcW w:w="3227" w:type="dxa"/>
            <w:shd w:val="clear" w:color="auto" w:fill="F2DBDB" w:themeFill="accent2" w:themeFillTint="33"/>
          </w:tcPr>
          <w:p w:rsidR="00883741" w:rsidRPr="001E5C7E" w:rsidRDefault="00883741" w:rsidP="001E5C7E">
            <w:pPr>
              <w:spacing w:before="240"/>
              <w:rPr>
                <w:b/>
              </w:rPr>
            </w:pPr>
            <w:r w:rsidRPr="001E5C7E">
              <w:rPr>
                <w:b/>
              </w:rPr>
              <w:lastRenderedPageBreak/>
              <w:t>Client relations</w:t>
            </w:r>
          </w:p>
        </w:tc>
        <w:tc>
          <w:tcPr>
            <w:tcW w:w="6321" w:type="dxa"/>
          </w:tcPr>
          <w:p w:rsidR="00883741" w:rsidRPr="000A66CD" w:rsidRDefault="00883741" w:rsidP="001E5C7E">
            <w:pPr>
              <w:spacing w:before="240"/>
            </w:pPr>
            <w:r w:rsidRPr="000A66CD">
              <w:t xml:space="preserve">Customer Relationship Management </w:t>
            </w:r>
            <w:r w:rsidR="001A7D40">
              <w:t xml:space="preserve">(CRM) </w:t>
            </w:r>
            <w:r w:rsidRPr="000A66CD">
              <w:t>is a widely implemented strategy for managing a company’s interactions with customers, clients and stakeholders.</w:t>
            </w:r>
          </w:p>
          <w:p w:rsidR="00883741" w:rsidRPr="000A66CD" w:rsidRDefault="00883741" w:rsidP="001E5C7E">
            <w:pPr>
              <w:spacing w:before="240"/>
            </w:pPr>
            <w:r w:rsidRPr="000A66CD">
              <w:t>It involves using technology to organise, automate, and synchronise client relations and relevant business processes.</w:t>
            </w:r>
          </w:p>
        </w:tc>
      </w:tr>
      <w:tr w:rsidR="00883741" w:rsidRPr="000A66CD" w:rsidTr="001E5C7E">
        <w:tc>
          <w:tcPr>
            <w:tcW w:w="3227" w:type="dxa"/>
            <w:shd w:val="clear" w:color="auto" w:fill="F2DBDB" w:themeFill="accent2" w:themeFillTint="33"/>
          </w:tcPr>
          <w:p w:rsidR="00883741" w:rsidRPr="001E5C7E" w:rsidRDefault="00883741" w:rsidP="001E5C7E">
            <w:pPr>
              <w:spacing w:before="240"/>
              <w:rPr>
                <w:b/>
              </w:rPr>
            </w:pPr>
            <w:r w:rsidRPr="001E5C7E">
              <w:rPr>
                <w:b/>
              </w:rPr>
              <w:t>Performance management</w:t>
            </w:r>
          </w:p>
        </w:tc>
        <w:tc>
          <w:tcPr>
            <w:tcW w:w="6321" w:type="dxa"/>
          </w:tcPr>
          <w:p w:rsidR="00883741" w:rsidRPr="000A66CD" w:rsidRDefault="00883741" w:rsidP="001E5C7E">
            <w:pPr>
              <w:spacing w:before="240"/>
            </w:pPr>
            <w:r w:rsidRPr="000A66CD">
              <w:t>This describes the performance outcomes, skills and knowledge required to assist in the effective implementation of a performance management system and to facilitate employee performance.</w:t>
            </w:r>
          </w:p>
          <w:p w:rsidR="00883741" w:rsidRPr="000A66CD" w:rsidRDefault="001A7D40" w:rsidP="001E5C7E">
            <w:pPr>
              <w:spacing w:before="240"/>
            </w:pPr>
            <w:r w:rsidRPr="000A66CD">
              <w:t>Examples</w:t>
            </w:r>
            <w:r>
              <w:t>:</w:t>
            </w:r>
          </w:p>
          <w:p w:rsidR="00883741" w:rsidRPr="000A66CD" w:rsidRDefault="00883741" w:rsidP="00242D88">
            <w:pPr>
              <w:pStyle w:val="ListParagraph"/>
              <w:numPr>
                <w:ilvl w:val="0"/>
                <w:numId w:val="14"/>
              </w:numPr>
              <w:spacing w:before="240" w:after="0" w:line="240" w:lineRule="auto"/>
              <w:contextualSpacing/>
            </w:pPr>
            <w:r w:rsidRPr="000A66CD">
              <w:t>Ensure that all positions have current position descriptions specifying key requirements of the role</w:t>
            </w:r>
          </w:p>
          <w:p w:rsidR="00883741" w:rsidRPr="000A66CD" w:rsidRDefault="00883741" w:rsidP="00242D88">
            <w:pPr>
              <w:pStyle w:val="ListParagraph"/>
              <w:numPr>
                <w:ilvl w:val="0"/>
                <w:numId w:val="14"/>
              </w:numPr>
              <w:spacing w:before="240" w:after="0" w:line="240" w:lineRule="auto"/>
              <w:contextualSpacing/>
            </w:pPr>
            <w:r w:rsidRPr="000A66CD">
              <w:t>Check that performance appraisal meetings are held in accordance with organisational timeframes, that correct documentation has been completed and that all necessary parties have recorded agreement</w:t>
            </w:r>
          </w:p>
          <w:p w:rsidR="00883741" w:rsidRPr="000A66CD" w:rsidRDefault="00883741" w:rsidP="00242D88">
            <w:pPr>
              <w:pStyle w:val="ListParagraph"/>
              <w:numPr>
                <w:ilvl w:val="0"/>
                <w:numId w:val="14"/>
              </w:numPr>
              <w:spacing w:before="240" w:after="0" w:line="240" w:lineRule="auto"/>
              <w:contextualSpacing/>
            </w:pPr>
            <w:r w:rsidRPr="000A66CD">
              <w:t>Clarify goals and methods of the performance management system</w:t>
            </w:r>
          </w:p>
          <w:p w:rsidR="00883741" w:rsidRPr="000A66CD" w:rsidRDefault="00883741" w:rsidP="00242D88">
            <w:pPr>
              <w:pStyle w:val="ListParagraph"/>
              <w:numPr>
                <w:ilvl w:val="0"/>
                <w:numId w:val="14"/>
              </w:numPr>
              <w:spacing w:before="240" w:after="0" w:line="240" w:lineRule="auto"/>
              <w:contextualSpacing/>
            </w:pPr>
            <w:r w:rsidRPr="000A66CD">
              <w:t>Encourage ongoing and regular feedback on performance as well as formal performance appraisals</w:t>
            </w:r>
          </w:p>
          <w:p w:rsidR="00883741" w:rsidRPr="000A66CD" w:rsidRDefault="00883741" w:rsidP="00242D88">
            <w:pPr>
              <w:pStyle w:val="ListParagraph"/>
              <w:numPr>
                <w:ilvl w:val="0"/>
                <w:numId w:val="14"/>
              </w:numPr>
              <w:spacing w:before="240" w:after="0" w:line="240" w:lineRule="auto"/>
              <w:contextualSpacing/>
            </w:pPr>
            <w:r w:rsidRPr="000A66CD">
              <w:t>Review performance management documentation to establish trends or problem areas which require attention</w:t>
            </w:r>
          </w:p>
          <w:p w:rsidR="00883741" w:rsidRDefault="00883741" w:rsidP="00242D88">
            <w:pPr>
              <w:pStyle w:val="ListParagraph"/>
              <w:numPr>
                <w:ilvl w:val="0"/>
                <w:numId w:val="14"/>
              </w:numPr>
              <w:spacing w:before="240" w:after="0" w:line="240" w:lineRule="auto"/>
              <w:contextualSpacing/>
            </w:pPr>
            <w:r w:rsidRPr="000A66CD">
              <w:t>Review patterns in skill or performance gaps and consider requirements and options for performance development</w:t>
            </w:r>
          </w:p>
          <w:p w:rsidR="00740541" w:rsidRPr="000A66CD" w:rsidRDefault="00740541" w:rsidP="001E5C7E">
            <w:pPr>
              <w:pStyle w:val="ListParagraph"/>
              <w:spacing w:before="240" w:after="0" w:line="240" w:lineRule="auto"/>
              <w:contextualSpacing/>
            </w:pPr>
          </w:p>
        </w:tc>
      </w:tr>
      <w:tr w:rsidR="00883741" w:rsidRPr="000A66CD" w:rsidTr="001E5C7E">
        <w:tc>
          <w:tcPr>
            <w:tcW w:w="3227" w:type="dxa"/>
            <w:shd w:val="clear" w:color="auto" w:fill="F2DBDB" w:themeFill="accent2" w:themeFillTint="33"/>
          </w:tcPr>
          <w:p w:rsidR="00883741" w:rsidRPr="001E5C7E" w:rsidRDefault="00883741" w:rsidP="001E5C7E">
            <w:pPr>
              <w:spacing w:before="240"/>
            </w:pPr>
            <w:r w:rsidRPr="001E5C7E">
              <w:t>Project management</w:t>
            </w:r>
          </w:p>
        </w:tc>
        <w:tc>
          <w:tcPr>
            <w:tcW w:w="6321" w:type="dxa"/>
          </w:tcPr>
          <w:p w:rsidR="00883741" w:rsidRPr="000A66CD" w:rsidRDefault="00883741" w:rsidP="001E5C7E">
            <w:pPr>
              <w:spacing w:before="240"/>
            </w:pPr>
            <w:r w:rsidRPr="000A66CD">
              <w:t>Projects are, by definition, delivering a once-off outcome, involving a group of interrelated activities, with a team of people, within a specific timeframe.</w:t>
            </w:r>
          </w:p>
          <w:p w:rsidR="00883741" w:rsidRPr="000A66CD" w:rsidRDefault="00883741" w:rsidP="001E5C7E">
            <w:pPr>
              <w:spacing w:before="240"/>
            </w:pPr>
            <w:r w:rsidRPr="000A66CD">
              <w:t>Although there is much written about project management and the processes that support it, there are still many issues you need to consider in the de</w:t>
            </w:r>
            <w:r w:rsidR="001A7D40">
              <w:t xml:space="preserve">livery of successful projects. </w:t>
            </w:r>
          </w:p>
          <w:p w:rsidR="00883741" w:rsidRPr="000A66CD" w:rsidRDefault="00883741" w:rsidP="00242D88">
            <w:pPr>
              <w:pStyle w:val="ListParagraph"/>
              <w:numPr>
                <w:ilvl w:val="0"/>
                <w:numId w:val="15"/>
              </w:numPr>
              <w:spacing w:before="240" w:after="0" w:line="240" w:lineRule="auto"/>
              <w:contextualSpacing/>
            </w:pPr>
            <w:r w:rsidRPr="000A66CD">
              <w:t xml:space="preserve">There are many frameworks and a great deal of information about project management, however, project delivery is still heavily influenced by the environment in which the </w:t>
            </w:r>
            <w:r w:rsidRPr="000A66CD">
              <w:lastRenderedPageBreak/>
              <w:t xml:space="preserve">project manager is working. </w:t>
            </w:r>
          </w:p>
          <w:p w:rsidR="00883741" w:rsidRPr="000A66CD" w:rsidRDefault="00883741" w:rsidP="00242D88">
            <w:pPr>
              <w:pStyle w:val="ListParagraph"/>
              <w:numPr>
                <w:ilvl w:val="0"/>
                <w:numId w:val="15"/>
              </w:numPr>
              <w:spacing w:before="240" w:after="0" w:line="240" w:lineRule="auto"/>
              <w:contextualSpacing/>
            </w:pPr>
            <w:r w:rsidRPr="000A66CD">
              <w:t>The application of any general project management methodology requires an appropriate consideration of the corporate and business culture that forms a particular project’s environment.</w:t>
            </w:r>
          </w:p>
          <w:p w:rsidR="00883741" w:rsidRDefault="00883741" w:rsidP="00242D88">
            <w:pPr>
              <w:pStyle w:val="ListParagraph"/>
              <w:numPr>
                <w:ilvl w:val="0"/>
                <w:numId w:val="15"/>
              </w:numPr>
              <w:spacing w:before="240" w:after="0" w:line="240" w:lineRule="auto"/>
              <w:contextualSpacing/>
            </w:pPr>
            <w:r w:rsidRPr="000A66CD">
              <w:t>This is especially important in an environment where there is a dynamic industry and where flexibility, attention to detail and risk management strategies are crucial components for successful delivery.</w:t>
            </w:r>
          </w:p>
          <w:p w:rsidR="00740541" w:rsidRPr="000A66CD" w:rsidRDefault="00740541" w:rsidP="001E5C7E">
            <w:pPr>
              <w:pStyle w:val="ListParagraph"/>
              <w:spacing w:before="240" w:after="0" w:line="240" w:lineRule="auto"/>
              <w:contextualSpacing/>
            </w:pPr>
          </w:p>
        </w:tc>
      </w:tr>
      <w:tr w:rsidR="00883741" w:rsidRPr="000A66CD" w:rsidTr="001E5C7E">
        <w:tc>
          <w:tcPr>
            <w:tcW w:w="3227" w:type="dxa"/>
            <w:shd w:val="clear" w:color="auto" w:fill="F2DBDB" w:themeFill="accent2" w:themeFillTint="33"/>
          </w:tcPr>
          <w:p w:rsidR="00883741" w:rsidRPr="001E5C7E" w:rsidRDefault="00883741" w:rsidP="001E5C7E">
            <w:pPr>
              <w:spacing w:before="240"/>
              <w:rPr>
                <w:b/>
              </w:rPr>
            </w:pPr>
            <w:r w:rsidRPr="001E5C7E">
              <w:rPr>
                <w:b/>
              </w:rPr>
              <w:lastRenderedPageBreak/>
              <w:t>Staff meetings</w:t>
            </w:r>
          </w:p>
        </w:tc>
        <w:tc>
          <w:tcPr>
            <w:tcW w:w="6321" w:type="dxa"/>
          </w:tcPr>
          <w:p w:rsidR="00883741" w:rsidRPr="000A66CD" w:rsidRDefault="00883741" w:rsidP="00242D88">
            <w:pPr>
              <w:pStyle w:val="ListParagraph"/>
              <w:numPr>
                <w:ilvl w:val="0"/>
                <w:numId w:val="16"/>
              </w:numPr>
              <w:spacing w:before="240" w:after="0" w:line="240" w:lineRule="auto"/>
              <w:contextualSpacing/>
            </w:pPr>
            <w:r w:rsidRPr="000A66CD">
              <w:t>This includes making arrangements, liaising with participants, and developing and distributing meeting related documentation.</w:t>
            </w:r>
          </w:p>
          <w:p w:rsidR="00883741" w:rsidRDefault="00883741" w:rsidP="00242D88">
            <w:pPr>
              <w:pStyle w:val="ListParagraph"/>
              <w:numPr>
                <w:ilvl w:val="0"/>
                <w:numId w:val="16"/>
              </w:numPr>
              <w:spacing w:before="240" w:after="0" w:line="240" w:lineRule="auto"/>
              <w:contextualSpacing/>
            </w:pPr>
            <w:r w:rsidRPr="000A66CD">
              <w:t>Encourage constructive feedback in your management meetings but be mindful this environment may cause ‘conflict’ in the sense of privacy</w:t>
            </w:r>
          </w:p>
          <w:p w:rsidR="00740541" w:rsidRPr="000A66CD" w:rsidRDefault="00740541" w:rsidP="001E5C7E">
            <w:pPr>
              <w:pStyle w:val="ListParagraph"/>
              <w:spacing w:before="240" w:after="0" w:line="240" w:lineRule="auto"/>
              <w:contextualSpacing/>
            </w:pPr>
          </w:p>
          <w:p w:rsidR="00883741" w:rsidRPr="000A66CD" w:rsidRDefault="00883741" w:rsidP="001E5C7E">
            <w:pPr>
              <w:spacing w:before="240"/>
            </w:pPr>
            <w:r w:rsidRPr="000A66CD">
              <w:t>Sometimes there are r</w:t>
            </w:r>
            <w:r w:rsidR="00740541">
              <w:t>easons to meet, if only briefly</w:t>
            </w:r>
            <w:r w:rsidRPr="000A66CD">
              <w:t xml:space="preserve"> and at other times there are meetings set to last for hours and days depending on the reasons.  </w:t>
            </w:r>
          </w:p>
          <w:p w:rsidR="00883741" w:rsidRPr="000A66CD" w:rsidRDefault="00883741" w:rsidP="001E5C7E">
            <w:pPr>
              <w:spacing w:before="240"/>
            </w:pPr>
            <w:r w:rsidRPr="00740541">
              <w:t xml:space="preserve">Types of meetings </w:t>
            </w:r>
            <w:r w:rsidRPr="000A66CD">
              <w:t>(some examples only)</w:t>
            </w:r>
          </w:p>
          <w:p w:rsidR="00883741" w:rsidRPr="000A66CD" w:rsidRDefault="00740541" w:rsidP="00242D88">
            <w:pPr>
              <w:pStyle w:val="ListParagraph"/>
              <w:numPr>
                <w:ilvl w:val="0"/>
                <w:numId w:val="17"/>
              </w:numPr>
              <w:spacing w:before="240" w:after="0" w:line="240" w:lineRule="auto"/>
              <w:contextualSpacing/>
              <w:rPr>
                <w:rFonts w:cstheme="minorHAnsi"/>
              </w:rPr>
            </w:pPr>
            <w:r w:rsidRPr="000A66CD">
              <w:rPr>
                <w:rFonts w:cstheme="minorHAnsi"/>
              </w:rPr>
              <w:t xml:space="preserve">Annual general </w:t>
            </w:r>
            <w:r w:rsidR="00883741" w:rsidRPr="000A66CD">
              <w:rPr>
                <w:rFonts w:cstheme="minorHAnsi"/>
              </w:rPr>
              <w:t>meeting</w:t>
            </w:r>
          </w:p>
          <w:p w:rsidR="00883741" w:rsidRPr="000A66CD" w:rsidRDefault="00740541" w:rsidP="00242D88">
            <w:pPr>
              <w:pStyle w:val="ListParagraph"/>
              <w:numPr>
                <w:ilvl w:val="0"/>
                <w:numId w:val="17"/>
              </w:numPr>
              <w:spacing w:before="240" w:after="0" w:line="240" w:lineRule="auto"/>
              <w:contextualSpacing/>
              <w:rPr>
                <w:rFonts w:cstheme="minorHAnsi"/>
              </w:rPr>
            </w:pPr>
            <w:r w:rsidRPr="000A66CD">
              <w:rPr>
                <w:rFonts w:cstheme="minorHAnsi"/>
              </w:rPr>
              <w:t>Board meeting</w:t>
            </w:r>
          </w:p>
          <w:p w:rsidR="00883741" w:rsidRPr="000A66CD" w:rsidRDefault="00740541" w:rsidP="00242D88">
            <w:pPr>
              <w:pStyle w:val="ListParagraph"/>
              <w:numPr>
                <w:ilvl w:val="0"/>
                <w:numId w:val="17"/>
              </w:numPr>
              <w:spacing w:before="240" w:after="0" w:line="240" w:lineRule="auto"/>
              <w:contextualSpacing/>
              <w:rPr>
                <w:rFonts w:cstheme="minorHAnsi"/>
              </w:rPr>
            </w:pPr>
            <w:r w:rsidRPr="000A66CD">
              <w:rPr>
                <w:rFonts w:cstheme="minorHAnsi"/>
              </w:rPr>
              <w:t>Face-to-face</w:t>
            </w:r>
          </w:p>
          <w:p w:rsidR="00883741" w:rsidRPr="000A66CD" w:rsidRDefault="00740541" w:rsidP="00242D88">
            <w:pPr>
              <w:pStyle w:val="ListParagraph"/>
              <w:numPr>
                <w:ilvl w:val="0"/>
                <w:numId w:val="17"/>
              </w:numPr>
              <w:spacing w:before="240" w:after="0" w:line="240" w:lineRule="auto"/>
              <w:contextualSpacing/>
              <w:rPr>
                <w:rFonts w:cstheme="minorHAnsi"/>
              </w:rPr>
            </w:pPr>
            <w:r w:rsidRPr="000A66CD">
              <w:rPr>
                <w:rFonts w:cstheme="minorHAnsi"/>
              </w:rPr>
              <w:t>Staff meeting</w:t>
            </w:r>
          </w:p>
          <w:p w:rsidR="00883741" w:rsidRPr="000A66CD" w:rsidRDefault="00740541" w:rsidP="00242D88">
            <w:pPr>
              <w:pStyle w:val="ListParagraph"/>
              <w:numPr>
                <w:ilvl w:val="0"/>
                <w:numId w:val="17"/>
              </w:numPr>
              <w:spacing w:before="240" w:after="0" w:line="240" w:lineRule="auto"/>
              <w:contextualSpacing/>
              <w:rPr>
                <w:rFonts w:cstheme="minorHAnsi"/>
              </w:rPr>
            </w:pPr>
            <w:r w:rsidRPr="000A66CD">
              <w:rPr>
                <w:rFonts w:cstheme="minorHAnsi"/>
              </w:rPr>
              <w:t>Teleconference</w:t>
            </w:r>
          </w:p>
          <w:p w:rsidR="00883741" w:rsidRPr="000A66CD" w:rsidRDefault="00740541" w:rsidP="00242D88">
            <w:pPr>
              <w:pStyle w:val="ListParagraph"/>
              <w:numPr>
                <w:ilvl w:val="0"/>
                <w:numId w:val="17"/>
              </w:numPr>
              <w:spacing w:before="240" w:after="0" w:line="240" w:lineRule="auto"/>
              <w:contextualSpacing/>
              <w:rPr>
                <w:rFonts w:cstheme="minorHAnsi"/>
                <w:b/>
              </w:rPr>
            </w:pPr>
            <w:r w:rsidRPr="000A66CD">
              <w:rPr>
                <w:rFonts w:cstheme="minorHAnsi"/>
              </w:rPr>
              <w:t>Video conference</w:t>
            </w:r>
          </w:p>
          <w:p w:rsidR="00883741" w:rsidRPr="00740541" w:rsidRDefault="00883741" w:rsidP="00242D88">
            <w:pPr>
              <w:pStyle w:val="ListParagraph"/>
              <w:numPr>
                <w:ilvl w:val="0"/>
                <w:numId w:val="17"/>
              </w:numPr>
              <w:spacing w:before="240" w:after="0" w:line="240" w:lineRule="auto"/>
              <w:contextualSpacing/>
            </w:pPr>
            <w:r w:rsidRPr="000A66CD">
              <w:rPr>
                <w:rFonts w:cstheme="minorHAnsi"/>
              </w:rPr>
              <w:t>Skype ( VoIP)</w:t>
            </w:r>
          </w:p>
          <w:p w:rsidR="00740541" w:rsidRPr="000A66CD" w:rsidRDefault="00740541" w:rsidP="001E5C7E">
            <w:pPr>
              <w:pStyle w:val="ListParagraph"/>
              <w:spacing w:before="240" w:after="0" w:line="240" w:lineRule="auto"/>
              <w:contextualSpacing/>
            </w:pPr>
          </w:p>
        </w:tc>
      </w:tr>
      <w:tr w:rsidR="00883741" w:rsidRPr="000A66CD" w:rsidTr="001E5C7E">
        <w:tc>
          <w:tcPr>
            <w:tcW w:w="3227" w:type="dxa"/>
            <w:shd w:val="clear" w:color="auto" w:fill="F2DBDB" w:themeFill="accent2" w:themeFillTint="33"/>
          </w:tcPr>
          <w:p w:rsidR="00883741" w:rsidRPr="001E5C7E" w:rsidRDefault="00883741" w:rsidP="001E5C7E">
            <w:pPr>
              <w:spacing w:before="240"/>
              <w:rPr>
                <w:b/>
              </w:rPr>
            </w:pPr>
            <w:r w:rsidRPr="001E5C7E">
              <w:rPr>
                <w:b/>
              </w:rPr>
              <w:t>Training</w:t>
            </w:r>
          </w:p>
        </w:tc>
        <w:tc>
          <w:tcPr>
            <w:tcW w:w="6321" w:type="dxa"/>
          </w:tcPr>
          <w:p w:rsidR="00883741" w:rsidRPr="000A66CD" w:rsidRDefault="00883741" w:rsidP="001E5C7E">
            <w:pPr>
              <w:spacing w:before="240"/>
            </w:pPr>
            <w:r w:rsidRPr="000A66CD">
              <w:t>Identify, plan and implement ongoing development and training.</w:t>
            </w:r>
          </w:p>
          <w:p w:rsidR="00883741" w:rsidRPr="000A66CD" w:rsidRDefault="00883741" w:rsidP="00242D88">
            <w:pPr>
              <w:pStyle w:val="ListParagraph"/>
              <w:numPr>
                <w:ilvl w:val="0"/>
                <w:numId w:val="18"/>
              </w:numPr>
              <w:spacing w:before="240" w:after="0" w:line="240" w:lineRule="auto"/>
              <w:contextualSpacing/>
            </w:pPr>
            <w:r w:rsidRPr="000A66CD">
              <w:t>Has any additional training for this area or process been identified, especially skill gaps?</w:t>
            </w:r>
          </w:p>
          <w:p w:rsidR="00883741" w:rsidRPr="000A66CD" w:rsidRDefault="00883741" w:rsidP="00242D88">
            <w:pPr>
              <w:pStyle w:val="ListParagraph"/>
              <w:numPr>
                <w:ilvl w:val="0"/>
                <w:numId w:val="18"/>
              </w:numPr>
              <w:spacing w:before="240" w:after="0" w:line="240" w:lineRule="auto"/>
              <w:contextualSpacing/>
            </w:pPr>
            <w:r w:rsidRPr="000A66CD">
              <w:t>What are the different roles and how do they interface with your training and development plans?</w:t>
            </w:r>
          </w:p>
          <w:p w:rsidR="00883741" w:rsidRPr="000A66CD" w:rsidRDefault="00883741" w:rsidP="00242D88">
            <w:pPr>
              <w:pStyle w:val="ListParagraph"/>
              <w:numPr>
                <w:ilvl w:val="0"/>
                <w:numId w:val="18"/>
              </w:numPr>
              <w:spacing w:before="240" w:after="0" w:line="240" w:lineRule="auto"/>
              <w:contextualSpacing/>
            </w:pPr>
            <w:r w:rsidRPr="000A66CD">
              <w:t>There are several options to identify and analyse personnel performance through assessment</w:t>
            </w:r>
          </w:p>
          <w:p w:rsidR="00883741" w:rsidRPr="000A66CD" w:rsidRDefault="00883741" w:rsidP="00242D88">
            <w:pPr>
              <w:pStyle w:val="ListParagraph"/>
              <w:numPr>
                <w:ilvl w:val="0"/>
                <w:numId w:val="18"/>
              </w:numPr>
              <w:spacing w:before="240" w:after="0" w:line="240" w:lineRule="auto"/>
              <w:contextualSpacing/>
            </w:pPr>
            <w:r w:rsidRPr="000A66CD">
              <w:t>Initially, most use a self-assessment process by a team member or group in liaison with management or stakeholders which is a good way of establishing some ground data on the status of your team.</w:t>
            </w:r>
          </w:p>
          <w:p w:rsidR="00883741" w:rsidRDefault="00883741" w:rsidP="00242D88">
            <w:pPr>
              <w:pStyle w:val="ListParagraph"/>
              <w:numPr>
                <w:ilvl w:val="0"/>
                <w:numId w:val="18"/>
              </w:numPr>
              <w:spacing w:before="240" w:after="0" w:line="240" w:lineRule="auto"/>
              <w:contextualSpacing/>
            </w:pPr>
            <w:r w:rsidRPr="000A66CD">
              <w:t>The way in which a team member can conduct a self-assessment is simply to complete a simple check list…up to a complex online or hard copy data KP</w:t>
            </w:r>
            <w:r w:rsidR="00740541" w:rsidRPr="000A66CD">
              <w:t>I</w:t>
            </w:r>
            <w:r w:rsidRPr="000A66CD">
              <w:t xml:space="preserve"> review.</w:t>
            </w:r>
          </w:p>
          <w:p w:rsidR="00740541" w:rsidRPr="000A66CD" w:rsidRDefault="00740541" w:rsidP="001E5C7E">
            <w:pPr>
              <w:pStyle w:val="ListParagraph"/>
              <w:spacing w:before="240" w:after="0" w:line="240" w:lineRule="auto"/>
              <w:contextualSpacing/>
            </w:pPr>
          </w:p>
          <w:p w:rsidR="00883741" w:rsidRPr="000A66CD" w:rsidRDefault="00883741" w:rsidP="001E5C7E">
            <w:pPr>
              <w:spacing w:before="240"/>
            </w:pPr>
            <w:r w:rsidRPr="000A66CD">
              <w:lastRenderedPageBreak/>
              <w:t>What types of training styles, system or methods could you plan and implement?</w:t>
            </w:r>
          </w:p>
          <w:p w:rsidR="00883741" w:rsidRPr="000A66CD" w:rsidRDefault="00883741" w:rsidP="00242D88">
            <w:pPr>
              <w:pStyle w:val="ListParagraph"/>
              <w:numPr>
                <w:ilvl w:val="0"/>
                <w:numId w:val="19"/>
              </w:numPr>
              <w:spacing w:before="240" w:after="0" w:line="240" w:lineRule="auto"/>
              <w:contextualSpacing/>
            </w:pPr>
            <w:r w:rsidRPr="000A66CD">
              <w:t>Hold regular one-on-one meetings with team members  to assist in understanding individual developmental needs</w:t>
            </w:r>
          </w:p>
          <w:p w:rsidR="00883741" w:rsidRPr="000A66CD" w:rsidRDefault="00883741" w:rsidP="00242D88">
            <w:pPr>
              <w:pStyle w:val="ListParagraph"/>
              <w:numPr>
                <w:ilvl w:val="0"/>
                <w:numId w:val="19"/>
              </w:numPr>
              <w:spacing w:before="240" w:after="0" w:line="240" w:lineRule="auto"/>
              <w:contextualSpacing/>
            </w:pPr>
            <w:r w:rsidRPr="000A66CD">
              <w:t>Develop specific training programs for new team members.   Helping teams become oriented to their new roles.</w:t>
            </w:r>
          </w:p>
          <w:p w:rsidR="00883741" w:rsidRPr="000A66CD" w:rsidRDefault="00883741" w:rsidP="00242D88">
            <w:pPr>
              <w:pStyle w:val="ListParagraph"/>
              <w:numPr>
                <w:ilvl w:val="0"/>
                <w:numId w:val="19"/>
              </w:numPr>
              <w:spacing w:before="240" w:after="0" w:line="240" w:lineRule="auto"/>
              <w:contextualSpacing/>
            </w:pPr>
            <w:r w:rsidRPr="000A66CD">
              <w:t xml:space="preserve">Encourage mentoring programs within the team </w:t>
            </w:r>
          </w:p>
          <w:p w:rsidR="00883741" w:rsidRPr="000A66CD" w:rsidRDefault="00883741" w:rsidP="00242D88">
            <w:pPr>
              <w:pStyle w:val="ListParagraph"/>
              <w:numPr>
                <w:ilvl w:val="0"/>
                <w:numId w:val="19"/>
              </w:numPr>
              <w:spacing w:before="240" w:after="0" w:line="240" w:lineRule="auto"/>
              <w:contextualSpacing/>
            </w:pPr>
            <w:r w:rsidRPr="000A66CD">
              <w:t>Actively seek learning opportunities for the team with everyday project situations</w:t>
            </w:r>
          </w:p>
          <w:p w:rsidR="00883741" w:rsidRDefault="00883741" w:rsidP="00242D88">
            <w:pPr>
              <w:pStyle w:val="ListParagraph"/>
              <w:numPr>
                <w:ilvl w:val="0"/>
                <w:numId w:val="19"/>
              </w:numPr>
              <w:spacing w:before="240" w:after="0" w:line="240" w:lineRule="auto"/>
              <w:contextualSpacing/>
            </w:pPr>
            <w:r w:rsidRPr="000A66CD">
              <w:t>Work with teams to develop their leadership skills and talents</w:t>
            </w:r>
          </w:p>
          <w:p w:rsidR="00740541" w:rsidRPr="000A66CD" w:rsidRDefault="00740541" w:rsidP="001E5C7E">
            <w:pPr>
              <w:pStyle w:val="ListParagraph"/>
              <w:spacing w:before="240" w:after="0" w:line="240" w:lineRule="auto"/>
              <w:contextualSpacing/>
            </w:pPr>
          </w:p>
        </w:tc>
      </w:tr>
    </w:tbl>
    <w:p w:rsidR="00883741" w:rsidRPr="000A66CD" w:rsidRDefault="00883741" w:rsidP="001E5C7E">
      <w:pPr>
        <w:spacing w:before="240"/>
      </w:pPr>
      <w:r w:rsidRPr="000A66CD">
        <w:lastRenderedPageBreak/>
        <w:t xml:space="preserve"> </w:t>
      </w:r>
    </w:p>
    <w:p w:rsidR="00883741" w:rsidRPr="00EC49F9" w:rsidRDefault="00883741" w:rsidP="00883741">
      <w:bookmarkStart w:id="63" w:name="_Toc420072660"/>
      <w:r w:rsidRPr="00EC49F9">
        <w:rPr>
          <w:rStyle w:val="Heading3Char"/>
          <w:sz w:val="22"/>
        </w:rPr>
        <w:t>Evaluation of innovative ideas may relate to</w:t>
      </w:r>
      <w:bookmarkEnd w:id="63"/>
      <w:r w:rsidRPr="00EC49F9">
        <w:rPr>
          <w:b/>
        </w:rPr>
        <w:t>:</w:t>
      </w:r>
    </w:p>
    <w:p w:rsidR="00883741" w:rsidRPr="000A66CD" w:rsidRDefault="00883741" w:rsidP="00EC49F9">
      <w:pPr>
        <w:pStyle w:val="Bullets"/>
      </w:pPr>
      <w:r w:rsidRPr="000A66CD">
        <w:t>Is it an original idea or creation?</w:t>
      </w:r>
    </w:p>
    <w:p w:rsidR="00883741" w:rsidRPr="000A66CD" w:rsidRDefault="00883741" w:rsidP="00EC49F9">
      <w:pPr>
        <w:pStyle w:val="Bullets"/>
      </w:pPr>
      <w:r w:rsidRPr="000A66CD">
        <w:t>Is it an improvement?</w:t>
      </w:r>
    </w:p>
    <w:p w:rsidR="00883741" w:rsidRPr="000A66CD" w:rsidRDefault="00883741" w:rsidP="00EC49F9">
      <w:pPr>
        <w:pStyle w:val="Bullets"/>
      </w:pPr>
      <w:r w:rsidRPr="000A66CD">
        <w:t>Does it relate to services, products, systems, business models etc. to qualify?</w:t>
      </w:r>
    </w:p>
    <w:p w:rsidR="00883741" w:rsidRPr="000A66CD" w:rsidRDefault="00883741" w:rsidP="00883741">
      <w:r w:rsidRPr="000A66CD">
        <w:t>With new innovations it usually is accepted when the company can demonstrate its useful purpose, for example, cost savings, efficiency gains or productivity improvements or it may be an innovation to achieve a competitive advantage</w:t>
      </w:r>
      <w:r w:rsidR="00EC49F9">
        <w:t>.</w:t>
      </w:r>
    </w:p>
    <w:p w:rsidR="00582965" w:rsidRDefault="00582965" w:rsidP="00582965">
      <w:pPr>
        <w:spacing w:after="0" w:line="240" w:lineRule="auto"/>
        <w:rPr>
          <w:rFonts w:cstheme="majorBidi"/>
          <w:b/>
          <w:bCs/>
          <w:sz w:val="26"/>
          <w:szCs w:val="26"/>
          <w:lang w:val="en-GB"/>
        </w:rPr>
      </w:pPr>
      <w:r>
        <w:br w:type="page"/>
      </w:r>
    </w:p>
    <w:p w:rsidR="00582965" w:rsidRPr="006C1AE2" w:rsidRDefault="00DB417B" w:rsidP="00582965">
      <w:pPr>
        <w:pStyle w:val="Heading3"/>
      </w:pPr>
      <w:bookmarkStart w:id="64" w:name="_Toc420072661"/>
      <w:r>
        <w:lastRenderedPageBreak/>
        <w:t>Activity 2A</w:t>
      </w:r>
      <w:bookmarkEnd w:id="64"/>
    </w:p>
    <w:p w:rsidR="00582965" w:rsidRDefault="00582965" w:rsidP="00582965">
      <w:pPr>
        <w:spacing w:after="0" w:line="240" w:lineRule="auto"/>
        <w:rPr>
          <w:rFonts w:cstheme="majorBidi"/>
          <w:b/>
          <w:bCs/>
          <w:color w:val="C00000"/>
          <w:sz w:val="36"/>
          <w:szCs w:val="28"/>
          <w:lang w:val="en-GB" w:eastAsia="en-GB"/>
        </w:rPr>
      </w:pPr>
      <w:r>
        <w:rPr>
          <w:noProof/>
          <w:lang w:val="en-GB" w:eastAsia="en-GB"/>
        </w:rPr>
        <w:drawing>
          <wp:anchor distT="0" distB="0" distL="114300" distR="114300" simplePos="0" relativeHeight="251712512" behindDoc="1" locked="0" layoutInCell="1" allowOverlap="1" wp14:anchorId="3508AD52" wp14:editId="28EE040C">
            <wp:simplePos x="0" y="0"/>
            <wp:positionH relativeFrom="column">
              <wp:posOffset>19050</wp:posOffset>
            </wp:positionH>
            <wp:positionV relativeFrom="paragraph">
              <wp:posOffset>-3175</wp:posOffset>
            </wp:positionV>
            <wp:extent cx="5029200" cy="3848100"/>
            <wp:effectExtent l="19050" t="0" r="0" b="0"/>
            <wp:wrapTight wrapText="bothSides">
              <wp:wrapPolygon edited="0">
                <wp:start x="-82" y="0"/>
                <wp:lineTo x="-82" y="21493"/>
                <wp:lineTo x="21600" y="21493"/>
                <wp:lineTo x="21600" y="0"/>
                <wp:lineTo x="-82" y="0"/>
              </wp:wrapPolygon>
            </wp:wrapTight>
            <wp:docPr id="6" name="Picture 24"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5" cstate="print"/>
                    <a:stretch>
                      <a:fillRect/>
                    </a:stretch>
                  </pic:blipFill>
                  <pic:spPr>
                    <a:xfrm>
                      <a:off x="0" y="0"/>
                      <a:ext cx="5029200" cy="3848100"/>
                    </a:xfrm>
                    <a:prstGeom prst="rect">
                      <a:avLst/>
                    </a:prstGeom>
                  </pic:spPr>
                </pic:pic>
              </a:graphicData>
            </a:graphic>
          </wp:anchor>
        </w:drawing>
      </w:r>
      <w:r>
        <w:br w:type="page"/>
      </w:r>
    </w:p>
    <w:p w:rsidR="00582965" w:rsidRPr="00BE29B3" w:rsidRDefault="00DB417B" w:rsidP="00582965">
      <w:pPr>
        <w:pStyle w:val="Heading2"/>
      </w:pPr>
      <w:bookmarkStart w:id="65" w:name="_Toc420072662"/>
      <w:r>
        <w:lastRenderedPageBreak/>
        <w:t>2.3</w:t>
      </w:r>
      <w:r w:rsidR="007C5755">
        <w:t xml:space="preserve"> – </w:t>
      </w:r>
      <w:r w:rsidRPr="00DA1880">
        <w:t xml:space="preserve">Facilitate and participate in </w:t>
      </w:r>
      <w:r w:rsidRPr="007F1437">
        <w:rPr>
          <w:rStyle w:val="BoldandItalics"/>
          <w:b/>
          <w:i w:val="0"/>
        </w:rPr>
        <w:t>collaborative work arrangements</w:t>
      </w:r>
      <w:r w:rsidRPr="00DA1880">
        <w:t xml:space="preserve"> to foster innovation</w:t>
      </w:r>
      <w:bookmarkEnd w:id="65"/>
    </w:p>
    <w:p w:rsidR="00616B8E" w:rsidRPr="00616B8E" w:rsidRDefault="00616B8E" w:rsidP="00616B8E">
      <w:pPr>
        <w:spacing w:before="240"/>
      </w:pPr>
      <w:bookmarkStart w:id="66" w:name="_Toc420072663"/>
      <w:r w:rsidRPr="00616B8E">
        <w:rPr>
          <w:rStyle w:val="Heading3Char"/>
          <w:sz w:val="22"/>
        </w:rPr>
        <w:t>Collaborative work arrangements might be</w:t>
      </w:r>
      <w:bookmarkEnd w:id="66"/>
      <w:r w:rsidRPr="00616B8E">
        <w:rPr>
          <w:b/>
        </w:rPr>
        <w:t>:</w:t>
      </w:r>
    </w:p>
    <w:p w:rsidR="00616B8E" w:rsidRPr="000A66CD" w:rsidRDefault="00616B8E" w:rsidP="00616B8E">
      <w:pPr>
        <w:pStyle w:val="Bullets"/>
      </w:pPr>
      <w:r w:rsidRPr="000A66CD">
        <w:t>Cross section</w:t>
      </w:r>
    </w:p>
    <w:p w:rsidR="00616B8E" w:rsidRPr="000A66CD" w:rsidRDefault="00616B8E" w:rsidP="00616B8E">
      <w:pPr>
        <w:pStyle w:val="Bullets"/>
      </w:pPr>
      <w:r w:rsidRPr="000A66CD">
        <w:t>Vertical teams</w:t>
      </w:r>
    </w:p>
    <w:p w:rsidR="00616B8E" w:rsidRPr="000A66CD" w:rsidRDefault="00616B8E" w:rsidP="00616B8E">
      <w:pPr>
        <w:pStyle w:val="Bullets"/>
      </w:pPr>
      <w:r w:rsidRPr="000A66CD">
        <w:t>Within a section</w:t>
      </w:r>
    </w:p>
    <w:p w:rsidR="00616B8E" w:rsidRPr="000A66CD" w:rsidRDefault="00616B8E" w:rsidP="00616B8E">
      <w:pPr>
        <w:pStyle w:val="Bullets"/>
      </w:pPr>
      <w:r w:rsidRPr="000A66CD">
        <w:t>Working with supplier organisations or partner organisations</w:t>
      </w:r>
      <w:r>
        <w:t>.</w:t>
      </w:r>
    </w:p>
    <w:p w:rsidR="00616B8E" w:rsidRPr="00616B8E" w:rsidRDefault="00616B8E" w:rsidP="00616B8E">
      <w:r w:rsidRPr="00616B8E">
        <w:t>How do today’s organisations create an innovative environment without collaboration?</w:t>
      </w:r>
    </w:p>
    <w:p w:rsidR="00616B8E" w:rsidRPr="000A66CD" w:rsidRDefault="00616B8E" w:rsidP="00616B8E">
      <w:pPr>
        <w:pStyle w:val="Bullets"/>
      </w:pPr>
      <w:r w:rsidRPr="000A66CD">
        <w:t xml:space="preserve">True innovation development is likely impossible without some form of collaboration. </w:t>
      </w:r>
    </w:p>
    <w:p w:rsidR="00616B8E" w:rsidRPr="000A66CD" w:rsidRDefault="00616B8E" w:rsidP="00616B8E">
      <w:pPr>
        <w:pStyle w:val="Bullets"/>
      </w:pPr>
      <w:r w:rsidRPr="000A66CD">
        <w:t>Most organisations would have in place systems, communication methods to connect with both internal and external collaborators.</w:t>
      </w:r>
    </w:p>
    <w:p w:rsidR="00616B8E" w:rsidRPr="00616B8E" w:rsidRDefault="00616B8E" w:rsidP="00616B8E">
      <w:r w:rsidRPr="00616B8E">
        <w:t>Techniques used in today’s collaborative environment usually focus on internet tools and electronic methods of communicating.</w:t>
      </w:r>
    </w:p>
    <w:p w:rsidR="00616B8E" w:rsidRPr="000A66CD" w:rsidRDefault="00616B8E" w:rsidP="00616B8E">
      <w:r>
        <w:t xml:space="preserve">However </w:t>
      </w:r>
      <w:r w:rsidRPr="000A66CD">
        <w:t>communicating is not necessarily collaborating!</w:t>
      </w:r>
    </w:p>
    <w:p w:rsidR="00616B8E" w:rsidRPr="000A66CD" w:rsidRDefault="00616B8E" w:rsidP="00616B8E">
      <w:r w:rsidRPr="000A66CD">
        <w:t>The ever changing acceptance to communication is giving rise to demands for personal and higher end software in pursuit of significant data, including collaboration</w:t>
      </w:r>
    </w:p>
    <w:p w:rsidR="00616B8E" w:rsidRPr="000A66CD" w:rsidRDefault="00616B8E" w:rsidP="00616B8E">
      <w:pPr>
        <w:pStyle w:val="Bullets"/>
      </w:pPr>
      <w:r w:rsidRPr="000A66CD">
        <w:t>Most organisations will have communication technologies in place or in development stages and are encouraging the use more as a collaboration technique</w:t>
      </w:r>
    </w:p>
    <w:p w:rsidR="00616B8E" w:rsidRPr="000A66CD" w:rsidRDefault="00616B8E" w:rsidP="00616B8E">
      <w:pPr>
        <w:pStyle w:val="Bullets"/>
      </w:pPr>
      <w:r w:rsidRPr="000A66CD">
        <w:t>Facilitating and participating in such collaborative work arrangements, on a global scale, are made possible by the Internet</w:t>
      </w:r>
      <w:r>
        <w:t>.</w:t>
      </w:r>
    </w:p>
    <w:p w:rsidR="00616B8E" w:rsidRPr="00616B8E" w:rsidRDefault="00616B8E" w:rsidP="00616B8E">
      <w:r w:rsidRPr="00616B8E">
        <w:t>True collaboration, in a workplace, exists when individuals work together to a common purpose</w:t>
      </w:r>
      <w:r>
        <w:t>.</w:t>
      </w:r>
    </w:p>
    <w:p w:rsidR="00616B8E" w:rsidRPr="000A66CD" w:rsidRDefault="00616B8E" w:rsidP="00616B8E">
      <w:r w:rsidRPr="000A66CD">
        <w:t>Methods employed to do this usually include:</w:t>
      </w:r>
    </w:p>
    <w:p w:rsidR="00616B8E" w:rsidRPr="000A66CD" w:rsidRDefault="0036323E" w:rsidP="00616B8E">
      <w:pPr>
        <w:pStyle w:val="Bullets"/>
      </w:pPr>
      <w:r>
        <w:rPr>
          <w:noProof/>
          <w:lang w:val="en-GB" w:eastAsia="en-GB"/>
        </w:rPr>
        <w:drawing>
          <wp:anchor distT="0" distB="0" distL="114300" distR="114300" simplePos="0" relativeHeight="251747328" behindDoc="0" locked="0" layoutInCell="1" allowOverlap="1" wp14:anchorId="4E1E115B" wp14:editId="728CB775">
            <wp:simplePos x="0" y="0"/>
            <wp:positionH relativeFrom="column">
              <wp:posOffset>3790950</wp:posOffset>
            </wp:positionH>
            <wp:positionV relativeFrom="paragraph">
              <wp:posOffset>57785</wp:posOffset>
            </wp:positionV>
            <wp:extent cx="2200275" cy="2200275"/>
            <wp:effectExtent l="19050" t="0" r="0" b="0"/>
            <wp:wrapSquare wrapText="bothSides"/>
            <wp:docPr id="66" name="Picture 65" descr="business_grey_stickmen_shake_hands_pc_400_clr_157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usiness_grey_stickmen_shake_hands_pc_400_clr_1570.png"/>
                    <pic:cNvPicPr/>
                  </pic:nvPicPr>
                  <pic:blipFill>
                    <a:blip r:embed="rId22" cstate="print"/>
                    <a:stretch>
                      <a:fillRect/>
                    </a:stretch>
                  </pic:blipFill>
                  <pic:spPr>
                    <a:xfrm>
                      <a:off x="0" y="0"/>
                      <a:ext cx="2200275" cy="2200275"/>
                    </a:xfrm>
                    <a:prstGeom prst="rect">
                      <a:avLst/>
                    </a:prstGeom>
                  </pic:spPr>
                </pic:pic>
              </a:graphicData>
            </a:graphic>
          </wp:anchor>
        </w:drawing>
      </w:r>
      <w:r w:rsidR="00616B8E" w:rsidRPr="000A66CD">
        <w:t>Collaboration techniques such as electronic communication, internet, online meetings such as Skype or similar and instant text messaging</w:t>
      </w:r>
    </w:p>
    <w:p w:rsidR="00616B8E" w:rsidRPr="000A66CD" w:rsidRDefault="00616B8E" w:rsidP="00616B8E">
      <w:pPr>
        <w:pStyle w:val="Bullets"/>
      </w:pPr>
      <w:r w:rsidRPr="000A66CD">
        <w:t>Collaboration that usually involves direct connection such as working in a common office or workplace, where structures are in place such as shared workspaces, cross section integration, vertical teams and working within a section are common examples</w:t>
      </w:r>
      <w:r>
        <w:t>.</w:t>
      </w:r>
    </w:p>
    <w:p w:rsidR="00616B8E" w:rsidRPr="000A66CD" w:rsidRDefault="00616B8E" w:rsidP="00616B8E">
      <w:r w:rsidRPr="000A66CD">
        <w:t xml:space="preserve">Social networking is reaching out beyond its original designs and </w:t>
      </w:r>
      <w:r w:rsidRPr="000A66CD">
        <w:lastRenderedPageBreak/>
        <w:t>is being used beyond a marketing awareness platform.</w:t>
      </w:r>
    </w:p>
    <w:p w:rsidR="00616B8E" w:rsidRPr="000A66CD" w:rsidRDefault="00616B8E" w:rsidP="001E5C7E">
      <w:pPr>
        <w:pStyle w:val="NormalBold"/>
      </w:pPr>
      <w:r w:rsidRPr="000A66CD">
        <w:t>The use o</w:t>
      </w:r>
      <w:r>
        <w:t>f social networking includes</w:t>
      </w:r>
      <w:r w:rsidRPr="000A66CD">
        <w:t>:</w:t>
      </w:r>
    </w:p>
    <w:p w:rsidR="00616B8E" w:rsidRPr="000A66CD" w:rsidRDefault="00616B8E" w:rsidP="00616B8E">
      <w:pPr>
        <w:pStyle w:val="Bullets"/>
      </w:pPr>
      <w:r w:rsidRPr="000A66CD">
        <w:t>Collaboration</w:t>
      </w:r>
    </w:p>
    <w:p w:rsidR="00616B8E" w:rsidRPr="000A66CD" w:rsidRDefault="00616B8E" w:rsidP="00616B8E">
      <w:pPr>
        <w:pStyle w:val="Bullets"/>
      </w:pPr>
      <w:r w:rsidRPr="000A66CD">
        <w:t>Brainstorming</w:t>
      </w:r>
    </w:p>
    <w:p w:rsidR="00616B8E" w:rsidRPr="000A66CD" w:rsidRDefault="00616B8E" w:rsidP="00616B8E">
      <w:pPr>
        <w:pStyle w:val="Bullets"/>
      </w:pPr>
      <w:r w:rsidRPr="000A66CD">
        <w:t>Developing new innovative ideas</w:t>
      </w:r>
    </w:p>
    <w:p w:rsidR="00616B8E" w:rsidRPr="000A66CD" w:rsidRDefault="00616B8E" w:rsidP="00616B8E">
      <w:pPr>
        <w:pStyle w:val="Bullets"/>
      </w:pPr>
      <w:r w:rsidRPr="000A66CD">
        <w:t>Engage conversations</w:t>
      </w:r>
    </w:p>
    <w:p w:rsidR="00616B8E" w:rsidRPr="000A66CD" w:rsidRDefault="00616B8E" w:rsidP="00616B8E">
      <w:pPr>
        <w:pStyle w:val="Bullets"/>
      </w:pPr>
      <w:r w:rsidRPr="000A66CD">
        <w:t>Tapping into constructive communication energy</w:t>
      </w:r>
    </w:p>
    <w:p w:rsidR="00616B8E" w:rsidRPr="000A66CD" w:rsidRDefault="00616B8E" w:rsidP="00616B8E">
      <w:pPr>
        <w:pStyle w:val="Bullets"/>
      </w:pPr>
      <w:r w:rsidRPr="000A66CD">
        <w:t>Supporting new and innovative issues</w:t>
      </w:r>
      <w:r>
        <w:t>.</w:t>
      </w:r>
    </w:p>
    <w:p w:rsidR="00616B8E" w:rsidRPr="00616B8E" w:rsidRDefault="00616B8E" w:rsidP="00616B8E">
      <w:r w:rsidRPr="00616B8E">
        <w:t>What do you consider to be components that would be essential in creating a collaborative environment to enhance innovation?</w:t>
      </w:r>
    </w:p>
    <w:p w:rsidR="00616B8E" w:rsidRPr="000A66CD" w:rsidRDefault="00616B8E" w:rsidP="00616B8E">
      <w:r w:rsidRPr="000A66CD">
        <w:t>Creating a collaborative environment to enhance innovation includes providing the facilities for staff to participate in a collaborative work arrangement</w:t>
      </w:r>
    </w:p>
    <w:p w:rsidR="00616B8E" w:rsidRPr="00616B8E" w:rsidRDefault="00616B8E" w:rsidP="00616B8E">
      <w:bookmarkStart w:id="67" w:name="_Toc420072664"/>
      <w:r w:rsidRPr="00616B8E">
        <w:rPr>
          <w:rStyle w:val="Heading3Char"/>
          <w:sz w:val="22"/>
        </w:rPr>
        <w:t>Accomplish goals you may not reach by working in isolation</w:t>
      </w:r>
      <w:bookmarkEnd w:id="67"/>
      <w:r w:rsidRPr="00616B8E">
        <w:rPr>
          <w:b/>
        </w:rPr>
        <w:t>:</w:t>
      </w:r>
    </w:p>
    <w:p w:rsidR="00616B8E" w:rsidRPr="000A66CD" w:rsidRDefault="00616B8E" w:rsidP="00616B8E">
      <w:pPr>
        <w:pStyle w:val="Bullets"/>
      </w:pPr>
      <w:r w:rsidRPr="000A66CD">
        <w:t>Networking</w:t>
      </w:r>
    </w:p>
    <w:p w:rsidR="00616B8E" w:rsidRPr="000A66CD" w:rsidRDefault="00616B8E" w:rsidP="00616B8E">
      <w:pPr>
        <w:pStyle w:val="Bullets"/>
      </w:pPr>
      <w:r w:rsidRPr="000A66CD">
        <w:t>Coordinating</w:t>
      </w:r>
    </w:p>
    <w:p w:rsidR="00616B8E" w:rsidRPr="000A66CD" w:rsidRDefault="00616B8E" w:rsidP="00616B8E">
      <w:pPr>
        <w:pStyle w:val="Bullets"/>
      </w:pPr>
      <w:r w:rsidRPr="000A66CD">
        <w:t>Cooperation</w:t>
      </w:r>
      <w:r>
        <w:t>.</w:t>
      </w:r>
    </w:p>
    <w:p w:rsidR="00616B8E" w:rsidRPr="000A66CD" w:rsidRDefault="00616B8E" w:rsidP="001E5C7E">
      <w:pPr>
        <w:pStyle w:val="NormalBold"/>
      </w:pPr>
      <w:r w:rsidRPr="000A66CD">
        <w:t>Networking can be achieved in a range of circumstances including:</w:t>
      </w:r>
    </w:p>
    <w:p w:rsidR="00616B8E" w:rsidRPr="000A66CD" w:rsidRDefault="005D48B0" w:rsidP="00616B8E">
      <w:pPr>
        <w:pStyle w:val="Bullets"/>
      </w:pPr>
      <w:r>
        <w:rPr>
          <w:noProof/>
          <w:lang w:val="en-GB" w:eastAsia="en-GB"/>
        </w:rPr>
        <w:drawing>
          <wp:anchor distT="0" distB="0" distL="114300" distR="114300" simplePos="0" relativeHeight="251748352" behindDoc="0" locked="0" layoutInCell="1" allowOverlap="1" wp14:anchorId="1B66F6D2" wp14:editId="58179EBE">
            <wp:simplePos x="0" y="0"/>
            <wp:positionH relativeFrom="column">
              <wp:posOffset>3800475</wp:posOffset>
            </wp:positionH>
            <wp:positionV relativeFrom="paragraph">
              <wp:posOffset>32385</wp:posOffset>
            </wp:positionV>
            <wp:extent cx="1952625" cy="2066925"/>
            <wp:effectExtent l="0" t="0" r="0" b="0"/>
            <wp:wrapSquare wrapText="bothSides"/>
            <wp:docPr id="67" name="Picture 66" descr="stick_figure_balancing_gadgets_400_clr_959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ick_figure_balancing_gadgets_400_clr_9599.png"/>
                    <pic:cNvPicPr/>
                  </pic:nvPicPr>
                  <pic:blipFill>
                    <a:blip r:embed="rId23" cstate="print"/>
                    <a:stretch>
                      <a:fillRect/>
                    </a:stretch>
                  </pic:blipFill>
                  <pic:spPr>
                    <a:xfrm>
                      <a:off x="0" y="0"/>
                      <a:ext cx="1952625" cy="2066925"/>
                    </a:xfrm>
                    <a:prstGeom prst="rect">
                      <a:avLst/>
                    </a:prstGeom>
                  </pic:spPr>
                </pic:pic>
              </a:graphicData>
            </a:graphic>
          </wp:anchor>
        </w:drawing>
      </w:r>
      <w:r w:rsidR="00616B8E" w:rsidRPr="000A66CD">
        <w:t>Newsletters</w:t>
      </w:r>
    </w:p>
    <w:p w:rsidR="00616B8E" w:rsidRPr="000A66CD" w:rsidRDefault="00616B8E" w:rsidP="00616B8E">
      <w:pPr>
        <w:pStyle w:val="Bullets"/>
      </w:pPr>
      <w:r w:rsidRPr="000A66CD">
        <w:t>E-mail networks</w:t>
      </w:r>
    </w:p>
    <w:p w:rsidR="00616B8E" w:rsidRPr="000A66CD" w:rsidRDefault="00616B8E" w:rsidP="00616B8E">
      <w:pPr>
        <w:pStyle w:val="Bullets"/>
      </w:pPr>
      <w:r w:rsidRPr="000A66CD">
        <w:t>Seminars</w:t>
      </w:r>
    </w:p>
    <w:p w:rsidR="00616B8E" w:rsidRPr="000A66CD" w:rsidRDefault="00616B8E" w:rsidP="00616B8E">
      <w:pPr>
        <w:pStyle w:val="Bullets"/>
      </w:pPr>
      <w:r w:rsidRPr="000A66CD">
        <w:t>Conferences</w:t>
      </w:r>
      <w:r>
        <w:t>.</w:t>
      </w:r>
    </w:p>
    <w:p w:rsidR="00616B8E" w:rsidRPr="00616B8E" w:rsidRDefault="00616B8E" w:rsidP="00616B8E">
      <w:r w:rsidRPr="00616B8E">
        <w:t>Does your organisation support these methods or are there more?</w:t>
      </w:r>
    </w:p>
    <w:p w:rsidR="00616B8E" w:rsidRPr="00616B8E" w:rsidRDefault="00616B8E" w:rsidP="001E5C7E">
      <w:pPr>
        <w:pStyle w:val="NormalBold"/>
      </w:pPr>
      <w:r w:rsidRPr="00616B8E">
        <w:t>Choose your approach</w:t>
      </w:r>
      <w:r>
        <w:t>:</w:t>
      </w:r>
    </w:p>
    <w:p w:rsidR="00616B8E" w:rsidRPr="000A66CD" w:rsidRDefault="00616B8E" w:rsidP="00616B8E">
      <w:r w:rsidRPr="000A66CD">
        <w:t>The most appropriate methods of approaching these forms of collaboration may include decisions based on:</w:t>
      </w:r>
    </w:p>
    <w:p w:rsidR="00616B8E" w:rsidRPr="000A66CD" w:rsidRDefault="00616B8E" w:rsidP="00616B8E">
      <w:pPr>
        <w:pStyle w:val="Bullets"/>
      </w:pPr>
      <w:r w:rsidRPr="000A66CD">
        <w:t>The network objectives plus the organisation policies</w:t>
      </w:r>
    </w:p>
    <w:p w:rsidR="00616B8E" w:rsidRPr="000A66CD" w:rsidRDefault="00616B8E" w:rsidP="00616B8E">
      <w:pPr>
        <w:pStyle w:val="Bullets"/>
      </w:pPr>
      <w:r w:rsidRPr="000A66CD">
        <w:t>Methods of contact as discussed above, with a view to change, innovation or improvement</w:t>
      </w:r>
    </w:p>
    <w:p w:rsidR="00616B8E" w:rsidRPr="000A66CD" w:rsidRDefault="00616B8E" w:rsidP="00616B8E">
      <w:pPr>
        <w:pStyle w:val="Bullets"/>
      </w:pPr>
      <w:r w:rsidRPr="000A66CD">
        <w:lastRenderedPageBreak/>
        <w:t>The desired outcomes from the form of contact must reach those you have identified in a positive manner</w:t>
      </w:r>
      <w:r>
        <w:t>.</w:t>
      </w:r>
    </w:p>
    <w:p w:rsidR="00616B8E" w:rsidRPr="000A66CD" w:rsidRDefault="00616B8E" w:rsidP="00616B8E">
      <w:r w:rsidRPr="000A66CD">
        <w:t>As an example, an approach to colleagues at a function for industry professionals is going to be different to the approach taken online or intranet networking platforms.</w:t>
      </w:r>
    </w:p>
    <w:p w:rsidR="00616B8E" w:rsidRPr="000A66CD" w:rsidRDefault="00616B8E" w:rsidP="00616B8E">
      <w:r w:rsidRPr="000A66CD">
        <w:t>Requesting a meeting with a network to discuss communication across the organisation may be a more sound approach.</w:t>
      </w:r>
    </w:p>
    <w:p w:rsidR="00616B8E" w:rsidRPr="00500F8A" w:rsidRDefault="00616B8E" w:rsidP="00616B8E">
      <w:bookmarkStart w:id="68" w:name="_Toc420072665"/>
      <w:r w:rsidRPr="00500F8A">
        <w:rPr>
          <w:rStyle w:val="Heading3Char"/>
          <w:sz w:val="22"/>
        </w:rPr>
        <w:t>How to get the most out of networking to ensure sound communication</w:t>
      </w:r>
      <w:bookmarkEnd w:id="68"/>
      <w:r w:rsidR="00500F8A" w:rsidRPr="00500F8A">
        <w:rPr>
          <w:b/>
        </w:rPr>
        <w:t>:</w:t>
      </w:r>
    </w:p>
    <w:p w:rsidR="00616B8E" w:rsidRPr="000A66CD" w:rsidRDefault="00616B8E" w:rsidP="001E5C7E">
      <w:pPr>
        <w:pStyle w:val="NormalBold"/>
      </w:pPr>
      <w:r w:rsidRPr="000A66CD">
        <w:t>Networking</w:t>
      </w:r>
      <w:r w:rsidR="00500F8A">
        <w:t>:</w:t>
      </w:r>
    </w:p>
    <w:p w:rsidR="00616B8E" w:rsidRPr="000A66CD" w:rsidRDefault="00616B8E" w:rsidP="00500F8A">
      <w:pPr>
        <w:pStyle w:val="Bullets"/>
      </w:pPr>
      <w:r w:rsidRPr="000A66CD">
        <w:t>Once you have selected the network opportunity do some homework and preparation to make sure you gain the maximum understanding and acceptance from your intended recipients.</w:t>
      </w:r>
    </w:p>
    <w:p w:rsidR="00616B8E" w:rsidRPr="000A66CD" w:rsidRDefault="00616B8E" w:rsidP="001E5C7E">
      <w:pPr>
        <w:pStyle w:val="NormalBold"/>
      </w:pPr>
      <w:r w:rsidRPr="000A66CD">
        <w:t>Coordinating</w:t>
      </w:r>
      <w:r w:rsidR="00500F8A">
        <w:t>:</w:t>
      </w:r>
    </w:p>
    <w:p w:rsidR="00616B8E" w:rsidRPr="000A66CD" w:rsidRDefault="00616B8E" w:rsidP="00500F8A">
      <w:pPr>
        <w:pStyle w:val="Bullets"/>
      </w:pPr>
      <w:r w:rsidRPr="000A66CD">
        <w:t>Don</w:t>
      </w:r>
      <w:r w:rsidR="00500F8A">
        <w:t xml:space="preserve">’t just turn up at a meeting </w:t>
      </w:r>
      <w:r w:rsidRPr="000A66CD">
        <w:t>and hit the communication running!</w:t>
      </w:r>
    </w:p>
    <w:p w:rsidR="00616B8E" w:rsidRPr="000A66CD" w:rsidRDefault="00616B8E" w:rsidP="00500F8A">
      <w:pPr>
        <w:pStyle w:val="Bullets"/>
      </w:pPr>
      <w:r w:rsidRPr="000A66CD">
        <w:t xml:space="preserve">Check with those with whom you are intending to communicate with to ensure both technical </w:t>
      </w:r>
      <w:r w:rsidR="00500F8A">
        <w:t>and</w:t>
      </w:r>
      <w:r w:rsidRPr="000A66CD">
        <w:t xml:space="preserve"> individual methods are suitable</w:t>
      </w:r>
      <w:r w:rsidR="00500F8A">
        <w:t>.</w:t>
      </w:r>
      <w:r w:rsidRPr="000A66CD">
        <w:t xml:space="preserve"> </w:t>
      </w:r>
    </w:p>
    <w:p w:rsidR="00616B8E" w:rsidRPr="000A66CD" w:rsidRDefault="003B3A8D" w:rsidP="00500F8A">
      <w:pPr>
        <w:pStyle w:val="Bullets"/>
      </w:pPr>
      <w:r>
        <w:rPr>
          <w:noProof/>
          <w:lang w:val="en-GB" w:eastAsia="en-GB"/>
        </w:rPr>
        <w:drawing>
          <wp:anchor distT="0" distB="0" distL="114300" distR="114300" simplePos="0" relativeHeight="251749376" behindDoc="1" locked="0" layoutInCell="1" allowOverlap="1" wp14:anchorId="1D31D1AB" wp14:editId="1B453D27">
            <wp:simplePos x="0" y="0"/>
            <wp:positionH relativeFrom="column">
              <wp:posOffset>3838575</wp:posOffset>
            </wp:positionH>
            <wp:positionV relativeFrom="paragraph">
              <wp:posOffset>306070</wp:posOffset>
            </wp:positionV>
            <wp:extent cx="2019300" cy="2019300"/>
            <wp:effectExtent l="0" t="0" r="0" b="0"/>
            <wp:wrapSquare wrapText="bothSides"/>
            <wp:docPr id="68" name="Picture 67" descr="stickman_check_marking_pc_400_clr_122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ickman_check_marking_pc_400_clr_1225.png"/>
                    <pic:cNvPicPr/>
                  </pic:nvPicPr>
                  <pic:blipFill>
                    <a:blip r:embed="rId24" cstate="print"/>
                    <a:stretch>
                      <a:fillRect/>
                    </a:stretch>
                  </pic:blipFill>
                  <pic:spPr>
                    <a:xfrm>
                      <a:off x="0" y="0"/>
                      <a:ext cx="2019300" cy="2019300"/>
                    </a:xfrm>
                    <a:prstGeom prst="rect">
                      <a:avLst/>
                    </a:prstGeom>
                  </pic:spPr>
                </pic:pic>
              </a:graphicData>
            </a:graphic>
          </wp:anchor>
        </w:drawing>
      </w:r>
      <w:r w:rsidR="00616B8E" w:rsidRPr="000A66CD">
        <w:t>Ensure such routine things as mailing lists and contacts are up to date</w:t>
      </w:r>
      <w:r w:rsidR="00500F8A">
        <w:t>.</w:t>
      </w:r>
    </w:p>
    <w:p w:rsidR="00616B8E" w:rsidRPr="000A66CD" w:rsidRDefault="00616B8E" w:rsidP="001E5C7E">
      <w:pPr>
        <w:pStyle w:val="NormalBold"/>
      </w:pPr>
      <w:r w:rsidRPr="000A66CD">
        <w:t>Cooperation</w:t>
      </w:r>
      <w:r w:rsidR="00500F8A">
        <w:t>:</w:t>
      </w:r>
    </w:p>
    <w:p w:rsidR="00616B8E" w:rsidRPr="000A66CD" w:rsidRDefault="00500F8A" w:rsidP="00500F8A">
      <w:pPr>
        <w:pStyle w:val="Bullets"/>
      </w:pPr>
      <w:r>
        <w:t>Be prepared to share</w:t>
      </w:r>
      <w:r w:rsidR="00616B8E" w:rsidRPr="000A66CD">
        <w:t xml:space="preserve"> more than you deliver!</w:t>
      </w:r>
    </w:p>
    <w:p w:rsidR="00616B8E" w:rsidRPr="000A66CD" w:rsidRDefault="00616B8E" w:rsidP="00500F8A">
      <w:pPr>
        <w:pStyle w:val="Bullets"/>
      </w:pPr>
      <w:r w:rsidRPr="000A66CD">
        <w:t xml:space="preserve">Maintain contact within your own </w:t>
      </w:r>
      <w:r w:rsidR="00500F8A" w:rsidRPr="000A66CD">
        <w:t>network</w:t>
      </w:r>
      <w:r w:rsidR="00500F8A">
        <w:t>.</w:t>
      </w:r>
    </w:p>
    <w:p w:rsidR="00616B8E" w:rsidRPr="000A66CD" w:rsidRDefault="00616B8E" w:rsidP="00500F8A">
      <w:pPr>
        <w:pStyle w:val="Bullets"/>
      </w:pPr>
      <w:r w:rsidRPr="000A66CD">
        <w:t>Communicate the benefits of the network, especially to colleagues and those who you can relate to within the organisation</w:t>
      </w:r>
      <w:r w:rsidR="00500F8A">
        <w:t>.</w:t>
      </w:r>
    </w:p>
    <w:p w:rsidR="00582965" w:rsidRDefault="00582965" w:rsidP="00582965">
      <w:pPr>
        <w:spacing w:after="0" w:line="240" w:lineRule="auto"/>
        <w:rPr>
          <w:rFonts w:cstheme="majorBidi"/>
          <w:b/>
          <w:bCs/>
          <w:sz w:val="26"/>
          <w:szCs w:val="26"/>
          <w:lang w:val="en-GB"/>
        </w:rPr>
      </w:pPr>
      <w:r>
        <w:br w:type="page"/>
      </w:r>
    </w:p>
    <w:p w:rsidR="00582965" w:rsidRPr="006C1AE2" w:rsidRDefault="00DB417B" w:rsidP="00582965">
      <w:pPr>
        <w:pStyle w:val="Heading3"/>
      </w:pPr>
      <w:bookmarkStart w:id="69" w:name="_Toc420072666"/>
      <w:r>
        <w:lastRenderedPageBreak/>
        <w:t>Activity 2B</w:t>
      </w:r>
      <w:bookmarkEnd w:id="69"/>
    </w:p>
    <w:p w:rsidR="00582965" w:rsidRDefault="00582965" w:rsidP="00582965">
      <w:pPr>
        <w:spacing w:after="0" w:line="240" w:lineRule="auto"/>
        <w:rPr>
          <w:rFonts w:cstheme="majorBidi"/>
          <w:b/>
          <w:bCs/>
          <w:color w:val="C00000"/>
          <w:sz w:val="36"/>
          <w:szCs w:val="28"/>
          <w:lang w:val="en-GB" w:eastAsia="en-GB"/>
        </w:rPr>
      </w:pPr>
      <w:r>
        <w:rPr>
          <w:noProof/>
          <w:lang w:val="en-GB" w:eastAsia="en-GB"/>
        </w:rPr>
        <w:drawing>
          <wp:anchor distT="0" distB="0" distL="114300" distR="114300" simplePos="0" relativeHeight="251714560" behindDoc="1" locked="0" layoutInCell="1" allowOverlap="1" wp14:anchorId="4A47C534" wp14:editId="3E653308">
            <wp:simplePos x="0" y="0"/>
            <wp:positionH relativeFrom="column">
              <wp:posOffset>19050</wp:posOffset>
            </wp:positionH>
            <wp:positionV relativeFrom="paragraph">
              <wp:posOffset>-3175</wp:posOffset>
            </wp:positionV>
            <wp:extent cx="5029200" cy="3848100"/>
            <wp:effectExtent l="19050" t="0" r="0" b="0"/>
            <wp:wrapTight wrapText="bothSides">
              <wp:wrapPolygon edited="0">
                <wp:start x="-82" y="0"/>
                <wp:lineTo x="-82" y="21493"/>
                <wp:lineTo x="21600" y="21493"/>
                <wp:lineTo x="21600" y="0"/>
                <wp:lineTo x="-82" y="0"/>
              </wp:wrapPolygon>
            </wp:wrapTight>
            <wp:docPr id="7" name="Picture 24"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5" cstate="print"/>
                    <a:stretch>
                      <a:fillRect/>
                    </a:stretch>
                  </pic:blipFill>
                  <pic:spPr>
                    <a:xfrm>
                      <a:off x="0" y="0"/>
                      <a:ext cx="5029200" cy="3848100"/>
                    </a:xfrm>
                    <a:prstGeom prst="rect">
                      <a:avLst/>
                    </a:prstGeom>
                  </pic:spPr>
                </pic:pic>
              </a:graphicData>
            </a:graphic>
          </wp:anchor>
        </w:drawing>
      </w:r>
      <w:r>
        <w:br w:type="page"/>
      </w:r>
    </w:p>
    <w:p w:rsidR="00582965" w:rsidRPr="00BE29B3" w:rsidRDefault="00DB417B" w:rsidP="00582965">
      <w:pPr>
        <w:pStyle w:val="Heading2"/>
      </w:pPr>
      <w:bookmarkStart w:id="70" w:name="_Toc420072667"/>
      <w:r>
        <w:lastRenderedPageBreak/>
        <w:t>2.4</w:t>
      </w:r>
      <w:r w:rsidR="007C5755">
        <w:t xml:space="preserve"> – </w:t>
      </w:r>
      <w:r w:rsidRPr="00DA1880">
        <w:t xml:space="preserve">Build and lead teams to work in </w:t>
      </w:r>
      <w:r w:rsidRPr="007F1437">
        <w:rPr>
          <w:rStyle w:val="BoldandItalics"/>
          <w:b/>
          <w:i w:val="0"/>
        </w:rPr>
        <w:t>ways that maximise opportunities for innovation</w:t>
      </w:r>
      <w:bookmarkEnd w:id="70"/>
    </w:p>
    <w:p w:rsidR="00740949" w:rsidRPr="00740949" w:rsidRDefault="00740949" w:rsidP="001E5C7E">
      <w:pPr>
        <w:pStyle w:val="NormalBold"/>
        <w:spacing w:before="240"/>
      </w:pPr>
      <w:r w:rsidRPr="00740949">
        <w:t xml:space="preserve">Ways that </w:t>
      </w:r>
      <w:proofErr w:type="spellStart"/>
      <w:r w:rsidRPr="00740949">
        <w:t>maximise</w:t>
      </w:r>
      <w:proofErr w:type="spellEnd"/>
      <w:r w:rsidRPr="00740949">
        <w:t xml:space="preserve"> opportunities for innovation may relate to:</w:t>
      </w:r>
    </w:p>
    <w:p w:rsidR="00740949" w:rsidRPr="000A66CD" w:rsidRDefault="00740949" w:rsidP="001E5C7E">
      <w:pPr>
        <w:pStyle w:val="Bullets"/>
        <w:spacing w:before="240"/>
      </w:pPr>
      <w:r w:rsidRPr="000A66CD">
        <w:t>Collaborating</w:t>
      </w:r>
    </w:p>
    <w:p w:rsidR="00740949" w:rsidRPr="000A66CD" w:rsidRDefault="00740949" w:rsidP="00740949">
      <w:pPr>
        <w:pStyle w:val="Bullets"/>
      </w:pPr>
      <w:r w:rsidRPr="000A66CD">
        <w:t>Collecting data</w:t>
      </w:r>
    </w:p>
    <w:p w:rsidR="00740949" w:rsidRPr="000A66CD" w:rsidRDefault="00740949" w:rsidP="00740949">
      <w:pPr>
        <w:pStyle w:val="Bullets"/>
      </w:pPr>
      <w:r w:rsidRPr="000A66CD">
        <w:t>Creative thinking</w:t>
      </w:r>
    </w:p>
    <w:p w:rsidR="00740949" w:rsidRPr="000A66CD" w:rsidRDefault="00740949" w:rsidP="00740949">
      <w:pPr>
        <w:pStyle w:val="Bullets"/>
      </w:pPr>
      <w:r w:rsidRPr="000A66CD">
        <w:t>Future scanning</w:t>
      </w:r>
    </w:p>
    <w:p w:rsidR="00740949" w:rsidRPr="000A66CD" w:rsidRDefault="00740949" w:rsidP="00740949">
      <w:pPr>
        <w:pStyle w:val="Bullets"/>
      </w:pPr>
      <w:r w:rsidRPr="000A66CD">
        <w:t>Getting feedback</w:t>
      </w:r>
    </w:p>
    <w:p w:rsidR="00740949" w:rsidRPr="000A66CD" w:rsidRDefault="00740949" w:rsidP="00740949">
      <w:pPr>
        <w:pStyle w:val="Bullets"/>
      </w:pPr>
      <w:r w:rsidRPr="000A66CD">
        <w:t>Making suggestions</w:t>
      </w:r>
    </w:p>
    <w:p w:rsidR="00740949" w:rsidRDefault="00740949" w:rsidP="00740949">
      <w:pPr>
        <w:pStyle w:val="Bullets"/>
      </w:pPr>
      <w:r w:rsidRPr="000A66CD">
        <w:t>Networking</w:t>
      </w:r>
    </w:p>
    <w:p w:rsidR="00740949" w:rsidRDefault="00740949" w:rsidP="00740949">
      <w:pPr>
        <w:contextualSpacing/>
      </w:pPr>
      <w:r>
        <w:t>Many of these have been addressed thoroughly in previous sections.</w:t>
      </w:r>
    </w:p>
    <w:p w:rsidR="00740949" w:rsidRPr="000A66CD" w:rsidRDefault="00740949" w:rsidP="00740949">
      <w:pPr>
        <w:contextualSpacing/>
      </w:pPr>
    </w:p>
    <w:p w:rsidR="00740949" w:rsidRPr="00740949" w:rsidRDefault="00740949" w:rsidP="00740949">
      <w:bookmarkStart w:id="71" w:name="_Toc420072668"/>
      <w:r w:rsidRPr="00740949">
        <w:rPr>
          <w:rStyle w:val="Heading3Char"/>
          <w:sz w:val="22"/>
        </w:rPr>
        <w:t>What is a team</w:t>
      </w:r>
      <w:bookmarkEnd w:id="71"/>
      <w:r w:rsidRPr="00740949">
        <w:rPr>
          <w:b/>
        </w:rPr>
        <w:t>?</w:t>
      </w:r>
    </w:p>
    <w:p w:rsidR="00740949" w:rsidRPr="000A66CD" w:rsidRDefault="00740949" w:rsidP="00740949">
      <w:r w:rsidRPr="000A66CD">
        <w:t xml:space="preserve">“A </w:t>
      </w:r>
      <w:r>
        <w:t xml:space="preserve">team is a </w:t>
      </w:r>
      <w:r w:rsidRPr="000A66CD">
        <w:t>small number of people with complementary skills who are committed to a common purpose, performance goals and approach for which they hold themselves mutually accountable</w:t>
      </w:r>
      <w:r>
        <w:t>.</w:t>
      </w:r>
      <w:r w:rsidRPr="000A66CD">
        <w:t>”</w:t>
      </w:r>
    </w:p>
    <w:p w:rsidR="00740949" w:rsidRPr="00740949" w:rsidRDefault="00740949" w:rsidP="00740949">
      <w:r w:rsidRPr="00740949">
        <w:t>Specific performance goals are an integral part of the purpose</w:t>
      </w:r>
      <w:r>
        <w:t>:</w:t>
      </w:r>
    </w:p>
    <w:p w:rsidR="00740949" w:rsidRPr="000A66CD" w:rsidRDefault="00740949" w:rsidP="00740949">
      <w:pPr>
        <w:pStyle w:val="Bullets"/>
      </w:pPr>
      <w:r w:rsidRPr="000A66CD">
        <w:t xml:space="preserve">Specific performance goals allow broad objectives to be broken down into measurable units of achievement. </w:t>
      </w:r>
    </w:p>
    <w:p w:rsidR="00740949" w:rsidRPr="000A66CD" w:rsidRDefault="00740949" w:rsidP="00740949">
      <w:pPr>
        <w:pStyle w:val="Bullets"/>
      </w:pPr>
      <w:r w:rsidRPr="000A66CD">
        <w:t xml:space="preserve">Specific </w:t>
      </w:r>
      <w:proofErr w:type="spellStart"/>
      <w:r w:rsidRPr="000A66CD">
        <w:t>measureables</w:t>
      </w:r>
      <w:proofErr w:type="spellEnd"/>
      <w:r w:rsidRPr="000A66CD">
        <w:t xml:space="preserve"> facilitate clear communications and constructive conflict within the team. </w:t>
      </w:r>
    </w:p>
    <w:p w:rsidR="00740949" w:rsidRPr="000A66CD" w:rsidRDefault="00740949" w:rsidP="00740949">
      <w:pPr>
        <w:pStyle w:val="Bullets"/>
      </w:pPr>
      <w:r w:rsidRPr="000A66CD">
        <w:t xml:space="preserve">A specific goal allows the team to focus on or reconsider whether a goal should be changed to fit the outcome desired. </w:t>
      </w:r>
    </w:p>
    <w:p w:rsidR="00740949" w:rsidRPr="000A66CD" w:rsidRDefault="00740949" w:rsidP="00740949">
      <w:pPr>
        <w:pStyle w:val="Bullets"/>
      </w:pPr>
      <w:r w:rsidRPr="000A66CD">
        <w:t>The attainability of specific goals allows the team to focus and achieving and often creates compelling reasons to commit to the team.</w:t>
      </w:r>
    </w:p>
    <w:p w:rsidR="00740949" w:rsidRPr="00740949" w:rsidRDefault="00740949" w:rsidP="001E5C7E">
      <w:pPr>
        <w:pStyle w:val="NormalBold"/>
      </w:pPr>
      <w:r w:rsidRPr="00740949">
        <w:t>Sizes</w:t>
      </w:r>
      <w:r>
        <w:t>:</w:t>
      </w:r>
    </w:p>
    <w:p w:rsidR="00740949" w:rsidRPr="000A66CD" w:rsidRDefault="00740949" w:rsidP="00740949">
      <w:r w:rsidRPr="000A66CD">
        <w:t>Teams range in size from two to twenty five people</w:t>
      </w:r>
      <w:r>
        <w:t>;</w:t>
      </w:r>
      <w:r w:rsidRPr="000A66CD">
        <w:t xml:space="preserve"> however</w:t>
      </w:r>
      <w:r>
        <w:t>,</w:t>
      </w:r>
      <w:r w:rsidRPr="000A66CD">
        <w:t xml:space="preserve"> the majority of effective teams have averaged about ten people. </w:t>
      </w:r>
    </w:p>
    <w:p w:rsidR="00740949" w:rsidRPr="000A66CD" w:rsidRDefault="00740949" w:rsidP="00740949">
      <w:pPr>
        <w:pStyle w:val="Bullets"/>
      </w:pPr>
      <w:r w:rsidRPr="000A66CD">
        <w:t xml:space="preserve">Some organisations have teams numbering fifty or more however, these are usually broken into smaller units or sub teams.  The reason for this is that larger numbers of people have trouble communicating effectively, often disagreeing on specific actions and outcomes.  </w:t>
      </w:r>
    </w:p>
    <w:p w:rsidR="00740949" w:rsidRPr="000A66CD" w:rsidRDefault="00740949" w:rsidP="00740949">
      <w:pPr>
        <w:pStyle w:val="Bullets"/>
      </w:pPr>
      <w:r w:rsidRPr="000A66CD">
        <w:lastRenderedPageBreak/>
        <w:t>Ten people are far more likely to work through their differences, agree to a common approach or plan and implement that plan.  The simple logistics of a team larger than ten meeting is a complication.</w:t>
      </w:r>
    </w:p>
    <w:p w:rsidR="00740949" w:rsidRPr="00740949" w:rsidRDefault="00740949" w:rsidP="00740949">
      <w:bookmarkStart w:id="72" w:name="_Toc420072669"/>
      <w:r w:rsidRPr="00740949">
        <w:rPr>
          <w:rStyle w:val="Heading3Char"/>
          <w:sz w:val="22"/>
        </w:rPr>
        <w:t>Complementary skills</w:t>
      </w:r>
      <w:bookmarkEnd w:id="72"/>
      <w:r w:rsidRPr="00740949">
        <w:rPr>
          <w:b/>
        </w:rPr>
        <w:t>:</w:t>
      </w:r>
    </w:p>
    <w:p w:rsidR="00740949" w:rsidRPr="000A66CD" w:rsidRDefault="00740949" w:rsidP="00740949">
      <w:r w:rsidRPr="000A66CD">
        <w:t>Teams must develop the appropriate mix of skills to complete the tasks assigned to that group.  These skill requirements “usually” fall into three categories:</w:t>
      </w:r>
    </w:p>
    <w:p w:rsidR="00740949" w:rsidRPr="000A66CD" w:rsidRDefault="00740949" w:rsidP="00242D88">
      <w:pPr>
        <w:pStyle w:val="ListParagraph"/>
        <w:numPr>
          <w:ilvl w:val="0"/>
          <w:numId w:val="20"/>
        </w:numPr>
        <w:ind w:left="1440"/>
        <w:contextualSpacing/>
        <w:rPr>
          <w:b/>
        </w:rPr>
      </w:pPr>
      <w:r w:rsidRPr="000A66CD">
        <w:rPr>
          <w:b/>
        </w:rPr>
        <w:t>Technical and Functional Expertise:</w:t>
      </w:r>
      <w:r w:rsidRPr="000A66CD">
        <w:rPr>
          <w:b/>
        </w:rPr>
        <w:tab/>
      </w:r>
    </w:p>
    <w:p w:rsidR="00740949" w:rsidRPr="000A66CD" w:rsidRDefault="00740949" w:rsidP="00E46B4F">
      <w:pPr>
        <w:pStyle w:val="ListParagraph"/>
        <w:ind w:left="1440"/>
      </w:pPr>
      <w:r w:rsidRPr="000A66CD">
        <w:t>Teams must contain the skills necessary to complete the task at hand.  For example, a product development group with only marketing experts is less likely to succeed than a group comprised of marketing ex</w:t>
      </w:r>
      <w:r w:rsidR="0008241A">
        <w:t>perts and engineers.  The comple</w:t>
      </w:r>
      <w:r w:rsidRPr="000A66CD">
        <w:t>mentary skills of both groups will enable the team to function.</w:t>
      </w:r>
    </w:p>
    <w:p w:rsidR="00740949" w:rsidRPr="000A66CD" w:rsidRDefault="00740949" w:rsidP="00242D88">
      <w:pPr>
        <w:pStyle w:val="ListParagraph"/>
        <w:numPr>
          <w:ilvl w:val="0"/>
          <w:numId w:val="20"/>
        </w:numPr>
        <w:ind w:left="1440"/>
        <w:contextualSpacing/>
        <w:rPr>
          <w:b/>
        </w:rPr>
      </w:pPr>
      <w:r w:rsidRPr="000A66CD">
        <w:rPr>
          <w:b/>
        </w:rPr>
        <w:t>Problem solving and decision-making skills:</w:t>
      </w:r>
      <w:r w:rsidRPr="000A66CD">
        <w:rPr>
          <w:b/>
        </w:rPr>
        <w:tab/>
      </w:r>
    </w:p>
    <w:p w:rsidR="00740949" w:rsidRPr="000A66CD" w:rsidRDefault="00740949" w:rsidP="00E46B4F">
      <w:pPr>
        <w:pStyle w:val="ListParagraph"/>
        <w:ind w:left="1440"/>
      </w:pPr>
      <w:r w:rsidRPr="000A66CD">
        <w:t>Teams must be able to make decisions and identify the onset of a problem or opportunity, evaluate the opportunity and decide on an appropriate course of action.  Team members usually possess some level of these skills and develop them more on the job.</w:t>
      </w:r>
    </w:p>
    <w:p w:rsidR="00740949" w:rsidRPr="000A66CD" w:rsidRDefault="00740949" w:rsidP="00242D88">
      <w:pPr>
        <w:pStyle w:val="ListParagraph"/>
        <w:numPr>
          <w:ilvl w:val="0"/>
          <w:numId w:val="20"/>
        </w:numPr>
        <w:ind w:left="1440"/>
        <w:contextualSpacing/>
        <w:rPr>
          <w:b/>
        </w:rPr>
      </w:pPr>
      <w:r w:rsidRPr="000A66CD">
        <w:rPr>
          <w:b/>
        </w:rPr>
        <w:t>Interpersonal Skills:</w:t>
      </w:r>
      <w:r w:rsidRPr="000A66CD">
        <w:rPr>
          <w:b/>
        </w:rPr>
        <w:tab/>
      </w:r>
    </w:p>
    <w:p w:rsidR="00740949" w:rsidRPr="000A66CD" w:rsidRDefault="00740949" w:rsidP="00E46B4F">
      <w:pPr>
        <w:pStyle w:val="ListParagraph"/>
        <w:ind w:left="1440"/>
      </w:pPr>
      <w:r w:rsidRPr="000A66CD">
        <w:t>Skills which enable effective communication and management of any conflict arising will enable the team to develop common understandings of purpose and function.  This could include risk taking, helpful criticism, objectivity, active listening, giving the benefit of the doubt, support</w:t>
      </w:r>
      <w:r w:rsidR="0008241A">
        <w:t>ing</w:t>
      </w:r>
      <w:r w:rsidRPr="000A66CD">
        <w:t xml:space="preserve"> and</w:t>
      </w:r>
      <w:r w:rsidR="0008241A">
        <w:t xml:space="preserve"> recognis</w:t>
      </w:r>
      <w:r w:rsidRPr="000A66CD">
        <w:t>ing the needs of others.</w:t>
      </w:r>
    </w:p>
    <w:p w:rsidR="00740949" w:rsidRPr="000A66CD" w:rsidRDefault="00F55531" w:rsidP="00740949">
      <w:r>
        <w:rPr>
          <w:noProof/>
          <w:lang w:val="en-GB" w:eastAsia="en-GB"/>
        </w:rPr>
        <w:drawing>
          <wp:anchor distT="0" distB="0" distL="114300" distR="114300" simplePos="0" relativeHeight="251750400" behindDoc="0" locked="0" layoutInCell="1" allowOverlap="1" wp14:anchorId="4B639D43" wp14:editId="4794E7A2">
            <wp:simplePos x="0" y="0"/>
            <wp:positionH relativeFrom="column">
              <wp:posOffset>4000500</wp:posOffset>
            </wp:positionH>
            <wp:positionV relativeFrom="paragraph">
              <wp:posOffset>1434465</wp:posOffset>
            </wp:positionV>
            <wp:extent cx="1876425" cy="2209800"/>
            <wp:effectExtent l="0" t="0" r="0" b="0"/>
            <wp:wrapSquare wrapText="bothSides"/>
            <wp:docPr id="69" name="Picture 68" descr="begging_to_boss_rejected_400_clr_653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egging_to_boss_rejected_400_clr_6536.png"/>
                    <pic:cNvPicPr/>
                  </pic:nvPicPr>
                  <pic:blipFill>
                    <a:blip r:embed="rId25" cstate="print"/>
                    <a:stretch>
                      <a:fillRect/>
                    </a:stretch>
                  </pic:blipFill>
                  <pic:spPr>
                    <a:xfrm>
                      <a:off x="0" y="0"/>
                      <a:ext cx="1876425" cy="2209800"/>
                    </a:xfrm>
                    <a:prstGeom prst="rect">
                      <a:avLst/>
                    </a:prstGeom>
                  </pic:spPr>
                </pic:pic>
              </a:graphicData>
            </a:graphic>
          </wp:anchor>
        </w:drawing>
      </w:r>
      <w:r w:rsidR="00740949" w:rsidRPr="000A66CD">
        <w:t>A team simply won’t work without these basic skill components.  The challenge for any team though is to strike the right balance between selection based on existing skills and those, which might be developed as a result of team membership.</w:t>
      </w:r>
    </w:p>
    <w:p w:rsidR="00740949" w:rsidRPr="0008241A" w:rsidRDefault="00740949" w:rsidP="001E5C7E">
      <w:pPr>
        <w:pStyle w:val="NormalBold"/>
      </w:pPr>
      <w:r w:rsidRPr="0008241A">
        <w:t>The cynics</w:t>
      </w:r>
      <w:r w:rsidR="0008241A">
        <w:t>:</w:t>
      </w:r>
    </w:p>
    <w:p w:rsidR="00740949" w:rsidRPr="000A66CD" w:rsidRDefault="006E1462" w:rsidP="006E1462">
      <w:pPr>
        <w:pStyle w:val="Bullets"/>
      </w:pPr>
      <w:r w:rsidRPr="000A66CD">
        <w:t>Distingui</w:t>
      </w:r>
      <w:r w:rsidR="00740949" w:rsidRPr="000A66CD">
        <w:t>sh between team cynicism and unwillingness</w:t>
      </w:r>
    </w:p>
    <w:p w:rsidR="00740949" w:rsidRPr="000A66CD" w:rsidRDefault="006E1462" w:rsidP="006E1462">
      <w:pPr>
        <w:pStyle w:val="Bullets"/>
      </w:pPr>
      <w:r w:rsidRPr="000A66CD">
        <w:t>Cynics will point out the weakness and risks of a new idea which is helpful to measure how the group is doing in the overall assessment process</w:t>
      </w:r>
    </w:p>
    <w:p w:rsidR="00740949" w:rsidRPr="000A66CD" w:rsidRDefault="006E1462" w:rsidP="006E1462">
      <w:pPr>
        <w:pStyle w:val="Bullets"/>
      </w:pPr>
      <w:r w:rsidRPr="000A66CD">
        <w:t xml:space="preserve"> Don’t discour</w:t>
      </w:r>
      <w:r w:rsidR="003B3A54">
        <w:t xml:space="preserve">age negative comments totally; </w:t>
      </w:r>
      <w:r w:rsidRPr="000A66CD">
        <w:t>it may shut down the fl</w:t>
      </w:r>
      <w:r w:rsidR="00740949" w:rsidRPr="000A66CD">
        <w:t xml:space="preserve">ow of </w:t>
      </w:r>
      <w:r w:rsidR="00740949" w:rsidRPr="006E1462">
        <w:t>positive</w:t>
      </w:r>
      <w:r w:rsidR="00740949" w:rsidRPr="000A66CD">
        <w:t xml:space="preserve"> ideas as well because members will see an authoritarian approach by the team leader and not a willingness to accept all ideas!</w:t>
      </w:r>
    </w:p>
    <w:p w:rsidR="00740949" w:rsidRPr="000A66CD" w:rsidRDefault="006E1462" w:rsidP="006E1462">
      <w:pPr>
        <w:pStyle w:val="Bullets"/>
      </w:pPr>
      <w:r w:rsidRPr="000A66CD">
        <w:t>Some staff may approach all new ideas and innovative strategies in a totally negative manner that may not be in yo</w:t>
      </w:r>
      <w:r w:rsidR="00740949" w:rsidRPr="000A66CD">
        <w:t>ur power to resolve, so they need to be removed from the group</w:t>
      </w:r>
      <w:r>
        <w:t>.</w:t>
      </w:r>
    </w:p>
    <w:p w:rsidR="00740949" w:rsidRPr="003B3A54" w:rsidRDefault="00740949" w:rsidP="001E5C7E">
      <w:pPr>
        <w:pStyle w:val="NormalBold"/>
      </w:pPr>
      <w:r w:rsidRPr="003B3A54">
        <w:lastRenderedPageBreak/>
        <w:t>Motivation</w:t>
      </w:r>
      <w:r w:rsidR="003B3A54">
        <w:t>:</w:t>
      </w:r>
    </w:p>
    <w:p w:rsidR="00740949" w:rsidRPr="000A66CD" w:rsidRDefault="00740949" w:rsidP="00740949">
      <w:r w:rsidRPr="000A66CD">
        <w:t xml:space="preserve">Willingness to </w:t>
      </w:r>
      <w:r w:rsidRPr="003B3A54">
        <w:t>innovate</w:t>
      </w:r>
      <w:r w:rsidRPr="000A66CD">
        <w:t xml:space="preserve"> is all about building and maintaining motivation ...and that appears and is developed very differently in everyone.</w:t>
      </w:r>
    </w:p>
    <w:p w:rsidR="00740949" w:rsidRPr="000A66CD" w:rsidRDefault="00740949" w:rsidP="003B3A54">
      <w:pPr>
        <w:pStyle w:val="Bullets"/>
      </w:pPr>
      <w:r w:rsidRPr="000A66CD">
        <w:t>It usually is generated by the context of the subject or challenge!</w:t>
      </w:r>
    </w:p>
    <w:p w:rsidR="00740949" w:rsidRPr="003B3A54" w:rsidRDefault="00740949" w:rsidP="001E5C7E">
      <w:pPr>
        <w:pStyle w:val="NormalBold"/>
      </w:pPr>
      <w:r w:rsidRPr="003B3A54">
        <w:t>Team leader</w:t>
      </w:r>
      <w:r w:rsidR="003B3A54">
        <w:t>s:</w:t>
      </w:r>
    </w:p>
    <w:p w:rsidR="00740949" w:rsidRPr="000A66CD" w:rsidRDefault="00740949" w:rsidP="00740949">
      <w:r w:rsidRPr="000A66CD">
        <w:t>In most teams, there will be a leader and a role they play is to encourage the different ways that different people contribute to building or enhancing the team.</w:t>
      </w:r>
    </w:p>
    <w:p w:rsidR="00740949" w:rsidRPr="000A66CD" w:rsidRDefault="00740949" w:rsidP="00740949">
      <w:r w:rsidRPr="000A66CD">
        <w:t xml:space="preserve">Besides taking accountability for the outcome, through leadership and encouraging participation, the team leader can assist the enhanced contributions by:  </w:t>
      </w:r>
    </w:p>
    <w:p w:rsidR="00740949" w:rsidRPr="000A66CD" w:rsidRDefault="00740949" w:rsidP="003B3A54">
      <w:pPr>
        <w:pStyle w:val="Bullets"/>
      </w:pPr>
      <w:r w:rsidRPr="000A66CD">
        <w:t>Selecting the methodology of discussion</w:t>
      </w:r>
    </w:p>
    <w:p w:rsidR="00740949" w:rsidRPr="000A66CD" w:rsidRDefault="00740949" w:rsidP="003B3A54">
      <w:pPr>
        <w:pStyle w:val="Bullets"/>
      </w:pPr>
      <w:r w:rsidRPr="000A66CD">
        <w:t xml:space="preserve">Planning the projects within the agendas to involve all team members.  </w:t>
      </w:r>
    </w:p>
    <w:p w:rsidR="00740949" w:rsidRPr="000A66CD" w:rsidRDefault="00740949" w:rsidP="003B3A54">
      <w:pPr>
        <w:pStyle w:val="Bullets"/>
      </w:pPr>
      <w:r w:rsidRPr="000A66CD">
        <w:t xml:space="preserve">Interacting with any sub-committees that are formed </w:t>
      </w:r>
    </w:p>
    <w:p w:rsidR="00740949" w:rsidRPr="000A66CD" w:rsidRDefault="00740949" w:rsidP="003B3A54">
      <w:pPr>
        <w:pStyle w:val="Bullets"/>
      </w:pPr>
      <w:r w:rsidRPr="000A66CD">
        <w:t>Managing the budget if the team is of such a nature that expenses are to be incurred</w:t>
      </w:r>
    </w:p>
    <w:p w:rsidR="00740949" w:rsidRPr="000A66CD" w:rsidRDefault="00740949" w:rsidP="003B3A54">
      <w:pPr>
        <w:pStyle w:val="Bullets"/>
      </w:pPr>
      <w:r w:rsidRPr="000A66CD">
        <w:t xml:space="preserve">Leading the team </w:t>
      </w:r>
    </w:p>
    <w:p w:rsidR="00740949" w:rsidRPr="000A66CD" w:rsidRDefault="00740949" w:rsidP="003B3A54">
      <w:pPr>
        <w:pStyle w:val="Bullets"/>
      </w:pPr>
      <w:r w:rsidRPr="000A66CD">
        <w:t>Encouraging project scheduling and milestone tracking for pre-determined areas</w:t>
      </w:r>
    </w:p>
    <w:p w:rsidR="00740949" w:rsidRPr="000A66CD" w:rsidRDefault="00740949" w:rsidP="003B3A54">
      <w:pPr>
        <w:pStyle w:val="Bullets"/>
      </w:pPr>
      <w:r w:rsidRPr="000A66CD">
        <w:t>Managing all sub team activities</w:t>
      </w:r>
    </w:p>
    <w:p w:rsidR="00740949" w:rsidRPr="000A66CD" w:rsidRDefault="00740949" w:rsidP="003B3A54">
      <w:pPr>
        <w:pStyle w:val="Bullets"/>
      </w:pPr>
      <w:r w:rsidRPr="000A66CD">
        <w:t>Monitoring progress and identifying items that may cause distractions or unnecessary time delays</w:t>
      </w:r>
    </w:p>
    <w:p w:rsidR="00740949" w:rsidRPr="003B3A54" w:rsidRDefault="00740949" w:rsidP="001E5C7E">
      <w:pPr>
        <w:pStyle w:val="NormalBold"/>
      </w:pPr>
      <w:r w:rsidRPr="003B3A54">
        <w:t>The team questions</w:t>
      </w:r>
      <w:r w:rsidR="003B3A54">
        <w:t>:</w:t>
      </w:r>
    </w:p>
    <w:p w:rsidR="00740949" w:rsidRPr="000A66CD" w:rsidRDefault="00740949" w:rsidP="003B3A54">
      <w:pPr>
        <w:pStyle w:val="Bullets"/>
      </w:pPr>
      <w:r w:rsidRPr="000A66CD">
        <w:t>What are we supposed to do?</w:t>
      </w:r>
    </w:p>
    <w:p w:rsidR="00740949" w:rsidRPr="000A66CD" w:rsidRDefault="00740949" w:rsidP="003B3A54">
      <w:pPr>
        <w:pStyle w:val="Bullets"/>
      </w:pPr>
      <w:r w:rsidRPr="000A66CD">
        <w:t>Where are the goals?</w:t>
      </w:r>
    </w:p>
    <w:p w:rsidR="00740949" w:rsidRPr="000A66CD" w:rsidRDefault="00740949" w:rsidP="003B3A54">
      <w:pPr>
        <w:pStyle w:val="Bullets"/>
      </w:pPr>
      <w:r w:rsidRPr="000A66CD">
        <w:t>Where do I fit in?</w:t>
      </w:r>
    </w:p>
    <w:p w:rsidR="00740949" w:rsidRPr="000A66CD" w:rsidRDefault="00740949" w:rsidP="003B3A54">
      <w:pPr>
        <w:pStyle w:val="Bullets"/>
      </w:pPr>
      <w:r w:rsidRPr="000A66CD">
        <w:t>Where do I go for the answers/help?</w:t>
      </w:r>
    </w:p>
    <w:p w:rsidR="00740949" w:rsidRPr="000A66CD" w:rsidRDefault="00740949" w:rsidP="003B3A54">
      <w:pPr>
        <w:pStyle w:val="Bullets"/>
      </w:pPr>
      <w:r w:rsidRPr="000A66CD">
        <w:t>What information needs to be gathered?</w:t>
      </w:r>
    </w:p>
    <w:p w:rsidR="00740949" w:rsidRPr="00DA5070" w:rsidRDefault="00740949" w:rsidP="00DA5070">
      <w:r w:rsidRPr="003B3A54">
        <w:t>What does your team need and wish to achieve?</w:t>
      </w:r>
      <w:r w:rsidRPr="00DA5070">
        <w:t xml:space="preserve"> </w:t>
      </w:r>
      <w:r w:rsidR="00DA5070">
        <w:t xml:space="preserve">To </w:t>
      </w:r>
      <w:r w:rsidR="00DA5070" w:rsidRPr="00DA5070">
        <w:t xml:space="preserve">maximise </w:t>
      </w:r>
      <w:r w:rsidRPr="00DA5070">
        <w:t>opportunities for innovation</w:t>
      </w:r>
      <w:r w:rsidR="00DA5070">
        <w:t>.</w:t>
      </w:r>
    </w:p>
    <w:p w:rsidR="00740949" w:rsidRPr="00DA5070" w:rsidRDefault="00740949" w:rsidP="00DA5070">
      <w:r w:rsidRPr="00DA5070">
        <w:t>What are some ways to maximise opportunities for innovation?</w:t>
      </w:r>
      <w:r w:rsidR="00DA5070">
        <w:t xml:space="preserve"> Using </w:t>
      </w:r>
      <w:r w:rsidR="00DA5070" w:rsidRPr="00DA5070">
        <w:t>specific goal</w:t>
      </w:r>
      <w:r w:rsidR="00DA5070">
        <w:t>s</w:t>
      </w:r>
      <w:r w:rsidR="00DA5070" w:rsidRPr="00DA5070">
        <w:t xml:space="preserve"> </w:t>
      </w:r>
      <w:r w:rsidRPr="00DA5070">
        <w:t xml:space="preserve">or </w:t>
      </w:r>
      <w:r w:rsidR="00DA5070" w:rsidRPr="00DA5070">
        <w:t>goals</w:t>
      </w:r>
      <w:r w:rsidR="00DA5070">
        <w:t>.</w:t>
      </w:r>
    </w:p>
    <w:p w:rsidR="00740949" w:rsidRPr="000A66CD" w:rsidRDefault="00740949" w:rsidP="00740949">
      <w:r w:rsidRPr="000A66CD">
        <w:t>A thorough and honest analysis of these areas will enable you to develop strategies to:</w:t>
      </w:r>
    </w:p>
    <w:p w:rsidR="00740949" w:rsidRPr="000A66CD" w:rsidRDefault="00740949" w:rsidP="00DA5070">
      <w:pPr>
        <w:pStyle w:val="Bullets"/>
      </w:pPr>
      <w:r w:rsidRPr="000A66CD">
        <w:t>CAPITALISE upon what you do well</w:t>
      </w:r>
      <w:r w:rsidR="00DA5070">
        <w:t>.</w:t>
      </w:r>
    </w:p>
    <w:p w:rsidR="00740949" w:rsidRPr="000A66CD" w:rsidRDefault="00740949" w:rsidP="00DA5070">
      <w:pPr>
        <w:pStyle w:val="Bullets"/>
      </w:pPr>
      <w:r w:rsidRPr="000A66CD">
        <w:t>IMPROVE upon the areas that are blocking the reali</w:t>
      </w:r>
      <w:r w:rsidR="00A40AAA">
        <w:t>s</w:t>
      </w:r>
      <w:r w:rsidRPr="000A66CD">
        <w:t>ation of your potential</w:t>
      </w:r>
      <w:r w:rsidR="00DA5070">
        <w:t>.</w:t>
      </w:r>
    </w:p>
    <w:p w:rsidR="00740949" w:rsidRPr="000A66CD" w:rsidRDefault="00740949" w:rsidP="00DA5070">
      <w:pPr>
        <w:pStyle w:val="Bullets"/>
      </w:pPr>
      <w:r w:rsidRPr="000A66CD">
        <w:lastRenderedPageBreak/>
        <w:t>DEVELOP a specific strategy to move forward with clear direction</w:t>
      </w:r>
      <w:r w:rsidR="00DA5070">
        <w:t>.</w:t>
      </w:r>
    </w:p>
    <w:p w:rsidR="00740949" w:rsidRPr="000A66CD" w:rsidRDefault="00740949" w:rsidP="00DA5070">
      <w:pPr>
        <w:pStyle w:val="Bullets"/>
      </w:pPr>
      <w:r w:rsidRPr="000A66CD">
        <w:t>KNOW how to implement this strategy into your Team with the available resources at your disposal.</w:t>
      </w:r>
    </w:p>
    <w:p w:rsidR="00740949" w:rsidRPr="000A66CD" w:rsidRDefault="00740949" w:rsidP="00740949">
      <w:r w:rsidRPr="000A66CD">
        <w:t>In your analysis, review the key elements that make up your team.  These elements may be of an internal nature or relate to external factors.</w:t>
      </w:r>
    </w:p>
    <w:p w:rsidR="00740949" w:rsidRPr="00DA5070" w:rsidRDefault="00F55531" w:rsidP="001E5C7E">
      <w:pPr>
        <w:pStyle w:val="NormalBold"/>
      </w:pPr>
      <w:r>
        <w:rPr>
          <w:noProof/>
          <w:lang w:val="en-GB" w:eastAsia="en-GB"/>
        </w:rPr>
        <w:drawing>
          <wp:anchor distT="0" distB="0" distL="114300" distR="114300" simplePos="0" relativeHeight="251751424" behindDoc="0" locked="0" layoutInCell="1" allowOverlap="1" wp14:anchorId="368718F4" wp14:editId="77D52014">
            <wp:simplePos x="0" y="0"/>
            <wp:positionH relativeFrom="column">
              <wp:posOffset>3638550</wp:posOffset>
            </wp:positionH>
            <wp:positionV relativeFrom="paragraph">
              <wp:posOffset>191770</wp:posOffset>
            </wp:positionV>
            <wp:extent cx="1828800" cy="2924175"/>
            <wp:effectExtent l="0" t="0" r="0" b="0"/>
            <wp:wrapSquare wrapText="bothSides"/>
            <wp:docPr id="70" name="Picture 69" descr="stick_figure_drawing_checklist_400_clr_232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ick_figure_drawing_checklist_400_clr_2328.png"/>
                    <pic:cNvPicPr/>
                  </pic:nvPicPr>
                  <pic:blipFill>
                    <a:blip r:embed="rId26" cstate="print"/>
                    <a:stretch>
                      <a:fillRect/>
                    </a:stretch>
                  </pic:blipFill>
                  <pic:spPr>
                    <a:xfrm>
                      <a:off x="0" y="0"/>
                      <a:ext cx="1828800" cy="2924175"/>
                    </a:xfrm>
                    <a:prstGeom prst="rect">
                      <a:avLst/>
                    </a:prstGeom>
                  </pic:spPr>
                </pic:pic>
              </a:graphicData>
            </a:graphic>
          </wp:anchor>
        </w:drawing>
      </w:r>
      <w:r w:rsidR="00740949" w:rsidRPr="00DA5070">
        <w:t>Areas to consider</w:t>
      </w:r>
      <w:r w:rsidR="00DA5070">
        <w:t>:</w:t>
      </w:r>
    </w:p>
    <w:p w:rsidR="00740949" w:rsidRPr="000A66CD" w:rsidRDefault="00DA5070" w:rsidP="00DA5070">
      <w:pPr>
        <w:pStyle w:val="Bullets"/>
      </w:pPr>
      <w:r w:rsidRPr="000A66CD">
        <w:t>Your attitude</w:t>
      </w:r>
    </w:p>
    <w:p w:rsidR="00740949" w:rsidRPr="000A66CD" w:rsidRDefault="00DA5070" w:rsidP="00DA5070">
      <w:pPr>
        <w:pStyle w:val="Bullets"/>
      </w:pPr>
      <w:r w:rsidRPr="000A66CD">
        <w:t>Your skills</w:t>
      </w:r>
    </w:p>
    <w:p w:rsidR="00740949" w:rsidRPr="000A66CD" w:rsidRDefault="00DA5070" w:rsidP="00DA5070">
      <w:pPr>
        <w:pStyle w:val="Bullets"/>
      </w:pPr>
      <w:r w:rsidRPr="000A66CD">
        <w:t>Your communication</w:t>
      </w:r>
    </w:p>
    <w:p w:rsidR="00740949" w:rsidRPr="000A66CD" w:rsidRDefault="00DA5070" w:rsidP="00DA5070">
      <w:pPr>
        <w:pStyle w:val="Bullets"/>
      </w:pPr>
      <w:r w:rsidRPr="000A66CD">
        <w:t>Your abilities</w:t>
      </w:r>
    </w:p>
    <w:p w:rsidR="00740949" w:rsidRPr="000A66CD" w:rsidRDefault="00DA5070" w:rsidP="00DA5070">
      <w:pPr>
        <w:pStyle w:val="Bullets"/>
      </w:pPr>
      <w:r w:rsidRPr="000A66CD">
        <w:t>Your level of co-operation</w:t>
      </w:r>
    </w:p>
    <w:p w:rsidR="00740949" w:rsidRPr="000A66CD" w:rsidRDefault="00DA5070" w:rsidP="00DA5070">
      <w:pPr>
        <w:pStyle w:val="Bullets"/>
      </w:pPr>
      <w:r w:rsidRPr="000A66CD">
        <w:t>Your compatibility</w:t>
      </w:r>
      <w:r>
        <w:t>.</w:t>
      </w:r>
    </w:p>
    <w:p w:rsidR="00582965" w:rsidRDefault="00582965" w:rsidP="00582965">
      <w:pPr>
        <w:spacing w:after="0" w:line="240" w:lineRule="auto"/>
        <w:rPr>
          <w:rFonts w:cstheme="majorBidi"/>
          <w:b/>
          <w:bCs/>
          <w:sz w:val="26"/>
          <w:szCs w:val="26"/>
          <w:lang w:val="en-GB"/>
        </w:rPr>
      </w:pPr>
      <w:r>
        <w:br w:type="page"/>
      </w:r>
    </w:p>
    <w:p w:rsidR="00582965" w:rsidRPr="006C1AE2" w:rsidRDefault="00DB417B" w:rsidP="00582965">
      <w:pPr>
        <w:pStyle w:val="Heading3"/>
      </w:pPr>
      <w:bookmarkStart w:id="73" w:name="_Toc420072670"/>
      <w:r>
        <w:lastRenderedPageBreak/>
        <w:t>Activity 2C</w:t>
      </w:r>
      <w:bookmarkEnd w:id="73"/>
    </w:p>
    <w:p w:rsidR="00582965" w:rsidRDefault="00582965" w:rsidP="00582965">
      <w:pPr>
        <w:spacing w:after="0" w:line="240" w:lineRule="auto"/>
        <w:rPr>
          <w:rFonts w:cstheme="majorBidi"/>
          <w:b/>
          <w:bCs/>
          <w:color w:val="C00000"/>
          <w:sz w:val="36"/>
          <w:szCs w:val="28"/>
          <w:lang w:val="en-GB" w:eastAsia="en-GB"/>
        </w:rPr>
      </w:pPr>
      <w:r>
        <w:rPr>
          <w:noProof/>
          <w:lang w:val="en-GB" w:eastAsia="en-GB"/>
        </w:rPr>
        <w:drawing>
          <wp:anchor distT="0" distB="0" distL="114300" distR="114300" simplePos="0" relativeHeight="251716608" behindDoc="1" locked="0" layoutInCell="1" allowOverlap="1" wp14:anchorId="463C9E7E" wp14:editId="1E9931F3">
            <wp:simplePos x="0" y="0"/>
            <wp:positionH relativeFrom="column">
              <wp:posOffset>19050</wp:posOffset>
            </wp:positionH>
            <wp:positionV relativeFrom="paragraph">
              <wp:posOffset>-3175</wp:posOffset>
            </wp:positionV>
            <wp:extent cx="5029200" cy="3848100"/>
            <wp:effectExtent l="19050" t="0" r="0" b="0"/>
            <wp:wrapTight wrapText="bothSides">
              <wp:wrapPolygon edited="0">
                <wp:start x="-82" y="0"/>
                <wp:lineTo x="-82" y="21493"/>
                <wp:lineTo x="21600" y="21493"/>
                <wp:lineTo x="21600" y="0"/>
                <wp:lineTo x="-82" y="0"/>
              </wp:wrapPolygon>
            </wp:wrapTight>
            <wp:docPr id="8" name="Picture 24"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5" cstate="print"/>
                    <a:stretch>
                      <a:fillRect/>
                    </a:stretch>
                  </pic:blipFill>
                  <pic:spPr>
                    <a:xfrm>
                      <a:off x="0" y="0"/>
                      <a:ext cx="5029200" cy="3848100"/>
                    </a:xfrm>
                    <a:prstGeom prst="rect">
                      <a:avLst/>
                    </a:prstGeom>
                  </pic:spPr>
                </pic:pic>
              </a:graphicData>
            </a:graphic>
          </wp:anchor>
        </w:drawing>
      </w:r>
      <w:r>
        <w:br w:type="page"/>
      </w:r>
    </w:p>
    <w:p w:rsidR="00166150" w:rsidRPr="00BE29B3" w:rsidRDefault="00683DD9" w:rsidP="00BE29B3">
      <w:pPr>
        <w:pStyle w:val="Heading1"/>
        <w:spacing w:after="240"/>
      </w:pPr>
      <w:bookmarkStart w:id="74" w:name="_Toc420072671"/>
      <w:r w:rsidRPr="00683DD9">
        <w:lastRenderedPageBreak/>
        <w:t xml:space="preserve">3. </w:t>
      </w:r>
      <w:r w:rsidR="00DB417B">
        <w:t>Promote innovation</w:t>
      </w:r>
      <w:bookmarkEnd w:id="74"/>
      <w:r w:rsidR="00DB417B">
        <w:t xml:space="preserve"> </w:t>
      </w:r>
    </w:p>
    <w:p w:rsidR="00DB417B" w:rsidRPr="00DB417B" w:rsidRDefault="00DB417B" w:rsidP="001E5C7E">
      <w:pPr>
        <w:rPr>
          <w:u w:val="single"/>
        </w:rPr>
      </w:pPr>
      <w:r w:rsidRPr="00DB417B">
        <w:rPr>
          <w:b/>
          <w:sz w:val="28"/>
        </w:rPr>
        <w:t xml:space="preserve">3.1 </w:t>
      </w:r>
      <w:r>
        <w:rPr>
          <w:b/>
          <w:sz w:val="28"/>
        </w:rPr>
        <w:tab/>
      </w:r>
      <w:r w:rsidRPr="00DB417B">
        <w:t>Acknowledge suggestions, improvements and innovations from all colleagues</w:t>
      </w:r>
    </w:p>
    <w:p w:rsidR="00DB417B" w:rsidRPr="00DB417B" w:rsidRDefault="00DB417B" w:rsidP="001E5C7E">
      <w:pPr>
        <w:rPr>
          <w:u w:val="single"/>
        </w:rPr>
      </w:pPr>
      <w:r w:rsidRPr="00DB417B">
        <w:rPr>
          <w:b/>
          <w:sz w:val="28"/>
        </w:rPr>
        <w:t>3.2</w:t>
      </w:r>
      <w:r>
        <w:rPr>
          <w:b/>
          <w:sz w:val="28"/>
        </w:rPr>
        <w:tab/>
      </w:r>
      <w:r w:rsidRPr="00DB417B">
        <w:t xml:space="preserve">Find appropriate </w:t>
      </w:r>
      <w:r w:rsidRPr="00DB417B">
        <w:rPr>
          <w:rStyle w:val="BoldandItalics"/>
          <w:b w:val="0"/>
          <w:i w:val="0"/>
        </w:rPr>
        <w:t>ways of celebrating and promoting innovation</w:t>
      </w:r>
      <w:r w:rsidRPr="00DB417B">
        <w:rPr>
          <w:u w:val="single"/>
        </w:rPr>
        <w:t xml:space="preserve"> </w:t>
      </w:r>
    </w:p>
    <w:p w:rsidR="00DB417B" w:rsidRPr="00DB417B" w:rsidRDefault="00DB417B" w:rsidP="001E5C7E">
      <w:pPr>
        <w:ind w:left="720" w:hanging="720"/>
        <w:rPr>
          <w:u w:val="single"/>
        </w:rPr>
      </w:pPr>
      <w:r w:rsidRPr="00DB417B">
        <w:rPr>
          <w:b/>
          <w:sz w:val="28"/>
        </w:rPr>
        <w:t>3.3</w:t>
      </w:r>
      <w:r w:rsidRPr="00DB417B">
        <w:t xml:space="preserve"> </w:t>
      </w:r>
      <w:r>
        <w:tab/>
      </w:r>
      <w:r w:rsidRPr="00DB417B">
        <w:t>Promote and reinforce the value of innovation according to the vision and objectives of the organisation or project</w:t>
      </w:r>
      <w:r w:rsidRPr="00DB417B">
        <w:rPr>
          <w:u w:val="single"/>
        </w:rPr>
        <w:t xml:space="preserve"> </w:t>
      </w:r>
    </w:p>
    <w:p w:rsidR="008E070B" w:rsidRDefault="00DB417B" w:rsidP="001E5C7E">
      <w:pPr>
        <w:ind w:left="720" w:hanging="720"/>
        <w:rPr>
          <w:u w:val="single"/>
        </w:rPr>
      </w:pPr>
      <w:r>
        <w:rPr>
          <w:b/>
          <w:noProof/>
          <w:sz w:val="28"/>
          <w:lang w:val="en-GB" w:eastAsia="en-GB"/>
        </w:rPr>
        <w:drawing>
          <wp:anchor distT="0" distB="0" distL="114300" distR="114300" simplePos="0" relativeHeight="251681792" behindDoc="1" locked="0" layoutInCell="1" allowOverlap="1" wp14:anchorId="761DF983" wp14:editId="76FA064E">
            <wp:simplePos x="0" y="0"/>
            <wp:positionH relativeFrom="column">
              <wp:posOffset>433705</wp:posOffset>
            </wp:positionH>
            <wp:positionV relativeFrom="paragraph">
              <wp:posOffset>830580</wp:posOffset>
            </wp:positionV>
            <wp:extent cx="3724275" cy="3752850"/>
            <wp:effectExtent l="19050" t="0" r="9525" b="0"/>
            <wp:wrapTight wrapText="bothSides">
              <wp:wrapPolygon edited="0">
                <wp:start x="-110" y="0"/>
                <wp:lineTo x="-110" y="21490"/>
                <wp:lineTo x="21655" y="21490"/>
                <wp:lineTo x="21655" y="0"/>
                <wp:lineTo x="-110" y="0"/>
              </wp:wrapPolygon>
            </wp:wrapTight>
            <wp:docPr id="19" name="Picture 18" descr="Fotolia_5090081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5090081_XS.jpg"/>
                    <pic:cNvPicPr/>
                  </pic:nvPicPr>
                  <pic:blipFill>
                    <a:blip r:embed="rId9" cstate="print"/>
                    <a:stretch>
                      <a:fillRect/>
                    </a:stretch>
                  </pic:blipFill>
                  <pic:spPr>
                    <a:xfrm>
                      <a:off x="0" y="0"/>
                      <a:ext cx="3724275" cy="3752850"/>
                    </a:xfrm>
                    <a:prstGeom prst="rect">
                      <a:avLst/>
                    </a:prstGeom>
                  </pic:spPr>
                </pic:pic>
              </a:graphicData>
            </a:graphic>
          </wp:anchor>
        </w:drawing>
      </w:r>
      <w:r w:rsidRPr="00DB417B">
        <w:rPr>
          <w:b/>
          <w:sz w:val="28"/>
        </w:rPr>
        <w:t>3.4</w:t>
      </w:r>
      <w:r w:rsidRPr="00DB417B">
        <w:rPr>
          <w:sz w:val="28"/>
        </w:rPr>
        <w:t xml:space="preserve"> </w:t>
      </w:r>
      <w:r>
        <w:rPr>
          <w:sz w:val="28"/>
        </w:rPr>
        <w:tab/>
      </w:r>
      <w:r w:rsidRPr="00DB417B">
        <w:t>Promote and support the evaluation of innovative ideas within the wider organisational or project context</w:t>
      </w:r>
      <w:r>
        <w:rPr>
          <w:u w:val="single"/>
        </w:rPr>
        <w:t xml:space="preserve"> </w:t>
      </w:r>
      <w:r w:rsidR="008E070B">
        <w:rPr>
          <w:u w:val="single"/>
        </w:rPr>
        <w:br w:type="page"/>
      </w:r>
    </w:p>
    <w:p w:rsidR="008E070B" w:rsidRPr="00CD5295" w:rsidRDefault="008E070B" w:rsidP="008E070B">
      <w:pPr>
        <w:pStyle w:val="Heading2"/>
      </w:pPr>
      <w:bookmarkStart w:id="75" w:name="_Toc420072672"/>
      <w:r>
        <w:lastRenderedPageBreak/>
        <w:t>3.1</w:t>
      </w:r>
      <w:r w:rsidR="007C5755">
        <w:t xml:space="preserve"> – </w:t>
      </w:r>
      <w:r w:rsidR="00910349" w:rsidRPr="00DA1880">
        <w:t>Acknowledge suggestions, improvements and innovations from all colleagues</w:t>
      </w:r>
      <w:bookmarkEnd w:id="75"/>
    </w:p>
    <w:p w:rsidR="002A2F7F" w:rsidRPr="000A66CD" w:rsidRDefault="002A2F7F" w:rsidP="002A2F7F">
      <w:pPr>
        <w:spacing w:before="240"/>
      </w:pPr>
      <w:r w:rsidRPr="000A66CD">
        <w:t>No matter how many variations you have placed on an innovative project or concept, listen</w:t>
      </w:r>
      <w:r>
        <w:t xml:space="preserve"> to</w:t>
      </w:r>
      <w:r w:rsidRPr="000A66CD">
        <w:t xml:space="preserve"> and acknowledge ideas and feedback from all colleagues.</w:t>
      </w:r>
    </w:p>
    <w:p w:rsidR="002A2F7F" w:rsidRPr="000A66CD" w:rsidRDefault="002A2F7F" w:rsidP="002A2F7F">
      <w:r w:rsidRPr="000A66CD">
        <w:t>There are always different suggestions, improvements and innovations of others that not only assist you directly</w:t>
      </w:r>
      <w:r>
        <w:t xml:space="preserve"> but can be the start of other </w:t>
      </w:r>
      <w:r w:rsidRPr="000A66CD">
        <w:t>hol</w:t>
      </w:r>
      <w:r>
        <w:t>istic</w:t>
      </w:r>
      <w:r w:rsidRPr="000A66CD">
        <w:t xml:space="preserve"> projects or changes.</w:t>
      </w:r>
    </w:p>
    <w:p w:rsidR="002A2F7F" w:rsidRPr="000A66CD" w:rsidRDefault="002A2F7F" w:rsidP="002A2F7F">
      <w:r w:rsidRPr="000A66CD">
        <w:t>It is important to discuss these openly and frequently as you will be surprised at the different suggestions you will receive, many of which you may never have heard of.</w:t>
      </w:r>
    </w:p>
    <w:p w:rsidR="002A2F7F" w:rsidRPr="002A2F7F" w:rsidRDefault="002A2F7F" w:rsidP="001E5C7E">
      <w:pPr>
        <w:pStyle w:val="NormalBold"/>
      </w:pPr>
      <w:r w:rsidRPr="002A2F7F">
        <w:t>Encourage honest and open communication</w:t>
      </w:r>
      <w:r>
        <w:t>:</w:t>
      </w:r>
    </w:p>
    <w:p w:rsidR="002A2F7F" w:rsidRPr="000A66CD" w:rsidRDefault="002A2F7F" w:rsidP="002A2F7F">
      <w:pPr>
        <w:pStyle w:val="Bullets"/>
      </w:pPr>
      <w:r w:rsidRPr="000A66CD">
        <w:t>Accept advice and support even though sometimes differences or misunderstanding may occur and if not checked early, can divide a team effort.</w:t>
      </w:r>
    </w:p>
    <w:p w:rsidR="002A2F7F" w:rsidRPr="002A2F7F" w:rsidRDefault="002A2F7F" w:rsidP="002A2F7F">
      <w:r w:rsidRPr="002A2F7F">
        <w:t>Constructive feedback usually consists of comments from others who are familiar with the work and efforts of the innovation or project in question</w:t>
      </w:r>
      <w:r>
        <w:t>:</w:t>
      </w:r>
    </w:p>
    <w:p w:rsidR="002A2F7F" w:rsidRPr="000A66CD" w:rsidRDefault="002A2F7F" w:rsidP="002A2F7F">
      <w:pPr>
        <w:pStyle w:val="Bullets"/>
      </w:pPr>
      <w:r w:rsidRPr="000A66CD">
        <w:t>Feedback is encouraged and should be made with the intention of assisting team members to improve or make informed changes</w:t>
      </w:r>
    </w:p>
    <w:p w:rsidR="002A2F7F" w:rsidRPr="000A66CD" w:rsidRDefault="002A2F7F" w:rsidP="002A2F7F">
      <w:pPr>
        <w:pStyle w:val="Bullets"/>
      </w:pPr>
      <w:r w:rsidRPr="000A66CD">
        <w:t xml:space="preserve">Remember, both positive and negative feedback is to be expected, however, human nature as it is will likely produce much more positive feedback than negative </w:t>
      </w:r>
    </w:p>
    <w:p w:rsidR="002A2F7F" w:rsidRPr="000A66CD" w:rsidRDefault="002A2F7F" w:rsidP="002A2F7F">
      <w:pPr>
        <w:pStyle w:val="Bullets"/>
      </w:pPr>
      <w:r w:rsidRPr="000A66CD">
        <w:rPr>
          <w:rFonts w:cstheme="minorHAnsi"/>
        </w:rPr>
        <w:t>Ask for suggestions on possible solutions from all colleagues and if possible give the responsibility of implementing the agreed solutions within your team or area</w:t>
      </w:r>
    </w:p>
    <w:p w:rsidR="002A2F7F" w:rsidRPr="000A66CD" w:rsidRDefault="002A2F7F" w:rsidP="002A2F7F">
      <w:pPr>
        <w:pStyle w:val="Bullets"/>
      </w:pPr>
      <w:r w:rsidRPr="000A66CD">
        <w:t>Share suggestions, ideas, solutions and proposals with all colleagues</w:t>
      </w:r>
    </w:p>
    <w:p w:rsidR="002A2F7F" w:rsidRPr="000A66CD" w:rsidRDefault="002A2F7F" w:rsidP="002A2F7F">
      <w:pPr>
        <w:pStyle w:val="Bullets"/>
      </w:pPr>
      <w:r w:rsidRPr="000A66CD">
        <w:t>Take time to interact with other colleagues and team members and accept their requests for more information or assistance</w:t>
      </w:r>
    </w:p>
    <w:p w:rsidR="002A2F7F" w:rsidRPr="000A66CD" w:rsidRDefault="002A2F7F" w:rsidP="002A2F7F">
      <w:pPr>
        <w:pStyle w:val="Bullets"/>
      </w:pPr>
      <w:r w:rsidRPr="000A66CD">
        <w:t>This small degree of effort can establish trust and maybe there will be a time in the future when you will need some help or advice from them</w:t>
      </w:r>
      <w:r>
        <w:t xml:space="preserve">. </w:t>
      </w:r>
    </w:p>
    <w:p w:rsidR="002A2F7F" w:rsidRPr="000A66CD" w:rsidRDefault="002A2F7F" w:rsidP="001E5C7E">
      <w:pPr>
        <w:pStyle w:val="NormalBold"/>
      </w:pPr>
      <w:r w:rsidRPr="000A66CD">
        <w:t xml:space="preserve">Consider the following as well as your own experiences or </w:t>
      </w:r>
      <w:r w:rsidRPr="002A2F7F">
        <w:t>workplace</w:t>
      </w:r>
      <w:r w:rsidRPr="000A66CD">
        <w:t xml:space="preserve"> actions by other colleagues</w:t>
      </w:r>
      <w:r>
        <w:t>:</w:t>
      </w:r>
    </w:p>
    <w:p w:rsidR="002A2F7F" w:rsidRPr="000A66CD" w:rsidRDefault="005D0BCF" w:rsidP="002A2F7F">
      <w:pPr>
        <w:pStyle w:val="Bullets"/>
      </w:pPr>
      <w:r>
        <w:rPr>
          <w:noProof/>
          <w:lang w:val="en-GB" w:eastAsia="en-GB"/>
        </w:rPr>
        <w:drawing>
          <wp:anchor distT="0" distB="0" distL="114300" distR="114300" simplePos="0" relativeHeight="251752448" behindDoc="0" locked="0" layoutInCell="1" allowOverlap="1" wp14:anchorId="70D0D7F1" wp14:editId="16F93143">
            <wp:simplePos x="0" y="0"/>
            <wp:positionH relativeFrom="column">
              <wp:posOffset>4086225</wp:posOffset>
            </wp:positionH>
            <wp:positionV relativeFrom="paragraph">
              <wp:posOffset>52705</wp:posOffset>
            </wp:positionV>
            <wp:extent cx="1628775" cy="2000250"/>
            <wp:effectExtent l="0" t="0" r="9525" b="0"/>
            <wp:wrapSquare wrapText="bothSides"/>
            <wp:docPr id="71" name="Picture 70" descr="stick_figure_tin_can_talk_400_clr_5814(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ick_figure_tin_can_talk_400_clr_5814(1).png"/>
                    <pic:cNvPicPr/>
                  </pic:nvPicPr>
                  <pic:blipFill>
                    <a:blip r:embed="rId27" cstate="print"/>
                    <a:stretch>
                      <a:fillRect/>
                    </a:stretch>
                  </pic:blipFill>
                  <pic:spPr>
                    <a:xfrm>
                      <a:off x="0" y="0"/>
                      <a:ext cx="1628775" cy="2000250"/>
                    </a:xfrm>
                    <a:prstGeom prst="rect">
                      <a:avLst/>
                    </a:prstGeom>
                  </pic:spPr>
                </pic:pic>
              </a:graphicData>
            </a:graphic>
          </wp:anchor>
        </w:drawing>
      </w:r>
      <w:r w:rsidR="002A2F7F" w:rsidRPr="000A66CD">
        <w:t>Helping colleagues</w:t>
      </w:r>
    </w:p>
    <w:p w:rsidR="002A2F7F" w:rsidRPr="000A66CD" w:rsidRDefault="002A2F7F" w:rsidP="002A2F7F">
      <w:pPr>
        <w:pStyle w:val="Bullets"/>
      </w:pPr>
      <w:r w:rsidRPr="000A66CD">
        <w:t>Providing encouragement</w:t>
      </w:r>
    </w:p>
    <w:p w:rsidR="002A2F7F" w:rsidRPr="000A66CD" w:rsidRDefault="002A2F7F" w:rsidP="002A2F7F">
      <w:pPr>
        <w:pStyle w:val="Bullets"/>
      </w:pPr>
      <w:r w:rsidRPr="000A66CD">
        <w:t>Undertaking extra tasks if necessary</w:t>
      </w:r>
    </w:p>
    <w:p w:rsidR="002A2F7F" w:rsidRPr="000A66CD" w:rsidRDefault="002A2F7F" w:rsidP="002A2F7F">
      <w:pPr>
        <w:pStyle w:val="Bullets"/>
      </w:pPr>
      <w:r w:rsidRPr="000A66CD">
        <w:t xml:space="preserve">Agree and share tasks </w:t>
      </w:r>
    </w:p>
    <w:p w:rsidR="002A2F7F" w:rsidRPr="000A66CD" w:rsidRDefault="002A2F7F" w:rsidP="002A2F7F">
      <w:pPr>
        <w:pStyle w:val="Bullets"/>
      </w:pPr>
      <w:r w:rsidRPr="000A66CD">
        <w:t xml:space="preserve">Plan and schedule </w:t>
      </w:r>
    </w:p>
    <w:p w:rsidR="002A2F7F" w:rsidRPr="000A66CD" w:rsidRDefault="002A2F7F" w:rsidP="002A2F7F">
      <w:pPr>
        <w:pStyle w:val="Bullets"/>
      </w:pPr>
      <w:r w:rsidRPr="000A66CD">
        <w:t>Establish personal reward</w:t>
      </w:r>
      <w:r>
        <w:t>.</w:t>
      </w:r>
    </w:p>
    <w:p w:rsidR="006C1AE2" w:rsidRPr="006C1AE2" w:rsidRDefault="0005426C" w:rsidP="0074586A">
      <w:pPr>
        <w:pStyle w:val="Heading3"/>
      </w:pPr>
      <w:bookmarkStart w:id="76" w:name="_Toc420072673"/>
      <w:r w:rsidRPr="005B7C76">
        <w:lastRenderedPageBreak/>
        <w:t>Activity 3</w:t>
      </w:r>
      <w:r w:rsidR="00910349">
        <w:t>A</w:t>
      </w:r>
      <w:bookmarkEnd w:id="76"/>
    </w:p>
    <w:p w:rsidR="00390542" w:rsidRDefault="007C6DB8" w:rsidP="00390542">
      <w:pPr>
        <w:rPr>
          <w:b/>
          <w:color w:val="FF0000"/>
        </w:rPr>
      </w:pPr>
      <w:r>
        <w:rPr>
          <w:b/>
          <w:noProof/>
          <w:color w:val="FF0000"/>
          <w:lang w:val="en-GB" w:eastAsia="en-GB"/>
        </w:rPr>
        <w:drawing>
          <wp:anchor distT="0" distB="0" distL="114300" distR="114300" simplePos="0" relativeHeight="251698176" behindDoc="1" locked="0" layoutInCell="1" allowOverlap="1" wp14:anchorId="70E3A2CA" wp14:editId="67E91C36">
            <wp:simplePos x="0" y="0"/>
            <wp:positionH relativeFrom="column">
              <wp:posOffset>19050</wp:posOffset>
            </wp:positionH>
            <wp:positionV relativeFrom="paragraph">
              <wp:posOffset>-3175</wp:posOffset>
            </wp:positionV>
            <wp:extent cx="5029200" cy="3848100"/>
            <wp:effectExtent l="19050" t="0" r="0" b="0"/>
            <wp:wrapTight wrapText="bothSides">
              <wp:wrapPolygon edited="0">
                <wp:start x="-82" y="0"/>
                <wp:lineTo x="-82" y="21493"/>
                <wp:lineTo x="21600" y="21493"/>
                <wp:lineTo x="21600" y="0"/>
                <wp:lineTo x="-82" y="0"/>
              </wp:wrapPolygon>
            </wp:wrapTight>
            <wp:docPr id="26" name="Picture 2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5" cstate="print"/>
                    <a:stretch>
                      <a:fillRect/>
                    </a:stretch>
                  </pic:blipFill>
                  <pic:spPr>
                    <a:xfrm>
                      <a:off x="0" y="0"/>
                      <a:ext cx="5029200" cy="3848100"/>
                    </a:xfrm>
                    <a:prstGeom prst="rect">
                      <a:avLst/>
                    </a:prstGeom>
                  </pic:spPr>
                </pic:pic>
              </a:graphicData>
            </a:graphic>
          </wp:anchor>
        </w:drawing>
      </w:r>
    </w:p>
    <w:p w:rsidR="00640FCF" w:rsidRDefault="00640FCF" w:rsidP="00640FCF">
      <w:pPr>
        <w:ind w:left="360"/>
      </w:pPr>
    </w:p>
    <w:p w:rsidR="00640FCF" w:rsidRDefault="00640FCF" w:rsidP="00640FCF">
      <w:pPr>
        <w:ind w:left="360"/>
      </w:pPr>
    </w:p>
    <w:p w:rsidR="00640FCF" w:rsidRDefault="00640FCF" w:rsidP="00640FCF">
      <w:pPr>
        <w:ind w:left="360"/>
      </w:pPr>
    </w:p>
    <w:p w:rsidR="00640FCF" w:rsidRDefault="00640FCF" w:rsidP="00640FCF">
      <w:pPr>
        <w:ind w:left="360"/>
      </w:pPr>
    </w:p>
    <w:p w:rsidR="007C6DB8" w:rsidRDefault="007C6DB8">
      <w:pPr>
        <w:spacing w:after="0" w:line="240" w:lineRule="auto"/>
        <w:rPr>
          <w:rFonts w:asciiTheme="minorHAnsi" w:hAnsiTheme="minorHAnsi" w:cstheme="minorHAnsi"/>
          <w:b/>
          <w:bCs/>
          <w:color w:val="C00000"/>
          <w:sz w:val="28"/>
          <w:szCs w:val="28"/>
        </w:rPr>
      </w:pPr>
      <w:r>
        <w:br w:type="page"/>
      </w:r>
    </w:p>
    <w:p w:rsidR="00910349" w:rsidRPr="00CD5295" w:rsidRDefault="00910349" w:rsidP="00910349">
      <w:pPr>
        <w:pStyle w:val="Heading2"/>
      </w:pPr>
      <w:bookmarkStart w:id="77" w:name="_Toc420072674"/>
      <w:r>
        <w:lastRenderedPageBreak/>
        <w:t>3.2</w:t>
      </w:r>
      <w:r w:rsidR="007C5755">
        <w:t xml:space="preserve"> – </w:t>
      </w:r>
      <w:r w:rsidRPr="00DA1880">
        <w:t xml:space="preserve">Find appropriate </w:t>
      </w:r>
      <w:r w:rsidRPr="007F1437">
        <w:rPr>
          <w:rStyle w:val="BoldandItalics"/>
          <w:b/>
          <w:i w:val="0"/>
        </w:rPr>
        <w:t>ways of celebrating and promoting innovation</w:t>
      </w:r>
      <w:bookmarkEnd w:id="77"/>
    </w:p>
    <w:p w:rsidR="001124D9" w:rsidRPr="001124D9" w:rsidRDefault="001124D9" w:rsidP="001E5C7E">
      <w:pPr>
        <w:pStyle w:val="NormalBold"/>
        <w:spacing w:before="240"/>
      </w:pPr>
      <w:r w:rsidRPr="001124D9">
        <w:t>Ways of celebrating and promoting innovation may include:</w:t>
      </w:r>
    </w:p>
    <w:p w:rsidR="001124D9" w:rsidRPr="000A66CD" w:rsidRDefault="001124D9" w:rsidP="001E5C7E">
      <w:pPr>
        <w:pStyle w:val="Bullets"/>
        <w:spacing w:before="240"/>
      </w:pPr>
      <w:r w:rsidRPr="000A66CD">
        <w:t>Congratulating the project team</w:t>
      </w:r>
    </w:p>
    <w:p w:rsidR="001124D9" w:rsidRPr="000A66CD" w:rsidRDefault="001124D9" w:rsidP="001124D9">
      <w:pPr>
        <w:pStyle w:val="Bullets"/>
      </w:pPr>
      <w:r w:rsidRPr="000A66CD">
        <w:t>Ensuring management acknowledgment</w:t>
      </w:r>
    </w:p>
    <w:p w:rsidR="001124D9" w:rsidRPr="000A66CD" w:rsidRDefault="001124D9" w:rsidP="001124D9">
      <w:pPr>
        <w:pStyle w:val="Bullets"/>
      </w:pPr>
      <w:r w:rsidRPr="000A66CD">
        <w:t>Providing a newsletter story about the idea</w:t>
      </w:r>
    </w:p>
    <w:p w:rsidR="001124D9" w:rsidRPr="000A66CD" w:rsidRDefault="001124D9" w:rsidP="001124D9">
      <w:pPr>
        <w:pStyle w:val="Bullets"/>
      </w:pPr>
      <w:r w:rsidRPr="000A66CD">
        <w:t>Using the idea to help foster other ideas</w:t>
      </w:r>
    </w:p>
    <w:p w:rsidR="001124D9" w:rsidRPr="000A66CD" w:rsidRDefault="001124D9" w:rsidP="001124D9">
      <w:pPr>
        <w:pStyle w:val="Bullets"/>
      </w:pPr>
      <w:r w:rsidRPr="000A66CD">
        <w:t>Well-planned group incentive schemes</w:t>
      </w:r>
      <w:r>
        <w:t>.</w:t>
      </w:r>
    </w:p>
    <w:p w:rsidR="001124D9" w:rsidRPr="000A66CD" w:rsidRDefault="001124D9" w:rsidP="001124D9">
      <w:r w:rsidRPr="000A66CD">
        <w:t>Recognise and celebrate individual and team accomplishments at all levels</w:t>
      </w:r>
      <w:r>
        <w:t>.</w:t>
      </w:r>
    </w:p>
    <w:p w:rsidR="001124D9" w:rsidRPr="001124D9" w:rsidRDefault="001124D9" w:rsidP="001124D9">
      <w:bookmarkStart w:id="78" w:name="_Toc420072675"/>
      <w:r w:rsidRPr="001124D9">
        <w:rPr>
          <w:rStyle w:val="Heading3Char"/>
          <w:sz w:val="22"/>
        </w:rPr>
        <w:t>Champion the success of team members</w:t>
      </w:r>
      <w:bookmarkEnd w:id="78"/>
      <w:r w:rsidRPr="001124D9">
        <w:rPr>
          <w:b/>
        </w:rPr>
        <w:t>:</w:t>
      </w:r>
    </w:p>
    <w:p w:rsidR="001124D9" w:rsidRPr="000A66CD" w:rsidRDefault="001124D9" w:rsidP="001124D9">
      <w:pPr>
        <w:pStyle w:val="Bullets"/>
      </w:pPr>
      <w:r w:rsidRPr="000A66CD">
        <w:t>It is important to take time to privately and publicly recognise and congratulate achievements along the way</w:t>
      </w:r>
      <w:r>
        <w:t>.</w:t>
      </w:r>
    </w:p>
    <w:p w:rsidR="001124D9" w:rsidRPr="000A66CD" w:rsidRDefault="001124D9" w:rsidP="001124D9">
      <w:pPr>
        <w:pStyle w:val="Bullets"/>
      </w:pPr>
      <w:r w:rsidRPr="000A66CD">
        <w:t>Emphas</w:t>
      </w:r>
      <w:r>
        <w:t>ise success rather than failure.</w:t>
      </w:r>
    </w:p>
    <w:p w:rsidR="001124D9" w:rsidRPr="000A66CD" w:rsidRDefault="001124D9" w:rsidP="001124D9">
      <w:pPr>
        <w:pStyle w:val="Bullets"/>
      </w:pPr>
      <w:r w:rsidRPr="000A66CD">
        <w:t xml:space="preserve">Give rewards of a practical nature, gifts or other forms of recognition (only if </w:t>
      </w:r>
      <w:r>
        <w:t xml:space="preserve">this is </w:t>
      </w:r>
      <w:r w:rsidRPr="000A66CD">
        <w:t>appropriate and complies with organisational policies and standards)</w:t>
      </w:r>
      <w:r>
        <w:t>.</w:t>
      </w:r>
    </w:p>
    <w:p w:rsidR="001124D9" w:rsidRPr="001124D9" w:rsidRDefault="001124D9" w:rsidP="001124D9">
      <w:bookmarkStart w:id="79" w:name="_Toc420072676"/>
      <w:r w:rsidRPr="001124D9">
        <w:rPr>
          <w:rStyle w:val="Heading3Char"/>
          <w:sz w:val="22"/>
        </w:rPr>
        <w:t>Using the idea to help foster other ideas</w:t>
      </w:r>
      <w:bookmarkEnd w:id="79"/>
      <w:r w:rsidRPr="001124D9">
        <w:rPr>
          <w:b/>
        </w:rPr>
        <w:t>:</w:t>
      </w:r>
    </w:p>
    <w:p w:rsidR="001124D9" w:rsidRPr="000A66CD" w:rsidRDefault="001124D9" w:rsidP="001124D9">
      <w:pPr>
        <w:pStyle w:val="Bullets"/>
      </w:pPr>
      <w:r w:rsidRPr="000A66CD">
        <w:t>Look to ideas that are easy to identify, for example, meeting customers’ needs have a wide variety of options.</w:t>
      </w:r>
    </w:p>
    <w:p w:rsidR="001124D9" w:rsidRPr="000A66CD" w:rsidRDefault="001124D9" w:rsidP="001124D9">
      <w:pPr>
        <w:pStyle w:val="Bullets"/>
      </w:pPr>
      <w:r w:rsidRPr="000A66CD">
        <w:t>Where are other ideas and innovation lacking in your company?</w:t>
      </w:r>
    </w:p>
    <w:p w:rsidR="001124D9" w:rsidRPr="000A66CD" w:rsidRDefault="001124D9" w:rsidP="001124D9">
      <w:pPr>
        <w:pStyle w:val="Bullets"/>
      </w:pPr>
      <w:r w:rsidRPr="000A66CD">
        <w:t>Consider communicating with managers or other teams to identify ideas that may have been started but not completed?</w:t>
      </w:r>
    </w:p>
    <w:p w:rsidR="001124D9" w:rsidRPr="000A66CD" w:rsidRDefault="001124D9" w:rsidP="001124D9">
      <w:pPr>
        <w:pStyle w:val="Bullets"/>
      </w:pPr>
      <w:r w:rsidRPr="000A66CD">
        <w:t>Are there new or developmental tools that you could foster into other ideas or projects?</w:t>
      </w:r>
    </w:p>
    <w:p w:rsidR="001124D9" w:rsidRPr="000A66CD" w:rsidRDefault="001124D9" w:rsidP="001124D9">
      <w:r w:rsidRPr="000A66CD">
        <w:t>Assist with testing, research, development and other creative areas to further develop your ideas.</w:t>
      </w:r>
    </w:p>
    <w:p w:rsidR="001124D9" w:rsidRPr="00197765" w:rsidRDefault="001124D9" w:rsidP="001124D9">
      <w:r w:rsidRPr="00197765">
        <w:t>Provi</w:t>
      </w:r>
      <w:r w:rsidR="00197765">
        <w:t>de</w:t>
      </w:r>
      <w:r w:rsidRPr="00197765">
        <w:t xml:space="preserve"> a newsletter story about the idea</w:t>
      </w:r>
      <w:r w:rsidR="00197765">
        <w:t>:</w:t>
      </w:r>
    </w:p>
    <w:p w:rsidR="001124D9" w:rsidRPr="000A66CD" w:rsidRDefault="001124D9" w:rsidP="00197765">
      <w:pPr>
        <w:pStyle w:val="Bullets"/>
      </w:pPr>
      <w:r w:rsidRPr="000A66CD">
        <w:t>Desktop publishing provides an easy and convenient way in which to publish new ideas or congratulations to staff for achievement.</w:t>
      </w:r>
    </w:p>
    <w:p w:rsidR="001124D9" w:rsidRPr="000A66CD" w:rsidRDefault="001124D9" w:rsidP="00197765">
      <w:pPr>
        <w:pStyle w:val="Bullets"/>
      </w:pPr>
      <w:r w:rsidRPr="000A66CD">
        <w:t>Internal mail, online blogs, social media and a host of freely available methods abound</w:t>
      </w:r>
      <w:r w:rsidR="00197765">
        <w:t xml:space="preserve">, </w:t>
      </w:r>
      <w:r w:rsidRPr="000A66CD">
        <w:t>t</w:t>
      </w:r>
      <w:r w:rsidR="00197765">
        <w:t>hough it</w:t>
      </w:r>
      <w:r w:rsidRPr="000A66CD">
        <w:t xml:space="preserve"> may be that many organisations or teams/individuals are publishing newsletters without adequate checks and balances.</w:t>
      </w:r>
    </w:p>
    <w:p w:rsidR="001124D9" w:rsidRPr="000A66CD" w:rsidRDefault="001124D9" w:rsidP="001124D9">
      <w:r w:rsidRPr="000A66CD">
        <w:t>Is the content:</w:t>
      </w:r>
    </w:p>
    <w:p w:rsidR="001124D9" w:rsidRPr="000A66CD" w:rsidRDefault="001124D9" w:rsidP="00197765">
      <w:pPr>
        <w:pStyle w:val="Bullets"/>
      </w:pPr>
      <w:r w:rsidRPr="000A66CD">
        <w:lastRenderedPageBreak/>
        <w:t>Valid</w:t>
      </w:r>
      <w:r w:rsidR="00197765">
        <w:t>?</w:t>
      </w:r>
    </w:p>
    <w:p w:rsidR="001124D9" w:rsidRPr="000A66CD" w:rsidRDefault="001124D9" w:rsidP="00197765">
      <w:pPr>
        <w:pStyle w:val="Bullets"/>
      </w:pPr>
      <w:r w:rsidRPr="000A66CD">
        <w:t>Interesting</w:t>
      </w:r>
      <w:r w:rsidR="00197765">
        <w:t>?</w:t>
      </w:r>
    </w:p>
    <w:p w:rsidR="001124D9" w:rsidRPr="000A66CD" w:rsidRDefault="001124D9" w:rsidP="00197765">
      <w:pPr>
        <w:pStyle w:val="Bullets"/>
      </w:pPr>
      <w:r w:rsidRPr="000A66CD">
        <w:t>Relevant</w:t>
      </w:r>
      <w:r w:rsidR="00197765">
        <w:t>?</w:t>
      </w:r>
    </w:p>
    <w:p w:rsidR="001124D9" w:rsidRPr="000A66CD" w:rsidRDefault="001124D9" w:rsidP="00197765">
      <w:pPr>
        <w:pStyle w:val="Bullets"/>
      </w:pPr>
      <w:r w:rsidRPr="000A66CD">
        <w:t>Embarrassing</w:t>
      </w:r>
      <w:r w:rsidR="00197765">
        <w:t>?</w:t>
      </w:r>
    </w:p>
    <w:p w:rsidR="001124D9" w:rsidRPr="000A66CD" w:rsidRDefault="001124D9" w:rsidP="00197765">
      <w:pPr>
        <w:pStyle w:val="Bullets"/>
      </w:pPr>
      <w:r w:rsidRPr="000A66CD">
        <w:t>Not checked for accuracy</w:t>
      </w:r>
      <w:r w:rsidR="00197765">
        <w:t>?</w:t>
      </w:r>
    </w:p>
    <w:p w:rsidR="001124D9" w:rsidRPr="000A66CD" w:rsidRDefault="001124D9" w:rsidP="00197765">
      <w:pPr>
        <w:pStyle w:val="Bullets"/>
      </w:pPr>
      <w:r w:rsidRPr="000A66CD">
        <w:t>Breaches privacy laws or company policies</w:t>
      </w:r>
      <w:r w:rsidR="00197765">
        <w:t>?</w:t>
      </w:r>
    </w:p>
    <w:p w:rsidR="001124D9" w:rsidRPr="000A66CD" w:rsidRDefault="001124D9" w:rsidP="001124D9">
      <w:r w:rsidRPr="000A66CD">
        <w:t xml:space="preserve">Newsletters should be </w:t>
      </w:r>
      <w:r w:rsidR="00197765">
        <w:t xml:space="preserve">designed to create and deliver </w:t>
      </w:r>
      <w:r w:rsidRPr="000A66CD">
        <w:t>goodwill</w:t>
      </w:r>
      <w:r w:rsidR="00197765">
        <w:t>,</w:t>
      </w:r>
      <w:r w:rsidRPr="000A66CD">
        <w:t xml:space="preserve"> not angst!</w:t>
      </w:r>
    </w:p>
    <w:p w:rsidR="001124D9" w:rsidRPr="00197765" w:rsidRDefault="001124D9" w:rsidP="001124D9">
      <w:bookmarkStart w:id="80" w:name="_Toc420072677"/>
      <w:r w:rsidRPr="00197765">
        <w:rPr>
          <w:rStyle w:val="Heading3Char"/>
          <w:sz w:val="22"/>
        </w:rPr>
        <w:t>Incentive schemes</w:t>
      </w:r>
      <w:bookmarkEnd w:id="80"/>
      <w:r w:rsidR="00197765" w:rsidRPr="00197765">
        <w:rPr>
          <w:b/>
        </w:rPr>
        <w:t>:</w:t>
      </w:r>
    </w:p>
    <w:p w:rsidR="001124D9" w:rsidRPr="000A66CD" w:rsidRDefault="001124D9" w:rsidP="00197765">
      <w:pPr>
        <w:pStyle w:val="Bullets"/>
      </w:pPr>
      <w:r w:rsidRPr="000A66CD">
        <w:t>Human resources are considered the most valuable tool a company has.</w:t>
      </w:r>
    </w:p>
    <w:p w:rsidR="001124D9" w:rsidRPr="000A66CD" w:rsidRDefault="001124D9" w:rsidP="00197765">
      <w:pPr>
        <w:pStyle w:val="Bullets"/>
      </w:pPr>
      <w:r w:rsidRPr="000A66CD">
        <w:t xml:space="preserve">From time to time or as part of the role, the company encourages various innovative strategies and projects. </w:t>
      </w:r>
    </w:p>
    <w:p w:rsidR="001124D9" w:rsidRPr="000A66CD" w:rsidRDefault="001124D9" w:rsidP="00197765">
      <w:pPr>
        <w:pStyle w:val="Bullets"/>
      </w:pPr>
      <w:r w:rsidRPr="000A66CD">
        <w:t>Many companies have in place (or introduce) incentive schemes with the purpose being to keep the teams and individuals motivated.</w:t>
      </w:r>
    </w:p>
    <w:p w:rsidR="001124D9" w:rsidRPr="000A66CD" w:rsidRDefault="008065F5" w:rsidP="00197765">
      <w:pPr>
        <w:pStyle w:val="Bullets"/>
      </w:pPr>
      <w:r>
        <w:rPr>
          <w:noProof/>
          <w:lang w:val="en-GB" w:eastAsia="en-GB"/>
        </w:rPr>
        <w:drawing>
          <wp:anchor distT="0" distB="0" distL="114300" distR="114300" simplePos="0" relativeHeight="251753472" behindDoc="0" locked="0" layoutInCell="1" allowOverlap="1" wp14:anchorId="74EC34FB" wp14:editId="24B97A92">
            <wp:simplePos x="0" y="0"/>
            <wp:positionH relativeFrom="column">
              <wp:posOffset>3457575</wp:posOffset>
            </wp:positionH>
            <wp:positionV relativeFrom="paragraph">
              <wp:posOffset>368300</wp:posOffset>
            </wp:positionV>
            <wp:extent cx="1000125" cy="1504950"/>
            <wp:effectExtent l="0" t="0" r="0" b="0"/>
            <wp:wrapSquare wrapText="bothSides"/>
            <wp:docPr id="72" name="Picture 71" descr="money_symbol_pc_497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oney_symbol_pc_4970(1).png"/>
                    <pic:cNvPicPr/>
                  </pic:nvPicPr>
                  <pic:blipFill>
                    <a:blip r:embed="rId28" cstate="print"/>
                    <a:stretch>
                      <a:fillRect/>
                    </a:stretch>
                  </pic:blipFill>
                  <pic:spPr>
                    <a:xfrm>
                      <a:off x="0" y="0"/>
                      <a:ext cx="1000125" cy="1504950"/>
                    </a:xfrm>
                    <a:prstGeom prst="rect">
                      <a:avLst/>
                    </a:prstGeom>
                  </pic:spPr>
                </pic:pic>
              </a:graphicData>
            </a:graphic>
          </wp:anchor>
        </w:drawing>
      </w:r>
      <w:r w:rsidR="001124D9" w:rsidRPr="000A66CD">
        <w:t>The rationale being that if new and innovative ideas are adopted, this will improve the company bottom line (profits)</w:t>
      </w:r>
      <w:r w:rsidR="00197765">
        <w:t>.</w:t>
      </w:r>
    </w:p>
    <w:p w:rsidR="001124D9" w:rsidRPr="00197765" w:rsidRDefault="001124D9" w:rsidP="001124D9">
      <w:bookmarkStart w:id="81" w:name="_Toc420072678"/>
      <w:r w:rsidRPr="00B909AC">
        <w:rPr>
          <w:rStyle w:val="Heading3Char"/>
          <w:sz w:val="22"/>
        </w:rPr>
        <w:t>Group incentive programs can be</w:t>
      </w:r>
      <w:bookmarkEnd w:id="81"/>
      <w:r w:rsidRPr="00B909AC">
        <w:rPr>
          <w:b/>
        </w:rPr>
        <w:t>:</w:t>
      </w:r>
    </w:p>
    <w:p w:rsidR="001124D9" w:rsidRPr="000A66CD" w:rsidRDefault="001124D9" w:rsidP="00B909AC">
      <w:pPr>
        <w:pStyle w:val="Bullets"/>
      </w:pPr>
      <w:r w:rsidRPr="000A66CD">
        <w:t>Higher salary or wages</w:t>
      </w:r>
    </w:p>
    <w:p w:rsidR="001124D9" w:rsidRPr="000A66CD" w:rsidRDefault="001124D9" w:rsidP="00B909AC">
      <w:pPr>
        <w:pStyle w:val="Bullets"/>
      </w:pPr>
      <w:r w:rsidRPr="000A66CD">
        <w:t>Appreciation schemes</w:t>
      </w:r>
    </w:p>
    <w:p w:rsidR="001124D9" w:rsidRPr="000A66CD" w:rsidRDefault="001124D9" w:rsidP="00B909AC">
      <w:pPr>
        <w:pStyle w:val="Bullets"/>
      </w:pPr>
      <w:r w:rsidRPr="000A66CD">
        <w:t>Bonus payments</w:t>
      </w:r>
    </w:p>
    <w:p w:rsidR="001124D9" w:rsidRPr="000A66CD" w:rsidRDefault="001124D9" w:rsidP="00B909AC">
      <w:pPr>
        <w:pStyle w:val="Bullets"/>
      </w:pPr>
      <w:r w:rsidRPr="000A66CD">
        <w:t>Competitions</w:t>
      </w:r>
    </w:p>
    <w:p w:rsidR="001124D9" w:rsidRPr="000A66CD" w:rsidRDefault="001124D9" w:rsidP="00B909AC">
      <w:pPr>
        <w:pStyle w:val="Bullets"/>
      </w:pPr>
      <w:r w:rsidRPr="000A66CD">
        <w:t>Rewards of a non-monetary nature, e.g., holidays, tickets to shows etc.</w:t>
      </w:r>
    </w:p>
    <w:p w:rsidR="001124D9" w:rsidRPr="00B909AC" w:rsidRDefault="001124D9" w:rsidP="001E5C7E">
      <w:pPr>
        <w:pStyle w:val="NormalBold"/>
      </w:pPr>
      <w:r w:rsidRPr="00B909AC">
        <w:t xml:space="preserve">Pros and </w:t>
      </w:r>
      <w:r w:rsidR="00B909AC" w:rsidRPr="00B909AC">
        <w:t>cons</w:t>
      </w:r>
      <w:r w:rsidR="00B909AC">
        <w:t>:</w:t>
      </w:r>
    </w:p>
    <w:tbl>
      <w:tblPr>
        <w:tblStyle w:val="TableGrid"/>
        <w:tblW w:w="0" w:type="auto"/>
        <w:tblLook w:val="04A0" w:firstRow="1" w:lastRow="0" w:firstColumn="1" w:lastColumn="0" w:noHBand="0" w:noVBand="1"/>
      </w:tblPr>
      <w:tblGrid>
        <w:gridCol w:w="4774"/>
        <w:gridCol w:w="4774"/>
      </w:tblGrid>
      <w:tr w:rsidR="001124D9" w:rsidRPr="000A66CD" w:rsidTr="001E5C7E">
        <w:trPr>
          <w:trHeight w:val="265"/>
        </w:trPr>
        <w:tc>
          <w:tcPr>
            <w:tcW w:w="4774" w:type="dxa"/>
            <w:shd w:val="clear" w:color="auto" w:fill="E5B8B7" w:themeFill="accent2" w:themeFillTint="66"/>
          </w:tcPr>
          <w:p w:rsidR="001124D9" w:rsidRPr="001E5C7E" w:rsidRDefault="001124D9" w:rsidP="001E5C7E">
            <w:pPr>
              <w:spacing w:before="240"/>
              <w:jc w:val="center"/>
              <w:rPr>
                <w:b/>
              </w:rPr>
            </w:pPr>
            <w:r w:rsidRPr="001E5C7E">
              <w:rPr>
                <w:b/>
              </w:rPr>
              <w:t>PROS</w:t>
            </w:r>
          </w:p>
        </w:tc>
        <w:tc>
          <w:tcPr>
            <w:tcW w:w="4774" w:type="dxa"/>
            <w:shd w:val="clear" w:color="auto" w:fill="E5B8B7" w:themeFill="accent2" w:themeFillTint="66"/>
          </w:tcPr>
          <w:p w:rsidR="001124D9" w:rsidRPr="001E5C7E" w:rsidRDefault="001124D9" w:rsidP="001E5C7E">
            <w:pPr>
              <w:spacing w:before="240"/>
              <w:jc w:val="center"/>
              <w:rPr>
                <w:b/>
              </w:rPr>
            </w:pPr>
            <w:r w:rsidRPr="001E5C7E">
              <w:rPr>
                <w:b/>
              </w:rPr>
              <w:t>CONS</w:t>
            </w:r>
          </w:p>
        </w:tc>
      </w:tr>
      <w:tr w:rsidR="001124D9" w:rsidRPr="000A66CD" w:rsidTr="001E5C7E">
        <w:tc>
          <w:tcPr>
            <w:tcW w:w="4774" w:type="dxa"/>
            <w:shd w:val="clear" w:color="auto" w:fill="F2DBDB" w:themeFill="accent2" w:themeFillTint="33"/>
          </w:tcPr>
          <w:p w:rsidR="001124D9" w:rsidRPr="000A66CD" w:rsidRDefault="001124D9" w:rsidP="001E5C7E">
            <w:r w:rsidRPr="000A66CD">
              <w:t>Greater productivity</w:t>
            </w:r>
          </w:p>
        </w:tc>
        <w:tc>
          <w:tcPr>
            <w:tcW w:w="4774" w:type="dxa"/>
            <w:shd w:val="clear" w:color="auto" w:fill="F2DBDB" w:themeFill="accent2" w:themeFillTint="33"/>
          </w:tcPr>
          <w:p w:rsidR="001124D9" w:rsidRPr="000A66CD" w:rsidRDefault="001124D9" w:rsidP="00197765">
            <w:r w:rsidRPr="000A66CD">
              <w:t>De-motivates certain individuals</w:t>
            </w:r>
          </w:p>
        </w:tc>
      </w:tr>
      <w:tr w:rsidR="001124D9" w:rsidRPr="000A66CD" w:rsidTr="001E5C7E">
        <w:tc>
          <w:tcPr>
            <w:tcW w:w="4774" w:type="dxa"/>
            <w:shd w:val="clear" w:color="auto" w:fill="F2DBDB" w:themeFill="accent2" w:themeFillTint="33"/>
          </w:tcPr>
          <w:p w:rsidR="001124D9" w:rsidRPr="000A66CD" w:rsidRDefault="001124D9" w:rsidP="00197765">
            <w:r w:rsidRPr="000A66CD">
              <w:t>Motivation</w:t>
            </w:r>
          </w:p>
        </w:tc>
        <w:tc>
          <w:tcPr>
            <w:tcW w:w="4774" w:type="dxa"/>
            <w:shd w:val="clear" w:color="auto" w:fill="F2DBDB" w:themeFill="accent2" w:themeFillTint="33"/>
          </w:tcPr>
          <w:p w:rsidR="001124D9" w:rsidRPr="000A66CD" w:rsidRDefault="001124D9" w:rsidP="00197765">
            <w:r w:rsidRPr="000A66CD">
              <w:t>May cause conflict on group performance</w:t>
            </w:r>
          </w:p>
        </w:tc>
      </w:tr>
      <w:tr w:rsidR="001124D9" w:rsidRPr="000A66CD" w:rsidTr="001E5C7E">
        <w:tc>
          <w:tcPr>
            <w:tcW w:w="4774" w:type="dxa"/>
            <w:shd w:val="clear" w:color="auto" w:fill="F2DBDB" w:themeFill="accent2" w:themeFillTint="33"/>
          </w:tcPr>
          <w:p w:rsidR="001124D9" w:rsidRPr="000A66CD" w:rsidRDefault="001124D9" w:rsidP="00197765">
            <w:r w:rsidRPr="000A66CD">
              <w:t>More willingness to help one another</w:t>
            </w:r>
          </w:p>
        </w:tc>
        <w:tc>
          <w:tcPr>
            <w:tcW w:w="4774" w:type="dxa"/>
            <w:shd w:val="clear" w:color="auto" w:fill="F2DBDB" w:themeFill="accent2" w:themeFillTint="33"/>
          </w:tcPr>
          <w:p w:rsidR="001124D9" w:rsidRPr="000A66CD" w:rsidRDefault="001124D9" w:rsidP="00197765">
            <w:r w:rsidRPr="000A66CD">
              <w:t>May be regarded as contrary to what is a “team”</w:t>
            </w:r>
          </w:p>
        </w:tc>
      </w:tr>
      <w:tr w:rsidR="001124D9" w:rsidRPr="000A66CD" w:rsidTr="001E5C7E">
        <w:tc>
          <w:tcPr>
            <w:tcW w:w="4774" w:type="dxa"/>
            <w:shd w:val="clear" w:color="auto" w:fill="F2DBDB" w:themeFill="accent2" w:themeFillTint="33"/>
          </w:tcPr>
          <w:p w:rsidR="001124D9" w:rsidRPr="000A66CD" w:rsidRDefault="001124D9" w:rsidP="00197765">
            <w:r w:rsidRPr="000A66CD">
              <w:t>Increases performance</w:t>
            </w:r>
          </w:p>
        </w:tc>
        <w:tc>
          <w:tcPr>
            <w:tcW w:w="4774" w:type="dxa"/>
            <w:shd w:val="clear" w:color="auto" w:fill="F2DBDB" w:themeFill="accent2" w:themeFillTint="33"/>
          </w:tcPr>
          <w:p w:rsidR="001124D9" w:rsidRPr="000A66CD" w:rsidRDefault="001124D9" w:rsidP="00197765">
            <w:r w:rsidRPr="000A66CD">
              <w:t>Competitiveness may create resentment</w:t>
            </w:r>
          </w:p>
        </w:tc>
      </w:tr>
      <w:tr w:rsidR="001124D9" w:rsidRPr="000A66CD" w:rsidTr="001E5C7E">
        <w:tc>
          <w:tcPr>
            <w:tcW w:w="4774" w:type="dxa"/>
            <w:shd w:val="clear" w:color="auto" w:fill="F2DBDB" w:themeFill="accent2" w:themeFillTint="33"/>
          </w:tcPr>
          <w:p w:rsidR="001124D9" w:rsidRPr="000A66CD" w:rsidRDefault="001124D9" w:rsidP="00197765">
            <w:r w:rsidRPr="000A66CD">
              <w:t>Helps with staff retention</w:t>
            </w:r>
          </w:p>
        </w:tc>
        <w:tc>
          <w:tcPr>
            <w:tcW w:w="4774" w:type="dxa"/>
            <w:shd w:val="clear" w:color="auto" w:fill="F2DBDB" w:themeFill="accent2" w:themeFillTint="33"/>
          </w:tcPr>
          <w:p w:rsidR="001124D9" w:rsidRPr="000A66CD" w:rsidRDefault="001124D9" w:rsidP="00197765"/>
        </w:tc>
      </w:tr>
    </w:tbl>
    <w:p w:rsidR="00910349" w:rsidRPr="006C1AE2" w:rsidRDefault="00910349" w:rsidP="001E5C7E">
      <w:pPr>
        <w:pStyle w:val="Heading3"/>
        <w:spacing w:before="0"/>
      </w:pPr>
      <w:bookmarkStart w:id="82" w:name="_Toc420072679"/>
      <w:r>
        <w:lastRenderedPageBreak/>
        <w:t>Activity 3B</w:t>
      </w:r>
      <w:bookmarkEnd w:id="82"/>
    </w:p>
    <w:p w:rsidR="00910349" w:rsidRDefault="00910349" w:rsidP="00910349">
      <w:pPr>
        <w:rPr>
          <w:b/>
          <w:color w:val="FF0000"/>
        </w:rPr>
      </w:pPr>
      <w:r>
        <w:rPr>
          <w:b/>
          <w:noProof/>
          <w:color w:val="FF0000"/>
          <w:lang w:val="en-GB" w:eastAsia="en-GB"/>
        </w:rPr>
        <w:drawing>
          <wp:anchor distT="0" distB="0" distL="114300" distR="114300" simplePos="0" relativeHeight="251718656" behindDoc="1" locked="0" layoutInCell="1" allowOverlap="1" wp14:anchorId="7A9FF067" wp14:editId="64D6968D">
            <wp:simplePos x="0" y="0"/>
            <wp:positionH relativeFrom="column">
              <wp:posOffset>19050</wp:posOffset>
            </wp:positionH>
            <wp:positionV relativeFrom="paragraph">
              <wp:posOffset>-3175</wp:posOffset>
            </wp:positionV>
            <wp:extent cx="5029200" cy="3848100"/>
            <wp:effectExtent l="19050" t="0" r="0" b="0"/>
            <wp:wrapTight wrapText="bothSides">
              <wp:wrapPolygon edited="0">
                <wp:start x="-82" y="0"/>
                <wp:lineTo x="-82" y="21493"/>
                <wp:lineTo x="21600" y="21493"/>
                <wp:lineTo x="21600" y="0"/>
                <wp:lineTo x="-82" y="0"/>
              </wp:wrapPolygon>
            </wp:wrapTight>
            <wp:docPr id="9" name="Picture 2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5" cstate="print"/>
                    <a:stretch>
                      <a:fillRect/>
                    </a:stretch>
                  </pic:blipFill>
                  <pic:spPr>
                    <a:xfrm>
                      <a:off x="0" y="0"/>
                      <a:ext cx="5029200" cy="3848100"/>
                    </a:xfrm>
                    <a:prstGeom prst="rect">
                      <a:avLst/>
                    </a:prstGeom>
                  </pic:spPr>
                </pic:pic>
              </a:graphicData>
            </a:graphic>
          </wp:anchor>
        </w:drawing>
      </w:r>
    </w:p>
    <w:p w:rsidR="00910349" w:rsidRDefault="00910349" w:rsidP="00910349">
      <w:pPr>
        <w:ind w:left="360"/>
      </w:pPr>
    </w:p>
    <w:p w:rsidR="00910349" w:rsidRDefault="00910349" w:rsidP="00910349">
      <w:pPr>
        <w:ind w:left="360"/>
      </w:pPr>
    </w:p>
    <w:p w:rsidR="00910349" w:rsidRDefault="00910349" w:rsidP="00910349">
      <w:pPr>
        <w:ind w:left="360"/>
      </w:pPr>
    </w:p>
    <w:p w:rsidR="00910349" w:rsidRDefault="00910349" w:rsidP="00910349">
      <w:pPr>
        <w:ind w:left="360"/>
      </w:pPr>
    </w:p>
    <w:p w:rsidR="00910349" w:rsidRDefault="00910349">
      <w:pPr>
        <w:spacing w:after="0" w:line="240" w:lineRule="auto"/>
        <w:rPr>
          <w:rFonts w:asciiTheme="minorHAnsi" w:hAnsiTheme="minorHAnsi" w:cstheme="minorHAnsi"/>
          <w:b/>
          <w:bCs/>
          <w:color w:val="C00000"/>
          <w:sz w:val="28"/>
          <w:szCs w:val="28"/>
        </w:rPr>
      </w:pPr>
      <w:r>
        <w:br w:type="page"/>
      </w:r>
    </w:p>
    <w:p w:rsidR="00910349" w:rsidRPr="00CD5295" w:rsidRDefault="00910349" w:rsidP="00910349">
      <w:pPr>
        <w:pStyle w:val="Heading2"/>
      </w:pPr>
      <w:bookmarkStart w:id="83" w:name="_Toc420072680"/>
      <w:r>
        <w:lastRenderedPageBreak/>
        <w:t>3.3</w:t>
      </w:r>
      <w:r w:rsidR="007C5755">
        <w:t xml:space="preserve"> – </w:t>
      </w:r>
      <w:r w:rsidRPr="00DA1880">
        <w:t>Promote and reinforce the value of innovation according to the vision and objectives of the organisation or project</w:t>
      </w:r>
      <w:bookmarkEnd w:id="83"/>
    </w:p>
    <w:p w:rsidR="00E75563" w:rsidRPr="00E75563" w:rsidRDefault="00E75563" w:rsidP="00E75563">
      <w:pPr>
        <w:spacing w:before="240"/>
      </w:pPr>
      <w:bookmarkStart w:id="84" w:name="_Toc420072681"/>
      <w:r w:rsidRPr="00E75563">
        <w:rPr>
          <w:rStyle w:val="Heading3Char"/>
          <w:sz w:val="22"/>
        </w:rPr>
        <w:t>The mission, vision and objectives of the organisation or project</w:t>
      </w:r>
      <w:bookmarkEnd w:id="84"/>
      <w:r w:rsidRPr="00E75563">
        <w:rPr>
          <w:b/>
        </w:rPr>
        <w:t>:</w:t>
      </w:r>
    </w:p>
    <w:tbl>
      <w:tblPr>
        <w:tblStyle w:val="TableGrid"/>
        <w:tblW w:w="0" w:type="auto"/>
        <w:tblLook w:val="04A0" w:firstRow="1" w:lastRow="0" w:firstColumn="1" w:lastColumn="0" w:noHBand="0" w:noVBand="1"/>
      </w:tblPr>
      <w:tblGrid>
        <w:gridCol w:w="3182"/>
        <w:gridCol w:w="3183"/>
        <w:gridCol w:w="3183"/>
      </w:tblGrid>
      <w:tr w:rsidR="00E75563" w:rsidRPr="000A66CD" w:rsidTr="001E5C7E">
        <w:tc>
          <w:tcPr>
            <w:tcW w:w="3182" w:type="dxa"/>
            <w:shd w:val="clear" w:color="auto" w:fill="E5B8B7" w:themeFill="accent2" w:themeFillTint="66"/>
          </w:tcPr>
          <w:p w:rsidR="00E75563" w:rsidRPr="000A66CD" w:rsidRDefault="00E75563" w:rsidP="001E5C7E">
            <w:pPr>
              <w:spacing w:before="240"/>
              <w:jc w:val="center"/>
              <w:rPr>
                <w:b/>
              </w:rPr>
            </w:pPr>
            <w:r w:rsidRPr="000A66CD">
              <w:rPr>
                <w:b/>
              </w:rPr>
              <w:t>MISSION</w:t>
            </w:r>
          </w:p>
        </w:tc>
        <w:tc>
          <w:tcPr>
            <w:tcW w:w="3183" w:type="dxa"/>
            <w:shd w:val="clear" w:color="auto" w:fill="E5B8B7" w:themeFill="accent2" w:themeFillTint="66"/>
          </w:tcPr>
          <w:p w:rsidR="00E75563" w:rsidRPr="000A66CD" w:rsidRDefault="00E75563" w:rsidP="001E5C7E">
            <w:pPr>
              <w:spacing w:before="240"/>
              <w:jc w:val="center"/>
              <w:rPr>
                <w:b/>
              </w:rPr>
            </w:pPr>
            <w:r w:rsidRPr="000A66CD">
              <w:rPr>
                <w:b/>
              </w:rPr>
              <w:t>VISION</w:t>
            </w:r>
          </w:p>
        </w:tc>
        <w:tc>
          <w:tcPr>
            <w:tcW w:w="3183" w:type="dxa"/>
            <w:shd w:val="clear" w:color="auto" w:fill="E5B8B7" w:themeFill="accent2" w:themeFillTint="66"/>
          </w:tcPr>
          <w:p w:rsidR="00E75563" w:rsidRPr="000A66CD" w:rsidRDefault="00E75563" w:rsidP="001E5C7E">
            <w:pPr>
              <w:spacing w:before="240"/>
              <w:jc w:val="center"/>
              <w:rPr>
                <w:b/>
              </w:rPr>
            </w:pPr>
            <w:r w:rsidRPr="000A66CD">
              <w:rPr>
                <w:b/>
              </w:rPr>
              <w:t>OBJECTIVES</w:t>
            </w:r>
          </w:p>
        </w:tc>
      </w:tr>
      <w:tr w:rsidR="00E75563" w:rsidRPr="000A66CD" w:rsidTr="00595CB6">
        <w:tc>
          <w:tcPr>
            <w:tcW w:w="3182" w:type="dxa"/>
          </w:tcPr>
          <w:p w:rsidR="00E75563" w:rsidRPr="000A66CD" w:rsidRDefault="00E75563" w:rsidP="00242D88">
            <w:pPr>
              <w:pStyle w:val="ListParagraph"/>
              <w:numPr>
                <w:ilvl w:val="0"/>
                <w:numId w:val="21"/>
              </w:numPr>
              <w:spacing w:before="240" w:line="240" w:lineRule="auto"/>
              <w:contextualSpacing/>
            </w:pPr>
            <w:r w:rsidRPr="000A66CD">
              <w:t xml:space="preserve">A Mission Statement defines the purpose and primary objectives. </w:t>
            </w:r>
          </w:p>
          <w:p w:rsidR="00E75563" w:rsidRPr="000A66CD" w:rsidRDefault="00E75563" w:rsidP="00242D88">
            <w:pPr>
              <w:pStyle w:val="ListParagraph"/>
              <w:numPr>
                <w:ilvl w:val="0"/>
                <w:numId w:val="21"/>
              </w:numPr>
              <w:spacing w:before="240" w:line="240" w:lineRule="auto"/>
              <w:contextualSpacing/>
            </w:pPr>
            <w:r w:rsidRPr="000A66CD">
              <w:t>Its prime function is internal.</w:t>
            </w:r>
          </w:p>
          <w:p w:rsidR="00E75563" w:rsidRPr="000A66CD" w:rsidRDefault="00E75563" w:rsidP="00242D88">
            <w:pPr>
              <w:pStyle w:val="ListParagraph"/>
              <w:numPr>
                <w:ilvl w:val="0"/>
                <w:numId w:val="21"/>
              </w:numPr>
              <w:spacing w:before="240" w:line="240" w:lineRule="auto"/>
              <w:contextualSpacing/>
            </w:pPr>
            <w:r w:rsidRPr="000A66CD">
              <w:t xml:space="preserve">A mission is about who you are. </w:t>
            </w:r>
          </w:p>
          <w:p w:rsidR="00E75563" w:rsidRPr="000A66CD" w:rsidRDefault="00E75563" w:rsidP="00242D88">
            <w:pPr>
              <w:pStyle w:val="ListParagraph"/>
              <w:numPr>
                <w:ilvl w:val="0"/>
                <w:numId w:val="21"/>
              </w:numPr>
              <w:spacing w:before="240" w:line="240" w:lineRule="auto"/>
              <w:contextualSpacing/>
            </w:pPr>
            <w:r w:rsidRPr="000A66CD">
              <w:t>Mission statements rarely change</w:t>
            </w:r>
          </w:p>
          <w:p w:rsidR="00E75563" w:rsidRPr="000A66CD" w:rsidRDefault="00E75563" w:rsidP="00242D88">
            <w:pPr>
              <w:pStyle w:val="ListParagraph"/>
              <w:numPr>
                <w:ilvl w:val="0"/>
                <w:numId w:val="21"/>
              </w:numPr>
              <w:spacing w:before="240" w:line="240" w:lineRule="auto"/>
              <w:contextualSpacing/>
            </w:pPr>
            <w:r w:rsidRPr="000A66CD">
              <w:t>Example of a Mission Statement: “Ye</w:t>
            </w:r>
            <w:r>
              <w:t xml:space="preserve">s </w:t>
            </w:r>
            <w:r w:rsidRPr="000A66CD">
              <w:t>we can!”</w:t>
            </w:r>
          </w:p>
          <w:p w:rsidR="00E75563" w:rsidRPr="000A66CD" w:rsidRDefault="00E75563" w:rsidP="001E5C7E">
            <w:pPr>
              <w:spacing w:before="240"/>
            </w:pPr>
          </w:p>
        </w:tc>
        <w:tc>
          <w:tcPr>
            <w:tcW w:w="3183" w:type="dxa"/>
          </w:tcPr>
          <w:p w:rsidR="00E75563" w:rsidRPr="000A66CD" w:rsidRDefault="00E75563" w:rsidP="00242D88">
            <w:pPr>
              <w:pStyle w:val="ListParagraph"/>
              <w:numPr>
                <w:ilvl w:val="0"/>
                <w:numId w:val="22"/>
              </w:numPr>
              <w:spacing w:before="240" w:line="240" w:lineRule="auto"/>
              <w:contextualSpacing/>
            </w:pPr>
            <w:r w:rsidRPr="000A66CD">
              <w:t>A vision is a set of ideas that describe the future of the organisation</w:t>
            </w:r>
          </w:p>
          <w:p w:rsidR="00E75563" w:rsidRPr="000A66CD" w:rsidRDefault="00E75563" w:rsidP="00242D88">
            <w:pPr>
              <w:pStyle w:val="ListParagraph"/>
              <w:numPr>
                <w:ilvl w:val="0"/>
                <w:numId w:val="22"/>
              </w:numPr>
              <w:spacing w:before="240" w:line="240" w:lineRule="auto"/>
              <w:contextualSpacing/>
            </w:pPr>
            <w:r w:rsidRPr="000A66CD">
              <w:t>Create and communicate the vision of your organisation</w:t>
            </w:r>
          </w:p>
          <w:p w:rsidR="00E75563" w:rsidRPr="000A66CD" w:rsidRDefault="00E75563" w:rsidP="00242D88">
            <w:pPr>
              <w:pStyle w:val="ListParagraph"/>
              <w:numPr>
                <w:ilvl w:val="0"/>
                <w:numId w:val="22"/>
              </w:numPr>
              <w:spacing w:before="240" w:line="240" w:lineRule="auto"/>
              <w:contextualSpacing/>
            </w:pPr>
            <w:r w:rsidRPr="000A66CD">
              <w:t>A company visions would aim at providing imagination and a desire to achieve</w:t>
            </w:r>
          </w:p>
          <w:p w:rsidR="00E75563" w:rsidRPr="000A66CD" w:rsidRDefault="00E75563" w:rsidP="00242D88">
            <w:pPr>
              <w:pStyle w:val="ListParagraph"/>
              <w:numPr>
                <w:ilvl w:val="0"/>
                <w:numId w:val="22"/>
              </w:numPr>
              <w:spacing w:before="240" w:line="240" w:lineRule="auto"/>
              <w:contextualSpacing/>
            </w:pPr>
            <w:r w:rsidRPr="000A66CD">
              <w:t xml:space="preserve"> A vision should describe the basis and position of the company across all areas</w:t>
            </w:r>
          </w:p>
        </w:tc>
        <w:tc>
          <w:tcPr>
            <w:tcW w:w="3183" w:type="dxa"/>
          </w:tcPr>
          <w:p w:rsidR="001E5C7E" w:rsidRDefault="001E5C7E" w:rsidP="001E5C7E">
            <w:pPr>
              <w:pStyle w:val="ListParagraph"/>
              <w:spacing w:before="240" w:line="240" w:lineRule="auto"/>
              <w:ind w:left="360"/>
              <w:contextualSpacing/>
            </w:pPr>
          </w:p>
          <w:p w:rsidR="00E75563" w:rsidRPr="000A66CD" w:rsidRDefault="00E75563" w:rsidP="00242D88">
            <w:pPr>
              <w:pStyle w:val="ListParagraph"/>
              <w:numPr>
                <w:ilvl w:val="0"/>
                <w:numId w:val="23"/>
              </w:numPr>
              <w:spacing w:before="240" w:line="240" w:lineRule="auto"/>
              <w:contextualSpacing/>
            </w:pPr>
            <w:r w:rsidRPr="000A66CD">
              <w:t>Objectives can be established to address a number of approaches to goals</w:t>
            </w:r>
          </w:p>
          <w:p w:rsidR="00E75563" w:rsidRPr="000A66CD" w:rsidRDefault="00E75563" w:rsidP="00242D88">
            <w:pPr>
              <w:pStyle w:val="ListParagraph"/>
              <w:numPr>
                <w:ilvl w:val="0"/>
                <w:numId w:val="23"/>
              </w:numPr>
              <w:spacing w:before="240" w:line="240" w:lineRule="auto"/>
              <w:contextualSpacing/>
            </w:pPr>
            <w:r w:rsidRPr="000A66CD">
              <w:t>Objectives can be defined using both formal and informal procedures</w:t>
            </w:r>
          </w:p>
          <w:p w:rsidR="00E75563" w:rsidRPr="000A66CD" w:rsidRDefault="00E75563" w:rsidP="00242D88">
            <w:pPr>
              <w:pStyle w:val="ListParagraph"/>
              <w:numPr>
                <w:ilvl w:val="0"/>
                <w:numId w:val="23"/>
              </w:numPr>
              <w:spacing w:before="240" w:line="240" w:lineRule="auto"/>
              <w:contextualSpacing/>
            </w:pPr>
            <w:r w:rsidRPr="000A66CD">
              <w:t>Consider gaining group consensus for all objectives</w:t>
            </w:r>
          </w:p>
          <w:p w:rsidR="00E75563" w:rsidRPr="000A66CD" w:rsidRDefault="00E75563" w:rsidP="00242D88">
            <w:pPr>
              <w:pStyle w:val="ListParagraph"/>
              <w:numPr>
                <w:ilvl w:val="0"/>
                <w:numId w:val="23"/>
              </w:numPr>
              <w:spacing w:before="240" w:line="240" w:lineRule="auto"/>
              <w:contextualSpacing/>
            </w:pPr>
            <w:r w:rsidRPr="000A66CD">
              <w:t xml:space="preserve">The objective of the objective process should be a clear definition of goals to be incorporated into the decision process </w:t>
            </w:r>
          </w:p>
        </w:tc>
      </w:tr>
    </w:tbl>
    <w:p w:rsidR="00E75563" w:rsidRPr="00E75563" w:rsidRDefault="00E75563" w:rsidP="00E501E2">
      <w:pPr>
        <w:pStyle w:val="NormalBold"/>
        <w:spacing w:before="240"/>
      </w:pPr>
      <w:r w:rsidRPr="00E75563">
        <w:t>The vision and objectives of the organisation or project</w:t>
      </w:r>
      <w:r>
        <w:t>:</w:t>
      </w:r>
    </w:p>
    <w:tbl>
      <w:tblPr>
        <w:tblStyle w:val="TableGrid"/>
        <w:tblW w:w="0" w:type="auto"/>
        <w:tblLook w:val="04A0" w:firstRow="1" w:lastRow="0" w:firstColumn="1" w:lastColumn="0" w:noHBand="0" w:noVBand="1"/>
      </w:tblPr>
      <w:tblGrid>
        <w:gridCol w:w="3227"/>
        <w:gridCol w:w="6321"/>
      </w:tblGrid>
      <w:tr w:rsidR="00E75563" w:rsidRPr="000A66CD" w:rsidTr="00E501E2">
        <w:tc>
          <w:tcPr>
            <w:tcW w:w="3227" w:type="dxa"/>
            <w:tcBorders>
              <w:right w:val="nil"/>
            </w:tcBorders>
            <w:shd w:val="clear" w:color="auto" w:fill="E5B8B7" w:themeFill="accent2" w:themeFillTint="66"/>
          </w:tcPr>
          <w:p w:rsidR="00E75563" w:rsidRPr="000A66CD" w:rsidRDefault="00E75563" w:rsidP="00E501E2">
            <w:pPr>
              <w:spacing w:before="240"/>
              <w:jc w:val="center"/>
              <w:rPr>
                <w:b/>
              </w:rPr>
            </w:pPr>
            <w:r w:rsidRPr="000A66CD">
              <w:rPr>
                <w:b/>
              </w:rPr>
              <w:t>Purpose</w:t>
            </w:r>
          </w:p>
        </w:tc>
        <w:tc>
          <w:tcPr>
            <w:tcW w:w="6321" w:type="dxa"/>
            <w:tcBorders>
              <w:left w:val="nil"/>
            </w:tcBorders>
            <w:shd w:val="clear" w:color="auto" w:fill="E5B8B7" w:themeFill="accent2" w:themeFillTint="66"/>
          </w:tcPr>
          <w:p w:rsidR="00E75563" w:rsidRPr="000A66CD" w:rsidRDefault="00E75563" w:rsidP="00E501E2">
            <w:pPr>
              <w:spacing w:before="240"/>
              <w:jc w:val="center"/>
              <w:rPr>
                <w:b/>
              </w:rPr>
            </w:pPr>
          </w:p>
        </w:tc>
      </w:tr>
      <w:tr w:rsidR="00E75563" w:rsidRPr="000A66CD" w:rsidTr="00E501E2">
        <w:tc>
          <w:tcPr>
            <w:tcW w:w="3227" w:type="dxa"/>
            <w:shd w:val="clear" w:color="auto" w:fill="auto"/>
          </w:tcPr>
          <w:p w:rsidR="00E75563" w:rsidRPr="000A66CD" w:rsidRDefault="00E75563" w:rsidP="00E501E2">
            <w:pPr>
              <w:spacing w:before="240"/>
            </w:pPr>
            <w:r w:rsidRPr="000A66CD">
              <w:t>What is the desired result of the organisation/project</w:t>
            </w:r>
            <w:r>
              <w:t>?</w:t>
            </w:r>
          </w:p>
        </w:tc>
        <w:tc>
          <w:tcPr>
            <w:tcW w:w="6321" w:type="dxa"/>
            <w:shd w:val="clear" w:color="auto" w:fill="auto"/>
          </w:tcPr>
          <w:p w:rsidR="00E75563" w:rsidRPr="000A66CD" w:rsidRDefault="00E75563" w:rsidP="00E501E2">
            <w:pPr>
              <w:spacing w:before="240"/>
            </w:pPr>
            <w:r w:rsidRPr="000A66CD">
              <w:t>Promote and reinforce the value of innovation</w:t>
            </w:r>
          </w:p>
        </w:tc>
      </w:tr>
    </w:tbl>
    <w:p w:rsidR="00E75563" w:rsidRPr="000A66CD" w:rsidRDefault="00E75563" w:rsidP="00E501E2">
      <w:pPr>
        <w:spacing w:after="0"/>
      </w:pPr>
    </w:p>
    <w:tbl>
      <w:tblPr>
        <w:tblStyle w:val="TableGrid"/>
        <w:tblW w:w="0" w:type="auto"/>
        <w:tblLook w:val="04A0" w:firstRow="1" w:lastRow="0" w:firstColumn="1" w:lastColumn="0" w:noHBand="0" w:noVBand="1"/>
      </w:tblPr>
      <w:tblGrid>
        <w:gridCol w:w="3227"/>
        <w:gridCol w:w="6321"/>
      </w:tblGrid>
      <w:tr w:rsidR="00E75563" w:rsidRPr="000A66CD" w:rsidTr="00E501E2">
        <w:tc>
          <w:tcPr>
            <w:tcW w:w="3227" w:type="dxa"/>
            <w:tcBorders>
              <w:right w:val="nil"/>
            </w:tcBorders>
            <w:shd w:val="clear" w:color="auto" w:fill="E5B8B7" w:themeFill="accent2" w:themeFillTint="66"/>
          </w:tcPr>
          <w:p w:rsidR="00E75563" w:rsidRPr="000A66CD" w:rsidRDefault="00E75563" w:rsidP="00E501E2">
            <w:pPr>
              <w:spacing w:before="240"/>
              <w:jc w:val="center"/>
              <w:rPr>
                <w:b/>
              </w:rPr>
            </w:pPr>
            <w:r w:rsidRPr="000A66CD">
              <w:rPr>
                <w:b/>
              </w:rPr>
              <w:t>Objectives</w:t>
            </w:r>
          </w:p>
        </w:tc>
        <w:tc>
          <w:tcPr>
            <w:tcW w:w="6321" w:type="dxa"/>
            <w:tcBorders>
              <w:left w:val="nil"/>
            </w:tcBorders>
            <w:shd w:val="clear" w:color="auto" w:fill="E5B8B7" w:themeFill="accent2" w:themeFillTint="66"/>
          </w:tcPr>
          <w:p w:rsidR="00E75563" w:rsidRPr="000A66CD" w:rsidRDefault="00E75563" w:rsidP="00E501E2">
            <w:pPr>
              <w:spacing w:before="240"/>
              <w:jc w:val="center"/>
              <w:rPr>
                <w:b/>
              </w:rPr>
            </w:pPr>
            <w:r w:rsidRPr="000A66CD">
              <w:rPr>
                <w:b/>
              </w:rPr>
              <w:t>YOUR COMMENTS</w:t>
            </w:r>
          </w:p>
        </w:tc>
      </w:tr>
      <w:tr w:rsidR="00E75563" w:rsidRPr="000A66CD" w:rsidTr="00E501E2">
        <w:tc>
          <w:tcPr>
            <w:tcW w:w="3227" w:type="dxa"/>
            <w:shd w:val="clear" w:color="auto" w:fill="auto"/>
          </w:tcPr>
          <w:p w:rsidR="00E75563" w:rsidRPr="000A66CD" w:rsidRDefault="00E75563" w:rsidP="00E501E2">
            <w:pPr>
              <w:spacing w:before="240"/>
            </w:pPr>
            <w:r w:rsidRPr="000A66CD">
              <w:t>Is there a limit the number of objectives</w:t>
            </w:r>
            <w:r>
              <w:t>?</w:t>
            </w:r>
          </w:p>
        </w:tc>
        <w:tc>
          <w:tcPr>
            <w:tcW w:w="6321" w:type="dxa"/>
            <w:shd w:val="clear" w:color="auto" w:fill="auto"/>
          </w:tcPr>
          <w:p w:rsidR="00E75563" w:rsidRPr="000A66CD" w:rsidRDefault="00E75563" w:rsidP="00E501E2">
            <w:pPr>
              <w:spacing w:before="240"/>
            </w:pPr>
          </w:p>
        </w:tc>
      </w:tr>
    </w:tbl>
    <w:p w:rsidR="00E75563" w:rsidRPr="000A66CD" w:rsidRDefault="00E75563" w:rsidP="00E501E2">
      <w:pPr>
        <w:spacing w:after="0"/>
      </w:pPr>
    </w:p>
    <w:tbl>
      <w:tblPr>
        <w:tblStyle w:val="TableGrid"/>
        <w:tblW w:w="0" w:type="auto"/>
        <w:tblLook w:val="04A0" w:firstRow="1" w:lastRow="0" w:firstColumn="1" w:lastColumn="0" w:noHBand="0" w:noVBand="1"/>
      </w:tblPr>
      <w:tblGrid>
        <w:gridCol w:w="3227"/>
        <w:gridCol w:w="6321"/>
      </w:tblGrid>
      <w:tr w:rsidR="00E75563" w:rsidRPr="000A66CD" w:rsidTr="00E501E2">
        <w:tc>
          <w:tcPr>
            <w:tcW w:w="3227" w:type="dxa"/>
            <w:tcBorders>
              <w:right w:val="nil"/>
            </w:tcBorders>
            <w:shd w:val="clear" w:color="auto" w:fill="E5B8B7" w:themeFill="accent2" w:themeFillTint="66"/>
          </w:tcPr>
          <w:p w:rsidR="00E75563" w:rsidRPr="000A66CD" w:rsidRDefault="00E75563" w:rsidP="00E501E2">
            <w:pPr>
              <w:spacing w:before="240"/>
              <w:jc w:val="center"/>
              <w:rPr>
                <w:b/>
              </w:rPr>
            </w:pPr>
            <w:r w:rsidRPr="000A66CD">
              <w:rPr>
                <w:b/>
              </w:rPr>
              <w:t>Outcomes</w:t>
            </w:r>
          </w:p>
        </w:tc>
        <w:tc>
          <w:tcPr>
            <w:tcW w:w="6321" w:type="dxa"/>
            <w:tcBorders>
              <w:left w:val="nil"/>
            </w:tcBorders>
            <w:shd w:val="clear" w:color="auto" w:fill="E5B8B7" w:themeFill="accent2" w:themeFillTint="66"/>
          </w:tcPr>
          <w:p w:rsidR="00E75563" w:rsidRPr="000A66CD" w:rsidRDefault="00E75563" w:rsidP="00E501E2">
            <w:pPr>
              <w:spacing w:before="240"/>
              <w:jc w:val="center"/>
              <w:rPr>
                <w:b/>
              </w:rPr>
            </w:pPr>
            <w:r w:rsidRPr="000A66CD">
              <w:rPr>
                <w:b/>
              </w:rPr>
              <w:t>YOUR COMMENTS</w:t>
            </w:r>
          </w:p>
        </w:tc>
      </w:tr>
      <w:tr w:rsidR="00E75563" w:rsidRPr="000A66CD" w:rsidTr="00E501E2">
        <w:tc>
          <w:tcPr>
            <w:tcW w:w="3227" w:type="dxa"/>
            <w:shd w:val="clear" w:color="auto" w:fill="auto"/>
          </w:tcPr>
          <w:p w:rsidR="00E75563" w:rsidRPr="000A66CD" w:rsidRDefault="00E75563" w:rsidP="00E501E2">
            <w:pPr>
              <w:spacing w:before="240"/>
            </w:pPr>
            <w:r w:rsidRPr="000A66CD">
              <w:t>What outcomes should be achieved</w:t>
            </w:r>
            <w:r>
              <w:t>?</w:t>
            </w:r>
          </w:p>
        </w:tc>
        <w:tc>
          <w:tcPr>
            <w:tcW w:w="6321" w:type="dxa"/>
            <w:shd w:val="clear" w:color="auto" w:fill="auto"/>
          </w:tcPr>
          <w:p w:rsidR="00E75563" w:rsidRPr="000A66CD" w:rsidRDefault="00E75563" w:rsidP="00E501E2">
            <w:pPr>
              <w:spacing w:before="240"/>
            </w:pPr>
          </w:p>
        </w:tc>
      </w:tr>
      <w:tr w:rsidR="00E75563" w:rsidRPr="000A66CD" w:rsidTr="00E501E2">
        <w:tc>
          <w:tcPr>
            <w:tcW w:w="3227" w:type="dxa"/>
            <w:shd w:val="clear" w:color="auto" w:fill="auto"/>
          </w:tcPr>
          <w:p w:rsidR="00E75563" w:rsidRPr="000A66CD" w:rsidRDefault="00E75563" w:rsidP="00E501E2">
            <w:pPr>
              <w:spacing w:before="240"/>
            </w:pPr>
            <w:r w:rsidRPr="000A66CD">
              <w:lastRenderedPageBreak/>
              <w:t>How will you measure these outcomes</w:t>
            </w:r>
            <w:r>
              <w:t>?</w:t>
            </w:r>
          </w:p>
        </w:tc>
        <w:tc>
          <w:tcPr>
            <w:tcW w:w="6321" w:type="dxa"/>
            <w:shd w:val="clear" w:color="auto" w:fill="auto"/>
          </w:tcPr>
          <w:p w:rsidR="00E75563" w:rsidRPr="000A66CD" w:rsidRDefault="00E75563" w:rsidP="00E501E2">
            <w:pPr>
              <w:spacing w:before="240"/>
            </w:pPr>
          </w:p>
        </w:tc>
      </w:tr>
    </w:tbl>
    <w:p w:rsidR="00E75563" w:rsidRPr="000A66CD" w:rsidRDefault="00E75563" w:rsidP="00E501E2">
      <w:pPr>
        <w:spacing w:before="240"/>
      </w:pPr>
    </w:p>
    <w:tbl>
      <w:tblPr>
        <w:tblStyle w:val="TableGrid"/>
        <w:tblW w:w="0" w:type="auto"/>
        <w:tblLook w:val="04A0" w:firstRow="1" w:lastRow="0" w:firstColumn="1" w:lastColumn="0" w:noHBand="0" w:noVBand="1"/>
      </w:tblPr>
      <w:tblGrid>
        <w:gridCol w:w="3227"/>
        <w:gridCol w:w="6321"/>
      </w:tblGrid>
      <w:tr w:rsidR="00E75563" w:rsidRPr="000A66CD" w:rsidTr="00E501E2">
        <w:tc>
          <w:tcPr>
            <w:tcW w:w="3227" w:type="dxa"/>
            <w:tcBorders>
              <w:right w:val="nil"/>
            </w:tcBorders>
            <w:shd w:val="clear" w:color="auto" w:fill="E5B8B7" w:themeFill="accent2" w:themeFillTint="66"/>
          </w:tcPr>
          <w:p w:rsidR="00E75563" w:rsidRPr="000A66CD" w:rsidRDefault="00E75563" w:rsidP="00E501E2">
            <w:pPr>
              <w:spacing w:before="240"/>
              <w:jc w:val="center"/>
              <w:rPr>
                <w:b/>
              </w:rPr>
            </w:pPr>
            <w:r w:rsidRPr="000A66CD">
              <w:rPr>
                <w:b/>
              </w:rPr>
              <w:t>Scope</w:t>
            </w:r>
          </w:p>
        </w:tc>
        <w:tc>
          <w:tcPr>
            <w:tcW w:w="6321" w:type="dxa"/>
            <w:tcBorders>
              <w:left w:val="nil"/>
              <w:right w:val="single" w:sz="4" w:space="0" w:color="auto"/>
            </w:tcBorders>
            <w:shd w:val="clear" w:color="auto" w:fill="E5B8B7" w:themeFill="accent2" w:themeFillTint="66"/>
          </w:tcPr>
          <w:p w:rsidR="00E75563" w:rsidRPr="000A66CD" w:rsidRDefault="00E75563" w:rsidP="00E501E2">
            <w:pPr>
              <w:spacing w:before="240"/>
              <w:jc w:val="center"/>
              <w:rPr>
                <w:b/>
              </w:rPr>
            </w:pPr>
            <w:r w:rsidRPr="000A66CD">
              <w:rPr>
                <w:b/>
              </w:rPr>
              <w:t>YOUR COMMENTS</w:t>
            </w:r>
          </w:p>
        </w:tc>
      </w:tr>
      <w:tr w:rsidR="00E75563" w:rsidRPr="000A66CD" w:rsidTr="00E501E2">
        <w:tc>
          <w:tcPr>
            <w:tcW w:w="3227" w:type="dxa"/>
            <w:shd w:val="clear" w:color="auto" w:fill="auto"/>
          </w:tcPr>
          <w:p w:rsidR="00E75563" w:rsidRPr="000A66CD" w:rsidRDefault="00E75563" w:rsidP="00E501E2">
            <w:pPr>
              <w:spacing w:before="240"/>
            </w:pPr>
            <w:r w:rsidRPr="000A66CD">
              <w:t>What are the boundaries</w:t>
            </w:r>
            <w:r>
              <w:t>?</w:t>
            </w:r>
          </w:p>
        </w:tc>
        <w:tc>
          <w:tcPr>
            <w:tcW w:w="6321" w:type="dxa"/>
            <w:shd w:val="clear" w:color="auto" w:fill="auto"/>
          </w:tcPr>
          <w:p w:rsidR="00E75563" w:rsidRPr="000A66CD" w:rsidRDefault="00E75563" w:rsidP="00595CB6"/>
        </w:tc>
      </w:tr>
      <w:tr w:rsidR="00E75563" w:rsidRPr="000A66CD" w:rsidTr="00E501E2">
        <w:tc>
          <w:tcPr>
            <w:tcW w:w="3227" w:type="dxa"/>
            <w:shd w:val="clear" w:color="auto" w:fill="auto"/>
          </w:tcPr>
          <w:p w:rsidR="00E75563" w:rsidRPr="000A66CD" w:rsidRDefault="00E75563" w:rsidP="00E501E2">
            <w:pPr>
              <w:spacing w:before="240"/>
            </w:pPr>
            <w:r w:rsidRPr="000A66CD">
              <w:t>List any exclusions</w:t>
            </w:r>
            <w:r>
              <w:t>.</w:t>
            </w:r>
          </w:p>
        </w:tc>
        <w:tc>
          <w:tcPr>
            <w:tcW w:w="6321" w:type="dxa"/>
            <w:shd w:val="clear" w:color="auto" w:fill="auto"/>
          </w:tcPr>
          <w:p w:rsidR="00E75563" w:rsidRPr="000A66CD" w:rsidRDefault="00E75563" w:rsidP="00E501E2">
            <w:pPr>
              <w:spacing w:before="240"/>
            </w:pPr>
          </w:p>
        </w:tc>
      </w:tr>
      <w:tr w:rsidR="00E75563" w:rsidRPr="000A66CD" w:rsidTr="00E501E2">
        <w:tc>
          <w:tcPr>
            <w:tcW w:w="3227" w:type="dxa"/>
            <w:shd w:val="clear" w:color="auto" w:fill="auto"/>
          </w:tcPr>
          <w:p w:rsidR="00E75563" w:rsidRPr="000A66CD" w:rsidRDefault="00E75563" w:rsidP="00E501E2">
            <w:pPr>
              <w:spacing w:before="240"/>
            </w:pPr>
            <w:r w:rsidRPr="000A66CD">
              <w:t>What may be misunderstood</w:t>
            </w:r>
            <w:r>
              <w:t>?</w:t>
            </w:r>
          </w:p>
        </w:tc>
        <w:tc>
          <w:tcPr>
            <w:tcW w:w="6321" w:type="dxa"/>
            <w:shd w:val="clear" w:color="auto" w:fill="auto"/>
          </w:tcPr>
          <w:p w:rsidR="00E75563" w:rsidRPr="000A66CD" w:rsidRDefault="00E75563" w:rsidP="00E501E2">
            <w:pPr>
              <w:spacing w:before="240"/>
            </w:pPr>
          </w:p>
        </w:tc>
      </w:tr>
    </w:tbl>
    <w:p w:rsidR="00E75563" w:rsidRPr="000A66CD" w:rsidRDefault="00E75563" w:rsidP="00E501E2">
      <w:pPr>
        <w:spacing w:after="0"/>
      </w:pPr>
    </w:p>
    <w:tbl>
      <w:tblPr>
        <w:tblStyle w:val="TableGrid"/>
        <w:tblW w:w="0" w:type="auto"/>
        <w:tblLook w:val="04A0" w:firstRow="1" w:lastRow="0" w:firstColumn="1" w:lastColumn="0" w:noHBand="0" w:noVBand="1"/>
      </w:tblPr>
      <w:tblGrid>
        <w:gridCol w:w="3227"/>
        <w:gridCol w:w="6321"/>
      </w:tblGrid>
      <w:tr w:rsidR="00E75563" w:rsidRPr="000A66CD" w:rsidTr="00E501E2">
        <w:tc>
          <w:tcPr>
            <w:tcW w:w="3227" w:type="dxa"/>
            <w:shd w:val="clear" w:color="auto" w:fill="E5B8B7" w:themeFill="accent2" w:themeFillTint="66"/>
          </w:tcPr>
          <w:p w:rsidR="00E75563" w:rsidRPr="000A66CD" w:rsidRDefault="00E75563" w:rsidP="00E501E2">
            <w:pPr>
              <w:spacing w:before="240"/>
              <w:jc w:val="center"/>
              <w:rPr>
                <w:b/>
              </w:rPr>
            </w:pPr>
            <w:r w:rsidRPr="000A66CD">
              <w:rPr>
                <w:b/>
              </w:rPr>
              <w:t>Deliverables</w:t>
            </w:r>
          </w:p>
        </w:tc>
        <w:tc>
          <w:tcPr>
            <w:tcW w:w="6321" w:type="dxa"/>
            <w:shd w:val="clear" w:color="auto" w:fill="E5B8B7" w:themeFill="accent2" w:themeFillTint="66"/>
          </w:tcPr>
          <w:p w:rsidR="00E75563" w:rsidRPr="000A66CD" w:rsidRDefault="00E75563" w:rsidP="00E501E2">
            <w:pPr>
              <w:spacing w:before="240"/>
              <w:jc w:val="center"/>
              <w:rPr>
                <w:b/>
              </w:rPr>
            </w:pPr>
            <w:r w:rsidRPr="000A66CD">
              <w:rPr>
                <w:b/>
              </w:rPr>
              <w:t>YOUR COMMENTS</w:t>
            </w:r>
          </w:p>
        </w:tc>
      </w:tr>
      <w:tr w:rsidR="00E75563" w:rsidRPr="000A66CD" w:rsidTr="00E501E2">
        <w:tc>
          <w:tcPr>
            <w:tcW w:w="3227" w:type="dxa"/>
          </w:tcPr>
          <w:p w:rsidR="00E75563" w:rsidRPr="000A66CD" w:rsidRDefault="00E75563" w:rsidP="00E501E2">
            <w:pPr>
              <w:spacing w:before="240"/>
            </w:pPr>
            <w:r w:rsidRPr="000A66CD">
              <w:t>Describe the deliverables</w:t>
            </w:r>
            <w:r>
              <w:t>.</w:t>
            </w:r>
          </w:p>
        </w:tc>
        <w:tc>
          <w:tcPr>
            <w:tcW w:w="6321" w:type="dxa"/>
            <w:shd w:val="clear" w:color="auto" w:fill="auto"/>
          </w:tcPr>
          <w:p w:rsidR="00E75563" w:rsidRPr="000A66CD" w:rsidRDefault="00E75563" w:rsidP="00595CB6"/>
        </w:tc>
      </w:tr>
      <w:tr w:rsidR="00E75563" w:rsidRPr="000A66CD" w:rsidTr="00E501E2">
        <w:tc>
          <w:tcPr>
            <w:tcW w:w="3227" w:type="dxa"/>
          </w:tcPr>
          <w:p w:rsidR="00E75563" w:rsidRPr="000A66CD" w:rsidRDefault="00E75563" w:rsidP="00E501E2">
            <w:pPr>
              <w:spacing w:before="240"/>
            </w:pPr>
            <w:r w:rsidRPr="000A66CD">
              <w:t>What should they achieve</w:t>
            </w:r>
            <w:r>
              <w:t>?</w:t>
            </w:r>
          </w:p>
        </w:tc>
        <w:tc>
          <w:tcPr>
            <w:tcW w:w="6321" w:type="dxa"/>
            <w:shd w:val="clear" w:color="auto" w:fill="auto"/>
          </w:tcPr>
          <w:p w:rsidR="00E75563" w:rsidRPr="000A66CD" w:rsidRDefault="00E75563" w:rsidP="00E501E2">
            <w:pPr>
              <w:spacing w:before="240"/>
            </w:pPr>
          </w:p>
        </w:tc>
      </w:tr>
      <w:tr w:rsidR="00E75563" w:rsidRPr="000A66CD" w:rsidTr="00E501E2">
        <w:tc>
          <w:tcPr>
            <w:tcW w:w="3227" w:type="dxa"/>
          </w:tcPr>
          <w:p w:rsidR="00E75563" w:rsidRPr="000A66CD" w:rsidRDefault="00E75563" w:rsidP="00E501E2">
            <w:pPr>
              <w:spacing w:before="240"/>
            </w:pPr>
            <w:r w:rsidRPr="000A66CD">
              <w:t>What would you consider the level of achievement success</w:t>
            </w:r>
            <w:r>
              <w:t>?</w:t>
            </w:r>
          </w:p>
        </w:tc>
        <w:tc>
          <w:tcPr>
            <w:tcW w:w="6321" w:type="dxa"/>
            <w:shd w:val="clear" w:color="auto" w:fill="auto"/>
          </w:tcPr>
          <w:p w:rsidR="00E75563" w:rsidRPr="000A66CD" w:rsidRDefault="00E75563" w:rsidP="00E501E2">
            <w:pPr>
              <w:spacing w:before="240"/>
            </w:pPr>
          </w:p>
        </w:tc>
      </w:tr>
      <w:tr w:rsidR="00E75563" w:rsidRPr="000A66CD" w:rsidTr="00E501E2">
        <w:tc>
          <w:tcPr>
            <w:tcW w:w="3227" w:type="dxa"/>
          </w:tcPr>
          <w:p w:rsidR="00E75563" w:rsidRPr="000A66CD" w:rsidRDefault="00E75563" w:rsidP="00E501E2">
            <w:pPr>
              <w:spacing w:before="240"/>
            </w:pPr>
            <w:r w:rsidRPr="000A66CD">
              <w:t>State timelines and deadlines</w:t>
            </w:r>
            <w:r>
              <w:t>.</w:t>
            </w:r>
          </w:p>
        </w:tc>
        <w:tc>
          <w:tcPr>
            <w:tcW w:w="6321" w:type="dxa"/>
            <w:shd w:val="clear" w:color="auto" w:fill="auto"/>
          </w:tcPr>
          <w:p w:rsidR="00E75563" w:rsidRPr="000A66CD" w:rsidRDefault="00E75563" w:rsidP="00E501E2">
            <w:pPr>
              <w:spacing w:before="240"/>
            </w:pPr>
          </w:p>
        </w:tc>
      </w:tr>
    </w:tbl>
    <w:p w:rsidR="00E75563" w:rsidRPr="000A66CD" w:rsidRDefault="00E75563" w:rsidP="00E501E2">
      <w:pPr>
        <w:spacing w:after="0"/>
      </w:pPr>
    </w:p>
    <w:tbl>
      <w:tblPr>
        <w:tblStyle w:val="TableGrid"/>
        <w:tblW w:w="0" w:type="auto"/>
        <w:tblLook w:val="04A0" w:firstRow="1" w:lastRow="0" w:firstColumn="1" w:lastColumn="0" w:noHBand="0" w:noVBand="1"/>
      </w:tblPr>
      <w:tblGrid>
        <w:gridCol w:w="3227"/>
        <w:gridCol w:w="6321"/>
      </w:tblGrid>
      <w:tr w:rsidR="00E75563" w:rsidRPr="000A66CD" w:rsidTr="00E501E2">
        <w:tc>
          <w:tcPr>
            <w:tcW w:w="3227" w:type="dxa"/>
            <w:tcBorders>
              <w:right w:val="nil"/>
            </w:tcBorders>
            <w:shd w:val="clear" w:color="auto" w:fill="E5B8B7" w:themeFill="accent2" w:themeFillTint="66"/>
          </w:tcPr>
          <w:p w:rsidR="00E75563" w:rsidRPr="000A66CD" w:rsidRDefault="00E75563" w:rsidP="00E501E2">
            <w:pPr>
              <w:spacing w:before="240"/>
              <w:jc w:val="center"/>
              <w:rPr>
                <w:b/>
              </w:rPr>
            </w:pPr>
            <w:r w:rsidRPr="000A66CD">
              <w:rPr>
                <w:b/>
              </w:rPr>
              <w:t>Constraints</w:t>
            </w:r>
          </w:p>
        </w:tc>
        <w:tc>
          <w:tcPr>
            <w:tcW w:w="6321" w:type="dxa"/>
            <w:tcBorders>
              <w:left w:val="nil"/>
            </w:tcBorders>
            <w:shd w:val="clear" w:color="auto" w:fill="E5B8B7" w:themeFill="accent2" w:themeFillTint="66"/>
          </w:tcPr>
          <w:p w:rsidR="00E75563" w:rsidRPr="000A66CD" w:rsidRDefault="00E75563" w:rsidP="00E501E2">
            <w:pPr>
              <w:spacing w:before="240"/>
              <w:jc w:val="center"/>
              <w:rPr>
                <w:b/>
              </w:rPr>
            </w:pPr>
            <w:r w:rsidRPr="000A66CD">
              <w:rPr>
                <w:b/>
              </w:rPr>
              <w:t>YOUR COMMENTS</w:t>
            </w:r>
          </w:p>
        </w:tc>
      </w:tr>
      <w:tr w:rsidR="00E75563" w:rsidRPr="000A66CD" w:rsidTr="00E501E2">
        <w:tc>
          <w:tcPr>
            <w:tcW w:w="3227" w:type="dxa"/>
            <w:shd w:val="clear" w:color="auto" w:fill="auto"/>
          </w:tcPr>
          <w:p w:rsidR="00E75563" w:rsidRPr="000A66CD" w:rsidRDefault="00E75563" w:rsidP="00E501E2">
            <w:pPr>
              <w:spacing w:before="240"/>
            </w:pPr>
            <w:r w:rsidRPr="000A66CD">
              <w:t>Are there things that may or will influence your objectives/scope/deliverables</w:t>
            </w:r>
            <w:r>
              <w:t>?</w:t>
            </w:r>
          </w:p>
        </w:tc>
        <w:tc>
          <w:tcPr>
            <w:tcW w:w="6321" w:type="dxa"/>
            <w:shd w:val="clear" w:color="auto" w:fill="auto"/>
          </w:tcPr>
          <w:p w:rsidR="00E75563" w:rsidRPr="000A66CD" w:rsidRDefault="00E75563" w:rsidP="00595CB6"/>
        </w:tc>
      </w:tr>
      <w:tr w:rsidR="00E75563" w:rsidRPr="000A66CD" w:rsidTr="00E501E2">
        <w:tc>
          <w:tcPr>
            <w:tcW w:w="3227" w:type="dxa"/>
            <w:shd w:val="clear" w:color="auto" w:fill="auto"/>
          </w:tcPr>
          <w:p w:rsidR="00E75563" w:rsidRPr="000A66CD" w:rsidRDefault="00E75563" w:rsidP="00E501E2">
            <w:pPr>
              <w:spacing w:before="240"/>
            </w:pPr>
            <w:r w:rsidRPr="000A66CD">
              <w:t>Are there other external variables</w:t>
            </w:r>
            <w:r>
              <w:t>?</w:t>
            </w:r>
          </w:p>
        </w:tc>
        <w:tc>
          <w:tcPr>
            <w:tcW w:w="6321" w:type="dxa"/>
            <w:shd w:val="clear" w:color="auto" w:fill="auto"/>
          </w:tcPr>
          <w:p w:rsidR="00E75563" w:rsidRPr="000A66CD" w:rsidRDefault="00E75563" w:rsidP="00595CB6"/>
        </w:tc>
      </w:tr>
    </w:tbl>
    <w:p w:rsidR="00E75563" w:rsidRPr="000A66CD" w:rsidRDefault="00E75563" w:rsidP="00E75563">
      <w:pPr>
        <w:rPr>
          <w:u w:val="single"/>
        </w:rPr>
      </w:pPr>
    </w:p>
    <w:p w:rsidR="00E501E2" w:rsidRDefault="00E501E2">
      <w:pPr>
        <w:spacing w:after="0" w:line="240" w:lineRule="auto"/>
        <w:rPr>
          <w:rStyle w:val="Heading3Char"/>
          <w:sz w:val="22"/>
        </w:rPr>
      </w:pPr>
      <w:r>
        <w:rPr>
          <w:rStyle w:val="Heading3Char"/>
          <w:sz w:val="22"/>
        </w:rPr>
        <w:br w:type="page"/>
      </w:r>
    </w:p>
    <w:p w:rsidR="00E75563" w:rsidRPr="00E75563" w:rsidRDefault="00E75563" w:rsidP="00E75563">
      <w:bookmarkStart w:id="85" w:name="_Toc420072682"/>
      <w:r w:rsidRPr="00E75563">
        <w:rPr>
          <w:rStyle w:val="Heading3Char"/>
          <w:sz w:val="22"/>
        </w:rPr>
        <w:lastRenderedPageBreak/>
        <w:t>Promote and reinforce the value of innovation through the organisation culture</w:t>
      </w:r>
      <w:bookmarkEnd w:id="85"/>
      <w:r w:rsidRPr="00E75563">
        <w:rPr>
          <w:b/>
        </w:rPr>
        <w:t>:</w:t>
      </w:r>
    </w:p>
    <w:p w:rsidR="00E75563" w:rsidRPr="000A66CD" w:rsidRDefault="00E75563" w:rsidP="00DF0635">
      <w:pPr>
        <w:pStyle w:val="Bullets"/>
      </w:pPr>
      <w:r w:rsidRPr="000A66CD">
        <w:t>The organisation culture is a key factor in promoting and reinforcing the value of innovation.  Within the three key areas above…</w:t>
      </w:r>
      <w:r w:rsidR="00DF0635" w:rsidRPr="000A66CD">
        <w:t>mission</w:t>
      </w:r>
      <w:r w:rsidRPr="000A66CD">
        <w:t xml:space="preserve">, </w:t>
      </w:r>
      <w:r w:rsidR="00DF0635" w:rsidRPr="000A66CD">
        <w:t xml:space="preserve">vision </w:t>
      </w:r>
      <w:r w:rsidRPr="000A66CD">
        <w:t xml:space="preserve">and </w:t>
      </w:r>
      <w:r w:rsidR="00DF0635" w:rsidRPr="000A66CD">
        <w:t xml:space="preserve">objectives </w:t>
      </w:r>
      <w:r w:rsidRPr="000A66CD">
        <w:t>reside</w:t>
      </w:r>
      <w:r w:rsidR="00DF0635">
        <w:t xml:space="preserve">s the heart of the organisation in </w:t>
      </w:r>
      <w:r w:rsidRPr="000A66CD">
        <w:t>its culture.</w:t>
      </w:r>
    </w:p>
    <w:p w:rsidR="00E75563" w:rsidRPr="000A66CD" w:rsidRDefault="00E75563" w:rsidP="00DF0635">
      <w:pPr>
        <w:pStyle w:val="Bullets"/>
      </w:pPr>
      <w:r w:rsidRPr="000A66CD">
        <w:t xml:space="preserve">Strive for a culture of collaboration that develops highly successful product innovations.  </w:t>
      </w:r>
    </w:p>
    <w:tbl>
      <w:tblPr>
        <w:tblStyle w:val="TableGrid"/>
        <w:tblW w:w="0" w:type="auto"/>
        <w:tblLook w:val="04A0" w:firstRow="1" w:lastRow="0" w:firstColumn="1" w:lastColumn="0" w:noHBand="0" w:noVBand="1"/>
      </w:tblPr>
      <w:tblGrid>
        <w:gridCol w:w="4774"/>
        <w:gridCol w:w="4774"/>
      </w:tblGrid>
      <w:tr w:rsidR="00E75563" w:rsidRPr="000A66CD" w:rsidTr="00E501E2">
        <w:tc>
          <w:tcPr>
            <w:tcW w:w="4774" w:type="dxa"/>
            <w:shd w:val="clear" w:color="auto" w:fill="E5B8B7" w:themeFill="accent2" w:themeFillTint="66"/>
          </w:tcPr>
          <w:p w:rsidR="00E75563" w:rsidRPr="00E501E2" w:rsidRDefault="00E75563" w:rsidP="00E501E2">
            <w:pPr>
              <w:spacing w:before="240"/>
              <w:jc w:val="center"/>
              <w:rPr>
                <w:b/>
              </w:rPr>
            </w:pPr>
            <w:r w:rsidRPr="00E501E2">
              <w:rPr>
                <w:b/>
              </w:rPr>
              <w:t>Define your organisation’s culture?</w:t>
            </w:r>
          </w:p>
        </w:tc>
        <w:tc>
          <w:tcPr>
            <w:tcW w:w="4774" w:type="dxa"/>
            <w:shd w:val="clear" w:color="auto" w:fill="E5B8B7" w:themeFill="accent2" w:themeFillTint="66"/>
          </w:tcPr>
          <w:p w:rsidR="00E75563" w:rsidRPr="00E501E2" w:rsidRDefault="00E75563" w:rsidP="00E501E2">
            <w:pPr>
              <w:spacing w:before="240"/>
              <w:jc w:val="center"/>
              <w:rPr>
                <w:b/>
              </w:rPr>
            </w:pPr>
            <w:r w:rsidRPr="00E501E2">
              <w:rPr>
                <w:b/>
              </w:rPr>
              <w:t>SOME EXAMPLES</w:t>
            </w:r>
          </w:p>
        </w:tc>
      </w:tr>
      <w:tr w:rsidR="00E75563" w:rsidRPr="000A66CD" w:rsidTr="00E501E2">
        <w:tc>
          <w:tcPr>
            <w:tcW w:w="4774" w:type="dxa"/>
            <w:shd w:val="clear" w:color="auto" w:fill="auto"/>
          </w:tcPr>
          <w:p w:rsidR="00E75563" w:rsidRPr="000A66CD" w:rsidRDefault="00E75563" w:rsidP="00E501E2">
            <w:pPr>
              <w:spacing w:before="240"/>
            </w:pPr>
          </w:p>
        </w:tc>
        <w:tc>
          <w:tcPr>
            <w:tcW w:w="4774" w:type="dxa"/>
            <w:shd w:val="clear" w:color="auto" w:fill="auto"/>
          </w:tcPr>
          <w:p w:rsidR="00E75563" w:rsidRPr="000A66CD" w:rsidRDefault="00E75563" w:rsidP="00E501E2">
            <w:pPr>
              <w:spacing w:before="240"/>
            </w:pPr>
            <w:r w:rsidRPr="000A66CD">
              <w:t>Part of the culture must be a commitment from management</w:t>
            </w:r>
          </w:p>
          <w:p w:rsidR="00E75563" w:rsidRPr="000A66CD" w:rsidRDefault="00E75563" w:rsidP="00E501E2">
            <w:pPr>
              <w:spacing w:before="240"/>
            </w:pPr>
          </w:p>
        </w:tc>
      </w:tr>
      <w:tr w:rsidR="00E75563" w:rsidRPr="000A66CD" w:rsidTr="00E501E2">
        <w:tc>
          <w:tcPr>
            <w:tcW w:w="4774" w:type="dxa"/>
            <w:shd w:val="clear" w:color="auto" w:fill="auto"/>
          </w:tcPr>
          <w:p w:rsidR="00E75563" w:rsidRPr="000A66CD" w:rsidRDefault="00E75563" w:rsidP="00E501E2">
            <w:pPr>
              <w:spacing w:before="240"/>
            </w:pPr>
          </w:p>
        </w:tc>
        <w:tc>
          <w:tcPr>
            <w:tcW w:w="4774" w:type="dxa"/>
            <w:shd w:val="clear" w:color="auto" w:fill="auto"/>
          </w:tcPr>
          <w:p w:rsidR="00E75563" w:rsidRPr="000A66CD" w:rsidRDefault="00E75563" w:rsidP="00E501E2">
            <w:pPr>
              <w:spacing w:before="240"/>
            </w:pPr>
            <w:r w:rsidRPr="000A66CD">
              <w:t>The format and detail of “culture” may vary considerably dependant on the organisation</w:t>
            </w:r>
          </w:p>
          <w:p w:rsidR="00E75563" w:rsidRPr="000A66CD" w:rsidRDefault="00E75563" w:rsidP="00E501E2">
            <w:pPr>
              <w:spacing w:before="240"/>
            </w:pPr>
          </w:p>
        </w:tc>
      </w:tr>
      <w:tr w:rsidR="00E75563" w:rsidRPr="000A66CD" w:rsidTr="00E501E2">
        <w:tc>
          <w:tcPr>
            <w:tcW w:w="4774" w:type="dxa"/>
            <w:shd w:val="clear" w:color="auto" w:fill="auto"/>
          </w:tcPr>
          <w:p w:rsidR="00E75563" w:rsidRPr="000A66CD" w:rsidRDefault="00E75563" w:rsidP="00E501E2">
            <w:pPr>
              <w:spacing w:before="240"/>
            </w:pPr>
          </w:p>
        </w:tc>
        <w:tc>
          <w:tcPr>
            <w:tcW w:w="4774" w:type="dxa"/>
            <w:shd w:val="clear" w:color="auto" w:fill="auto"/>
          </w:tcPr>
          <w:p w:rsidR="00E75563" w:rsidRPr="000A66CD" w:rsidRDefault="00E75563" w:rsidP="00E501E2">
            <w:pPr>
              <w:spacing w:before="240"/>
            </w:pPr>
            <w:r w:rsidRPr="000A66CD">
              <w:t>There should be a culture of ongoing improvement</w:t>
            </w:r>
          </w:p>
          <w:p w:rsidR="00E75563" w:rsidRPr="000A66CD" w:rsidRDefault="00E75563" w:rsidP="00E501E2">
            <w:pPr>
              <w:spacing w:before="240"/>
            </w:pPr>
          </w:p>
        </w:tc>
      </w:tr>
      <w:tr w:rsidR="00E75563" w:rsidRPr="000A66CD" w:rsidTr="00E501E2">
        <w:tc>
          <w:tcPr>
            <w:tcW w:w="4774" w:type="dxa"/>
            <w:shd w:val="clear" w:color="auto" w:fill="auto"/>
          </w:tcPr>
          <w:p w:rsidR="00E75563" w:rsidRPr="000A66CD" w:rsidRDefault="00E75563" w:rsidP="00E501E2">
            <w:pPr>
              <w:spacing w:before="240"/>
            </w:pPr>
          </w:p>
        </w:tc>
        <w:tc>
          <w:tcPr>
            <w:tcW w:w="4774" w:type="dxa"/>
            <w:shd w:val="clear" w:color="auto" w:fill="auto"/>
          </w:tcPr>
          <w:p w:rsidR="00E75563" w:rsidRPr="000A66CD" w:rsidRDefault="00E75563" w:rsidP="00E501E2">
            <w:pPr>
              <w:spacing w:before="240"/>
            </w:pPr>
            <w:r w:rsidRPr="000A66CD">
              <w:t>Innovation and possibly change becomes a key to the company culture</w:t>
            </w:r>
          </w:p>
        </w:tc>
      </w:tr>
      <w:tr w:rsidR="00E75563" w:rsidRPr="000A66CD" w:rsidTr="00E501E2">
        <w:tc>
          <w:tcPr>
            <w:tcW w:w="4774" w:type="dxa"/>
            <w:shd w:val="clear" w:color="auto" w:fill="auto"/>
          </w:tcPr>
          <w:p w:rsidR="00E75563" w:rsidRPr="000A66CD" w:rsidRDefault="00E75563" w:rsidP="00E501E2">
            <w:pPr>
              <w:spacing w:before="240"/>
            </w:pPr>
          </w:p>
        </w:tc>
        <w:tc>
          <w:tcPr>
            <w:tcW w:w="4774" w:type="dxa"/>
            <w:shd w:val="clear" w:color="auto" w:fill="auto"/>
          </w:tcPr>
          <w:p w:rsidR="00E75563" w:rsidRPr="000A66CD" w:rsidRDefault="00E75563" w:rsidP="00E501E2">
            <w:pPr>
              <w:spacing w:before="240"/>
            </w:pPr>
            <w:r w:rsidRPr="000A66CD">
              <w:t>Culture can be sustained by supporting staff/teams and individuals by providing the training that they require</w:t>
            </w:r>
          </w:p>
        </w:tc>
      </w:tr>
      <w:tr w:rsidR="00E75563" w:rsidRPr="000A66CD" w:rsidTr="00E501E2">
        <w:tc>
          <w:tcPr>
            <w:tcW w:w="4774" w:type="dxa"/>
            <w:shd w:val="clear" w:color="auto" w:fill="auto"/>
          </w:tcPr>
          <w:p w:rsidR="00E75563" w:rsidRPr="000A66CD" w:rsidRDefault="00E75563" w:rsidP="00E501E2">
            <w:pPr>
              <w:spacing w:before="240"/>
            </w:pPr>
            <w:r w:rsidRPr="000A66CD">
              <w:t>OTHER</w:t>
            </w:r>
          </w:p>
        </w:tc>
        <w:tc>
          <w:tcPr>
            <w:tcW w:w="4774" w:type="dxa"/>
            <w:shd w:val="clear" w:color="auto" w:fill="auto"/>
          </w:tcPr>
          <w:p w:rsidR="00E75563" w:rsidRPr="000A66CD" w:rsidRDefault="00E75563" w:rsidP="00E501E2">
            <w:pPr>
              <w:spacing w:before="240"/>
            </w:pPr>
          </w:p>
        </w:tc>
      </w:tr>
      <w:tr w:rsidR="00E75563" w:rsidRPr="000A66CD" w:rsidTr="00E501E2">
        <w:tc>
          <w:tcPr>
            <w:tcW w:w="4774" w:type="dxa"/>
            <w:shd w:val="clear" w:color="auto" w:fill="auto"/>
          </w:tcPr>
          <w:p w:rsidR="00E75563" w:rsidRPr="000A66CD" w:rsidRDefault="00E75563" w:rsidP="00E501E2">
            <w:pPr>
              <w:spacing w:before="240"/>
            </w:pPr>
            <w:r w:rsidRPr="000A66CD">
              <w:t>OTHER</w:t>
            </w:r>
          </w:p>
        </w:tc>
        <w:tc>
          <w:tcPr>
            <w:tcW w:w="4774" w:type="dxa"/>
            <w:shd w:val="clear" w:color="auto" w:fill="auto"/>
          </w:tcPr>
          <w:p w:rsidR="00E75563" w:rsidRPr="000A66CD" w:rsidRDefault="00E75563" w:rsidP="00E501E2">
            <w:pPr>
              <w:spacing w:before="240"/>
            </w:pPr>
          </w:p>
        </w:tc>
      </w:tr>
      <w:tr w:rsidR="00E75563" w:rsidRPr="000A66CD" w:rsidTr="00E501E2">
        <w:tc>
          <w:tcPr>
            <w:tcW w:w="4774" w:type="dxa"/>
            <w:shd w:val="clear" w:color="auto" w:fill="auto"/>
          </w:tcPr>
          <w:p w:rsidR="00E75563" w:rsidRPr="000A66CD" w:rsidRDefault="00E75563" w:rsidP="00E501E2">
            <w:pPr>
              <w:spacing w:before="240"/>
            </w:pPr>
            <w:r w:rsidRPr="000A66CD">
              <w:t>OTHER</w:t>
            </w:r>
          </w:p>
        </w:tc>
        <w:tc>
          <w:tcPr>
            <w:tcW w:w="4774" w:type="dxa"/>
            <w:shd w:val="clear" w:color="auto" w:fill="auto"/>
          </w:tcPr>
          <w:p w:rsidR="00E75563" w:rsidRPr="000A66CD" w:rsidRDefault="00E75563" w:rsidP="00E501E2">
            <w:pPr>
              <w:spacing w:before="240"/>
            </w:pPr>
          </w:p>
        </w:tc>
      </w:tr>
    </w:tbl>
    <w:p w:rsidR="00E75563" w:rsidRPr="000A66CD" w:rsidRDefault="00E75563" w:rsidP="00E501E2">
      <w:pPr>
        <w:spacing w:before="240"/>
      </w:pPr>
    </w:p>
    <w:p w:rsidR="00910349" w:rsidRDefault="00910349" w:rsidP="00910349">
      <w:pPr>
        <w:spacing w:after="0" w:line="240" w:lineRule="auto"/>
        <w:rPr>
          <w:rFonts w:cstheme="majorBidi"/>
          <w:b/>
          <w:bCs/>
          <w:sz w:val="26"/>
          <w:szCs w:val="26"/>
          <w:lang w:val="en-GB"/>
        </w:rPr>
      </w:pPr>
      <w:r>
        <w:br w:type="page"/>
      </w:r>
    </w:p>
    <w:p w:rsidR="00910349" w:rsidRPr="00CD5295" w:rsidRDefault="00910349" w:rsidP="00910349">
      <w:pPr>
        <w:pStyle w:val="Heading2"/>
      </w:pPr>
      <w:bookmarkStart w:id="86" w:name="_Toc420072683"/>
      <w:r>
        <w:lastRenderedPageBreak/>
        <w:t>3.4</w:t>
      </w:r>
      <w:r w:rsidR="007C5755">
        <w:t xml:space="preserve"> – </w:t>
      </w:r>
      <w:r w:rsidRPr="00DA1880">
        <w:t>Promote and support the evaluation of innovative ideas within the wider organisational or project context</w:t>
      </w:r>
      <w:bookmarkEnd w:id="86"/>
    </w:p>
    <w:p w:rsidR="004F6C69" w:rsidRPr="000A66CD" w:rsidRDefault="004F6C69" w:rsidP="004F6C69">
      <w:pPr>
        <w:spacing w:before="240"/>
      </w:pPr>
      <w:r w:rsidRPr="000A66CD">
        <w:t>As has been previously stated, innovation can be described as ways of doing things better or differently.</w:t>
      </w:r>
    </w:p>
    <w:p w:rsidR="004F6C69" w:rsidRPr="000A66CD" w:rsidRDefault="004F6C69" w:rsidP="004F6C69">
      <w:r w:rsidRPr="000A66CD">
        <w:t xml:space="preserve">The evaluation of creativity is sometimes difficult, except when it does </w:t>
      </w:r>
      <w:r w:rsidRPr="004F6C69">
        <w:t>not</w:t>
      </w:r>
      <w:r w:rsidRPr="000A66CD">
        <w:t xml:space="preserve"> immediately display a practical or measurable outcome.</w:t>
      </w:r>
    </w:p>
    <w:p w:rsidR="004F6C69" w:rsidRPr="004F6C69" w:rsidRDefault="004F6C69" w:rsidP="004F6C69">
      <w:r w:rsidRPr="004F6C69">
        <w:t>The evaluation of innovative ideas within the wider organisation</w:t>
      </w:r>
      <w:r>
        <w:t>:</w:t>
      </w:r>
    </w:p>
    <w:p w:rsidR="004F6C69" w:rsidRPr="004F6C69" w:rsidRDefault="004F6C69" w:rsidP="00E501E2">
      <w:pPr>
        <w:pStyle w:val="NormalBold"/>
      </w:pPr>
      <w:r w:rsidRPr="004F6C69">
        <w:t>Promote and support</w:t>
      </w:r>
      <w:r>
        <w:t>:</w:t>
      </w:r>
      <w:r w:rsidRPr="004F6C69">
        <w:t xml:space="preserve"> </w:t>
      </w:r>
    </w:p>
    <w:tbl>
      <w:tblPr>
        <w:tblStyle w:val="TableGrid"/>
        <w:tblW w:w="0" w:type="auto"/>
        <w:tblLook w:val="04A0" w:firstRow="1" w:lastRow="0" w:firstColumn="1" w:lastColumn="0" w:noHBand="0" w:noVBand="1"/>
      </w:tblPr>
      <w:tblGrid>
        <w:gridCol w:w="4774"/>
        <w:gridCol w:w="4774"/>
      </w:tblGrid>
      <w:tr w:rsidR="004F6C69" w:rsidRPr="000A66CD" w:rsidTr="00E501E2">
        <w:tc>
          <w:tcPr>
            <w:tcW w:w="4774" w:type="dxa"/>
            <w:shd w:val="clear" w:color="auto" w:fill="E5B8B7" w:themeFill="accent2" w:themeFillTint="66"/>
          </w:tcPr>
          <w:p w:rsidR="004F6C69" w:rsidRPr="000A66CD" w:rsidRDefault="004F6C69" w:rsidP="00E501E2">
            <w:pPr>
              <w:spacing w:before="240"/>
            </w:pPr>
            <w:r w:rsidRPr="000A66CD">
              <w:t>What qualifies as an innovation?</w:t>
            </w:r>
          </w:p>
          <w:p w:rsidR="004F6C69" w:rsidRPr="000A66CD" w:rsidRDefault="004F6C69" w:rsidP="00E501E2">
            <w:pPr>
              <w:spacing w:before="240"/>
              <w:rPr>
                <w:u w:val="single"/>
              </w:rPr>
            </w:pPr>
          </w:p>
        </w:tc>
        <w:tc>
          <w:tcPr>
            <w:tcW w:w="4774" w:type="dxa"/>
            <w:shd w:val="clear" w:color="auto" w:fill="E5B8B7" w:themeFill="accent2" w:themeFillTint="66"/>
          </w:tcPr>
          <w:p w:rsidR="004F6C69" w:rsidRPr="000A66CD" w:rsidRDefault="004F6C69" w:rsidP="00E501E2">
            <w:pPr>
              <w:spacing w:before="240"/>
            </w:pPr>
            <w:r w:rsidRPr="000A66CD">
              <w:t>It may start with an original idea or discovery within the wider organisation</w:t>
            </w:r>
          </w:p>
          <w:p w:rsidR="004F6C69" w:rsidRPr="000A66CD" w:rsidRDefault="004F6C69" w:rsidP="00242D88">
            <w:pPr>
              <w:pStyle w:val="ListParagraph"/>
              <w:numPr>
                <w:ilvl w:val="0"/>
                <w:numId w:val="24"/>
              </w:numPr>
              <w:spacing w:before="240" w:line="240" w:lineRule="auto"/>
              <w:contextualSpacing/>
            </w:pPr>
            <w:r w:rsidRPr="000A66CD">
              <w:t>An original concept</w:t>
            </w:r>
          </w:p>
          <w:p w:rsidR="004F6C69" w:rsidRPr="000A66CD" w:rsidRDefault="004F6C69" w:rsidP="00242D88">
            <w:pPr>
              <w:pStyle w:val="ListParagraph"/>
              <w:numPr>
                <w:ilvl w:val="0"/>
                <w:numId w:val="24"/>
              </w:numPr>
              <w:spacing w:before="240" w:line="240" w:lineRule="auto"/>
              <w:contextualSpacing/>
            </w:pPr>
            <w:r w:rsidRPr="000A66CD">
              <w:t>A new or improved device</w:t>
            </w:r>
          </w:p>
          <w:p w:rsidR="004F6C69" w:rsidRPr="000A66CD" w:rsidRDefault="004F6C69" w:rsidP="00242D88">
            <w:pPr>
              <w:pStyle w:val="ListParagraph"/>
              <w:numPr>
                <w:ilvl w:val="0"/>
                <w:numId w:val="24"/>
              </w:numPr>
              <w:spacing w:before="240" w:line="240" w:lineRule="auto"/>
              <w:contextualSpacing/>
            </w:pPr>
            <w:r w:rsidRPr="000A66CD">
              <w:t>A product</w:t>
            </w:r>
          </w:p>
          <w:p w:rsidR="004F6C69" w:rsidRPr="000A66CD" w:rsidRDefault="004F6C69" w:rsidP="00242D88">
            <w:pPr>
              <w:pStyle w:val="ListParagraph"/>
              <w:numPr>
                <w:ilvl w:val="0"/>
                <w:numId w:val="24"/>
              </w:numPr>
              <w:spacing w:before="240" w:line="240" w:lineRule="auto"/>
              <w:contextualSpacing/>
            </w:pPr>
            <w:r w:rsidRPr="000A66CD">
              <w:t>A business model</w:t>
            </w:r>
          </w:p>
          <w:p w:rsidR="004F6C69" w:rsidRPr="000A66CD" w:rsidRDefault="004F6C69" w:rsidP="00242D88">
            <w:pPr>
              <w:pStyle w:val="ListParagraph"/>
              <w:numPr>
                <w:ilvl w:val="0"/>
                <w:numId w:val="24"/>
              </w:numPr>
              <w:spacing w:before="240" w:line="240" w:lineRule="auto"/>
              <w:contextualSpacing/>
              <w:rPr>
                <w:u w:val="single"/>
              </w:rPr>
            </w:pPr>
            <w:r w:rsidRPr="000A66CD">
              <w:t>A process or service</w:t>
            </w:r>
          </w:p>
        </w:tc>
      </w:tr>
      <w:tr w:rsidR="004F6C69" w:rsidRPr="000A66CD" w:rsidTr="00E501E2">
        <w:tc>
          <w:tcPr>
            <w:tcW w:w="4774" w:type="dxa"/>
            <w:shd w:val="clear" w:color="auto" w:fill="E5B8B7" w:themeFill="accent2" w:themeFillTint="66"/>
          </w:tcPr>
          <w:p w:rsidR="004F6C69" w:rsidRPr="000A66CD" w:rsidRDefault="004F6C69" w:rsidP="00E501E2">
            <w:pPr>
              <w:spacing w:before="240"/>
            </w:pPr>
            <w:r w:rsidRPr="000A66CD">
              <w:t>What would the wider organisation likely consider such ideas as worthy of support?</w:t>
            </w:r>
          </w:p>
          <w:p w:rsidR="004F6C69" w:rsidRPr="000A66CD" w:rsidRDefault="004F6C69" w:rsidP="00E501E2">
            <w:pPr>
              <w:spacing w:before="240"/>
            </w:pPr>
          </w:p>
        </w:tc>
        <w:tc>
          <w:tcPr>
            <w:tcW w:w="4774" w:type="dxa"/>
            <w:shd w:val="clear" w:color="auto" w:fill="E5B8B7" w:themeFill="accent2" w:themeFillTint="66"/>
          </w:tcPr>
          <w:p w:rsidR="004F6C69" w:rsidRPr="000A66CD" w:rsidRDefault="004F6C69" w:rsidP="00242D88">
            <w:pPr>
              <w:pStyle w:val="ListParagraph"/>
              <w:numPr>
                <w:ilvl w:val="0"/>
                <w:numId w:val="25"/>
              </w:numPr>
              <w:spacing w:before="240" w:line="240" w:lineRule="auto"/>
              <w:contextualSpacing/>
            </w:pPr>
            <w:r w:rsidRPr="000A66CD">
              <w:t xml:space="preserve">Would likely be accepted by the organisations marketplace or business model </w:t>
            </w:r>
          </w:p>
          <w:p w:rsidR="004F6C69" w:rsidRPr="000A66CD" w:rsidRDefault="004F6C69" w:rsidP="00242D88">
            <w:pPr>
              <w:pStyle w:val="ListParagraph"/>
              <w:numPr>
                <w:ilvl w:val="0"/>
                <w:numId w:val="25"/>
              </w:numPr>
              <w:spacing w:before="240" w:line="240" w:lineRule="auto"/>
              <w:contextualSpacing/>
            </w:pPr>
            <w:r w:rsidRPr="000A66CD">
              <w:t>Clear improvements or  efficiency gains</w:t>
            </w:r>
          </w:p>
          <w:p w:rsidR="004F6C69" w:rsidRPr="000A66CD" w:rsidRDefault="004F6C69" w:rsidP="00242D88">
            <w:pPr>
              <w:pStyle w:val="ListParagraph"/>
              <w:numPr>
                <w:ilvl w:val="0"/>
                <w:numId w:val="25"/>
              </w:numPr>
              <w:spacing w:before="240" w:line="240" w:lineRule="auto"/>
              <w:contextualSpacing/>
            </w:pPr>
            <w:r w:rsidRPr="000A66CD">
              <w:t>Productivity improvements in the wider context</w:t>
            </w:r>
          </w:p>
          <w:p w:rsidR="004F6C69" w:rsidRPr="000A66CD" w:rsidRDefault="004F6C69" w:rsidP="00242D88">
            <w:pPr>
              <w:pStyle w:val="ListParagraph"/>
              <w:numPr>
                <w:ilvl w:val="0"/>
                <w:numId w:val="25"/>
              </w:numPr>
              <w:spacing w:before="240" w:line="240" w:lineRule="auto"/>
              <w:contextualSpacing/>
            </w:pPr>
            <w:r w:rsidRPr="000A66CD">
              <w:t>A competitive advantage</w:t>
            </w:r>
          </w:p>
        </w:tc>
      </w:tr>
    </w:tbl>
    <w:p w:rsidR="004F6C69" w:rsidRPr="004F6C69" w:rsidRDefault="004F6C69" w:rsidP="00E501E2">
      <w:pPr>
        <w:pStyle w:val="NormalBold"/>
        <w:spacing w:before="240"/>
      </w:pPr>
      <w:r w:rsidRPr="004F6C69">
        <w:t>How would you advise supporting innovation?</w:t>
      </w:r>
    </w:p>
    <w:tbl>
      <w:tblPr>
        <w:tblStyle w:val="TableGrid"/>
        <w:tblW w:w="0" w:type="auto"/>
        <w:tblLook w:val="04A0" w:firstRow="1" w:lastRow="0" w:firstColumn="1" w:lastColumn="0" w:noHBand="0" w:noVBand="1"/>
      </w:tblPr>
      <w:tblGrid>
        <w:gridCol w:w="4774"/>
        <w:gridCol w:w="4774"/>
      </w:tblGrid>
      <w:tr w:rsidR="004F6C69" w:rsidRPr="000A66CD" w:rsidTr="00E501E2">
        <w:tc>
          <w:tcPr>
            <w:tcW w:w="4774" w:type="dxa"/>
            <w:shd w:val="clear" w:color="auto" w:fill="E5B8B7" w:themeFill="accent2" w:themeFillTint="66"/>
          </w:tcPr>
          <w:p w:rsidR="00E501E2" w:rsidRDefault="004F6C69" w:rsidP="00E501E2">
            <w:pPr>
              <w:spacing w:before="240"/>
            </w:pPr>
            <w:r w:rsidRPr="000A66CD">
              <w:t>Many projects or ideas get blocked or tied up within red tape or procedural mazes!</w:t>
            </w:r>
          </w:p>
          <w:p w:rsidR="00E501E2" w:rsidRPr="000A66CD" w:rsidRDefault="00E501E2" w:rsidP="00E501E2">
            <w:pPr>
              <w:spacing w:before="240"/>
            </w:pPr>
          </w:p>
        </w:tc>
        <w:tc>
          <w:tcPr>
            <w:tcW w:w="4774" w:type="dxa"/>
            <w:shd w:val="clear" w:color="auto" w:fill="auto"/>
          </w:tcPr>
          <w:p w:rsidR="004F6C69" w:rsidRPr="000A66CD" w:rsidRDefault="004F6C69" w:rsidP="00E501E2">
            <w:pPr>
              <w:spacing w:before="240"/>
            </w:pPr>
          </w:p>
        </w:tc>
      </w:tr>
      <w:tr w:rsidR="004F6C69" w:rsidRPr="000A66CD" w:rsidTr="00E501E2">
        <w:tc>
          <w:tcPr>
            <w:tcW w:w="4774" w:type="dxa"/>
            <w:shd w:val="clear" w:color="auto" w:fill="E5B8B7" w:themeFill="accent2" w:themeFillTint="66"/>
          </w:tcPr>
          <w:p w:rsidR="004F6C69" w:rsidRPr="000A66CD" w:rsidRDefault="004F6C69" w:rsidP="00E501E2">
            <w:pPr>
              <w:spacing w:before="240"/>
            </w:pPr>
            <w:r w:rsidRPr="000A66CD">
              <w:t>Should you and others empower employees to take risks and become more innovative?</w:t>
            </w:r>
          </w:p>
        </w:tc>
        <w:tc>
          <w:tcPr>
            <w:tcW w:w="4774" w:type="dxa"/>
            <w:shd w:val="clear" w:color="auto" w:fill="auto"/>
          </w:tcPr>
          <w:p w:rsidR="004F6C69" w:rsidRPr="000A66CD" w:rsidRDefault="004F6C69" w:rsidP="00E501E2">
            <w:pPr>
              <w:spacing w:before="240"/>
            </w:pPr>
          </w:p>
        </w:tc>
      </w:tr>
      <w:tr w:rsidR="004F6C69" w:rsidRPr="000A66CD" w:rsidTr="00E501E2">
        <w:tc>
          <w:tcPr>
            <w:tcW w:w="4774" w:type="dxa"/>
            <w:shd w:val="clear" w:color="auto" w:fill="E5B8B7" w:themeFill="accent2" w:themeFillTint="66"/>
          </w:tcPr>
          <w:p w:rsidR="004F6C69" w:rsidRPr="000A66CD" w:rsidRDefault="004F6C69" w:rsidP="00E501E2">
            <w:pPr>
              <w:spacing w:before="240"/>
            </w:pPr>
            <w:r w:rsidRPr="000A66CD">
              <w:t>Is there a ‘spirit’ of promoting innovation in the workplace, or is the ‘culture’ one of a top-down management approach</w:t>
            </w:r>
          </w:p>
        </w:tc>
        <w:tc>
          <w:tcPr>
            <w:tcW w:w="4774" w:type="dxa"/>
            <w:shd w:val="clear" w:color="auto" w:fill="auto"/>
          </w:tcPr>
          <w:p w:rsidR="004F6C69" w:rsidRPr="000A66CD" w:rsidRDefault="004F6C69" w:rsidP="00E501E2">
            <w:pPr>
              <w:spacing w:before="240"/>
            </w:pPr>
          </w:p>
        </w:tc>
      </w:tr>
      <w:tr w:rsidR="004F6C69" w:rsidRPr="000A66CD" w:rsidTr="00E501E2">
        <w:tc>
          <w:tcPr>
            <w:tcW w:w="9548" w:type="dxa"/>
            <w:gridSpan w:val="2"/>
            <w:shd w:val="clear" w:color="auto" w:fill="F2DBDB" w:themeFill="accent2" w:themeFillTint="33"/>
          </w:tcPr>
          <w:p w:rsidR="004F6C69" w:rsidRPr="000A66CD" w:rsidRDefault="004F6C69" w:rsidP="00E501E2">
            <w:pPr>
              <w:spacing w:before="240"/>
              <w:rPr>
                <w:i/>
              </w:rPr>
            </w:pPr>
            <w:r w:rsidRPr="000A66CD">
              <w:rPr>
                <w:i/>
              </w:rPr>
              <w:t>These quotes have already been mentioned elsewhere….</w:t>
            </w:r>
          </w:p>
          <w:p w:rsidR="004F6C69" w:rsidRPr="004F6C69" w:rsidRDefault="004F6C69" w:rsidP="00242D88">
            <w:pPr>
              <w:pStyle w:val="ListParagraph"/>
              <w:numPr>
                <w:ilvl w:val="0"/>
                <w:numId w:val="26"/>
              </w:numPr>
              <w:spacing w:after="0" w:line="240" w:lineRule="auto"/>
              <w:contextualSpacing/>
            </w:pPr>
            <w:r w:rsidRPr="004F6C69">
              <w:lastRenderedPageBreak/>
              <w:t xml:space="preserve">Support supervisors in their role as developers of staff and provide them with the appropriate levels of resources to achieve this </w:t>
            </w:r>
          </w:p>
          <w:p w:rsidR="004F6C69" w:rsidRPr="004F6C69" w:rsidRDefault="004F6C69" w:rsidP="00242D88">
            <w:pPr>
              <w:pStyle w:val="ListParagraph"/>
              <w:numPr>
                <w:ilvl w:val="0"/>
                <w:numId w:val="26"/>
              </w:numPr>
              <w:spacing w:after="0" w:line="240" w:lineRule="auto"/>
              <w:contextualSpacing/>
            </w:pPr>
            <w:r w:rsidRPr="004F6C69">
              <w:t>Importantly the environment that support systems should be managed and provided</w:t>
            </w:r>
          </w:p>
          <w:p w:rsidR="004F6C69" w:rsidRPr="004F6C69" w:rsidRDefault="004F6C69" w:rsidP="00242D88">
            <w:pPr>
              <w:pStyle w:val="ListParagraph"/>
              <w:numPr>
                <w:ilvl w:val="0"/>
                <w:numId w:val="26"/>
              </w:numPr>
              <w:spacing w:after="0" w:line="240" w:lineRule="auto"/>
              <w:contextualSpacing/>
            </w:pPr>
            <w:r w:rsidRPr="004F6C69">
              <w:t>Cultural characteristics are to be taken into account</w:t>
            </w:r>
          </w:p>
          <w:p w:rsidR="004F6C69" w:rsidRPr="004F6C69" w:rsidRDefault="004F6C69" w:rsidP="00242D88">
            <w:pPr>
              <w:pStyle w:val="ListParagraph"/>
              <w:numPr>
                <w:ilvl w:val="0"/>
                <w:numId w:val="26"/>
              </w:numPr>
              <w:spacing w:after="0" w:line="240" w:lineRule="auto"/>
              <w:contextualSpacing/>
            </w:pPr>
            <w:r w:rsidRPr="004F6C69">
              <w:t>develop a supportive workplace culture which allows employees to balance their work and personal life</w:t>
            </w:r>
          </w:p>
          <w:p w:rsidR="004F6C69" w:rsidRPr="004F6C69" w:rsidRDefault="004F6C69" w:rsidP="00242D88">
            <w:pPr>
              <w:pStyle w:val="ListParagraph"/>
              <w:numPr>
                <w:ilvl w:val="0"/>
                <w:numId w:val="26"/>
              </w:numPr>
              <w:spacing w:after="0" w:line="240" w:lineRule="auto"/>
              <w:contextualSpacing/>
            </w:pPr>
            <w:r w:rsidRPr="004F6C69">
              <w:t>Although there is much written about project management and the processes that support it,</w:t>
            </w:r>
          </w:p>
          <w:p w:rsidR="004F6C69" w:rsidRPr="004F6C69" w:rsidRDefault="004F6C69" w:rsidP="00242D88">
            <w:pPr>
              <w:pStyle w:val="ListParagraph"/>
              <w:numPr>
                <w:ilvl w:val="0"/>
                <w:numId w:val="26"/>
              </w:numPr>
              <w:spacing w:after="0" w:line="240" w:lineRule="auto"/>
              <w:contextualSpacing/>
            </w:pPr>
            <w:r w:rsidRPr="004F6C69">
              <w:t>Supporting new and innovative issues</w:t>
            </w:r>
          </w:p>
          <w:p w:rsidR="004F6C69" w:rsidRPr="004F6C69" w:rsidRDefault="004F6C69" w:rsidP="00242D88">
            <w:pPr>
              <w:pStyle w:val="ListParagraph"/>
              <w:numPr>
                <w:ilvl w:val="0"/>
                <w:numId w:val="26"/>
              </w:numPr>
              <w:spacing w:after="0" w:line="240" w:lineRule="auto"/>
              <w:contextualSpacing/>
            </w:pPr>
            <w:r w:rsidRPr="004F6C69">
              <w:t>Does your organisation support these methods or are there more?</w:t>
            </w:r>
          </w:p>
          <w:p w:rsidR="004F6C69" w:rsidRPr="004F6C69" w:rsidRDefault="004F6C69" w:rsidP="00242D88">
            <w:pPr>
              <w:pStyle w:val="ListParagraph"/>
              <w:numPr>
                <w:ilvl w:val="0"/>
                <w:numId w:val="26"/>
              </w:numPr>
              <w:spacing w:after="0" w:line="240" w:lineRule="auto"/>
              <w:contextualSpacing/>
            </w:pPr>
            <w:r w:rsidRPr="004F6C69">
              <w:t>This could include risk taking, helpful criticism, objectivity, active listening, giving the benefit of the doubt, support and or recogni</w:t>
            </w:r>
            <w:r w:rsidR="00A40AAA">
              <w:t>s</w:t>
            </w:r>
            <w:r w:rsidRPr="004F6C69">
              <w:t>ing the needs of others.</w:t>
            </w:r>
          </w:p>
          <w:p w:rsidR="004F6C69" w:rsidRPr="004F6C69" w:rsidRDefault="004F6C69" w:rsidP="00242D88">
            <w:pPr>
              <w:pStyle w:val="ListParagraph"/>
              <w:numPr>
                <w:ilvl w:val="0"/>
                <w:numId w:val="26"/>
              </w:numPr>
              <w:spacing w:after="0" w:line="240" w:lineRule="auto"/>
              <w:contextualSpacing/>
            </w:pPr>
            <w:r w:rsidRPr="004F6C69">
              <w:t>Encourage honest and open communication</w:t>
            </w:r>
          </w:p>
          <w:p w:rsidR="004F6C69" w:rsidRPr="00E501E2" w:rsidRDefault="004F6C69" w:rsidP="00242D88">
            <w:pPr>
              <w:pStyle w:val="ListParagraph"/>
              <w:numPr>
                <w:ilvl w:val="0"/>
                <w:numId w:val="26"/>
              </w:numPr>
              <w:spacing w:after="0" w:line="240" w:lineRule="auto"/>
              <w:contextualSpacing/>
              <w:rPr>
                <w:i/>
              </w:rPr>
            </w:pPr>
            <w:r w:rsidRPr="004F6C69">
              <w:t>Accept advice and support even though sometimes differences or misunderstanding may occur and if not checked early, can divide a team effort</w:t>
            </w:r>
          </w:p>
          <w:p w:rsidR="00E501E2" w:rsidRPr="000A66CD" w:rsidRDefault="00E501E2" w:rsidP="00E501E2">
            <w:pPr>
              <w:pStyle w:val="ListParagraph"/>
              <w:spacing w:after="0" w:line="240" w:lineRule="auto"/>
              <w:ind w:left="1080"/>
              <w:contextualSpacing/>
              <w:rPr>
                <w:i/>
              </w:rPr>
            </w:pPr>
          </w:p>
        </w:tc>
      </w:tr>
    </w:tbl>
    <w:p w:rsidR="004F6C69" w:rsidRPr="004F6C69" w:rsidRDefault="004F6C69" w:rsidP="00E501E2">
      <w:pPr>
        <w:pStyle w:val="NormalBold"/>
        <w:spacing w:before="240"/>
      </w:pPr>
      <w:r w:rsidRPr="004F6C69">
        <w:lastRenderedPageBreak/>
        <w:t>Evaluation</w:t>
      </w:r>
      <w:r>
        <w:t>:</w:t>
      </w:r>
    </w:p>
    <w:p w:rsidR="004F6C69" w:rsidRPr="000A66CD" w:rsidRDefault="004F6C69" w:rsidP="00E501E2">
      <w:pPr>
        <w:pStyle w:val="Bullets"/>
        <w:spacing w:before="240"/>
      </w:pPr>
      <w:r w:rsidRPr="000A66CD">
        <w:t>Work with peers and managers to find the right pathway that meets your evaluation criteria</w:t>
      </w:r>
    </w:p>
    <w:p w:rsidR="004F6C69" w:rsidRPr="000A66CD" w:rsidRDefault="004F6C69" w:rsidP="004F6C69">
      <w:pPr>
        <w:pStyle w:val="Bullets"/>
      </w:pPr>
      <w:r w:rsidRPr="000A66CD">
        <w:t>As this process is generally internalised it will become a mechanism that draws the team more and more together</w:t>
      </w:r>
    </w:p>
    <w:p w:rsidR="004F6C69" w:rsidRPr="000A66CD" w:rsidRDefault="004F6C69" w:rsidP="004F6C69">
      <w:pPr>
        <w:pStyle w:val="Bullets"/>
      </w:pPr>
      <w:r w:rsidRPr="000A66CD">
        <w:t>Disagreements that depart from the evaluation process should be resolved immediately with reference to why and what solutions were used</w:t>
      </w:r>
    </w:p>
    <w:p w:rsidR="004F6C69" w:rsidRPr="000A66CD" w:rsidRDefault="004F6C69" w:rsidP="004F6C69">
      <w:pPr>
        <w:pStyle w:val="Bullets"/>
      </w:pPr>
      <w:r w:rsidRPr="000A66CD">
        <w:t>New resources</w:t>
      </w:r>
    </w:p>
    <w:p w:rsidR="004F6C69" w:rsidRPr="000A66CD" w:rsidRDefault="004F6C69" w:rsidP="004F6C69">
      <w:pPr>
        <w:pStyle w:val="Bullets"/>
      </w:pPr>
      <w:r w:rsidRPr="000A66CD">
        <w:t>Encourage support for new initiatives</w:t>
      </w:r>
    </w:p>
    <w:p w:rsidR="004F6C69" w:rsidRPr="000A66CD" w:rsidRDefault="004F6C69" w:rsidP="004F6C69">
      <w:pPr>
        <w:pStyle w:val="Bullets"/>
      </w:pPr>
      <w:r w:rsidRPr="000A66CD">
        <w:t>Make effort to gain co-operation with other internal teams</w:t>
      </w:r>
    </w:p>
    <w:p w:rsidR="004F6C69" w:rsidRPr="000A66CD" w:rsidRDefault="004F6C69" w:rsidP="004F6C69">
      <w:pPr>
        <w:pStyle w:val="Bullets"/>
      </w:pPr>
      <w:r w:rsidRPr="000A66CD">
        <w:t>Use the process to create similar evaluation practices elsewhere in the organisation</w:t>
      </w:r>
      <w:r>
        <w:t>.</w:t>
      </w:r>
    </w:p>
    <w:p w:rsidR="004F6C69" w:rsidRPr="000A66CD" w:rsidRDefault="004F6C69" w:rsidP="004F6C69">
      <w:r w:rsidRPr="000A66CD">
        <w:t>Innovative ideas that demonstrate a physical or accountable outcome can be stated clearly as a success or a failure.</w:t>
      </w:r>
    </w:p>
    <w:p w:rsidR="004F6C69" w:rsidRPr="000A66CD" w:rsidRDefault="004F6C69" w:rsidP="004F6C69">
      <w:r w:rsidRPr="000A66CD">
        <w:t>Innovation can be measured on a large scale like new technology or systems, or on a smaller level that may be indicatives that support programs or existing larger scale projects.</w:t>
      </w:r>
    </w:p>
    <w:p w:rsidR="004F6C69" w:rsidRPr="004F6C69" w:rsidRDefault="004F6C69" w:rsidP="004F6C69">
      <w:r w:rsidRPr="004F6C69">
        <w:t>What is likely to be your organisation</w:t>
      </w:r>
      <w:r>
        <w:t>’s measurement</w:t>
      </w:r>
      <w:r w:rsidRPr="004F6C69">
        <w:t xml:space="preserve"> of innovation?</w:t>
      </w:r>
    </w:p>
    <w:p w:rsidR="004F6C69" w:rsidRPr="000A66CD" w:rsidRDefault="004F6C69" w:rsidP="004F6C69">
      <w:r w:rsidRPr="000A66CD">
        <w:t xml:space="preserve">As stated </w:t>
      </w:r>
      <w:r>
        <w:t>previously</w:t>
      </w:r>
      <w:r w:rsidRPr="000A66CD">
        <w:t>… “The measurements steps you use to identify may not just be physical like a dollar amount but they still need to be quantifiable”</w:t>
      </w:r>
    </w:p>
    <w:p w:rsidR="00E501E2" w:rsidRDefault="00E501E2">
      <w:pPr>
        <w:spacing w:after="0" w:line="240" w:lineRule="auto"/>
      </w:pPr>
      <w:r>
        <w:br w:type="page"/>
      </w:r>
    </w:p>
    <w:p w:rsidR="004F6C69" w:rsidRPr="000A66CD" w:rsidRDefault="004F6C69" w:rsidP="00E501E2">
      <w:pPr>
        <w:pStyle w:val="NormalBold"/>
      </w:pPr>
      <w:r w:rsidRPr="000A66CD">
        <w:lastRenderedPageBreak/>
        <w:t>By its very nature, innovation can be:</w:t>
      </w:r>
    </w:p>
    <w:tbl>
      <w:tblPr>
        <w:tblStyle w:val="TableGrid"/>
        <w:tblW w:w="0" w:type="auto"/>
        <w:tblLook w:val="04A0" w:firstRow="1" w:lastRow="0" w:firstColumn="1" w:lastColumn="0" w:noHBand="0" w:noVBand="1"/>
      </w:tblPr>
      <w:tblGrid>
        <w:gridCol w:w="2802"/>
        <w:gridCol w:w="6746"/>
      </w:tblGrid>
      <w:tr w:rsidR="004F6C69" w:rsidRPr="000A66CD" w:rsidTr="00E501E2">
        <w:tc>
          <w:tcPr>
            <w:tcW w:w="2802" w:type="dxa"/>
          </w:tcPr>
          <w:p w:rsidR="004F6C69" w:rsidRPr="000A66CD" w:rsidRDefault="004F6C69" w:rsidP="00E501E2">
            <w:pPr>
              <w:spacing w:before="240"/>
            </w:pPr>
          </w:p>
        </w:tc>
        <w:tc>
          <w:tcPr>
            <w:tcW w:w="6746" w:type="dxa"/>
            <w:shd w:val="clear" w:color="auto" w:fill="E5B8B7" w:themeFill="accent2" w:themeFillTint="66"/>
          </w:tcPr>
          <w:p w:rsidR="004F6C69" w:rsidRPr="000A66CD" w:rsidRDefault="004F6C69" w:rsidP="00E501E2">
            <w:pPr>
              <w:spacing w:before="240"/>
              <w:jc w:val="center"/>
              <w:rPr>
                <w:b/>
              </w:rPr>
            </w:pPr>
            <w:r w:rsidRPr="000A66CD">
              <w:rPr>
                <w:b/>
              </w:rPr>
              <w:t>COMMENT</w:t>
            </w:r>
          </w:p>
        </w:tc>
      </w:tr>
      <w:tr w:rsidR="004F6C69" w:rsidRPr="000A66CD" w:rsidTr="00E501E2">
        <w:tc>
          <w:tcPr>
            <w:tcW w:w="2802" w:type="dxa"/>
            <w:shd w:val="clear" w:color="auto" w:fill="F2DBDB" w:themeFill="accent2" w:themeFillTint="33"/>
          </w:tcPr>
          <w:p w:rsidR="004F6C69" w:rsidRPr="00E501E2" w:rsidRDefault="004F6C69" w:rsidP="00E501E2">
            <w:pPr>
              <w:spacing w:before="240"/>
              <w:rPr>
                <w:b/>
              </w:rPr>
            </w:pPr>
            <w:r w:rsidRPr="00E501E2">
              <w:rPr>
                <w:b/>
              </w:rPr>
              <w:t>Risky</w:t>
            </w:r>
          </w:p>
        </w:tc>
        <w:tc>
          <w:tcPr>
            <w:tcW w:w="6746" w:type="dxa"/>
            <w:shd w:val="clear" w:color="auto" w:fill="auto"/>
          </w:tcPr>
          <w:p w:rsidR="004F6C69" w:rsidRPr="000A66CD" w:rsidRDefault="004F6C69" w:rsidP="00E501E2">
            <w:pPr>
              <w:spacing w:before="240"/>
            </w:pPr>
          </w:p>
        </w:tc>
      </w:tr>
      <w:tr w:rsidR="004F6C69" w:rsidRPr="000A66CD" w:rsidTr="00E501E2">
        <w:tc>
          <w:tcPr>
            <w:tcW w:w="2802" w:type="dxa"/>
            <w:shd w:val="clear" w:color="auto" w:fill="F2DBDB" w:themeFill="accent2" w:themeFillTint="33"/>
          </w:tcPr>
          <w:p w:rsidR="004F6C69" w:rsidRPr="00E501E2" w:rsidRDefault="004F6C69" w:rsidP="00E501E2">
            <w:pPr>
              <w:spacing w:before="240"/>
              <w:rPr>
                <w:b/>
              </w:rPr>
            </w:pPr>
            <w:r w:rsidRPr="00E501E2">
              <w:rPr>
                <w:b/>
              </w:rPr>
              <w:t>Unpredictable</w:t>
            </w:r>
          </w:p>
        </w:tc>
        <w:tc>
          <w:tcPr>
            <w:tcW w:w="6746" w:type="dxa"/>
            <w:shd w:val="clear" w:color="auto" w:fill="auto"/>
          </w:tcPr>
          <w:p w:rsidR="004F6C69" w:rsidRPr="000A66CD" w:rsidRDefault="004F6C69" w:rsidP="00E501E2">
            <w:pPr>
              <w:spacing w:before="240"/>
            </w:pPr>
          </w:p>
        </w:tc>
      </w:tr>
      <w:tr w:rsidR="004F6C69" w:rsidRPr="000A66CD" w:rsidTr="00E501E2">
        <w:trPr>
          <w:trHeight w:val="70"/>
        </w:trPr>
        <w:tc>
          <w:tcPr>
            <w:tcW w:w="2802" w:type="dxa"/>
            <w:shd w:val="clear" w:color="auto" w:fill="F2DBDB" w:themeFill="accent2" w:themeFillTint="33"/>
          </w:tcPr>
          <w:p w:rsidR="004F6C69" w:rsidRPr="00E501E2" w:rsidRDefault="004F6C69" w:rsidP="00E501E2">
            <w:pPr>
              <w:spacing w:before="240"/>
              <w:rPr>
                <w:b/>
              </w:rPr>
            </w:pPr>
            <w:r w:rsidRPr="00E501E2">
              <w:rPr>
                <w:b/>
              </w:rPr>
              <w:t>Prove useful or not</w:t>
            </w:r>
          </w:p>
        </w:tc>
        <w:tc>
          <w:tcPr>
            <w:tcW w:w="6746" w:type="dxa"/>
            <w:shd w:val="clear" w:color="auto" w:fill="auto"/>
          </w:tcPr>
          <w:p w:rsidR="004F6C69" w:rsidRPr="000A66CD" w:rsidRDefault="004F6C69" w:rsidP="00E501E2">
            <w:pPr>
              <w:spacing w:before="240"/>
            </w:pPr>
          </w:p>
        </w:tc>
      </w:tr>
    </w:tbl>
    <w:p w:rsidR="004F6C69" w:rsidRPr="000A66CD" w:rsidRDefault="004F6C69" w:rsidP="00E501E2">
      <w:pPr>
        <w:spacing w:after="0"/>
      </w:pPr>
    </w:p>
    <w:tbl>
      <w:tblPr>
        <w:tblStyle w:val="TableGrid"/>
        <w:tblW w:w="0" w:type="auto"/>
        <w:tblLook w:val="04A0" w:firstRow="1" w:lastRow="0" w:firstColumn="1" w:lastColumn="0" w:noHBand="0" w:noVBand="1"/>
      </w:tblPr>
      <w:tblGrid>
        <w:gridCol w:w="2802"/>
        <w:gridCol w:w="6746"/>
      </w:tblGrid>
      <w:tr w:rsidR="004F6C69" w:rsidRPr="000A66CD" w:rsidTr="00E501E2">
        <w:tc>
          <w:tcPr>
            <w:tcW w:w="2802" w:type="dxa"/>
          </w:tcPr>
          <w:p w:rsidR="004F6C69" w:rsidRPr="000A66CD" w:rsidRDefault="004F6C69" w:rsidP="00E501E2">
            <w:pPr>
              <w:spacing w:before="240"/>
            </w:pPr>
          </w:p>
        </w:tc>
        <w:tc>
          <w:tcPr>
            <w:tcW w:w="6746" w:type="dxa"/>
            <w:shd w:val="clear" w:color="auto" w:fill="E5B8B7" w:themeFill="accent2" w:themeFillTint="66"/>
          </w:tcPr>
          <w:p w:rsidR="004F6C69" w:rsidRPr="000A66CD" w:rsidRDefault="004F6C69" w:rsidP="00E501E2">
            <w:pPr>
              <w:spacing w:before="240"/>
              <w:jc w:val="center"/>
              <w:rPr>
                <w:b/>
              </w:rPr>
            </w:pPr>
            <w:r w:rsidRPr="000A66CD">
              <w:rPr>
                <w:b/>
              </w:rPr>
              <w:t>COMMENT</w:t>
            </w:r>
          </w:p>
        </w:tc>
      </w:tr>
      <w:tr w:rsidR="004F6C69" w:rsidRPr="000A66CD" w:rsidTr="00E501E2">
        <w:tc>
          <w:tcPr>
            <w:tcW w:w="2802" w:type="dxa"/>
            <w:shd w:val="clear" w:color="auto" w:fill="F2DBDB" w:themeFill="accent2" w:themeFillTint="33"/>
          </w:tcPr>
          <w:p w:rsidR="004F6C69" w:rsidRPr="00E501E2" w:rsidRDefault="004F6C69" w:rsidP="00E501E2">
            <w:pPr>
              <w:spacing w:before="240"/>
              <w:rPr>
                <w:b/>
              </w:rPr>
            </w:pPr>
            <w:r w:rsidRPr="00E501E2">
              <w:rPr>
                <w:b/>
              </w:rPr>
              <w:t>Who will benefit?</w:t>
            </w:r>
          </w:p>
        </w:tc>
        <w:tc>
          <w:tcPr>
            <w:tcW w:w="6746" w:type="dxa"/>
            <w:shd w:val="clear" w:color="auto" w:fill="auto"/>
          </w:tcPr>
          <w:p w:rsidR="004F6C69" w:rsidRPr="000A66CD" w:rsidRDefault="004F6C69" w:rsidP="00E501E2">
            <w:pPr>
              <w:spacing w:before="240"/>
            </w:pPr>
          </w:p>
        </w:tc>
      </w:tr>
      <w:tr w:rsidR="004F6C69" w:rsidRPr="000A66CD" w:rsidTr="00E501E2">
        <w:tc>
          <w:tcPr>
            <w:tcW w:w="2802" w:type="dxa"/>
            <w:shd w:val="clear" w:color="auto" w:fill="F2DBDB" w:themeFill="accent2" w:themeFillTint="33"/>
          </w:tcPr>
          <w:p w:rsidR="004F6C69" w:rsidRPr="00E501E2" w:rsidRDefault="004F6C69" w:rsidP="00E501E2">
            <w:pPr>
              <w:spacing w:before="240"/>
              <w:rPr>
                <w:b/>
              </w:rPr>
            </w:pPr>
            <w:r w:rsidRPr="00E501E2">
              <w:rPr>
                <w:b/>
              </w:rPr>
              <w:t>When exactly?</w:t>
            </w:r>
          </w:p>
        </w:tc>
        <w:tc>
          <w:tcPr>
            <w:tcW w:w="6746" w:type="dxa"/>
            <w:shd w:val="clear" w:color="auto" w:fill="auto"/>
          </w:tcPr>
          <w:p w:rsidR="004F6C69" w:rsidRPr="000A66CD" w:rsidRDefault="004F6C69" w:rsidP="00E501E2">
            <w:pPr>
              <w:spacing w:before="240"/>
            </w:pPr>
          </w:p>
        </w:tc>
      </w:tr>
      <w:tr w:rsidR="004F6C69" w:rsidRPr="000A66CD" w:rsidTr="00E501E2">
        <w:tc>
          <w:tcPr>
            <w:tcW w:w="2802" w:type="dxa"/>
            <w:shd w:val="clear" w:color="auto" w:fill="F2DBDB" w:themeFill="accent2" w:themeFillTint="33"/>
          </w:tcPr>
          <w:p w:rsidR="004F6C69" w:rsidRPr="00E501E2" w:rsidRDefault="004F6C69" w:rsidP="00E501E2">
            <w:pPr>
              <w:spacing w:before="240"/>
              <w:rPr>
                <w:b/>
              </w:rPr>
            </w:pPr>
            <w:r w:rsidRPr="00E501E2">
              <w:rPr>
                <w:b/>
              </w:rPr>
              <w:t>Under what circumstances?</w:t>
            </w:r>
          </w:p>
        </w:tc>
        <w:tc>
          <w:tcPr>
            <w:tcW w:w="6746" w:type="dxa"/>
            <w:shd w:val="clear" w:color="auto" w:fill="auto"/>
          </w:tcPr>
          <w:p w:rsidR="004F6C69" w:rsidRPr="000A66CD" w:rsidRDefault="004F6C69" w:rsidP="00E501E2">
            <w:pPr>
              <w:spacing w:before="240"/>
            </w:pPr>
          </w:p>
        </w:tc>
      </w:tr>
    </w:tbl>
    <w:p w:rsidR="004F6C69" w:rsidRPr="000A66CD" w:rsidRDefault="004F6C69" w:rsidP="00E501E2">
      <w:pPr>
        <w:spacing w:before="240"/>
        <w:rPr>
          <w:b/>
          <w:color w:val="FF0000"/>
        </w:rPr>
      </w:pPr>
    </w:p>
    <w:p w:rsidR="00910349" w:rsidRDefault="00910349" w:rsidP="00910349">
      <w:pPr>
        <w:spacing w:after="0" w:line="240" w:lineRule="auto"/>
        <w:rPr>
          <w:rFonts w:cstheme="majorBidi"/>
          <w:b/>
          <w:bCs/>
          <w:sz w:val="26"/>
          <w:szCs w:val="26"/>
          <w:lang w:val="en-GB"/>
        </w:rPr>
      </w:pPr>
      <w:r>
        <w:br w:type="page"/>
      </w:r>
    </w:p>
    <w:p w:rsidR="00910349" w:rsidRPr="006C1AE2" w:rsidRDefault="00910349" w:rsidP="00910349">
      <w:pPr>
        <w:pStyle w:val="Heading3"/>
      </w:pPr>
      <w:bookmarkStart w:id="87" w:name="_Toc420072684"/>
      <w:r>
        <w:lastRenderedPageBreak/>
        <w:t>Activity 3C</w:t>
      </w:r>
      <w:bookmarkEnd w:id="87"/>
    </w:p>
    <w:p w:rsidR="00910349" w:rsidRDefault="00910349" w:rsidP="00910349">
      <w:pPr>
        <w:rPr>
          <w:b/>
          <w:color w:val="FF0000"/>
        </w:rPr>
      </w:pPr>
      <w:r>
        <w:rPr>
          <w:b/>
          <w:noProof/>
          <w:color w:val="FF0000"/>
          <w:lang w:val="en-GB" w:eastAsia="en-GB"/>
        </w:rPr>
        <w:drawing>
          <wp:anchor distT="0" distB="0" distL="114300" distR="114300" simplePos="0" relativeHeight="251722752" behindDoc="1" locked="0" layoutInCell="1" allowOverlap="1" wp14:anchorId="175A9816" wp14:editId="098936F2">
            <wp:simplePos x="0" y="0"/>
            <wp:positionH relativeFrom="column">
              <wp:posOffset>19050</wp:posOffset>
            </wp:positionH>
            <wp:positionV relativeFrom="paragraph">
              <wp:posOffset>-3175</wp:posOffset>
            </wp:positionV>
            <wp:extent cx="5029200" cy="3848100"/>
            <wp:effectExtent l="19050" t="0" r="0" b="0"/>
            <wp:wrapTight wrapText="bothSides">
              <wp:wrapPolygon edited="0">
                <wp:start x="-82" y="0"/>
                <wp:lineTo x="-82" y="21493"/>
                <wp:lineTo x="21600" y="21493"/>
                <wp:lineTo x="21600" y="0"/>
                <wp:lineTo x="-82" y="0"/>
              </wp:wrapPolygon>
            </wp:wrapTight>
            <wp:docPr id="11" name="Picture 2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5" cstate="print"/>
                    <a:stretch>
                      <a:fillRect/>
                    </a:stretch>
                  </pic:blipFill>
                  <pic:spPr>
                    <a:xfrm>
                      <a:off x="0" y="0"/>
                      <a:ext cx="5029200" cy="3848100"/>
                    </a:xfrm>
                    <a:prstGeom prst="rect">
                      <a:avLst/>
                    </a:prstGeom>
                  </pic:spPr>
                </pic:pic>
              </a:graphicData>
            </a:graphic>
          </wp:anchor>
        </w:drawing>
      </w:r>
    </w:p>
    <w:p w:rsidR="00910349" w:rsidRDefault="00910349" w:rsidP="00910349">
      <w:pPr>
        <w:ind w:left="360"/>
      </w:pPr>
    </w:p>
    <w:p w:rsidR="00910349" w:rsidRDefault="00910349" w:rsidP="00910349">
      <w:pPr>
        <w:ind w:left="360"/>
      </w:pPr>
    </w:p>
    <w:p w:rsidR="00910349" w:rsidRDefault="00910349" w:rsidP="00910349">
      <w:pPr>
        <w:ind w:left="360"/>
      </w:pPr>
    </w:p>
    <w:p w:rsidR="00910349" w:rsidRDefault="00910349" w:rsidP="00910349">
      <w:pPr>
        <w:ind w:left="360"/>
      </w:pPr>
    </w:p>
    <w:p w:rsidR="00910349" w:rsidRDefault="00910349">
      <w:pPr>
        <w:spacing w:after="0" w:line="240" w:lineRule="auto"/>
        <w:rPr>
          <w:rFonts w:cstheme="majorBidi"/>
          <w:b/>
          <w:bCs/>
          <w:sz w:val="26"/>
          <w:szCs w:val="26"/>
          <w:lang w:val="en-GB"/>
        </w:rPr>
      </w:pPr>
      <w:r>
        <w:br w:type="page"/>
      </w:r>
    </w:p>
    <w:p w:rsidR="00980481" w:rsidRPr="00BE29B3" w:rsidRDefault="00980481" w:rsidP="00980481">
      <w:pPr>
        <w:pStyle w:val="Heading1"/>
        <w:spacing w:after="240"/>
      </w:pPr>
      <w:bookmarkStart w:id="88" w:name="_Toc420072685"/>
      <w:r>
        <w:lastRenderedPageBreak/>
        <w:t>4. Create a physical environment which supports innovation</w:t>
      </w:r>
      <w:bookmarkEnd w:id="88"/>
    </w:p>
    <w:p w:rsidR="00980481" w:rsidRPr="00DB417B" w:rsidRDefault="00980481" w:rsidP="00E501E2">
      <w:pPr>
        <w:rPr>
          <w:u w:val="single"/>
        </w:rPr>
      </w:pPr>
      <w:r>
        <w:rPr>
          <w:b/>
          <w:sz w:val="28"/>
        </w:rPr>
        <w:t>4</w:t>
      </w:r>
      <w:r w:rsidRPr="00DB417B">
        <w:rPr>
          <w:b/>
          <w:sz w:val="28"/>
        </w:rPr>
        <w:t xml:space="preserve">.1 </w:t>
      </w:r>
      <w:r>
        <w:rPr>
          <w:b/>
          <w:sz w:val="28"/>
        </w:rPr>
        <w:tab/>
      </w:r>
      <w:r w:rsidRPr="00DA1880">
        <w:t xml:space="preserve">Evaluate the </w:t>
      </w:r>
      <w:r w:rsidRPr="007F1437">
        <w:rPr>
          <w:rStyle w:val="BoldandItalics"/>
          <w:b w:val="0"/>
          <w:i w:val="0"/>
        </w:rPr>
        <w:t>impact of the physical environment</w:t>
      </w:r>
      <w:r w:rsidRPr="00DA1880">
        <w:t xml:space="preserve"> in relation to innovation</w:t>
      </w:r>
    </w:p>
    <w:p w:rsidR="00980481" w:rsidRPr="00DB417B" w:rsidRDefault="00980481" w:rsidP="00E501E2">
      <w:pPr>
        <w:ind w:left="720" w:hanging="720"/>
        <w:rPr>
          <w:u w:val="single"/>
        </w:rPr>
      </w:pPr>
      <w:r>
        <w:rPr>
          <w:b/>
          <w:sz w:val="28"/>
        </w:rPr>
        <w:t>4</w:t>
      </w:r>
      <w:r w:rsidRPr="00DB417B">
        <w:rPr>
          <w:b/>
          <w:sz w:val="28"/>
        </w:rPr>
        <w:t>.2</w:t>
      </w:r>
      <w:r>
        <w:rPr>
          <w:b/>
          <w:sz w:val="28"/>
        </w:rPr>
        <w:tab/>
      </w:r>
      <w:r w:rsidRPr="00DA1880">
        <w:t>Collaborate with colleagues about ideas for enhancing the physical work environment before taking action</w:t>
      </w:r>
    </w:p>
    <w:p w:rsidR="00980481" w:rsidRPr="00DB417B" w:rsidRDefault="00980481" w:rsidP="00E501E2">
      <w:pPr>
        <w:ind w:left="720" w:hanging="720"/>
        <w:rPr>
          <w:u w:val="single"/>
        </w:rPr>
      </w:pPr>
      <w:r>
        <w:rPr>
          <w:b/>
          <w:sz w:val="28"/>
        </w:rPr>
        <w:t>4</w:t>
      </w:r>
      <w:r w:rsidRPr="00DB417B">
        <w:rPr>
          <w:b/>
          <w:sz w:val="28"/>
        </w:rPr>
        <w:t>.3</w:t>
      </w:r>
      <w:r w:rsidRPr="00DB417B">
        <w:t xml:space="preserve"> </w:t>
      </w:r>
      <w:r>
        <w:tab/>
      </w:r>
      <w:r w:rsidRPr="00DA1880">
        <w:t>Consider potential for supporting innovation when selecting physical resources and equipment</w:t>
      </w:r>
    </w:p>
    <w:p w:rsidR="00980481" w:rsidRDefault="00980481" w:rsidP="00E501E2">
      <w:pPr>
        <w:ind w:left="720" w:hanging="720"/>
        <w:rPr>
          <w:u w:val="single"/>
        </w:rPr>
      </w:pPr>
      <w:r>
        <w:rPr>
          <w:b/>
          <w:noProof/>
          <w:sz w:val="28"/>
          <w:lang w:val="en-GB" w:eastAsia="en-GB"/>
        </w:rPr>
        <w:drawing>
          <wp:anchor distT="0" distB="0" distL="114300" distR="114300" simplePos="0" relativeHeight="251724800" behindDoc="1" locked="0" layoutInCell="1" allowOverlap="1" wp14:anchorId="700DA92B" wp14:editId="571FCCDB">
            <wp:simplePos x="0" y="0"/>
            <wp:positionH relativeFrom="column">
              <wp:posOffset>433705</wp:posOffset>
            </wp:positionH>
            <wp:positionV relativeFrom="paragraph">
              <wp:posOffset>830580</wp:posOffset>
            </wp:positionV>
            <wp:extent cx="3724275" cy="3752850"/>
            <wp:effectExtent l="19050" t="0" r="9525" b="0"/>
            <wp:wrapTight wrapText="bothSides">
              <wp:wrapPolygon edited="0">
                <wp:start x="-110" y="0"/>
                <wp:lineTo x="-110" y="21490"/>
                <wp:lineTo x="21655" y="21490"/>
                <wp:lineTo x="21655" y="0"/>
                <wp:lineTo x="-110" y="0"/>
              </wp:wrapPolygon>
            </wp:wrapTight>
            <wp:docPr id="12" name="Picture 18" descr="Fotolia_5090081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5090081_XS.jpg"/>
                    <pic:cNvPicPr/>
                  </pic:nvPicPr>
                  <pic:blipFill>
                    <a:blip r:embed="rId9" cstate="print"/>
                    <a:stretch>
                      <a:fillRect/>
                    </a:stretch>
                  </pic:blipFill>
                  <pic:spPr>
                    <a:xfrm>
                      <a:off x="0" y="0"/>
                      <a:ext cx="3724275" cy="3752850"/>
                    </a:xfrm>
                    <a:prstGeom prst="rect">
                      <a:avLst/>
                    </a:prstGeom>
                  </pic:spPr>
                </pic:pic>
              </a:graphicData>
            </a:graphic>
          </wp:anchor>
        </w:drawing>
      </w:r>
      <w:r>
        <w:rPr>
          <w:b/>
          <w:sz w:val="28"/>
        </w:rPr>
        <w:t>4</w:t>
      </w:r>
      <w:r w:rsidRPr="00DB417B">
        <w:rPr>
          <w:b/>
          <w:sz w:val="28"/>
        </w:rPr>
        <w:t>.4</w:t>
      </w:r>
      <w:r w:rsidRPr="00DB417B">
        <w:rPr>
          <w:sz w:val="28"/>
        </w:rPr>
        <w:t xml:space="preserve"> </w:t>
      </w:r>
      <w:r>
        <w:rPr>
          <w:sz w:val="28"/>
        </w:rPr>
        <w:tab/>
      </w:r>
      <w:r w:rsidRPr="00DA1880">
        <w:t>Design, fit-out and decorate workspaces to encourage creative mindsets, collaborative working and the development of positive workplace relationships</w:t>
      </w:r>
      <w:r>
        <w:rPr>
          <w:u w:val="single"/>
        </w:rPr>
        <w:t xml:space="preserve"> </w:t>
      </w:r>
      <w:r>
        <w:rPr>
          <w:u w:val="single"/>
        </w:rPr>
        <w:br w:type="page"/>
      </w:r>
    </w:p>
    <w:p w:rsidR="00980481" w:rsidRPr="00CD5295" w:rsidRDefault="00980481" w:rsidP="00980481">
      <w:pPr>
        <w:pStyle w:val="Heading2"/>
      </w:pPr>
      <w:bookmarkStart w:id="89" w:name="_Toc420072686"/>
      <w:r>
        <w:lastRenderedPageBreak/>
        <w:t>4.1</w:t>
      </w:r>
      <w:r w:rsidR="007C5755">
        <w:t xml:space="preserve"> – </w:t>
      </w:r>
      <w:r w:rsidRPr="00DA1880">
        <w:t xml:space="preserve">Evaluate the </w:t>
      </w:r>
      <w:r w:rsidRPr="007F1437">
        <w:rPr>
          <w:rStyle w:val="BoldandItalics"/>
          <w:b/>
          <w:i w:val="0"/>
        </w:rPr>
        <w:t>impact of the physical environment</w:t>
      </w:r>
      <w:r w:rsidRPr="00DA1880">
        <w:t xml:space="preserve"> in relation to innovation</w:t>
      </w:r>
      <w:bookmarkEnd w:id="89"/>
    </w:p>
    <w:p w:rsidR="00C0396E" w:rsidRPr="00A40AAA" w:rsidRDefault="00C0396E" w:rsidP="00E501E2">
      <w:pPr>
        <w:pStyle w:val="NormalBold"/>
        <w:spacing w:before="240"/>
      </w:pPr>
      <w:r w:rsidRPr="00A40AAA">
        <w:t>Impact of the physical environment may relate to:</w:t>
      </w:r>
    </w:p>
    <w:p w:rsidR="00C0396E" w:rsidRPr="000A66CD" w:rsidRDefault="00C0396E" w:rsidP="00E501E2">
      <w:pPr>
        <w:pStyle w:val="Bullets"/>
        <w:spacing w:before="240"/>
      </w:pPr>
      <w:r w:rsidRPr="000A66CD">
        <w:t>Eating areas</w:t>
      </w:r>
    </w:p>
    <w:p w:rsidR="00C0396E" w:rsidRPr="000A66CD" w:rsidRDefault="00C0396E" w:rsidP="00C0396E">
      <w:pPr>
        <w:pStyle w:val="Bullets"/>
      </w:pPr>
      <w:r w:rsidRPr="000A66CD">
        <w:t>Extent to which design or style links with declared philosophies or objectives</w:t>
      </w:r>
    </w:p>
    <w:p w:rsidR="00C0396E" w:rsidRPr="000A66CD" w:rsidRDefault="00C0396E" w:rsidP="00C0396E">
      <w:pPr>
        <w:pStyle w:val="Bullets"/>
      </w:pPr>
      <w:r w:rsidRPr="000A66CD">
        <w:t>External areas</w:t>
      </w:r>
    </w:p>
    <w:p w:rsidR="00C0396E" w:rsidRPr="000A66CD" w:rsidRDefault="00C0396E" w:rsidP="00C0396E">
      <w:pPr>
        <w:pStyle w:val="Bullets"/>
      </w:pPr>
      <w:r w:rsidRPr="000A66CD">
        <w:t>General ambience of the work environment</w:t>
      </w:r>
    </w:p>
    <w:p w:rsidR="00C0396E" w:rsidRPr="000A66CD" w:rsidRDefault="00C0396E" w:rsidP="00C0396E">
      <w:pPr>
        <w:pStyle w:val="Bullets"/>
      </w:pPr>
      <w:r w:rsidRPr="000A66CD">
        <w:t>Location of different people</w:t>
      </w:r>
    </w:p>
    <w:p w:rsidR="00C0396E" w:rsidRPr="000A66CD" w:rsidRDefault="00C0396E" w:rsidP="00C0396E">
      <w:pPr>
        <w:pStyle w:val="Bullets"/>
      </w:pPr>
      <w:r w:rsidRPr="000A66CD">
        <w:t>Presence and ambience of relaxation areas</w:t>
      </w:r>
    </w:p>
    <w:p w:rsidR="00C0396E" w:rsidRPr="000A66CD" w:rsidRDefault="00C0396E" w:rsidP="00C0396E">
      <w:pPr>
        <w:pStyle w:val="Bullets"/>
      </w:pPr>
      <w:r w:rsidRPr="000A66CD">
        <w:t>Style of decor</w:t>
      </w:r>
    </w:p>
    <w:p w:rsidR="00C0396E" w:rsidRPr="000A66CD" w:rsidRDefault="00C0396E" w:rsidP="00C0396E">
      <w:pPr>
        <w:pStyle w:val="Bullets"/>
      </w:pPr>
      <w:r w:rsidRPr="000A66CD">
        <w:t>Use of creative messages or images in the workplace</w:t>
      </w:r>
    </w:p>
    <w:p w:rsidR="00C0396E" w:rsidRPr="000A66CD" w:rsidRDefault="00C0396E" w:rsidP="00C0396E">
      <w:pPr>
        <w:pStyle w:val="Bullets"/>
      </w:pPr>
      <w:r w:rsidRPr="000A66CD">
        <w:t>Workspace design and decor</w:t>
      </w:r>
    </w:p>
    <w:p w:rsidR="00C0396E" w:rsidRPr="000A66CD" w:rsidRDefault="00C0396E" w:rsidP="00C0396E">
      <w:pPr>
        <w:pStyle w:val="Bullets"/>
      </w:pPr>
      <w:r w:rsidRPr="000A66CD">
        <w:t>Workstation arrangements and opportunities for interaction</w:t>
      </w:r>
      <w:r>
        <w:t>.</w:t>
      </w:r>
    </w:p>
    <w:tbl>
      <w:tblPr>
        <w:tblStyle w:val="TableGrid"/>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9548"/>
      </w:tblGrid>
      <w:tr w:rsidR="00C0396E" w:rsidRPr="000A66CD" w:rsidTr="00E501E2">
        <w:tc>
          <w:tcPr>
            <w:tcW w:w="9548" w:type="dxa"/>
            <w:shd w:val="clear" w:color="auto" w:fill="E5B8B7" w:themeFill="accent2" w:themeFillTint="66"/>
          </w:tcPr>
          <w:p w:rsidR="00C0396E" w:rsidRPr="000A66CD" w:rsidRDefault="00183F72" w:rsidP="00E501E2">
            <w:pPr>
              <w:spacing w:before="240"/>
            </w:pPr>
            <w:hyperlink r:id="rId29" w:history="1">
              <w:r w:rsidR="00C0396E" w:rsidRPr="000A66CD">
                <w:rPr>
                  <w:rStyle w:val="Hyperlink"/>
                </w:rPr>
                <w:t>http://innovationedge.com/2013/03/25/work-environment-can-influence-creativity/</w:t>
              </w:r>
            </w:hyperlink>
          </w:p>
          <w:p w:rsidR="00C0396E" w:rsidRPr="000A66CD" w:rsidRDefault="00C0396E" w:rsidP="00E501E2">
            <w:pPr>
              <w:spacing w:before="240" w:line="240" w:lineRule="auto"/>
            </w:pPr>
            <w:r w:rsidRPr="000A66CD">
              <w:t>Work environment can influence creativity</w:t>
            </w:r>
            <w:r>
              <w:t>.</w:t>
            </w:r>
          </w:p>
          <w:p w:rsidR="00C0396E" w:rsidRPr="000A66CD" w:rsidRDefault="00C0396E" w:rsidP="00E501E2">
            <w:pPr>
              <w:spacing w:before="240" w:line="240" w:lineRule="auto"/>
            </w:pPr>
            <w:r w:rsidRPr="000A66CD">
              <w:t xml:space="preserve">By Cheryl Perkins </w:t>
            </w:r>
          </w:p>
          <w:p w:rsidR="00C0396E" w:rsidRPr="000A66CD" w:rsidRDefault="00C0396E" w:rsidP="00E501E2">
            <w:pPr>
              <w:spacing w:before="240" w:line="240" w:lineRule="auto"/>
            </w:pPr>
            <w:r w:rsidRPr="000A66CD">
              <w:t>March 25, 2013</w:t>
            </w:r>
          </w:p>
        </w:tc>
      </w:tr>
      <w:tr w:rsidR="00C0396E" w:rsidRPr="000A66CD" w:rsidTr="00E501E2">
        <w:tc>
          <w:tcPr>
            <w:tcW w:w="9548" w:type="dxa"/>
            <w:shd w:val="clear" w:color="auto" w:fill="F2DBDB" w:themeFill="accent2" w:themeFillTint="33"/>
          </w:tcPr>
          <w:p w:rsidR="00C0396E" w:rsidRPr="000A66CD" w:rsidRDefault="00C0396E" w:rsidP="00E501E2">
            <w:pPr>
              <w:spacing w:before="240"/>
            </w:pPr>
            <w:r w:rsidRPr="000A66CD">
              <w:t>Some people can be creative anywhere, but many struggle with creativity. Given the right encouragement, many experts believe that anyone can be effectively creative, given the right enco</w:t>
            </w:r>
            <w:r>
              <w:t>uragement and conditions.</w:t>
            </w:r>
          </w:p>
          <w:p w:rsidR="00C0396E" w:rsidRPr="000A66CD" w:rsidRDefault="00C0396E" w:rsidP="00C0396E">
            <w:r w:rsidRPr="000A66CD">
              <w:t>While this “nu</w:t>
            </w:r>
            <w:r>
              <w:t>r</w:t>
            </w:r>
            <w:r w:rsidRPr="000A66CD">
              <w:t>ture vs. nature” debate continues, in reality</w:t>
            </w:r>
            <w:r w:rsidR="00E84D6E">
              <w:t>,</w:t>
            </w:r>
            <w:r w:rsidRPr="000A66CD">
              <w:t xml:space="preserve"> creativity is a combination of the two. The right environment will always help stimulate creative thought and collaboration, and that can lead to breakthrough innovation</w:t>
            </w:r>
            <w:r>
              <w:t>s.</w:t>
            </w:r>
          </w:p>
          <w:p w:rsidR="00C0396E" w:rsidRPr="000A66CD" w:rsidRDefault="00C0396E" w:rsidP="00C0396E">
            <w:r w:rsidRPr="000A66CD">
              <w:t xml:space="preserve">There are of course many studies documenting the impact of environmental factors on health and well-being, and this just makes common sense. But today we are increasingly mindful of the role environment also plays </w:t>
            </w:r>
            <w:r w:rsidR="00E84D6E">
              <w:t>in creativity and productivity.</w:t>
            </w:r>
          </w:p>
          <w:p w:rsidR="00C0396E" w:rsidRPr="000A66CD" w:rsidRDefault="00C0396E" w:rsidP="00C0396E">
            <w:r w:rsidRPr="000A66CD">
              <w:t>People who are relaxed, comfortable, and positively stimulated are known to be more creative and innovative. The right mix of space, conditions, stimuli and aesthetics can enable creativity in many ways.</w:t>
            </w:r>
          </w:p>
          <w:p w:rsidR="00C0396E" w:rsidRPr="000A66CD" w:rsidRDefault="00C0396E" w:rsidP="00C0396E">
            <w:r w:rsidRPr="000A66CD">
              <w:t>Environments that are most conducive to creativity have a focus on comfort, space, colo</w:t>
            </w:r>
            <w:r w:rsidR="00E84D6E">
              <w:t>u</w:t>
            </w:r>
            <w:r w:rsidRPr="000A66CD">
              <w:t>r and lighting.</w:t>
            </w:r>
          </w:p>
          <w:p w:rsidR="00C0396E" w:rsidRPr="000A66CD" w:rsidRDefault="00C0396E" w:rsidP="00C0396E">
            <w:r w:rsidRPr="000A66CD">
              <w:t xml:space="preserve">First creative thinking people need to be physically and psychologically comfortable to allow their minds </w:t>
            </w:r>
            <w:r w:rsidRPr="000A66CD">
              <w:lastRenderedPageBreak/>
              <w:t>to relax and “stretch.” Comfortable seating, space to move around, and a pleasant temperature can all contribute to a creative environment. Many advocate the availability of unconventional seating like beanbags o</w:t>
            </w:r>
            <w:r>
              <w:t>r pillows to help people relax.</w:t>
            </w:r>
          </w:p>
          <w:p w:rsidR="00C0396E" w:rsidRPr="000A66CD" w:rsidRDefault="00C0396E" w:rsidP="00C0396E">
            <w:r w:rsidRPr="000A66CD">
              <w:t>Large open areas in combination with smaller, more intimate spaces for individuals or small groups can also help. These spaces should facilitate collaboration and be flexible so groups or individuals can adjust in ways most effe</w:t>
            </w:r>
            <w:r>
              <w:t>ctive and stimulating for them.</w:t>
            </w:r>
          </w:p>
          <w:p w:rsidR="00C0396E" w:rsidRPr="000A66CD" w:rsidRDefault="00C0396E" w:rsidP="00C0396E">
            <w:r w:rsidRPr="000A66CD">
              <w:t>And don’t forget about colo</w:t>
            </w:r>
            <w:r w:rsidR="00E84D6E">
              <w:t>u</w:t>
            </w:r>
            <w:r w:rsidRPr="000A66CD">
              <w:t>r. Colo</w:t>
            </w:r>
            <w:r w:rsidR="00E84D6E">
              <w:t>u</w:t>
            </w:r>
            <w:r w:rsidRPr="000A66CD">
              <w:t>rful spaces can make people feel more childlike, playful and adventurous. These moods are conducive to new ways of thinking. Colo</w:t>
            </w:r>
            <w:r w:rsidR="00E84D6E">
              <w:t>u</w:t>
            </w:r>
            <w:r w:rsidRPr="000A66CD">
              <w:t>rs create visual interest a</w:t>
            </w:r>
            <w:r>
              <w:t>nd can also help fight fatigue.</w:t>
            </w:r>
          </w:p>
          <w:p w:rsidR="00C0396E" w:rsidRPr="000A66CD" w:rsidRDefault="00C0396E" w:rsidP="00C0396E">
            <w:r w:rsidRPr="000A66CD">
              <w:t>There are many studies that indicate how light can affect people’s state of mind. Office workers report feeling happier and more productive when exposed to natural light. There is also evidence to connect daylight exposure with a person’s p</w:t>
            </w:r>
            <w:r>
              <w:t>erceived feeling of creativity.</w:t>
            </w:r>
          </w:p>
          <w:p w:rsidR="00C0396E" w:rsidRPr="000A66CD" w:rsidRDefault="00C0396E" w:rsidP="00C0396E">
            <w:r w:rsidRPr="000A66CD">
              <w:t>New technology also may help. The new Philips Hue light system, for example, allows users to create custom colo</w:t>
            </w:r>
            <w:r w:rsidR="00EF169E">
              <w:t>u</w:t>
            </w:r>
            <w:r w:rsidRPr="000A66CD">
              <w:t>r lighting schemes for specific needs, for relaxatio</w:t>
            </w:r>
            <w:r>
              <w:t>n, concentration or energi</w:t>
            </w:r>
            <w:r w:rsidR="00A40AAA">
              <w:t>s</w:t>
            </w:r>
            <w:r>
              <w:t>ing.</w:t>
            </w:r>
          </w:p>
          <w:p w:rsidR="00C0396E" w:rsidRPr="000A66CD" w:rsidRDefault="00C0396E" w:rsidP="00C0396E">
            <w:r w:rsidRPr="000A66CD">
              <w:t>Everything we see and experience can be stimulus for creating new insights and innovations. Art, products, games, music and sounds, aromas and textures can all be used to affect the way people think. Including diversity in this way helps accommodate different personalities and thinking styles — ensuring auditory, visual, and tac</w:t>
            </w:r>
            <w:r>
              <w:t>tile thinkers can fully engage.</w:t>
            </w:r>
          </w:p>
          <w:p w:rsidR="00C0396E" w:rsidRPr="000A66CD" w:rsidRDefault="00C0396E" w:rsidP="00C0396E">
            <w:r w:rsidRPr="000A66CD">
              <w:t xml:space="preserve">It’s important to remember that creative environmental factors should not be limited to just offices or meeting rooms. Often, new insight and ideas can come anywhere or anytime, so “livening up” normally drab stairwells, elevators, break rooms, or even bathrooms can heighten the senses and </w:t>
            </w:r>
            <w:r>
              <w:t>stimulate creativity.</w:t>
            </w:r>
          </w:p>
          <w:p w:rsidR="00C0396E" w:rsidRPr="000A66CD" w:rsidRDefault="00C0396E" w:rsidP="00C0396E">
            <w:r w:rsidRPr="000A66CD">
              <w:t xml:space="preserve">Environments have a significant impact on productivity, morale and collaboration. We all know this. Would you rather work in a drab warehouse basement, or an office with a </w:t>
            </w:r>
            <w:r>
              <w:t>view of a beach and palm trees?</w:t>
            </w:r>
          </w:p>
          <w:p w:rsidR="00C0396E" w:rsidRPr="000A66CD" w:rsidRDefault="00C0396E" w:rsidP="00C0396E">
            <w:r w:rsidRPr="000A66CD">
              <w:t>That might be taking it to the extreme for trying to encourage productivity, but perhaps all of us would at least prefer an office with a window view, one that helps provide perspective on an outside world — the world where our customers live and work.</w:t>
            </w:r>
          </w:p>
        </w:tc>
      </w:tr>
    </w:tbl>
    <w:p w:rsidR="00C0396E" w:rsidRPr="00181344" w:rsidRDefault="00C0396E" w:rsidP="00E501E2">
      <w:pPr>
        <w:pStyle w:val="NormalBold"/>
        <w:spacing w:before="240"/>
      </w:pPr>
      <w:r w:rsidRPr="00181344">
        <w:lastRenderedPageBreak/>
        <w:t>Evaluate the impact</w:t>
      </w:r>
      <w:r w:rsidR="00181344">
        <w:t>:</w:t>
      </w:r>
    </w:p>
    <w:p w:rsidR="00C0396E" w:rsidRPr="00181344" w:rsidRDefault="00C0396E" w:rsidP="00E501E2">
      <w:pPr>
        <w:spacing w:before="240"/>
      </w:pPr>
      <w:bookmarkStart w:id="90" w:name="_Toc420072687"/>
      <w:r w:rsidRPr="00181344">
        <w:rPr>
          <w:rStyle w:val="Heading3Char"/>
          <w:sz w:val="22"/>
        </w:rPr>
        <w:t>Job analysis and design</w:t>
      </w:r>
      <w:bookmarkEnd w:id="90"/>
      <w:r w:rsidR="00181344" w:rsidRPr="00181344">
        <w:rPr>
          <w:b/>
        </w:rPr>
        <w:t>:</w:t>
      </w:r>
    </w:p>
    <w:p w:rsidR="00C0396E" w:rsidRPr="000A66CD" w:rsidRDefault="00C0396E" w:rsidP="00181344">
      <w:pPr>
        <w:pStyle w:val="Bullets"/>
      </w:pPr>
      <w:r w:rsidRPr="000A66CD">
        <w:t>This process defines a job in terms of specific tasks and responsibilities and identifies the abilities, skills and qualifications needed to perform it successfully.</w:t>
      </w:r>
    </w:p>
    <w:p w:rsidR="00E501E2" w:rsidRDefault="00E501E2" w:rsidP="00C0396E"/>
    <w:p w:rsidR="00C0396E" w:rsidRPr="000A66CD" w:rsidRDefault="00C0396E" w:rsidP="00E501E2">
      <w:pPr>
        <w:pStyle w:val="NormalBold"/>
      </w:pPr>
      <w:r w:rsidRPr="000A66CD">
        <w:t xml:space="preserve">Job analysis answers basic questions such as: </w:t>
      </w:r>
    </w:p>
    <w:p w:rsidR="00C0396E" w:rsidRPr="000A66CD" w:rsidRDefault="00C0396E" w:rsidP="00181344">
      <w:pPr>
        <w:pStyle w:val="Bullets"/>
      </w:pPr>
      <w:r w:rsidRPr="000A66CD">
        <w:t xml:space="preserve">How much time is taken to complete a particular task? </w:t>
      </w:r>
    </w:p>
    <w:p w:rsidR="00C0396E" w:rsidRPr="000A66CD" w:rsidRDefault="00C0396E" w:rsidP="00181344">
      <w:pPr>
        <w:pStyle w:val="Bullets"/>
      </w:pPr>
      <w:r w:rsidRPr="000A66CD">
        <w:lastRenderedPageBreak/>
        <w:t xml:space="preserve">Which tasks should be grouped together and considered a job? </w:t>
      </w:r>
    </w:p>
    <w:p w:rsidR="00C0396E" w:rsidRPr="000A66CD" w:rsidRDefault="00C0396E" w:rsidP="00181344">
      <w:pPr>
        <w:pStyle w:val="Bullets"/>
      </w:pPr>
      <w:r w:rsidRPr="000A66CD">
        <w:t xml:space="preserve">How should a job be designed so that the employee performance is enhanced? </w:t>
      </w:r>
    </w:p>
    <w:p w:rsidR="00C0396E" w:rsidRPr="000A66CD" w:rsidRDefault="001000DC" w:rsidP="00C0396E">
      <w:r>
        <w:t>The products of job analyse</w:t>
      </w:r>
      <w:r w:rsidR="00C0396E" w:rsidRPr="000A66CD">
        <w:t>s are job descriptions and job specifications.</w:t>
      </w:r>
    </w:p>
    <w:p w:rsidR="00C0396E" w:rsidRPr="00181344" w:rsidRDefault="00C0396E" w:rsidP="00C0396E">
      <w:r w:rsidRPr="00181344">
        <w:t>Ensure that work goals, objectives or KPIs are fully understood</w:t>
      </w:r>
      <w:r w:rsidR="00181344">
        <w:t>.</w:t>
      </w:r>
    </w:p>
    <w:p w:rsidR="00C0396E" w:rsidRPr="000A66CD" w:rsidRDefault="00C0396E" w:rsidP="00C0396E">
      <w:r w:rsidRPr="000A66CD">
        <w:t>In understanding the performance indicators that are consistent with the particular position description in question, you would also need to establish if they are personal performance objectives or those which are set as an overall organisational requirement.</w:t>
      </w:r>
    </w:p>
    <w:p w:rsidR="00C0396E" w:rsidRPr="000A66CD" w:rsidRDefault="00C0396E" w:rsidP="004D46AB">
      <w:pPr>
        <w:pStyle w:val="Bullets"/>
      </w:pPr>
      <w:r w:rsidRPr="000A66CD">
        <w:t>The two will invariably meet up at some point as the entire purpose of setting and reaching performance indicators in a business, be they personal or corporate, are aimed at the same output res</w:t>
      </w:r>
      <w:r w:rsidR="004D46AB">
        <w:t>ults.</w:t>
      </w:r>
    </w:p>
    <w:p w:rsidR="00C0396E" w:rsidRPr="000A66CD" w:rsidRDefault="00C0396E" w:rsidP="004D46AB">
      <w:pPr>
        <w:pStyle w:val="Bullets"/>
      </w:pPr>
      <w:r w:rsidRPr="000A66CD">
        <w:t>Personal strategic performance indicators are usually those you will require the employee to achieve over a period of time or with</w:t>
      </w:r>
      <w:r w:rsidR="004D46AB">
        <w:t>in a certain set of parameters.</w:t>
      </w:r>
    </w:p>
    <w:p w:rsidR="00C0396E" w:rsidRPr="000A66CD" w:rsidRDefault="00E501E2" w:rsidP="004D46AB">
      <w:pPr>
        <w:pStyle w:val="Bullets"/>
      </w:pPr>
      <w:r>
        <w:rPr>
          <w:noProof/>
          <w:lang w:val="en-GB" w:eastAsia="en-GB"/>
        </w:rPr>
        <w:drawing>
          <wp:anchor distT="0" distB="0" distL="114300" distR="114300" simplePos="0" relativeHeight="251754496" behindDoc="0" locked="0" layoutInCell="1" allowOverlap="1" wp14:anchorId="7A02DF85" wp14:editId="5B45FC15">
            <wp:simplePos x="0" y="0"/>
            <wp:positionH relativeFrom="column">
              <wp:posOffset>3667125</wp:posOffset>
            </wp:positionH>
            <wp:positionV relativeFrom="paragraph">
              <wp:posOffset>760095</wp:posOffset>
            </wp:positionV>
            <wp:extent cx="2200275" cy="2324100"/>
            <wp:effectExtent l="0" t="0" r="0" b="0"/>
            <wp:wrapSquare wrapText="bothSides"/>
            <wp:docPr id="73" name="Picture 72" descr="stick_figure_balancing_gadgets_400_clr_959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ick_figure_balancing_gadgets_400_clr_9599.png"/>
                    <pic:cNvPicPr/>
                  </pic:nvPicPr>
                  <pic:blipFill>
                    <a:blip r:embed="rId23" cstate="print"/>
                    <a:stretch>
                      <a:fillRect/>
                    </a:stretch>
                  </pic:blipFill>
                  <pic:spPr>
                    <a:xfrm>
                      <a:off x="0" y="0"/>
                      <a:ext cx="2200275" cy="2324100"/>
                    </a:xfrm>
                    <a:prstGeom prst="rect">
                      <a:avLst/>
                    </a:prstGeom>
                  </pic:spPr>
                </pic:pic>
              </a:graphicData>
            </a:graphic>
          </wp:anchor>
        </w:drawing>
      </w:r>
      <w:r w:rsidR="00C0396E" w:rsidRPr="000A66CD">
        <w:t xml:space="preserve">For example, they may involve additional qualifications, trade certificates, skill achievements </w:t>
      </w:r>
      <w:proofErr w:type="spellStart"/>
      <w:r w:rsidR="00C0396E" w:rsidRPr="000A66CD">
        <w:t>etc</w:t>
      </w:r>
      <w:proofErr w:type="spellEnd"/>
      <w:r w:rsidR="00C0396E" w:rsidRPr="000A66CD">
        <w:t xml:space="preserve"> and as they are ‘strategic’ in the method of application of how each employee will go about it, the timing can be short term or long term.</w:t>
      </w:r>
    </w:p>
    <w:p w:rsidR="00C0396E" w:rsidRPr="000A66CD" w:rsidRDefault="00C0396E" w:rsidP="00C0396E">
      <w:r w:rsidRPr="000A66CD">
        <w:t xml:space="preserve">Company or organisation performance indicators are usually set to reflect a role statement or a mission </w:t>
      </w:r>
      <w:r w:rsidR="004D46AB">
        <w:t xml:space="preserve">objective of the organisation, </w:t>
      </w:r>
      <w:r w:rsidRPr="000A66CD">
        <w:t xml:space="preserve">as in output or revenue results and you can assess these through the organisations own </w:t>
      </w:r>
      <w:r w:rsidR="004D46AB" w:rsidRPr="000A66CD">
        <w:t>Strengths</w:t>
      </w:r>
      <w:r w:rsidRPr="000A66CD">
        <w:t xml:space="preserve">, </w:t>
      </w:r>
      <w:r w:rsidR="004D46AB" w:rsidRPr="000A66CD">
        <w:t>Weaknesses</w:t>
      </w:r>
      <w:r w:rsidRPr="000A66CD">
        <w:t xml:space="preserve">, </w:t>
      </w:r>
      <w:r w:rsidR="004D46AB" w:rsidRPr="000A66CD">
        <w:t xml:space="preserve">Opportunities </w:t>
      </w:r>
      <w:r w:rsidRPr="000A66CD">
        <w:t xml:space="preserve">and </w:t>
      </w:r>
      <w:r w:rsidR="004D46AB" w:rsidRPr="000A66CD">
        <w:t xml:space="preserve">Threats </w:t>
      </w:r>
      <w:r w:rsidRPr="000A66CD">
        <w:t>analysis (SWOT).</w:t>
      </w:r>
    </w:p>
    <w:p w:rsidR="00980481" w:rsidRDefault="00980481" w:rsidP="00980481">
      <w:pPr>
        <w:spacing w:after="0" w:line="240" w:lineRule="auto"/>
        <w:rPr>
          <w:rFonts w:cstheme="majorBidi"/>
          <w:b/>
          <w:bCs/>
          <w:sz w:val="26"/>
          <w:szCs w:val="26"/>
          <w:lang w:val="en-GB"/>
        </w:rPr>
      </w:pPr>
      <w:r>
        <w:br w:type="page"/>
      </w:r>
    </w:p>
    <w:p w:rsidR="00980481" w:rsidRPr="006C1AE2" w:rsidRDefault="00980481" w:rsidP="00980481">
      <w:pPr>
        <w:pStyle w:val="Heading3"/>
      </w:pPr>
      <w:bookmarkStart w:id="91" w:name="_Toc420072688"/>
      <w:r>
        <w:lastRenderedPageBreak/>
        <w:t>Activity 4A</w:t>
      </w:r>
      <w:bookmarkEnd w:id="91"/>
    </w:p>
    <w:p w:rsidR="00980481" w:rsidRDefault="00980481" w:rsidP="00980481">
      <w:pPr>
        <w:rPr>
          <w:b/>
          <w:color w:val="FF0000"/>
        </w:rPr>
      </w:pPr>
      <w:r>
        <w:rPr>
          <w:b/>
          <w:noProof/>
          <w:color w:val="FF0000"/>
          <w:lang w:val="en-GB" w:eastAsia="en-GB"/>
        </w:rPr>
        <w:drawing>
          <wp:anchor distT="0" distB="0" distL="114300" distR="114300" simplePos="0" relativeHeight="251725824" behindDoc="1" locked="0" layoutInCell="1" allowOverlap="1" wp14:anchorId="26E49AC1" wp14:editId="2B11B1E2">
            <wp:simplePos x="0" y="0"/>
            <wp:positionH relativeFrom="column">
              <wp:posOffset>19050</wp:posOffset>
            </wp:positionH>
            <wp:positionV relativeFrom="paragraph">
              <wp:posOffset>-3175</wp:posOffset>
            </wp:positionV>
            <wp:extent cx="5029200" cy="3848100"/>
            <wp:effectExtent l="19050" t="0" r="0" b="0"/>
            <wp:wrapTight wrapText="bothSides">
              <wp:wrapPolygon edited="0">
                <wp:start x="-82" y="0"/>
                <wp:lineTo x="-82" y="21493"/>
                <wp:lineTo x="21600" y="21493"/>
                <wp:lineTo x="21600" y="0"/>
                <wp:lineTo x="-82" y="0"/>
              </wp:wrapPolygon>
            </wp:wrapTight>
            <wp:docPr id="14" name="Picture 2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5" cstate="print"/>
                    <a:stretch>
                      <a:fillRect/>
                    </a:stretch>
                  </pic:blipFill>
                  <pic:spPr>
                    <a:xfrm>
                      <a:off x="0" y="0"/>
                      <a:ext cx="5029200" cy="3848100"/>
                    </a:xfrm>
                    <a:prstGeom prst="rect">
                      <a:avLst/>
                    </a:prstGeom>
                  </pic:spPr>
                </pic:pic>
              </a:graphicData>
            </a:graphic>
          </wp:anchor>
        </w:drawing>
      </w:r>
    </w:p>
    <w:p w:rsidR="00980481" w:rsidRDefault="00980481" w:rsidP="00980481">
      <w:pPr>
        <w:ind w:left="360"/>
      </w:pPr>
    </w:p>
    <w:p w:rsidR="00980481" w:rsidRDefault="00980481" w:rsidP="00980481">
      <w:pPr>
        <w:ind w:left="360"/>
      </w:pPr>
    </w:p>
    <w:p w:rsidR="00980481" w:rsidRDefault="00980481" w:rsidP="00980481">
      <w:pPr>
        <w:ind w:left="360"/>
      </w:pPr>
    </w:p>
    <w:p w:rsidR="00980481" w:rsidRDefault="00980481" w:rsidP="00980481">
      <w:pPr>
        <w:ind w:left="360"/>
      </w:pPr>
    </w:p>
    <w:p w:rsidR="00980481" w:rsidRDefault="00980481" w:rsidP="00980481">
      <w:pPr>
        <w:spacing w:after="0" w:line="240" w:lineRule="auto"/>
        <w:rPr>
          <w:rFonts w:asciiTheme="minorHAnsi" w:hAnsiTheme="minorHAnsi" w:cstheme="minorHAnsi"/>
          <w:b/>
          <w:bCs/>
          <w:color w:val="C00000"/>
          <w:sz w:val="28"/>
          <w:szCs w:val="28"/>
        </w:rPr>
      </w:pPr>
      <w:r>
        <w:br w:type="page"/>
      </w:r>
    </w:p>
    <w:p w:rsidR="00980481" w:rsidRDefault="00980481" w:rsidP="00980481">
      <w:pPr>
        <w:pStyle w:val="Heading2"/>
      </w:pPr>
      <w:bookmarkStart w:id="92" w:name="_Toc420072689"/>
      <w:r>
        <w:lastRenderedPageBreak/>
        <w:t>4.2</w:t>
      </w:r>
      <w:r w:rsidR="007C5755">
        <w:t xml:space="preserve"> – </w:t>
      </w:r>
      <w:r w:rsidRPr="00DA1880">
        <w:t>Collaborate with colleagues about ideas for enhancing the physical work environment before taking action</w:t>
      </w:r>
      <w:bookmarkEnd w:id="92"/>
    </w:p>
    <w:p w:rsidR="004A0BC2" w:rsidRPr="004A0BC2" w:rsidRDefault="004A0BC2" w:rsidP="004A0BC2"/>
    <w:tbl>
      <w:tblPr>
        <w:tblStyle w:val="TableGrid"/>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9548"/>
      </w:tblGrid>
      <w:tr w:rsidR="004A0BC2" w:rsidRPr="000A66CD" w:rsidTr="00E501E2">
        <w:tc>
          <w:tcPr>
            <w:tcW w:w="9548" w:type="dxa"/>
            <w:shd w:val="clear" w:color="auto" w:fill="E5B8B7" w:themeFill="accent2" w:themeFillTint="66"/>
          </w:tcPr>
          <w:p w:rsidR="004A0BC2" w:rsidRPr="000A66CD" w:rsidRDefault="00183F72" w:rsidP="00E501E2">
            <w:pPr>
              <w:spacing w:before="240"/>
            </w:pPr>
            <w:hyperlink r:id="rId30" w:history="1">
              <w:r w:rsidR="004A0BC2" w:rsidRPr="000A66CD">
                <w:rPr>
                  <w:rStyle w:val="Hyperlink"/>
                </w:rPr>
                <w:t>https://www.everbill.com/blog/tips-and-tricks/positive-work-ambience/</w:t>
              </w:r>
            </w:hyperlink>
          </w:p>
          <w:p w:rsidR="004A0BC2" w:rsidRPr="000A66CD" w:rsidRDefault="004A0BC2" w:rsidP="00E501E2">
            <w:pPr>
              <w:spacing w:before="240" w:line="240" w:lineRule="auto"/>
            </w:pPr>
            <w:r w:rsidRPr="000A66CD">
              <w:t>Positive Work Ambience</w:t>
            </w:r>
          </w:p>
          <w:p w:rsidR="004A0BC2" w:rsidRPr="000A66CD" w:rsidRDefault="004A0BC2" w:rsidP="00E501E2">
            <w:pPr>
              <w:spacing w:before="240" w:line="240" w:lineRule="auto"/>
            </w:pPr>
            <w:r w:rsidRPr="000A66CD">
              <w:t>by Amit Shaw</w:t>
            </w:r>
          </w:p>
          <w:p w:rsidR="004A0BC2" w:rsidRPr="000A66CD" w:rsidRDefault="004A0BC2" w:rsidP="00E501E2">
            <w:pPr>
              <w:spacing w:before="240" w:line="240" w:lineRule="auto"/>
            </w:pPr>
            <w:r w:rsidRPr="000A66CD">
              <w:t>March 29, 2013</w:t>
            </w:r>
          </w:p>
        </w:tc>
      </w:tr>
      <w:tr w:rsidR="004A0BC2" w:rsidRPr="000A66CD" w:rsidTr="00E501E2">
        <w:tc>
          <w:tcPr>
            <w:tcW w:w="9548" w:type="dxa"/>
            <w:shd w:val="clear" w:color="auto" w:fill="F2DBDB" w:themeFill="accent2" w:themeFillTint="33"/>
          </w:tcPr>
          <w:p w:rsidR="004A0BC2" w:rsidRPr="000A66CD" w:rsidRDefault="004A0BC2" w:rsidP="00E501E2">
            <w:pPr>
              <w:spacing w:before="240"/>
            </w:pPr>
            <w:r w:rsidRPr="000A66CD">
              <w:t>If you take a</w:t>
            </w:r>
            <w:r>
              <w:t xml:space="preserve"> look at some of the top organis</w:t>
            </w:r>
            <w:r w:rsidRPr="000A66CD">
              <w:t>ations around, you’ll see that they have many things in common – vacation times, good incentives and above everything a sense of importance with an organi</w:t>
            </w:r>
            <w:r w:rsidR="00A40AAA">
              <w:t>s</w:t>
            </w:r>
            <w:r w:rsidRPr="000A66CD">
              <w:t>ation.</w:t>
            </w:r>
          </w:p>
          <w:p w:rsidR="004A0BC2" w:rsidRPr="000A66CD" w:rsidRDefault="004A0BC2" w:rsidP="00595CB6">
            <w:r w:rsidRPr="000A66CD">
              <w:t>Today’s workplaces are no longer boring cubicles where they have to sit and work all day long. In fact, it’s something beyond the office area, employee lounge and antechamber. Resources, policies, professional bonding and work culture also contribu</w:t>
            </w:r>
            <w:r>
              <w:t>te to the office work ambience.</w:t>
            </w:r>
          </w:p>
          <w:p w:rsidR="004A0BC2" w:rsidRPr="000A66CD" w:rsidRDefault="004A0BC2" w:rsidP="00595CB6">
            <w:r w:rsidRPr="000A66CD">
              <w:t>Scott A. Snell, renowned author and professor at University of Virginia, explains a positive work environment as an ambience of employee ardency that works towards better business performance. Staffs gain health, social and individual benefits from a good working environment in their office. Companies that fail to provide such a positive work ambience for employees run the risk of demarcating thei</w:t>
            </w:r>
            <w:r>
              <w:t>r ability to flourish.</w:t>
            </w:r>
          </w:p>
          <w:p w:rsidR="004A0BC2" w:rsidRPr="000A66CD" w:rsidRDefault="004A0BC2" w:rsidP="00595CB6">
            <w:r w:rsidRPr="000A66CD">
              <w:t>Remember, employees as well as the employers are responsible for creating a positive ambience in the workplace. Everyone should know this, accept this reality, and behave in the proper way. Set a standard for yourself and communicate the same with your boss, colleagues, supervisors and managers. In a lot of organi</w:t>
            </w:r>
            <w:r w:rsidR="00A40AAA">
              <w:t>s</w:t>
            </w:r>
            <w:r w:rsidRPr="000A66CD">
              <w:t>ations, gossips are strictly restricted and cell phones are disallowed. Personally, I don’t think it makes any difference to the productivity. Rather, a little bit of freedom and leniency will encourage the employees to work more productively. Keep in mind that a positive work ambience helps employees feel nice and excited about coming to office; this, in turn, keeps them motivated to toil all day long.</w:t>
            </w:r>
          </w:p>
        </w:tc>
      </w:tr>
    </w:tbl>
    <w:p w:rsidR="00C73CC4" w:rsidRDefault="00C73CC4" w:rsidP="00980481">
      <w:pPr>
        <w:spacing w:after="0" w:line="240" w:lineRule="auto"/>
      </w:pPr>
    </w:p>
    <w:p w:rsidR="00980481" w:rsidRDefault="00C73CC4" w:rsidP="00E501E2">
      <w:pPr>
        <w:rPr>
          <w:rFonts w:cstheme="majorBidi"/>
          <w:b/>
          <w:bCs/>
          <w:sz w:val="26"/>
          <w:szCs w:val="26"/>
          <w:lang w:val="en-GB"/>
        </w:rPr>
      </w:pPr>
      <w:r>
        <w:t xml:space="preserve">Workplaces function and develop better when people are involved from all levels of the organisation; this allows a varied perception of the business and encourages and innovative and involved culture, where all people have the chance to be involved and to make a difference to their workplace. </w:t>
      </w:r>
      <w:r w:rsidR="00980481">
        <w:br w:type="page"/>
      </w:r>
    </w:p>
    <w:p w:rsidR="00980481" w:rsidRPr="006C1AE2" w:rsidRDefault="00980481" w:rsidP="00980481">
      <w:pPr>
        <w:pStyle w:val="Heading3"/>
      </w:pPr>
      <w:bookmarkStart w:id="93" w:name="_Toc420072690"/>
      <w:r>
        <w:lastRenderedPageBreak/>
        <w:t>Activity 4B</w:t>
      </w:r>
      <w:bookmarkEnd w:id="93"/>
    </w:p>
    <w:p w:rsidR="00980481" w:rsidRDefault="00980481" w:rsidP="00980481">
      <w:pPr>
        <w:rPr>
          <w:b/>
          <w:color w:val="FF0000"/>
        </w:rPr>
      </w:pPr>
      <w:r>
        <w:rPr>
          <w:b/>
          <w:noProof/>
          <w:color w:val="FF0000"/>
          <w:lang w:val="en-GB" w:eastAsia="en-GB"/>
        </w:rPr>
        <w:drawing>
          <wp:anchor distT="0" distB="0" distL="114300" distR="114300" simplePos="0" relativeHeight="251727872" behindDoc="1" locked="0" layoutInCell="1" allowOverlap="1" wp14:anchorId="60E207C9" wp14:editId="5A519E4F">
            <wp:simplePos x="0" y="0"/>
            <wp:positionH relativeFrom="column">
              <wp:posOffset>19050</wp:posOffset>
            </wp:positionH>
            <wp:positionV relativeFrom="paragraph">
              <wp:posOffset>-3175</wp:posOffset>
            </wp:positionV>
            <wp:extent cx="5029200" cy="3848100"/>
            <wp:effectExtent l="19050" t="0" r="0" b="0"/>
            <wp:wrapTight wrapText="bothSides">
              <wp:wrapPolygon edited="0">
                <wp:start x="-82" y="0"/>
                <wp:lineTo x="-82" y="21493"/>
                <wp:lineTo x="21600" y="21493"/>
                <wp:lineTo x="21600" y="0"/>
                <wp:lineTo x="-82" y="0"/>
              </wp:wrapPolygon>
            </wp:wrapTight>
            <wp:docPr id="15" name="Picture 2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5" cstate="print"/>
                    <a:stretch>
                      <a:fillRect/>
                    </a:stretch>
                  </pic:blipFill>
                  <pic:spPr>
                    <a:xfrm>
                      <a:off x="0" y="0"/>
                      <a:ext cx="5029200" cy="3848100"/>
                    </a:xfrm>
                    <a:prstGeom prst="rect">
                      <a:avLst/>
                    </a:prstGeom>
                  </pic:spPr>
                </pic:pic>
              </a:graphicData>
            </a:graphic>
          </wp:anchor>
        </w:drawing>
      </w:r>
    </w:p>
    <w:p w:rsidR="00980481" w:rsidRDefault="00980481" w:rsidP="00980481">
      <w:pPr>
        <w:ind w:left="360"/>
      </w:pPr>
    </w:p>
    <w:p w:rsidR="00980481" w:rsidRDefault="00980481" w:rsidP="00980481">
      <w:pPr>
        <w:ind w:left="360"/>
      </w:pPr>
    </w:p>
    <w:p w:rsidR="00980481" w:rsidRDefault="00980481" w:rsidP="00980481">
      <w:pPr>
        <w:ind w:left="360"/>
      </w:pPr>
    </w:p>
    <w:p w:rsidR="00980481" w:rsidRDefault="00980481" w:rsidP="00980481">
      <w:pPr>
        <w:ind w:left="360"/>
      </w:pPr>
    </w:p>
    <w:p w:rsidR="00980481" w:rsidRDefault="00980481">
      <w:pPr>
        <w:spacing w:after="0" w:line="240" w:lineRule="auto"/>
        <w:rPr>
          <w:rFonts w:asciiTheme="minorHAnsi" w:hAnsiTheme="minorHAnsi" w:cstheme="minorHAnsi"/>
          <w:b/>
          <w:bCs/>
          <w:color w:val="C00000"/>
          <w:sz w:val="28"/>
          <w:szCs w:val="28"/>
        </w:rPr>
      </w:pPr>
      <w:r>
        <w:br w:type="page"/>
      </w:r>
    </w:p>
    <w:p w:rsidR="00980481" w:rsidRPr="00CD5295" w:rsidRDefault="00980481" w:rsidP="00980481">
      <w:pPr>
        <w:pStyle w:val="Heading2"/>
      </w:pPr>
      <w:bookmarkStart w:id="94" w:name="_Toc420072691"/>
      <w:r>
        <w:lastRenderedPageBreak/>
        <w:t>4.3</w:t>
      </w:r>
      <w:r w:rsidR="007C5755">
        <w:t xml:space="preserve"> – </w:t>
      </w:r>
      <w:r w:rsidRPr="00DA1880">
        <w:t>Consider potential for supporting innovation when selecting physical resources and equipment</w:t>
      </w:r>
      <w:bookmarkEnd w:id="94"/>
    </w:p>
    <w:p w:rsidR="001000DC" w:rsidRDefault="001000DC" w:rsidP="00980481">
      <w:pPr>
        <w:spacing w:after="0" w:line="240" w:lineRule="auto"/>
      </w:pPr>
    </w:p>
    <w:p w:rsidR="001000DC" w:rsidRPr="004D46AB" w:rsidRDefault="001000DC" w:rsidP="001000DC">
      <w:bookmarkStart w:id="95" w:name="_Toc420072692"/>
      <w:r w:rsidRPr="004D46AB">
        <w:rPr>
          <w:rStyle w:val="Heading3Char"/>
          <w:sz w:val="22"/>
        </w:rPr>
        <w:t>Health and safety in the workplace</w:t>
      </w:r>
      <w:bookmarkEnd w:id="95"/>
      <w:r w:rsidRPr="004D46AB">
        <w:rPr>
          <w:b/>
        </w:rPr>
        <w:t>:</w:t>
      </w:r>
    </w:p>
    <w:p w:rsidR="001000DC" w:rsidRPr="000A66CD" w:rsidRDefault="001000DC" w:rsidP="001000DC">
      <w:pPr>
        <w:pStyle w:val="Bullets"/>
      </w:pPr>
      <w:r w:rsidRPr="000A66CD">
        <w:t>The importance of regulations</w:t>
      </w:r>
    </w:p>
    <w:p w:rsidR="001000DC" w:rsidRPr="000A66CD" w:rsidRDefault="001000DC" w:rsidP="001000DC">
      <w:pPr>
        <w:pStyle w:val="Bullets"/>
      </w:pPr>
      <w:r w:rsidRPr="000A66CD">
        <w:t>Codes of practice</w:t>
      </w:r>
    </w:p>
    <w:p w:rsidR="001000DC" w:rsidRPr="000A66CD" w:rsidRDefault="001000DC" w:rsidP="001000DC">
      <w:pPr>
        <w:pStyle w:val="Bullets"/>
      </w:pPr>
      <w:r w:rsidRPr="000A66CD">
        <w:t>Duty of care</w:t>
      </w:r>
    </w:p>
    <w:p w:rsidR="001000DC" w:rsidRPr="000A66CD" w:rsidRDefault="001000DC" w:rsidP="001000DC">
      <w:pPr>
        <w:pStyle w:val="Bullets"/>
      </w:pPr>
      <w:r w:rsidRPr="000A66CD">
        <w:t>Develop an OHS policy and related programs</w:t>
      </w:r>
    </w:p>
    <w:p w:rsidR="001000DC" w:rsidRPr="000A66CD" w:rsidRDefault="001000DC" w:rsidP="001000DC">
      <w:pPr>
        <w:pStyle w:val="Bullets"/>
      </w:pPr>
      <w:r w:rsidRPr="000A66CD">
        <w:t>Set up a consultation mechanism with employees</w:t>
      </w:r>
    </w:p>
    <w:p w:rsidR="001000DC" w:rsidRPr="000A66CD" w:rsidRDefault="001000DC" w:rsidP="001000DC">
      <w:pPr>
        <w:pStyle w:val="Bullets"/>
      </w:pPr>
      <w:r w:rsidRPr="000A66CD">
        <w:t>Establish a training strategy</w:t>
      </w:r>
    </w:p>
    <w:p w:rsidR="001000DC" w:rsidRPr="000A66CD" w:rsidRDefault="001000DC" w:rsidP="001000DC">
      <w:pPr>
        <w:pStyle w:val="Bullets"/>
      </w:pPr>
      <w:r w:rsidRPr="000A66CD">
        <w:t>Establish a hazard identification and workplace assessment process</w:t>
      </w:r>
    </w:p>
    <w:p w:rsidR="001000DC" w:rsidRPr="000A66CD" w:rsidRDefault="001000DC" w:rsidP="001000DC">
      <w:pPr>
        <w:pStyle w:val="Bullets"/>
      </w:pPr>
      <w:r w:rsidRPr="000A66CD">
        <w:t>Develop and implement risk control</w:t>
      </w:r>
    </w:p>
    <w:p w:rsidR="001000DC" w:rsidRPr="000A66CD" w:rsidRDefault="001000DC" w:rsidP="001000DC">
      <w:pPr>
        <w:pStyle w:val="Bullets"/>
      </w:pPr>
      <w:r w:rsidRPr="000A66CD">
        <w:t>Promote, maintain and improve these strategies</w:t>
      </w:r>
      <w:r>
        <w:t>.</w:t>
      </w:r>
    </w:p>
    <w:p w:rsidR="001000DC" w:rsidRPr="004D46AB" w:rsidRDefault="001000DC" w:rsidP="001000DC">
      <w:pPr>
        <w:spacing w:after="0"/>
      </w:pPr>
      <w:bookmarkStart w:id="96" w:name="_Toc420072693"/>
      <w:r w:rsidRPr="004D46AB">
        <w:rPr>
          <w:rStyle w:val="Heading3Char"/>
          <w:sz w:val="22"/>
        </w:rPr>
        <w:t>Duty of care</w:t>
      </w:r>
      <w:bookmarkEnd w:id="96"/>
      <w:r w:rsidRPr="004D46AB">
        <w:rPr>
          <w:b/>
        </w:rPr>
        <w:t>:</w:t>
      </w:r>
    </w:p>
    <w:p w:rsidR="001000DC" w:rsidRPr="000A66CD" w:rsidRDefault="001000DC" w:rsidP="001000DC">
      <w:pPr>
        <w:spacing w:after="0"/>
      </w:pPr>
      <w:r w:rsidRPr="000A66CD">
        <w:t xml:space="preserve">The various Acts impose strict duties on key stakeholders in the workplace to ensure health and safety under the general rule of duties of care. </w:t>
      </w:r>
    </w:p>
    <w:p w:rsidR="001000DC" w:rsidRPr="000A66CD" w:rsidRDefault="001000DC" w:rsidP="001000DC">
      <w:pPr>
        <w:spacing w:after="0"/>
      </w:pPr>
    </w:p>
    <w:p w:rsidR="001000DC" w:rsidRPr="000A66CD" w:rsidRDefault="001000DC" w:rsidP="001000DC">
      <w:pPr>
        <w:pStyle w:val="Bullets"/>
      </w:pPr>
      <w:r w:rsidRPr="000A66CD">
        <w:t xml:space="preserve">The duties place responsibilities on employers, manufacturers, suppliers and persons in all forms of workplaces, </w:t>
      </w:r>
      <w:r w:rsidRPr="004D46AB">
        <w:t>as well as employees themselves</w:t>
      </w:r>
      <w:r w:rsidRPr="000A66CD">
        <w:t xml:space="preserve"> with respect to ensuring the health and safety of people at work.</w:t>
      </w:r>
    </w:p>
    <w:p w:rsidR="001000DC" w:rsidRPr="000A66CD" w:rsidRDefault="001000DC" w:rsidP="001000DC">
      <w:pPr>
        <w:pStyle w:val="Bullets"/>
      </w:pPr>
      <w:r w:rsidRPr="000A66CD">
        <w:t xml:space="preserve">“General duty of care” and “general duties” describes duties that the various Acts place upon people to ensure their own safety at work and that of others who are at the workplace or who might be injured by the work. </w:t>
      </w:r>
    </w:p>
    <w:p w:rsidR="001000DC" w:rsidRPr="000A66CD" w:rsidRDefault="001000DC" w:rsidP="001000DC">
      <w:pPr>
        <w:pStyle w:val="Bullets"/>
      </w:pPr>
      <w:r w:rsidRPr="000A66CD">
        <w:t>These general duties are aimed at preventing anyone being killed, injured or contracting an illness because of wor</w:t>
      </w:r>
      <w:r>
        <w:t>k or activities at a workplace.</w:t>
      </w:r>
    </w:p>
    <w:p w:rsidR="001000DC" w:rsidRPr="000A66CD" w:rsidRDefault="009F2461" w:rsidP="001000DC">
      <w:pPr>
        <w:pStyle w:val="Bullets"/>
      </w:pPr>
      <w:r>
        <w:rPr>
          <w:noProof/>
          <w:lang w:val="en-GB" w:eastAsia="en-GB"/>
        </w:rPr>
        <w:drawing>
          <wp:anchor distT="0" distB="0" distL="114300" distR="114300" simplePos="0" relativeHeight="251755520" behindDoc="0" locked="0" layoutInCell="1" allowOverlap="1" wp14:anchorId="083312F2" wp14:editId="2A6A8404">
            <wp:simplePos x="0" y="0"/>
            <wp:positionH relativeFrom="column">
              <wp:posOffset>2943225</wp:posOffset>
            </wp:positionH>
            <wp:positionV relativeFrom="paragraph">
              <wp:posOffset>421005</wp:posOffset>
            </wp:positionV>
            <wp:extent cx="3009900" cy="1781175"/>
            <wp:effectExtent l="0" t="0" r="0" b="0"/>
            <wp:wrapSquare wrapText="bothSides"/>
            <wp:docPr id="74" name="Picture 73" descr="custom_sign_with_traffic_cones_1162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ustom_sign_with_traffic_cones_11627.png"/>
                    <pic:cNvPicPr/>
                  </pic:nvPicPr>
                  <pic:blipFill>
                    <a:blip r:embed="rId31" cstate="print"/>
                    <a:stretch>
                      <a:fillRect/>
                    </a:stretch>
                  </pic:blipFill>
                  <pic:spPr>
                    <a:xfrm>
                      <a:off x="0" y="0"/>
                      <a:ext cx="3009900" cy="1781175"/>
                    </a:xfrm>
                    <a:prstGeom prst="rect">
                      <a:avLst/>
                    </a:prstGeom>
                  </pic:spPr>
                </pic:pic>
              </a:graphicData>
            </a:graphic>
          </wp:anchor>
        </w:drawing>
      </w:r>
      <w:r w:rsidR="001000DC" w:rsidRPr="000A66CD">
        <w:t>Breaches of the duties attract heavy penalties including civil penalties of up to $242,000 and criminal penalties of up to $495,000 for an offence causing death or serious bodily harm.</w:t>
      </w:r>
    </w:p>
    <w:p w:rsidR="001000DC" w:rsidRPr="004D46AB" w:rsidRDefault="001000DC" w:rsidP="00E501E2">
      <w:pPr>
        <w:pStyle w:val="Heading3"/>
      </w:pPr>
      <w:bookmarkStart w:id="97" w:name="_Toc420072694"/>
      <w:r w:rsidRPr="004D46AB">
        <w:t>What does the duty involve?</w:t>
      </w:r>
      <w:bookmarkEnd w:id="97"/>
    </w:p>
    <w:p w:rsidR="001000DC" w:rsidRPr="000A66CD" w:rsidRDefault="001000DC" w:rsidP="001000DC">
      <w:r w:rsidRPr="000A66CD">
        <w:t>This duty requires employers to take proactive steps to identify hazards affecting the health and safety of their employees and eliminate or minimise the risks arising from those hazards so far as is reasonably practicable.</w:t>
      </w:r>
    </w:p>
    <w:p w:rsidR="00E501E2" w:rsidRDefault="00E501E2">
      <w:pPr>
        <w:spacing w:after="0" w:line="240" w:lineRule="auto"/>
        <w:rPr>
          <w:rFonts w:asciiTheme="minorHAnsi" w:eastAsiaTheme="minorEastAsia" w:hAnsiTheme="minorHAnsi" w:cstheme="minorHAnsi"/>
          <w:b/>
          <w:lang w:val="en-US" w:eastAsia="en-AU"/>
        </w:rPr>
      </w:pPr>
      <w:r>
        <w:br w:type="page"/>
      </w:r>
    </w:p>
    <w:p w:rsidR="001000DC" w:rsidRPr="000A66CD" w:rsidRDefault="001000DC" w:rsidP="00E501E2">
      <w:pPr>
        <w:pStyle w:val="NormalBold"/>
      </w:pPr>
      <w:r w:rsidRPr="000A66CD">
        <w:lastRenderedPageBreak/>
        <w:t xml:space="preserve">The scope of the duty at least requires employers to: </w:t>
      </w:r>
    </w:p>
    <w:p w:rsidR="001000DC" w:rsidRPr="000A66CD" w:rsidRDefault="001000DC" w:rsidP="001000DC">
      <w:pPr>
        <w:pStyle w:val="Bullets"/>
      </w:pPr>
      <w:r w:rsidRPr="000A66CD">
        <w:t>Provide and maintain a safe working environment</w:t>
      </w:r>
    </w:p>
    <w:p w:rsidR="001000DC" w:rsidRPr="000A66CD" w:rsidRDefault="001000DC" w:rsidP="001000DC">
      <w:pPr>
        <w:pStyle w:val="Bullets"/>
      </w:pPr>
      <w:r w:rsidRPr="000A66CD">
        <w:t>Provide and maintain equipment used in the workplace to ensure it is safe and free from any risks to health</w:t>
      </w:r>
    </w:p>
    <w:p w:rsidR="001000DC" w:rsidRPr="000A66CD" w:rsidRDefault="001000DC" w:rsidP="001000DC">
      <w:pPr>
        <w:pStyle w:val="Bullets"/>
      </w:pPr>
      <w:r w:rsidRPr="000A66CD">
        <w:t>Provide and maintain safe systems of work</w:t>
      </w:r>
    </w:p>
    <w:p w:rsidR="001000DC" w:rsidRPr="000A66CD" w:rsidRDefault="001000DC" w:rsidP="001000DC">
      <w:pPr>
        <w:pStyle w:val="Bullets"/>
      </w:pPr>
      <w:r w:rsidRPr="000A66CD">
        <w:t xml:space="preserve">Provide and maintain a working environment that provides adequate facilities for the welfare </w:t>
      </w:r>
    </w:p>
    <w:p w:rsidR="001000DC" w:rsidRPr="000A66CD" w:rsidRDefault="001000DC" w:rsidP="001000DC">
      <w:pPr>
        <w:pStyle w:val="Bullets"/>
      </w:pPr>
      <w:r w:rsidRPr="000A66CD">
        <w:t>Of employees at work</w:t>
      </w:r>
    </w:p>
    <w:p w:rsidR="001000DC" w:rsidRPr="000A66CD" w:rsidRDefault="001000DC" w:rsidP="001000DC">
      <w:pPr>
        <w:pStyle w:val="Bullets"/>
      </w:pPr>
      <w:r w:rsidRPr="000A66CD">
        <w:t>Ensure the workplace under their control is safe for the employees and without risk to their health</w:t>
      </w:r>
    </w:p>
    <w:p w:rsidR="001000DC" w:rsidRPr="000A66CD" w:rsidRDefault="001000DC" w:rsidP="001000DC">
      <w:pPr>
        <w:pStyle w:val="Bullets"/>
      </w:pPr>
      <w:r w:rsidRPr="000A66CD">
        <w:t>Provide and maintain a safe means of access to, and exit from, the workplace under their control</w:t>
      </w:r>
    </w:p>
    <w:p w:rsidR="001000DC" w:rsidRPr="000A66CD" w:rsidRDefault="001000DC" w:rsidP="001000DC">
      <w:pPr>
        <w:pStyle w:val="Bullets"/>
      </w:pPr>
      <w:r w:rsidRPr="000A66CD">
        <w:t>Ensure safety in the use, handling, storage or transport of equipment and substances at work</w:t>
      </w:r>
    </w:p>
    <w:p w:rsidR="001000DC" w:rsidRPr="000A66CD" w:rsidRDefault="001000DC" w:rsidP="001000DC">
      <w:pPr>
        <w:pStyle w:val="Bullets"/>
      </w:pPr>
      <w:r w:rsidRPr="000A66CD">
        <w:t xml:space="preserve">To develop in consultation with employees written health and safety management arrangements </w:t>
      </w:r>
    </w:p>
    <w:p w:rsidR="001000DC" w:rsidRPr="000A66CD" w:rsidRDefault="001000DC" w:rsidP="001000DC">
      <w:pPr>
        <w:pStyle w:val="Bullets"/>
      </w:pPr>
      <w:r w:rsidRPr="000A66CD">
        <w:t>Provide employees, in appropriate languages, the information, instruction, supervision and training necessary to enable them to perform their work in a manner that is safe and without risk to their health</w:t>
      </w:r>
    </w:p>
    <w:p w:rsidR="001000DC" w:rsidRPr="000A66CD" w:rsidRDefault="001000DC" w:rsidP="001000DC">
      <w:pPr>
        <w:pStyle w:val="Bullets"/>
      </w:pPr>
      <w:r w:rsidRPr="000A66CD">
        <w:t>Take appropriate action to monitor the employees’ health and safety at work, and the conditions of the workplaces under the employer’s control</w:t>
      </w:r>
    </w:p>
    <w:p w:rsidR="001000DC" w:rsidRPr="000A66CD" w:rsidRDefault="001000DC" w:rsidP="001000DC">
      <w:pPr>
        <w:pStyle w:val="Bullets"/>
      </w:pPr>
      <w:r w:rsidRPr="000A66CD">
        <w:t xml:space="preserve">Maintain appropriate information and records relating to the employees’ health and safety </w:t>
      </w:r>
    </w:p>
    <w:p w:rsidR="001000DC" w:rsidRPr="000A66CD" w:rsidRDefault="001000DC" w:rsidP="001000DC">
      <w:pPr>
        <w:pStyle w:val="Bullets"/>
      </w:pPr>
      <w:r w:rsidRPr="000A66CD">
        <w:t>Provide appropriate medical and first aid services for their employees</w:t>
      </w:r>
      <w:r>
        <w:t>.</w:t>
      </w:r>
    </w:p>
    <w:p w:rsidR="001000DC" w:rsidRPr="000A66CD" w:rsidRDefault="001000DC" w:rsidP="001000DC">
      <w:r w:rsidRPr="000A66CD">
        <w:t>The above is not an exhaustive list and it is necessary for employers to develop and implement appropriate systems to ensure the complete coverage of Duty of Care responsibilities are in place at their workplaces.</w:t>
      </w:r>
    </w:p>
    <w:p w:rsidR="001000DC" w:rsidRPr="00AD68A1" w:rsidRDefault="001000DC" w:rsidP="00E501E2">
      <w:pPr>
        <w:pStyle w:val="Heading3"/>
      </w:pPr>
      <w:bookmarkStart w:id="98" w:name="_Toc420072695"/>
      <w:r w:rsidRPr="00AD68A1">
        <w:t>Employer’s duty</w:t>
      </w:r>
      <w:bookmarkEnd w:id="98"/>
    </w:p>
    <w:p w:rsidR="001000DC" w:rsidRPr="000A66CD" w:rsidRDefault="001000DC" w:rsidP="001000DC">
      <w:pPr>
        <w:pStyle w:val="Bullets"/>
      </w:pPr>
      <w:r w:rsidRPr="000A66CD">
        <w:t xml:space="preserve">Employers are required to take all reasonably practicable steps to protect the health and safety at work of their employees. </w:t>
      </w:r>
    </w:p>
    <w:p w:rsidR="001000DC" w:rsidRPr="000A66CD" w:rsidRDefault="001000DC" w:rsidP="001000DC">
      <w:pPr>
        <w:pStyle w:val="Bullets"/>
      </w:pPr>
      <w:r w:rsidRPr="000A66CD">
        <w:t>This duty is not, however, limited to employees. It also extends to contractors in relation to matters over which the employer has control or would normally have had control but for an agreement with the contractor to the contrary.</w:t>
      </w:r>
    </w:p>
    <w:p w:rsidR="001000DC" w:rsidRPr="000A66CD" w:rsidRDefault="001000DC" w:rsidP="001000DC">
      <w:pPr>
        <w:pStyle w:val="Bullets"/>
      </w:pPr>
      <w:r w:rsidRPr="000A66CD">
        <w:lastRenderedPageBreak/>
        <w:t>The employer’s duty to non-employees extends to persons at or near their workplace.</w:t>
      </w:r>
    </w:p>
    <w:p w:rsidR="001000DC" w:rsidRPr="000A66CD" w:rsidRDefault="001000DC" w:rsidP="001000DC">
      <w:pPr>
        <w:pStyle w:val="Bullets"/>
      </w:pPr>
      <w:r w:rsidRPr="000A66CD">
        <w:t xml:space="preserve">The employer also has a duty to take all reasonably practicable steps to ensure that persons at or near a workplace under their control, who are not their employees or contractors, are not exposed to risk to their health or safety arising from the conduct of their undertaking. </w:t>
      </w:r>
    </w:p>
    <w:p w:rsidR="001000DC" w:rsidRPr="000A66CD" w:rsidRDefault="009F2461" w:rsidP="001000DC">
      <w:pPr>
        <w:pStyle w:val="Bullets"/>
      </w:pPr>
      <w:r>
        <w:rPr>
          <w:noProof/>
          <w:lang w:val="en-GB" w:eastAsia="en-GB"/>
        </w:rPr>
        <w:drawing>
          <wp:anchor distT="0" distB="0" distL="114300" distR="114300" simplePos="0" relativeHeight="251756544" behindDoc="0" locked="0" layoutInCell="1" allowOverlap="1" wp14:anchorId="53574679" wp14:editId="56377290">
            <wp:simplePos x="0" y="0"/>
            <wp:positionH relativeFrom="column">
              <wp:posOffset>3905250</wp:posOffset>
            </wp:positionH>
            <wp:positionV relativeFrom="paragraph">
              <wp:posOffset>64770</wp:posOffset>
            </wp:positionV>
            <wp:extent cx="1676400" cy="2228850"/>
            <wp:effectExtent l="0" t="0" r="0" b="0"/>
            <wp:wrapSquare wrapText="bothSides"/>
            <wp:docPr id="75" name="Picture 74" descr="hunter_bust_icon_400_clr_1345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unter_bust_icon_400_clr_13450.png"/>
                    <pic:cNvPicPr/>
                  </pic:nvPicPr>
                  <pic:blipFill>
                    <a:blip r:embed="rId32" cstate="print"/>
                    <a:stretch>
                      <a:fillRect/>
                    </a:stretch>
                  </pic:blipFill>
                  <pic:spPr>
                    <a:xfrm>
                      <a:off x="0" y="0"/>
                      <a:ext cx="1676400" cy="2228850"/>
                    </a:xfrm>
                    <a:prstGeom prst="rect">
                      <a:avLst/>
                    </a:prstGeom>
                  </pic:spPr>
                </pic:pic>
              </a:graphicData>
            </a:graphic>
          </wp:anchor>
        </w:drawing>
      </w:r>
      <w:r w:rsidR="001000DC" w:rsidRPr="000A66CD">
        <w:t xml:space="preserve">The duty is concerned with risks to health and safety. It is not necessary for an accident to occur for there to be a breach of the duty. The mere exposure of an employee to a risk to their health and safety is sufficient. </w:t>
      </w:r>
    </w:p>
    <w:p w:rsidR="001000DC" w:rsidRPr="000A66CD" w:rsidRDefault="001000DC" w:rsidP="001000DC">
      <w:pPr>
        <w:pStyle w:val="Bullets"/>
      </w:pPr>
      <w:r w:rsidRPr="000A66CD">
        <w:t>The same applies for non-employees at or near the workplace.</w:t>
      </w:r>
    </w:p>
    <w:p w:rsidR="00980481" w:rsidRDefault="00980481" w:rsidP="00980481">
      <w:pPr>
        <w:spacing w:after="0" w:line="240" w:lineRule="auto"/>
        <w:rPr>
          <w:rFonts w:cstheme="majorBidi"/>
          <w:b/>
          <w:bCs/>
          <w:sz w:val="26"/>
          <w:szCs w:val="26"/>
          <w:lang w:val="en-GB"/>
        </w:rPr>
      </w:pPr>
      <w:r>
        <w:br w:type="page"/>
      </w:r>
    </w:p>
    <w:p w:rsidR="00980481" w:rsidRPr="00CD5295" w:rsidRDefault="00980481" w:rsidP="00980481">
      <w:pPr>
        <w:pStyle w:val="Heading2"/>
      </w:pPr>
      <w:bookmarkStart w:id="99" w:name="_Toc420072696"/>
      <w:r>
        <w:lastRenderedPageBreak/>
        <w:t>4.4</w:t>
      </w:r>
      <w:r w:rsidR="007C5755">
        <w:t xml:space="preserve"> – </w:t>
      </w:r>
      <w:r w:rsidRPr="00DA1880">
        <w:t>Design, fit-out and decorate workspaces to encourage creative mindsets, collaborative working and the development of positive workplace relationships</w:t>
      </w:r>
      <w:bookmarkEnd w:id="99"/>
    </w:p>
    <w:p w:rsidR="001000DC" w:rsidRDefault="001000DC" w:rsidP="00980481">
      <w:pPr>
        <w:spacing w:after="0" w:line="240" w:lineRule="auto"/>
      </w:pPr>
    </w:p>
    <w:p w:rsidR="001000DC" w:rsidRPr="00C006FA" w:rsidRDefault="001000DC" w:rsidP="00E501E2">
      <w:pPr>
        <w:pStyle w:val="NormalBold"/>
      </w:pPr>
      <w:r w:rsidRPr="00C006FA">
        <w:t>Be aware of what regulations, standards or WH&amp;S restricti</w:t>
      </w:r>
      <w:r w:rsidR="00C006FA">
        <w:t>ons may exist in your workplace:</w:t>
      </w:r>
    </w:p>
    <w:p w:rsidR="001000DC" w:rsidRPr="000A66CD" w:rsidRDefault="001000DC" w:rsidP="00C006FA">
      <w:pPr>
        <w:pStyle w:val="Bullets"/>
      </w:pPr>
      <w:r w:rsidRPr="000A66CD">
        <w:t>Collaborate with colleagues about ideas for enhancing the physical work environment</w:t>
      </w:r>
    </w:p>
    <w:p w:rsidR="001000DC" w:rsidRPr="000A66CD" w:rsidRDefault="001000DC" w:rsidP="00C006FA">
      <w:pPr>
        <w:pStyle w:val="Bullets"/>
      </w:pPr>
      <w:r w:rsidRPr="000A66CD">
        <w:t>Selecting physical resources and equipment</w:t>
      </w:r>
    </w:p>
    <w:p w:rsidR="001000DC" w:rsidRPr="000A66CD" w:rsidRDefault="001000DC" w:rsidP="00C006FA">
      <w:pPr>
        <w:pStyle w:val="Bullets"/>
      </w:pPr>
      <w:r w:rsidRPr="000A66CD">
        <w:t>Design, fit-out and decorate workspaces</w:t>
      </w:r>
    </w:p>
    <w:p w:rsidR="001000DC" w:rsidRPr="000A66CD" w:rsidRDefault="001000DC" w:rsidP="001000DC">
      <w:r w:rsidRPr="000A66CD">
        <w:t>Identify standards and values considered to be detrimental to the organisation and communicate this through appropriate channels</w:t>
      </w:r>
    </w:p>
    <w:p w:rsidR="001000DC" w:rsidRPr="000A66CD" w:rsidRDefault="001000DC" w:rsidP="001000DC">
      <w:r w:rsidRPr="000A66CD">
        <w:t>The logical assessment of what is considered to be detrimental to the organisation in terms of standards, is to know what valu</w:t>
      </w:r>
      <w:r w:rsidR="00067825">
        <w:t xml:space="preserve">es and standards are expected </w:t>
      </w:r>
      <w:r w:rsidRPr="000A66CD">
        <w:t xml:space="preserve">and generally </w:t>
      </w:r>
      <w:r w:rsidR="00067825">
        <w:t>non-</w:t>
      </w:r>
      <w:r w:rsidR="00067825" w:rsidRPr="00067825">
        <w:t>compliance</w:t>
      </w:r>
      <w:r w:rsidR="00067825" w:rsidRPr="000A66CD">
        <w:t xml:space="preserve"> </w:t>
      </w:r>
      <w:r w:rsidRPr="000A66CD">
        <w:t>is the most detrimental</w:t>
      </w:r>
      <w:r w:rsidR="00067825">
        <w:t>,</w:t>
      </w:r>
      <w:r w:rsidRPr="000A66CD">
        <w:t xml:space="preserve"> as it’s the easiest to do!</w:t>
      </w:r>
    </w:p>
    <w:p w:rsidR="001000DC" w:rsidRPr="000A66CD" w:rsidRDefault="001000DC" w:rsidP="00067825">
      <w:pPr>
        <w:pStyle w:val="Bullets"/>
      </w:pPr>
      <w:r w:rsidRPr="000A66CD">
        <w:t>The values and standards of an organisation are in place to indicate the type of conduct expected from all employees.</w:t>
      </w:r>
    </w:p>
    <w:p w:rsidR="001000DC" w:rsidRPr="000A66CD" w:rsidRDefault="001000DC" w:rsidP="00067825">
      <w:pPr>
        <w:pStyle w:val="Bullets"/>
      </w:pPr>
      <w:r w:rsidRPr="000A66CD">
        <w:t>Such compliance is required by employees when carrying out their duties and operations of the organisation.</w:t>
      </w:r>
    </w:p>
    <w:p w:rsidR="001000DC" w:rsidRPr="00067825" w:rsidRDefault="001000DC" w:rsidP="001000DC">
      <w:r w:rsidRPr="00067825">
        <w:t>Such standards and values are what t</w:t>
      </w:r>
      <w:r w:rsidR="00067825">
        <w:t>he organisation should consider:</w:t>
      </w:r>
    </w:p>
    <w:p w:rsidR="001000DC" w:rsidRPr="000A66CD" w:rsidRDefault="001000DC" w:rsidP="00067825">
      <w:pPr>
        <w:pStyle w:val="Bullets"/>
      </w:pPr>
      <w:r w:rsidRPr="000A66CD">
        <w:t>Employee privacy</w:t>
      </w:r>
    </w:p>
    <w:p w:rsidR="001000DC" w:rsidRPr="000A66CD" w:rsidRDefault="001000DC" w:rsidP="00067825">
      <w:pPr>
        <w:pStyle w:val="Bullets"/>
      </w:pPr>
      <w:r w:rsidRPr="000A66CD">
        <w:t>Employment conditions</w:t>
      </w:r>
    </w:p>
    <w:p w:rsidR="001000DC" w:rsidRPr="000A66CD" w:rsidRDefault="001000DC" w:rsidP="00067825">
      <w:pPr>
        <w:pStyle w:val="Bullets"/>
      </w:pPr>
      <w:r w:rsidRPr="000A66CD">
        <w:t>Discrimination in the workplace</w:t>
      </w:r>
    </w:p>
    <w:p w:rsidR="001000DC" w:rsidRPr="000A66CD" w:rsidRDefault="001000DC" w:rsidP="00067825">
      <w:pPr>
        <w:pStyle w:val="Bullets"/>
      </w:pPr>
      <w:r w:rsidRPr="000A66CD">
        <w:t>Compliance with legislation</w:t>
      </w:r>
      <w:r w:rsidR="00067825">
        <w:t>.</w:t>
      </w:r>
    </w:p>
    <w:p w:rsidR="001000DC" w:rsidRPr="00067825" w:rsidRDefault="001000DC" w:rsidP="00E501E2">
      <w:pPr>
        <w:pStyle w:val="NormalBold"/>
      </w:pPr>
      <w:proofErr w:type="spellStart"/>
      <w:r w:rsidRPr="00067825">
        <w:t>Behaviour</w:t>
      </w:r>
      <w:proofErr w:type="spellEnd"/>
      <w:r w:rsidRPr="00067825">
        <w:t xml:space="preserve"> that contributes to a safe work environment may include:</w:t>
      </w:r>
    </w:p>
    <w:p w:rsidR="001000DC" w:rsidRPr="000A66CD" w:rsidRDefault="00067825" w:rsidP="00067825">
      <w:pPr>
        <w:pStyle w:val="Bullets"/>
      </w:pPr>
      <w:r w:rsidRPr="000A66CD">
        <w:t>Discussing and negotiating problems and tasks with other team members</w:t>
      </w:r>
    </w:p>
    <w:p w:rsidR="001000DC" w:rsidRPr="000A66CD" w:rsidRDefault="002F0C6B" w:rsidP="00067825">
      <w:pPr>
        <w:pStyle w:val="Bullets"/>
      </w:pPr>
      <w:r>
        <w:rPr>
          <w:noProof/>
          <w:lang w:val="en-GB" w:eastAsia="en-GB"/>
        </w:rPr>
        <w:drawing>
          <wp:anchor distT="0" distB="0" distL="114300" distR="114300" simplePos="0" relativeHeight="251757568" behindDoc="0" locked="0" layoutInCell="1" allowOverlap="1" wp14:anchorId="2832D9A7" wp14:editId="41D49F41">
            <wp:simplePos x="0" y="0"/>
            <wp:positionH relativeFrom="column">
              <wp:posOffset>3181350</wp:posOffset>
            </wp:positionH>
            <wp:positionV relativeFrom="paragraph">
              <wp:posOffset>50800</wp:posOffset>
            </wp:positionV>
            <wp:extent cx="2428875" cy="1666875"/>
            <wp:effectExtent l="0" t="0" r="0" b="0"/>
            <wp:wrapSquare wrapText="bothSides"/>
            <wp:docPr id="77" name="Picture 76" descr="group_jumping_up_400_clr_1257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oup_jumping_up_400_clr_12574.png"/>
                    <pic:cNvPicPr/>
                  </pic:nvPicPr>
                  <pic:blipFill>
                    <a:blip r:embed="rId33" cstate="print"/>
                    <a:stretch>
                      <a:fillRect/>
                    </a:stretch>
                  </pic:blipFill>
                  <pic:spPr>
                    <a:xfrm>
                      <a:off x="0" y="0"/>
                      <a:ext cx="2428875" cy="1666875"/>
                    </a:xfrm>
                    <a:prstGeom prst="rect">
                      <a:avLst/>
                    </a:prstGeom>
                  </pic:spPr>
                </pic:pic>
              </a:graphicData>
            </a:graphic>
          </wp:anchor>
        </w:drawing>
      </w:r>
      <w:r w:rsidR="00067825" w:rsidRPr="000A66CD">
        <w:t>Identifying and reporting any risks or hazards</w:t>
      </w:r>
    </w:p>
    <w:p w:rsidR="001000DC" w:rsidRPr="000A66CD" w:rsidRDefault="00067825" w:rsidP="00067825">
      <w:pPr>
        <w:pStyle w:val="Bullets"/>
      </w:pPr>
      <w:r w:rsidRPr="000A66CD">
        <w:t>Listening to the ideas and opinions of ot</w:t>
      </w:r>
      <w:r w:rsidR="001000DC" w:rsidRPr="000A66CD">
        <w:t>hers in the team</w:t>
      </w:r>
    </w:p>
    <w:p w:rsidR="001000DC" w:rsidRPr="000A66CD" w:rsidRDefault="00067825" w:rsidP="00067825">
      <w:pPr>
        <w:pStyle w:val="Bullets"/>
      </w:pPr>
      <w:r w:rsidRPr="000A66CD">
        <w:t>Sharing knowledge and skills</w:t>
      </w:r>
    </w:p>
    <w:p w:rsidR="001000DC" w:rsidRPr="000A66CD" w:rsidRDefault="00067825" w:rsidP="00067825">
      <w:pPr>
        <w:pStyle w:val="Bullets"/>
      </w:pPr>
      <w:r w:rsidRPr="000A66CD">
        <w:t>Solving problems as a team</w:t>
      </w:r>
    </w:p>
    <w:p w:rsidR="001000DC" w:rsidRPr="000A66CD" w:rsidRDefault="00067825" w:rsidP="00067825">
      <w:pPr>
        <w:pStyle w:val="Bullets"/>
      </w:pPr>
      <w:r w:rsidRPr="000A66CD">
        <w:t>Using business equipment according to guidelines</w:t>
      </w:r>
      <w:r>
        <w:t>.</w:t>
      </w:r>
    </w:p>
    <w:p w:rsidR="001000DC" w:rsidRPr="000A66CD" w:rsidRDefault="001000DC" w:rsidP="00E501E2">
      <w:pPr>
        <w:pStyle w:val="NormalBold"/>
      </w:pPr>
      <w:r w:rsidRPr="000A66CD">
        <w:t>Some ideas to consider</w:t>
      </w:r>
      <w:r w:rsidR="00067825">
        <w:t xml:space="preserve"> are e</w:t>
      </w:r>
      <w:r w:rsidRPr="000A66CD">
        <w:t>nvironmental concerns, such as:</w:t>
      </w:r>
    </w:p>
    <w:p w:rsidR="001000DC" w:rsidRPr="000A66CD" w:rsidRDefault="00BE3CC7" w:rsidP="00067825">
      <w:pPr>
        <w:pStyle w:val="Bullets"/>
      </w:pPr>
      <w:r>
        <w:rPr>
          <w:noProof/>
          <w:lang w:val="en-GB" w:eastAsia="en-GB"/>
        </w:rPr>
        <w:lastRenderedPageBreak/>
        <w:drawing>
          <wp:anchor distT="0" distB="0" distL="114300" distR="114300" simplePos="0" relativeHeight="251758592" behindDoc="0" locked="0" layoutInCell="1" allowOverlap="1" wp14:anchorId="14EE5450" wp14:editId="1625306C">
            <wp:simplePos x="0" y="0"/>
            <wp:positionH relativeFrom="column">
              <wp:posOffset>3800475</wp:posOffset>
            </wp:positionH>
            <wp:positionV relativeFrom="paragraph">
              <wp:posOffset>86995</wp:posOffset>
            </wp:positionV>
            <wp:extent cx="1628775" cy="3248025"/>
            <wp:effectExtent l="0" t="0" r="0" b="0"/>
            <wp:wrapSquare wrapText="bothSides"/>
            <wp:docPr id="78" name="Picture 77" descr="thermometer_blank_banner_400_clr_665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hermometer_blank_banner_400_clr_6651.png"/>
                    <pic:cNvPicPr/>
                  </pic:nvPicPr>
                  <pic:blipFill>
                    <a:blip r:embed="rId34" cstate="print"/>
                    <a:stretch>
                      <a:fillRect/>
                    </a:stretch>
                  </pic:blipFill>
                  <pic:spPr>
                    <a:xfrm>
                      <a:off x="0" y="0"/>
                      <a:ext cx="1628775" cy="3248025"/>
                    </a:xfrm>
                    <a:prstGeom prst="rect">
                      <a:avLst/>
                    </a:prstGeom>
                  </pic:spPr>
                </pic:pic>
              </a:graphicData>
            </a:graphic>
          </wp:anchor>
        </w:drawing>
      </w:r>
      <w:r w:rsidR="001000DC" w:rsidRPr="000A66CD">
        <w:t>Temperature</w:t>
      </w:r>
    </w:p>
    <w:p w:rsidR="001000DC" w:rsidRPr="000A66CD" w:rsidRDefault="001000DC" w:rsidP="00067825">
      <w:pPr>
        <w:pStyle w:val="Bullets"/>
      </w:pPr>
      <w:r w:rsidRPr="000A66CD">
        <w:t xml:space="preserve">Noise control </w:t>
      </w:r>
    </w:p>
    <w:p w:rsidR="001000DC" w:rsidRPr="000A66CD" w:rsidRDefault="001000DC" w:rsidP="00067825">
      <w:pPr>
        <w:pStyle w:val="Bullets"/>
      </w:pPr>
      <w:r w:rsidRPr="000A66CD">
        <w:t>Air quality</w:t>
      </w:r>
    </w:p>
    <w:p w:rsidR="001000DC" w:rsidRPr="000A66CD" w:rsidRDefault="001000DC" w:rsidP="00067825">
      <w:pPr>
        <w:pStyle w:val="Bullets"/>
      </w:pPr>
      <w:r w:rsidRPr="000A66CD">
        <w:t>Natural or air-conditioning</w:t>
      </w:r>
    </w:p>
    <w:p w:rsidR="001000DC" w:rsidRPr="000A66CD" w:rsidRDefault="001000DC" w:rsidP="00067825">
      <w:pPr>
        <w:pStyle w:val="Bullets"/>
      </w:pPr>
      <w:r w:rsidRPr="000A66CD">
        <w:t>Access to views and daylight</w:t>
      </w:r>
    </w:p>
    <w:p w:rsidR="001000DC" w:rsidRPr="000A66CD" w:rsidRDefault="001000DC" w:rsidP="00067825">
      <w:pPr>
        <w:pStyle w:val="Bullets"/>
      </w:pPr>
      <w:r w:rsidRPr="000A66CD">
        <w:t>Sensory changes</w:t>
      </w:r>
    </w:p>
    <w:p w:rsidR="001000DC" w:rsidRPr="000A66CD" w:rsidRDefault="001000DC" w:rsidP="00067825">
      <w:pPr>
        <w:pStyle w:val="Bullets"/>
      </w:pPr>
      <w:r w:rsidRPr="000A66CD">
        <w:t>Colour schemes</w:t>
      </w:r>
    </w:p>
    <w:p w:rsidR="001000DC" w:rsidRPr="000A66CD" w:rsidRDefault="001000DC" w:rsidP="00067825">
      <w:pPr>
        <w:pStyle w:val="Bullets"/>
      </w:pPr>
      <w:r w:rsidRPr="000A66CD">
        <w:t>Crowding</w:t>
      </w:r>
    </w:p>
    <w:p w:rsidR="001000DC" w:rsidRPr="000A66CD" w:rsidRDefault="001000DC" w:rsidP="00067825">
      <w:pPr>
        <w:pStyle w:val="Bullets"/>
      </w:pPr>
      <w:r w:rsidRPr="000A66CD">
        <w:t>Ergonomics</w:t>
      </w:r>
    </w:p>
    <w:p w:rsidR="001000DC" w:rsidRPr="000A66CD" w:rsidRDefault="001000DC" w:rsidP="00067825">
      <w:pPr>
        <w:pStyle w:val="Bullets"/>
      </w:pPr>
      <w:r w:rsidRPr="000A66CD">
        <w:t>Choices and variations</w:t>
      </w:r>
    </w:p>
    <w:p w:rsidR="001000DC" w:rsidRPr="000A66CD" w:rsidRDefault="001000DC" w:rsidP="00067825">
      <w:pPr>
        <w:pStyle w:val="Bullets"/>
      </w:pPr>
      <w:r w:rsidRPr="000A66CD">
        <w:t>Indoor / outdoor</w:t>
      </w:r>
      <w:r w:rsidR="00067825">
        <w:t>.</w:t>
      </w:r>
    </w:p>
    <w:p w:rsidR="00980481" w:rsidRDefault="00980481" w:rsidP="00980481">
      <w:pPr>
        <w:spacing w:after="0" w:line="240" w:lineRule="auto"/>
        <w:rPr>
          <w:rFonts w:cstheme="majorBidi"/>
          <w:b/>
          <w:bCs/>
          <w:sz w:val="26"/>
          <w:szCs w:val="26"/>
          <w:lang w:val="en-GB"/>
        </w:rPr>
      </w:pPr>
      <w:r>
        <w:br w:type="page"/>
      </w:r>
    </w:p>
    <w:p w:rsidR="00980481" w:rsidRPr="006C1AE2" w:rsidRDefault="00980481" w:rsidP="00980481">
      <w:pPr>
        <w:pStyle w:val="Heading3"/>
      </w:pPr>
      <w:bookmarkStart w:id="100" w:name="_Toc420072697"/>
      <w:r>
        <w:lastRenderedPageBreak/>
        <w:t>Activity 4C</w:t>
      </w:r>
      <w:bookmarkEnd w:id="100"/>
    </w:p>
    <w:p w:rsidR="00980481" w:rsidRDefault="00980481" w:rsidP="00980481">
      <w:pPr>
        <w:rPr>
          <w:b/>
          <w:color w:val="FF0000"/>
        </w:rPr>
      </w:pPr>
      <w:r>
        <w:rPr>
          <w:b/>
          <w:noProof/>
          <w:color w:val="FF0000"/>
          <w:lang w:val="en-GB" w:eastAsia="en-GB"/>
        </w:rPr>
        <w:drawing>
          <wp:anchor distT="0" distB="0" distL="114300" distR="114300" simplePos="0" relativeHeight="251731968" behindDoc="1" locked="0" layoutInCell="1" allowOverlap="1" wp14:anchorId="2BBF4AEB" wp14:editId="64A9EF3D">
            <wp:simplePos x="0" y="0"/>
            <wp:positionH relativeFrom="column">
              <wp:posOffset>19050</wp:posOffset>
            </wp:positionH>
            <wp:positionV relativeFrom="paragraph">
              <wp:posOffset>-3175</wp:posOffset>
            </wp:positionV>
            <wp:extent cx="5029200" cy="3848100"/>
            <wp:effectExtent l="19050" t="0" r="0" b="0"/>
            <wp:wrapTight wrapText="bothSides">
              <wp:wrapPolygon edited="0">
                <wp:start x="-82" y="0"/>
                <wp:lineTo x="-82" y="21493"/>
                <wp:lineTo x="21600" y="21493"/>
                <wp:lineTo x="21600" y="0"/>
                <wp:lineTo x="-82" y="0"/>
              </wp:wrapPolygon>
            </wp:wrapTight>
            <wp:docPr id="18" name="Picture 2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5" cstate="print"/>
                    <a:stretch>
                      <a:fillRect/>
                    </a:stretch>
                  </pic:blipFill>
                  <pic:spPr>
                    <a:xfrm>
                      <a:off x="0" y="0"/>
                      <a:ext cx="5029200" cy="3848100"/>
                    </a:xfrm>
                    <a:prstGeom prst="rect">
                      <a:avLst/>
                    </a:prstGeom>
                  </pic:spPr>
                </pic:pic>
              </a:graphicData>
            </a:graphic>
          </wp:anchor>
        </w:drawing>
      </w:r>
    </w:p>
    <w:p w:rsidR="00980481" w:rsidRDefault="00980481" w:rsidP="00980481">
      <w:pPr>
        <w:ind w:left="360"/>
      </w:pPr>
    </w:p>
    <w:p w:rsidR="00980481" w:rsidRDefault="00980481" w:rsidP="00980481">
      <w:pPr>
        <w:ind w:left="360"/>
      </w:pPr>
    </w:p>
    <w:p w:rsidR="00980481" w:rsidRDefault="00980481" w:rsidP="00980481">
      <w:pPr>
        <w:ind w:left="360"/>
      </w:pPr>
    </w:p>
    <w:p w:rsidR="00980481" w:rsidRDefault="00980481" w:rsidP="00980481">
      <w:pPr>
        <w:ind w:left="360"/>
      </w:pPr>
    </w:p>
    <w:p w:rsidR="00980481" w:rsidRDefault="00980481">
      <w:pPr>
        <w:spacing w:after="0" w:line="240" w:lineRule="auto"/>
        <w:rPr>
          <w:rFonts w:cstheme="majorBidi"/>
          <w:b/>
          <w:bCs/>
          <w:sz w:val="26"/>
          <w:szCs w:val="26"/>
          <w:lang w:val="en-GB"/>
        </w:rPr>
      </w:pPr>
      <w:r>
        <w:br w:type="page"/>
      </w:r>
    </w:p>
    <w:p w:rsidR="002642CF" w:rsidRPr="00BE29B3" w:rsidRDefault="002642CF" w:rsidP="002642CF">
      <w:pPr>
        <w:pStyle w:val="Heading1"/>
        <w:spacing w:after="240"/>
      </w:pPr>
      <w:bookmarkStart w:id="101" w:name="_Toc420072698"/>
      <w:r>
        <w:lastRenderedPageBreak/>
        <w:t>5. Provide learning opportunities</w:t>
      </w:r>
      <w:bookmarkEnd w:id="101"/>
    </w:p>
    <w:p w:rsidR="002642CF" w:rsidRPr="00DB417B" w:rsidRDefault="002642CF" w:rsidP="00E501E2">
      <w:pPr>
        <w:rPr>
          <w:u w:val="single"/>
        </w:rPr>
      </w:pPr>
      <w:r>
        <w:rPr>
          <w:b/>
          <w:sz w:val="28"/>
        </w:rPr>
        <w:t>5</w:t>
      </w:r>
      <w:r w:rsidRPr="00DB417B">
        <w:rPr>
          <w:b/>
          <w:sz w:val="28"/>
        </w:rPr>
        <w:t xml:space="preserve">.1 </w:t>
      </w:r>
      <w:r>
        <w:rPr>
          <w:b/>
          <w:sz w:val="28"/>
        </w:rPr>
        <w:tab/>
      </w:r>
      <w:r w:rsidRPr="00DA1880">
        <w:t>Pro-actively share relevant information, knowledge and skills with colleagues</w:t>
      </w:r>
    </w:p>
    <w:p w:rsidR="002642CF" w:rsidRPr="00DB417B" w:rsidRDefault="002642CF" w:rsidP="00E501E2">
      <w:pPr>
        <w:ind w:left="720" w:hanging="720"/>
        <w:rPr>
          <w:u w:val="single"/>
        </w:rPr>
      </w:pPr>
      <w:r>
        <w:rPr>
          <w:b/>
          <w:sz w:val="28"/>
        </w:rPr>
        <w:t>5</w:t>
      </w:r>
      <w:r w:rsidRPr="00DB417B">
        <w:rPr>
          <w:b/>
          <w:sz w:val="28"/>
        </w:rPr>
        <w:t>.2</w:t>
      </w:r>
      <w:r>
        <w:rPr>
          <w:b/>
          <w:sz w:val="28"/>
        </w:rPr>
        <w:tab/>
      </w:r>
      <w:r w:rsidRPr="00DA1880">
        <w:t xml:space="preserve">Provide or encourage </w:t>
      </w:r>
      <w:r w:rsidRPr="007F1437">
        <w:rPr>
          <w:rStyle w:val="BoldandItalics"/>
          <w:b w:val="0"/>
          <w:i w:val="0"/>
        </w:rPr>
        <w:t>formal and informal learning opportunities</w:t>
      </w:r>
      <w:r w:rsidRPr="00DA1880">
        <w:t xml:space="preserve"> to help develop the skills needed for innovation</w:t>
      </w:r>
    </w:p>
    <w:p w:rsidR="002642CF" w:rsidRPr="00DB417B" w:rsidRDefault="002642CF" w:rsidP="00E501E2">
      <w:pPr>
        <w:rPr>
          <w:u w:val="single"/>
        </w:rPr>
      </w:pPr>
      <w:r>
        <w:rPr>
          <w:b/>
          <w:sz w:val="28"/>
        </w:rPr>
        <w:t>5</w:t>
      </w:r>
      <w:r w:rsidRPr="00DB417B">
        <w:rPr>
          <w:b/>
          <w:sz w:val="28"/>
        </w:rPr>
        <w:t>.3</w:t>
      </w:r>
      <w:r w:rsidRPr="00DB417B">
        <w:t xml:space="preserve"> </w:t>
      </w:r>
      <w:r>
        <w:tab/>
      </w:r>
      <w:r w:rsidRPr="00DA1880">
        <w:t>Create opportunities in which individuals can learn from the experience of others</w:t>
      </w:r>
    </w:p>
    <w:p w:rsidR="002642CF" w:rsidRDefault="002642CF" w:rsidP="002642CF">
      <w:pPr>
        <w:spacing w:after="0" w:line="240" w:lineRule="auto"/>
        <w:ind w:left="720" w:hanging="720"/>
        <w:rPr>
          <w:u w:val="single"/>
        </w:rPr>
      </w:pPr>
      <w:r>
        <w:rPr>
          <w:b/>
          <w:noProof/>
          <w:sz w:val="28"/>
          <w:lang w:val="en-GB" w:eastAsia="en-GB"/>
        </w:rPr>
        <w:drawing>
          <wp:anchor distT="0" distB="0" distL="114300" distR="114300" simplePos="0" relativeHeight="251734016" behindDoc="1" locked="0" layoutInCell="1" allowOverlap="1" wp14:anchorId="664BD724" wp14:editId="06897412">
            <wp:simplePos x="0" y="0"/>
            <wp:positionH relativeFrom="column">
              <wp:posOffset>454660</wp:posOffset>
            </wp:positionH>
            <wp:positionV relativeFrom="paragraph">
              <wp:posOffset>352425</wp:posOffset>
            </wp:positionV>
            <wp:extent cx="3724275" cy="3752850"/>
            <wp:effectExtent l="19050" t="0" r="9525" b="0"/>
            <wp:wrapTight wrapText="bothSides">
              <wp:wrapPolygon edited="0">
                <wp:start x="-110" y="0"/>
                <wp:lineTo x="-110" y="21490"/>
                <wp:lineTo x="21655" y="21490"/>
                <wp:lineTo x="21655" y="0"/>
                <wp:lineTo x="-110" y="0"/>
              </wp:wrapPolygon>
            </wp:wrapTight>
            <wp:docPr id="30" name="Picture 18" descr="Fotolia_5090081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5090081_XS.jpg"/>
                    <pic:cNvPicPr/>
                  </pic:nvPicPr>
                  <pic:blipFill>
                    <a:blip r:embed="rId9" cstate="print"/>
                    <a:stretch>
                      <a:fillRect/>
                    </a:stretch>
                  </pic:blipFill>
                  <pic:spPr>
                    <a:xfrm>
                      <a:off x="0" y="0"/>
                      <a:ext cx="3724275" cy="3752850"/>
                    </a:xfrm>
                    <a:prstGeom prst="rect">
                      <a:avLst/>
                    </a:prstGeom>
                  </pic:spPr>
                </pic:pic>
              </a:graphicData>
            </a:graphic>
          </wp:anchor>
        </w:drawing>
      </w:r>
      <w:r>
        <w:rPr>
          <w:u w:val="single"/>
        </w:rPr>
        <w:br w:type="page"/>
      </w:r>
    </w:p>
    <w:p w:rsidR="009E3A30" w:rsidRPr="009E3A30" w:rsidRDefault="002642CF" w:rsidP="009E3A30">
      <w:pPr>
        <w:pStyle w:val="Heading2"/>
      </w:pPr>
      <w:bookmarkStart w:id="102" w:name="_Toc420072699"/>
      <w:r>
        <w:lastRenderedPageBreak/>
        <w:t>5.1</w:t>
      </w:r>
      <w:r w:rsidR="007C5755">
        <w:t xml:space="preserve"> – </w:t>
      </w:r>
      <w:r w:rsidRPr="00DA1880">
        <w:t>Pro-actively share relevant information, knowledge and skills with colleagues</w:t>
      </w:r>
      <w:bookmarkEnd w:id="102"/>
    </w:p>
    <w:p w:rsidR="009E3A30" w:rsidRPr="009E3A30" w:rsidRDefault="009E3A30" w:rsidP="009E3A30">
      <w:pPr>
        <w:spacing w:before="240"/>
      </w:pPr>
      <w:bookmarkStart w:id="103" w:name="_Toc420072700"/>
      <w:r w:rsidRPr="009E3A30">
        <w:rPr>
          <w:rStyle w:val="Heading3Char"/>
          <w:sz w:val="22"/>
        </w:rPr>
        <w:t>Brainstorming as a method to share relevant information, knowledge and skills with colleagues</w:t>
      </w:r>
      <w:bookmarkEnd w:id="103"/>
      <w:r w:rsidRPr="009E3A30">
        <w:rPr>
          <w:b/>
        </w:rPr>
        <w:t>:</w:t>
      </w:r>
    </w:p>
    <w:p w:rsidR="009E3A30" w:rsidRPr="00E501E2" w:rsidRDefault="009E3A30" w:rsidP="00E501E2">
      <w:pPr>
        <w:pStyle w:val="Bullets"/>
      </w:pPr>
      <w:r w:rsidRPr="00E501E2">
        <w:t xml:space="preserve">Organise a group to meet and generate ideas. </w:t>
      </w:r>
    </w:p>
    <w:p w:rsidR="009E3A30" w:rsidRPr="00E501E2" w:rsidRDefault="009E3A30" w:rsidP="00E501E2">
      <w:pPr>
        <w:pStyle w:val="Bullets"/>
      </w:pPr>
      <w:r w:rsidRPr="00E501E2">
        <w:t xml:space="preserve">Come up with many ideas, from as many different perspectives as possible, e.g. for a problem, an issue or a creative design concept. </w:t>
      </w:r>
    </w:p>
    <w:p w:rsidR="009E3A30" w:rsidRPr="00E501E2" w:rsidRDefault="009E3A30" w:rsidP="00E501E2">
      <w:pPr>
        <w:pStyle w:val="Bullets"/>
      </w:pPr>
      <w:r w:rsidRPr="00E501E2">
        <w:t xml:space="preserve">Encourage ideas, without any discussion taking place on constraints or rules. </w:t>
      </w:r>
    </w:p>
    <w:p w:rsidR="009E3A30" w:rsidRPr="00E501E2" w:rsidRDefault="009E3A30" w:rsidP="00E501E2">
      <w:pPr>
        <w:pStyle w:val="Bullets"/>
      </w:pPr>
      <w:r w:rsidRPr="00E501E2">
        <w:t>Document/video/or note ideas for everyone or reference online</w:t>
      </w:r>
    </w:p>
    <w:p w:rsidR="009E3A30" w:rsidRPr="00E501E2" w:rsidRDefault="009E3A30" w:rsidP="00E501E2">
      <w:pPr>
        <w:pStyle w:val="Bullets"/>
      </w:pPr>
      <w:r w:rsidRPr="00E501E2">
        <w:t xml:space="preserve">Narrow down or decide on those suggestions/ideas/innovations etc. with the most potential. </w:t>
      </w:r>
    </w:p>
    <w:p w:rsidR="009E3A30" w:rsidRPr="00E501E2" w:rsidRDefault="009E3A30" w:rsidP="00E501E2">
      <w:pPr>
        <w:pStyle w:val="Bullets"/>
      </w:pPr>
      <w:r w:rsidRPr="00E501E2">
        <w:t xml:space="preserve">If the process stalls, encourage the team to look at things from a range of different perspectives. </w:t>
      </w:r>
    </w:p>
    <w:p w:rsidR="009E3A30" w:rsidRPr="00E501E2" w:rsidRDefault="009E3A30" w:rsidP="00E501E2">
      <w:pPr>
        <w:pStyle w:val="Bullets"/>
      </w:pPr>
      <w:r w:rsidRPr="00E501E2">
        <w:t>Examples:</w:t>
      </w:r>
    </w:p>
    <w:p w:rsidR="009E3A30" w:rsidRPr="000A66CD" w:rsidRDefault="009E3A30" w:rsidP="00E501E2">
      <w:pPr>
        <w:pStyle w:val="Bullets2"/>
      </w:pPr>
      <w:r w:rsidRPr="000A66CD">
        <w:t xml:space="preserve">What would ABC people (e.g. client/end user) think about this? </w:t>
      </w:r>
    </w:p>
    <w:p w:rsidR="009E3A30" w:rsidRPr="000A66CD" w:rsidRDefault="009E3A30" w:rsidP="00E501E2">
      <w:pPr>
        <w:pStyle w:val="Bullets2"/>
      </w:pPr>
      <w:r w:rsidRPr="000A66CD">
        <w:t xml:space="preserve">What if you did the opposite of what you are currently doing/thinking? </w:t>
      </w:r>
    </w:p>
    <w:p w:rsidR="009E3A30" w:rsidRPr="000A66CD" w:rsidRDefault="009E3A30" w:rsidP="00E501E2">
      <w:pPr>
        <w:pStyle w:val="Bullets2"/>
      </w:pPr>
      <w:r w:rsidRPr="000A66CD">
        <w:t xml:space="preserve">How would a negative and/or positive person see this? </w:t>
      </w:r>
    </w:p>
    <w:p w:rsidR="009E3A30" w:rsidRPr="009E3A30" w:rsidRDefault="009E3A30" w:rsidP="00E501E2">
      <w:pPr>
        <w:pStyle w:val="Heading3"/>
      </w:pPr>
      <w:bookmarkStart w:id="104" w:name="_Toc420072701"/>
      <w:r w:rsidRPr="00E501E2">
        <w:t>Using a systematic approach</w:t>
      </w:r>
      <w:bookmarkEnd w:id="104"/>
    </w:p>
    <w:p w:rsidR="009E3A30" w:rsidRPr="000A66CD" w:rsidRDefault="009E3A30" w:rsidP="009E3A30">
      <w:r w:rsidRPr="000A66CD">
        <w:t>In using a systematic process approach to learning opportunities there are four types of analysis:</w:t>
      </w:r>
    </w:p>
    <w:p w:rsidR="009E3A30" w:rsidRPr="000A66CD" w:rsidRDefault="009E3A30" w:rsidP="009E3A30">
      <w:pPr>
        <w:pStyle w:val="Bullets"/>
      </w:pPr>
      <w:r w:rsidRPr="000A66CD">
        <w:t>A competencies analysis of an individual will assist you in determining:</w:t>
      </w:r>
    </w:p>
    <w:p w:rsidR="009E3A30" w:rsidRPr="000A66CD" w:rsidRDefault="009E3A30" w:rsidP="00E501E2">
      <w:pPr>
        <w:pStyle w:val="Bullets2"/>
      </w:pPr>
      <w:r w:rsidRPr="000A66CD">
        <w:t>“What are the competencies that an individual/team must have to develop this learning?”</w:t>
      </w:r>
    </w:p>
    <w:p w:rsidR="009E3A30" w:rsidRPr="000A66CD" w:rsidRDefault="002E72C9" w:rsidP="009E3A30">
      <w:pPr>
        <w:pStyle w:val="Bullets"/>
      </w:pPr>
      <w:r>
        <w:rPr>
          <w:noProof/>
          <w:lang w:val="en-GB" w:eastAsia="en-GB"/>
        </w:rPr>
        <w:drawing>
          <wp:anchor distT="0" distB="0" distL="114300" distR="114300" simplePos="0" relativeHeight="251759616" behindDoc="0" locked="0" layoutInCell="1" allowOverlap="1" wp14:anchorId="623690E8" wp14:editId="6262013A">
            <wp:simplePos x="0" y="0"/>
            <wp:positionH relativeFrom="column">
              <wp:posOffset>4295775</wp:posOffset>
            </wp:positionH>
            <wp:positionV relativeFrom="paragraph">
              <wp:posOffset>398780</wp:posOffset>
            </wp:positionV>
            <wp:extent cx="2105025" cy="2105025"/>
            <wp:effectExtent l="0" t="0" r="0" b="0"/>
            <wp:wrapSquare wrapText="bothSides"/>
            <wp:docPr id="79" name="Picture 78" descr="pen_display_accomplished_400_clr_757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en_display_accomplished_400_clr_7579.png"/>
                    <pic:cNvPicPr/>
                  </pic:nvPicPr>
                  <pic:blipFill>
                    <a:blip r:embed="rId35" cstate="print"/>
                    <a:stretch>
                      <a:fillRect/>
                    </a:stretch>
                  </pic:blipFill>
                  <pic:spPr>
                    <a:xfrm>
                      <a:off x="0" y="0"/>
                      <a:ext cx="2105025" cy="2105025"/>
                    </a:xfrm>
                    <a:prstGeom prst="rect">
                      <a:avLst/>
                    </a:prstGeom>
                  </pic:spPr>
                </pic:pic>
              </a:graphicData>
            </a:graphic>
          </wp:anchor>
        </w:drawing>
      </w:r>
      <w:r w:rsidR="009E3A30" w:rsidRPr="000A66CD">
        <w:t>The organisation requirements including the budget and other analysis will generally answer the question:</w:t>
      </w:r>
    </w:p>
    <w:p w:rsidR="009E3A30" w:rsidRPr="000A66CD" w:rsidRDefault="009E3A30" w:rsidP="00E501E2">
      <w:pPr>
        <w:pStyle w:val="Bullets2"/>
      </w:pPr>
      <w:r w:rsidRPr="000A66CD">
        <w:t>“Where is the learning and development need located in the organisation?”</w:t>
      </w:r>
    </w:p>
    <w:p w:rsidR="009E3A30" w:rsidRPr="000A66CD" w:rsidRDefault="009E3A30" w:rsidP="009E3A30">
      <w:pPr>
        <w:pStyle w:val="Bullets"/>
      </w:pPr>
      <w:r w:rsidRPr="000A66CD">
        <w:t>A task analysis will guide you to establish:</w:t>
      </w:r>
    </w:p>
    <w:p w:rsidR="009E3A30" w:rsidRPr="000A66CD" w:rsidRDefault="009E3A30" w:rsidP="00E501E2">
      <w:pPr>
        <w:pStyle w:val="Bullets2"/>
      </w:pPr>
      <w:r w:rsidRPr="000A66CD">
        <w:t>“What must individuals and teams learn in order to satisfy the required learning and development need?”</w:t>
      </w:r>
    </w:p>
    <w:p w:rsidR="009E3A30" w:rsidRPr="000A66CD" w:rsidRDefault="009E3A30" w:rsidP="009E3A30">
      <w:pPr>
        <w:pStyle w:val="Bullets"/>
      </w:pPr>
      <w:r w:rsidRPr="000A66CD">
        <w:t>A personal or team analysis will further determine:</w:t>
      </w:r>
    </w:p>
    <w:p w:rsidR="009E3A30" w:rsidRPr="00E501E2" w:rsidRDefault="009E3A30" w:rsidP="00E501E2">
      <w:pPr>
        <w:pStyle w:val="Bullets2"/>
      </w:pPr>
      <w:r w:rsidRPr="000A66CD">
        <w:t>“</w:t>
      </w:r>
      <w:r w:rsidRPr="00E501E2">
        <w:t>Who actually needs this learning and development and what specifically is the process to achieve this?</w:t>
      </w:r>
    </w:p>
    <w:p w:rsidR="009E3A30" w:rsidRPr="009E3A30" w:rsidRDefault="009E3A30" w:rsidP="009E3A30">
      <w:bookmarkStart w:id="105" w:name="_Toc420072702"/>
      <w:r w:rsidRPr="009E3A30">
        <w:rPr>
          <w:rStyle w:val="Heading3Char"/>
          <w:sz w:val="22"/>
        </w:rPr>
        <w:lastRenderedPageBreak/>
        <w:t>Checks</w:t>
      </w:r>
      <w:bookmarkEnd w:id="105"/>
      <w:r w:rsidRPr="009E3A30">
        <w:rPr>
          <w:b/>
        </w:rPr>
        <w:t>:</w:t>
      </w:r>
    </w:p>
    <w:p w:rsidR="009E3A30" w:rsidRPr="000A66CD" w:rsidRDefault="009E3A30" w:rsidP="009E3A30">
      <w:pPr>
        <w:pStyle w:val="Bullets"/>
      </w:pPr>
      <w:r w:rsidRPr="000A66CD">
        <w:t>Who are the individuals and teams (learners) and what are their characteristics?</w:t>
      </w:r>
    </w:p>
    <w:p w:rsidR="009E3A30" w:rsidRPr="000A66CD" w:rsidRDefault="009E3A30" w:rsidP="009E3A30">
      <w:pPr>
        <w:pStyle w:val="Bullets"/>
      </w:pPr>
      <w:r w:rsidRPr="000A66CD">
        <w:t>What is the new proposed or desired outcome?</w:t>
      </w:r>
    </w:p>
    <w:p w:rsidR="009E3A30" w:rsidRPr="000A66CD" w:rsidRDefault="009E3A30" w:rsidP="009E3A30">
      <w:pPr>
        <w:pStyle w:val="Bullets"/>
      </w:pPr>
      <w:r w:rsidRPr="000A66CD">
        <w:t>What types of learning constraints exist?</w:t>
      </w:r>
    </w:p>
    <w:p w:rsidR="009E3A30" w:rsidRPr="000A66CD" w:rsidRDefault="009E3A30" w:rsidP="009E3A30">
      <w:pPr>
        <w:pStyle w:val="Bullets"/>
      </w:pPr>
      <w:r w:rsidRPr="000A66CD">
        <w:t>What are the delivery options?</w:t>
      </w:r>
    </w:p>
    <w:p w:rsidR="009E3A30" w:rsidRPr="000A66CD" w:rsidRDefault="009E3A30" w:rsidP="009E3A30">
      <w:pPr>
        <w:pStyle w:val="Bullets"/>
      </w:pPr>
      <w:r w:rsidRPr="000A66CD">
        <w:t>What are the adult learning considerations?</w:t>
      </w:r>
    </w:p>
    <w:p w:rsidR="009E3A30" w:rsidRPr="000A66CD" w:rsidRDefault="009E3A30" w:rsidP="009E3A30">
      <w:pPr>
        <w:pStyle w:val="Bullets"/>
      </w:pPr>
      <w:r w:rsidRPr="000A66CD">
        <w:t>What is the timeline for completion?</w:t>
      </w:r>
    </w:p>
    <w:p w:rsidR="009E3A30" w:rsidRPr="009E3A30" w:rsidRDefault="009E3A30" w:rsidP="009E3A30">
      <w:bookmarkStart w:id="106" w:name="_Toc420072703"/>
      <w:r w:rsidRPr="009E3A30">
        <w:rPr>
          <w:rStyle w:val="Heading3Char"/>
          <w:sz w:val="22"/>
        </w:rPr>
        <w:t>Steps in learning needs analysis</w:t>
      </w:r>
      <w:bookmarkEnd w:id="106"/>
      <w:r w:rsidRPr="009E3A30">
        <w:rPr>
          <w:b/>
        </w:rPr>
        <w:t>:</w:t>
      </w:r>
      <w:r w:rsidRPr="009E3A30">
        <w:t xml:space="preserve"> </w:t>
      </w:r>
    </w:p>
    <w:p w:rsidR="009E3A30" w:rsidRPr="000A66CD" w:rsidRDefault="009E3A30" w:rsidP="009E3A30">
      <w:pPr>
        <w:pStyle w:val="Bullets"/>
      </w:pPr>
      <w:r w:rsidRPr="000A66CD">
        <w:t>Know your present situation</w:t>
      </w:r>
    </w:p>
    <w:p w:rsidR="009E3A30" w:rsidRPr="000A66CD" w:rsidRDefault="009E3A30" w:rsidP="009E3A30">
      <w:pPr>
        <w:pStyle w:val="Bullets"/>
      </w:pPr>
      <w:r w:rsidRPr="000A66CD">
        <w:t>Identify required competencies</w:t>
      </w:r>
    </w:p>
    <w:p w:rsidR="009E3A30" w:rsidRPr="000A66CD" w:rsidRDefault="009E3A30" w:rsidP="009E3A30">
      <w:pPr>
        <w:pStyle w:val="Bullets"/>
      </w:pPr>
      <w:r w:rsidRPr="000A66CD">
        <w:t>Involve employees in decision making</w:t>
      </w:r>
    </w:p>
    <w:p w:rsidR="009E3A30" w:rsidRPr="000A66CD" w:rsidRDefault="009E3A30" w:rsidP="009E3A30">
      <w:pPr>
        <w:pStyle w:val="Bullets"/>
      </w:pPr>
      <w:r w:rsidRPr="000A66CD">
        <w:t>Survey, discuss and analyse actual data</w:t>
      </w:r>
    </w:p>
    <w:p w:rsidR="009E3A30" w:rsidRPr="000A66CD" w:rsidRDefault="009E3A30" w:rsidP="009E3A30">
      <w:pPr>
        <w:pStyle w:val="Bullets"/>
      </w:pPr>
      <w:r w:rsidRPr="000A66CD">
        <w:t>Prepare specific employee development plans</w:t>
      </w:r>
    </w:p>
    <w:p w:rsidR="009E3A30" w:rsidRPr="000A66CD" w:rsidRDefault="009E3A30" w:rsidP="009E3A30">
      <w:pPr>
        <w:pStyle w:val="Bullets"/>
      </w:pPr>
      <w:r w:rsidRPr="000A66CD">
        <w:t>Implement the plans</w:t>
      </w:r>
      <w:r>
        <w:t>.</w:t>
      </w:r>
    </w:p>
    <w:p w:rsidR="009E3A30" w:rsidRPr="009E3A30" w:rsidRDefault="009E3A30" w:rsidP="009E3A30">
      <w:bookmarkStart w:id="107" w:name="_Toc420072704"/>
      <w:r w:rsidRPr="009E3A30">
        <w:rPr>
          <w:rStyle w:val="Heading3Char"/>
          <w:sz w:val="22"/>
        </w:rPr>
        <w:t>A good learning plan is a well-articulated document with the following components</w:t>
      </w:r>
      <w:bookmarkEnd w:id="107"/>
      <w:r w:rsidRPr="009E3A30">
        <w:rPr>
          <w:b/>
        </w:rPr>
        <w:t>:</w:t>
      </w:r>
    </w:p>
    <w:p w:rsidR="009E3A30" w:rsidRPr="000A66CD" w:rsidRDefault="009E3A30" w:rsidP="009E3A30">
      <w:pPr>
        <w:pStyle w:val="Bullets"/>
      </w:pPr>
      <w:r w:rsidRPr="000A66CD">
        <w:t>Collaboratively developed</w:t>
      </w:r>
    </w:p>
    <w:p w:rsidR="009E3A30" w:rsidRPr="000A66CD" w:rsidRDefault="002E72C9" w:rsidP="009E3A30">
      <w:pPr>
        <w:pStyle w:val="Bullets"/>
      </w:pPr>
      <w:r>
        <w:rPr>
          <w:noProof/>
          <w:lang w:val="en-GB" w:eastAsia="en-GB"/>
        </w:rPr>
        <w:drawing>
          <wp:anchor distT="0" distB="0" distL="114300" distR="114300" simplePos="0" relativeHeight="251760640" behindDoc="0" locked="0" layoutInCell="1" allowOverlap="1" wp14:anchorId="64D5EBF4" wp14:editId="7DC9E054">
            <wp:simplePos x="0" y="0"/>
            <wp:positionH relativeFrom="column">
              <wp:posOffset>3705225</wp:posOffset>
            </wp:positionH>
            <wp:positionV relativeFrom="paragraph">
              <wp:posOffset>231140</wp:posOffset>
            </wp:positionV>
            <wp:extent cx="2070100" cy="2190750"/>
            <wp:effectExtent l="0" t="0" r="6350" b="0"/>
            <wp:wrapSquare wrapText="bothSides"/>
            <wp:docPr id="80" name="Picture 79" descr="flipboard_discussion_pc_400_clr_434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lipboard_discussion_pc_400_clr_4341.png"/>
                    <pic:cNvPicPr/>
                  </pic:nvPicPr>
                  <pic:blipFill>
                    <a:blip r:embed="rId13" cstate="print"/>
                    <a:stretch>
                      <a:fillRect/>
                    </a:stretch>
                  </pic:blipFill>
                  <pic:spPr>
                    <a:xfrm>
                      <a:off x="0" y="0"/>
                      <a:ext cx="2070100" cy="2190750"/>
                    </a:xfrm>
                    <a:prstGeom prst="rect">
                      <a:avLst/>
                    </a:prstGeom>
                  </pic:spPr>
                </pic:pic>
              </a:graphicData>
            </a:graphic>
          </wp:anchor>
        </w:drawing>
      </w:r>
      <w:r w:rsidR="009E3A30" w:rsidRPr="000A66CD">
        <w:t>Contains a set of learning goals</w:t>
      </w:r>
    </w:p>
    <w:p w:rsidR="009E3A30" w:rsidRPr="000A66CD" w:rsidRDefault="009E3A30" w:rsidP="009E3A30">
      <w:pPr>
        <w:pStyle w:val="Bullets"/>
      </w:pPr>
      <w:r w:rsidRPr="000A66CD">
        <w:t>Has within it a specific period of time for completion</w:t>
      </w:r>
    </w:p>
    <w:p w:rsidR="009E3A30" w:rsidRPr="000A66CD" w:rsidRDefault="009E3A30" w:rsidP="009E3A30">
      <w:pPr>
        <w:pStyle w:val="Bullets"/>
      </w:pPr>
      <w:r w:rsidRPr="000A66CD">
        <w:t>Flexibility, e.g., divide larger goals in to more manageable sub-goals</w:t>
      </w:r>
    </w:p>
    <w:p w:rsidR="009E3A30" w:rsidRPr="000A66CD" w:rsidRDefault="009E3A30" w:rsidP="009E3A30">
      <w:pPr>
        <w:pStyle w:val="Bullets"/>
      </w:pPr>
      <w:r w:rsidRPr="000A66CD">
        <w:t>Each learning goal should have a series of steps or actions</w:t>
      </w:r>
    </w:p>
    <w:p w:rsidR="009E3A30" w:rsidRPr="000A66CD" w:rsidRDefault="009E3A30" w:rsidP="009E3A30">
      <w:pPr>
        <w:pStyle w:val="Bullets"/>
      </w:pPr>
      <w:r w:rsidRPr="000A66CD">
        <w:t>Actions should be actual behaviours</w:t>
      </w:r>
    </w:p>
    <w:p w:rsidR="009E3A30" w:rsidRPr="000A66CD" w:rsidRDefault="009E3A30" w:rsidP="009E3A30">
      <w:pPr>
        <w:pStyle w:val="Bullets"/>
      </w:pPr>
      <w:r w:rsidRPr="000A66CD">
        <w:t>Each action should be associated with one or more resources with evidence</w:t>
      </w:r>
    </w:p>
    <w:p w:rsidR="009E3A30" w:rsidRPr="000A66CD" w:rsidRDefault="009E3A30" w:rsidP="009E3A30">
      <w:pPr>
        <w:pStyle w:val="Bullets"/>
      </w:pPr>
      <w:r w:rsidRPr="000A66CD">
        <w:t>Resources are anything that can be used to reali</w:t>
      </w:r>
      <w:r w:rsidR="00A40AAA">
        <w:t>s</w:t>
      </w:r>
      <w:r w:rsidRPr="000A66CD">
        <w:t>e the actions to be taken towards the learning goal</w:t>
      </w:r>
      <w:r>
        <w:t>.</w:t>
      </w:r>
    </w:p>
    <w:p w:rsidR="002642CF" w:rsidRDefault="002642CF" w:rsidP="002642CF">
      <w:pPr>
        <w:spacing w:after="0" w:line="240" w:lineRule="auto"/>
        <w:rPr>
          <w:rFonts w:cstheme="majorBidi"/>
          <w:b/>
          <w:bCs/>
          <w:sz w:val="26"/>
          <w:szCs w:val="26"/>
          <w:lang w:val="en-GB"/>
        </w:rPr>
      </w:pPr>
      <w:r>
        <w:br w:type="page"/>
      </w:r>
    </w:p>
    <w:p w:rsidR="002642CF" w:rsidRPr="00CD5295" w:rsidRDefault="002642CF" w:rsidP="002642CF">
      <w:pPr>
        <w:pStyle w:val="Heading2"/>
      </w:pPr>
      <w:bookmarkStart w:id="108" w:name="_Toc420072705"/>
      <w:r>
        <w:lastRenderedPageBreak/>
        <w:t>5.2</w:t>
      </w:r>
      <w:r w:rsidR="007C5755">
        <w:t xml:space="preserve"> – </w:t>
      </w:r>
      <w:r w:rsidRPr="00DA1880">
        <w:t xml:space="preserve">Provide or encourage </w:t>
      </w:r>
      <w:r w:rsidRPr="007F1437">
        <w:rPr>
          <w:rStyle w:val="BoldandItalics"/>
          <w:b/>
          <w:i w:val="0"/>
        </w:rPr>
        <w:t>formal and informal learning opportunities</w:t>
      </w:r>
      <w:r w:rsidRPr="00DA1880">
        <w:t xml:space="preserve"> to help develop the skills needed for innovation</w:t>
      </w:r>
      <w:bookmarkEnd w:id="108"/>
    </w:p>
    <w:p w:rsidR="009E3A30" w:rsidRPr="009E3A30" w:rsidRDefault="00E501E2" w:rsidP="009E3A30">
      <w:pPr>
        <w:spacing w:before="240"/>
      </w:pPr>
      <w:r>
        <w:rPr>
          <w:rFonts w:cstheme="majorBidi"/>
          <w:b/>
          <w:bCs/>
          <w:noProof/>
          <w:szCs w:val="26"/>
          <w:lang w:val="en-GB" w:eastAsia="en-GB"/>
        </w:rPr>
        <w:drawing>
          <wp:anchor distT="0" distB="0" distL="114300" distR="114300" simplePos="0" relativeHeight="251761664" behindDoc="0" locked="0" layoutInCell="1" allowOverlap="1" wp14:anchorId="44AFFDE9" wp14:editId="2EACB62D">
            <wp:simplePos x="0" y="0"/>
            <wp:positionH relativeFrom="column">
              <wp:posOffset>3838575</wp:posOffset>
            </wp:positionH>
            <wp:positionV relativeFrom="paragraph">
              <wp:posOffset>438785</wp:posOffset>
            </wp:positionV>
            <wp:extent cx="1990725" cy="2270125"/>
            <wp:effectExtent l="0" t="0" r="0" b="0"/>
            <wp:wrapSquare wrapText="bothSides"/>
            <wp:docPr id="81" name="Picture 80" descr="balance_questions_1201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alance_questions_12010.png"/>
                    <pic:cNvPicPr/>
                  </pic:nvPicPr>
                  <pic:blipFill>
                    <a:blip r:embed="rId36" cstate="print"/>
                    <a:stretch>
                      <a:fillRect/>
                    </a:stretch>
                  </pic:blipFill>
                  <pic:spPr>
                    <a:xfrm>
                      <a:off x="0" y="0"/>
                      <a:ext cx="1990725" cy="2270125"/>
                    </a:xfrm>
                    <a:prstGeom prst="rect">
                      <a:avLst/>
                    </a:prstGeom>
                  </pic:spPr>
                </pic:pic>
              </a:graphicData>
            </a:graphic>
          </wp:anchor>
        </w:drawing>
      </w:r>
      <w:bookmarkStart w:id="109" w:name="_Toc420072706"/>
      <w:r w:rsidR="009E3A30" w:rsidRPr="009E3A30">
        <w:rPr>
          <w:rStyle w:val="Heading3Char"/>
          <w:sz w:val="22"/>
        </w:rPr>
        <w:t>Formal and informal learning opportunities may include</w:t>
      </w:r>
      <w:bookmarkEnd w:id="109"/>
      <w:r w:rsidR="009E3A30" w:rsidRPr="009E3A30">
        <w:rPr>
          <w:b/>
        </w:rPr>
        <w:t>:</w:t>
      </w:r>
    </w:p>
    <w:p w:rsidR="009E3A30" w:rsidRPr="000A66CD" w:rsidRDefault="009E3A30" w:rsidP="009E3A30">
      <w:pPr>
        <w:pStyle w:val="Bullets"/>
      </w:pPr>
      <w:r w:rsidRPr="000A66CD">
        <w:t>Coaching</w:t>
      </w:r>
    </w:p>
    <w:p w:rsidR="009E3A30" w:rsidRPr="000A66CD" w:rsidRDefault="009E3A30" w:rsidP="009E3A30">
      <w:pPr>
        <w:pStyle w:val="Bullets"/>
      </w:pPr>
      <w:r w:rsidRPr="000A66CD">
        <w:t>Conferences</w:t>
      </w:r>
    </w:p>
    <w:p w:rsidR="009E3A30" w:rsidRPr="000A66CD" w:rsidRDefault="009E3A30" w:rsidP="009E3A30">
      <w:pPr>
        <w:pStyle w:val="Bullets"/>
      </w:pPr>
      <w:r w:rsidRPr="000A66CD">
        <w:t>Formal training courses/programs</w:t>
      </w:r>
    </w:p>
    <w:p w:rsidR="009E3A30" w:rsidRPr="000A66CD" w:rsidRDefault="009E3A30" w:rsidP="009E3A30">
      <w:pPr>
        <w:pStyle w:val="Bullets"/>
      </w:pPr>
      <w:r w:rsidRPr="000A66CD">
        <w:t>Information seminars</w:t>
      </w:r>
    </w:p>
    <w:p w:rsidR="009E3A30" w:rsidRPr="000A66CD" w:rsidRDefault="009E3A30" w:rsidP="009E3A30">
      <w:pPr>
        <w:pStyle w:val="Bullets"/>
      </w:pPr>
      <w:r w:rsidRPr="000A66CD">
        <w:t>Job rotation</w:t>
      </w:r>
    </w:p>
    <w:p w:rsidR="009E3A30" w:rsidRPr="000A66CD" w:rsidRDefault="009E3A30" w:rsidP="009E3A30">
      <w:pPr>
        <w:pStyle w:val="Bullets"/>
      </w:pPr>
      <w:r w:rsidRPr="000A66CD">
        <w:t>Mentoring</w:t>
      </w:r>
    </w:p>
    <w:p w:rsidR="009E3A30" w:rsidRDefault="009E3A30" w:rsidP="009E3A30">
      <w:pPr>
        <w:pStyle w:val="Bullets"/>
      </w:pPr>
      <w:r w:rsidRPr="000A66CD">
        <w:t>Online learning</w:t>
      </w:r>
      <w:r>
        <w:t>.</w:t>
      </w:r>
    </w:p>
    <w:p w:rsidR="009E3A30" w:rsidRPr="009E3A30" w:rsidRDefault="009E3A30" w:rsidP="009E3A30">
      <w:bookmarkStart w:id="110" w:name="_Toc420072707"/>
      <w:r w:rsidRPr="009E3A30">
        <w:rPr>
          <w:rStyle w:val="Heading3Char"/>
          <w:sz w:val="22"/>
        </w:rPr>
        <w:t>Formal and informal learning opportunities</w:t>
      </w:r>
      <w:bookmarkEnd w:id="110"/>
      <w:r w:rsidRPr="009E3A30">
        <w:rPr>
          <w:b/>
        </w:rPr>
        <w:t>:</w:t>
      </w:r>
    </w:p>
    <w:p w:rsidR="009E3A30" w:rsidRPr="000A66CD" w:rsidRDefault="009E3A30" w:rsidP="009E3A30">
      <w:pPr>
        <w:pStyle w:val="Bullets"/>
      </w:pPr>
      <w:r w:rsidRPr="000A66CD">
        <w:t>Formal learning refers to learning within a program or course that leads to a recognised qualification</w:t>
      </w:r>
    </w:p>
    <w:p w:rsidR="009E3A30" w:rsidRPr="000A66CD" w:rsidRDefault="009E3A30" w:rsidP="009E3A30">
      <w:pPr>
        <w:pStyle w:val="Bullets"/>
      </w:pPr>
      <w:r w:rsidRPr="000A66CD">
        <w:t>Informal learning is usually regarded as knowledge or skills acquired through everyday work and life experiences</w:t>
      </w:r>
      <w:r>
        <w:t>.</w:t>
      </w:r>
    </w:p>
    <w:p w:rsidR="009E3A30" w:rsidRPr="009E3A30" w:rsidRDefault="009E3A30" w:rsidP="00E501E2">
      <w:pPr>
        <w:pStyle w:val="NormalBold"/>
      </w:pPr>
      <w:r w:rsidRPr="009E3A30">
        <w:t>There are usually creative ways for combining both formal and informal learning opportunities</w:t>
      </w:r>
      <w:r>
        <w:t>:</w:t>
      </w:r>
    </w:p>
    <w:p w:rsidR="009E3A30" w:rsidRPr="000A66CD" w:rsidRDefault="009E3A30" w:rsidP="009E3A30">
      <w:pPr>
        <w:pStyle w:val="Bullets"/>
      </w:pPr>
      <w:r w:rsidRPr="000A66CD">
        <w:t>Supplementing work with approved access to a formal course</w:t>
      </w:r>
    </w:p>
    <w:p w:rsidR="009E3A30" w:rsidRPr="000A66CD" w:rsidRDefault="009E3A30" w:rsidP="009E3A30">
      <w:pPr>
        <w:pStyle w:val="Bullets"/>
      </w:pPr>
      <w:r w:rsidRPr="000A66CD">
        <w:t xml:space="preserve">Combine on-the-job training in a supervised environment with access to formal training while working </w:t>
      </w:r>
    </w:p>
    <w:p w:rsidR="009E3A30" w:rsidRPr="000A66CD" w:rsidRDefault="009E3A30" w:rsidP="009E3A30">
      <w:pPr>
        <w:pStyle w:val="Bullets"/>
      </w:pPr>
      <w:r w:rsidRPr="000A66CD">
        <w:t>The greater percentage of learning is informal on the job training, however, depending on the role, job requirement, career path or, in this case, demands for innovation, many people will seek formal learning leading to more insight and creative knowledge.</w:t>
      </w:r>
    </w:p>
    <w:p w:rsidR="009E3A30" w:rsidRPr="009E3A30" w:rsidRDefault="00E501E2" w:rsidP="009E3A30">
      <w:bookmarkStart w:id="111" w:name="_Toc420072708"/>
      <w:r>
        <w:rPr>
          <w:rStyle w:val="Heading3Char"/>
          <w:sz w:val="22"/>
        </w:rPr>
        <w:t>Informal/</w:t>
      </w:r>
      <w:r w:rsidR="009E3A30" w:rsidRPr="009E3A30">
        <w:rPr>
          <w:rStyle w:val="Heading3Char"/>
          <w:sz w:val="22"/>
        </w:rPr>
        <w:t>innovation</w:t>
      </w:r>
      <w:bookmarkEnd w:id="111"/>
      <w:r w:rsidR="009E3A30" w:rsidRPr="009E3A30">
        <w:rPr>
          <w:b/>
        </w:rPr>
        <w:t>:</w:t>
      </w:r>
    </w:p>
    <w:p w:rsidR="009E3A30" w:rsidRPr="000A66CD" w:rsidRDefault="009E3A30" w:rsidP="009E3A30">
      <w:pPr>
        <w:pStyle w:val="Bullets"/>
      </w:pPr>
      <w:r w:rsidRPr="000A66CD">
        <w:t>In terms of creative and innovative learning, an informal process by its very nature means the person sets the goals and objectives which in itself fosters innovation.</w:t>
      </w:r>
    </w:p>
    <w:p w:rsidR="009E3A30" w:rsidRPr="000A66CD" w:rsidRDefault="009E3A30" w:rsidP="009E3A30">
      <w:pPr>
        <w:pStyle w:val="Bullets"/>
      </w:pPr>
      <w:r w:rsidRPr="000A66CD">
        <w:t xml:space="preserve">The Informal approach can provide for processes in-house to monitor human resources for those organisations that are looking for </w:t>
      </w:r>
      <w:r w:rsidR="004C5040" w:rsidRPr="000A66CD">
        <w:t xml:space="preserve">innovative </w:t>
      </w:r>
      <w:r w:rsidRPr="000A66CD">
        <w:t>solutions.</w:t>
      </w:r>
    </w:p>
    <w:p w:rsidR="009E3A30" w:rsidRDefault="009E3A30" w:rsidP="009E3A30">
      <w:pPr>
        <w:contextualSpacing/>
      </w:pPr>
    </w:p>
    <w:p w:rsidR="009E3A30" w:rsidRPr="000A66CD" w:rsidRDefault="009E3A30" w:rsidP="009E3A30">
      <w:pPr>
        <w:contextualSpacing/>
      </w:pPr>
    </w:p>
    <w:p w:rsidR="002642CF" w:rsidRDefault="002642CF" w:rsidP="002642CF">
      <w:pPr>
        <w:spacing w:after="0" w:line="240" w:lineRule="auto"/>
        <w:rPr>
          <w:rFonts w:cstheme="majorBidi"/>
          <w:b/>
          <w:bCs/>
          <w:sz w:val="26"/>
          <w:szCs w:val="26"/>
          <w:lang w:val="en-GB"/>
        </w:rPr>
      </w:pPr>
      <w:r>
        <w:br w:type="page"/>
      </w:r>
    </w:p>
    <w:p w:rsidR="002642CF" w:rsidRDefault="002642CF" w:rsidP="002642CF">
      <w:pPr>
        <w:pStyle w:val="Heading2"/>
      </w:pPr>
      <w:bookmarkStart w:id="112" w:name="_Toc420072709"/>
      <w:r>
        <w:lastRenderedPageBreak/>
        <w:t>5.3</w:t>
      </w:r>
      <w:r w:rsidR="007C5755">
        <w:t xml:space="preserve"> – </w:t>
      </w:r>
      <w:r w:rsidRPr="00DA1880">
        <w:t>Create opportunities in which individuals can learn from the experience of others</w:t>
      </w:r>
      <w:bookmarkEnd w:id="112"/>
    </w:p>
    <w:p w:rsidR="009E3A30" w:rsidRPr="009E3A30" w:rsidRDefault="009E3A30" w:rsidP="009E3A30"/>
    <w:tbl>
      <w:tblPr>
        <w:tblStyle w:val="TableGrid"/>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9548"/>
      </w:tblGrid>
      <w:tr w:rsidR="009E3A30" w:rsidRPr="000A66CD" w:rsidTr="00E501E2">
        <w:tc>
          <w:tcPr>
            <w:tcW w:w="9548" w:type="dxa"/>
            <w:shd w:val="clear" w:color="auto" w:fill="E5B8B7" w:themeFill="accent2" w:themeFillTint="66"/>
          </w:tcPr>
          <w:p w:rsidR="009E3A30" w:rsidRPr="000A66CD" w:rsidRDefault="009E3A30" w:rsidP="00E501E2">
            <w:pPr>
              <w:spacing w:before="240"/>
            </w:pPr>
            <w:r w:rsidRPr="000A66CD">
              <w:t xml:space="preserve">Developing Innovation Skills – Facilitator Guide </w:t>
            </w:r>
          </w:p>
          <w:p w:rsidR="009E3A30" w:rsidRPr="000A66CD" w:rsidRDefault="009E3A30" w:rsidP="00E501E2">
            <w:pPr>
              <w:spacing w:before="240"/>
            </w:pPr>
            <w:r w:rsidRPr="000A66CD">
              <w:t>© 2009 Innovation &amp; Busin</w:t>
            </w:r>
            <w:r w:rsidR="004C5040">
              <w:t>ess Industry Skills Council Ltd</w:t>
            </w:r>
          </w:p>
          <w:p w:rsidR="009E3A30" w:rsidRPr="00E501E2" w:rsidRDefault="009E3A30" w:rsidP="00E501E2">
            <w:pPr>
              <w:spacing w:before="240"/>
              <w:rPr>
                <w:b/>
              </w:rPr>
            </w:pPr>
            <w:r w:rsidRPr="00E501E2">
              <w:rPr>
                <w:b/>
              </w:rPr>
              <w:t xml:space="preserve">How can innovation be developed? </w:t>
            </w:r>
          </w:p>
          <w:p w:rsidR="009E3A30" w:rsidRPr="000A66CD" w:rsidRDefault="009E3A30" w:rsidP="00E501E2">
            <w:pPr>
              <w:spacing w:before="240"/>
            </w:pPr>
            <w:r w:rsidRPr="000A66CD">
              <w:t xml:space="preserve">There are some common myths about innovation. Some say that innovation cannot be taught because it only happens randomly. </w:t>
            </w:r>
          </w:p>
          <w:p w:rsidR="009E3A30" w:rsidRPr="000A66CD" w:rsidRDefault="009E3A30" w:rsidP="00E501E2">
            <w:pPr>
              <w:spacing w:before="240"/>
            </w:pPr>
            <w:r w:rsidRPr="000A66CD">
              <w:t xml:space="preserve">Others assume that innovation only applies to organisations which design or manufacture products, or is only applicable </w:t>
            </w:r>
            <w:r w:rsidR="004C5040">
              <w:t xml:space="preserve">to high technology industries. </w:t>
            </w:r>
          </w:p>
          <w:p w:rsidR="009E3A30" w:rsidRPr="000A66CD" w:rsidRDefault="009E3A30" w:rsidP="00E501E2">
            <w:pPr>
              <w:spacing w:before="240"/>
            </w:pPr>
            <w:r w:rsidRPr="000A66CD">
              <w:t>However, it has been identified that the use of a variety of teaching and learning strategies can foster the development of innovation. This includes the movement of training methods away from being teacher centred to being learner centred, by using methods such as self-directed learning, activity-based and problem-based learning.</w:t>
            </w:r>
          </w:p>
        </w:tc>
      </w:tr>
    </w:tbl>
    <w:p w:rsidR="009E3A30" w:rsidRPr="004C5040" w:rsidRDefault="009E3A30" w:rsidP="00E501E2">
      <w:pPr>
        <w:spacing w:before="240"/>
      </w:pPr>
      <w:bookmarkStart w:id="113" w:name="_Toc420072710"/>
      <w:r w:rsidRPr="004C5040">
        <w:rPr>
          <w:rStyle w:val="Heading3Char"/>
          <w:sz w:val="22"/>
        </w:rPr>
        <w:t>Benefits of a training needs analysis</w:t>
      </w:r>
      <w:bookmarkEnd w:id="113"/>
      <w:r w:rsidR="004C5040" w:rsidRPr="004C5040">
        <w:rPr>
          <w:b/>
        </w:rPr>
        <w:t>:</w:t>
      </w:r>
    </w:p>
    <w:p w:rsidR="009E3A30" w:rsidRPr="000A66CD" w:rsidRDefault="009E3A30" w:rsidP="004C5040">
      <w:pPr>
        <w:pStyle w:val="Bullets"/>
      </w:pPr>
      <w:r w:rsidRPr="000A66CD">
        <w:t>A clear indication of what needs to be included in a training program</w:t>
      </w:r>
    </w:p>
    <w:p w:rsidR="009E3A30" w:rsidRPr="000A66CD" w:rsidRDefault="009E3A30" w:rsidP="002409CC">
      <w:pPr>
        <w:pStyle w:val="Bullets"/>
      </w:pPr>
      <w:r w:rsidRPr="000A66CD">
        <w:t>Assists in developing learning outcomes (by identifying precisely what needs to be</w:t>
      </w:r>
      <w:r w:rsidR="004C5040">
        <w:t xml:space="preserve"> </w:t>
      </w:r>
      <w:r w:rsidRPr="000A66CD">
        <w:t>learnt)</w:t>
      </w:r>
    </w:p>
    <w:p w:rsidR="009E3A30" w:rsidRPr="000A66CD" w:rsidRDefault="009E3A30" w:rsidP="004C5040">
      <w:pPr>
        <w:pStyle w:val="Bullets"/>
      </w:pPr>
      <w:r w:rsidRPr="000A66CD">
        <w:t>Clarifies areas for assessment</w:t>
      </w:r>
    </w:p>
    <w:p w:rsidR="009E3A30" w:rsidRPr="000A66CD" w:rsidRDefault="009E3A30" w:rsidP="004C5040">
      <w:pPr>
        <w:pStyle w:val="Bullets"/>
      </w:pPr>
      <w:r w:rsidRPr="000A66CD">
        <w:t>Provides guidance on development, delivery, presentation methods and media to be used</w:t>
      </w:r>
    </w:p>
    <w:p w:rsidR="009E3A30" w:rsidRPr="000A66CD" w:rsidRDefault="009E3A30" w:rsidP="004C5040">
      <w:pPr>
        <w:pStyle w:val="Bullets"/>
      </w:pPr>
      <w:r w:rsidRPr="000A66CD">
        <w:t>Provides knowledge of the target audience, training gaps and proposed content</w:t>
      </w:r>
    </w:p>
    <w:p w:rsidR="009E3A30" w:rsidRPr="000A66CD" w:rsidRDefault="009E3A30" w:rsidP="004C5040">
      <w:pPr>
        <w:pStyle w:val="Bullets"/>
      </w:pPr>
      <w:r w:rsidRPr="000A66CD">
        <w:t>Will allow specific evaluation to ascertain its success</w:t>
      </w:r>
      <w:r w:rsidR="004C5040">
        <w:t>.</w:t>
      </w:r>
      <w:r w:rsidRPr="000A66CD">
        <w:t xml:space="preserve"> </w:t>
      </w:r>
    </w:p>
    <w:p w:rsidR="009E3A30" w:rsidRPr="000A66CD" w:rsidRDefault="009E3A30" w:rsidP="009E3A30">
      <w:r w:rsidRPr="000A66CD">
        <w:rPr>
          <w:noProof/>
          <w:color w:val="FF0000"/>
          <w:lang w:val="en-GB" w:eastAsia="en-GB"/>
        </w:rPr>
        <w:lastRenderedPageBreak/>
        <w:drawing>
          <wp:inline distT="0" distB="0" distL="0" distR="0" wp14:anchorId="5CFDE486" wp14:editId="1334C8BE">
            <wp:extent cx="5581650" cy="3048000"/>
            <wp:effectExtent l="19050" t="0" r="0" b="0"/>
            <wp:docPr id="1"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7" cstate="print">
                      <a:duotone>
                        <a:schemeClr val="accent2">
                          <a:shade val="45000"/>
                          <a:satMod val="135000"/>
                        </a:schemeClr>
                        <a:prstClr val="white"/>
                      </a:duotone>
                    </a:blip>
                    <a:srcRect/>
                    <a:stretch>
                      <a:fillRect/>
                    </a:stretch>
                  </pic:blipFill>
                  <pic:spPr bwMode="auto">
                    <a:xfrm>
                      <a:off x="0" y="0"/>
                      <a:ext cx="5581650" cy="3048000"/>
                    </a:xfrm>
                    <a:prstGeom prst="rect">
                      <a:avLst/>
                    </a:prstGeom>
                    <a:noFill/>
                    <a:ln w="9525">
                      <a:noFill/>
                      <a:miter lim="800000"/>
                      <a:headEnd/>
                      <a:tailEnd/>
                    </a:ln>
                  </pic:spPr>
                </pic:pic>
              </a:graphicData>
            </a:graphic>
          </wp:inline>
        </w:drawing>
      </w:r>
    </w:p>
    <w:p w:rsidR="009E3A30" w:rsidRPr="00BF3937" w:rsidRDefault="009E3A30" w:rsidP="009E3A30">
      <w:bookmarkStart w:id="114" w:name="_Toc420072711"/>
      <w:r w:rsidRPr="00BF3937">
        <w:rPr>
          <w:rStyle w:val="Heading3Char"/>
          <w:sz w:val="22"/>
        </w:rPr>
        <w:t>Encourage individuals to self-evaluate performance and identify areas for improvement</w:t>
      </w:r>
      <w:bookmarkEnd w:id="114"/>
      <w:r w:rsidR="00BF3937" w:rsidRPr="00BF3937">
        <w:rPr>
          <w:b/>
        </w:rPr>
        <w:t>:</w:t>
      </w:r>
    </w:p>
    <w:p w:rsidR="009E3A30" w:rsidRPr="000A66CD" w:rsidRDefault="009E3A30" w:rsidP="00BF3937">
      <w:pPr>
        <w:pStyle w:val="Bullets"/>
      </w:pPr>
      <w:r w:rsidRPr="000A66CD">
        <w:t>In a self-evaluation, an employee responds to a series of questions that help the employee e</w:t>
      </w:r>
      <w:r w:rsidR="00BF3937">
        <w:t>valuate his or her performance.</w:t>
      </w:r>
    </w:p>
    <w:p w:rsidR="009E3A30" w:rsidRPr="000A66CD" w:rsidRDefault="009E3A30" w:rsidP="00BF3937">
      <w:pPr>
        <w:pStyle w:val="Bullets"/>
      </w:pPr>
      <w:r w:rsidRPr="000A66CD">
        <w:t>Self-evaluation is intended to open up dialogue between an employee and the management of an organisation.</w:t>
      </w:r>
    </w:p>
    <w:p w:rsidR="009E3A30" w:rsidRPr="000A66CD" w:rsidRDefault="009E3A30" w:rsidP="009E3A30">
      <w:r w:rsidRPr="000A66CD">
        <w:t>If individual goals are set for areas of improvement or learning specifics, than this can be evaluated relatively easily as an achievement/completed or competency style of evaluation.</w:t>
      </w:r>
    </w:p>
    <w:p w:rsidR="009E3A30" w:rsidRPr="000A66CD" w:rsidRDefault="009E3A30" w:rsidP="009E3A30">
      <w:r w:rsidRPr="000A66CD">
        <w:t>However, when evaluation is based on individual assumptions/personal or personality views which are not based on evidence, then this type of self-assessment is subjective.</w:t>
      </w:r>
    </w:p>
    <w:p w:rsidR="009E3A30" w:rsidRPr="000A66CD" w:rsidRDefault="009E3A30" w:rsidP="00E501E2">
      <w:pPr>
        <w:pStyle w:val="NormalBold"/>
      </w:pPr>
      <w:r w:rsidRPr="000A66CD">
        <w:t>Self-evaluation can:</w:t>
      </w:r>
    </w:p>
    <w:p w:rsidR="009E3A30" w:rsidRPr="000A66CD" w:rsidRDefault="009E3A30" w:rsidP="00BF3937">
      <w:pPr>
        <w:pStyle w:val="Bullets"/>
      </w:pPr>
      <w:r w:rsidRPr="000A66CD">
        <w:t>allow you to be in the driver's seat of the review process</w:t>
      </w:r>
    </w:p>
    <w:p w:rsidR="009E3A30" w:rsidRPr="000A66CD" w:rsidRDefault="009E3A30" w:rsidP="00BF3937">
      <w:pPr>
        <w:pStyle w:val="Bullets"/>
      </w:pPr>
      <w:r w:rsidRPr="000A66CD">
        <w:t>be a tedious task</w:t>
      </w:r>
    </w:p>
    <w:p w:rsidR="009E3A30" w:rsidRPr="000A66CD" w:rsidRDefault="009E3A30" w:rsidP="009E3A30">
      <w:r w:rsidRPr="000A66CD">
        <w:t>Your self-evaluation must be in a "tangible format</w:t>
      </w:r>
      <w:r w:rsidR="00BF3937">
        <w:t>.</w:t>
      </w:r>
      <w:r w:rsidRPr="000A66CD">
        <w:t>" Tangibles are measurable and allow you to show how you are contributing to the objective be it training, team work or other contribution towards productivity.</w:t>
      </w:r>
    </w:p>
    <w:p w:rsidR="009E3A30" w:rsidRPr="00BF3937" w:rsidRDefault="009E3A30" w:rsidP="009E3A30">
      <w:r w:rsidRPr="00BF3937">
        <w:t>What are some formal systems that an organisation may use in comparing established team learning needs?</w:t>
      </w:r>
    </w:p>
    <w:p w:rsidR="009E3A30" w:rsidRPr="002862BF" w:rsidRDefault="00BF3937" w:rsidP="00BF3937">
      <w:pPr>
        <w:pStyle w:val="Bullets"/>
      </w:pPr>
      <w:r w:rsidRPr="002862BF">
        <w:t>Measurement systems (including planning)</w:t>
      </w:r>
    </w:p>
    <w:p w:rsidR="009E3A30" w:rsidRPr="002862BF" w:rsidRDefault="00BF3937" w:rsidP="00BF3937">
      <w:pPr>
        <w:pStyle w:val="Bullets"/>
      </w:pPr>
      <w:r w:rsidRPr="002862BF">
        <w:t>Individual and team performance and reward systems</w:t>
      </w:r>
    </w:p>
    <w:p w:rsidR="009E3A30" w:rsidRPr="002862BF" w:rsidRDefault="00BF3937" w:rsidP="00BF3937">
      <w:pPr>
        <w:pStyle w:val="Bullets"/>
      </w:pPr>
      <w:r w:rsidRPr="002862BF">
        <w:t>Resource allocation systems</w:t>
      </w:r>
    </w:p>
    <w:p w:rsidR="009E3A30" w:rsidRPr="002862BF" w:rsidRDefault="00BF3937" w:rsidP="00BF3937">
      <w:pPr>
        <w:pStyle w:val="Bullets"/>
      </w:pPr>
      <w:r w:rsidRPr="002862BF">
        <w:lastRenderedPageBreak/>
        <w:t>Meeting formats</w:t>
      </w:r>
    </w:p>
    <w:p w:rsidR="009E3A30" w:rsidRPr="002862BF" w:rsidRDefault="00BF3937" w:rsidP="00BF3937">
      <w:pPr>
        <w:pStyle w:val="Bullets"/>
      </w:pPr>
      <w:r w:rsidRPr="002862BF">
        <w:t>Conflict resolution protocols</w:t>
      </w:r>
    </w:p>
    <w:p w:rsidR="009E3A30" w:rsidRPr="002862BF" w:rsidRDefault="00BF3937" w:rsidP="00BF3937">
      <w:pPr>
        <w:pStyle w:val="Bullets"/>
      </w:pPr>
      <w:r w:rsidRPr="002862BF">
        <w:t>Conference and seminar attendance</w:t>
      </w:r>
    </w:p>
    <w:p w:rsidR="009E3A30" w:rsidRPr="002862BF" w:rsidRDefault="00BF3937" w:rsidP="00BF3937">
      <w:pPr>
        <w:pStyle w:val="Bullets"/>
      </w:pPr>
      <w:r w:rsidRPr="002862BF">
        <w:t>Formal course participation</w:t>
      </w:r>
    </w:p>
    <w:p w:rsidR="009E3A30" w:rsidRPr="002862BF" w:rsidRDefault="00BF3937" w:rsidP="00BF3937">
      <w:pPr>
        <w:pStyle w:val="Bullets"/>
      </w:pPr>
      <w:r w:rsidRPr="002862BF">
        <w:t>Induction</w:t>
      </w:r>
    </w:p>
    <w:p w:rsidR="009E3A30" w:rsidRPr="002862BF" w:rsidRDefault="00BF3937" w:rsidP="00BF3937">
      <w:pPr>
        <w:pStyle w:val="Bullets"/>
      </w:pPr>
      <w:r w:rsidRPr="002862BF">
        <w:t>Involvement in professional networks</w:t>
      </w:r>
    </w:p>
    <w:p w:rsidR="009E3A30" w:rsidRPr="002862BF" w:rsidRDefault="00BF3937" w:rsidP="00BF3937">
      <w:pPr>
        <w:pStyle w:val="Bullets"/>
      </w:pPr>
      <w:r w:rsidRPr="002862BF">
        <w:t>On-the-job coaching or mentoring</w:t>
      </w:r>
    </w:p>
    <w:p w:rsidR="009E3A30" w:rsidRPr="002862BF" w:rsidRDefault="00BF3937" w:rsidP="00BF3937">
      <w:pPr>
        <w:pStyle w:val="Bullets"/>
      </w:pPr>
      <w:r w:rsidRPr="002862BF">
        <w:t>Presentations/demonstrations</w:t>
      </w:r>
    </w:p>
    <w:p w:rsidR="009E3A30" w:rsidRPr="002862BF" w:rsidRDefault="00BF3937" w:rsidP="00BF3937">
      <w:pPr>
        <w:pStyle w:val="Bullets"/>
      </w:pPr>
      <w:r w:rsidRPr="002862BF">
        <w:t>Problem-solving</w:t>
      </w:r>
    </w:p>
    <w:p w:rsidR="009E3A30" w:rsidRPr="002862BF" w:rsidRDefault="0014132C" w:rsidP="00BF3937">
      <w:pPr>
        <w:pStyle w:val="Bullets"/>
      </w:pPr>
      <w:r>
        <w:rPr>
          <w:noProof/>
          <w:lang w:val="en-GB" w:eastAsia="en-GB"/>
        </w:rPr>
        <w:drawing>
          <wp:anchor distT="0" distB="0" distL="114300" distR="114300" simplePos="0" relativeHeight="251762688" behindDoc="0" locked="0" layoutInCell="1" allowOverlap="1" wp14:anchorId="6B05CF40" wp14:editId="58ECCD39">
            <wp:simplePos x="0" y="0"/>
            <wp:positionH relativeFrom="column">
              <wp:posOffset>3162300</wp:posOffset>
            </wp:positionH>
            <wp:positionV relativeFrom="paragraph">
              <wp:posOffset>206375</wp:posOffset>
            </wp:positionV>
            <wp:extent cx="2638425" cy="2638425"/>
            <wp:effectExtent l="0" t="0" r="0" b="0"/>
            <wp:wrapSquare wrapText="bothSides"/>
            <wp:docPr id="82" name="Picture 81" descr="one_on_on_interview_clip_695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ne_on_on_interview_clip_6951.png"/>
                    <pic:cNvPicPr/>
                  </pic:nvPicPr>
                  <pic:blipFill>
                    <a:blip r:embed="rId38" cstate="print"/>
                    <a:stretch>
                      <a:fillRect/>
                    </a:stretch>
                  </pic:blipFill>
                  <pic:spPr>
                    <a:xfrm>
                      <a:off x="0" y="0"/>
                      <a:ext cx="2638425" cy="2638425"/>
                    </a:xfrm>
                    <a:prstGeom prst="rect">
                      <a:avLst/>
                    </a:prstGeom>
                  </pic:spPr>
                </pic:pic>
              </a:graphicData>
            </a:graphic>
          </wp:anchor>
        </w:drawing>
      </w:r>
      <w:r w:rsidR="00BF3937" w:rsidRPr="002862BF">
        <w:t>Work experience</w:t>
      </w:r>
      <w:r w:rsidR="00BF3937">
        <w:t>.</w:t>
      </w:r>
    </w:p>
    <w:p w:rsidR="009E3A30" w:rsidRPr="000A66CD" w:rsidRDefault="009E3A30" w:rsidP="009E3A30">
      <w:r w:rsidRPr="000A66CD">
        <w:t>To help learners to use these methods you could help</w:t>
      </w:r>
      <w:r w:rsidR="00BF3937">
        <w:t xml:space="preserve"> them to develop the following s</w:t>
      </w:r>
      <w:r w:rsidRPr="000A66CD">
        <w:t xml:space="preserve">kills: </w:t>
      </w:r>
    </w:p>
    <w:p w:rsidR="009E3A30" w:rsidRPr="000A66CD" w:rsidRDefault="00BF3937" w:rsidP="00BF3937">
      <w:pPr>
        <w:pStyle w:val="Bullets"/>
      </w:pPr>
      <w:r w:rsidRPr="000A66CD">
        <w:t xml:space="preserve">Questioning </w:t>
      </w:r>
    </w:p>
    <w:p w:rsidR="009E3A30" w:rsidRPr="000A66CD" w:rsidRDefault="00BF3937" w:rsidP="00BF3937">
      <w:pPr>
        <w:pStyle w:val="Bullets"/>
      </w:pPr>
      <w:r w:rsidRPr="000A66CD">
        <w:t xml:space="preserve">Listening </w:t>
      </w:r>
    </w:p>
    <w:p w:rsidR="009E3A30" w:rsidRPr="000A66CD" w:rsidRDefault="00BF3937" w:rsidP="00BF3937">
      <w:pPr>
        <w:pStyle w:val="Bullets"/>
      </w:pPr>
      <w:r w:rsidRPr="000A66CD">
        <w:t xml:space="preserve">Observation </w:t>
      </w:r>
    </w:p>
    <w:p w:rsidR="009E3A30" w:rsidRPr="000A66CD" w:rsidRDefault="00BF3937" w:rsidP="00BF3937">
      <w:pPr>
        <w:pStyle w:val="Bullets"/>
      </w:pPr>
      <w:r w:rsidRPr="000A66CD">
        <w:t xml:space="preserve">Research </w:t>
      </w:r>
    </w:p>
    <w:p w:rsidR="009E3A30" w:rsidRPr="000A66CD" w:rsidRDefault="00BF3937" w:rsidP="00BF3937">
      <w:pPr>
        <w:pStyle w:val="Bullets"/>
      </w:pPr>
      <w:r w:rsidRPr="000A66CD">
        <w:t xml:space="preserve">Interviewing </w:t>
      </w:r>
    </w:p>
    <w:p w:rsidR="009E3A30" w:rsidRPr="000A66CD" w:rsidRDefault="00BF3937" w:rsidP="00BF3937">
      <w:pPr>
        <w:pStyle w:val="Bullets"/>
      </w:pPr>
      <w:r w:rsidRPr="000A66CD">
        <w:t>Analysis</w:t>
      </w:r>
    </w:p>
    <w:p w:rsidR="009E3A30" w:rsidRPr="00BF3937" w:rsidRDefault="00E501E2" w:rsidP="00E501E2">
      <w:pPr>
        <w:pStyle w:val="NormalBold"/>
      </w:pPr>
      <w:r>
        <w:t>Formal/</w:t>
      </w:r>
      <w:r w:rsidR="009E3A30" w:rsidRPr="00BF3937">
        <w:t>innovation</w:t>
      </w:r>
      <w:r w:rsidR="00BF3937">
        <w:t>:</w:t>
      </w:r>
    </w:p>
    <w:p w:rsidR="009E3A30" w:rsidRPr="000A66CD" w:rsidRDefault="009E3A30" w:rsidP="00BF3937">
      <w:pPr>
        <w:pStyle w:val="Bullets"/>
      </w:pPr>
      <w:r w:rsidRPr="000A66CD">
        <w:t>Formal learning contains a more structured set of learning arrangements usually following a pre-determined path.</w:t>
      </w:r>
    </w:p>
    <w:p w:rsidR="009E3A30" w:rsidRPr="000A66CD" w:rsidRDefault="009E3A30" w:rsidP="00BF3937">
      <w:pPr>
        <w:pStyle w:val="Bullets"/>
      </w:pPr>
      <w:r w:rsidRPr="000A66CD">
        <w:t>Formal training or learning processes are focused on delivering qualifications that are accredited by state, national and international education and training authorities</w:t>
      </w:r>
      <w:r w:rsidR="00BF3937">
        <w:t>.</w:t>
      </w:r>
    </w:p>
    <w:p w:rsidR="009E3A30" w:rsidRPr="00BF3937" w:rsidRDefault="009E3A30" w:rsidP="009E3A30">
      <w:bookmarkStart w:id="115" w:name="_Toc377373542"/>
      <w:bookmarkStart w:id="116" w:name="_Toc377393104"/>
      <w:bookmarkStart w:id="117" w:name="_Toc420072712"/>
      <w:r w:rsidRPr="00BF3937">
        <w:rPr>
          <w:rStyle w:val="Heading3Char"/>
          <w:sz w:val="22"/>
        </w:rPr>
        <w:t>People never stop learning</w:t>
      </w:r>
      <w:bookmarkEnd w:id="115"/>
      <w:bookmarkEnd w:id="116"/>
      <w:bookmarkEnd w:id="117"/>
      <w:r w:rsidR="00BF3937" w:rsidRPr="00BF3937">
        <w:rPr>
          <w:b/>
        </w:rPr>
        <w:t>:</w:t>
      </w:r>
    </w:p>
    <w:p w:rsidR="009E3A30" w:rsidRPr="000A66CD" w:rsidRDefault="009E3A30" w:rsidP="009E3A30">
      <w:r w:rsidRPr="000A66CD">
        <w:t>Innovative and creative workplaces, as previously discussed, contribute towards fostering the choices of informal or formal approaches both suitable as business focused learning methodologies.</w:t>
      </w:r>
    </w:p>
    <w:p w:rsidR="002642CF" w:rsidRDefault="002642CF" w:rsidP="002642CF">
      <w:pPr>
        <w:spacing w:after="0" w:line="240" w:lineRule="auto"/>
        <w:rPr>
          <w:rFonts w:cstheme="majorBidi"/>
          <w:b/>
          <w:bCs/>
          <w:sz w:val="26"/>
          <w:szCs w:val="26"/>
          <w:lang w:val="en-GB"/>
        </w:rPr>
      </w:pPr>
      <w:r>
        <w:br w:type="page"/>
      </w:r>
    </w:p>
    <w:p w:rsidR="002642CF" w:rsidRPr="006C1AE2" w:rsidRDefault="002642CF" w:rsidP="002642CF">
      <w:pPr>
        <w:pStyle w:val="Heading3"/>
      </w:pPr>
      <w:bookmarkStart w:id="118" w:name="_Toc420072713"/>
      <w:r>
        <w:lastRenderedPageBreak/>
        <w:t>Activity 5A</w:t>
      </w:r>
      <w:bookmarkEnd w:id="118"/>
    </w:p>
    <w:p w:rsidR="002642CF" w:rsidRDefault="002642CF" w:rsidP="002642CF">
      <w:pPr>
        <w:rPr>
          <w:b/>
          <w:color w:val="FF0000"/>
        </w:rPr>
      </w:pPr>
      <w:r>
        <w:rPr>
          <w:b/>
          <w:noProof/>
          <w:color w:val="FF0000"/>
          <w:lang w:val="en-GB" w:eastAsia="en-GB"/>
        </w:rPr>
        <w:drawing>
          <wp:anchor distT="0" distB="0" distL="114300" distR="114300" simplePos="0" relativeHeight="251735040" behindDoc="1" locked="0" layoutInCell="1" allowOverlap="1" wp14:anchorId="0F89F108" wp14:editId="39F073E8">
            <wp:simplePos x="0" y="0"/>
            <wp:positionH relativeFrom="column">
              <wp:posOffset>19050</wp:posOffset>
            </wp:positionH>
            <wp:positionV relativeFrom="paragraph">
              <wp:posOffset>-3175</wp:posOffset>
            </wp:positionV>
            <wp:extent cx="5029200" cy="3848100"/>
            <wp:effectExtent l="19050" t="0" r="0" b="0"/>
            <wp:wrapTight wrapText="bothSides">
              <wp:wrapPolygon edited="0">
                <wp:start x="-82" y="0"/>
                <wp:lineTo x="-82" y="21493"/>
                <wp:lineTo x="21600" y="21493"/>
                <wp:lineTo x="21600" y="0"/>
                <wp:lineTo x="-82" y="0"/>
              </wp:wrapPolygon>
            </wp:wrapTight>
            <wp:docPr id="31" name="Picture 2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5" cstate="print"/>
                    <a:stretch>
                      <a:fillRect/>
                    </a:stretch>
                  </pic:blipFill>
                  <pic:spPr>
                    <a:xfrm>
                      <a:off x="0" y="0"/>
                      <a:ext cx="5029200" cy="3848100"/>
                    </a:xfrm>
                    <a:prstGeom prst="rect">
                      <a:avLst/>
                    </a:prstGeom>
                  </pic:spPr>
                </pic:pic>
              </a:graphicData>
            </a:graphic>
          </wp:anchor>
        </w:drawing>
      </w:r>
    </w:p>
    <w:p w:rsidR="002642CF" w:rsidRDefault="002642CF" w:rsidP="002642CF">
      <w:pPr>
        <w:ind w:left="360"/>
      </w:pPr>
    </w:p>
    <w:p w:rsidR="002642CF" w:rsidRDefault="002642CF" w:rsidP="002642CF">
      <w:pPr>
        <w:ind w:left="360"/>
      </w:pPr>
    </w:p>
    <w:p w:rsidR="002642CF" w:rsidRDefault="002642CF" w:rsidP="002642CF">
      <w:pPr>
        <w:ind w:left="360"/>
      </w:pPr>
    </w:p>
    <w:p w:rsidR="002642CF" w:rsidRDefault="002642CF" w:rsidP="002642CF">
      <w:pPr>
        <w:ind w:left="360"/>
      </w:pPr>
    </w:p>
    <w:p w:rsidR="002642CF" w:rsidRDefault="002642CF" w:rsidP="002642CF">
      <w:pPr>
        <w:spacing w:after="0" w:line="240" w:lineRule="auto"/>
        <w:rPr>
          <w:rFonts w:asciiTheme="minorHAnsi" w:hAnsiTheme="minorHAnsi" w:cstheme="minorHAnsi"/>
          <w:b/>
          <w:bCs/>
          <w:color w:val="C00000"/>
          <w:sz w:val="28"/>
          <w:szCs w:val="28"/>
        </w:rPr>
      </w:pPr>
      <w:r>
        <w:br w:type="page"/>
      </w:r>
    </w:p>
    <w:p w:rsidR="002A52DD" w:rsidRPr="006C1AE2" w:rsidRDefault="002A52DD" w:rsidP="002A52DD">
      <w:pPr>
        <w:pStyle w:val="Heading3"/>
      </w:pPr>
      <w:bookmarkStart w:id="119" w:name="_Toc420072714"/>
      <w:r>
        <w:lastRenderedPageBreak/>
        <w:t>Skills and Knowledge Activity</w:t>
      </w:r>
      <w:bookmarkEnd w:id="119"/>
    </w:p>
    <w:p w:rsidR="002A52DD" w:rsidRDefault="002A52DD" w:rsidP="002A52DD">
      <w:pPr>
        <w:rPr>
          <w:b/>
          <w:color w:val="FF0000"/>
        </w:rPr>
      </w:pPr>
      <w:r>
        <w:rPr>
          <w:b/>
          <w:noProof/>
          <w:color w:val="FF0000"/>
          <w:lang w:val="en-GB" w:eastAsia="en-GB"/>
        </w:rPr>
        <w:drawing>
          <wp:anchor distT="0" distB="0" distL="114300" distR="114300" simplePos="0" relativeHeight="251701248" behindDoc="1" locked="0" layoutInCell="1" allowOverlap="1" wp14:anchorId="589B675E" wp14:editId="5CD9640D">
            <wp:simplePos x="0" y="0"/>
            <wp:positionH relativeFrom="column">
              <wp:posOffset>19050</wp:posOffset>
            </wp:positionH>
            <wp:positionV relativeFrom="paragraph">
              <wp:posOffset>-3175</wp:posOffset>
            </wp:positionV>
            <wp:extent cx="5029200" cy="3848100"/>
            <wp:effectExtent l="19050" t="0" r="0" b="0"/>
            <wp:wrapTight wrapText="bothSides">
              <wp:wrapPolygon edited="0">
                <wp:start x="-82" y="0"/>
                <wp:lineTo x="-82" y="21493"/>
                <wp:lineTo x="21600" y="21493"/>
                <wp:lineTo x="21600" y="0"/>
                <wp:lineTo x="-82" y="0"/>
              </wp:wrapPolygon>
            </wp:wrapTight>
            <wp:docPr id="17" name="Picture 2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5" cstate="print"/>
                    <a:stretch>
                      <a:fillRect/>
                    </a:stretch>
                  </pic:blipFill>
                  <pic:spPr>
                    <a:xfrm>
                      <a:off x="0" y="0"/>
                      <a:ext cx="5029200" cy="3848100"/>
                    </a:xfrm>
                    <a:prstGeom prst="rect">
                      <a:avLst/>
                    </a:prstGeom>
                  </pic:spPr>
                </pic:pic>
              </a:graphicData>
            </a:graphic>
          </wp:anchor>
        </w:drawing>
      </w:r>
    </w:p>
    <w:p w:rsidR="002A52DD" w:rsidRDefault="002A52DD" w:rsidP="002A52DD">
      <w:pPr>
        <w:ind w:left="360"/>
      </w:pPr>
    </w:p>
    <w:p w:rsidR="002A52DD" w:rsidRDefault="002A52DD" w:rsidP="002A52DD">
      <w:pPr>
        <w:ind w:left="360"/>
      </w:pPr>
    </w:p>
    <w:p w:rsidR="002A52DD" w:rsidRDefault="002A52DD" w:rsidP="002A52DD">
      <w:pPr>
        <w:ind w:left="360"/>
      </w:pPr>
    </w:p>
    <w:p w:rsidR="002A52DD" w:rsidRDefault="002A52DD" w:rsidP="002A52DD">
      <w:pPr>
        <w:ind w:left="360"/>
      </w:pPr>
    </w:p>
    <w:p w:rsidR="002A52DD" w:rsidRDefault="002A52DD">
      <w:pPr>
        <w:spacing w:after="0" w:line="240" w:lineRule="auto"/>
        <w:rPr>
          <w:b/>
          <w:color w:val="C00000"/>
          <w:sz w:val="26"/>
          <w:szCs w:val="26"/>
        </w:rPr>
      </w:pPr>
      <w:r>
        <w:rPr>
          <w:b/>
          <w:color w:val="C00000"/>
          <w:sz w:val="26"/>
          <w:szCs w:val="26"/>
        </w:rPr>
        <w:br w:type="page"/>
      </w:r>
    </w:p>
    <w:p w:rsidR="002A52DD" w:rsidRPr="008554B3" w:rsidRDefault="002A52DD" w:rsidP="002A52DD">
      <w:pPr>
        <w:pStyle w:val="NormalBold"/>
      </w:pPr>
      <w:r w:rsidRPr="008554B3">
        <w:lastRenderedPageBreak/>
        <w:t>Nearly there...</w:t>
      </w:r>
    </w:p>
    <w:p w:rsidR="002A52DD" w:rsidRDefault="002A52DD" w:rsidP="00E501E2">
      <w:pPr>
        <w:pStyle w:val="Heading2"/>
        <w:spacing w:after="240"/>
      </w:pPr>
      <w:bookmarkStart w:id="120" w:name="_Toc326743832"/>
      <w:bookmarkStart w:id="121" w:name="_Toc330309176"/>
      <w:bookmarkStart w:id="122" w:name="_Toc338606027"/>
      <w:bookmarkStart w:id="123" w:name="_Toc338792185"/>
      <w:bookmarkStart w:id="124" w:name="_Toc348021071"/>
      <w:bookmarkStart w:id="125" w:name="_Toc420072715"/>
      <w:r>
        <w:t>Major Activity – An opportunity to revise the unit</w:t>
      </w:r>
      <w:bookmarkEnd w:id="120"/>
      <w:bookmarkEnd w:id="121"/>
      <w:bookmarkEnd w:id="122"/>
      <w:bookmarkEnd w:id="123"/>
      <w:bookmarkEnd w:id="124"/>
      <w:bookmarkEnd w:id="125"/>
    </w:p>
    <w:p w:rsidR="002A52DD" w:rsidRDefault="002A52DD" w:rsidP="00E501E2">
      <w:r>
        <w:t>At the end of your Learner Workbook, you will find an activity titled ‘Major Activity’. This is an opportunity to revise the entire unit and allows your trainer to check your knowledge and understanding of what you have covered. It should take between and 1-2 hours to complete and your trainer will let you know whether they wish for you to complete it in your own time or during session. Once this is completed, you will have finished this unit and be ready to move onto the next, well done!</w:t>
      </w:r>
    </w:p>
    <w:p w:rsidR="002A52DD" w:rsidRDefault="002A52DD">
      <w:pPr>
        <w:spacing w:after="0" w:line="240" w:lineRule="auto"/>
        <w:rPr>
          <w:b/>
          <w:color w:val="C00000"/>
          <w:sz w:val="26"/>
          <w:szCs w:val="26"/>
        </w:rPr>
      </w:pPr>
      <w:r>
        <w:rPr>
          <w:b/>
          <w:color w:val="C00000"/>
          <w:sz w:val="26"/>
          <w:szCs w:val="26"/>
        </w:rPr>
        <w:br w:type="page"/>
      </w:r>
    </w:p>
    <w:p w:rsidR="006C1AE2" w:rsidRPr="0074586A" w:rsidRDefault="006C1AE2" w:rsidP="006C1AE2">
      <w:pPr>
        <w:rPr>
          <w:b/>
          <w:color w:val="C00000"/>
          <w:sz w:val="26"/>
          <w:szCs w:val="26"/>
        </w:rPr>
      </w:pPr>
      <w:r w:rsidRPr="008554B3">
        <w:rPr>
          <w:b/>
          <w:color w:val="C00000"/>
          <w:sz w:val="26"/>
          <w:szCs w:val="26"/>
        </w:rPr>
        <w:lastRenderedPageBreak/>
        <w:t>Congratulations!</w:t>
      </w:r>
    </w:p>
    <w:p w:rsidR="006C1AE2" w:rsidRDefault="006C1AE2" w:rsidP="006C1AE2">
      <w:pPr>
        <w:rPr>
          <w:b/>
          <w:bCs/>
          <w:color w:val="C00000"/>
        </w:rPr>
      </w:pPr>
      <w:r>
        <w:rPr>
          <w:lang w:val="en-US"/>
        </w:rPr>
        <w:t xml:space="preserve">You have now finished the unit </w:t>
      </w:r>
      <w:r w:rsidRPr="002642CF">
        <w:rPr>
          <w:lang w:val="en-US"/>
        </w:rPr>
        <w:t>‘</w:t>
      </w:r>
      <w:r w:rsidR="00E501E2">
        <w:rPr>
          <w:lang w:val="en-US"/>
        </w:rPr>
        <w:t>Build and sustain an innovative work e</w:t>
      </w:r>
      <w:r w:rsidR="002642CF">
        <w:rPr>
          <w:lang w:val="en-US"/>
        </w:rPr>
        <w:t>nvironment.’</w:t>
      </w:r>
      <w:r w:rsidRPr="008554B3">
        <w:rPr>
          <w:lang w:val="en-US"/>
        </w:rPr>
        <w:t xml:space="preserve"> </w:t>
      </w:r>
    </w:p>
    <w:p w:rsidR="006C1AE2" w:rsidRDefault="006C1AE2" w:rsidP="006C1AE2">
      <w:pPr>
        <w:rPr>
          <w:b/>
          <w:bCs/>
          <w:color w:val="C00000"/>
        </w:rPr>
      </w:pPr>
    </w:p>
    <w:p w:rsidR="006C1AE2" w:rsidRDefault="006C1AE2" w:rsidP="006C1AE2">
      <w:pPr>
        <w:jc w:val="both"/>
      </w:pPr>
      <w:r>
        <w:rPr>
          <w:noProof/>
          <w:color w:val="C00000"/>
          <w:lang w:val="en-GB" w:eastAsia="en-GB"/>
        </w:rPr>
        <w:drawing>
          <wp:inline distT="0" distB="0" distL="0" distR="0" wp14:anchorId="1AE03DF0" wp14:editId="27B4D34A">
            <wp:extent cx="5943600" cy="5943600"/>
            <wp:effectExtent l="19050" t="0" r="0" b="0"/>
            <wp:docPr id="76" name="Picture 1" descr="c:\Users\Sophie\Desktop\ArtWork\Fotolia_10056570_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ophie\Desktop\ArtWork\Fotolia_10056570_S.jpg"/>
                    <pic:cNvPicPr>
                      <a:picLocks noChangeAspect="1" noChangeArrowheads="1"/>
                    </pic:cNvPicPr>
                  </pic:nvPicPr>
                  <pic:blipFill>
                    <a:blip r:embed="rId39" cstate="print"/>
                    <a:srcRect/>
                    <a:stretch>
                      <a:fillRect/>
                    </a:stretch>
                  </pic:blipFill>
                  <pic:spPr bwMode="auto">
                    <a:xfrm>
                      <a:off x="0" y="0"/>
                      <a:ext cx="5943600" cy="5943600"/>
                    </a:xfrm>
                    <a:prstGeom prst="rect">
                      <a:avLst/>
                    </a:prstGeom>
                    <a:noFill/>
                    <a:ln w="9525">
                      <a:noFill/>
                      <a:miter lim="800000"/>
                      <a:headEnd/>
                      <a:tailEnd/>
                    </a:ln>
                  </pic:spPr>
                </pic:pic>
              </a:graphicData>
            </a:graphic>
          </wp:inline>
        </w:drawing>
      </w:r>
    </w:p>
    <w:p w:rsidR="006C1AE2" w:rsidRPr="00C673CD" w:rsidRDefault="006C1AE2" w:rsidP="006C1AE2"/>
    <w:p w:rsidR="006C1AE2" w:rsidRDefault="006C1AE2" w:rsidP="006C1AE2">
      <w:pPr>
        <w:spacing w:after="0" w:line="240" w:lineRule="auto"/>
        <w:rPr>
          <w:rFonts w:asciiTheme="minorHAnsi" w:hAnsiTheme="minorHAnsi" w:cstheme="minorHAnsi"/>
          <w:b/>
          <w:bCs/>
          <w:color w:val="C00000"/>
          <w:sz w:val="28"/>
          <w:szCs w:val="28"/>
        </w:rPr>
      </w:pPr>
      <w:r>
        <w:br w:type="page"/>
      </w:r>
    </w:p>
    <w:p w:rsidR="0035414D" w:rsidRPr="006C1AE2" w:rsidRDefault="0035414D" w:rsidP="006C1AE2">
      <w:pPr>
        <w:pStyle w:val="Heading2"/>
        <w:jc w:val="center"/>
      </w:pPr>
      <w:bookmarkStart w:id="126" w:name="_Toc420072716"/>
      <w:r w:rsidRPr="000737FF">
        <w:lastRenderedPageBreak/>
        <w:t>References</w:t>
      </w:r>
      <w:bookmarkEnd w:id="126"/>
    </w:p>
    <w:p w:rsidR="0005426C" w:rsidRDefault="0005426C" w:rsidP="0005426C">
      <w:pPr>
        <w:autoSpaceDE w:val="0"/>
        <w:autoSpaceDN w:val="0"/>
        <w:adjustRightInd w:val="0"/>
        <w:spacing w:line="240" w:lineRule="auto"/>
        <w:jc w:val="center"/>
        <w:rPr>
          <w:rFonts w:cstheme="minorHAnsi"/>
          <w:b/>
          <w:i/>
          <w:sz w:val="24"/>
          <w:szCs w:val="24"/>
        </w:rPr>
      </w:pPr>
    </w:p>
    <w:p w:rsidR="0035414D" w:rsidRDefault="0035414D" w:rsidP="0005426C">
      <w:pPr>
        <w:autoSpaceDE w:val="0"/>
        <w:autoSpaceDN w:val="0"/>
        <w:adjustRightInd w:val="0"/>
        <w:spacing w:line="240" w:lineRule="auto"/>
        <w:jc w:val="center"/>
        <w:rPr>
          <w:rFonts w:cstheme="minorHAnsi"/>
          <w:b/>
          <w:i/>
          <w:sz w:val="24"/>
          <w:szCs w:val="24"/>
        </w:rPr>
      </w:pPr>
      <w:r w:rsidRPr="000737FF">
        <w:rPr>
          <w:rFonts w:cstheme="minorHAnsi"/>
          <w:b/>
          <w:i/>
          <w:sz w:val="24"/>
          <w:szCs w:val="24"/>
        </w:rPr>
        <w:t>These suggested references are for further reading and do not necessarily represe</w:t>
      </w:r>
      <w:r w:rsidR="007C5755">
        <w:rPr>
          <w:rFonts w:cstheme="minorHAnsi"/>
          <w:b/>
          <w:i/>
          <w:sz w:val="24"/>
          <w:szCs w:val="24"/>
        </w:rPr>
        <w:t>nt the contents of this Learner</w:t>
      </w:r>
      <w:r w:rsidR="007C5755" w:rsidRPr="000737FF">
        <w:rPr>
          <w:rFonts w:cstheme="minorHAnsi"/>
          <w:b/>
          <w:i/>
          <w:sz w:val="24"/>
          <w:szCs w:val="24"/>
        </w:rPr>
        <w:t xml:space="preserve"> Guide</w:t>
      </w:r>
    </w:p>
    <w:p w:rsidR="0035414D" w:rsidRDefault="0035414D"/>
    <w:p w:rsidR="00331F93" w:rsidRPr="000A66CD" w:rsidRDefault="00331F93" w:rsidP="007C5755">
      <w:pPr>
        <w:pStyle w:val="ListParagraph"/>
        <w:numPr>
          <w:ilvl w:val="0"/>
          <w:numId w:val="27"/>
        </w:numPr>
      </w:pPr>
      <w:r w:rsidRPr="000A66CD">
        <w:t xml:space="preserve">Business.gov.au  </w:t>
      </w:r>
      <w:hyperlink r:id="rId40" w:history="1">
        <w:r w:rsidRPr="000A66CD">
          <w:rPr>
            <w:rStyle w:val="Hyperlink"/>
          </w:rPr>
          <w:t>http://www.business.gov.au/Pages/default.aspx</w:t>
        </w:r>
      </w:hyperlink>
    </w:p>
    <w:p w:rsidR="00331F93" w:rsidRPr="000A66CD" w:rsidRDefault="00331F93" w:rsidP="007C5755">
      <w:pPr>
        <w:pStyle w:val="ListParagraph"/>
        <w:numPr>
          <w:ilvl w:val="0"/>
          <w:numId w:val="27"/>
        </w:numPr>
      </w:pPr>
      <w:r w:rsidRPr="000A66CD">
        <w:t>Leadership and Problem Solving (Private notes) With collaboration from: CLIFF WALLACE, CFE</w:t>
      </w:r>
    </w:p>
    <w:p w:rsidR="00331F93" w:rsidRPr="000A66CD" w:rsidRDefault="00331F93" w:rsidP="007C5755">
      <w:pPr>
        <w:pStyle w:val="ListParagraph"/>
        <w:numPr>
          <w:ilvl w:val="0"/>
          <w:numId w:val="27"/>
        </w:numPr>
      </w:pPr>
      <w:r w:rsidRPr="000A66CD">
        <w:t>Facilitation: Providing Opportunities for Learning Paperback</w:t>
      </w:r>
    </w:p>
    <w:p w:rsidR="00331F93" w:rsidRPr="000A66CD" w:rsidRDefault="00331F93" w:rsidP="007C5755">
      <w:pPr>
        <w:pStyle w:val="ListParagraph"/>
      </w:pPr>
      <w:r w:rsidRPr="000A66CD">
        <w:t>by Trevor J. Bentley  (Author)</w:t>
      </w:r>
    </w:p>
    <w:p w:rsidR="00331F93" w:rsidRPr="000A66CD" w:rsidRDefault="00331F93" w:rsidP="007C5755">
      <w:pPr>
        <w:pStyle w:val="ListParagraph"/>
        <w:numPr>
          <w:ilvl w:val="0"/>
          <w:numId w:val="27"/>
        </w:numPr>
      </w:pPr>
      <w:r w:rsidRPr="000A66CD">
        <w:t>Innovations in Learning: New Environments for Education [Paperback]</w:t>
      </w:r>
    </w:p>
    <w:p w:rsidR="00331F93" w:rsidRPr="000A66CD" w:rsidRDefault="00331F93" w:rsidP="007C5755">
      <w:pPr>
        <w:ind w:firstLine="720"/>
      </w:pPr>
      <w:r w:rsidRPr="000A66CD">
        <w:t xml:space="preserve">Leona </w:t>
      </w:r>
      <w:proofErr w:type="spellStart"/>
      <w:r w:rsidRPr="000A66CD">
        <w:t>Schauble</w:t>
      </w:r>
      <w:proofErr w:type="spellEnd"/>
      <w:r w:rsidRPr="000A66CD">
        <w:t xml:space="preserve"> (Editor), Robert Glaser (Editor)</w:t>
      </w:r>
    </w:p>
    <w:p w:rsidR="00331F93" w:rsidRPr="000A66CD" w:rsidRDefault="00331F93" w:rsidP="007C5755">
      <w:pPr>
        <w:pStyle w:val="ListParagraph"/>
        <w:numPr>
          <w:ilvl w:val="0"/>
          <w:numId w:val="27"/>
        </w:numPr>
      </w:pPr>
      <w:r w:rsidRPr="000A66CD">
        <w:t>Innovative Performance Support: Strategies and Practices for Learning in the Workflow Paperback</w:t>
      </w:r>
    </w:p>
    <w:p w:rsidR="00331F93" w:rsidRPr="000A66CD" w:rsidRDefault="00331F93" w:rsidP="007C5755">
      <w:pPr>
        <w:ind w:firstLine="720"/>
      </w:pPr>
      <w:r w:rsidRPr="000A66CD">
        <w:t xml:space="preserve">by Con </w:t>
      </w:r>
      <w:proofErr w:type="spellStart"/>
      <w:r w:rsidRPr="000A66CD">
        <w:t>Gottfredson</w:t>
      </w:r>
      <w:proofErr w:type="spellEnd"/>
      <w:r w:rsidRPr="000A66CD">
        <w:t xml:space="preserve"> (Author) , Bob Mosher (Author)</w:t>
      </w:r>
    </w:p>
    <w:p w:rsidR="00331F93" w:rsidRPr="000A66CD" w:rsidRDefault="00331F93" w:rsidP="007C5755">
      <w:pPr>
        <w:pStyle w:val="ListParagraph"/>
        <w:numPr>
          <w:ilvl w:val="0"/>
          <w:numId w:val="27"/>
        </w:numPr>
      </w:pPr>
      <w:r w:rsidRPr="000A66CD">
        <w:t>Learning by Example: Imitation and Innovation at a Global Bank [Kindle Edition]</w:t>
      </w:r>
    </w:p>
    <w:p w:rsidR="00331F93" w:rsidRPr="000A66CD" w:rsidRDefault="00331F93" w:rsidP="007C5755">
      <w:pPr>
        <w:ind w:firstLine="720"/>
      </w:pPr>
      <w:r w:rsidRPr="000A66CD">
        <w:t xml:space="preserve">David </w:t>
      </w:r>
      <w:proofErr w:type="spellStart"/>
      <w:r w:rsidRPr="000A66CD">
        <w:t>Strang</w:t>
      </w:r>
      <w:proofErr w:type="spellEnd"/>
      <w:r w:rsidRPr="000A66CD">
        <w:t xml:space="preserve"> (Author)</w:t>
      </w:r>
    </w:p>
    <w:p w:rsidR="00331F93" w:rsidRDefault="00331F93"/>
    <w:p w:rsidR="00F21F6E" w:rsidRDefault="00F21F6E" w:rsidP="00F21F6E">
      <w:pPr>
        <w:ind w:firstLine="720"/>
      </w:pPr>
    </w:p>
    <w:p w:rsidR="00F21F6E" w:rsidRDefault="00F21F6E" w:rsidP="00F21F6E">
      <w:pPr>
        <w:ind w:firstLine="720"/>
      </w:pPr>
    </w:p>
    <w:p w:rsidR="0002128B" w:rsidRDefault="0002128B"/>
    <w:p w:rsidR="00CE4DBA" w:rsidRDefault="00CE4DBA"/>
    <w:p w:rsidR="0002128B" w:rsidRDefault="0002128B" w:rsidP="00F22176"/>
    <w:sectPr w:rsidR="0002128B" w:rsidSect="000513BA">
      <w:headerReference w:type="default" r:id="rId41"/>
      <w:pgSz w:w="11906" w:h="16838"/>
      <w:pgMar w:top="1440" w:right="1440" w:bottom="1440" w:left="1134" w:header="426"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83F72" w:rsidRDefault="00183F72" w:rsidP="009F3A3C">
      <w:pPr>
        <w:spacing w:after="0" w:line="240" w:lineRule="auto"/>
      </w:pPr>
      <w:r>
        <w:separator/>
      </w:r>
    </w:p>
  </w:endnote>
  <w:endnote w:type="continuationSeparator" w:id="0">
    <w:p w:rsidR="00183F72" w:rsidRDefault="00183F72" w:rsidP="009F3A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83F72" w:rsidRDefault="00183F72" w:rsidP="009F3A3C">
      <w:pPr>
        <w:spacing w:after="0" w:line="240" w:lineRule="auto"/>
      </w:pPr>
      <w:r>
        <w:separator/>
      </w:r>
    </w:p>
  </w:footnote>
  <w:footnote w:type="continuationSeparator" w:id="0">
    <w:p w:rsidR="00183F72" w:rsidRDefault="00183F72" w:rsidP="009F3A3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color w:val="7F7F7F" w:themeColor="background1" w:themeShade="7F"/>
        <w:spacing w:val="60"/>
      </w:rPr>
      <w:id w:val="15372154"/>
      <w:docPartObj>
        <w:docPartGallery w:val="Page Numbers (Top of Page)"/>
        <w:docPartUnique/>
      </w:docPartObj>
    </w:sdtPr>
    <w:sdtEndPr>
      <w:rPr>
        <w:color w:val="auto"/>
        <w:spacing w:val="0"/>
      </w:rPr>
    </w:sdtEndPr>
    <w:sdtContent>
      <w:p w:rsidR="00DE79AA" w:rsidRDefault="00DE79AA">
        <w:pPr>
          <w:pStyle w:val="Header"/>
          <w:pBdr>
            <w:bottom w:val="single" w:sz="4" w:space="1" w:color="D9D9D9" w:themeColor="background1" w:themeShade="D9"/>
          </w:pBdr>
          <w:jc w:val="right"/>
          <w:rPr>
            <w:b/>
          </w:rPr>
        </w:pPr>
        <w:r>
          <w:rPr>
            <w:color w:val="7F7F7F" w:themeColor="background1" w:themeShade="7F"/>
            <w:spacing w:val="60"/>
          </w:rPr>
          <w:t>Page</w:t>
        </w:r>
        <w:r>
          <w:t xml:space="preserve"> | </w:t>
        </w:r>
        <w:r>
          <w:fldChar w:fldCharType="begin"/>
        </w:r>
        <w:r>
          <w:instrText xml:space="preserve"> PAGE   \* MERGEFORMAT </w:instrText>
        </w:r>
        <w:r>
          <w:fldChar w:fldCharType="separate"/>
        </w:r>
        <w:r w:rsidR="000513BA" w:rsidRPr="000513BA">
          <w:rPr>
            <w:b/>
            <w:noProof/>
          </w:rPr>
          <w:t>58</w:t>
        </w:r>
        <w:r>
          <w:rPr>
            <w:b/>
            <w:noProof/>
          </w:rPr>
          <w:fldChar w:fldCharType="end"/>
        </w:r>
      </w:p>
    </w:sdtContent>
  </w:sdt>
  <w:p w:rsidR="00DE79AA" w:rsidRPr="009F3A3C" w:rsidRDefault="00DE79AA" w:rsidP="00FB1966">
    <w:pPr>
      <w:pStyle w:val="Header"/>
      <w:ind w:right="-166"/>
      <w:rPr>
        <w:i/>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D566376C"/>
    <w:lvl w:ilvl="0">
      <w:start w:val="1"/>
      <w:numFmt w:val="bullet"/>
      <w:pStyle w:val="ListBullet2"/>
      <w:lvlText w:val=""/>
      <w:lvlJc w:val="left"/>
      <w:pPr>
        <w:tabs>
          <w:tab w:val="num" w:pos="720"/>
        </w:tabs>
        <w:ind w:left="720" w:hanging="360"/>
      </w:pPr>
      <w:rPr>
        <w:rFonts w:ascii="Symbol" w:hAnsi="Symbol" w:hint="default"/>
      </w:rPr>
    </w:lvl>
  </w:abstractNum>
  <w:abstractNum w:abstractNumId="1">
    <w:nsid w:val="FFFFFF89"/>
    <w:multiLevelType w:val="singleLevel"/>
    <w:tmpl w:val="49F4891E"/>
    <w:lvl w:ilvl="0">
      <w:start w:val="1"/>
      <w:numFmt w:val="bullet"/>
      <w:pStyle w:val="ListBullet"/>
      <w:lvlText w:val=""/>
      <w:lvlJc w:val="left"/>
      <w:pPr>
        <w:tabs>
          <w:tab w:val="num" w:pos="360"/>
        </w:tabs>
        <w:ind w:left="360" w:hanging="360"/>
      </w:pPr>
      <w:rPr>
        <w:rFonts w:ascii="Symbol" w:hAnsi="Symbol" w:hint="default"/>
      </w:rPr>
    </w:lvl>
  </w:abstractNum>
  <w:abstractNum w:abstractNumId="2">
    <w:nsid w:val="07A15A98"/>
    <w:multiLevelType w:val="hybridMultilevel"/>
    <w:tmpl w:val="A2DE8C72"/>
    <w:lvl w:ilvl="0" w:tplc="1B8C3F60">
      <w:start w:val="1"/>
      <w:numFmt w:val="decimal"/>
      <w:lvlText w:val="3.%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nsid w:val="087111AA"/>
    <w:multiLevelType w:val="hybridMultilevel"/>
    <w:tmpl w:val="9844F3A8"/>
    <w:lvl w:ilvl="0" w:tplc="08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
    <w:nsid w:val="0C5C6548"/>
    <w:multiLevelType w:val="hybridMultilevel"/>
    <w:tmpl w:val="75FEEFF0"/>
    <w:lvl w:ilvl="0" w:tplc="08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nsid w:val="0DFB7A1D"/>
    <w:multiLevelType w:val="hybridMultilevel"/>
    <w:tmpl w:val="E412206C"/>
    <w:lvl w:ilvl="0" w:tplc="0809000B">
      <w:start w:val="1"/>
      <w:numFmt w:val="bullet"/>
      <w:lvlText w:val=""/>
      <w:lvlJc w:val="left"/>
      <w:pPr>
        <w:ind w:left="360" w:hanging="360"/>
      </w:pPr>
      <w:rPr>
        <w:rFonts w:ascii="Wingdings" w:hAnsi="Wingdings"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6">
    <w:nsid w:val="175A050D"/>
    <w:multiLevelType w:val="hybridMultilevel"/>
    <w:tmpl w:val="FFE228DA"/>
    <w:lvl w:ilvl="0" w:tplc="D690D9EA">
      <w:start w:val="1"/>
      <w:numFmt w:val="decimal"/>
      <w:lvlText w:val="2.%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nsid w:val="183D2392"/>
    <w:multiLevelType w:val="hybridMultilevel"/>
    <w:tmpl w:val="C7DCE378"/>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nsid w:val="18C02213"/>
    <w:multiLevelType w:val="hybridMultilevel"/>
    <w:tmpl w:val="F4B8FB04"/>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nsid w:val="20A51D26"/>
    <w:multiLevelType w:val="hybridMultilevel"/>
    <w:tmpl w:val="E74271BC"/>
    <w:lvl w:ilvl="0" w:tplc="08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nsid w:val="233E3D58"/>
    <w:multiLevelType w:val="hybridMultilevel"/>
    <w:tmpl w:val="254E863A"/>
    <w:lvl w:ilvl="0" w:tplc="08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nsid w:val="2420209A"/>
    <w:multiLevelType w:val="hybridMultilevel"/>
    <w:tmpl w:val="EDA8E62A"/>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nsid w:val="25CB25D2"/>
    <w:multiLevelType w:val="hybridMultilevel"/>
    <w:tmpl w:val="55EE2712"/>
    <w:lvl w:ilvl="0" w:tplc="C86C7DE2">
      <w:start w:val="1"/>
      <w:numFmt w:val="decimal"/>
      <w:lvlText w:val="4.%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nsid w:val="28EE648D"/>
    <w:multiLevelType w:val="hybridMultilevel"/>
    <w:tmpl w:val="06902066"/>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4">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nsid w:val="38A12D1D"/>
    <w:multiLevelType w:val="hybridMultilevel"/>
    <w:tmpl w:val="E27C6B30"/>
    <w:lvl w:ilvl="0" w:tplc="08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nsid w:val="3B3E7AD5"/>
    <w:multiLevelType w:val="hybridMultilevel"/>
    <w:tmpl w:val="1A662150"/>
    <w:lvl w:ilvl="0" w:tplc="5CDA7936">
      <w:start w:val="1"/>
      <w:numFmt w:val="decimal"/>
      <w:pStyle w:val="numers"/>
      <w:lvlText w:val="%1."/>
      <w:lvlJc w:val="left"/>
      <w:pPr>
        <w:ind w:left="149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7">
    <w:nsid w:val="3D74495F"/>
    <w:multiLevelType w:val="multilevel"/>
    <w:tmpl w:val="59AEE874"/>
    <w:lvl w:ilvl="0">
      <w:start w:val="1"/>
      <w:numFmt w:val="decimal"/>
      <w:pStyle w:val="AAAQuestions"/>
      <w:lvlText w:val="%1)"/>
      <w:lvlJc w:val="left"/>
      <w:pPr>
        <w:ind w:left="360" w:hanging="360"/>
      </w:pPr>
      <w:rPr>
        <w:rFonts w:ascii="Calibri" w:hAnsi="Calibri"/>
        <w:b w:val="0"/>
        <w:sz w:val="22"/>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nsid w:val="3F8E7CB9"/>
    <w:multiLevelType w:val="hybridMultilevel"/>
    <w:tmpl w:val="08CA6BE2"/>
    <w:lvl w:ilvl="0" w:tplc="3EC0AF5E">
      <w:start w:val="1"/>
      <w:numFmt w:val="decimal"/>
      <w:lvlText w:val="%1."/>
      <w:lvlJc w:val="left"/>
      <w:pPr>
        <w:ind w:left="360" w:hanging="360"/>
      </w:pPr>
      <w:rPr>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nsid w:val="41342B44"/>
    <w:multiLevelType w:val="hybridMultilevel"/>
    <w:tmpl w:val="F3B60EB0"/>
    <w:lvl w:ilvl="0" w:tplc="FD3EFBE4">
      <w:start w:val="1"/>
      <w:numFmt w:val="decimal"/>
      <w:lvlText w:val="5.%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nsid w:val="428F33CC"/>
    <w:multiLevelType w:val="hybridMultilevel"/>
    <w:tmpl w:val="C366BA4C"/>
    <w:lvl w:ilvl="0" w:tplc="0809000B">
      <w:start w:val="1"/>
      <w:numFmt w:val="bullet"/>
      <w:lvlText w:val=""/>
      <w:lvlJc w:val="left"/>
      <w:pPr>
        <w:ind w:left="360" w:hanging="360"/>
      </w:pPr>
      <w:rPr>
        <w:rFonts w:ascii="Wingdings" w:hAnsi="Wingdings"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21">
    <w:nsid w:val="44E00E7F"/>
    <w:multiLevelType w:val="hybridMultilevel"/>
    <w:tmpl w:val="BD82CFFE"/>
    <w:lvl w:ilvl="0" w:tplc="08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2">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pStyle w:val="Bullet3"/>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nsid w:val="473D26D7"/>
    <w:multiLevelType w:val="hybridMultilevel"/>
    <w:tmpl w:val="A35C6EE8"/>
    <w:lvl w:ilvl="0" w:tplc="08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4">
    <w:nsid w:val="48CC0BA3"/>
    <w:multiLevelType w:val="hybridMultilevel"/>
    <w:tmpl w:val="15D62CEE"/>
    <w:lvl w:ilvl="0" w:tplc="1B247624">
      <w:start w:val="1"/>
      <w:numFmt w:val="bullet"/>
      <w:pStyle w:val="Bullets2"/>
      <w:lvlText w:val="o"/>
      <w:lvlJc w:val="left"/>
      <w:pPr>
        <w:ind w:left="2203" w:hanging="360"/>
      </w:pPr>
      <w:rPr>
        <w:rFonts w:ascii="Courier New" w:hAnsi="Courier New" w:cs="Courier New" w:hint="default"/>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8CFC4638">
      <w:start w:val="1"/>
      <w:numFmt w:val="bullet"/>
      <w:lvlText w:val="o"/>
      <w:lvlJc w:val="left"/>
      <w:pPr>
        <w:ind w:left="-2049" w:hanging="360"/>
      </w:pPr>
      <w:rPr>
        <w:rFonts w:ascii="Courier New" w:hAnsi="Courier New" w:cs="Courier New" w:hint="default"/>
      </w:rPr>
    </w:lvl>
    <w:lvl w:ilvl="2" w:tplc="0C090005">
      <w:start w:val="1"/>
      <w:numFmt w:val="bullet"/>
      <w:lvlText w:val=""/>
      <w:lvlJc w:val="left"/>
      <w:pPr>
        <w:ind w:left="-1198"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C090001" w:tentative="1">
      <w:start w:val="1"/>
      <w:numFmt w:val="bullet"/>
      <w:lvlText w:val=""/>
      <w:lvlJc w:val="left"/>
      <w:pPr>
        <w:ind w:left="-1230" w:hanging="360"/>
      </w:pPr>
      <w:rPr>
        <w:rFonts w:ascii="Symbol" w:hAnsi="Symbol" w:hint="default"/>
      </w:rPr>
    </w:lvl>
    <w:lvl w:ilvl="4" w:tplc="0C090003" w:tentative="1">
      <w:start w:val="1"/>
      <w:numFmt w:val="bullet"/>
      <w:lvlText w:val="o"/>
      <w:lvlJc w:val="left"/>
      <w:pPr>
        <w:ind w:left="-510" w:hanging="360"/>
      </w:pPr>
      <w:rPr>
        <w:rFonts w:ascii="Courier New" w:hAnsi="Courier New" w:cs="Courier New" w:hint="default"/>
      </w:rPr>
    </w:lvl>
    <w:lvl w:ilvl="5" w:tplc="0C090005" w:tentative="1">
      <w:start w:val="1"/>
      <w:numFmt w:val="bullet"/>
      <w:lvlText w:val=""/>
      <w:lvlJc w:val="left"/>
      <w:pPr>
        <w:ind w:left="210" w:hanging="360"/>
      </w:pPr>
      <w:rPr>
        <w:rFonts w:ascii="Wingdings" w:hAnsi="Wingdings" w:hint="default"/>
      </w:rPr>
    </w:lvl>
    <w:lvl w:ilvl="6" w:tplc="0C090001" w:tentative="1">
      <w:start w:val="1"/>
      <w:numFmt w:val="bullet"/>
      <w:lvlText w:val=""/>
      <w:lvlJc w:val="left"/>
      <w:pPr>
        <w:ind w:left="930" w:hanging="360"/>
      </w:pPr>
      <w:rPr>
        <w:rFonts w:ascii="Symbol" w:hAnsi="Symbol" w:hint="default"/>
      </w:rPr>
    </w:lvl>
    <w:lvl w:ilvl="7" w:tplc="0C090003" w:tentative="1">
      <w:start w:val="1"/>
      <w:numFmt w:val="bullet"/>
      <w:lvlText w:val="o"/>
      <w:lvlJc w:val="left"/>
      <w:pPr>
        <w:ind w:left="1650" w:hanging="360"/>
      </w:pPr>
      <w:rPr>
        <w:rFonts w:ascii="Courier New" w:hAnsi="Courier New" w:cs="Courier New" w:hint="default"/>
      </w:rPr>
    </w:lvl>
    <w:lvl w:ilvl="8" w:tplc="0C090005" w:tentative="1">
      <w:start w:val="1"/>
      <w:numFmt w:val="bullet"/>
      <w:lvlText w:val=""/>
      <w:lvlJc w:val="left"/>
      <w:pPr>
        <w:ind w:left="2370" w:hanging="360"/>
      </w:pPr>
      <w:rPr>
        <w:rFonts w:ascii="Wingdings" w:hAnsi="Wingdings" w:hint="default"/>
      </w:rPr>
    </w:lvl>
  </w:abstractNum>
  <w:abstractNum w:abstractNumId="25">
    <w:nsid w:val="493940B6"/>
    <w:multiLevelType w:val="hybridMultilevel"/>
    <w:tmpl w:val="E90C1DD0"/>
    <w:lvl w:ilvl="0" w:tplc="3A72B80C">
      <w:start w:val="1"/>
      <w:numFmt w:val="decimal"/>
      <w:pStyle w:val="NumbersBold"/>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6">
    <w:nsid w:val="499949B4"/>
    <w:multiLevelType w:val="hybridMultilevel"/>
    <w:tmpl w:val="85A468F0"/>
    <w:lvl w:ilvl="0" w:tplc="08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7">
    <w:nsid w:val="55E90D87"/>
    <w:multiLevelType w:val="hybridMultilevel"/>
    <w:tmpl w:val="6CD6E1C0"/>
    <w:lvl w:ilvl="0" w:tplc="0809000B">
      <w:start w:val="1"/>
      <w:numFmt w:val="bullet"/>
      <w:lvlText w:val=""/>
      <w:lvlJc w:val="left"/>
      <w:pPr>
        <w:ind w:left="360" w:hanging="360"/>
      </w:pPr>
      <w:rPr>
        <w:rFonts w:ascii="Wingdings" w:hAnsi="Wingdings"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28">
    <w:nsid w:val="575361EB"/>
    <w:multiLevelType w:val="hybridMultilevel"/>
    <w:tmpl w:val="6394BCC4"/>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9">
    <w:nsid w:val="5B021A82"/>
    <w:multiLevelType w:val="hybridMultilevel"/>
    <w:tmpl w:val="27542188"/>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0">
    <w:nsid w:val="5BB87CC6"/>
    <w:multiLevelType w:val="hybridMultilevel"/>
    <w:tmpl w:val="15863A8C"/>
    <w:lvl w:ilvl="0" w:tplc="08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1">
    <w:nsid w:val="602075C4"/>
    <w:multiLevelType w:val="hybridMultilevel"/>
    <w:tmpl w:val="34588B7E"/>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2">
    <w:nsid w:val="625532E3"/>
    <w:multiLevelType w:val="hybridMultilevel"/>
    <w:tmpl w:val="4F942ED2"/>
    <w:lvl w:ilvl="0" w:tplc="9B1C0C10">
      <w:start w:val="4"/>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3">
    <w:nsid w:val="6EE80D72"/>
    <w:multiLevelType w:val="hybridMultilevel"/>
    <w:tmpl w:val="35069520"/>
    <w:lvl w:ilvl="0" w:tplc="67CECE22">
      <w:start w:val="1"/>
      <w:numFmt w:val="bullet"/>
      <w:pStyle w:val="Bullets"/>
      <w:lvlText w:val=""/>
      <w:lvlJc w:val="left"/>
      <w:pPr>
        <w:ind w:left="1494" w:hanging="360"/>
      </w:pPr>
      <w:rPr>
        <w:rFonts w:ascii="Wingdings" w:hAnsi="Wingdings" w:hint="default"/>
        <w:color w:val="auto"/>
      </w:rPr>
    </w:lvl>
    <w:lvl w:ilvl="1" w:tplc="8CFC4638">
      <w:start w:val="1"/>
      <w:numFmt w:val="bullet"/>
      <w:lvlText w:val="o"/>
      <w:lvlJc w:val="left"/>
      <w:pPr>
        <w:ind w:left="-2758" w:hanging="360"/>
      </w:pPr>
      <w:rPr>
        <w:rFonts w:ascii="Courier New" w:hAnsi="Courier New" w:cs="Courier New" w:hint="default"/>
      </w:rPr>
    </w:lvl>
    <w:lvl w:ilvl="2" w:tplc="0C090005">
      <w:start w:val="1"/>
      <w:numFmt w:val="bullet"/>
      <w:lvlText w:val=""/>
      <w:lvlJc w:val="left"/>
      <w:pPr>
        <w:ind w:left="-1907"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C090001" w:tentative="1">
      <w:start w:val="1"/>
      <w:numFmt w:val="bullet"/>
      <w:lvlText w:val=""/>
      <w:lvlJc w:val="left"/>
      <w:pPr>
        <w:ind w:left="-1939" w:hanging="360"/>
      </w:pPr>
      <w:rPr>
        <w:rFonts w:ascii="Symbol" w:hAnsi="Symbol" w:hint="default"/>
      </w:rPr>
    </w:lvl>
    <w:lvl w:ilvl="4" w:tplc="0C090003" w:tentative="1">
      <w:start w:val="1"/>
      <w:numFmt w:val="bullet"/>
      <w:lvlText w:val="o"/>
      <w:lvlJc w:val="left"/>
      <w:pPr>
        <w:ind w:left="-1219" w:hanging="360"/>
      </w:pPr>
      <w:rPr>
        <w:rFonts w:ascii="Courier New" w:hAnsi="Courier New" w:cs="Courier New" w:hint="default"/>
      </w:rPr>
    </w:lvl>
    <w:lvl w:ilvl="5" w:tplc="0C090005" w:tentative="1">
      <w:start w:val="1"/>
      <w:numFmt w:val="bullet"/>
      <w:lvlText w:val=""/>
      <w:lvlJc w:val="left"/>
      <w:pPr>
        <w:ind w:left="-499" w:hanging="360"/>
      </w:pPr>
      <w:rPr>
        <w:rFonts w:ascii="Wingdings" w:hAnsi="Wingdings" w:hint="default"/>
      </w:rPr>
    </w:lvl>
    <w:lvl w:ilvl="6" w:tplc="0C090001" w:tentative="1">
      <w:start w:val="1"/>
      <w:numFmt w:val="bullet"/>
      <w:lvlText w:val=""/>
      <w:lvlJc w:val="left"/>
      <w:pPr>
        <w:ind w:left="221" w:hanging="360"/>
      </w:pPr>
      <w:rPr>
        <w:rFonts w:ascii="Symbol" w:hAnsi="Symbol" w:hint="default"/>
      </w:rPr>
    </w:lvl>
    <w:lvl w:ilvl="7" w:tplc="0C090003" w:tentative="1">
      <w:start w:val="1"/>
      <w:numFmt w:val="bullet"/>
      <w:lvlText w:val="o"/>
      <w:lvlJc w:val="left"/>
      <w:pPr>
        <w:ind w:left="941" w:hanging="360"/>
      </w:pPr>
      <w:rPr>
        <w:rFonts w:ascii="Courier New" w:hAnsi="Courier New" w:cs="Courier New" w:hint="default"/>
      </w:rPr>
    </w:lvl>
    <w:lvl w:ilvl="8" w:tplc="0C090005" w:tentative="1">
      <w:start w:val="1"/>
      <w:numFmt w:val="bullet"/>
      <w:lvlText w:val=""/>
      <w:lvlJc w:val="left"/>
      <w:pPr>
        <w:ind w:left="1661" w:hanging="360"/>
      </w:pPr>
      <w:rPr>
        <w:rFonts w:ascii="Wingdings" w:hAnsi="Wingdings" w:hint="default"/>
      </w:rPr>
    </w:lvl>
  </w:abstractNum>
  <w:abstractNum w:abstractNumId="34">
    <w:nsid w:val="724A507C"/>
    <w:multiLevelType w:val="hybridMultilevel"/>
    <w:tmpl w:val="EB664886"/>
    <w:lvl w:ilvl="0" w:tplc="08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5">
    <w:nsid w:val="7A8C2F7D"/>
    <w:multiLevelType w:val="hybridMultilevel"/>
    <w:tmpl w:val="12A6C9EE"/>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6">
    <w:nsid w:val="7E5A132A"/>
    <w:multiLevelType w:val="hybridMultilevel"/>
    <w:tmpl w:val="BBB0C8CA"/>
    <w:lvl w:ilvl="0" w:tplc="288CFEA2">
      <w:start w:val="1"/>
      <w:numFmt w:val="decimal"/>
      <w:lvlText w:val="1.%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nsid w:val="7EB36755"/>
    <w:multiLevelType w:val="hybridMultilevel"/>
    <w:tmpl w:val="4A644110"/>
    <w:lvl w:ilvl="0" w:tplc="66FAE0A2">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22AC899A">
      <w:start w:val="1"/>
      <w:numFmt w:val="bullet"/>
      <w:lvlText w:val="o"/>
      <w:lvlJc w:val="left"/>
      <w:pPr>
        <w:ind w:left="2061" w:hanging="360"/>
      </w:pPr>
      <w:rPr>
        <w:rFonts w:ascii="Courier New" w:hAnsi="Courier New" w:cs="Courier New" w:hint="default"/>
      </w:rPr>
    </w:lvl>
    <w:lvl w:ilvl="2" w:tplc="736ECDD8">
      <w:start w:val="1"/>
      <w:numFmt w:val="bullet"/>
      <w:lvlText w:val=""/>
      <w:lvlJc w:val="left"/>
      <w:pPr>
        <w:ind w:left="2160" w:hanging="360"/>
      </w:pPr>
      <w:rPr>
        <w:rFonts w:ascii="Wingdings" w:hAnsi="Wingdings" w:hint="default"/>
      </w:rPr>
    </w:lvl>
    <w:lvl w:ilvl="3" w:tplc="81EEF6A4" w:tentative="1">
      <w:start w:val="1"/>
      <w:numFmt w:val="bullet"/>
      <w:lvlText w:val=""/>
      <w:lvlJc w:val="left"/>
      <w:pPr>
        <w:ind w:left="2880" w:hanging="360"/>
      </w:pPr>
      <w:rPr>
        <w:rFonts w:ascii="Symbol" w:hAnsi="Symbol" w:hint="default"/>
      </w:rPr>
    </w:lvl>
    <w:lvl w:ilvl="4" w:tplc="86004D24" w:tentative="1">
      <w:start w:val="1"/>
      <w:numFmt w:val="bullet"/>
      <w:lvlText w:val="o"/>
      <w:lvlJc w:val="left"/>
      <w:pPr>
        <w:ind w:left="3600" w:hanging="360"/>
      </w:pPr>
      <w:rPr>
        <w:rFonts w:ascii="Courier New" w:hAnsi="Courier New" w:cs="Courier New" w:hint="default"/>
      </w:rPr>
    </w:lvl>
    <w:lvl w:ilvl="5" w:tplc="DBD4FCBA" w:tentative="1">
      <w:start w:val="1"/>
      <w:numFmt w:val="bullet"/>
      <w:lvlText w:val=""/>
      <w:lvlJc w:val="left"/>
      <w:pPr>
        <w:ind w:left="4320" w:hanging="360"/>
      </w:pPr>
      <w:rPr>
        <w:rFonts w:ascii="Wingdings" w:hAnsi="Wingdings" w:hint="default"/>
      </w:rPr>
    </w:lvl>
    <w:lvl w:ilvl="6" w:tplc="F2B8347C" w:tentative="1">
      <w:start w:val="1"/>
      <w:numFmt w:val="bullet"/>
      <w:lvlText w:val=""/>
      <w:lvlJc w:val="left"/>
      <w:pPr>
        <w:ind w:left="5040" w:hanging="360"/>
      </w:pPr>
      <w:rPr>
        <w:rFonts w:ascii="Symbol" w:hAnsi="Symbol" w:hint="default"/>
      </w:rPr>
    </w:lvl>
    <w:lvl w:ilvl="7" w:tplc="F9D62C70" w:tentative="1">
      <w:start w:val="1"/>
      <w:numFmt w:val="bullet"/>
      <w:lvlText w:val="o"/>
      <w:lvlJc w:val="left"/>
      <w:pPr>
        <w:ind w:left="5760" w:hanging="360"/>
      </w:pPr>
      <w:rPr>
        <w:rFonts w:ascii="Courier New" w:hAnsi="Courier New" w:cs="Courier New" w:hint="default"/>
      </w:rPr>
    </w:lvl>
    <w:lvl w:ilvl="8" w:tplc="14AA0A02" w:tentative="1">
      <w:start w:val="1"/>
      <w:numFmt w:val="bullet"/>
      <w:lvlText w:val=""/>
      <w:lvlJc w:val="left"/>
      <w:pPr>
        <w:ind w:left="6480" w:hanging="360"/>
      </w:pPr>
      <w:rPr>
        <w:rFonts w:ascii="Wingdings" w:hAnsi="Wingdings" w:hint="default"/>
      </w:rPr>
    </w:lvl>
  </w:abstractNum>
  <w:num w:numId="1">
    <w:abstractNumId w:val="17"/>
  </w:num>
  <w:num w:numId="2">
    <w:abstractNumId w:val="33"/>
  </w:num>
  <w:num w:numId="3">
    <w:abstractNumId w:val="16"/>
  </w:num>
  <w:num w:numId="4">
    <w:abstractNumId w:val="24"/>
  </w:num>
  <w:num w:numId="5">
    <w:abstractNumId w:val="14"/>
  </w:num>
  <w:num w:numId="6">
    <w:abstractNumId w:val="22"/>
  </w:num>
  <w:num w:numId="7">
    <w:abstractNumId w:val="37"/>
    <w:lvlOverride w:ilvl="0">
      <w:startOverride w:val="1"/>
    </w:lvlOverride>
  </w:num>
  <w:num w:numId="8">
    <w:abstractNumId w:val="25"/>
    <w:lvlOverride w:ilvl="0">
      <w:startOverride w:val="1"/>
    </w:lvlOverride>
  </w:num>
  <w:num w:numId="9">
    <w:abstractNumId w:val="1"/>
  </w:num>
  <w:num w:numId="10">
    <w:abstractNumId w:val="0"/>
  </w:num>
  <w:num w:numId="11">
    <w:abstractNumId w:val="15"/>
  </w:num>
  <w:num w:numId="12">
    <w:abstractNumId w:val="9"/>
  </w:num>
  <w:num w:numId="13">
    <w:abstractNumId w:val="29"/>
  </w:num>
  <w:num w:numId="14">
    <w:abstractNumId w:val="3"/>
  </w:num>
  <w:num w:numId="15">
    <w:abstractNumId w:val="4"/>
  </w:num>
  <w:num w:numId="16">
    <w:abstractNumId w:val="26"/>
  </w:num>
  <w:num w:numId="17">
    <w:abstractNumId w:val="34"/>
  </w:num>
  <w:num w:numId="18">
    <w:abstractNumId w:val="23"/>
  </w:num>
  <w:num w:numId="19">
    <w:abstractNumId w:val="10"/>
  </w:num>
  <w:num w:numId="20">
    <w:abstractNumId w:val="13"/>
  </w:num>
  <w:num w:numId="21">
    <w:abstractNumId w:val="27"/>
  </w:num>
  <w:num w:numId="22">
    <w:abstractNumId w:val="5"/>
  </w:num>
  <w:num w:numId="23">
    <w:abstractNumId w:val="20"/>
  </w:num>
  <w:num w:numId="24">
    <w:abstractNumId w:val="21"/>
  </w:num>
  <w:num w:numId="25">
    <w:abstractNumId w:val="30"/>
  </w:num>
  <w:num w:numId="26">
    <w:abstractNumId w:val="8"/>
  </w:num>
  <w:num w:numId="27">
    <w:abstractNumId w:val="31"/>
  </w:num>
  <w:num w:numId="28">
    <w:abstractNumId w:val="32"/>
  </w:num>
  <w:num w:numId="29">
    <w:abstractNumId w:val="18"/>
  </w:num>
  <w:num w:numId="30">
    <w:abstractNumId w:val="36"/>
  </w:num>
  <w:num w:numId="31">
    <w:abstractNumId w:val="6"/>
  </w:num>
  <w:num w:numId="32">
    <w:abstractNumId w:val="2"/>
  </w:num>
  <w:num w:numId="33">
    <w:abstractNumId w:val="12"/>
  </w:num>
  <w:num w:numId="34">
    <w:abstractNumId w:val="19"/>
  </w:num>
  <w:num w:numId="35">
    <w:abstractNumId w:val="7"/>
  </w:num>
  <w:num w:numId="36">
    <w:abstractNumId w:val="35"/>
  </w:num>
  <w:num w:numId="37">
    <w:abstractNumId w:val="28"/>
  </w:num>
  <w:num w:numId="38">
    <w:abstractNumId w:val="11"/>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proofState w:spelling="clean"/>
  <w:attachedTemplate r:id="rId1"/>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C1392"/>
    <w:rsid w:val="00002C86"/>
    <w:rsid w:val="000079A7"/>
    <w:rsid w:val="000123B8"/>
    <w:rsid w:val="00020FC3"/>
    <w:rsid w:val="0002128B"/>
    <w:rsid w:val="000351BC"/>
    <w:rsid w:val="00050E6A"/>
    <w:rsid w:val="000510CA"/>
    <w:rsid w:val="000513BA"/>
    <w:rsid w:val="0005426C"/>
    <w:rsid w:val="00067825"/>
    <w:rsid w:val="00081759"/>
    <w:rsid w:val="00081C0B"/>
    <w:rsid w:val="0008241A"/>
    <w:rsid w:val="00091806"/>
    <w:rsid w:val="000C2556"/>
    <w:rsid w:val="000D0681"/>
    <w:rsid w:val="000D1824"/>
    <w:rsid w:val="000D3EC5"/>
    <w:rsid w:val="000F25EA"/>
    <w:rsid w:val="001000DC"/>
    <w:rsid w:val="00104A72"/>
    <w:rsid w:val="001124D9"/>
    <w:rsid w:val="00133465"/>
    <w:rsid w:val="0014132C"/>
    <w:rsid w:val="00143637"/>
    <w:rsid w:val="0014761A"/>
    <w:rsid w:val="00166150"/>
    <w:rsid w:val="00166452"/>
    <w:rsid w:val="00174889"/>
    <w:rsid w:val="00181344"/>
    <w:rsid w:val="00183F72"/>
    <w:rsid w:val="00187B8A"/>
    <w:rsid w:val="00187D2E"/>
    <w:rsid w:val="00197765"/>
    <w:rsid w:val="001A0120"/>
    <w:rsid w:val="001A2DAE"/>
    <w:rsid w:val="001A61E8"/>
    <w:rsid w:val="001A7D40"/>
    <w:rsid w:val="001B5F58"/>
    <w:rsid w:val="001B7EEA"/>
    <w:rsid w:val="001C2823"/>
    <w:rsid w:val="001C6E18"/>
    <w:rsid w:val="001D6D73"/>
    <w:rsid w:val="001D7754"/>
    <w:rsid w:val="001E01A2"/>
    <w:rsid w:val="001E5C7E"/>
    <w:rsid w:val="00200838"/>
    <w:rsid w:val="002107E3"/>
    <w:rsid w:val="002309AA"/>
    <w:rsid w:val="002327AF"/>
    <w:rsid w:val="002409CC"/>
    <w:rsid w:val="00242D88"/>
    <w:rsid w:val="0025325E"/>
    <w:rsid w:val="002642CF"/>
    <w:rsid w:val="00274265"/>
    <w:rsid w:val="00277FE0"/>
    <w:rsid w:val="00282E07"/>
    <w:rsid w:val="00283120"/>
    <w:rsid w:val="002A2F7F"/>
    <w:rsid w:val="002A52DD"/>
    <w:rsid w:val="002A542A"/>
    <w:rsid w:val="002A7A0B"/>
    <w:rsid w:val="002E0F3D"/>
    <w:rsid w:val="002E493E"/>
    <w:rsid w:val="002E62F8"/>
    <w:rsid w:val="002E72C9"/>
    <w:rsid w:val="002F0C6B"/>
    <w:rsid w:val="002F51F5"/>
    <w:rsid w:val="0030205B"/>
    <w:rsid w:val="00304280"/>
    <w:rsid w:val="00305318"/>
    <w:rsid w:val="00305E76"/>
    <w:rsid w:val="00311E55"/>
    <w:rsid w:val="0032130C"/>
    <w:rsid w:val="003213FC"/>
    <w:rsid w:val="003233C6"/>
    <w:rsid w:val="00331F93"/>
    <w:rsid w:val="003464E8"/>
    <w:rsid w:val="0035414D"/>
    <w:rsid w:val="0036323E"/>
    <w:rsid w:val="003642D9"/>
    <w:rsid w:val="003654CA"/>
    <w:rsid w:val="00390542"/>
    <w:rsid w:val="003B05F3"/>
    <w:rsid w:val="003B1C78"/>
    <w:rsid w:val="003B3A54"/>
    <w:rsid w:val="003B3A8D"/>
    <w:rsid w:val="003C05E0"/>
    <w:rsid w:val="003C0888"/>
    <w:rsid w:val="003D3307"/>
    <w:rsid w:val="003E0BD7"/>
    <w:rsid w:val="003E23C8"/>
    <w:rsid w:val="00403321"/>
    <w:rsid w:val="00407BB7"/>
    <w:rsid w:val="004314A5"/>
    <w:rsid w:val="004432EF"/>
    <w:rsid w:val="00446812"/>
    <w:rsid w:val="0045161E"/>
    <w:rsid w:val="004653E4"/>
    <w:rsid w:val="004753D1"/>
    <w:rsid w:val="004841C9"/>
    <w:rsid w:val="00492D4D"/>
    <w:rsid w:val="00497753"/>
    <w:rsid w:val="004A0BC2"/>
    <w:rsid w:val="004A134D"/>
    <w:rsid w:val="004A3F63"/>
    <w:rsid w:val="004B1565"/>
    <w:rsid w:val="004C5040"/>
    <w:rsid w:val="004D0349"/>
    <w:rsid w:val="004D1201"/>
    <w:rsid w:val="004D46AB"/>
    <w:rsid w:val="004D7BE5"/>
    <w:rsid w:val="004F6C69"/>
    <w:rsid w:val="00500F0B"/>
    <w:rsid w:val="00500F8A"/>
    <w:rsid w:val="00501289"/>
    <w:rsid w:val="0050277C"/>
    <w:rsid w:val="005045B3"/>
    <w:rsid w:val="00504B0F"/>
    <w:rsid w:val="00517B8A"/>
    <w:rsid w:val="00522441"/>
    <w:rsid w:val="00522A84"/>
    <w:rsid w:val="00543149"/>
    <w:rsid w:val="0055414D"/>
    <w:rsid w:val="00573571"/>
    <w:rsid w:val="00582965"/>
    <w:rsid w:val="00595CB6"/>
    <w:rsid w:val="005A05FB"/>
    <w:rsid w:val="005A53A6"/>
    <w:rsid w:val="005A654E"/>
    <w:rsid w:val="005B1E13"/>
    <w:rsid w:val="005B7C76"/>
    <w:rsid w:val="005C6CA7"/>
    <w:rsid w:val="005D0BCF"/>
    <w:rsid w:val="005D48B0"/>
    <w:rsid w:val="005E3E48"/>
    <w:rsid w:val="005E7CB6"/>
    <w:rsid w:val="005F2A6E"/>
    <w:rsid w:val="00601D08"/>
    <w:rsid w:val="00601DA0"/>
    <w:rsid w:val="0060358E"/>
    <w:rsid w:val="0060732E"/>
    <w:rsid w:val="00610C78"/>
    <w:rsid w:val="006110EF"/>
    <w:rsid w:val="00612557"/>
    <w:rsid w:val="00614708"/>
    <w:rsid w:val="00616B8E"/>
    <w:rsid w:val="00625BAA"/>
    <w:rsid w:val="00630324"/>
    <w:rsid w:val="00636159"/>
    <w:rsid w:val="00640FCF"/>
    <w:rsid w:val="00647E6C"/>
    <w:rsid w:val="0065037A"/>
    <w:rsid w:val="00661770"/>
    <w:rsid w:val="00683DD9"/>
    <w:rsid w:val="00692378"/>
    <w:rsid w:val="00695392"/>
    <w:rsid w:val="006A2AAC"/>
    <w:rsid w:val="006A6981"/>
    <w:rsid w:val="006B5129"/>
    <w:rsid w:val="006C1AE2"/>
    <w:rsid w:val="006D0B88"/>
    <w:rsid w:val="006D0E01"/>
    <w:rsid w:val="006D3F0D"/>
    <w:rsid w:val="006E0E59"/>
    <w:rsid w:val="006E1462"/>
    <w:rsid w:val="006E67B3"/>
    <w:rsid w:val="006F47C8"/>
    <w:rsid w:val="007103DA"/>
    <w:rsid w:val="00720A6B"/>
    <w:rsid w:val="007214D6"/>
    <w:rsid w:val="00740541"/>
    <w:rsid w:val="00740949"/>
    <w:rsid w:val="0074586A"/>
    <w:rsid w:val="00747928"/>
    <w:rsid w:val="00761100"/>
    <w:rsid w:val="00771B04"/>
    <w:rsid w:val="007A48B0"/>
    <w:rsid w:val="007B2BD3"/>
    <w:rsid w:val="007C1937"/>
    <w:rsid w:val="007C2300"/>
    <w:rsid w:val="007C3A05"/>
    <w:rsid w:val="007C5755"/>
    <w:rsid w:val="007C6DB8"/>
    <w:rsid w:val="007E6B69"/>
    <w:rsid w:val="007F1E2B"/>
    <w:rsid w:val="007F3ED8"/>
    <w:rsid w:val="008042B2"/>
    <w:rsid w:val="008065F5"/>
    <w:rsid w:val="00810B75"/>
    <w:rsid w:val="00832A0A"/>
    <w:rsid w:val="008461FA"/>
    <w:rsid w:val="00852BA8"/>
    <w:rsid w:val="0085407A"/>
    <w:rsid w:val="00862C30"/>
    <w:rsid w:val="00864355"/>
    <w:rsid w:val="0087614E"/>
    <w:rsid w:val="008779CE"/>
    <w:rsid w:val="00881AD3"/>
    <w:rsid w:val="00883741"/>
    <w:rsid w:val="0089011D"/>
    <w:rsid w:val="00892004"/>
    <w:rsid w:val="008A51B9"/>
    <w:rsid w:val="008A5CEF"/>
    <w:rsid w:val="008D1076"/>
    <w:rsid w:val="008D2DD8"/>
    <w:rsid w:val="008D34D1"/>
    <w:rsid w:val="008D3C32"/>
    <w:rsid w:val="008E070B"/>
    <w:rsid w:val="008E3801"/>
    <w:rsid w:val="008F6EE9"/>
    <w:rsid w:val="00901947"/>
    <w:rsid w:val="00906AB5"/>
    <w:rsid w:val="00910349"/>
    <w:rsid w:val="009127F1"/>
    <w:rsid w:val="00914D85"/>
    <w:rsid w:val="00915FBD"/>
    <w:rsid w:val="009228C4"/>
    <w:rsid w:val="009249C2"/>
    <w:rsid w:val="009261BF"/>
    <w:rsid w:val="00926439"/>
    <w:rsid w:val="00936A4C"/>
    <w:rsid w:val="0094080B"/>
    <w:rsid w:val="009408C4"/>
    <w:rsid w:val="00943CCF"/>
    <w:rsid w:val="00944144"/>
    <w:rsid w:val="009507A7"/>
    <w:rsid w:val="00953544"/>
    <w:rsid w:val="00970870"/>
    <w:rsid w:val="00970C13"/>
    <w:rsid w:val="0097514A"/>
    <w:rsid w:val="00980481"/>
    <w:rsid w:val="00996A48"/>
    <w:rsid w:val="009A24B7"/>
    <w:rsid w:val="009A2883"/>
    <w:rsid w:val="009A3588"/>
    <w:rsid w:val="009A48BD"/>
    <w:rsid w:val="009A514F"/>
    <w:rsid w:val="009C2F6E"/>
    <w:rsid w:val="009D028E"/>
    <w:rsid w:val="009D745F"/>
    <w:rsid w:val="009E3A30"/>
    <w:rsid w:val="009E60F0"/>
    <w:rsid w:val="009E7FC5"/>
    <w:rsid w:val="009F2461"/>
    <w:rsid w:val="009F305C"/>
    <w:rsid w:val="009F3435"/>
    <w:rsid w:val="009F3712"/>
    <w:rsid w:val="009F3A3C"/>
    <w:rsid w:val="00A0116D"/>
    <w:rsid w:val="00A10536"/>
    <w:rsid w:val="00A150CF"/>
    <w:rsid w:val="00A17302"/>
    <w:rsid w:val="00A230BF"/>
    <w:rsid w:val="00A40AAA"/>
    <w:rsid w:val="00A4298A"/>
    <w:rsid w:val="00A62129"/>
    <w:rsid w:val="00A66E15"/>
    <w:rsid w:val="00A749E7"/>
    <w:rsid w:val="00A74CE7"/>
    <w:rsid w:val="00A75CD9"/>
    <w:rsid w:val="00A85191"/>
    <w:rsid w:val="00A85593"/>
    <w:rsid w:val="00A91222"/>
    <w:rsid w:val="00A94FA1"/>
    <w:rsid w:val="00A97BE0"/>
    <w:rsid w:val="00AD0990"/>
    <w:rsid w:val="00AD5456"/>
    <w:rsid w:val="00AD5F76"/>
    <w:rsid w:val="00AD68A1"/>
    <w:rsid w:val="00AF238E"/>
    <w:rsid w:val="00AF7034"/>
    <w:rsid w:val="00B07800"/>
    <w:rsid w:val="00B13497"/>
    <w:rsid w:val="00B16544"/>
    <w:rsid w:val="00B1787F"/>
    <w:rsid w:val="00B21E86"/>
    <w:rsid w:val="00B2650E"/>
    <w:rsid w:val="00B35A4D"/>
    <w:rsid w:val="00B4743B"/>
    <w:rsid w:val="00B550EB"/>
    <w:rsid w:val="00B66B05"/>
    <w:rsid w:val="00B8762C"/>
    <w:rsid w:val="00B909AC"/>
    <w:rsid w:val="00BA650A"/>
    <w:rsid w:val="00BB4725"/>
    <w:rsid w:val="00BC2485"/>
    <w:rsid w:val="00BC2FE1"/>
    <w:rsid w:val="00BD4D75"/>
    <w:rsid w:val="00BE29B3"/>
    <w:rsid w:val="00BE3CC7"/>
    <w:rsid w:val="00BE3CEC"/>
    <w:rsid w:val="00BE4900"/>
    <w:rsid w:val="00BE4981"/>
    <w:rsid w:val="00BF3937"/>
    <w:rsid w:val="00BF5314"/>
    <w:rsid w:val="00C006FA"/>
    <w:rsid w:val="00C0396E"/>
    <w:rsid w:val="00C04A2A"/>
    <w:rsid w:val="00C068B5"/>
    <w:rsid w:val="00C10A38"/>
    <w:rsid w:val="00C13F6D"/>
    <w:rsid w:val="00C25C57"/>
    <w:rsid w:val="00C36FC4"/>
    <w:rsid w:val="00C3771A"/>
    <w:rsid w:val="00C408EE"/>
    <w:rsid w:val="00C5051B"/>
    <w:rsid w:val="00C63F6A"/>
    <w:rsid w:val="00C653E0"/>
    <w:rsid w:val="00C6599D"/>
    <w:rsid w:val="00C73CC4"/>
    <w:rsid w:val="00C74DD4"/>
    <w:rsid w:val="00C77844"/>
    <w:rsid w:val="00C81ADF"/>
    <w:rsid w:val="00C97626"/>
    <w:rsid w:val="00CB3984"/>
    <w:rsid w:val="00CB3DBE"/>
    <w:rsid w:val="00CC4C78"/>
    <w:rsid w:val="00CD5295"/>
    <w:rsid w:val="00CD63FF"/>
    <w:rsid w:val="00CE4DBA"/>
    <w:rsid w:val="00CE62C6"/>
    <w:rsid w:val="00D04D35"/>
    <w:rsid w:val="00D1689D"/>
    <w:rsid w:val="00D1745B"/>
    <w:rsid w:val="00D24C56"/>
    <w:rsid w:val="00D46DB0"/>
    <w:rsid w:val="00D53ABB"/>
    <w:rsid w:val="00D574FB"/>
    <w:rsid w:val="00D642B0"/>
    <w:rsid w:val="00D65FFA"/>
    <w:rsid w:val="00D7381E"/>
    <w:rsid w:val="00D738A5"/>
    <w:rsid w:val="00D76B07"/>
    <w:rsid w:val="00D81313"/>
    <w:rsid w:val="00D82057"/>
    <w:rsid w:val="00D84F46"/>
    <w:rsid w:val="00D8604A"/>
    <w:rsid w:val="00DA461F"/>
    <w:rsid w:val="00DA5070"/>
    <w:rsid w:val="00DA6FC2"/>
    <w:rsid w:val="00DB1B78"/>
    <w:rsid w:val="00DB417B"/>
    <w:rsid w:val="00DB5E57"/>
    <w:rsid w:val="00DB71D0"/>
    <w:rsid w:val="00DC2211"/>
    <w:rsid w:val="00DC3AC4"/>
    <w:rsid w:val="00DD4244"/>
    <w:rsid w:val="00DD5AD5"/>
    <w:rsid w:val="00DE01E3"/>
    <w:rsid w:val="00DE79AA"/>
    <w:rsid w:val="00DE7E6D"/>
    <w:rsid w:val="00DF0635"/>
    <w:rsid w:val="00DF6922"/>
    <w:rsid w:val="00E144F5"/>
    <w:rsid w:val="00E215F8"/>
    <w:rsid w:val="00E219ED"/>
    <w:rsid w:val="00E30D61"/>
    <w:rsid w:val="00E358E2"/>
    <w:rsid w:val="00E44751"/>
    <w:rsid w:val="00E46B4F"/>
    <w:rsid w:val="00E501E2"/>
    <w:rsid w:val="00E5228C"/>
    <w:rsid w:val="00E557E4"/>
    <w:rsid w:val="00E55ED5"/>
    <w:rsid w:val="00E75563"/>
    <w:rsid w:val="00E808DC"/>
    <w:rsid w:val="00E84D6E"/>
    <w:rsid w:val="00EA56A3"/>
    <w:rsid w:val="00EB3A4F"/>
    <w:rsid w:val="00EB403A"/>
    <w:rsid w:val="00EB61FF"/>
    <w:rsid w:val="00EC49F9"/>
    <w:rsid w:val="00EC4AB8"/>
    <w:rsid w:val="00EF169E"/>
    <w:rsid w:val="00EF31E3"/>
    <w:rsid w:val="00F04159"/>
    <w:rsid w:val="00F16BC9"/>
    <w:rsid w:val="00F20924"/>
    <w:rsid w:val="00F21F6E"/>
    <w:rsid w:val="00F22176"/>
    <w:rsid w:val="00F23219"/>
    <w:rsid w:val="00F55531"/>
    <w:rsid w:val="00F57D42"/>
    <w:rsid w:val="00F60BEA"/>
    <w:rsid w:val="00F6160A"/>
    <w:rsid w:val="00F764EC"/>
    <w:rsid w:val="00F81A0E"/>
    <w:rsid w:val="00F823C2"/>
    <w:rsid w:val="00F832D7"/>
    <w:rsid w:val="00F833CF"/>
    <w:rsid w:val="00F876AC"/>
    <w:rsid w:val="00FA3B39"/>
    <w:rsid w:val="00FB1666"/>
    <w:rsid w:val="00FB1966"/>
    <w:rsid w:val="00FB2ABF"/>
    <w:rsid w:val="00FB7D3C"/>
    <w:rsid w:val="00FC1392"/>
    <w:rsid w:val="00FD2862"/>
    <w:rsid w:val="00FD3276"/>
    <w:rsid w:val="00FE6E40"/>
    <w:rsid w:val="00FE7696"/>
    <w:rsid w:val="00FF734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uiPriority="0"/>
    <w:lsdException w:name="Title" w:semiHidden="0" w:uiPriority="10" w:unhideWhenUsed="0" w:qFormat="1"/>
    <w:lsdException w:name="Default Paragraph Font" w:uiPriority="1"/>
    <w:lsdException w:name="Body Text" w:uiPriority="0"/>
    <w:lsdException w:name="Subtitle" w:semiHidden="0" w:uiPriority="11" w:unhideWhenUsed="0"/>
    <w:lsdException w:name="Strong" w:semiHidden="0" w:uiPriority="22" w:unhideWhenUsed="0" w:qFormat="1"/>
    <w:lsdException w:name="Emphasis" w:semiHidden="0" w:uiPriority="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953544"/>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953544"/>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953544"/>
    <w:pPr>
      <w:keepNext/>
      <w:keepLines/>
      <w:spacing w:before="200" w:after="0" w:line="240" w:lineRule="auto"/>
      <w:outlineLvl w:val="1"/>
    </w:pPr>
    <w:rPr>
      <w:rFonts w:asciiTheme="minorHAnsi" w:hAnsiTheme="minorHAnsi" w:cstheme="minorHAnsi"/>
      <w:b/>
      <w:bCs/>
      <w:color w:val="C00000"/>
      <w:sz w:val="28"/>
      <w:szCs w:val="28"/>
    </w:rPr>
  </w:style>
  <w:style w:type="paragraph" w:styleId="Heading3">
    <w:name w:val="heading 3"/>
    <w:basedOn w:val="Normal"/>
    <w:next w:val="Normal"/>
    <w:link w:val="Heading3Char"/>
    <w:qFormat/>
    <w:rsid w:val="00953544"/>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9"/>
    <w:qFormat/>
    <w:rsid w:val="00953544"/>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953544"/>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953544"/>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953544"/>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953544"/>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F3A3C"/>
    <w:pPr>
      <w:tabs>
        <w:tab w:val="center" w:pos="4513"/>
        <w:tab w:val="right" w:pos="9026"/>
      </w:tabs>
      <w:spacing w:after="0" w:line="240" w:lineRule="auto"/>
    </w:pPr>
  </w:style>
  <w:style w:type="character" w:customStyle="1" w:styleId="HeaderChar">
    <w:name w:val="Header Char"/>
    <w:basedOn w:val="DefaultParagraphFont"/>
    <w:link w:val="Header"/>
    <w:uiPriority w:val="99"/>
    <w:rsid w:val="009F3A3C"/>
  </w:style>
  <w:style w:type="paragraph" w:styleId="Footer">
    <w:name w:val="footer"/>
    <w:basedOn w:val="Normal"/>
    <w:link w:val="FooterChar"/>
    <w:uiPriority w:val="99"/>
    <w:unhideWhenUsed/>
    <w:rsid w:val="009F3A3C"/>
    <w:pPr>
      <w:tabs>
        <w:tab w:val="center" w:pos="4513"/>
        <w:tab w:val="right" w:pos="9026"/>
      </w:tabs>
      <w:spacing w:after="0" w:line="240" w:lineRule="auto"/>
    </w:pPr>
  </w:style>
  <w:style w:type="character" w:customStyle="1" w:styleId="FooterChar">
    <w:name w:val="Footer Char"/>
    <w:basedOn w:val="DefaultParagraphFont"/>
    <w:link w:val="Footer"/>
    <w:uiPriority w:val="99"/>
    <w:rsid w:val="009F3A3C"/>
  </w:style>
  <w:style w:type="paragraph" w:styleId="BalloonText">
    <w:name w:val="Balloon Text"/>
    <w:basedOn w:val="Normal"/>
    <w:link w:val="BalloonTextChar"/>
    <w:uiPriority w:val="99"/>
    <w:semiHidden/>
    <w:unhideWhenUsed/>
    <w:rsid w:val="009F3A3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F3A3C"/>
    <w:rPr>
      <w:rFonts w:ascii="Tahoma" w:hAnsi="Tahoma" w:cs="Tahoma"/>
      <w:sz w:val="16"/>
      <w:szCs w:val="16"/>
    </w:rPr>
  </w:style>
  <w:style w:type="paragraph" w:styleId="NoSpacing">
    <w:name w:val="No Spacing"/>
    <w:link w:val="NoSpacingChar"/>
    <w:uiPriority w:val="1"/>
    <w:qFormat/>
    <w:rsid w:val="00953544"/>
    <w:rPr>
      <w:sz w:val="22"/>
      <w:szCs w:val="22"/>
      <w:lang w:val="en-US" w:eastAsia="en-US"/>
    </w:rPr>
  </w:style>
  <w:style w:type="character" w:customStyle="1" w:styleId="Heading7Char">
    <w:name w:val="Heading 7 Char"/>
    <w:basedOn w:val="DefaultParagraphFont"/>
    <w:link w:val="Heading7"/>
    <w:uiPriority w:val="9"/>
    <w:semiHidden/>
    <w:rsid w:val="00953544"/>
    <w:rPr>
      <w:rFonts w:asciiTheme="majorHAnsi" w:eastAsiaTheme="majorEastAsia" w:hAnsiTheme="majorHAnsi" w:cstheme="majorBidi"/>
      <w:i/>
      <w:iCs/>
      <w:color w:val="404040" w:themeColor="text1" w:themeTint="BF"/>
      <w:sz w:val="22"/>
      <w:szCs w:val="22"/>
      <w:lang w:val="en-AU" w:eastAsia="en-US"/>
    </w:rPr>
  </w:style>
  <w:style w:type="paragraph" w:customStyle="1" w:styleId="TableText">
    <w:name w:val="Table Text"/>
    <w:basedOn w:val="Heading4"/>
    <w:rsid w:val="0002128B"/>
    <w:pPr>
      <w:keepNext w:val="0"/>
      <w:spacing w:before="0" w:line="240" w:lineRule="auto"/>
      <w:outlineLvl w:val="9"/>
    </w:pPr>
    <w:rPr>
      <w:rFonts w:ascii="Arial" w:eastAsia="Times New Roman" w:hAnsi="Arial" w:cs="Times New Roman"/>
      <w:b w:val="0"/>
      <w:bCs w:val="0"/>
      <w:szCs w:val="20"/>
    </w:rPr>
  </w:style>
  <w:style w:type="paragraph" w:customStyle="1" w:styleId="SessPlanHeading">
    <w:name w:val="SessPlanHeading"/>
    <w:basedOn w:val="Heading7"/>
    <w:link w:val="SessPlanHeadingChar"/>
    <w:qFormat/>
    <w:rsid w:val="00953544"/>
    <w:pPr>
      <w:spacing w:before="240" w:after="240"/>
    </w:pPr>
    <w:rPr>
      <w:rFonts w:ascii="Arial" w:hAnsi="Arial" w:cs="Arial"/>
      <w:b/>
      <w:bCs/>
    </w:rPr>
  </w:style>
  <w:style w:type="character" w:customStyle="1" w:styleId="SessPlanHeadingChar">
    <w:name w:val="SessPlanHeading Char"/>
    <w:basedOn w:val="Heading7Char"/>
    <w:link w:val="SessPlanHeading"/>
    <w:rsid w:val="00953544"/>
    <w:rPr>
      <w:rFonts w:ascii="Arial" w:eastAsiaTheme="majorEastAsia" w:hAnsi="Arial" w:cs="Arial"/>
      <w:b/>
      <w:bCs/>
      <w:i/>
      <w:iCs/>
      <w:color w:val="404040" w:themeColor="text1" w:themeTint="BF"/>
      <w:sz w:val="22"/>
      <w:szCs w:val="22"/>
      <w:lang w:val="en-AU" w:eastAsia="en-US"/>
    </w:rPr>
  </w:style>
  <w:style w:type="character" w:customStyle="1" w:styleId="Heading4Char">
    <w:name w:val="Heading 4 Char"/>
    <w:basedOn w:val="DefaultParagraphFont"/>
    <w:link w:val="Heading4"/>
    <w:uiPriority w:val="9"/>
    <w:rsid w:val="00953544"/>
    <w:rPr>
      <w:rFonts w:eastAsiaTheme="majorEastAsia" w:cstheme="majorBidi"/>
      <w:b/>
      <w:bCs/>
      <w:sz w:val="24"/>
      <w:szCs w:val="28"/>
      <w:lang w:val="en-AU" w:eastAsia="en-AU"/>
    </w:rPr>
  </w:style>
  <w:style w:type="character" w:customStyle="1" w:styleId="Heading6Char">
    <w:name w:val="Heading 6 Char"/>
    <w:basedOn w:val="DefaultParagraphFont"/>
    <w:link w:val="Heading6"/>
    <w:uiPriority w:val="9"/>
    <w:semiHidden/>
    <w:rsid w:val="00953544"/>
    <w:rPr>
      <w:rFonts w:asciiTheme="majorHAnsi" w:eastAsiaTheme="majorEastAsia" w:hAnsiTheme="majorHAnsi" w:cstheme="majorBidi"/>
      <w:i/>
      <w:iCs/>
      <w:color w:val="243F60" w:themeColor="accent1" w:themeShade="7F"/>
      <w:sz w:val="22"/>
      <w:szCs w:val="22"/>
      <w:lang w:val="en-AU" w:eastAsia="en-US"/>
    </w:rPr>
  </w:style>
  <w:style w:type="paragraph" w:styleId="BodyText">
    <w:name w:val="Body Text"/>
    <w:basedOn w:val="Normal"/>
    <w:link w:val="BodyTextChar"/>
    <w:rsid w:val="0002128B"/>
    <w:pPr>
      <w:spacing w:after="0" w:line="240" w:lineRule="auto"/>
      <w:jc w:val="both"/>
    </w:pPr>
    <w:rPr>
      <w:rFonts w:ascii="Arial" w:eastAsia="Times New Roman" w:hAnsi="Arial"/>
      <w:sz w:val="23"/>
      <w:szCs w:val="20"/>
      <w:lang w:val="en-US" w:eastAsia="en-AU"/>
    </w:rPr>
  </w:style>
  <w:style w:type="character" w:customStyle="1" w:styleId="BodyTextChar">
    <w:name w:val="Body Text Char"/>
    <w:basedOn w:val="DefaultParagraphFont"/>
    <w:link w:val="BodyText"/>
    <w:rsid w:val="0002128B"/>
    <w:rPr>
      <w:rFonts w:ascii="Arial" w:eastAsia="Times New Roman" w:hAnsi="Arial" w:cs="Times New Roman"/>
      <w:sz w:val="23"/>
      <w:szCs w:val="20"/>
      <w:lang w:val="en-US" w:eastAsia="en-AU"/>
    </w:rPr>
  </w:style>
  <w:style w:type="paragraph" w:customStyle="1" w:styleId="AAAQuestions">
    <w:name w:val="AAA Questions"/>
    <w:basedOn w:val="Normal"/>
    <w:link w:val="AAAQuestionsChar"/>
    <w:qFormat/>
    <w:rsid w:val="00953544"/>
    <w:pPr>
      <w:numPr>
        <w:numId w:val="1"/>
      </w:numPr>
      <w:spacing w:after="0" w:line="240" w:lineRule="auto"/>
    </w:pPr>
    <w:rPr>
      <w:sz w:val="20"/>
      <w:szCs w:val="20"/>
      <w:lang w:val="en-GB" w:eastAsia="en-GB"/>
    </w:rPr>
  </w:style>
  <w:style w:type="character" w:customStyle="1" w:styleId="AAAQuestionsChar">
    <w:name w:val="AAA Questions Char"/>
    <w:basedOn w:val="DefaultParagraphFont"/>
    <w:link w:val="AAAQuestions"/>
    <w:rsid w:val="00953544"/>
  </w:style>
  <w:style w:type="paragraph" w:styleId="ListParagraph">
    <w:name w:val="List Paragraph"/>
    <w:basedOn w:val="Normal"/>
    <w:link w:val="ListParagraphChar"/>
    <w:uiPriority w:val="34"/>
    <w:qFormat/>
    <w:rsid w:val="00953544"/>
    <w:pPr>
      <w:ind w:left="720"/>
    </w:pPr>
  </w:style>
  <w:style w:type="character" w:styleId="Hyperlink">
    <w:name w:val="Hyperlink"/>
    <w:basedOn w:val="DefaultParagraphFont"/>
    <w:uiPriority w:val="99"/>
    <w:unhideWhenUsed/>
    <w:rsid w:val="00D7381E"/>
    <w:rPr>
      <w:color w:val="0000FF" w:themeColor="hyperlink"/>
      <w:u w:val="single"/>
    </w:rPr>
  </w:style>
  <w:style w:type="table" w:styleId="TableGrid">
    <w:name w:val="Table Grid"/>
    <w:basedOn w:val="TableNormal"/>
    <w:rsid w:val="00FB7D3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953544"/>
    <w:rPr>
      <w:rFonts w:asciiTheme="minorHAnsi" w:hAnsiTheme="minorHAnsi" w:cstheme="minorHAnsi"/>
      <w:b/>
      <w:bCs/>
      <w:color w:val="C00000"/>
      <w:sz w:val="28"/>
      <w:szCs w:val="28"/>
      <w:lang w:val="en-AU" w:eastAsia="en-US"/>
    </w:rPr>
  </w:style>
  <w:style w:type="paragraph" w:styleId="NormalWeb">
    <w:name w:val="Normal (Web)"/>
    <w:basedOn w:val="Normal"/>
    <w:uiPriority w:val="99"/>
    <w:semiHidden/>
    <w:unhideWhenUsed/>
    <w:rsid w:val="00C653E0"/>
    <w:pPr>
      <w:spacing w:before="100" w:beforeAutospacing="1" w:after="100" w:afterAutospacing="1" w:line="240" w:lineRule="auto"/>
    </w:pPr>
    <w:rPr>
      <w:rFonts w:ascii="Times New Roman" w:eastAsia="Times New Roman" w:hAnsi="Times New Roman"/>
      <w:sz w:val="24"/>
      <w:szCs w:val="24"/>
      <w:lang w:eastAsia="en-AU"/>
    </w:rPr>
  </w:style>
  <w:style w:type="character" w:customStyle="1" w:styleId="apple-converted-space">
    <w:name w:val="apple-converted-space"/>
    <w:basedOn w:val="DefaultParagraphFont"/>
    <w:rsid w:val="00C653E0"/>
  </w:style>
  <w:style w:type="character" w:customStyle="1" w:styleId="Heading1Char">
    <w:name w:val="Heading 1 Char"/>
    <w:basedOn w:val="DefaultParagraphFont"/>
    <w:link w:val="Heading1"/>
    <w:uiPriority w:val="9"/>
    <w:rsid w:val="00953544"/>
    <w:rPr>
      <w:rFonts w:cstheme="majorBidi"/>
      <w:b/>
      <w:bCs/>
      <w:color w:val="C00000"/>
      <w:sz w:val="36"/>
      <w:szCs w:val="28"/>
    </w:rPr>
  </w:style>
  <w:style w:type="character" w:customStyle="1" w:styleId="Heading3Char">
    <w:name w:val="Heading 3 Char"/>
    <w:basedOn w:val="DefaultParagraphFont"/>
    <w:link w:val="Heading3"/>
    <w:rsid w:val="00953544"/>
    <w:rPr>
      <w:rFonts w:cstheme="majorBidi"/>
      <w:b/>
      <w:bCs/>
      <w:sz w:val="26"/>
      <w:szCs w:val="26"/>
      <w:lang w:eastAsia="en-US"/>
    </w:rPr>
  </w:style>
  <w:style w:type="character" w:customStyle="1" w:styleId="Heading8Char">
    <w:name w:val="Heading 8 Char"/>
    <w:basedOn w:val="DefaultParagraphFont"/>
    <w:link w:val="Heading8"/>
    <w:uiPriority w:val="9"/>
    <w:semiHidden/>
    <w:rsid w:val="00953544"/>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953544"/>
    <w:rPr>
      <w:rFonts w:ascii="Cambria" w:eastAsiaTheme="majorEastAsia" w:hAnsi="Cambria" w:cstheme="majorBidi"/>
      <w:sz w:val="22"/>
      <w:szCs w:val="22"/>
      <w:lang w:val="en-AU" w:eastAsia="en-US"/>
    </w:rPr>
  </w:style>
  <w:style w:type="paragraph" w:styleId="TOC1">
    <w:name w:val="toc 1"/>
    <w:basedOn w:val="Normal"/>
    <w:next w:val="Normal"/>
    <w:autoRedefine/>
    <w:uiPriority w:val="39"/>
    <w:unhideWhenUsed/>
    <w:qFormat/>
    <w:rsid w:val="00953544"/>
    <w:pPr>
      <w:spacing w:after="100"/>
    </w:pPr>
    <w:rPr>
      <w:rFonts w:eastAsia="Times New Roman"/>
      <w:b/>
    </w:rPr>
  </w:style>
  <w:style w:type="paragraph" w:styleId="TOC2">
    <w:name w:val="toc 2"/>
    <w:basedOn w:val="Normal"/>
    <w:next w:val="Normal"/>
    <w:autoRedefine/>
    <w:uiPriority w:val="39"/>
    <w:unhideWhenUsed/>
    <w:qFormat/>
    <w:rsid w:val="00953544"/>
    <w:pPr>
      <w:spacing w:after="100"/>
      <w:ind w:left="220"/>
    </w:pPr>
    <w:rPr>
      <w:rFonts w:eastAsia="Times New Roman"/>
    </w:rPr>
  </w:style>
  <w:style w:type="paragraph" w:styleId="TOC3">
    <w:name w:val="toc 3"/>
    <w:basedOn w:val="Normal"/>
    <w:next w:val="Normal"/>
    <w:autoRedefine/>
    <w:uiPriority w:val="39"/>
    <w:unhideWhenUsed/>
    <w:qFormat/>
    <w:rsid w:val="00953544"/>
    <w:pPr>
      <w:spacing w:after="100"/>
      <w:ind w:left="440"/>
    </w:pPr>
  </w:style>
  <w:style w:type="paragraph" w:styleId="Caption">
    <w:name w:val="caption"/>
    <w:basedOn w:val="Normal"/>
    <w:next w:val="Normal"/>
    <w:uiPriority w:val="35"/>
    <w:semiHidden/>
    <w:unhideWhenUsed/>
    <w:qFormat/>
    <w:rsid w:val="00953544"/>
    <w:pPr>
      <w:spacing w:line="240" w:lineRule="auto"/>
    </w:pPr>
    <w:rPr>
      <w:b/>
      <w:bCs/>
      <w:color w:val="4F81BD" w:themeColor="accent1"/>
      <w:sz w:val="18"/>
      <w:szCs w:val="18"/>
    </w:rPr>
  </w:style>
  <w:style w:type="paragraph" w:styleId="Title">
    <w:name w:val="Title"/>
    <w:basedOn w:val="Normal"/>
    <w:next w:val="Normal"/>
    <w:link w:val="TitleChar"/>
    <w:uiPriority w:val="10"/>
    <w:qFormat/>
    <w:rsid w:val="00953544"/>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10"/>
    <w:rsid w:val="00953544"/>
    <w:rPr>
      <w:rFonts w:eastAsiaTheme="majorEastAsia" w:cstheme="majorBidi"/>
      <w:color w:val="C00000"/>
      <w:spacing w:val="5"/>
      <w:kern w:val="28"/>
      <w:sz w:val="52"/>
      <w:szCs w:val="52"/>
    </w:rPr>
  </w:style>
  <w:style w:type="character" w:styleId="Strong">
    <w:name w:val="Strong"/>
    <w:basedOn w:val="DefaultParagraphFont"/>
    <w:uiPriority w:val="22"/>
    <w:qFormat/>
    <w:rsid w:val="00953544"/>
    <w:rPr>
      <w:b/>
      <w:bCs/>
    </w:rPr>
  </w:style>
  <w:style w:type="character" w:styleId="Emphasis">
    <w:name w:val="Emphasis"/>
    <w:basedOn w:val="DefaultParagraphFont"/>
    <w:qFormat/>
    <w:rsid w:val="00953544"/>
    <w:rPr>
      <w:i/>
      <w:iCs/>
    </w:rPr>
  </w:style>
  <w:style w:type="character" w:customStyle="1" w:styleId="NoSpacingChar">
    <w:name w:val="No Spacing Char"/>
    <w:basedOn w:val="DefaultParagraphFont"/>
    <w:link w:val="NoSpacing"/>
    <w:uiPriority w:val="1"/>
    <w:rsid w:val="00953544"/>
    <w:rPr>
      <w:sz w:val="22"/>
      <w:szCs w:val="22"/>
      <w:lang w:val="en-US" w:eastAsia="en-US"/>
    </w:rPr>
  </w:style>
  <w:style w:type="character" w:customStyle="1" w:styleId="ListParagraphChar">
    <w:name w:val="List Paragraph Char"/>
    <w:basedOn w:val="DefaultParagraphFont"/>
    <w:link w:val="ListParagraph"/>
    <w:uiPriority w:val="34"/>
    <w:rsid w:val="00953544"/>
    <w:rPr>
      <w:sz w:val="22"/>
      <w:szCs w:val="22"/>
      <w:lang w:val="en-AU" w:eastAsia="en-US"/>
    </w:rPr>
  </w:style>
  <w:style w:type="paragraph" w:styleId="Quote">
    <w:name w:val="Quote"/>
    <w:basedOn w:val="Normal"/>
    <w:next w:val="Normal"/>
    <w:link w:val="QuoteChar"/>
    <w:uiPriority w:val="29"/>
    <w:qFormat/>
    <w:rsid w:val="00953544"/>
    <w:rPr>
      <w:i/>
      <w:iCs/>
      <w:color w:val="000000" w:themeColor="text1"/>
    </w:rPr>
  </w:style>
  <w:style w:type="character" w:customStyle="1" w:styleId="QuoteChar">
    <w:name w:val="Quote Char"/>
    <w:basedOn w:val="DefaultParagraphFont"/>
    <w:link w:val="Quote"/>
    <w:uiPriority w:val="29"/>
    <w:rsid w:val="00953544"/>
    <w:rPr>
      <w:i/>
      <w:iCs/>
      <w:color w:val="000000" w:themeColor="text1"/>
      <w:sz w:val="22"/>
      <w:szCs w:val="22"/>
      <w:lang w:val="en-AU" w:eastAsia="en-US"/>
    </w:rPr>
  </w:style>
  <w:style w:type="paragraph" w:styleId="TOCHeading">
    <w:name w:val="TOC Heading"/>
    <w:basedOn w:val="Heading1"/>
    <w:next w:val="Normal"/>
    <w:uiPriority w:val="39"/>
    <w:semiHidden/>
    <w:unhideWhenUsed/>
    <w:qFormat/>
    <w:rsid w:val="00953544"/>
    <w:pPr>
      <w:outlineLvl w:val="9"/>
    </w:pPr>
  </w:style>
  <w:style w:type="paragraph" w:customStyle="1" w:styleId="Answers">
    <w:name w:val="Answers"/>
    <w:basedOn w:val="Normal"/>
    <w:qFormat/>
    <w:rsid w:val="00953544"/>
    <w:pPr>
      <w:spacing w:after="0" w:line="240" w:lineRule="auto"/>
    </w:pPr>
    <w:rPr>
      <w:i/>
    </w:rPr>
  </w:style>
  <w:style w:type="character" w:customStyle="1" w:styleId="BoldandItalics">
    <w:name w:val="Bold and Italics"/>
    <w:qFormat/>
    <w:rsid w:val="00953544"/>
    <w:rPr>
      <w:b/>
      <w:i/>
      <w:u w:val="none"/>
    </w:rPr>
  </w:style>
  <w:style w:type="paragraph" w:customStyle="1" w:styleId="Page1">
    <w:name w:val="Page1"/>
    <w:basedOn w:val="Normal"/>
    <w:link w:val="Page1Char"/>
    <w:qFormat/>
    <w:rsid w:val="00953544"/>
    <w:pPr>
      <w:jc w:val="right"/>
    </w:pPr>
    <w:rPr>
      <w:b/>
      <w:color w:val="C61002"/>
      <w:sz w:val="86"/>
      <w:szCs w:val="86"/>
    </w:rPr>
  </w:style>
  <w:style w:type="character" w:customStyle="1" w:styleId="Page1Char">
    <w:name w:val="Page1 Char"/>
    <w:basedOn w:val="DefaultParagraphFont"/>
    <w:link w:val="Page1"/>
    <w:rsid w:val="00953544"/>
    <w:rPr>
      <w:b/>
      <w:color w:val="C61002"/>
      <w:sz w:val="86"/>
      <w:szCs w:val="86"/>
      <w:lang w:val="en-AU" w:eastAsia="en-US"/>
    </w:rPr>
  </w:style>
  <w:style w:type="paragraph" w:customStyle="1" w:styleId="BulletedPoints">
    <w:name w:val="Bulleted Points"/>
    <w:basedOn w:val="Normal"/>
    <w:link w:val="BulletedPointsChar"/>
    <w:qFormat/>
    <w:rsid w:val="00953544"/>
    <w:rPr>
      <w:rFonts w:eastAsia="Times New Roman"/>
      <w:lang w:val="en-GB" w:bidi="en-US"/>
    </w:rPr>
  </w:style>
  <w:style w:type="character" w:customStyle="1" w:styleId="BulletedPointsChar">
    <w:name w:val="Bulleted Points Char"/>
    <w:basedOn w:val="DefaultParagraphFont"/>
    <w:link w:val="BulletedPoints"/>
    <w:rsid w:val="00953544"/>
    <w:rPr>
      <w:rFonts w:eastAsia="Times New Roman"/>
      <w:sz w:val="22"/>
      <w:szCs w:val="22"/>
      <w:lang w:eastAsia="en-US" w:bidi="en-US"/>
    </w:rPr>
  </w:style>
  <w:style w:type="character" w:customStyle="1" w:styleId="H3Character">
    <w:name w:val="H3 Character"/>
    <w:basedOn w:val="DefaultParagraphFont"/>
    <w:qFormat/>
    <w:rsid w:val="00953544"/>
    <w:rPr>
      <w:b/>
      <w:bCs/>
      <w:smallCaps/>
    </w:rPr>
  </w:style>
  <w:style w:type="paragraph" w:customStyle="1" w:styleId="h1workbookgrey">
    <w:name w:val="h1workbookgrey"/>
    <w:basedOn w:val="Heading1"/>
    <w:link w:val="h1workbookgreyChar"/>
    <w:qFormat/>
    <w:rsid w:val="00953544"/>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953544"/>
    <w:rPr>
      <w:rFonts w:ascii="Arial" w:hAnsi="Arial" w:cs="Arial"/>
      <w:b/>
      <w:bCs/>
      <w:kern w:val="32"/>
      <w:sz w:val="22"/>
      <w:szCs w:val="22"/>
      <w:shd w:val="clear" w:color="auto" w:fill="E6E6E6"/>
      <w:lang w:val="en-US"/>
    </w:rPr>
  </w:style>
  <w:style w:type="paragraph" w:customStyle="1" w:styleId="Bullets">
    <w:name w:val="Bullets"/>
    <w:basedOn w:val="Normal"/>
    <w:link w:val="BulletsChar"/>
    <w:uiPriority w:val="9"/>
    <w:qFormat/>
    <w:rsid w:val="00953544"/>
    <w:pPr>
      <w:numPr>
        <w:numId w:val="2"/>
      </w:numPr>
    </w:pPr>
  </w:style>
  <w:style w:type="character" w:customStyle="1" w:styleId="BulletsChar">
    <w:name w:val="Bullets Char"/>
    <w:basedOn w:val="DefaultParagraphFont"/>
    <w:link w:val="Bullets"/>
    <w:uiPriority w:val="9"/>
    <w:rsid w:val="00953544"/>
    <w:rPr>
      <w:sz w:val="22"/>
      <w:szCs w:val="22"/>
      <w:lang w:val="en-AU" w:eastAsia="en-US"/>
    </w:rPr>
  </w:style>
  <w:style w:type="paragraph" w:customStyle="1" w:styleId="Numbers">
    <w:name w:val="Numbers"/>
    <w:basedOn w:val="Bullets"/>
    <w:link w:val="NumbersChar"/>
    <w:qFormat/>
    <w:rsid w:val="00953544"/>
    <w:pPr>
      <w:numPr>
        <w:numId w:val="0"/>
      </w:numPr>
    </w:pPr>
    <w:rPr>
      <w:szCs w:val="23"/>
    </w:rPr>
  </w:style>
  <w:style w:type="character" w:customStyle="1" w:styleId="NumbersChar">
    <w:name w:val="Numbers Char"/>
    <w:basedOn w:val="BulletsChar"/>
    <w:link w:val="Numbers"/>
    <w:rsid w:val="00953544"/>
    <w:rPr>
      <w:sz w:val="22"/>
      <w:szCs w:val="23"/>
      <w:lang w:val="en-AU" w:eastAsia="en-US"/>
    </w:rPr>
  </w:style>
  <w:style w:type="paragraph" w:customStyle="1" w:styleId="numers">
    <w:name w:val="numers"/>
    <w:basedOn w:val="Normal"/>
    <w:link w:val="numersChar"/>
    <w:qFormat/>
    <w:rsid w:val="00953544"/>
    <w:pPr>
      <w:numPr>
        <w:numId w:val="3"/>
      </w:numPr>
    </w:pPr>
  </w:style>
  <w:style w:type="character" w:customStyle="1" w:styleId="numersChar">
    <w:name w:val="numers Char"/>
    <w:basedOn w:val="BulletsChar"/>
    <w:link w:val="numers"/>
    <w:rsid w:val="00953544"/>
    <w:rPr>
      <w:sz w:val="22"/>
      <w:szCs w:val="22"/>
      <w:lang w:val="en-AU" w:eastAsia="en-US"/>
    </w:rPr>
  </w:style>
  <w:style w:type="paragraph" w:customStyle="1" w:styleId="Bullets2">
    <w:name w:val="Bullets2"/>
    <w:basedOn w:val="Normal"/>
    <w:link w:val="Bullets2Char"/>
    <w:uiPriority w:val="9"/>
    <w:qFormat/>
    <w:rsid w:val="00953544"/>
    <w:pPr>
      <w:numPr>
        <w:numId w:val="4"/>
      </w:numPr>
      <w:spacing w:line="240" w:lineRule="auto"/>
    </w:pPr>
    <w:rPr>
      <w:rFonts w:asciiTheme="minorHAnsi" w:hAnsiTheme="minorHAnsi" w:cstheme="minorHAnsi"/>
    </w:rPr>
  </w:style>
  <w:style w:type="character" w:customStyle="1" w:styleId="Bullets2Char">
    <w:name w:val="Bullets2 Char"/>
    <w:basedOn w:val="BulletsChar"/>
    <w:link w:val="Bullets2"/>
    <w:uiPriority w:val="9"/>
    <w:rsid w:val="00953544"/>
    <w:rPr>
      <w:rFonts w:asciiTheme="minorHAnsi" w:hAnsiTheme="minorHAnsi" w:cstheme="minorHAnsi"/>
      <w:sz w:val="22"/>
      <w:szCs w:val="22"/>
      <w:lang w:val="en-AU" w:eastAsia="en-US"/>
    </w:rPr>
  </w:style>
  <w:style w:type="paragraph" w:customStyle="1" w:styleId="indNoBullet">
    <w:name w:val="ind No Bullet"/>
    <w:basedOn w:val="Bullets"/>
    <w:link w:val="indNoBulletChar"/>
    <w:qFormat/>
    <w:rsid w:val="00953544"/>
    <w:pPr>
      <w:numPr>
        <w:numId w:val="0"/>
      </w:numPr>
      <w:ind w:left="1494"/>
    </w:pPr>
  </w:style>
  <w:style w:type="character" w:customStyle="1" w:styleId="indNoBulletChar">
    <w:name w:val="ind No Bullet Char"/>
    <w:basedOn w:val="BulletsChar"/>
    <w:link w:val="indNoBullet"/>
    <w:rsid w:val="00953544"/>
    <w:rPr>
      <w:sz w:val="22"/>
      <w:szCs w:val="22"/>
      <w:lang w:val="en-AU" w:eastAsia="en-US"/>
    </w:rPr>
  </w:style>
  <w:style w:type="paragraph" w:customStyle="1" w:styleId="NUmber10">
    <w:name w:val="NUmber1.0"/>
    <w:basedOn w:val="Normal"/>
    <w:link w:val="NUmber10Char"/>
    <w:qFormat/>
    <w:rsid w:val="00953544"/>
    <w:rPr>
      <w:b/>
    </w:rPr>
  </w:style>
  <w:style w:type="character" w:customStyle="1" w:styleId="NUmber10Char">
    <w:name w:val="NUmber1.0 Char"/>
    <w:basedOn w:val="DefaultParagraphFont"/>
    <w:link w:val="NUmber10"/>
    <w:rsid w:val="00953544"/>
    <w:rPr>
      <w:b/>
      <w:sz w:val="22"/>
      <w:szCs w:val="22"/>
      <w:lang w:val="en-AU" w:eastAsia="en-US"/>
    </w:rPr>
  </w:style>
  <w:style w:type="paragraph" w:customStyle="1" w:styleId="NUmber11">
    <w:name w:val="NUmber1.1"/>
    <w:basedOn w:val="Normal"/>
    <w:link w:val="NUmber11Char"/>
    <w:qFormat/>
    <w:rsid w:val="00953544"/>
    <w:pPr>
      <w:numPr>
        <w:ilvl w:val="1"/>
        <w:numId w:val="5"/>
      </w:numPr>
    </w:pPr>
  </w:style>
  <w:style w:type="character" w:customStyle="1" w:styleId="NUmber11Char">
    <w:name w:val="NUmber1.1 Char"/>
    <w:basedOn w:val="DefaultParagraphFont"/>
    <w:link w:val="NUmber11"/>
    <w:rsid w:val="00953544"/>
    <w:rPr>
      <w:sz w:val="22"/>
      <w:szCs w:val="22"/>
      <w:lang w:val="en-AU" w:eastAsia="en-US"/>
    </w:rPr>
  </w:style>
  <w:style w:type="paragraph" w:customStyle="1" w:styleId="NumIndent">
    <w:name w:val="NumIndent"/>
    <w:basedOn w:val="NUmber11"/>
    <w:link w:val="NumIndentChar"/>
    <w:qFormat/>
    <w:rsid w:val="00953544"/>
    <w:pPr>
      <w:numPr>
        <w:ilvl w:val="0"/>
        <w:numId w:val="0"/>
      </w:numPr>
      <w:ind w:left="1283"/>
    </w:pPr>
  </w:style>
  <w:style w:type="character" w:customStyle="1" w:styleId="NumIndentChar">
    <w:name w:val="NumIndent Char"/>
    <w:basedOn w:val="NUmber11Char"/>
    <w:link w:val="NumIndent"/>
    <w:rsid w:val="00953544"/>
    <w:rPr>
      <w:sz w:val="22"/>
      <w:szCs w:val="22"/>
      <w:lang w:val="en-AU" w:eastAsia="en-US"/>
    </w:rPr>
  </w:style>
  <w:style w:type="paragraph" w:customStyle="1" w:styleId="BulletBold">
    <w:name w:val="Bullet Bold"/>
    <w:basedOn w:val="Bullets"/>
    <w:link w:val="BulletBoldChar"/>
    <w:qFormat/>
    <w:rsid w:val="00953544"/>
    <w:pPr>
      <w:numPr>
        <w:numId w:val="0"/>
      </w:numPr>
    </w:pPr>
    <w:rPr>
      <w:b/>
    </w:rPr>
  </w:style>
  <w:style w:type="character" w:customStyle="1" w:styleId="BulletBoldChar">
    <w:name w:val="Bullet Bold Char"/>
    <w:basedOn w:val="BulletsChar"/>
    <w:link w:val="BulletBold"/>
    <w:rsid w:val="00953544"/>
    <w:rPr>
      <w:b/>
      <w:sz w:val="22"/>
      <w:szCs w:val="22"/>
      <w:lang w:val="en-AU" w:eastAsia="en-US"/>
    </w:rPr>
  </w:style>
  <w:style w:type="paragraph" w:customStyle="1" w:styleId="NormalBold">
    <w:name w:val="Normal Bold"/>
    <w:basedOn w:val="NoSpacing"/>
    <w:link w:val="NormalBoldChar"/>
    <w:qFormat/>
    <w:rsid w:val="00953544"/>
    <w:pPr>
      <w:spacing w:after="240"/>
    </w:pPr>
    <w:rPr>
      <w:rFonts w:asciiTheme="minorHAnsi" w:eastAsiaTheme="minorEastAsia" w:hAnsiTheme="minorHAnsi" w:cstheme="minorHAnsi"/>
      <w:b/>
      <w:lang w:eastAsia="en-AU"/>
    </w:rPr>
  </w:style>
  <w:style w:type="character" w:customStyle="1" w:styleId="NormalBoldChar">
    <w:name w:val="Normal Bold Char"/>
    <w:basedOn w:val="NoSpacingChar"/>
    <w:link w:val="NormalBold"/>
    <w:rsid w:val="00953544"/>
    <w:rPr>
      <w:rFonts w:asciiTheme="minorHAnsi" w:eastAsiaTheme="minorEastAsia" w:hAnsiTheme="minorHAnsi" w:cstheme="minorHAnsi"/>
      <w:b/>
      <w:sz w:val="22"/>
      <w:szCs w:val="22"/>
      <w:lang w:val="en-US" w:eastAsia="en-AU"/>
    </w:rPr>
  </w:style>
  <w:style w:type="paragraph" w:customStyle="1" w:styleId="Bull2Ind">
    <w:name w:val="Bull2 Ind"/>
    <w:basedOn w:val="Bullets2"/>
    <w:link w:val="Bull2IndChar"/>
    <w:qFormat/>
    <w:rsid w:val="00953544"/>
    <w:pPr>
      <w:numPr>
        <w:numId w:val="0"/>
      </w:numPr>
      <w:ind w:left="2061"/>
    </w:pPr>
    <w:rPr>
      <w:lang w:eastAsia="en-AU"/>
    </w:rPr>
  </w:style>
  <w:style w:type="character" w:customStyle="1" w:styleId="Bull2IndChar">
    <w:name w:val="Bull2 Ind Char"/>
    <w:basedOn w:val="Bullets2Char"/>
    <w:link w:val="Bull2Ind"/>
    <w:rsid w:val="00953544"/>
    <w:rPr>
      <w:rFonts w:asciiTheme="minorHAnsi" w:hAnsiTheme="minorHAnsi" w:cstheme="minorHAnsi"/>
      <w:sz w:val="22"/>
      <w:szCs w:val="22"/>
      <w:lang w:val="en-AU" w:eastAsia="en-AU"/>
    </w:rPr>
  </w:style>
  <w:style w:type="paragraph" w:customStyle="1" w:styleId="Bull2Bold">
    <w:name w:val="Bull2Bold"/>
    <w:basedOn w:val="Bullets2"/>
    <w:link w:val="Bull2BoldChar"/>
    <w:qFormat/>
    <w:rsid w:val="00953544"/>
    <w:pPr>
      <w:numPr>
        <w:numId w:val="0"/>
      </w:numPr>
    </w:pPr>
    <w:rPr>
      <w:b/>
      <w:lang w:eastAsia="en-AU"/>
    </w:rPr>
  </w:style>
  <w:style w:type="character" w:customStyle="1" w:styleId="Bull2BoldChar">
    <w:name w:val="Bull2Bold Char"/>
    <w:basedOn w:val="Bullets2Char"/>
    <w:link w:val="Bull2Bold"/>
    <w:rsid w:val="00953544"/>
    <w:rPr>
      <w:rFonts w:asciiTheme="minorHAnsi" w:hAnsiTheme="minorHAnsi" w:cstheme="minorHAnsi"/>
      <w:b/>
      <w:sz w:val="22"/>
      <w:szCs w:val="22"/>
      <w:lang w:val="en-AU" w:eastAsia="en-AU"/>
    </w:rPr>
  </w:style>
  <w:style w:type="paragraph" w:customStyle="1" w:styleId="Bullet3">
    <w:name w:val="Bullet3"/>
    <w:basedOn w:val="ListParagraph"/>
    <w:link w:val="Bullet3Char1"/>
    <w:qFormat/>
    <w:rsid w:val="00953544"/>
    <w:pPr>
      <w:numPr>
        <w:ilvl w:val="2"/>
        <w:numId w:val="6"/>
      </w:numPr>
    </w:pPr>
  </w:style>
  <w:style w:type="character" w:customStyle="1" w:styleId="Bullet3Char1">
    <w:name w:val="Bullet3 Char1"/>
    <w:basedOn w:val="ListParagraphChar"/>
    <w:link w:val="Bullet3"/>
    <w:rsid w:val="00953544"/>
    <w:rPr>
      <w:sz w:val="22"/>
      <w:szCs w:val="22"/>
      <w:lang w:val="en-AU" w:eastAsia="en-US"/>
    </w:rPr>
  </w:style>
  <w:style w:type="paragraph" w:customStyle="1" w:styleId="Bullet3Bold">
    <w:name w:val="Bullet3Bold"/>
    <w:basedOn w:val="Bullet3"/>
    <w:link w:val="Bullet3BoldChar"/>
    <w:qFormat/>
    <w:rsid w:val="00953544"/>
    <w:pPr>
      <w:numPr>
        <w:ilvl w:val="0"/>
        <w:numId w:val="0"/>
      </w:numPr>
    </w:pPr>
    <w:rPr>
      <w:b/>
      <w:lang w:eastAsia="en-AU"/>
    </w:rPr>
  </w:style>
  <w:style w:type="character" w:customStyle="1" w:styleId="Bullet3BoldChar">
    <w:name w:val="Bullet3Bold Char"/>
    <w:basedOn w:val="Bullet3Char1"/>
    <w:link w:val="Bullet3Bold"/>
    <w:rsid w:val="00953544"/>
    <w:rPr>
      <w:b/>
      <w:sz w:val="22"/>
      <w:szCs w:val="22"/>
      <w:lang w:val="en-AU" w:eastAsia="en-AU"/>
    </w:rPr>
  </w:style>
  <w:style w:type="paragraph" w:customStyle="1" w:styleId="Bullet3ind">
    <w:name w:val="Bullet3 ind"/>
    <w:basedOn w:val="Bullet3"/>
    <w:link w:val="Bullet3indChar"/>
    <w:qFormat/>
    <w:rsid w:val="00953544"/>
    <w:pPr>
      <w:numPr>
        <w:ilvl w:val="0"/>
        <w:numId w:val="0"/>
      </w:numPr>
      <w:ind w:left="2912"/>
    </w:pPr>
    <w:rPr>
      <w:lang w:eastAsia="en-AU"/>
    </w:rPr>
  </w:style>
  <w:style w:type="character" w:customStyle="1" w:styleId="Bullet3indChar">
    <w:name w:val="Bullet3 ind Char"/>
    <w:basedOn w:val="Bullet3Char1"/>
    <w:link w:val="Bullet3ind"/>
    <w:rsid w:val="00953544"/>
    <w:rPr>
      <w:sz w:val="22"/>
      <w:szCs w:val="22"/>
      <w:lang w:val="en-AU" w:eastAsia="en-AU"/>
    </w:rPr>
  </w:style>
  <w:style w:type="paragraph" w:customStyle="1" w:styleId="BulBoldTight">
    <w:name w:val="BulBoldTight"/>
    <w:basedOn w:val="BulletBold"/>
    <w:link w:val="BulBoldTightChar"/>
    <w:qFormat/>
    <w:rsid w:val="00953544"/>
    <w:pPr>
      <w:spacing w:after="0"/>
    </w:pPr>
    <w:rPr>
      <w:lang w:eastAsia="en-AU"/>
    </w:rPr>
  </w:style>
  <w:style w:type="character" w:customStyle="1" w:styleId="BulBoldTightChar">
    <w:name w:val="BulBoldTight Char"/>
    <w:basedOn w:val="BulletBoldChar"/>
    <w:link w:val="BulBoldTight"/>
    <w:rsid w:val="00953544"/>
    <w:rPr>
      <w:b/>
      <w:sz w:val="22"/>
      <w:szCs w:val="22"/>
      <w:lang w:val="en-AU" w:eastAsia="en-AU"/>
    </w:rPr>
  </w:style>
  <w:style w:type="paragraph" w:customStyle="1" w:styleId="Bull2BldTight">
    <w:name w:val="Bull2BldTight"/>
    <w:basedOn w:val="Bull2Bold"/>
    <w:link w:val="Bull2BldTightChar"/>
    <w:qFormat/>
    <w:rsid w:val="00953544"/>
    <w:pPr>
      <w:spacing w:after="0"/>
    </w:pPr>
  </w:style>
  <w:style w:type="character" w:customStyle="1" w:styleId="Bull2BldTightChar">
    <w:name w:val="Bull2BldTight Char"/>
    <w:basedOn w:val="Bull2BoldChar"/>
    <w:link w:val="Bull2BldTight"/>
    <w:rsid w:val="00953544"/>
    <w:rPr>
      <w:rFonts w:asciiTheme="minorHAnsi" w:hAnsiTheme="minorHAnsi" w:cstheme="minorHAnsi"/>
      <w:b/>
      <w:sz w:val="22"/>
      <w:szCs w:val="22"/>
      <w:lang w:val="en-AU" w:eastAsia="en-AU"/>
    </w:rPr>
  </w:style>
  <w:style w:type="paragraph" w:customStyle="1" w:styleId="Bul3BldTight">
    <w:name w:val="Bul3BldTight"/>
    <w:basedOn w:val="Bullet3Bold"/>
    <w:link w:val="Bul3BldTightChar"/>
    <w:qFormat/>
    <w:rsid w:val="00953544"/>
    <w:pPr>
      <w:spacing w:after="0"/>
    </w:pPr>
  </w:style>
  <w:style w:type="character" w:customStyle="1" w:styleId="Bul3BldTightChar">
    <w:name w:val="Bul3BldTight Char"/>
    <w:basedOn w:val="Bullet3BoldChar"/>
    <w:link w:val="Bul3BldTight"/>
    <w:rsid w:val="00953544"/>
    <w:rPr>
      <w:b/>
      <w:sz w:val="22"/>
      <w:szCs w:val="22"/>
      <w:lang w:val="en-AU" w:eastAsia="en-AU"/>
    </w:rPr>
  </w:style>
  <w:style w:type="paragraph" w:customStyle="1" w:styleId="numersBoldTight">
    <w:name w:val="numersBoldTight"/>
    <w:basedOn w:val="numers"/>
    <w:link w:val="numersBoldTightChar"/>
    <w:qFormat/>
    <w:rsid w:val="00953544"/>
    <w:pPr>
      <w:numPr>
        <w:numId w:val="7"/>
      </w:numPr>
      <w:spacing w:after="0" w:line="240" w:lineRule="auto"/>
    </w:pPr>
    <w:rPr>
      <w:b/>
      <w:lang w:eastAsia="en-AU"/>
    </w:rPr>
  </w:style>
  <w:style w:type="character" w:customStyle="1" w:styleId="numersBoldTightChar">
    <w:name w:val="numersBoldTight Char"/>
    <w:basedOn w:val="numersChar"/>
    <w:link w:val="numersBoldTight"/>
    <w:rsid w:val="00953544"/>
    <w:rPr>
      <w:b/>
      <w:sz w:val="22"/>
      <w:szCs w:val="22"/>
      <w:lang w:val="en-AU" w:eastAsia="en-AU"/>
    </w:rPr>
  </w:style>
  <w:style w:type="paragraph" w:customStyle="1" w:styleId="boldBulTight">
    <w:name w:val="boldBulTight"/>
    <w:basedOn w:val="Bullets"/>
    <w:link w:val="boldBulTightChar"/>
    <w:qFormat/>
    <w:rsid w:val="00953544"/>
    <w:pPr>
      <w:numPr>
        <w:numId w:val="0"/>
      </w:numPr>
      <w:spacing w:after="0" w:line="240" w:lineRule="auto"/>
    </w:pPr>
    <w:rPr>
      <w:b/>
    </w:rPr>
  </w:style>
  <w:style w:type="character" w:customStyle="1" w:styleId="boldBulTightChar">
    <w:name w:val="boldBulTight Char"/>
    <w:basedOn w:val="BulletsChar"/>
    <w:link w:val="boldBulTight"/>
    <w:rsid w:val="00953544"/>
    <w:rPr>
      <w:b/>
      <w:sz w:val="22"/>
      <w:szCs w:val="22"/>
      <w:lang w:val="en-AU" w:eastAsia="en-US"/>
    </w:rPr>
  </w:style>
  <w:style w:type="paragraph" w:customStyle="1" w:styleId="BoldBulTight0">
    <w:name w:val="BoldBulTight"/>
    <w:basedOn w:val="Bullets"/>
    <w:link w:val="BoldBulTightChar0"/>
    <w:qFormat/>
    <w:rsid w:val="00953544"/>
    <w:pPr>
      <w:numPr>
        <w:numId w:val="0"/>
      </w:numPr>
      <w:spacing w:after="100" w:line="240" w:lineRule="auto"/>
    </w:pPr>
    <w:rPr>
      <w:b/>
    </w:rPr>
  </w:style>
  <w:style w:type="character" w:customStyle="1" w:styleId="BoldBulTightChar0">
    <w:name w:val="BoldBulTight Char"/>
    <w:basedOn w:val="BulletsChar"/>
    <w:link w:val="BoldBulTight0"/>
    <w:rsid w:val="00953544"/>
    <w:rPr>
      <w:b/>
      <w:sz w:val="22"/>
      <w:szCs w:val="22"/>
      <w:lang w:val="en-AU" w:eastAsia="en-US"/>
    </w:rPr>
  </w:style>
  <w:style w:type="paragraph" w:customStyle="1" w:styleId="NumbersBold">
    <w:name w:val="Numbers Bold"/>
    <w:basedOn w:val="numers"/>
    <w:link w:val="NumbersBoldChar"/>
    <w:qFormat/>
    <w:rsid w:val="00953544"/>
    <w:pPr>
      <w:numPr>
        <w:numId w:val="8"/>
      </w:numPr>
      <w:spacing w:after="100" w:line="240" w:lineRule="auto"/>
    </w:pPr>
    <w:rPr>
      <w:b/>
    </w:rPr>
  </w:style>
  <w:style w:type="character" w:customStyle="1" w:styleId="NumbersBoldChar">
    <w:name w:val="Numbers Bold Char"/>
    <w:basedOn w:val="numersChar"/>
    <w:link w:val="NumbersBold"/>
    <w:rsid w:val="00953544"/>
    <w:rPr>
      <w:b/>
      <w:sz w:val="22"/>
      <w:szCs w:val="22"/>
      <w:lang w:val="en-AU" w:eastAsia="en-US"/>
    </w:rPr>
  </w:style>
  <w:style w:type="paragraph" w:customStyle="1" w:styleId="Bull2bold0">
    <w:name w:val="Bull2bold"/>
    <w:basedOn w:val="Bullets2"/>
    <w:link w:val="Bull2boldChar0"/>
    <w:qFormat/>
    <w:rsid w:val="00953544"/>
    <w:pPr>
      <w:numPr>
        <w:numId w:val="0"/>
      </w:numPr>
      <w:spacing w:after="100"/>
    </w:pPr>
    <w:rPr>
      <w:b/>
    </w:rPr>
  </w:style>
  <w:style w:type="character" w:customStyle="1" w:styleId="Bull2boldChar0">
    <w:name w:val="Bull2bold Char"/>
    <w:basedOn w:val="Bullets2Char"/>
    <w:link w:val="Bull2bold0"/>
    <w:rsid w:val="00953544"/>
    <w:rPr>
      <w:rFonts w:asciiTheme="minorHAnsi" w:hAnsiTheme="minorHAnsi" w:cstheme="minorHAnsi"/>
      <w:b/>
      <w:sz w:val="22"/>
      <w:szCs w:val="22"/>
      <w:lang w:val="en-AU" w:eastAsia="en-US"/>
    </w:rPr>
  </w:style>
  <w:style w:type="paragraph" w:customStyle="1" w:styleId="bull2bold1">
    <w:name w:val="bull2bold"/>
    <w:basedOn w:val="Bullets2"/>
    <w:link w:val="bull2boldChar1"/>
    <w:qFormat/>
    <w:rsid w:val="00953544"/>
    <w:pPr>
      <w:numPr>
        <w:numId w:val="0"/>
      </w:numPr>
      <w:spacing w:after="60"/>
    </w:pPr>
    <w:rPr>
      <w:b/>
    </w:rPr>
  </w:style>
  <w:style w:type="character" w:customStyle="1" w:styleId="bull2boldChar1">
    <w:name w:val="bull2bold Char"/>
    <w:basedOn w:val="Bullets2Char"/>
    <w:link w:val="bull2bold1"/>
    <w:rsid w:val="00953544"/>
    <w:rPr>
      <w:rFonts w:asciiTheme="minorHAnsi" w:hAnsiTheme="minorHAnsi" w:cstheme="minorHAnsi"/>
      <w:b/>
      <w:sz w:val="22"/>
      <w:szCs w:val="22"/>
      <w:lang w:val="en-AU" w:eastAsia="en-US"/>
    </w:rPr>
  </w:style>
  <w:style w:type="paragraph" w:customStyle="1" w:styleId="BoldBulls">
    <w:name w:val="BoldBulls"/>
    <w:basedOn w:val="Bullets"/>
    <w:link w:val="BoldBullsChar"/>
    <w:qFormat/>
    <w:rsid w:val="00953544"/>
    <w:pPr>
      <w:numPr>
        <w:numId w:val="0"/>
      </w:numPr>
    </w:pPr>
    <w:rPr>
      <w:b/>
    </w:rPr>
  </w:style>
  <w:style w:type="character" w:customStyle="1" w:styleId="BoldBullsChar">
    <w:name w:val="BoldBulls Char"/>
    <w:basedOn w:val="BulletsChar"/>
    <w:link w:val="BoldBulls"/>
    <w:rsid w:val="00953544"/>
    <w:rPr>
      <w:b/>
      <w:sz w:val="22"/>
      <w:szCs w:val="22"/>
      <w:lang w:val="en-AU" w:eastAsia="en-US"/>
    </w:rPr>
  </w:style>
  <w:style w:type="paragraph" w:customStyle="1" w:styleId="BoldBull2">
    <w:name w:val="BoldBull2"/>
    <w:basedOn w:val="Bullets2"/>
    <w:link w:val="BoldBull2Char"/>
    <w:qFormat/>
    <w:rsid w:val="00953544"/>
    <w:pPr>
      <w:numPr>
        <w:numId w:val="0"/>
      </w:numPr>
      <w:spacing w:after="60"/>
    </w:pPr>
    <w:rPr>
      <w:b/>
    </w:rPr>
  </w:style>
  <w:style w:type="character" w:customStyle="1" w:styleId="BoldBull2Char">
    <w:name w:val="BoldBull2 Char"/>
    <w:basedOn w:val="Bullets2Char"/>
    <w:link w:val="BoldBull2"/>
    <w:rsid w:val="00953544"/>
    <w:rPr>
      <w:rFonts w:asciiTheme="minorHAnsi" w:hAnsiTheme="minorHAnsi" w:cstheme="minorHAnsi"/>
      <w:b/>
      <w:sz w:val="22"/>
      <w:szCs w:val="22"/>
      <w:lang w:val="en-AU" w:eastAsia="en-US"/>
    </w:rPr>
  </w:style>
  <w:style w:type="paragraph" w:customStyle="1" w:styleId="boldbull">
    <w:name w:val="bold bull"/>
    <w:basedOn w:val="Bullets"/>
    <w:link w:val="boldbullChar"/>
    <w:qFormat/>
    <w:rsid w:val="00953544"/>
    <w:pPr>
      <w:numPr>
        <w:numId w:val="0"/>
      </w:numPr>
    </w:pPr>
    <w:rPr>
      <w:b/>
    </w:rPr>
  </w:style>
  <w:style w:type="character" w:customStyle="1" w:styleId="boldbullChar">
    <w:name w:val="bold bull Char"/>
    <w:basedOn w:val="BulletsChar"/>
    <w:link w:val="boldbull"/>
    <w:rsid w:val="00953544"/>
    <w:rPr>
      <w:b/>
      <w:sz w:val="22"/>
      <w:szCs w:val="22"/>
      <w:lang w:val="en-AU" w:eastAsia="en-US"/>
    </w:rPr>
  </w:style>
  <w:style w:type="paragraph" w:styleId="ListBullet">
    <w:name w:val="List Bullet"/>
    <w:basedOn w:val="Normal"/>
    <w:unhideWhenUsed/>
    <w:rsid w:val="00D46DB0"/>
    <w:pPr>
      <w:numPr>
        <w:numId w:val="9"/>
      </w:numPr>
      <w:contextualSpacing/>
    </w:pPr>
  </w:style>
  <w:style w:type="paragraph" w:styleId="ListBullet2">
    <w:name w:val="List Bullet 2"/>
    <w:basedOn w:val="Normal"/>
    <w:uiPriority w:val="99"/>
    <w:semiHidden/>
    <w:unhideWhenUsed/>
    <w:rsid w:val="00D46DB0"/>
    <w:pPr>
      <w:numPr>
        <w:numId w:val="10"/>
      </w:numPr>
      <w:contextualSpacing/>
    </w:pPr>
  </w:style>
  <w:style w:type="paragraph" w:styleId="List">
    <w:name w:val="List"/>
    <w:basedOn w:val="Normal"/>
    <w:uiPriority w:val="99"/>
    <w:semiHidden/>
    <w:unhideWhenUsed/>
    <w:rsid w:val="00D46DB0"/>
    <w:pPr>
      <w:ind w:left="360" w:hanging="360"/>
      <w:contextualSpacing/>
    </w:pPr>
  </w:style>
  <w:style w:type="character" w:customStyle="1" w:styleId="SpecialBold">
    <w:name w:val="Special Bold"/>
    <w:rsid w:val="00D46DB0"/>
    <w:rPr>
      <w:b/>
      <w:spacing w:val="0"/>
    </w:rPr>
  </w:style>
  <w:style w:type="paragraph" w:styleId="List2">
    <w:name w:val="List 2"/>
    <w:basedOn w:val="Normal"/>
    <w:uiPriority w:val="99"/>
    <w:semiHidden/>
    <w:unhideWhenUsed/>
    <w:rsid w:val="00D46DB0"/>
    <w:pPr>
      <w:ind w:left="566" w:hanging="283"/>
      <w:contextualSpacing/>
    </w:pPr>
  </w:style>
  <w:style w:type="paragraph" w:styleId="TOC4">
    <w:name w:val="toc 4"/>
    <w:basedOn w:val="Normal"/>
    <w:next w:val="Normal"/>
    <w:autoRedefine/>
    <w:uiPriority w:val="39"/>
    <w:unhideWhenUsed/>
    <w:rsid w:val="009249C2"/>
    <w:pPr>
      <w:spacing w:after="100"/>
      <w:ind w:left="660"/>
    </w:pPr>
    <w:rPr>
      <w:rFonts w:asciiTheme="minorHAnsi" w:eastAsiaTheme="minorEastAsia" w:hAnsiTheme="minorHAnsi" w:cstheme="minorBidi"/>
      <w:lang w:val="en-GB" w:eastAsia="en-GB"/>
    </w:rPr>
  </w:style>
  <w:style w:type="paragraph" w:styleId="TOC5">
    <w:name w:val="toc 5"/>
    <w:basedOn w:val="Normal"/>
    <w:next w:val="Normal"/>
    <w:autoRedefine/>
    <w:uiPriority w:val="39"/>
    <w:unhideWhenUsed/>
    <w:rsid w:val="009249C2"/>
    <w:pPr>
      <w:spacing w:after="100"/>
      <w:ind w:left="880"/>
    </w:pPr>
    <w:rPr>
      <w:rFonts w:asciiTheme="minorHAnsi" w:eastAsiaTheme="minorEastAsia" w:hAnsiTheme="minorHAnsi" w:cstheme="minorBidi"/>
      <w:lang w:val="en-GB" w:eastAsia="en-GB"/>
    </w:rPr>
  </w:style>
  <w:style w:type="paragraph" w:styleId="TOC6">
    <w:name w:val="toc 6"/>
    <w:basedOn w:val="Normal"/>
    <w:next w:val="Normal"/>
    <w:autoRedefine/>
    <w:uiPriority w:val="39"/>
    <w:unhideWhenUsed/>
    <w:rsid w:val="009249C2"/>
    <w:pPr>
      <w:spacing w:after="100"/>
      <w:ind w:left="1100"/>
    </w:pPr>
    <w:rPr>
      <w:rFonts w:asciiTheme="minorHAnsi" w:eastAsiaTheme="minorEastAsia" w:hAnsiTheme="minorHAnsi" w:cstheme="minorBidi"/>
      <w:lang w:val="en-GB" w:eastAsia="en-GB"/>
    </w:rPr>
  </w:style>
  <w:style w:type="paragraph" w:styleId="TOC7">
    <w:name w:val="toc 7"/>
    <w:basedOn w:val="Normal"/>
    <w:next w:val="Normal"/>
    <w:autoRedefine/>
    <w:uiPriority w:val="39"/>
    <w:unhideWhenUsed/>
    <w:rsid w:val="009249C2"/>
    <w:pPr>
      <w:spacing w:after="100"/>
      <w:ind w:left="1320"/>
    </w:pPr>
    <w:rPr>
      <w:rFonts w:asciiTheme="minorHAnsi" w:eastAsiaTheme="minorEastAsia" w:hAnsiTheme="minorHAnsi" w:cstheme="minorBidi"/>
      <w:lang w:val="en-GB" w:eastAsia="en-GB"/>
    </w:rPr>
  </w:style>
  <w:style w:type="paragraph" w:styleId="TOC8">
    <w:name w:val="toc 8"/>
    <w:basedOn w:val="Normal"/>
    <w:next w:val="Normal"/>
    <w:autoRedefine/>
    <w:uiPriority w:val="39"/>
    <w:unhideWhenUsed/>
    <w:rsid w:val="009249C2"/>
    <w:pPr>
      <w:spacing w:after="100"/>
      <w:ind w:left="1540"/>
    </w:pPr>
    <w:rPr>
      <w:rFonts w:asciiTheme="minorHAnsi" w:eastAsiaTheme="minorEastAsia" w:hAnsiTheme="minorHAnsi" w:cstheme="minorBidi"/>
      <w:lang w:val="en-GB" w:eastAsia="en-GB"/>
    </w:rPr>
  </w:style>
  <w:style w:type="paragraph" w:styleId="TOC9">
    <w:name w:val="toc 9"/>
    <w:basedOn w:val="Normal"/>
    <w:next w:val="Normal"/>
    <w:autoRedefine/>
    <w:uiPriority w:val="39"/>
    <w:unhideWhenUsed/>
    <w:rsid w:val="009249C2"/>
    <w:pPr>
      <w:spacing w:after="100"/>
      <w:ind w:left="1760"/>
    </w:pPr>
    <w:rPr>
      <w:rFonts w:asciiTheme="minorHAnsi" w:eastAsiaTheme="minorEastAsia" w:hAnsiTheme="minorHAnsi" w:cstheme="minorBidi"/>
      <w:lang w:val="en-GB" w:eastAsia="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uiPriority="0"/>
    <w:lsdException w:name="Title" w:semiHidden="0" w:uiPriority="10" w:unhideWhenUsed="0" w:qFormat="1"/>
    <w:lsdException w:name="Default Paragraph Font" w:uiPriority="1"/>
    <w:lsdException w:name="Body Text" w:uiPriority="0"/>
    <w:lsdException w:name="Subtitle" w:semiHidden="0" w:uiPriority="11" w:unhideWhenUsed="0"/>
    <w:lsdException w:name="Strong" w:semiHidden="0" w:uiPriority="22" w:unhideWhenUsed="0" w:qFormat="1"/>
    <w:lsdException w:name="Emphasis" w:semiHidden="0" w:uiPriority="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953544"/>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953544"/>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953544"/>
    <w:pPr>
      <w:keepNext/>
      <w:keepLines/>
      <w:spacing w:before="200" w:after="0" w:line="240" w:lineRule="auto"/>
      <w:outlineLvl w:val="1"/>
    </w:pPr>
    <w:rPr>
      <w:rFonts w:asciiTheme="minorHAnsi" w:hAnsiTheme="minorHAnsi" w:cstheme="minorHAnsi"/>
      <w:b/>
      <w:bCs/>
      <w:color w:val="C00000"/>
      <w:sz w:val="28"/>
      <w:szCs w:val="28"/>
    </w:rPr>
  </w:style>
  <w:style w:type="paragraph" w:styleId="Heading3">
    <w:name w:val="heading 3"/>
    <w:basedOn w:val="Normal"/>
    <w:next w:val="Normal"/>
    <w:link w:val="Heading3Char"/>
    <w:qFormat/>
    <w:rsid w:val="00953544"/>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9"/>
    <w:qFormat/>
    <w:rsid w:val="00953544"/>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953544"/>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953544"/>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953544"/>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953544"/>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F3A3C"/>
    <w:pPr>
      <w:tabs>
        <w:tab w:val="center" w:pos="4513"/>
        <w:tab w:val="right" w:pos="9026"/>
      </w:tabs>
      <w:spacing w:after="0" w:line="240" w:lineRule="auto"/>
    </w:pPr>
  </w:style>
  <w:style w:type="character" w:customStyle="1" w:styleId="HeaderChar">
    <w:name w:val="Header Char"/>
    <w:basedOn w:val="DefaultParagraphFont"/>
    <w:link w:val="Header"/>
    <w:uiPriority w:val="99"/>
    <w:rsid w:val="009F3A3C"/>
  </w:style>
  <w:style w:type="paragraph" w:styleId="Footer">
    <w:name w:val="footer"/>
    <w:basedOn w:val="Normal"/>
    <w:link w:val="FooterChar"/>
    <w:uiPriority w:val="99"/>
    <w:unhideWhenUsed/>
    <w:rsid w:val="009F3A3C"/>
    <w:pPr>
      <w:tabs>
        <w:tab w:val="center" w:pos="4513"/>
        <w:tab w:val="right" w:pos="9026"/>
      </w:tabs>
      <w:spacing w:after="0" w:line="240" w:lineRule="auto"/>
    </w:pPr>
  </w:style>
  <w:style w:type="character" w:customStyle="1" w:styleId="FooterChar">
    <w:name w:val="Footer Char"/>
    <w:basedOn w:val="DefaultParagraphFont"/>
    <w:link w:val="Footer"/>
    <w:uiPriority w:val="99"/>
    <w:rsid w:val="009F3A3C"/>
  </w:style>
  <w:style w:type="paragraph" w:styleId="BalloonText">
    <w:name w:val="Balloon Text"/>
    <w:basedOn w:val="Normal"/>
    <w:link w:val="BalloonTextChar"/>
    <w:uiPriority w:val="99"/>
    <w:semiHidden/>
    <w:unhideWhenUsed/>
    <w:rsid w:val="009F3A3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F3A3C"/>
    <w:rPr>
      <w:rFonts w:ascii="Tahoma" w:hAnsi="Tahoma" w:cs="Tahoma"/>
      <w:sz w:val="16"/>
      <w:szCs w:val="16"/>
    </w:rPr>
  </w:style>
  <w:style w:type="paragraph" w:styleId="NoSpacing">
    <w:name w:val="No Spacing"/>
    <w:link w:val="NoSpacingChar"/>
    <w:uiPriority w:val="1"/>
    <w:qFormat/>
    <w:rsid w:val="00953544"/>
    <w:rPr>
      <w:sz w:val="22"/>
      <w:szCs w:val="22"/>
      <w:lang w:val="en-US" w:eastAsia="en-US"/>
    </w:rPr>
  </w:style>
  <w:style w:type="character" w:customStyle="1" w:styleId="Heading7Char">
    <w:name w:val="Heading 7 Char"/>
    <w:basedOn w:val="DefaultParagraphFont"/>
    <w:link w:val="Heading7"/>
    <w:uiPriority w:val="9"/>
    <w:semiHidden/>
    <w:rsid w:val="00953544"/>
    <w:rPr>
      <w:rFonts w:asciiTheme="majorHAnsi" w:eastAsiaTheme="majorEastAsia" w:hAnsiTheme="majorHAnsi" w:cstheme="majorBidi"/>
      <w:i/>
      <w:iCs/>
      <w:color w:val="404040" w:themeColor="text1" w:themeTint="BF"/>
      <w:sz w:val="22"/>
      <w:szCs w:val="22"/>
      <w:lang w:val="en-AU" w:eastAsia="en-US"/>
    </w:rPr>
  </w:style>
  <w:style w:type="paragraph" w:customStyle="1" w:styleId="TableText">
    <w:name w:val="Table Text"/>
    <w:basedOn w:val="Heading4"/>
    <w:rsid w:val="0002128B"/>
    <w:pPr>
      <w:keepNext w:val="0"/>
      <w:spacing w:before="0" w:line="240" w:lineRule="auto"/>
      <w:outlineLvl w:val="9"/>
    </w:pPr>
    <w:rPr>
      <w:rFonts w:ascii="Arial" w:eastAsia="Times New Roman" w:hAnsi="Arial" w:cs="Times New Roman"/>
      <w:b w:val="0"/>
      <w:bCs w:val="0"/>
      <w:szCs w:val="20"/>
    </w:rPr>
  </w:style>
  <w:style w:type="paragraph" w:customStyle="1" w:styleId="SessPlanHeading">
    <w:name w:val="SessPlanHeading"/>
    <w:basedOn w:val="Heading7"/>
    <w:link w:val="SessPlanHeadingChar"/>
    <w:qFormat/>
    <w:rsid w:val="00953544"/>
    <w:pPr>
      <w:spacing w:before="240" w:after="240"/>
    </w:pPr>
    <w:rPr>
      <w:rFonts w:ascii="Arial" w:hAnsi="Arial" w:cs="Arial"/>
      <w:b/>
      <w:bCs/>
    </w:rPr>
  </w:style>
  <w:style w:type="character" w:customStyle="1" w:styleId="SessPlanHeadingChar">
    <w:name w:val="SessPlanHeading Char"/>
    <w:basedOn w:val="Heading7Char"/>
    <w:link w:val="SessPlanHeading"/>
    <w:rsid w:val="00953544"/>
    <w:rPr>
      <w:rFonts w:ascii="Arial" w:eastAsiaTheme="majorEastAsia" w:hAnsi="Arial" w:cs="Arial"/>
      <w:b/>
      <w:bCs/>
      <w:i/>
      <w:iCs/>
      <w:color w:val="404040" w:themeColor="text1" w:themeTint="BF"/>
      <w:sz w:val="22"/>
      <w:szCs w:val="22"/>
      <w:lang w:val="en-AU" w:eastAsia="en-US"/>
    </w:rPr>
  </w:style>
  <w:style w:type="character" w:customStyle="1" w:styleId="Heading4Char">
    <w:name w:val="Heading 4 Char"/>
    <w:basedOn w:val="DefaultParagraphFont"/>
    <w:link w:val="Heading4"/>
    <w:uiPriority w:val="9"/>
    <w:rsid w:val="00953544"/>
    <w:rPr>
      <w:rFonts w:eastAsiaTheme="majorEastAsia" w:cstheme="majorBidi"/>
      <w:b/>
      <w:bCs/>
      <w:sz w:val="24"/>
      <w:szCs w:val="28"/>
      <w:lang w:val="en-AU" w:eastAsia="en-AU"/>
    </w:rPr>
  </w:style>
  <w:style w:type="character" w:customStyle="1" w:styleId="Heading6Char">
    <w:name w:val="Heading 6 Char"/>
    <w:basedOn w:val="DefaultParagraphFont"/>
    <w:link w:val="Heading6"/>
    <w:uiPriority w:val="9"/>
    <w:semiHidden/>
    <w:rsid w:val="00953544"/>
    <w:rPr>
      <w:rFonts w:asciiTheme="majorHAnsi" w:eastAsiaTheme="majorEastAsia" w:hAnsiTheme="majorHAnsi" w:cstheme="majorBidi"/>
      <w:i/>
      <w:iCs/>
      <w:color w:val="243F60" w:themeColor="accent1" w:themeShade="7F"/>
      <w:sz w:val="22"/>
      <w:szCs w:val="22"/>
      <w:lang w:val="en-AU" w:eastAsia="en-US"/>
    </w:rPr>
  </w:style>
  <w:style w:type="paragraph" w:styleId="BodyText">
    <w:name w:val="Body Text"/>
    <w:basedOn w:val="Normal"/>
    <w:link w:val="BodyTextChar"/>
    <w:rsid w:val="0002128B"/>
    <w:pPr>
      <w:spacing w:after="0" w:line="240" w:lineRule="auto"/>
      <w:jc w:val="both"/>
    </w:pPr>
    <w:rPr>
      <w:rFonts w:ascii="Arial" w:eastAsia="Times New Roman" w:hAnsi="Arial"/>
      <w:sz w:val="23"/>
      <w:szCs w:val="20"/>
      <w:lang w:val="en-US" w:eastAsia="en-AU"/>
    </w:rPr>
  </w:style>
  <w:style w:type="character" w:customStyle="1" w:styleId="BodyTextChar">
    <w:name w:val="Body Text Char"/>
    <w:basedOn w:val="DefaultParagraphFont"/>
    <w:link w:val="BodyText"/>
    <w:rsid w:val="0002128B"/>
    <w:rPr>
      <w:rFonts w:ascii="Arial" w:eastAsia="Times New Roman" w:hAnsi="Arial" w:cs="Times New Roman"/>
      <w:sz w:val="23"/>
      <w:szCs w:val="20"/>
      <w:lang w:val="en-US" w:eastAsia="en-AU"/>
    </w:rPr>
  </w:style>
  <w:style w:type="paragraph" w:customStyle="1" w:styleId="AAAQuestions">
    <w:name w:val="AAA Questions"/>
    <w:basedOn w:val="Normal"/>
    <w:link w:val="AAAQuestionsChar"/>
    <w:qFormat/>
    <w:rsid w:val="00953544"/>
    <w:pPr>
      <w:numPr>
        <w:numId w:val="1"/>
      </w:numPr>
      <w:spacing w:after="0" w:line="240" w:lineRule="auto"/>
    </w:pPr>
    <w:rPr>
      <w:sz w:val="20"/>
      <w:szCs w:val="20"/>
      <w:lang w:val="en-GB" w:eastAsia="en-GB"/>
    </w:rPr>
  </w:style>
  <w:style w:type="character" w:customStyle="1" w:styleId="AAAQuestionsChar">
    <w:name w:val="AAA Questions Char"/>
    <w:basedOn w:val="DefaultParagraphFont"/>
    <w:link w:val="AAAQuestions"/>
    <w:rsid w:val="00953544"/>
  </w:style>
  <w:style w:type="paragraph" w:styleId="ListParagraph">
    <w:name w:val="List Paragraph"/>
    <w:basedOn w:val="Normal"/>
    <w:link w:val="ListParagraphChar"/>
    <w:uiPriority w:val="34"/>
    <w:qFormat/>
    <w:rsid w:val="00953544"/>
    <w:pPr>
      <w:ind w:left="720"/>
    </w:pPr>
  </w:style>
  <w:style w:type="character" w:styleId="Hyperlink">
    <w:name w:val="Hyperlink"/>
    <w:basedOn w:val="DefaultParagraphFont"/>
    <w:uiPriority w:val="99"/>
    <w:unhideWhenUsed/>
    <w:rsid w:val="00D7381E"/>
    <w:rPr>
      <w:color w:val="0000FF" w:themeColor="hyperlink"/>
      <w:u w:val="single"/>
    </w:rPr>
  </w:style>
  <w:style w:type="table" w:styleId="TableGrid">
    <w:name w:val="Table Grid"/>
    <w:basedOn w:val="TableNormal"/>
    <w:rsid w:val="00FB7D3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953544"/>
    <w:rPr>
      <w:rFonts w:asciiTheme="minorHAnsi" w:hAnsiTheme="minorHAnsi" w:cstheme="minorHAnsi"/>
      <w:b/>
      <w:bCs/>
      <w:color w:val="C00000"/>
      <w:sz w:val="28"/>
      <w:szCs w:val="28"/>
      <w:lang w:val="en-AU" w:eastAsia="en-US"/>
    </w:rPr>
  </w:style>
  <w:style w:type="paragraph" w:styleId="NormalWeb">
    <w:name w:val="Normal (Web)"/>
    <w:basedOn w:val="Normal"/>
    <w:uiPriority w:val="99"/>
    <w:semiHidden/>
    <w:unhideWhenUsed/>
    <w:rsid w:val="00C653E0"/>
    <w:pPr>
      <w:spacing w:before="100" w:beforeAutospacing="1" w:after="100" w:afterAutospacing="1" w:line="240" w:lineRule="auto"/>
    </w:pPr>
    <w:rPr>
      <w:rFonts w:ascii="Times New Roman" w:eastAsia="Times New Roman" w:hAnsi="Times New Roman"/>
      <w:sz w:val="24"/>
      <w:szCs w:val="24"/>
      <w:lang w:eastAsia="en-AU"/>
    </w:rPr>
  </w:style>
  <w:style w:type="character" w:customStyle="1" w:styleId="apple-converted-space">
    <w:name w:val="apple-converted-space"/>
    <w:basedOn w:val="DefaultParagraphFont"/>
    <w:rsid w:val="00C653E0"/>
  </w:style>
  <w:style w:type="character" w:customStyle="1" w:styleId="Heading1Char">
    <w:name w:val="Heading 1 Char"/>
    <w:basedOn w:val="DefaultParagraphFont"/>
    <w:link w:val="Heading1"/>
    <w:uiPriority w:val="9"/>
    <w:rsid w:val="00953544"/>
    <w:rPr>
      <w:rFonts w:cstheme="majorBidi"/>
      <w:b/>
      <w:bCs/>
      <w:color w:val="C00000"/>
      <w:sz w:val="36"/>
      <w:szCs w:val="28"/>
    </w:rPr>
  </w:style>
  <w:style w:type="character" w:customStyle="1" w:styleId="Heading3Char">
    <w:name w:val="Heading 3 Char"/>
    <w:basedOn w:val="DefaultParagraphFont"/>
    <w:link w:val="Heading3"/>
    <w:rsid w:val="00953544"/>
    <w:rPr>
      <w:rFonts w:cstheme="majorBidi"/>
      <w:b/>
      <w:bCs/>
      <w:sz w:val="26"/>
      <w:szCs w:val="26"/>
      <w:lang w:eastAsia="en-US"/>
    </w:rPr>
  </w:style>
  <w:style w:type="character" w:customStyle="1" w:styleId="Heading8Char">
    <w:name w:val="Heading 8 Char"/>
    <w:basedOn w:val="DefaultParagraphFont"/>
    <w:link w:val="Heading8"/>
    <w:uiPriority w:val="9"/>
    <w:semiHidden/>
    <w:rsid w:val="00953544"/>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953544"/>
    <w:rPr>
      <w:rFonts w:ascii="Cambria" w:eastAsiaTheme="majorEastAsia" w:hAnsi="Cambria" w:cstheme="majorBidi"/>
      <w:sz w:val="22"/>
      <w:szCs w:val="22"/>
      <w:lang w:val="en-AU" w:eastAsia="en-US"/>
    </w:rPr>
  </w:style>
  <w:style w:type="paragraph" w:styleId="TOC1">
    <w:name w:val="toc 1"/>
    <w:basedOn w:val="Normal"/>
    <w:next w:val="Normal"/>
    <w:autoRedefine/>
    <w:uiPriority w:val="39"/>
    <w:unhideWhenUsed/>
    <w:qFormat/>
    <w:rsid w:val="00953544"/>
    <w:pPr>
      <w:spacing w:after="100"/>
    </w:pPr>
    <w:rPr>
      <w:rFonts w:eastAsia="Times New Roman"/>
      <w:b/>
    </w:rPr>
  </w:style>
  <w:style w:type="paragraph" w:styleId="TOC2">
    <w:name w:val="toc 2"/>
    <w:basedOn w:val="Normal"/>
    <w:next w:val="Normal"/>
    <w:autoRedefine/>
    <w:uiPriority w:val="39"/>
    <w:unhideWhenUsed/>
    <w:qFormat/>
    <w:rsid w:val="00953544"/>
    <w:pPr>
      <w:spacing w:after="100"/>
      <w:ind w:left="220"/>
    </w:pPr>
    <w:rPr>
      <w:rFonts w:eastAsia="Times New Roman"/>
    </w:rPr>
  </w:style>
  <w:style w:type="paragraph" w:styleId="TOC3">
    <w:name w:val="toc 3"/>
    <w:basedOn w:val="Normal"/>
    <w:next w:val="Normal"/>
    <w:autoRedefine/>
    <w:uiPriority w:val="39"/>
    <w:unhideWhenUsed/>
    <w:qFormat/>
    <w:rsid w:val="00953544"/>
    <w:pPr>
      <w:spacing w:after="100"/>
      <w:ind w:left="440"/>
    </w:pPr>
  </w:style>
  <w:style w:type="paragraph" w:styleId="Caption">
    <w:name w:val="caption"/>
    <w:basedOn w:val="Normal"/>
    <w:next w:val="Normal"/>
    <w:uiPriority w:val="35"/>
    <w:semiHidden/>
    <w:unhideWhenUsed/>
    <w:qFormat/>
    <w:rsid w:val="00953544"/>
    <w:pPr>
      <w:spacing w:line="240" w:lineRule="auto"/>
    </w:pPr>
    <w:rPr>
      <w:b/>
      <w:bCs/>
      <w:color w:val="4F81BD" w:themeColor="accent1"/>
      <w:sz w:val="18"/>
      <w:szCs w:val="18"/>
    </w:rPr>
  </w:style>
  <w:style w:type="paragraph" w:styleId="Title">
    <w:name w:val="Title"/>
    <w:basedOn w:val="Normal"/>
    <w:next w:val="Normal"/>
    <w:link w:val="TitleChar"/>
    <w:uiPriority w:val="10"/>
    <w:qFormat/>
    <w:rsid w:val="00953544"/>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10"/>
    <w:rsid w:val="00953544"/>
    <w:rPr>
      <w:rFonts w:eastAsiaTheme="majorEastAsia" w:cstheme="majorBidi"/>
      <w:color w:val="C00000"/>
      <w:spacing w:val="5"/>
      <w:kern w:val="28"/>
      <w:sz w:val="52"/>
      <w:szCs w:val="52"/>
    </w:rPr>
  </w:style>
  <w:style w:type="character" w:styleId="Strong">
    <w:name w:val="Strong"/>
    <w:basedOn w:val="DefaultParagraphFont"/>
    <w:uiPriority w:val="22"/>
    <w:qFormat/>
    <w:rsid w:val="00953544"/>
    <w:rPr>
      <w:b/>
      <w:bCs/>
    </w:rPr>
  </w:style>
  <w:style w:type="character" w:styleId="Emphasis">
    <w:name w:val="Emphasis"/>
    <w:basedOn w:val="DefaultParagraphFont"/>
    <w:qFormat/>
    <w:rsid w:val="00953544"/>
    <w:rPr>
      <w:i/>
      <w:iCs/>
    </w:rPr>
  </w:style>
  <w:style w:type="character" w:customStyle="1" w:styleId="NoSpacingChar">
    <w:name w:val="No Spacing Char"/>
    <w:basedOn w:val="DefaultParagraphFont"/>
    <w:link w:val="NoSpacing"/>
    <w:uiPriority w:val="1"/>
    <w:rsid w:val="00953544"/>
    <w:rPr>
      <w:sz w:val="22"/>
      <w:szCs w:val="22"/>
      <w:lang w:val="en-US" w:eastAsia="en-US"/>
    </w:rPr>
  </w:style>
  <w:style w:type="character" w:customStyle="1" w:styleId="ListParagraphChar">
    <w:name w:val="List Paragraph Char"/>
    <w:basedOn w:val="DefaultParagraphFont"/>
    <w:link w:val="ListParagraph"/>
    <w:uiPriority w:val="34"/>
    <w:rsid w:val="00953544"/>
    <w:rPr>
      <w:sz w:val="22"/>
      <w:szCs w:val="22"/>
      <w:lang w:val="en-AU" w:eastAsia="en-US"/>
    </w:rPr>
  </w:style>
  <w:style w:type="paragraph" w:styleId="Quote">
    <w:name w:val="Quote"/>
    <w:basedOn w:val="Normal"/>
    <w:next w:val="Normal"/>
    <w:link w:val="QuoteChar"/>
    <w:uiPriority w:val="29"/>
    <w:qFormat/>
    <w:rsid w:val="00953544"/>
    <w:rPr>
      <w:i/>
      <w:iCs/>
      <w:color w:val="000000" w:themeColor="text1"/>
    </w:rPr>
  </w:style>
  <w:style w:type="character" w:customStyle="1" w:styleId="QuoteChar">
    <w:name w:val="Quote Char"/>
    <w:basedOn w:val="DefaultParagraphFont"/>
    <w:link w:val="Quote"/>
    <w:uiPriority w:val="29"/>
    <w:rsid w:val="00953544"/>
    <w:rPr>
      <w:i/>
      <w:iCs/>
      <w:color w:val="000000" w:themeColor="text1"/>
      <w:sz w:val="22"/>
      <w:szCs w:val="22"/>
      <w:lang w:val="en-AU" w:eastAsia="en-US"/>
    </w:rPr>
  </w:style>
  <w:style w:type="paragraph" w:styleId="TOCHeading">
    <w:name w:val="TOC Heading"/>
    <w:basedOn w:val="Heading1"/>
    <w:next w:val="Normal"/>
    <w:uiPriority w:val="39"/>
    <w:semiHidden/>
    <w:unhideWhenUsed/>
    <w:qFormat/>
    <w:rsid w:val="00953544"/>
    <w:pPr>
      <w:outlineLvl w:val="9"/>
    </w:pPr>
  </w:style>
  <w:style w:type="paragraph" w:customStyle="1" w:styleId="Answers">
    <w:name w:val="Answers"/>
    <w:basedOn w:val="Normal"/>
    <w:qFormat/>
    <w:rsid w:val="00953544"/>
    <w:pPr>
      <w:spacing w:after="0" w:line="240" w:lineRule="auto"/>
    </w:pPr>
    <w:rPr>
      <w:i/>
    </w:rPr>
  </w:style>
  <w:style w:type="character" w:customStyle="1" w:styleId="BoldandItalics">
    <w:name w:val="Bold and Italics"/>
    <w:qFormat/>
    <w:rsid w:val="00953544"/>
    <w:rPr>
      <w:b/>
      <w:i/>
      <w:u w:val="none"/>
    </w:rPr>
  </w:style>
  <w:style w:type="paragraph" w:customStyle="1" w:styleId="Page1">
    <w:name w:val="Page1"/>
    <w:basedOn w:val="Normal"/>
    <w:link w:val="Page1Char"/>
    <w:qFormat/>
    <w:rsid w:val="00953544"/>
    <w:pPr>
      <w:jc w:val="right"/>
    </w:pPr>
    <w:rPr>
      <w:b/>
      <w:color w:val="C61002"/>
      <w:sz w:val="86"/>
      <w:szCs w:val="86"/>
    </w:rPr>
  </w:style>
  <w:style w:type="character" w:customStyle="1" w:styleId="Page1Char">
    <w:name w:val="Page1 Char"/>
    <w:basedOn w:val="DefaultParagraphFont"/>
    <w:link w:val="Page1"/>
    <w:rsid w:val="00953544"/>
    <w:rPr>
      <w:b/>
      <w:color w:val="C61002"/>
      <w:sz w:val="86"/>
      <w:szCs w:val="86"/>
      <w:lang w:val="en-AU" w:eastAsia="en-US"/>
    </w:rPr>
  </w:style>
  <w:style w:type="paragraph" w:customStyle="1" w:styleId="BulletedPoints">
    <w:name w:val="Bulleted Points"/>
    <w:basedOn w:val="Normal"/>
    <w:link w:val="BulletedPointsChar"/>
    <w:qFormat/>
    <w:rsid w:val="00953544"/>
    <w:rPr>
      <w:rFonts w:eastAsia="Times New Roman"/>
      <w:lang w:val="en-GB" w:bidi="en-US"/>
    </w:rPr>
  </w:style>
  <w:style w:type="character" w:customStyle="1" w:styleId="BulletedPointsChar">
    <w:name w:val="Bulleted Points Char"/>
    <w:basedOn w:val="DefaultParagraphFont"/>
    <w:link w:val="BulletedPoints"/>
    <w:rsid w:val="00953544"/>
    <w:rPr>
      <w:rFonts w:eastAsia="Times New Roman"/>
      <w:sz w:val="22"/>
      <w:szCs w:val="22"/>
      <w:lang w:eastAsia="en-US" w:bidi="en-US"/>
    </w:rPr>
  </w:style>
  <w:style w:type="character" w:customStyle="1" w:styleId="H3Character">
    <w:name w:val="H3 Character"/>
    <w:basedOn w:val="DefaultParagraphFont"/>
    <w:qFormat/>
    <w:rsid w:val="00953544"/>
    <w:rPr>
      <w:b/>
      <w:bCs/>
      <w:smallCaps/>
    </w:rPr>
  </w:style>
  <w:style w:type="paragraph" w:customStyle="1" w:styleId="h1workbookgrey">
    <w:name w:val="h1workbookgrey"/>
    <w:basedOn w:val="Heading1"/>
    <w:link w:val="h1workbookgreyChar"/>
    <w:qFormat/>
    <w:rsid w:val="00953544"/>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953544"/>
    <w:rPr>
      <w:rFonts w:ascii="Arial" w:hAnsi="Arial" w:cs="Arial"/>
      <w:b/>
      <w:bCs/>
      <w:kern w:val="32"/>
      <w:sz w:val="22"/>
      <w:szCs w:val="22"/>
      <w:shd w:val="clear" w:color="auto" w:fill="E6E6E6"/>
      <w:lang w:val="en-US"/>
    </w:rPr>
  </w:style>
  <w:style w:type="paragraph" w:customStyle="1" w:styleId="Bullets">
    <w:name w:val="Bullets"/>
    <w:basedOn w:val="Normal"/>
    <w:link w:val="BulletsChar"/>
    <w:uiPriority w:val="9"/>
    <w:qFormat/>
    <w:rsid w:val="00953544"/>
    <w:pPr>
      <w:numPr>
        <w:numId w:val="2"/>
      </w:numPr>
    </w:pPr>
  </w:style>
  <w:style w:type="character" w:customStyle="1" w:styleId="BulletsChar">
    <w:name w:val="Bullets Char"/>
    <w:basedOn w:val="DefaultParagraphFont"/>
    <w:link w:val="Bullets"/>
    <w:uiPriority w:val="9"/>
    <w:rsid w:val="00953544"/>
    <w:rPr>
      <w:sz w:val="22"/>
      <w:szCs w:val="22"/>
      <w:lang w:val="en-AU" w:eastAsia="en-US"/>
    </w:rPr>
  </w:style>
  <w:style w:type="paragraph" w:customStyle="1" w:styleId="Numbers">
    <w:name w:val="Numbers"/>
    <w:basedOn w:val="Bullets"/>
    <w:link w:val="NumbersChar"/>
    <w:qFormat/>
    <w:rsid w:val="00953544"/>
    <w:pPr>
      <w:numPr>
        <w:numId w:val="0"/>
      </w:numPr>
    </w:pPr>
    <w:rPr>
      <w:szCs w:val="23"/>
    </w:rPr>
  </w:style>
  <w:style w:type="character" w:customStyle="1" w:styleId="NumbersChar">
    <w:name w:val="Numbers Char"/>
    <w:basedOn w:val="BulletsChar"/>
    <w:link w:val="Numbers"/>
    <w:rsid w:val="00953544"/>
    <w:rPr>
      <w:sz w:val="22"/>
      <w:szCs w:val="23"/>
      <w:lang w:val="en-AU" w:eastAsia="en-US"/>
    </w:rPr>
  </w:style>
  <w:style w:type="paragraph" w:customStyle="1" w:styleId="numers">
    <w:name w:val="numers"/>
    <w:basedOn w:val="Normal"/>
    <w:link w:val="numersChar"/>
    <w:qFormat/>
    <w:rsid w:val="00953544"/>
    <w:pPr>
      <w:numPr>
        <w:numId w:val="3"/>
      </w:numPr>
    </w:pPr>
  </w:style>
  <w:style w:type="character" w:customStyle="1" w:styleId="numersChar">
    <w:name w:val="numers Char"/>
    <w:basedOn w:val="BulletsChar"/>
    <w:link w:val="numers"/>
    <w:rsid w:val="00953544"/>
    <w:rPr>
      <w:sz w:val="22"/>
      <w:szCs w:val="22"/>
      <w:lang w:val="en-AU" w:eastAsia="en-US"/>
    </w:rPr>
  </w:style>
  <w:style w:type="paragraph" w:customStyle="1" w:styleId="Bullets2">
    <w:name w:val="Bullets2"/>
    <w:basedOn w:val="Normal"/>
    <w:link w:val="Bullets2Char"/>
    <w:uiPriority w:val="9"/>
    <w:qFormat/>
    <w:rsid w:val="00953544"/>
    <w:pPr>
      <w:numPr>
        <w:numId w:val="4"/>
      </w:numPr>
      <w:spacing w:line="240" w:lineRule="auto"/>
    </w:pPr>
    <w:rPr>
      <w:rFonts w:asciiTheme="minorHAnsi" w:hAnsiTheme="minorHAnsi" w:cstheme="minorHAnsi"/>
    </w:rPr>
  </w:style>
  <w:style w:type="character" w:customStyle="1" w:styleId="Bullets2Char">
    <w:name w:val="Bullets2 Char"/>
    <w:basedOn w:val="BulletsChar"/>
    <w:link w:val="Bullets2"/>
    <w:uiPriority w:val="9"/>
    <w:rsid w:val="00953544"/>
    <w:rPr>
      <w:rFonts w:asciiTheme="minorHAnsi" w:hAnsiTheme="minorHAnsi" w:cstheme="minorHAnsi"/>
      <w:sz w:val="22"/>
      <w:szCs w:val="22"/>
      <w:lang w:val="en-AU" w:eastAsia="en-US"/>
    </w:rPr>
  </w:style>
  <w:style w:type="paragraph" w:customStyle="1" w:styleId="indNoBullet">
    <w:name w:val="ind No Bullet"/>
    <w:basedOn w:val="Bullets"/>
    <w:link w:val="indNoBulletChar"/>
    <w:qFormat/>
    <w:rsid w:val="00953544"/>
    <w:pPr>
      <w:numPr>
        <w:numId w:val="0"/>
      </w:numPr>
      <w:ind w:left="1494"/>
    </w:pPr>
  </w:style>
  <w:style w:type="character" w:customStyle="1" w:styleId="indNoBulletChar">
    <w:name w:val="ind No Bullet Char"/>
    <w:basedOn w:val="BulletsChar"/>
    <w:link w:val="indNoBullet"/>
    <w:rsid w:val="00953544"/>
    <w:rPr>
      <w:sz w:val="22"/>
      <w:szCs w:val="22"/>
      <w:lang w:val="en-AU" w:eastAsia="en-US"/>
    </w:rPr>
  </w:style>
  <w:style w:type="paragraph" w:customStyle="1" w:styleId="NUmber10">
    <w:name w:val="NUmber1.0"/>
    <w:basedOn w:val="Normal"/>
    <w:link w:val="NUmber10Char"/>
    <w:qFormat/>
    <w:rsid w:val="00953544"/>
    <w:rPr>
      <w:b/>
    </w:rPr>
  </w:style>
  <w:style w:type="character" w:customStyle="1" w:styleId="NUmber10Char">
    <w:name w:val="NUmber1.0 Char"/>
    <w:basedOn w:val="DefaultParagraphFont"/>
    <w:link w:val="NUmber10"/>
    <w:rsid w:val="00953544"/>
    <w:rPr>
      <w:b/>
      <w:sz w:val="22"/>
      <w:szCs w:val="22"/>
      <w:lang w:val="en-AU" w:eastAsia="en-US"/>
    </w:rPr>
  </w:style>
  <w:style w:type="paragraph" w:customStyle="1" w:styleId="NUmber11">
    <w:name w:val="NUmber1.1"/>
    <w:basedOn w:val="Normal"/>
    <w:link w:val="NUmber11Char"/>
    <w:qFormat/>
    <w:rsid w:val="00953544"/>
    <w:pPr>
      <w:numPr>
        <w:ilvl w:val="1"/>
        <w:numId w:val="5"/>
      </w:numPr>
    </w:pPr>
  </w:style>
  <w:style w:type="character" w:customStyle="1" w:styleId="NUmber11Char">
    <w:name w:val="NUmber1.1 Char"/>
    <w:basedOn w:val="DefaultParagraphFont"/>
    <w:link w:val="NUmber11"/>
    <w:rsid w:val="00953544"/>
    <w:rPr>
      <w:sz w:val="22"/>
      <w:szCs w:val="22"/>
      <w:lang w:val="en-AU" w:eastAsia="en-US"/>
    </w:rPr>
  </w:style>
  <w:style w:type="paragraph" w:customStyle="1" w:styleId="NumIndent">
    <w:name w:val="NumIndent"/>
    <w:basedOn w:val="NUmber11"/>
    <w:link w:val="NumIndentChar"/>
    <w:qFormat/>
    <w:rsid w:val="00953544"/>
    <w:pPr>
      <w:numPr>
        <w:ilvl w:val="0"/>
        <w:numId w:val="0"/>
      </w:numPr>
      <w:ind w:left="1283"/>
    </w:pPr>
  </w:style>
  <w:style w:type="character" w:customStyle="1" w:styleId="NumIndentChar">
    <w:name w:val="NumIndent Char"/>
    <w:basedOn w:val="NUmber11Char"/>
    <w:link w:val="NumIndent"/>
    <w:rsid w:val="00953544"/>
    <w:rPr>
      <w:sz w:val="22"/>
      <w:szCs w:val="22"/>
      <w:lang w:val="en-AU" w:eastAsia="en-US"/>
    </w:rPr>
  </w:style>
  <w:style w:type="paragraph" w:customStyle="1" w:styleId="BulletBold">
    <w:name w:val="Bullet Bold"/>
    <w:basedOn w:val="Bullets"/>
    <w:link w:val="BulletBoldChar"/>
    <w:qFormat/>
    <w:rsid w:val="00953544"/>
    <w:pPr>
      <w:numPr>
        <w:numId w:val="0"/>
      </w:numPr>
    </w:pPr>
    <w:rPr>
      <w:b/>
    </w:rPr>
  </w:style>
  <w:style w:type="character" w:customStyle="1" w:styleId="BulletBoldChar">
    <w:name w:val="Bullet Bold Char"/>
    <w:basedOn w:val="BulletsChar"/>
    <w:link w:val="BulletBold"/>
    <w:rsid w:val="00953544"/>
    <w:rPr>
      <w:b/>
      <w:sz w:val="22"/>
      <w:szCs w:val="22"/>
      <w:lang w:val="en-AU" w:eastAsia="en-US"/>
    </w:rPr>
  </w:style>
  <w:style w:type="paragraph" w:customStyle="1" w:styleId="NormalBold">
    <w:name w:val="Normal Bold"/>
    <w:basedOn w:val="NoSpacing"/>
    <w:link w:val="NormalBoldChar"/>
    <w:qFormat/>
    <w:rsid w:val="00953544"/>
    <w:pPr>
      <w:spacing w:after="240"/>
    </w:pPr>
    <w:rPr>
      <w:rFonts w:asciiTheme="minorHAnsi" w:eastAsiaTheme="minorEastAsia" w:hAnsiTheme="minorHAnsi" w:cstheme="minorHAnsi"/>
      <w:b/>
      <w:lang w:eastAsia="en-AU"/>
    </w:rPr>
  </w:style>
  <w:style w:type="character" w:customStyle="1" w:styleId="NormalBoldChar">
    <w:name w:val="Normal Bold Char"/>
    <w:basedOn w:val="NoSpacingChar"/>
    <w:link w:val="NormalBold"/>
    <w:rsid w:val="00953544"/>
    <w:rPr>
      <w:rFonts w:asciiTheme="minorHAnsi" w:eastAsiaTheme="minorEastAsia" w:hAnsiTheme="minorHAnsi" w:cstheme="minorHAnsi"/>
      <w:b/>
      <w:sz w:val="22"/>
      <w:szCs w:val="22"/>
      <w:lang w:val="en-US" w:eastAsia="en-AU"/>
    </w:rPr>
  </w:style>
  <w:style w:type="paragraph" w:customStyle="1" w:styleId="Bull2Ind">
    <w:name w:val="Bull2 Ind"/>
    <w:basedOn w:val="Bullets2"/>
    <w:link w:val="Bull2IndChar"/>
    <w:qFormat/>
    <w:rsid w:val="00953544"/>
    <w:pPr>
      <w:numPr>
        <w:numId w:val="0"/>
      </w:numPr>
      <w:ind w:left="2061"/>
    </w:pPr>
    <w:rPr>
      <w:lang w:eastAsia="en-AU"/>
    </w:rPr>
  </w:style>
  <w:style w:type="character" w:customStyle="1" w:styleId="Bull2IndChar">
    <w:name w:val="Bull2 Ind Char"/>
    <w:basedOn w:val="Bullets2Char"/>
    <w:link w:val="Bull2Ind"/>
    <w:rsid w:val="00953544"/>
    <w:rPr>
      <w:rFonts w:asciiTheme="minorHAnsi" w:hAnsiTheme="minorHAnsi" w:cstheme="minorHAnsi"/>
      <w:sz w:val="22"/>
      <w:szCs w:val="22"/>
      <w:lang w:val="en-AU" w:eastAsia="en-AU"/>
    </w:rPr>
  </w:style>
  <w:style w:type="paragraph" w:customStyle="1" w:styleId="Bull2Bold">
    <w:name w:val="Bull2Bold"/>
    <w:basedOn w:val="Bullets2"/>
    <w:link w:val="Bull2BoldChar"/>
    <w:qFormat/>
    <w:rsid w:val="00953544"/>
    <w:pPr>
      <w:numPr>
        <w:numId w:val="0"/>
      </w:numPr>
    </w:pPr>
    <w:rPr>
      <w:b/>
      <w:lang w:eastAsia="en-AU"/>
    </w:rPr>
  </w:style>
  <w:style w:type="character" w:customStyle="1" w:styleId="Bull2BoldChar">
    <w:name w:val="Bull2Bold Char"/>
    <w:basedOn w:val="Bullets2Char"/>
    <w:link w:val="Bull2Bold"/>
    <w:rsid w:val="00953544"/>
    <w:rPr>
      <w:rFonts w:asciiTheme="minorHAnsi" w:hAnsiTheme="minorHAnsi" w:cstheme="minorHAnsi"/>
      <w:b/>
      <w:sz w:val="22"/>
      <w:szCs w:val="22"/>
      <w:lang w:val="en-AU" w:eastAsia="en-AU"/>
    </w:rPr>
  </w:style>
  <w:style w:type="paragraph" w:customStyle="1" w:styleId="Bullet3">
    <w:name w:val="Bullet3"/>
    <w:basedOn w:val="ListParagraph"/>
    <w:link w:val="Bullet3Char1"/>
    <w:qFormat/>
    <w:rsid w:val="00953544"/>
    <w:pPr>
      <w:numPr>
        <w:ilvl w:val="2"/>
        <w:numId w:val="6"/>
      </w:numPr>
    </w:pPr>
  </w:style>
  <w:style w:type="character" w:customStyle="1" w:styleId="Bullet3Char1">
    <w:name w:val="Bullet3 Char1"/>
    <w:basedOn w:val="ListParagraphChar"/>
    <w:link w:val="Bullet3"/>
    <w:rsid w:val="00953544"/>
    <w:rPr>
      <w:sz w:val="22"/>
      <w:szCs w:val="22"/>
      <w:lang w:val="en-AU" w:eastAsia="en-US"/>
    </w:rPr>
  </w:style>
  <w:style w:type="paragraph" w:customStyle="1" w:styleId="Bullet3Bold">
    <w:name w:val="Bullet3Bold"/>
    <w:basedOn w:val="Bullet3"/>
    <w:link w:val="Bullet3BoldChar"/>
    <w:qFormat/>
    <w:rsid w:val="00953544"/>
    <w:pPr>
      <w:numPr>
        <w:ilvl w:val="0"/>
        <w:numId w:val="0"/>
      </w:numPr>
    </w:pPr>
    <w:rPr>
      <w:b/>
      <w:lang w:eastAsia="en-AU"/>
    </w:rPr>
  </w:style>
  <w:style w:type="character" w:customStyle="1" w:styleId="Bullet3BoldChar">
    <w:name w:val="Bullet3Bold Char"/>
    <w:basedOn w:val="Bullet3Char1"/>
    <w:link w:val="Bullet3Bold"/>
    <w:rsid w:val="00953544"/>
    <w:rPr>
      <w:b/>
      <w:sz w:val="22"/>
      <w:szCs w:val="22"/>
      <w:lang w:val="en-AU" w:eastAsia="en-AU"/>
    </w:rPr>
  </w:style>
  <w:style w:type="paragraph" w:customStyle="1" w:styleId="Bullet3ind">
    <w:name w:val="Bullet3 ind"/>
    <w:basedOn w:val="Bullet3"/>
    <w:link w:val="Bullet3indChar"/>
    <w:qFormat/>
    <w:rsid w:val="00953544"/>
    <w:pPr>
      <w:numPr>
        <w:ilvl w:val="0"/>
        <w:numId w:val="0"/>
      </w:numPr>
      <w:ind w:left="2912"/>
    </w:pPr>
    <w:rPr>
      <w:lang w:eastAsia="en-AU"/>
    </w:rPr>
  </w:style>
  <w:style w:type="character" w:customStyle="1" w:styleId="Bullet3indChar">
    <w:name w:val="Bullet3 ind Char"/>
    <w:basedOn w:val="Bullet3Char1"/>
    <w:link w:val="Bullet3ind"/>
    <w:rsid w:val="00953544"/>
    <w:rPr>
      <w:sz w:val="22"/>
      <w:szCs w:val="22"/>
      <w:lang w:val="en-AU" w:eastAsia="en-AU"/>
    </w:rPr>
  </w:style>
  <w:style w:type="paragraph" w:customStyle="1" w:styleId="BulBoldTight">
    <w:name w:val="BulBoldTight"/>
    <w:basedOn w:val="BulletBold"/>
    <w:link w:val="BulBoldTightChar"/>
    <w:qFormat/>
    <w:rsid w:val="00953544"/>
    <w:pPr>
      <w:spacing w:after="0"/>
    </w:pPr>
    <w:rPr>
      <w:lang w:eastAsia="en-AU"/>
    </w:rPr>
  </w:style>
  <w:style w:type="character" w:customStyle="1" w:styleId="BulBoldTightChar">
    <w:name w:val="BulBoldTight Char"/>
    <w:basedOn w:val="BulletBoldChar"/>
    <w:link w:val="BulBoldTight"/>
    <w:rsid w:val="00953544"/>
    <w:rPr>
      <w:b/>
      <w:sz w:val="22"/>
      <w:szCs w:val="22"/>
      <w:lang w:val="en-AU" w:eastAsia="en-AU"/>
    </w:rPr>
  </w:style>
  <w:style w:type="paragraph" w:customStyle="1" w:styleId="Bull2BldTight">
    <w:name w:val="Bull2BldTight"/>
    <w:basedOn w:val="Bull2Bold"/>
    <w:link w:val="Bull2BldTightChar"/>
    <w:qFormat/>
    <w:rsid w:val="00953544"/>
    <w:pPr>
      <w:spacing w:after="0"/>
    </w:pPr>
  </w:style>
  <w:style w:type="character" w:customStyle="1" w:styleId="Bull2BldTightChar">
    <w:name w:val="Bull2BldTight Char"/>
    <w:basedOn w:val="Bull2BoldChar"/>
    <w:link w:val="Bull2BldTight"/>
    <w:rsid w:val="00953544"/>
    <w:rPr>
      <w:rFonts w:asciiTheme="minorHAnsi" w:hAnsiTheme="minorHAnsi" w:cstheme="minorHAnsi"/>
      <w:b/>
      <w:sz w:val="22"/>
      <w:szCs w:val="22"/>
      <w:lang w:val="en-AU" w:eastAsia="en-AU"/>
    </w:rPr>
  </w:style>
  <w:style w:type="paragraph" w:customStyle="1" w:styleId="Bul3BldTight">
    <w:name w:val="Bul3BldTight"/>
    <w:basedOn w:val="Bullet3Bold"/>
    <w:link w:val="Bul3BldTightChar"/>
    <w:qFormat/>
    <w:rsid w:val="00953544"/>
    <w:pPr>
      <w:spacing w:after="0"/>
    </w:pPr>
  </w:style>
  <w:style w:type="character" w:customStyle="1" w:styleId="Bul3BldTightChar">
    <w:name w:val="Bul3BldTight Char"/>
    <w:basedOn w:val="Bullet3BoldChar"/>
    <w:link w:val="Bul3BldTight"/>
    <w:rsid w:val="00953544"/>
    <w:rPr>
      <w:b/>
      <w:sz w:val="22"/>
      <w:szCs w:val="22"/>
      <w:lang w:val="en-AU" w:eastAsia="en-AU"/>
    </w:rPr>
  </w:style>
  <w:style w:type="paragraph" w:customStyle="1" w:styleId="numersBoldTight">
    <w:name w:val="numersBoldTight"/>
    <w:basedOn w:val="numers"/>
    <w:link w:val="numersBoldTightChar"/>
    <w:qFormat/>
    <w:rsid w:val="00953544"/>
    <w:pPr>
      <w:numPr>
        <w:numId w:val="7"/>
      </w:numPr>
      <w:spacing w:after="0" w:line="240" w:lineRule="auto"/>
    </w:pPr>
    <w:rPr>
      <w:b/>
      <w:lang w:eastAsia="en-AU"/>
    </w:rPr>
  </w:style>
  <w:style w:type="character" w:customStyle="1" w:styleId="numersBoldTightChar">
    <w:name w:val="numersBoldTight Char"/>
    <w:basedOn w:val="numersChar"/>
    <w:link w:val="numersBoldTight"/>
    <w:rsid w:val="00953544"/>
    <w:rPr>
      <w:b/>
      <w:sz w:val="22"/>
      <w:szCs w:val="22"/>
      <w:lang w:val="en-AU" w:eastAsia="en-AU"/>
    </w:rPr>
  </w:style>
  <w:style w:type="paragraph" w:customStyle="1" w:styleId="boldBulTight">
    <w:name w:val="boldBulTight"/>
    <w:basedOn w:val="Bullets"/>
    <w:link w:val="boldBulTightChar"/>
    <w:qFormat/>
    <w:rsid w:val="00953544"/>
    <w:pPr>
      <w:numPr>
        <w:numId w:val="0"/>
      </w:numPr>
      <w:spacing w:after="0" w:line="240" w:lineRule="auto"/>
    </w:pPr>
    <w:rPr>
      <w:b/>
    </w:rPr>
  </w:style>
  <w:style w:type="character" w:customStyle="1" w:styleId="boldBulTightChar">
    <w:name w:val="boldBulTight Char"/>
    <w:basedOn w:val="BulletsChar"/>
    <w:link w:val="boldBulTight"/>
    <w:rsid w:val="00953544"/>
    <w:rPr>
      <w:b/>
      <w:sz w:val="22"/>
      <w:szCs w:val="22"/>
      <w:lang w:val="en-AU" w:eastAsia="en-US"/>
    </w:rPr>
  </w:style>
  <w:style w:type="paragraph" w:customStyle="1" w:styleId="BoldBulTight0">
    <w:name w:val="BoldBulTight"/>
    <w:basedOn w:val="Bullets"/>
    <w:link w:val="BoldBulTightChar0"/>
    <w:qFormat/>
    <w:rsid w:val="00953544"/>
    <w:pPr>
      <w:numPr>
        <w:numId w:val="0"/>
      </w:numPr>
      <w:spacing w:after="100" w:line="240" w:lineRule="auto"/>
    </w:pPr>
    <w:rPr>
      <w:b/>
    </w:rPr>
  </w:style>
  <w:style w:type="character" w:customStyle="1" w:styleId="BoldBulTightChar0">
    <w:name w:val="BoldBulTight Char"/>
    <w:basedOn w:val="BulletsChar"/>
    <w:link w:val="BoldBulTight0"/>
    <w:rsid w:val="00953544"/>
    <w:rPr>
      <w:b/>
      <w:sz w:val="22"/>
      <w:szCs w:val="22"/>
      <w:lang w:val="en-AU" w:eastAsia="en-US"/>
    </w:rPr>
  </w:style>
  <w:style w:type="paragraph" w:customStyle="1" w:styleId="NumbersBold">
    <w:name w:val="Numbers Bold"/>
    <w:basedOn w:val="numers"/>
    <w:link w:val="NumbersBoldChar"/>
    <w:qFormat/>
    <w:rsid w:val="00953544"/>
    <w:pPr>
      <w:numPr>
        <w:numId w:val="8"/>
      </w:numPr>
      <w:spacing w:after="100" w:line="240" w:lineRule="auto"/>
    </w:pPr>
    <w:rPr>
      <w:b/>
    </w:rPr>
  </w:style>
  <w:style w:type="character" w:customStyle="1" w:styleId="NumbersBoldChar">
    <w:name w:val="Numbers Bold Char"/>
    <w:basedOn w:val="numersChar"/>
    <w:link w:val="NumbersBold"/>
    <w:rsid w:val="00953544"/>
    <w:rPr>
      <w:b/>
      <w:sz w:val="22"/>
      <w:szCs w:val="22"/>
      <w:lang w:val="en-AU" w:eastAsia="en-US"/>
    </w:rPr>
  </w:style>
  <w:style w:type="paragraph" w:customStyle="1" w:styleId="Bull2bold0">
    <w:name w:val="Bull2bold"/>
    <w:basedOn w:val="Bullets2"/>
    <w:link w:val="Bull2boldChar0"/>
    <w:qFormat/>
    <w:rsid w:val="00953544"/>
    <w:pPr>
      <w:numPr>
        <w:numId w:val="0"/>
      </w:numPr>
      <w:spacing w:after="100"/>
    </w:pPr>
    <w:rPr>
      <w:b/>
    </w:rPr>
  </w:style>
  <w:style w:type="character" w:customStyle="1" w:styleId="Bull2boldChar0">
    <w:name w:val="Bull2bold Char"/>
    <w:basedOn w:val="Bullets2Char"/>
    <w:link w:val="Bull2bold0"/>
    <w:rsid w:val="00953544"/>
    <w:rPr>
      <w:rFonts w:asciiTheme="minorHAnsi" w:hAnsiTheme="minorHAnsi" w:cstheme="minorHAnsi"/>
      <w:b/>
      <w:sz w:val="22"/>
      <w:szCs w:val="22"/>
      <w:lang w:val="en-AU" w:eastAsia="en-US"/>
    </w:rPr>
  </w:style>
  <w:style w:type="paragraph" w:customStyle="1" w:styleId="bull2bold1">
    <w:name w:val="bull2bold"/>
    <w:basedOn w:val="Bullets2"/>
    <w:link w:val="bull2boldChar1"/>
    <w:qFormat/>
    <w:rsid w:val="00953544"/>
    <w:pPr>
      <w:numPr>
        <w:numId w:val="0"/>
      </w:numPr>
      <w:spacing w:after="60"/>
    </w:pPr>
    <w:rPr>
      <w:b/>
    </w:rPr>
  </w:style>
  <w:style w:type="character" w:customStyle="1" w:styleId="bull2boldChar1">
    <w:name w:val="bull2bold Char"/>
    <w:basedOn w:val="Bullets2Char"/>
    <w:link w:val="bull2bold1"/>
    <w:rsid w:val="00953544"/>
    <w:rPr>
      <w:rFonts w:asciiTheme="minorHAnsi" w:hAnsiTheme="minorHAnsi" w:cstheme="minorHAnsi"/>
      <w:b/>
      <w:sz w:val="22"/>
      <w:szCs w:val="22"/>
      <w:lang w:val="en-AU" w:eastAsia="en-US"/>
    </w:rPr>
  </w:style>
  <w:style w:type="paragraph" w:customStyle="1" w:styleId="BoldBulls">
    <w:name w:val="BoldBulls"/>
    <w:basedOn w:val="Bullets"/>
    <w:link w:val="BoldBullsChar"/>
    <w:qFormat/>
    <w:rsid w:val="00953544"/>
    <w:pPr>
      <w:numPr>
        <w:numId w:val="0"/>
      </w:numPr>
    </w:pPr>
    <w:rPr>
      <w:b/>
    </w:rPr>
  </w:style>
  <w:style w:type="character" w:customStyle="1" w:styleId="BoldBullsChar">
    <w:name w:val="BoldBulls Char"/>
    <w:basedOn w:val="BulletsChar"/>
    <w:link w:val="BoldBulls"/>
    <w:rsid w:val="00953544"/>
    <w:rPr>
      <w:b/>
      <w:sz w:val="22"/>
      <w:szCs w:val="22"/>
      <w:lang w:val="en-AU" w:eastAsia="en-US"/>
    </w:rPr>
  </w:style>
  <w:style w:type="paragraph" w:customStyle="1" w:styleId="BoldBull2">
    <w:name w:val="BoldBull2"/>
    <w:basedOn w:val="Bullets2"/>
    <w:link w:val="BoldBull2Char"/>
    <w:qFormat/>
    <w:rsid w:val="00953544"/>
    <w:pPr>
      <w:numPr>
        <w:numId w:val="0"/>
      </w:numPr>
      <w:spacing w:after="60"/>
    </w:pPr>
    <w:rPr>
      <w:b/>
    </w:rPr>
  </w:style>
  <w:style w:type="character" w:customStyle="1" w:styleId="BoldBull2Char">
    <w:name w:val="BoldBull2 Char"/>
    <w:basedOn w:val="Bullets2Char"/>
    <w:link w:val="BoldBull2"/>
    <w:rsid w:val="00953544"/>
    <w:rPr>
      <w:rFonts w:asciiTheme="minorHAnsi" w:hAnsiTheme="minorHAnsi" w:cstheme="minorHAnsi"/>
      <w:b/>
      <w:sz w:val="22"/>
      <w:szCs w:val="22"/>
      <w:lang w:val="en-AU" w:eastAsia="en-US"/>
    </w:rPr>
  </w:style>
  <w:style w:type="paragraph" w:customStyle="1" w:styleId="boldbull">
    <w:name w:val="bold bull"/>
    <w:basedOn w:val="Bullets"/>
    <w:link w:val="boldbullChar"/>
    <w:qFormat/>
    <w:rsid w:val="00953544"/>
    <w:pPr>
      <w:numPr>
        <w:numId w:val="0"/>
      </w:numPr>
    </w:pPr>
    <w:rPr>
      <w:b/>
    </w:rPr>
  </w:style>
  <w:style w:type="character" w:customStyle="1" w:styleId="boldbullChar">
    <w:name w:val="bold bull Char"/>
    <w:basedOn w:val="BulletsChar"/>
    <w:link w:val="boldbull"/>
    <w:rsid w:val="00953544"/>
    <w:rPr>
      <w:b/>
      <w:sz w:val="22"/>
      <w:szCs w:val="22"/>
      <w:lang w:val="en-AU" w:eastAsia="en-US"/>
    </w:rPr>
  </w:style>
  <w:style w:type="paragraph" w:styleId="ListBullet">
    <w:name w:val="List Bullet"/>
    <w:basedOn w:val="Normal"/>
    <w:unhideWhenUsed/>
    <w:rsid w:val="00D46DB0"/>
    <w:pPr>
      <w:numPr>
        <w:numId w:val="9"/>
      </w:numPr>
      <w:contextualSpacing/>
    </w:pPr>
  </w:style>
  <w:style w:type="paragraph" w:styleId="ListBullet2">
    <w:name w:val="List Bullet 2"/>
    <w:basedOn w:val="Normal"/>
    <w:uiPriority w:val="99"/>
    <w:semiHidden/>
    <w:unhideWhenUsed/>
    <w:rsid w:val="00D46DB0"/>
    <w:pPr>
      <w:numPr>
        <w:numId w:val="10"/>
      </w:numPr>
      <w:contextualSpacing/>
    </w:pPr>
  </w:style>
  <w:style w:type="paragraph" w:styleId="List">
    <w:name w:val="List"/>
    <w:basedOn w:val="Normal"/>
    <w:uiPriority w:val="99"/>
    <w:semiHidden/>
    <w:unhideWhenUsed/>
    <w:rsid w:val="00D46DB0"/>
    <w:pPr>
      <w:ind w:left="360" w:hanging="360"/>
      <w:contextualSpacing/>
    </w:pPr>
  </w:style>
  <w:style w:type="character" w:customStyle="1" w:styleId="SpecialBold">
    <w:name w:val="Special Bold"/>
    <w:rsid w:val="00D46DB0"/>
    <w:rPr>
      <w:b/>
      <w:spacing w:val="0"/>
    </w:rPr>
  </w:style>
  <w:style w:type="paragraph" w:styleId="List2">
    <w:name w:val="List 2"/>
    <w:basedOn w:val="Normal"/>
    <w:uiPriority w:val="99"/>
    <w:semiHidden/>
    <w:unhideWhenUsed/>
    <w:rsid w:val="00D46DB0"/>
    <w:pPr>
      <w:ind w:left="566" w:hanging="283"/>
      <w:contextualSpacing/>
    </w:pPr>
  </w:style>
  <w:style w:type="paragraph" w:styleId="TOC4">
    <w:name w:val="toc 4"/>
    <w:basedOn w:val="Normal"/>
    <w:next w:val="Normal"/>
    <w:autoRedefine/>
    <w:uiPriority w:val="39"/>
    <w:unhideWhenUsed/>
    <w:rsid w:val="009249C2"/>
    <w:pPr>
      <w:spacing w:after="100"/>
      <w:ind w:left="660"/>
    </w:pPr>
    <w:rPr>
      <w:rFonts w:asciiTheme="minorHAnsi" w:eastAsiaTheme="minorEastAsia" w:hAnsiTheme="minorHAnsi" w:cstheme="minorBidi"/>
      <w:lang w:val="en-GB" w:eastAsia="en-GB"/>
    </w:rPr>
  </w:style>
  <w:style w:type="paragraph" w:styleId="TOC5">
    <w:name w:val="toc 5"/>
    <w:basedOn w:val="Normal"/>
    <w:next w:val="Normal"/>
    <w:autoRedefine/>
    <w:uiPriority w:val="39"/>
    <w:unhideWhenUsed/>
    <w:rsid w:val="009249C2"/>
    <w:pPr>
      <w:spacing w:after="100"/>
      <w:ind w:left="880"/>
    </w:pPr>
    <w:rPr>
      <w:rFonts w:asciiTheme="minorHAnsi" w:eastAsiaTheme="minorEastAsia" w:hAnsiTheme="minorHAnsi" w:cstheme="minorBidi"/>
      <w:lang w:val="en-GB" w:eastAsia="en-GB"/>
    </w:rPr>
  </w:style>
  <w:style w:type="paragraph" w:styleId="TOC6">
    <w:name w:val="toc 6"/>
    <w:basedOn w:val="Normal"/>
    <w:next w:val="Normal"/>
    <w:autoRedefine/>
    <w:uiPriority w:val="39"/>
    <w:unhideWhenUsed/>
    <w:rsid w:val="009249C2"/>
    <w:pPr>
      <w:spacing w:after="100"/>
      <w:ind w:left="1100"/>
    </w:pPr>
    <w:rPr>
      <w:rFonts w:asciiTheme="minorHAnsi" w:eastAsiaTheme="minorEastAsia" w:hAnsiTheme="minorHAnsi" w:cstheme="minorBidi"/>
      <w:lang w:val="en-GB" w:eastAsia="en-GB"/>
    </w:rPr>
  </w:style>
  <w:style w:type="paragraph" w:styleId="TOC7">
    <w:name w:val="toc 7"/>
    <w:basedOn w:val="Normal"/>
    <w:next w:val="Normal"/>
    <w:autoRedefine/>
    <w:uiPriority w:val="39"/>
    <w:unhideWhenUsed/>
    <w:rsid w:val="009249C2"/>
    <w:pPr>
      <w:spacing w:after="100"/>
      <w:ind w:left="1320"/>
    </w:pPr>
    <w:rPr>
      <w:rFonts w:asciiTheme="minorHAnsi" w:eastAsiaTheme="minorEastAsia" w:hAnsiTheme="minorHAnsi" w:cstheme="minorBidi"/>
      <w:lang w:val="en-GB" w:eastAsia="en-GB"/>
    </w:rPr>
  </w:style>
  <w:style w:type="paragraph" w:styleId="TOC8">
    <w:name w:val="toc 8"/>
    <w:basedOn w:val="Normal"/>
    <w:next w:val="Normal"/>
    <w:autoRedefine/>
    <w:uiPriority w:val="39"/>
    <w:unhideWhenUsed/>
    <w:rsid w:val="009249C2"/>
    <w:pPr>
      <w:spacing w:after="100"/>
      <w:ind w:left="1540"/>
    </w:pPr>
    <w:rPr>
      <w:rFonts w:asciiTheme="minorHAnsi" w:eastAsiaTheme="minorEastAsia" w:hAnsiTheme="minorHAnsi" w:cstheme="minorBidi"/>
      <w:lang w:val="en-GB" w:eastAsia="en-GB"/>
    </w:rPr>
  </w:style>
  <w:style w:type="paragraph" w:styleId="TOC9">
    <w:name w:val="toc 9"/>
    <w:basedOn w:val="Normal"/>
    <w:next w:val="Normal"/>
    <w:autoRedefine/>
    <w:uiPriority w:val="39"/>
    <w:unhideWhenUsed/>
    <w:rsid w:val="009249C2"/>
    <w:pPr>
      <w:spacing w:after="100"/>
      <w:ind w:left="1760"/>
    </w:pPr>
    <w:rPr>
      <w:rFonts w:asciiTheme="minorHAnsi" w:eastAsiaTheme="minorEastAsia" w:hAnsiTheme="minorHAnsi" w:cstheme="minorBidi"/>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91816496">
      <w:bodyDiv w:val="1"/>
      <w:marLeft w:val="0"/>
      <w:marRight w:val="0"/>
      <w:marTop w:val="0"/>
      <w:marBottom w:val="0"/>
      <w:divBdr>
        <w:top w:val="none" w:sz="0" w:space="0" w:color="auto"/>
        <w:left w:val="none" w:sz="0" w:space="0" w:color="auto"/>
        <w:bottom w:val="none" w:sz="0" w:space="0" w:color="auto"/>
        <w:right w:val="none" w:sz="0" w:space="0" w:color="auto"/>
      </w:divBdr>
    </w:div>
    <w:div w:id="1298878466">
      <w:bodyDiv w:val="1"/>
      <w:marLeft w:val="0"/>
      <w:marRight w:val="0"/>
      <w:marTop w:val="0"/>
      <w:marBottom w:val="0"/>
      <w:divBdr>
        <w:top w:val="none" w:sz="0" w:space="0" w:color="auto"/>
        <w:left w:val="none" w:sz="0" w:space="0" w:color="auto"/>
        <w:bottom w:val="none" w:sz="0" w:space="0" w:color="auto"/>
        <w:right w:val="none" w:sz="0" w:space="0" w:color="auto"/>
      </w:divBdr>
      <w:divsChild>
        <w:div w:id="687606524">
          <w:marLeft w:val="547"/>
          <w:marRight w:val="0"/>
          <w:marTop w:val="134"/>
          <w:marBottom w:val="0"/>
          <w:divBdr>
            <w:top w:val="none" w:sz="0" w:space="0" w:color="auto"/>
            <w:left w:val="none" w:sz="0" w:space="0" w:color="auto"/>
            <w:bottom w:val="none" w:sz="0" w:space="0" w:color="auto"/>
            <w:right w:val="none" w:sz="0" w:space="0" w:color="auto"/>
          </w:divBdr>
        </w:div>
        <w:div w:id="2013601064">
          <w:marLeft w:val="547"/>
          <w:marRight w:val="0"/>
          <w:marTop w:val="134"/>
          <w:marBottom w:val="0"/>
          <w:divBdr>
            <w:top w:val="none" w:sz="0" w:space="0" w:color="auto"/>
            <w:left w:val="none" w:sz="0" w:space="0" w:color="auto"/>
            <w:bottom w:val="none" w:sz="0" w:space="0" w:color="auto"/>
            <w:right w:val="none" w:sz="0" w:space="0" w:color="auto"/>
          </w:divBdr>
        </w:div>
        <w:div w:id="175387952">
          <w:marLeft w:val="547"/>
          <w:marRight w:val="0"/>
          <w:marTop w:val="134"/>
          <w:marBottom w:val="0"/>
          <w:divBdr>
            <w:top w:val="none" w:sz="0" w:space="0" w:color="auto"/>
            <w:left w:val="none" w:sz="0" w:space="0" w:color="auto"/>
            <w:bottom w:val="none" w:sz="0" w:space="0" w:color="auto"/>
            <w:right w:val="none" w:sz="0" w:space="0" w:color="auto"/>
          </w:divBdr>
        </w:div>
        <w:div w:id="288248529">
          <w:marLeft w:val="547"/>
          <w:marRight w:val="0"/>
          <w:marTop w:val="134"/>
          <w:marBottom w:val="0"/>
          <w:divBdr>
            <w:top w:val="none" w:sz="0" w:space="0" w:color="auto"/>
            <w:left w:val="none" w:sz="0" w:space="0" w:color="auto"/>
            <w:bottom w:val="none" w:sz="0" w:space="0" w:color="auto"/>
            <w:right w:val="none" w:sz="0" w:space="0" w:color="auto"/>
          </w:divBdr>
        </w:div>
      </w:divsChild>
    </w:div>
    <w:div w:id="17653716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9" Type="http://schemas.openxmlformats.org/officeDocument/2006/relationships/image" Target="media/image30.jpeg"/><Relationship Id="rId3" Type="http://schemas.microsoft.com/office/2007/relationships/stylesWithEffects" Target="stylesWithEffects.xml"/><Relationship Id="rId21" Type="http://schemas.openxmlformats.org/officeDocument/2006/relationships/image" Target="media/image14.png"/><Relationship Id="rId34" Type="http://schemas.openxmlformats.org/officeDocument/2006/relationships/image" Target="media/image25.png"/><Relationship Id="rId42"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4.png"/><Relationship Id="rId38" Type="http://schemas.openxmlformats.org/officeDocument/2006/relationships/image" Target="media/image29.png"/><Relationship Id="rId2" Type="http://schemas.openxmlformats.org/officeDocument/2006/relationships/styles" Target="styles.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hyperlink" Target="http://innovationedge.com/2013/03/25/work-environment-can-influence-creativity/" TargetMode="External"/><Relationship Id="rId41"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3.png"/><Relationship Id="rId37" Type="http://schemas.openxmlformats.org/officeDocument/2006/relationships/image" Target="media/image28.png"/><Relationship Id="rId40" Type="http://schemas.openxmlformats.org/officeDocument/2006/relationships/hyperlink" Target="http://www.business.gov.au/Pages/default.aspx" TargetMode="External"/><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7.png"/><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2.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hyperlink" Target="https://www.everbill.com/blog/tips-and-tricks/positive-work-ambience/" TargetMode="External"/><Relationship Id="rId35" Type="http://schemas.openxmlformats.org/officeDocument/2006/relationships/image" Target="media/image26.png"/><Relationship Id="rId43"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ew%20John%20Benett\Documents\Consultancy\RTO%20Materials\BSB30407%20Cert%20III%20Business%20Admin\Templates\Master%20TemplateAPL4.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Master TemplateAPL4</Template>
  <TotalTime>6</TotalTime>
  <Pages>1</Pages>
  <Words>13951</Words>
  <Characters>79526</Characters>
  <Application>Microsoft Office Word</Application>
  <DocSecurity>0</DocSecurity>
  <Lines>662</Lines>
  <Paragraphs>186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93291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Sophie</dc:creator>
  <cp:lastModifiedBy>David</cp:lastModifiedBy>
  <cp:revision>9</cp:revision>
  <dcterms:created xsi:type="dcterms:W3CDTF">2014-01-14T20:43:00Z</dcterms:created>
  <dcterms:modified xsi:type="dcterms:W3CDTF">2015-05-22T14:42:00Z</dcterms:modified>
</cp:coreProperties>
</file>